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6CF" w:rsidRPr="000C11CE" w:rsidRDefault="00026AEC" w:rsidP="001F3FD2">
      <w:pPr>
        <w:shd w:val="clear" w:color="auto" w:fill="FFFFFF"/>
        <w:spacing w:after="0" w:line="360" w:lineRule="auto"/>
        <w:ind w:firstLine="284"/>
        <w:jc w:val="center"/>
        <w:textAlignment w:val="baseline"/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A60FA5" w:rsidRPr="00A60FA5" w:rsidRDefault="00A60FA5" w:rsidP="001F3FD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ascii="GHEA Grapalat" w:hAnsi="GHEA Grapalat"/>
        </w:rPr>
      </w:pPr>
      <w:r w:rsidRPr="00A60FA5">
        <w:rPr>
          <w:rFonts w:ascii="Calibri" w:hAnsi="Calibri"/>
          <w:b/>
          <w:bCs/>
          <w:color w:val="000000"/>
          <w:sz w:val="21"/>
          <w:szCs w:val="21"/>
        </w:rPr>
        <w:t> </w:t>
      </w:r>
      <w:r w:rsidRPr="00A60FA5">
        <w:rPr>
          <w:rFonts w:ascii="GHEA Grapalat" w:hAnsi="GHEA Grapalat"/>
          <w:b/>
          <w:bCs/>
          <w:color w:val="000000"/>
        </w:rPr>
        <w:t>ՀԱՅԱՍՏԱՆԻ ՀԱՆՐԱՊԵՏՈՒԹՅԱՆ ԿՐԹՈ</w:t>
      </w:r>
      <w:r w:rsidR="00FA393F">
        <w:rPr>
          <w:rFonts w:ascii="GHEA Grapalat" w:hAnsi="GHEA Grapalat"/>
          <w:b/>
          <w:bCs/>
          <w:color w:val="000000"/>
        </w:rPr>
        <w:t>ՒԹՅԱՆ ԵՎ ԳԻՏՈՒԹՅԱՆ ՆԱԽԱՐԱՐԻ 2021 ԹՎԱԿԱՆԻ ՄԱՐՏԻ 5-Ի N 24</w:t>
      </w:r>
      <w:r w:rsidRPr="00A60FA5">
        <w:rPr>
          <w:rFonts w:ascii="GHEA Grapalat" w:hAnsi="GHEA Grapalat"/>
          <w:b/>
          <w:bCs/>
          <w:color w:val="000000"/>
        </w:rPr>
        <w:t>-Ն ՀՐԱՄԱՆՈՒՄ ՓՈՓՈԽՈՒԹՅՈՒՆ</w:t>
      </w:r>
      <w:r w:rsidR="00FA393F">
        <w:rPr>
          <w:rFonts w:ascii="GHEA Grapalat" w:hAnsi="GHEA Grapalat"/>
          <w:b/>
          <w:bCs/>
          <w:color w:val="000000"/>
        </w:rPr>
        <w:t>ՆԵՐ ԵՎ ԼՐԱՑՈՒՄՆԵՐ</w:t>
      </w:r>
      <w:r w:rsidRPr="00A60FA5">
        <w:rPr>
          <w:rFonts w:ascii="GHEA Grapalat" w:hAnsi="GHEA Grapalat"/>
          <w:b/>
          <w:bCs/>
          <w:color w:val="000000"/>
        </w:rPr>
        <w:t xml:space="preserve"> ԿԱՏԱՐԵԼՈՒ ՄԱՍԻՆ</w:t>
      </w:r>
    </w:p>
    <w:p w:rsidR="000C7147" w:rsidRPr="00A60FA5" w:rsidRDefault="000C7147" w:rsidP="001F3FD2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284"/>
        <w:rPr>
          <w:rFonts w:ascii="GHEA Grapalat" w:eastAsia="GHEA Grapalat" w:hAnsi="GHEA Grapalat" w:cs="GHEA Grapalat"/>
          <w:b/>
          <w:color w:val="000000"/>
          <w:lang w:val="en-GB"/>
        </w:rPr>
      </w:pPr>
    </w:p>
    <w:p w:rsidR="00C96E07" w:rsidRPr="00AB743D" w:rsidRDefault="003A4CB0" w:rsidP="00057D00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84"/>
        </w:tabs>
        <w:spacing w:after="200" w:line="360" w:lineRule="auto"/>
        <w:ind w:left="0" w:firstLine="0"/>
        <w:rPr>
          <w:rFonts w:ascii="GHEA Grapalat" w:eastAsia="GHEA Grapalat" w:hAnsi="GHEA Grapalat" w:cs="GHEA Grapalat"/>
          <w:b/>
          <w:color w:val="000000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AB743D" w:rsidRPr="00FA393F" w:rsidRDefault="00AB743D" w:rsidP="001F3FD2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ind w:firstLine="284"/>
        <w:jc w:val="both"/>
        <w:rPr>
          <w:rFonts w:ascii="GHEA Grapalat" w:eastAsia="GHEA Grapalat" w:hAnsi="GHEA Grapalat" w:cs="GHEA Grapalat"/>
          <w:color w:val="000000"/>
        </w:rPr>
      </w:pPr>
      <w:r w:rsidRPr="00AB743D">
        <w:rPr>
          <w:rFonts w:ascii="GHEA Grapalat" w:eastAsia="GHEA Grapalat" w:hAnsi="GHEA Grapalat" w:cs="GHEA Grapalat"/>
          <w:color w:val="000000"/>
        </w:rPr>
        <w:t xml:space="preserve">Իրավական ակտում փոփոխություններ </w:t>
      </w:r>
      <w:r w:rsidR="00FA393F" w:rsidRPr="00FA393F">
        <w:rPr>
          <w:rFonts w:ascii="GHEA Grapalat" w:eastAsia="GHEA Grapalat" w:hAnsi="GHEA Grapalat" w:cs="GHEA Grapalat"/>
          <w:color w:val="000000"/>
        </w:rPr>
        <w:t xml:space="preserve">և լրացումներ </w:t>
      </w:r>
      <w:r w:rsidRPr="00AB743D">
        <w:rPr>
          <w:rFonts w:ascii="GHEA Grapalat" w:eastAsia="GHEA Grapalat" w:hAnsi="GHEA Grapalat" w:cs="GHEA Grapalat"/>
          <w:color w:val="000000"/>
        </w:rPr>
        <w:t xml:space="preserve">կատարելու անհրաժեշտությունը </w:t>
      </w:r>
      <w:r w:rsidR="00FA393F" w:rsidRPr="00FA393F">
        <w:rPr>
          <w:rFonts w:ascii="GHEA Grapalat" w:eastAsia="GHEA Grapalat" w:hAnsi="GHEA Grapalat" w:cs="GHEA Grapalat"/>
          <w:color w:val="000000"/>
        </w:rPr>
        <w:t xml:space="preserve">պայմանավորված է պարտադիր ատեստավորման ենթակա </w:t>
      </w:r>
      <w:r w:rsidR="00D76BB8" w:rsidRPr="00FA393F">
        <w:rPr>
          <w:rFonts w:ascii="GHEA Grapalat" w:eastAsia="GHEA Grapalat" w:hAnsi="GHEA Grapalat" w:cs="GHEA Grapalat"/>
          <w:color w:val="000000"/>
        </w:rPr>
        <w:t xml:space="preserve">ուսուցիչների </w:t>
      </w:r>
      <w:r w:rsidR="00FA393F" w:rsidRPr="00FA393F">
        <w:rPr>
          <w:rFonts w:ascii="GHEA Grapalat" w:eastAsia="GHEA Grapalat" w:hAnsi="GHEA Grapalat" w:cs="GHEA Grapalat"/>
          <w:color w:val="000000"/>
        </w:rPr>
        <w:t>վերապատրաստման մեխանիզմի վերանայման անհրաժեշտությամբ:</w:t>
      </w:r>
    </w:p>
    <w:p w:rsidR="00AB743D" w:rsidRDefault="00AB743D" w:rsidP="00057D00">
      <w:pPr>
        <w:pStyle w:val="a5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rPr>
          <w:rFonts w:ascii="GHEA Grapalat" w:hAnsi="GHEA Grapalat" w:cs="Arial"/>
          <w:b/>
          <w:sz w:val="24"/>
          <w:szCs w:val="24"/>
        </w:rPr>
      </w:pPr>
      <w:r w:rsidRPr="00AB743D">
        <w:rPr>
          <w:rFonts w:ascii="GHEA Grapalat" w:hAnsi="GHEA Grapalat" w:cs="Arial"/>
          <w:b/>
          <w:sz w:val="24"/>
          <w:szCs w:val="24"/>
        </w:rPr>
        <w:t>Ընթացիկ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իրավիճակը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և</w:t>
      </w:r>
      <w:r w:rsidRPr="00AB743D">
        <w:rPr>
          <w:rFonts w:ascii="GHEA Grapalat" w:hAnsi="GHEA Grapalat"/>
          <w:b/>
          <w:sz w:val="24"/>
          <w:szCs w:val="24"/>
        </w:rPr>
        <w:t xml:space="preserve"> </w:t>
      </w:r>
      <w:r w:rsidRPr="00AB743D">
        <w:rPr>
          <w:rFonts w:ascii="GHEA Grapalat" w:hAnsi="GHEA Grapalat" w:cs="Arial"/>
          <w:b/>
          <w:sz w:val="24"/>
          <w:szCs w:val="24"/>
        </w:rPr>
        <w:t>խնդիրները.</w:t>
      </w:r>
    </w:p>
    <w:p w:rsidR="00FA393F" w:rsidRDefault="00FA393F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FA393F">
        <w:rPr>
          <w:rFonts w:ascii="GHEA Grapalat" w:hAnsi="GHEA Grapalat" w:cs="Arial"/>
          <w:sz w:val="24"/>
          <w:szCs w:val="24"/>
        </w:rPr>
        <w:t xml:space="preserve">   Համաձայն ուսուցիչների պարտադիր վերապատրաս</w:t>
      </w:r>
      <w:r w:rsidR="00D859E1" w:rsidRPr="00D859E1">
        <w:rPr>
          <w:rFonts w:ascii="GHEA Grapalat" w:hAnsi="GHEA Grapalat" w:cs="Arial"/>
          <w:sz w:val="24"/>
          <w:szCs w:val="24"/>
        </w:rPr>
        <w:t>տ</w:t>
      </w:r>
      <w:r w:rsidRPr="00FA393F">
        <w:rPr>
          <w:rFonts w:ascii="GHEA Grapalat" w:hAnsi="GHEA Grapalat" w:cs="Arial"/>
          <w:sz w:val="24"/>
          <w:szCs w:val="24"/>
        </w:rPr>
        <w:t>ման նոր մեխանիզմի ներդրման տրամաբանության</w:t>
      </w:r>
      <w:r w:rsidR="00D859E1" w:rsidRPr="00D859E1">
        <w:rPr>
          <w:rFonts w:ascii="GHEA Grapalat" w:hAnsi="GHEA Grapalat" w:cs="Arial"/>
          <w:sz w:val="24"/>
          <w:szCs w:val="24"/>
        </w:rPr>
        <w:t>՝</w:t>
      </w:r>
      <w:r w:rsidRPr="00FA393F">
        <w:rPr>
          <w:rFonts w:ascii="GHEA Grapalat" w:hAnsi="GHEA Grapalat" w:cs="Arial"/>
          <w:sz w:val="24"/>
          <w:szCs w:val="24"/>
        </w:rPr>
        <w:t xml:space="preserve"> </w:t>
      </w:r>
      <w:r w:rsidR="00D76BB8" w:rsidRPr="00D76BB8">
        <w:rPr>
          <w:rFonts w:ascii="GHEA Grapalat" w:hAnsi="GHEA Grapalat" w:cs="Arial"/>
          <w:sz w:val="24"/>
          <w:szCs w:val="24"/>
        </w:rPr>
        <w:t xml:space="preserve">կարևորվում է </w:t>
      </w:r>
      <w:r w:rsidRPr="00FA393F">
        <w:rPr>
          <w:rFonts w:ascii="GHEA Grapalat" w:hAnsi="GHEA Grapalat" w:cs="Arial"/>
          <w:sz w:val="24"/>
          <w:szCs w:val="24"/>
        </w:rPr>
        <w:t xml:space="preserve">ուսումնական հաստատությունում ուսուցչի կողմից ինքնագնահատման և տնօրենի կողմից ուսուցչի գնահատված մասնագիտական կարիքին համապատասխան բովանդակությամբ վերապատրաստման կազմակերպումը: Տարանջատված են ուսուցչի վերապատրաստումների բովանդակության աստիճաններ ըստ բարդության, ինչպես նաև ուսուցչի մասնագիտական զարգացման շրջափուլեր, որոնք ունեն տարբեր ժամկետներ: Գործող կարգավորմամբ երաշխավորվում են կազմակերպություններ, որոնք </w:t>
      </w:r>
      <w:r w:rsidR="00D76BB8" w:rsidRPr="00D76BB8">
        <w:rPr>
          <w:rFonts w:ascii="GHEA Grapalat" w:hAnsi="GHEA Grapalat" w:cs="Arial"/>
          <w:sz w:val="24"/>
          <w:szCs w:val="24"/>
        </w:rPr>
        <w:t>վերապատրաստումն իրականացնում են</w:t>
      </w:r>
      <w:r w:rsidRPr="00FA393F">
        <w:rPr>
          <w:rFonts w:ascii="GHEA Grapalat" w:hAnsi="GHEA Grapalat" w:cs="Arial"/>
          <w:sz w:val="24"/>
          <w:szCs w:val="24"/>
        </w:rPr>
        <w:t>՝ ապահովելով ԿԳՄՍ նախարարի հրամանով հաստատված ծրագրին և չափորոշչին համապատասխան բովանդակությամբ մոդուլ</w:t>
      </w:r>
      <w:r w:rsidR="00D76BB8">
        <w:rPr>
          <w:rFonts w:ascii="GHEA Grapalat" w:hAnsi="GHEA Grapalat" w:cs="Arial"/>
          <w:sz w:val="24"/>
          <w:szCs w:val="24"/>
        </w:rPr>
        <w:t>: Ապահովված չեն</w:t>
      </w:r>
      <w:r w:rsidR="00DE13AE">
        <w:rPr>
          <w:rFonts w:ascii="GHEA Grapalat" w:hAnsi="GHEA Grapalat" w:cs="Arial"/>
          <w:sz w:val="24"/>
          <w:szCs w:val="24"/>
        </w:rPr>
        <w:t xml:space="preserve"> պ</w:t>
      </w:r>
      <w:r w:rsidR="00D473B2" w:rsidRPr="00D473B2">
        <w:rPr>
          <w:rFonts w:ascii="GHEA Grapalat" w:hAnsi="GHEA Grapalat" w:cs="Arial"/>
          <w:sz w:val="24"/>
          <w:szCs w:val="24"/>
        </w:rPr>
        <w:t xml:space="preserve">այմաններ, </w:t>
      </w:r>
      <w:r w:rsidR="00D76BB8">
        <w:rPr>
          <w:rFonts w:ascii="GHEA Grapalat" w:hAnsi="GHEA Grapalat" w:cs="Arial"/>
          <w:sz w:val="24"/>
          <w:szCs w:val="24"/>
        </w:rPr>
        <w:t>որոնք</w:t>
      </w:r>
      <w:r w:rsidR="00D473B2" w:rsidRPr="00D473B2">
        <w:rPr>
          <w:rFonts w:ascii="GHEA Grapalat" w:hAnsi="GHEA Grapalat" w:cs="Arial"/>
          <w:sz w:val="24"/>
          <w:szCs w:val="24"/>
        </w:rPr>
        <w:t xml:space="preserve"> հնարավորություն </w:t>
      </w:r>
      <w:r w:rsidR="00D76BB8" w:rsidRPr="00D76BB8">
        <w:rPr>
          <w:rFonts w:ascii="GHEA Grapalat" w:hAnsi="GHEA Grapalat" w:cs="Arial"/>
          <w:sz w:val="24"/>
          <w:szCs w:val="24"/>
        </w:rPr>
        <w:t>կ</w:t>
      </w:r>
      <w:r w:rsidR="00D76BB8">
        <w:rPr>
          <w:rFonts w:ascii="GHEA Grapalat" w:hAnsi="GHEA Grapalat" w:cs="Arial"/>
          <w:sz w:val="24"/>
          <w:szCs w:val="24"/>
        </w:rPr>
        <w:t>ընձեռեն</w:t>
      </w:r>
      <w:r w:rsidR="00D473B2" w:rsidRPr="00D473B2">
        <w:rPr>
          <w:rFonts w:ascii="GHEA Grapalat" w:hAnsi="GHEA Grapalat" w:cs="Arial"/>
          <w:sz w:val="24"/>
          <w:szCs w:val="24"/>
        </w:rPr>
        <w:t xml:space="preserve"> </w:t>
      </w:r>
      <w:r w:rsidR="00D76BB8">
        <w:rPr>
          <w:rFonts w:ascii="GHEA Grapalat" w:hAnsi="GHEA Grapalat" w:cs="Arial"/>
          <w:sz w:val="24"/>
          <w:szCs w:val="24"/>
        </w:rPr>
        <w:t>իրականացնել</w:t>
      </w:r>
      <w:r w:rsidR="00D473B2" w:rsidRPr="00D473B2">
        <w:rPr>
          <w:rFonts w:ascii="GHEA Grapalat" w:hAnsi="GHEA Grapalat" w:cs="Arial"/>
          <w:sz w:val="24"/>
          <w:szCs w:val="24"/>
        </w:rPr>
        <w:t xml:space="preserve"> գնահատված կարիքին համապատասխան բովանդակությամբ վերապատրաստում՝ հաշվի առնելով, որ ուսուցչի մոտ գնահատված յուրաքանչյուր կարիքի նկատմամբ պահանջվում է տարբերակված և բարդության տարբեր աստիճանի բովանդակություն ապահովող ծրագիր: Նպատակահարմար է, որ կազմակերպությունները երաշխավորվեն ըստ բարդության տարբեր աստիճանի մոդուլներով </w:t>
      </w:r>
      <w:r w:rsidR="00D473B2" w:rsidRPr="006915F4">
        <w:rPr>
          <w:rFonts w:ascii="GHEA Grapalat" w:hAnsi="GHEA Grapalat" w:cs="Arial"/>
          <w:sz w:val="24"/>
          <w:szCs w:val="24"/>
        </w:rPr>
        <w:t>վերապատրաստումներ իրականացնելու համար՝ համալրելով տվյալ մոդուլին համապատասխան անձնակազմ, որը կհամարվի մասնագիտացված կոնկրետ որևէ մոդուլով վերապատրաստման իրականացման համար: Վերջիններս կարող են լինել մեկից ավելի՝ ամբողջ հանրապետությունում վերապատրաստում իրականացնելու համար:</w:t>
      </w:r>
      <w:r w:rsidR="006915F4" w:rsidRPr="006915F4">
        <w:rPr>
          <w:rFonts w:ascii="GHEA Grapalat" w:hAnsi="GHEA Grapalat" w:cs="Arial"/>
          <w:sz w:val="24"/>
          <w:szCs w:val="24"/>
        </w:rPr>
        <w:t xml:space="preserve"> Ներկայում երաշխավորված կազմակերպությունները սահմանված </w:t>
      </w:r>
      <w:r w:rsidR="006915F4" w:rsidRPr="006915F4">
        <w:rPr>
          <w:rFonts w:ascii="GHEA Grapalat" w:hAnsi="GHEA Grapalat" w:cs="Arial"/>
          <w:sz w:val="24"/>
          <w:szCs w:val="24"/>
        </w:rPr>
        <w:lastRenderedPageBreak/>
        <w:t xml:space="preserve">պահանջներին համապատասխան մասնագետներ են ներգրավում </w:t>
      </w:r>
      <w:r w:rsidR="00D859E1" w:rsidRPr="00D859E1">
        <w:rPr>
          <w:rFonts w:ascii="GHEA Grapalat" w:hAnsi="GHEA Grapalat" w:cs="Arial"/>
          <w:sz w:val="24"/>
          <w:szCs w:val="24"/>
        </w:rPr>
        <w:t>ուսուցիչներ</w:t>
      </w:r>
      <w:r w:rsidR="006915F4" w:rsidRPr="006915F4">
        <w:rPr>
          <w:rFonts w:ascii="GHEA Grapalat" w:hAnsi="GHEA Grapalat" w:cs="Arial"/>
          <w:sz w:val="24"/>
          <w:szCs w:val="24"/>
        </w:rPr>
        <w:t xml:space="preserve"> վերապատրաստելու համար, սակայն սահմանված պահանջները երբեմն բավարար </w:t>
      </w:r>
      <w:r w:rsidR="00D76BB8">
        <w:rPr>
          <w:rFonts w:ascii="GHEA Grapalat" w:hAnsi="GHEA Grapalat" w:cs="Arial"/>
          <w:sz w:val="24"/>
          <w:szCs w:val="24"/>
        </w:rPr>
        <w:t>չե</w:t>
      </w:r>
      <w:r w:rsidR="006915F4" w:rsidRPr="006915F4">
        <w:rPr>
          <w:rFonts w:ascii="GHEA Grapalat" w:hAnsi="GHEA Grapalat" w:cs="Arial"/>
          <w:sz w:val="24"/>
          <w:szCs w:val="24"/>
        </w:rPr>
        <w:t>ն լինում</w:t>
      </w:r>
      <w:r w:rsidR="00D76BB8" w:rsidRPr="00D76BB8">
        <w:rPr>
          <w:rFonts w:ascii="GHEA Grapalat" w:hAnsi="GHEA Grapalat" w:cs="Arial"/>
          <w:sz w:val="24"/>
          <w:szCs w:val="24"/>
        </w:rPr>
        <w:t>՝</w:t>
      </w:r>
      <w:r w:rsidR="006915F4" w:rsidRPr="006915F4">
        <w:rPr>
          <w:rFonts w:ascii="GHEA Grapalat" w:hAnsi="GHEA Grapalat" w:cs="Arial"/>
          <w:sz w:val="24"/>
          <w:szCs w:val="24"/>
        </w:rPr>
        <w:t xml:space="preserve"> լրացնելու վերապատրաստվող ուսուցչի մասնագիտական բացը:</w:t>
      </w:r>
    </w:p>
    <w:p w:rsidR="00012453" w:rsidRPr="002C0BC7" w:rsidRDefault="00012453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88303A">
        <w:rPr>
          <w:rFonts w:ascii="GHEA Grapalat" w:hAnsi="GHEA Grapalat" w:cs="Arial"/>
          <w:sz w:val="24"/>
          <w:szCs w:val="24"/>
        </w:rPr>
        <w:t xml:space="preserve">   </w:t>
      </w:r>
      <w:r w:rsidR="0088303A" w:rsidRPr="0088303A">
        <w:rPr>
          <w:rFonts w:ascii="GHEA Grapalat" w:hAnsi="GHEA Grapalat" w:cs="Arial"/>
          <w:sz w:val="24"/>
          <w:szCs w:val="24"/>
        </w:rPr>
        <w:t xml:space="preserve">Նախագծով առաջարկվում է, որ երաշխավորվող կազմակերպությունները </w:t>
      </w:r>
      <w:r w:rsidR="0088303A">
        <w:rPr>
          <w:rFonts w:ascii="GHEA Grapalat" w:hAnsi="GHEA Grapalat" w:cs="Arial"/>
          <w:sz w:val="24"/>
          <w:szCs w:val="24"/>
        </w:rPr>
        <w:t>կներառե</w:t>
      </w:r>
      <w:r w:rsidR="0088303A" w:rsidRPr="0088303A">
        <w:rPr>
          <w:rFonts w:ascii="GHEA Grapalat" w:hAnsi="GHEA Grapalat" w:cs="Arial"/>
          <w:sz w:val="24"/>
          <w:szCs w:val="24"/>
        </w:rPr>
        <w:t>ն վերապատրաստման փորձ ունեցող, մանկավարժական մեթոդիկաներին և դասավանդման տեխնիկային տիրապետող</w:t>
      </w:r>
      <w:r w:rsidR="0088303A">
        <w:rPr>
          <w:rFonts w:ascii="GHEA Grapalat" w:hAnsi="GHEA Grapalat" w:cs="Arial"/>
          <w:sz w:val="24"/>
          <w:szCs w:val="24"/>
        </w:rPr>
        <w:t xml:space="preserve">, </w:t>
      </w:r>
      <w:r w:rsidR="0088303A" w:rsidRPr="0088303A">
        <w:rPr>
          <w:rFonts w:ascii="GHEA Grapalat" w:hAnsi="GHEA Grapalat" w:cs="Arial"/>
          <w:sz w:val="24"/>
          <w:szCs w:val="24"/>
        </w:rPr>
        <w:t>կրթության ոլորտի օրենսդրության իմացությամբ</w:t>
      </w:r>
      <w:r w:rsidR="0088303A">
        <w:rPr>
          <w:rFonts w:ascii="GHEA Grapalat" w:hAnsi="GHEA Grapalat" w:cs="Arial"/>
          <w:sz w:val="24"/>
          <w:szCs w:val="24"/>
        </w:rPr>
        <w:t xml:space="preserve">, </w:t>
      </w:r>
      <w:r w:rsidR="0088303A" w:rsidRPr="0088303A">
        <w:rPr>
          <w:rFonts w:ascii="GHEA Grapalat" w:hAnsi="GHEA Grapalat" w:cs="Arial"/>
          <w:sz w:val="24"/>
          <w:szCs w:val="24"/>
        </w:rPr>
        <w:t>ներառականության կամ</w:t>
      </w:r>
      <w:r w:rsidR="00D76BB8" w:rsidRPr="00D76BB8">
        <w:rPr>
          <w:rFonts w:ascii="GHEA Grapalat" w:hAnsi="GHEA Grapalat" w:cs="Arial"/>
          <w:sz w:val="24"/>
          <w:szCs w:val="24"/>
        </w:rPr>
        <w:t xml:space="preserve"> </w:t>
      </w:r>
      <w:r w:rsidR="0088303A" w:rsidRPr="0088303A">
        <w:rPr>
          <w:rFonts w:ascii="GHEA Grapalat" w:hAnsi="GHEA Grapalat" w:cs="Arial"/>
          <w:sz w:val="24"/>
          <w:szCs w:val="24"/>
        </w:rPr>
        <w:t xml:space="preserve">տեղեկատվական համակարգերի գործարկման գիտելիքներ ունեցող </w:t>
      </w:r>
      <w:r w:rsidR="00D76BB8">
        <w:rPr>
          <w:rFonts w:ascii="GHEA Grapalat" w:hAnsi="GHEA Grapalat" w:cs="Arial"/>
          <w:sz w:val="24"/>
          <w:szCs w:val="24"/>
        </w:rPr>
        <w:t>անձանց</w:t>
      </w:r>
      <w:r w:rsidR="0088303A" w:rsidRPr="0088303A">
        <w:rPr>
          <w:rFonts w:ascii="GHEA Grapalat" w:hAnsi="GHEA Grapalat" w:cs="Arial"/>
          <w:sz w:val="24"/>
          <w:szCs w:val="24"/>
        </w:rPr>
        <w:t xml:space="preserve">: Ստացվում է, որ պարտադիր չէ նշված բոլոր ոլորտների դասավանդումը մեկ մասնագետի կողմից, </w:t>
      </w:r>
      <w:r w:rsidR="002C0BC7" w:rsidRPr="002C0BC7">
        <w:rPr>
          <w:rFonts w:ascii="GHEA Grapalat" w:hAnsi="GHEA Grapalat" w:cs="Arial"/>
          <w:sz w:val="24"/>
          <w:szCs w:val="24"/>
        </w:rPr>
        <w:t xml:space="preserve">դրանք կարող են դասավանդվել կոնկրետ տվյալ ոլորտի </w:t>
      </w:r>
      <w:r w:rsidR="0088303A" w:rsidRPr="0088303A">
        <w:rPr>
          <w:rFonts w:ascii="GHEA Grapalat" w:hAnsi="GHEA Grapalat" w:cs="Arial"/>
          <w:sz w:val="24"/>
          <w:szCs w:val="24"/>
        </w:rPr>
        <w:t xml:space="preserve"> </w:t>
      </w:r>
      <w:r w:rsidR="002C0BC7" w:rsidRPr="002C0BC7">
        <w:rPr>
          <w:rFonts w:ascii="GHEA Grapalat" w:hAnsi="GHEA Grapalat" w:cs="Arial"/>
          <w:sz w:val="24"/>
          <w:szCs w:val="24"/>
        </w:rPr>
        <w:t xml:space="preserve">մասնագետի կողմից. </w:t>
      </w:r>
      <w:r w:rsidR="00D76BB8">
        <w:rPr>
          <w:rFonts w:ascii="GHEA Grapalat" w:hAnsi="GHEA Grapalat" w:cs="Arial"/>
          <w:sz w:val="24"/>
          <w:szCs w:val="24"/>
        </w:rPr>
        <w:t>մ</w:t>
      </w:r>
      <w:r w:rsidR="002C0BC7" w:rsidRPr="002C0BC7">
        <w:rPr>
          <w:rFonts w:ascii="GHEA Grapalat" w:hAnsi="GHEA Grapalat" w:cs="Arial"/>
          <w:sz w:val="24"/>
          <w:szCs w:val="24"/>
        </w:rPr>
        <w:t>եթոդիկաները՝ մեկի, օրենսդրությունը՝ մեկ այլ մասնագետի, ներառականությունը՝ այլ և այսպես շարունակ:</w:t>
      </w:r>
    </w:p>
    <w:p w:rsidR="002C0BC7" w:rsidRPr="002C0BC7" w:rsidRDefault="002C0BC7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2C0BC7">
        <w:rPr>
          <w:rFonts w:ascii="GHEA Grapalat" w:hAnsi="GHEA Grapalat" w:cs="Arial"/>
          <w:sz w:val="24"/>
          <w:szCs w:val="24"/>
        </w:rPr>
        <w:t xml:space="preserve">   </w:t>
      </w:r>
      <w:r w:rsidR="00D76BB8" w:rsidRPr="00D76BB8">
        <w:rPr>
          <w:rFonts w:ascii="GHEA Grapalat" w:hAnsi="GHEA Grapalat" w:cs="Arial"/>
          <w:sz w:val="24"/>
          <w:szCs w:val="24"/>
        </w:rPr>
        <w:t>Գործող կարգում ո</w:t>
      </w:r>
      <w:r w:rsidRPr="002C0BC7">
        <w:rPr>
          <w:rFonts w:ascii="GHEA Grapalat" w:hAnsi="GHEA Grapalat" w:cs="Arial"/>
          <w:sz w:val="24"/>
          <w:szCs w:val="24"/>
        </w:rPr>
        <w:t xml:space="preserve">րևէ սահմանափակում չկա մասնագետների կատեգորիաների ներգրավվածության, որպեսզի երաշխավորված կազմակերպությունը կարողանա իրականացնել տարբեր մասնագիտական կարիքներ ունեցող ուսուցիչների: </w:t>
      </w:r>
    </w:p>
    <w:p w:rsidR="002C0BC7" w:rsidRPr="002C0BC7" w:rsidRDefault="002C0BC7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2C0BC7">
        <w:rPr>
          <w:rFonts w:ascii="GHEA Grapalat" w:hAnsi="GHEA Grapalat" w:cs="Arial"/>
          <w:sz w:val="24"/>
          <w:szCs w:val="24"/>
        </w:rPr>
        <w:t xml:space="preserve">   Ըստ խմբերի վերապատրաստողների տարբերակումը պայմանավորված է տարբեր պայմաններին բավարարող մասնագետների ներգրավվածությամբ, որոնք էլ կիրականացնեն տարբեր բարդության աստիճանի և բովանդակությամբ վերապատրաստումներ:</w:t>
      </w:r>
    </w:p>
    <w:p w:rsidR="002C0BC7" w:rsidRPr="00E51559" w:rsidRDefault="002C0BC7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  <w:r w:rsidRPr="002C0BC7">
        <w:rPr>
          <w:rFonts w:ascii="GHEA Grapalat" w:hAnsi="GHEA Grapalat" w:cs="Arial"/>
          <w:sz w:val="24"/>
          <w:szCs w:val="24"/>
        </w:rPr>
        <w:t xml:space="preserve">   Բազմափորձ ուսուցիչներին վերապատրաստելու և սահմանված վերջնարդյունքներն ապահովելու համար տվյալ ուսուցիչների վերապատրաստողներին ներկայացվում են հատուկ պահանջներ, ինչպիսիք են գիտական </w:t>
      </w:r>
      <w:r w:rsidR="008E0001" w:rsidRPr="008E0001">
        <w:rPr>
          <w:rFonts w:ascii="GHEA Grapalat" w:hAnsi="GHEA Grapalat" w:cs="Arial"/>
          <w:sz w:val="24"/>
          <w:szCs w:val="24"/>
        </w:rPr>
        <w:t>աստիճան, գիտական ամսագրում տպագրված հոդված և այլն: Սույն մասնագետները կվերապատրաստեն 3-րդ և 4-րդ բարդության աստիճանի կարիք ունեցող ուսուցիչներին</w:t>
      </w:r>
      <w:r w:rsidR="00E51559" w:rsidRPr="00E51559">
        <w:rPr>
          <w:rFonts w:ascii="GHEA Grapalat" w:hAnsi="GHEA Grapalat" w:cs="Arial"/>
          <w:sz w:val="24"/>
          <w:szCs w:val="24"/>
        </w:rPr>
        <w:t>, ինչը չի բացառում, որ նրանք կարող են իրականացնել նաև բարդության առաջին և երկրորդ աստիճանի վերապատրաստումներ:</w:t>
      </w:r>
    </w:p>
    <w:p w:rsidR="00012453" w:rsidRPr="006915F4" w:rsidRDefault="00012453" w:rsidP="00D473B2">
      <w:pPr>
        <w:pStyle w:val="a5"/>
        <w:tabs>
          <w:tab w:val="left" w:pos="284"/>
        </w:tabs>
        <w:spacing w:after="0" w:line="360" w:lineRule="auto"/>
        <w:ind w:left="0"/>
        <w:jc w:val="both"/>
        <w:rPr>
          <w:rFonts w:ascii="GHEA Grapalat" w:hAnsi="GHEA Grapalat" w:cs="Arial"/>
          <w:sz w:val="24"/>
          <w:szCs w:val="24"/>
        </w:rPr>
      </w:pPr>
    </w:p>
    <w:p w:rsidR="00574C3F" w:rsidRDefault="008A1FFB" w:rsidP="00057D00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2A5B50">
        <w:rPr>
          <w:rFonts w:ascii="GHEA Grapalat" w:hAnsi="GHEA Grapalat" w:cs="Arial"/>
          <w:b/>
          <w:sz w:val="24"/>
          <w:szCs w:val="24"/>
        </w:rPr>
        <w:t>Ակնկալվող</w:t>
      </w:r>
      <w:r w:rsidRPr="002A5B50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F329D4" w:rsidRDefault="00555B89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55B89">
        <w:rPr>
          <w:rFonts w:ascii="GHEA Grapalat" w:hAnsi="GHEA Grapalat"/>
          <w:sz w:val="24"/>
          <w:szCs w:val="24"/>
        </w:rPr>
        <w:t xml:space="preserve">Սույն նախագծով </w:t>
      </w:r>
      <w:r>
        <w:rPr>
          <w:rFonts w:ascii="GHEA Grapalat" w:hAnsi="GHEA Grapalat"/>
          <w:sz w:val="24"/>
          <w:szCs w:val="24"/>
        </w:rPr>
        <w:t>ակնկալվում է</w:t>
      </w:r>
      <w:r w:rsidR="00D859E1" w:rsidRPr="00D859E1">
        <w:rPr>
          <w:rFonts w:ascii="GHEA Grapalat" w:hAnsi="GHEA Grapalat"/>
          <w:sz w:val="24"/>
          <w:szCs w:val="24"/>
        </w:rPr>
        <w:t xml:space="preserve">, որ յուրաքանչյուր կազմակերպություն կկարողանա հավաքագրել համապատասխան կարողունակություն </w:t>
      </w:r>
      <w:r>
        <w:rPr>
          <w:rFonts w:ascii="GHEA Grapalat" w:hAnsi="GHEA Grapalat"/>
          <w:sz w:val="24"/>
          <w:szCs w:val="24"/>
        </w:rPr>
        <w:t xml:space="preserve"> </w:t>
      </w:r>
      <w:r w:rsidR="00725C69" w:rsidRPr="00725C69">
        <w:rPr>
          <w:rFonts w:ascii="GHEA Grapalat" w:hAnsi="GHEA Grapalat"/>
          <w:sz w:val="24"/>
          <w:szCs w:val="24"/>
        </w:rPr>
        <w:t xml:space="preserve">ունեցող թիմ: Ուսուցչի մոտ արձանագրված մասնագիտական կարիքը գնահատելու դեպքում վերջինս հնարավորություն կունենա ընտրելու այնպիսի կազմակերպություն, որը երաշխավորվել է համապատասխան </w:t>
      </w:r>
      <w:r w:rsidR="00725C69" w:rsidRPr="00725C69">
        <w:rPr>
          <w:rFonts w:ascii="GHEA Grapalat" w:hAnsi="GHEA Grapalat"/>
          <w:sz w:val="24"/>
          <w:szCs w:val="24"/>
        </w:rPr>
        <w:lastRenderedPageBreak/>
        <w:t xml:space="preserve">բովանդակությամբ մոդուլով և ծրագրով: Վերապատրաստման </w:t>
      </w:r>
      <w:r w:rsidR="00085F4A">
        <w:rPr>
          <w:rFonts w:ascii="GHEA Grapalat" w:hAnsi="GHEA Grapalat"/>
          <w:sz w:val="24"/>
          <w:szCs w:val="24"/>
        </w:rPr>
        <w:t>բովանդակությու</w:t>
      </w:r>
      <w:r w:rsidR="00725C69" w:rsidRPr="00725C69">
        <w:rPr>
          <w:rFonts w:ascii="GHEA Grapalat" w:hAnsi="GHEA Grapalat"/>
          <w:sz w:val="24"/>
          <w:szCs w:val="24"/>
        </w:rPr>
        <w:t xml:space="preserve">նը </w:t>
      </w:r>
      <w:r w:rsidR="00085F4A" w:rsidRPr="00085F4A">
        <w:rPr>
          <w:rFonts w:ascii="GHEA Grapalat" w:hAnsi="GHEA Grapalat"/>
          <w:sz w:val="24"/>
          <w:szCs w:val="24"/>
        </w:rPr>
        <w:t xml:space="preserve">համարժեք կլինի ուսուցչի մոտ արձանագրված մասնագիտական այն բացին, որը տվյալ պահին առկա է: </w:t>
      </w:r>
      <w:r w:rsidR="00D76BB8" w:rsidRPr="00D76BB8">
        <w:rPr>
          <w:rFonts w:ascii="GHEA Grapalat" w:hAnsi="GHEA Grapalat"/>
          <w:sz w:val="24"/>
          <w:szCs w:val="24"/>
        </w:rPr>
        <w:t xml:space="preserve">Բարդության </w:t>
      </w:r>
      <w:r w:rsidR="00085F4A" w:rsidRPr="00085F4A">
        <w:rPr>
          <w:rFonts w:ascii="GHEA Grapalat" w:hAnsi="GHEA Grapalat"/>
          <w:sz w:val="24"/>
          <w:szCs w:val="24"/>
        </w:rPr>
        <w:t>3-րդ և 4-րդ աստիճանի վերապատրաստում ոչ բոլոր կազմակերպությունները կարող են իրականացնել՝ հաշվի առնելով նաև վերապատրաստումների առկա ռեսուրսները</w:t>
      </w:r>
      <w:r w:rsidR="00592A65" w:rsidRPr="00592A65">
        <w:rPr>
          <w:rFonts w:ascii="GHEA Grapalat" w:hAnsi="GHEA Grapalat"/>
          <w:sz w:val="24"/>
          <w:szCs w:val="24"/>
        </w:rPr>
        <w:t>:</w:t>
      </w:r>
    </w:p>
    <w:p w:rsidR="00DE13AE" w:rsidRPr="00DE13AE" w:rsidRDefault="00DE13AE" w:rsidP="00DE13AE">
      <w:pPr>
        <w:shd w:val="clear" w:color="auto" w:fill="FFFFFF"/>
        <w:spacing w:after="0" w:line="360" w:lineRule="auto"/>
        <w:ind w:left="142" w:firstLine="14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6075D7">
        <w:rPr>
          <w:rFonts w:ascii="GHEA Grapalat" w:eastAsia="Calibri" w:hAnsi="GHEA Grapalat" w:cs="Calibri"/>
          <w:color w:val="000000"/>
          <w:sz w:val="24"/>
          <w:szCs w:val="24"/>
        </w:rPr>
        <w:t>Ուսուցչի մոտ բացահայտված առարկայական գիտելիքի կարիքի բացահայտման</w:t>
      </w:r>
      <w:r>
        <w:rPr>
          <w:rFonts w:ascii="GHEA Grapalat" w:eastAsia="Calibri" w:hAnsi="GHEA Grapalat" w:cs="Calibri"/>
          <w:color w:val="000000"/>
          <w:sz w:val="24"/>
          <w:szCs w:val="24"/>
        </w:rPr>
        <w:t xml:space="preserve"> </w:t>
      </w:r>
      <w:r w:rsidRPr="006075D7">
        <w:rPr>
          <w:rFonts w:ascii="GHEA Grapalat" w:eastAsia="Calibri" w:hAnsi="GHEA Grapalat" w:cs="Calibri"/>
          <w:color w:val="000000"/>
          <w:sz w:val="24"/>
          <w:szCs w:val="24"/>
        </w:rPr>
        <w:t>դեպքում</w:t>
      </w:r>
      <w:r w:rsidR="00974A35">
        <w:rPr>
          <w:rFonts w:ascii="GHEA Grapalat" w:eastAsia="Calibri" w:hAnsi="GHEA Grapalat" w:cs="Calibri"/>
          <w:color w:val="000000"/>
          <w:sz w:val="24"/>
          <w:szCs w:val="24"/>
        </w:rPr>
        <w:t xml:space="preserve"> </w:t>
      </w:r>
      <w:bookmarkStart w:id="1" w:name="_GoBack"/>
      <w:bookmarkEnd w:id="1"/>
      <w:r w:rsidRPr="006075D7">
        <w:rPr>
          <w:rFonts w:ascii="GHEA Grapalat" w:eastAsia="Calibri" w:hAnsi="GHEA Grapalat" w:cs="Calibri"/>
          <w:color w:val="000000"/>
          <w:sz w:val="24"/>
          <w:szCs w:val="24"/>
        </w:rPr>
        <w:t xml:space="preserve">վերապատրաստումն իրականացնում է </w:t>
      </w:r>
      <w:r w:rsidRPr="006075D7">
        <w:rPr>
          <w:rFonts w:ascii="GHEA Grapalat" w:eastAsia="GHEA Grapalat" w:hAnsi="GHEA Grapalat" w:cs="GHEA Grapalat"/>
          <w:color w:val="000000"/>
          <w:sz w:val="24"/>
          <w:szCs w:val="24"/>
        </w:rPr>
        <w:t>բարձրագույն ուսումնական հաստատությունը:</w:t>
      </w:r>
    </w:p>
    <w:p w:rsidR="00555B89" w:rsidRPr="00F329D4" w:rsidRDefault="00F329D4" w:rsidP="001F3FD2">
      <w:pPr>
        <w:tabs>
          <w:tab w:val="left" w:pos="900"/>
        </w:tabs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F329D4">
        <w:rPr>
          <w:rFonts w:ascii="GHEA Grapalat" w:hAnsi="GHEA Grapalat"/>
          <w:sz w:val="24"/>
          <w:szCs w:val="24"/>
        </w:rPr>
        <w:t>Ներկայում լրամշակման փուլում է գտնվում նաև Հայաստանի Հանրապետության կառավարության 2012 թվականի դեկտեմբերի 27-ի N 1667-Ն որոշումը, որը սահմանված կարգով շրջանառվել և ուղարկվել է ՀՀ արդարադատության նախարարություն՝ փորձագիտական եզրակացության</w:t>
      </w:r>
      <w:r w:rsidR="00592A65" w:rsidRPr="00592A65">
        <w:rPr>
          <w:rFonts w:ascii="GHEA Grapalat" w:hAnsi="GHEA Grapalat"/>
          <w:sz w:val="24"/>
          <w:szCs w:val="24"/>
        </w:rPr>
        <w:t xml:space="preserve"> (նախագիծը ներկայացվել է հանրային քննարկման, հղումը՝ </w:t>
      </w:r>
      <w:r w:rsidR="00592A65" w:rsidRPr="00592A65">
        <w:rPr>
          <w:rFonts w:ascii="GHEA Grapalat" w:hAnsi="GHEA Grapalat"/>
          <w:color w:val="4472C4" w:themeColor="accent1"/>
          <w:sz w:val="24"/>
          <w:szCs w:val="24"/>
          <w:u w:val="single"/>
        </w:rPr>
        <w:t>https://www.e-draft.am/projects/6598</w:t>
      </w:r>
      <w:r w:rsidR="00592A65" w:rsidRPr="00592A65">
        <w:rPr>
          <w:rFonts w:ascii="GHEA Grapalat" w:hAnsi="GHEA Grapalat"/>
          <w:sz w:val="24"/>
          <w:szCs w:val="24"/>
        </w:rPr>
        <w:t>)</w:t>
      </w:r>
      <w:r w:rsidRPr="00F329D4">
        <w:rPr>
          <w:rFonts w:ascii="GHEA Grapalat" w:hAnsi="GHEA Grapalat"/>
          <w:sz w:val="24"/>
          <w:szCs w:val="24"/>
        </w:rPr>
        <w:t>:</w:t>
      </w:r>
    </w:p>
    <w:p w:rsidR="00574C3F" w:rsidRPr="002A5B50" w:rsidRDefault="00574C3F" w:rsidP="001F3FD2">
      <w:pPr>
        <w:pStyle w:val="a5"/>
        <w:tabs>
          <w:tab w:val="left" w:pos="900"/>
        </w:tabs>
        <w:spacing w:after="0" w:line="360" w:lineRule="auto"/>
        <w:ind w:left="900" w:firstLine="284"/>
        <w:jc w:val="both"/>
        <w:rPr>
          <w:rFonts w:ascii="GHEA Grapalat" w:hAnsi="GHEA Grapalat"/>
          <w:b/>
          <w:sz w:val="24"/>
          <w:szCs w:val="24"/>
        </w:rPr>
      </w:pPr>
    </w:p>
    <w:p w:rsidR="008A1FFB" w:rsidRPr="008A1FFB" w:rsidRDefault="008A1FFB" w:rsidP="00057D00">
      <w:pPr>
        <w:pStyle w:val="a5"/>
        <w:numPr>
          <w:ilvl w:val="0"/>
          <w:numId w:val="10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8A1FFB">
        <w:rPr>
          <w:rFonts w:ascii="GHEA Grapalat" w:hAnsi="GHEA Grapalat" w:cs="Arial"/>
          <w:b/>
          <w:sz w:val="24"/>
          <w:szCs w:val="24"/>
        </w:rPr>
        <w:t>Նախագծի</w:t>
      </w:r>
      <w:r w:rsidRPr="008A1FFB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8A1FFB" w:rsidRPr="008A1FFB" w:rsidRDefault="008A1FFB" w:rsidP="00057D00">
      <w:pPr>
        <w:pStyle w:val="a5"/>
        <w:tabs>
          <w:tab w:val="center" w:pos="900"/>
          <w:tab w:val="left" w:pos="1260"/>
        </w:tabs>
        <w:spacing w:after="0" w:line="360" w:lineRule="auto"/>
        <w:ind w:left="900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8A1FFB">
        <w:rPr>
          <w:rFonts w:ascii="GHEA Grapalat" w:hAnsi="GHEA Grapalat"/>
          <w:sz w:val="24"/>
          <w:szCs w:val="24"/>
        </w:rPr>
        <w:t>ՀՀ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կրթության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գիտության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8A1FFB">
        <w:rPr>
          <w:rFonts w:ascii="GHEA Grapalat" w:hAnsi="GHEA Grapalat"/>
          <w:sz w:val="24"/>
          <w:szCs w:val="24"/>
        </w:rPr>
        <w:t>մշակույթի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և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սպորտի</w:t>
      </w:r>
      <w:r w:rsidRPr="008A1FF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A1FFB">
        <w:rPr>
          <w:rFonts w:ascii="GHEA Grapalat" w:hAnsi="GHEA Grapalat"/>
          <w:sz w:val="24"/>
          <w:szCs w:val="24"/>
        </w:rPr>
        <w:t>նախարարություն</w:t>
      </w:r>
      <w:r w:rsidRPr="008A1FFB">
        <w:rPr>
          <w:rFonts w:ascii="GHEA Grapalat" w:hAnsi="GHEA Grapalat"/>
          <w:sz w:val="24"/>
          <w:szCs w:val="24"/>
          <w:lang w:val="af-ZA"/>
        </w:rPr>
        <w:t>:</w:t>
      </w:r>
    </w:p>
    <w:p w:rsidR="00EC431E" w:rsidRDefault="00075BC8" w:rsidP="001F3FD2">
      <w:pPr>
        <w:spacing w:line="360" w:lineRule="auto"/>
        <w:ind w:left="-284" w:firstLine="284"/>
        <w:jc w:val="center"/>
        <w:rPr>
          <w:rFonts w:ascii="GHEA Grapalat" w:eastAsia="Arial Unicode" w:hAnsi="GHEA Grapalat" w:cs="Arial Unicode"/>
        </w:rPr>
      </w:pPr>
      <w:r w:rsidRPr="001969F9">
        <w:rPr>
          <w:rFonts w:ascii="GHEA Grapalat" w:eastAsia="Arial Unicode" w:hAnsi="GHEA Grapalat" w:cs="Arial Unicode"/>
        </w:rPr>
        <w:t xml:space="preserve">   </w:t>
      </w:r>
    </w:p>
    <w:p w:rsidR="00EC431E" w:rsidRPr="00A53A94" w:rsidRDefault="00075BC8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969F9">
        <w:rPr>
          <w:rFonts w:ascii="GHEA Grapalat" w:eastAsia="Arial Unicode" w:hAnsi="GHEA Grapalat" w:cs="Arial Unicode"/>
        </w:rPr>
        <w:t xml:space="preserve">  </w:t>
      </w:r>
      <w:r w:rsidR="00EC431E"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31E" w:rsidRPr="00EC431E" w:rsidRDefault="00075BC8" w:rsidP="001F3FD2">
      <w:pPr>
        <w:spacing w:after="200" w:line="360" w:lineRule="auto"/>
        <w:ind w:firstLine="284"/>
        <w:jc w:val="both"/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</w:pP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«Հայաստանի Հանրապետության կրթության և գիտության նախարարի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2021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թվականի 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մարտ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5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-ի</w:t>
      </w:r>
      <w:r w:rsid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N 24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-Ն հրամանում փոփոխություն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ներ</w:t>
      </w:r>
      <w:r w:rsidR="00F329D4" w:rsidRP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և</w:t>
      </w:r>
      <w:r w:rsidR="00F329D4" w:rsidRPr="00F329D4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F329D4" w:rsidRPr="00DE13A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լրացումներ</w:t>
      </w:r>
      <w:r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 xml:space="preserve"> կատարելու մասին» </w:t>
      </w:r>
      <w:r w:rsidR="00EC431E" w:rsidRPr="00EC431E">
        <w:rPr>
          <w:rFonts w:ascii="GHEA Grapalat" w:eastAsiaTheme="minorEastAsia" w:hAnsi="GHEA Grapalat" w:cs="Times New Roman"/>
          <w:b/>
          <w:bCs/>
          <w:color w:val="000000"/>
          <w:sz w:val="24"/>
          <w:szCs w:val="24"/>
        </w:rPr>
        <w:t>Հայաստանի Հանրապետության կրթության, գիտության, մշակույթի և սպորտի նախարարի հրամանի նախագծի ընդունումը պետական բյուջեի եկամուտների, լրացուցիչ ծախսերի ավելացում չի նախատեսում:</w:t>
      </w:r>
    </w:p>
    <w:p w:rsidR="000828CE" w:rsidRDefault="000828C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</w:rPr>
      </w:pPr>
    </w:p>
    <w:p w:rsidR="00EC431E" w:rsidRPr="00A53A94" w:rsidRDefault="00EC431E" w:rsidP="001F3FD2">
      <w:pPr>
        <w:spacing w:line="360" w:lineRule="auto"/>
        <w:ind w:left="-284" w:firstLine="284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A53A94">
        <w:rPr>
          <w:rFonts w:ascii="GHEA Grapalat" w:hAnsi="GHEA Grapalat" w:cs="Sylfaen"/>
          <w:b/>
          <w:sz w:val="24"/>
          <w:szCs w:val="24"/>
        </w:rPr>
        <w:t>ՏԵՂԵԿԱՆՔ</w:t>
      </w:r>
    </w:p>
    <w:p w:rsidR="00C43F8E" w:rsidRPr="00DE13AE" w:rsidRDefault="00F329D4" w:rsidP="00D76BB8">
      <w:pPr>
        <w:pStyle w:val="vhc"/>
        <w:spacing w:line="360" w:lineRule="auto"/>
        <w:ind w:left="0" w:firstLine="284"/>
        <w:jc w:val="both"/>
        <w:rPr>
          <w:rFonts w:ascii="GHEA Grapalat" w:hAnsi="GHEA Grapalat"/>
          <w:b w:val="0"/>
          <w:lang w:val="hy-AM"/>
        </w:rPr>
      </w:pPr>
      <w:r w:rsidRPr="00F329D4">
        <w:rPr>
          <w:rFonts w:ascii="GHEA Grapalat" w:hAnsi="GHEA Grapalat"/>
          <w:color w:val="000000"/>
          <w:lang w:val="pt-BR"/>
        </w:rPr>
        <w:t>«</w:t>
      </w:r>
      <w:r w:rsidRPr="00DE13AE">
        <w:rPr>
          <w:rFonts w:ascii="GHEA Grapalat" w:hAnsi="GHEA Grapalat"/>
          <w:color w:val="000000"/>
          <w:lang w:val="hy-AM"/>
        </w:rPr>
        <w:t>Հայաստանի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Հանրապետության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կրթության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և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գիտության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նախարարի</w:t>
      </w:r>
      <w:r w:rsidRPr="00F329D4">
        <w:rPr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2021 թվականի մարտի 5-ի N 24-Ն հրամանում փոփոխություններ և լրացումներ կատարելու</w:t>
      </w:r>
      <w:r w:rsidRPr="00F329D4">
        <w:rPr>
          <w:rFonts w:ascii="GHEA Grapalat" w:hAnsi="GHEA Grapalat"/>
          <w:color w:val="000000"/>
          <w:lang w:val="pt-BR"/>
        </w:rPr>
        <w:t xml:space="preserve"> </w:t>
      </w:r>
      <w:r w:rsidRPr="00DE13AE">
        <w:rPr>
          <w:rFonts w:ascii="GHEA Grapalat" w:hAnsi="GHEA Grapalat"/>
          <w:color w:val="000000"/>
          <w:lang w:val="hy-AM"/>
        </w:rPr>
        <w:t>մասին</w:t>
      </w:r>
      <w:r w:rsidRPr="00F329D4">
        <w:rPr>
          <w:rFonts w:ascii="GHEA Grapalat" w:hAnsi="GHEA Grapalat"/>
          <w:color w:val="000000"/>
          <w:lang w:val="pt-BR"/>
        </w:rPr>
        <w:t>»</w:t>
      </w:r>
      <w:r>
        <w:rPr>
          <w:rFonts w:ascii="GHEA Grapalat" w:hAnsi="GHEA Grapalat"/>
          <w:color w:val="000000"/>
          <w:lang w:val="pt-BR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Հայաստանի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Հանրապետության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կրթության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գիտության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մշակույթի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և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սպորտի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lastRenderedPageBreak/>
        <w:t>նախարարի</w:t>
      </w:r>
      <w:r w:rsidR="00EC431E" w:rsidRPr="00C64912">
        <w:rPr>
          <w:rFonts w:ascii="GHEA Grapalat" w:eastAsia="Times New Roman" w:hAnsi="GHEA Grapalat"/>
          <w:lang w:val="af-ZA" w:eastAsia="en-GB"/>
        </w:rPr>
        <w:t xml:space="preserve"> </w:t>
      </w:r>
      <w:r w:rsidR="00EC431E" w:rsidRPr="00EC431E">
        <w:rPr>
          <w:rFonts w:ascii="GHEA Grapalat" w:hAnsi="GHEA Grapalat"/>
          <w:bdr w:val="none" w:sz="0" w:space="0" w:color="auto" w:frame="1"/>
          <w:lang w:val="hy-AM"/>
        </w:rPr>
        <w:t>հրամանի</w:t>
      </w:r>
      <w:r w:rsidR="00EC431E" w:rsidRPr="00C64912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="00EC431E" w:rsidRPr="00EC431E">
        <w:rPr>
          <w:rFonts w:ascii="GHEA Grapalat" w:eastAsia="Times New Roman" w:hAnsi="GHEA Grapalat"/>
          <w:lang w:val="hy-AM" w:eastAsia="en-GB"/>
        </w:rPr>
        <w:t>նախագծի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ընդունմամբ այլ իրավական ակտերում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փոփոխություն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կատարելու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անհրաժեշտություն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չի</w:t>
      </w:r>
      <w:r w:rsidR="00EC431E" w:rsidRPr="00C64912">
        <w:rPr>
          <w:rFonts w:ascii="GHEA Grapalat" w:hAnsi="GHEA Grapalat"/>
          <w:lang w:val="af-ZA" w:eastAsia="en-GB"/>
        </w:rPr>
        <w:t xml:space="preserve"> </w:t>
      </w:r>
      <w:r w:rsidR="00EC431E" w:rsidRPr="00C64912">
        <w:rPr>
          <w:rFonts w:ascii="GHEA Grapalat" w:hAnsi="GHEA Grapalat"/>
          <w:lang w:val="hy-AM" w:eastAsia="en-GB"/>
        </w:rPr>
        <w:t>առաջանում</w:t>
      </w:r>
      <w:r w:rsidR="00EC431E" w:rsidRPr="00C64912">
        <w:rPr>
          <w:rFonts w:ascii="GHEA Grapalat" w:hAnsi="GHEA Grapalat" w:cs="Sylfaen"/>
          <w:lang w:val="hy-AM"/>
        </w:rPr>
        <w:t>:</w:t>
      </w:r>
    </w:p>
    <w:sectPr w:rsidR="00C43F8E" w:rsidRPr="00DE13AE" w:rsidSect="00A6485A">
      <w:pgSz w:w="11906" w:h="16838"/>
      <w:pgMar w:top="1135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E1"/>
    <w:multiLevelType w:val="hybridMultilevel"/>
    <w:tmpl w:val="7794F166"/>
    <w:lvl w:ilvl="0" w:tplc="939C734A">
      <w:start w:val="1"/>
      <w:numFmt w:val="decimal"/>
      <w:lvlText w:val="%1."/>
      <w:lvlJc w:val="left"/>
      <w:pPr>
        <w:ind w:left="9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B1FE0"/>
    <w:multiLevelType w:val="hybridMultilevel"/>
    <w:tmpl w:val="0D16844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6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9">
    <w:nsid w:val="5D6F3C41"/>
    <w:multiLevelType w:val="hybridMultilevel"/>
    <w:tmpl w:val="6EC86742"/>
    <w:lvl w:ilvl="0" w:tplc="040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0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051B4"/>
    <w:rsid w:val="00012453"/>
    <w:rsid w:val="00026AEC"/>
    <w:rsid w:val="0004395A"/>
    <w:rsid w:val="00053F22"/>
    <w:rsid w:val="00057D00"/>
    <w:rsid w:val="0006464B"/>
    <w:rsid w:val="00075BC8"/>
    <w:rsid w:val="000828CE"/>
    <w:rsid w:val="00085F4A"/>
    <w:rsid w:val="00087A83"/>
    <w:rsid w:val="000A78A5"/>
    <w:rsid w:val="000C11CE"/>
    <w:rsid w:val="000C7147"/>
    <w:rsid w:val="000E7AF2"/>
    <w:rsid w:val="00100162"/>
    <w:rsid w:val="001259AB"/>
    <w:rsid w:val="00132B66"/>
    <w:rsid w:val="001425EF"/>
    <w:rsid w:val="001462AB"/>
    <w:rsid w:val="0014741B"/>
    <w:rsid w:val="00170854"/>
    <w:rsid w:val="00180AA1"/>
    <w:rsid w:val="0019112B"/>
    <w:rsid w:val="001969F9"/>
    <w:rsid w:val="001C1398"/>
    <w:rsid w:val="001D0156"/>
    <w:rsid w:val="001E3D0F"/>
    <w:rsid w:val="001F3FD2"/>
    <w:rsid w:val="002064C9"/>
    <w:rsid w:val="00262BB9"/>
    <w:rsid w:val="00264733"/>
    <w:rsid w:val="002808EC"/>
    <w:rsid w:val="00285F13"/>
    <w:rsid w:val="002A1E7E"/>
    <w:rsid w:val="002A5B50"/>
    <w:rsid w:val="002A6C2F"/>
    <w:rsid w:val="002C0BC7"/>
    <w:rsid w:val="002D33D9"/>
    <w:rsid w:val="002F57A5"/>
    <w:rsid w:val="002F7F31"/>
    <w:rsid w:val="00302CF1"/>
    <w:rsid w:val="00317C89"/>
    <w:rsid w:val="00317CC6"/>
    <w:rsid w:val="003222EA"/>
    <w:rsid w:val="003710C5"/>
    <w:rsid w:val="00372326"/>
    <w:rsid w:val="003763E1"/>
    <w:rsid w:val="003A4CB0"/>
    <w:rsid w:val="003B2A12"/>
    <w:rsid w:val="003D71B8"/>
    <w:rsid w:val="003E2E64"/>
    <w:rsid w:val="003E7B05"/>
    <w:rsid w:val="00426565"/>
    <w:rsid w:val="004266D4"/>
    <w:rsid w:val="00433593"/>
    <w:rsid w:val="0044028B"/>
    <w:rsid w:val="00462E04"/>
    <w:rsid w:val="00482DC8"/>
    <w:rsid w:val="004C1247"/>
    <w:rsid w:val="004E6963"/>
    <w:rsid w:val="004E76F0"/>
    <w:rsid w:val="00521E6E"/>
    <w:rsid w:val="00526788"/>
    <w:rsid w:val="00537565"/>
    <w:rsid w:val="005441AE"/>
    <w:rsid w:val="00555B89"/>
    <w:rsid w:val="00567401"/>
    <w:rsid w:val="00574C3F"/>
    <w:rsid w:val="00592A65"/>
    <w:rsid w:val="005940DB"/>
    <w:rsid w:val="005B3CBC"/>
    <w:rsid w:val="005B5E59"/>
    <w:rsid w:val="005E164F"/>
    <w:rsid w:val="005E5970"/>
    <w:rsid w:val="0061375E"/>
    <w:rsid w:val="00632CF3"/>
    <w:rsid w:val="00646116"/>
    <w:rsid w:val="00651A31"/>
    <w:rsid w:val="0068750B"/>
    <w:rsid w:val="006915F4"/>
    <w:rsid w:val="006A24F9"/>
    <w:rsid w:val="006A4B95"/>
    <w:rsid w:val="006B19EB"/>
    <w:rsid w:val="006B24D9"/>
    <w:rsid w:val="006B413B"/>
    <w:rsid w:val="006B5707"/>
    <w:rsid w:val="006C3843"/>
    <w:rsid w:val="006C731E"/>
    <w:rsid w:val="006F6E12"/>
    <w:rsid w:val="00704621"/>
    <w:rsid w:val="00717181"/>
    <w:rsid w:val="00722B8E"/>
    <w:rsid w:val="007239BE"/>
    <w:rsid w:val="00725C69"/>
    <w:rsid w:val="00727024"/>
    <w:rsid w:val="0073249F"/>
    <w:rsid w:val="00733770"/>
    <w:rsid w:val="00735ED9"/>
    <w:rsid w:val="00746908"/>
    <w:rsid w:val="00774F3C"/>
    <w:rsid w:val="00775B60"/>
    <w:rsid w:val="0079044E"/>
    <w:rsid w:val="00797360"/>
    <w:rsid w:val="00797969"/>
    <w:rsid w:val="007A0504"/>
    <w:rsid w:val="007A4024"/>
    <w:rsid w:val="007B5956"/>
    <w:rsid w:val="007D59AF"/>
    <w:rsid w:val="008320A3"/>
    <w:rsid w:val="00845594"/>
    <w:rsid w:val="00853F3C"/>
    <w:rsid w:val="0085798F"/>
    <w:rsid w:val="008761B7"/>
    <w:rsid w:val="0088303A"/>
    <w:rsid w:val="0089254B"/>
    <w:rsid w:val="008A1FFB"/>
    <w:rsid w:val="008B4451"/>
    <w:rsid w:val="008E0001"/>
    <w:rsid w:val="008E38D2"/>
    <w:rsid w:val="00921F81"/>
    <w:rsid w:val="00936DCB"/>
    <w:rsid w:val="00972968"/>
    <w:rsid w:val="00973E9B"/>
    <w:rsid w:val="00974A35"/>
    <w:rsid w:val="00984ECB"/>
    <w:rsid w:val="009A6B2E"/>
    <w:rsid w:val="009B2A33"/>
    <w:rsid w:val="009C0E4D"/>
    <w:rsid w:val="009C30BB"/>
    <w:rsid w:val="009D243E"/>
    <w:rsid w:val="009D60E4"/>
    <w:rsid w:val="009E04AD"/>
    <w:rsid w:val="009E1F11"/>
    <w:rsid w:val="009E4434"/>
    <w:rsid w:val="009F7A15"/>
    <w:rsid w:val="00A060D7"/>
    <w:rsid w:val="00A25173"/>
    <w:rsid w:val="00A27BAA"/>
    <w:rsid w:val="00A60FA5"/>
    <w:rsid w:val="00A62F5C"/>
    <w:rsid w:val="00A6485A"/>
    <w:rsid w:val="00A866CF"/>
    <w:rsid w:val="00A928D7"/>
    <w:rsid w:val="00AB39CC"/>
    <w:rsid w:val="00AB743D"/>
    <w:rsid w:val="00AD748C"/>
    <w:rsid w:val="00AE5202"/>
    <w:rsid w:val="00AF58EA"/>
    <w:rsid w:val="00B21ABA"/>
    <w:rsid w:val="00B60967"/>
    <w:rsid w:val="00B96125"/>
    <w:rsid w:val="00BD193F"/>
    <w:rsid w:val="00BE5FCB"/>
    <w:rsid w:val="00BF787E"/>
    <w:rsid w:val="00C0619A"/>
    <w:rsid w:val="00C105AF"/>
    <w:rsid w:val="00C12653"/>
    <w:rsid w:val="00C16C97"/>
    <w:rsid w:val="00C431DB"/>
    <w:rsid w:val="00C43F8E"/>
    <w:rsid w:val="00C53B0B"/>
    <w:rsid w:val="00C62885"/>
    <w:rsid w:val="00C64D9B"/>
    <w:rsid w:val="00C96E07"/>
    <w:rsid w:val="00CC02FD"/>
    <w:rsid w:val="00CC45BA"/>
    <w:rsid w:val="00CC7D5B"/>
    <w:rsid w:val="00CD79EE"/>
    <w:rsid w:val="00CF133D"/>
    <w:rsid w:val="00D1134D"/>
    <w:rsid w:val="00D14747"/>
    <w:rsid w:val="00D433FA"/>
    <w:rsid w:val="00D473B2"/>
    <w:rsid w:val="00D500EE"/>
    <w:rsid w:val="00D65BED"/>
    <w:rsid w:val="00D71719"/>
    <w:rsid w:val="00D76BB8"/>
    <w:rsid w:val="00D803E1"/>
    <w:rsid w:val="00D859E1"/>
    <w:rsid w:val="00D95375"/>
    <w:rsid w:val="00DA00BB"/>
    <w:rsid w:val="00DA37B1"/>
    <w:rsid w:val="00DC1426"/>
    <w:rsid w:val="00DC6BB0"/>
    <w:rsid w:val="00DE13AE"/>
    <w:rsid w:val="00E14FE4"/>
    <w:rsid w:val="00E30215"/>
    <w:rsid w:val="00E334F9"/>
    <w:rsid w:val="00E51559"/>
    <w:rsid w:val="00E829D2"/>
    <w:rsid w:val="00E84BB9"/>
    <w:rsid w:val="00E875DF"/>
    <w:rsid w:val="00E938C3"/>
    <w:rsid w:val="00EC1420"/>
    <w:rsid w:val="00EC431E"/>
    <w:rsid w:val="00ED1719"/>
    <w:rsid w:val="00EE6C3A"/>
    <w:rsid w:val="00EF04EF"/>
    <w:rsid w:val="00F040ED"/>
    <w:rsid w:val="00F21D7C"/>
    <w:rsid w:val="00F329D4"/>
    <w:rsid w:val="00F6163A"/>
    <w:rsid w:val="00F854CA"/>
    <w:rsid w:val="00F95111"/>
    <w:rsid w:val="00FA1BAA"/>
    <w:rsid w:val="00FA393F"/>
    <w:rsid w:val="00FD3DCA"/>
    <w:rsid w:val="00F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C652A-848F-4E5B-A940-8E40B0FE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BB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E7B05"/>
    <w:rPr>
      <w:b/>
      <w:bCs/>
    </w:rPr>
  </w:style>
  <w:style w:type="paragraph" w:styleId="a5">
    <w:name w:val="List Paragraph"/>
    <w:aliases w:val="Akapit z listą BS,List Paragraph 1"/>
    <w:basedOn w:val="a"/>
    <w:link w:val="a6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a7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customStyle="1" w:styleId="a6">
    <w:name w:val="Абзац списка Знак"/>
    <w:aliases w:val="Akapit z listą BS Знак,List Paragraph 1 Знак"/>
    <w:link w:val="a5"/>
    <w:uiPriority w:val="34"/>
    <w:locked/>
    <w:rsid w:val="00ED1719"/>
    <w:rPr>
      <w:lang w:val="hy-AM"/>
    </w:rPr>
  </w:style>
  <w:style w:type="paragraph" w:styleId="a8">
    <w:name w:val="Balloon Text"/>
    <w:basedOn w:val="a"/>
    <w:link w:val="a9"/>
    <w:uiPriority w:val="99"/>
    <w:semiHidden/>
    <w:unhideWhenUsed/>
    <w:rsid w:val="005B5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5E59"/>
    <w:rPr>
      <w:rFonts w:ascii="Segoe UI" w:hAnsi="Segoe UI" w:cs="Segoe UI"/>
      <w:sz w:val="18"/>
      <w:szCs w:val="18"/>
      <w:lang w:val="hy-AM"/>
    </w:rPr>
  </w:style>
  <w:style w:type="paragraph" w:customStyle="1" w:styleId="vhc">
    <w:name w:val="vhc"/>
    <w:basedOn w:val="a"/>
    <w:uiPriority w:val="99"/>
    <w:semiHidden/>
    <w:rsid w:val="00EC431E"/>
    <w:pPr>
      <w:spacing w:after="0" w:line="240" w:lineRule="auto"/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31B91-D707-40C5-BA01-307032AC7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https:/mul2-edu.gov.am/tasks/755237/oneclick/himnavorum-hatuk.docx?token=196492af53c277887f1544587ecb92bd</cp:keywords>
  <cp:lastModifiedBy>Пользователь Windows</cp:lastModifiedBy>
  <cp:revision>29</cp:revision>
  <cp:lastPrinted>2023-07-18T05:35:00Z</cp:lastPrinted>
  <dcterms:created xsi:type="dcterms:W3CDTF">2023-07-18T05:37:00Z</dcterms:created>
  <dcterms:modified xsi:type="dcterms:W3CDTF">2024-01-12T07:16:00Z</dcterms:modified>
</cp:coreProperties>
</file>