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35" w:rsidRPr="00F508A4" w:rsidRDefault="00C54535" w:rsidP="00C54535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F508A4">
        <w:rPr>
          <w:rFonts w:ascii="GHEA Mariam" w:hAnsi="GHEA Mariam"/>
          <w:sz w:val="24"/>
          <w:szCs w:val="24"/>
          <w:lang w:val="ru-RU"/>
        </w:rPr>
        <w:t>ՆԱԽԱԳԻԾ</w:t>
      </w:r>
    </w:p>
    <w:p w:rsidR="004E3533" w:rsidRPr="00256DF9" w:rsidRDefault="004E3533" w:rsidP="004E3533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>ՀԱՅԱՍՏԱՆԻ ՀԱՆՐԱՊԵՏՈՒԹՅԱՆ ԿԱՌԱՎԱՐՈՒԹՅՈՒՆ</w:t>
      </w:r>
    </w:p>
    <w:p w:rsidR="004E3533" w:rsidRPr="00256DF9" w:rsidRDefault="004E3533" w:rsidP="004E3533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>ՈՐՈՇՈՒՄ</w:t>
      </w:r>
    </w:p>
    <w:p w:rsidR="004E3533" w:rsidRDefault="004E3533" w:rsidP="004E3533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>«----» ------------------ 202</w:t>
      </w:r>
      <w:r>
        <w:rPr>
          <w:rFonts w:ascii="GHEA Mariam" w:hAnsi="GHEA Mariam" w:cs="AK Courier"/>
          <w:sz w:val="24"/>
          <w:szCs w:val="24"/>
        </w:rPr>
        <w:t>4</w:t>
      </w:r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N –Ն</w:t>
      </w:r>
    </w:p>
    <w:p w:rsidR="004E3533" w:rsidRPr="003B5788" w:rsidRDefault="004E3533" w:rsidP="004E3533">
      <w:pPr>
        <w:spacing w:line="360" w:lineRule="auto"/>
        <w:jc w:val="center"/>
        <w:rPr>
          <w:rFonts w:ascii="GHEA Mariam" w:hAnsi="GHEA Mariam" w:cs="AK Courier"/>
          <w:b/>
          <w:sz w:val="24"/>
          <w:szCs w:val="24"/>
        </w:rPr>
      </w:pPr>
    </w:p>
    <w:p w:rsidR="004E3533" w:rsidRPr="003B5788" w:rsidRDefault="004E3533" w:rsidP="004E3533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3B5788">
        <w:rPr>
          <w:rFonts w:ascii="GHEA Mariam" w:hAnsi="GHEA Mariam" w:cs="AK Courier"/>
          <w:b/>
          <w:sz w:val="24"/>
          <w:szCs w:val="24"/>
        </w:rPr>
        <w:t>ՀԱՅԱՍՏԱՆԻ ՀԱՆՐԱՊԵՏՈՒԹՅԱՆ ԿԱՌԱՎԱՐՈՒԹՅԱՆ 2014 ԹՎԱԿԱՆԻ ՀՈՒՆՎԱՐԻ 16-Ի N 86-Ն ՈՐՈՇՄԱՆ ՄԵՋ ՓՈՓՈԽՈՒԹՅՈՒՆ ԿԱՏԱՐԵԼՈՒ ՄԱՍԻՆ</w:t>
      </w:r>
    </w:p>
    <w:p w:rsidR="004E3533" w:rsidRPr="00256DF9" w:rsidRDefault="004E3533" w:rsidP="004E3533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4E3533" w:rsidRPr="00256DF9" w:rsidRDefault="004E3533" w:rsidP="004E3533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Հիմք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ընդունելով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Նորմատիվ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իրավական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ակտերի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33-րդ, 34-րդ</w:t>
      </w:r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հոդվածների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պահանջները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է.</w:t>
      </w:r>
    </w:p>
    <w:p w:rsidR="004E3533" w:rsidRPr="00256DF9" w:rsidRDefault="004E3533" w:rsidP="004E3533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1.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2014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հունվարի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16-ի «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նոր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առաջացած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տարածական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տվյալների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ու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տեղագրական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տարրեր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պարունակող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օբյեկտների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վերաբերյալ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տեղեկատվություն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տրամադրելու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» N 86-Ն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որոշ</w:t>
      </w:r>
      <w:proofErr w:type="spellEnd"/>
      <w:r w:rsidR="00713E7F">
        <w:rPr>
          <w:rFonts w:ascii="GHEA Mariam" w:hAnsi="GHEA Mariam" w:cs="AK Courier"/>
          <w:sz w:val="24"/>
          <w:szCs w:val="24"/>
          <w:lang w:val="hy-AM"/>
        </w:rPr>
        <w:t>ու</w:t>
      </w:r>
      <w:r w:rsidRPr="00256DF9">
        <w:rPr>
          <w:rFonts w:ascii="GHEA Mariam" w:hAnsi="GHEA Mariam" w:cs="AK Courier"/>
          <w:sz w:val="24"/>
          <w:szCs w:val="24"/>
        </w:rPr>
        <w:t>մ</w:t>
      </w:r>
      <w:r w:rsidR="00713E7F">
        <w:rPr>
          <w:rFonts w:ascii="GHEA Mariam" w:hAnsi="GHEA Mariam" w:cs="AK Courier"/>
          <w:sz w:val="24"/>
          <w:szCs w:val="24"/>
          <w:lang w:val="hy-AM"/>
        </w:rPr>
        <w:t>ը</w:t>
      </w:r>
      <w:r w:rsidRPr="00256DF9">
        <w:rPr>
          <w:rFonts w:ascii="GHEA Mariam" w:hAnsi="GHEA Mariam" w:cs="AK Courier"/>
          <w:sz w:val="24"/>
          <w:szCs w:val="24"/>
        </w:rPr>
        <w:t xml:space="preserve"> </w:t>
      </w:r>
      <w:r w:rsidR="00713E7F">
        <w:rPr>
          <w:rFonts w:ascii="GHEA Mariam" w:hAnsi="GHEA Mariam" w:cs="AK Courier"/>
          <w:sz w:val="24"/>
          <w:szCs w:val="24"/>
          <w:lang w:val="hy-AM"/>
        </w:rPr>
        <w:t>շարադրել</w:t>
      </w:r>
      <w:r w:rsidRPr="00256DF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256DF9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Pr="00256DF9">
        <w:rPr>
          <w:rFonts w:ascii="GHEA Mariam" w:hAnsi="GHEA Mariam" w:cs="AK Courier"/>
          <w:sz w:val="24"/>
          <w:szCs w:val="24"/>
        </w:rPr>
        <w:t xml:space="preserve"> </w:t>
      </w:r>
      <w:r w:rsidR="00713E7F">
        <w:rPr>
          <w:rFonts w:ascii="GHEA Mariam" w:hAnsi="GHEA Mariam" w:cs="AK Courier"/>
          <w:sz w:val="24"/>
          <w:szCs w:val="24"/>
          <w:lang w:val="hy-AM"/>
        </w:rPr>
        <w:t>խմբագրությամբ</w:t>
      </w:r>
      <w:r w:rsidRPr="00256DF9">
        <w:rPr>
          <w:rFonts w:ascii="GHEA Mariam" w:hAnsi="GHEA Mariam" w:cs="AK Courier"/>
          <w:sz w:val="24"/>
          <w:szCs w:val="24"/>
        </w:rPr>
        <w:t>`</w:t>
      </w:r>
    </w:p>
    <w:p w:rsidR="003B5788" w:rsidRDefault="004E3533" w:rsidP="008E6770">
      <w:pPr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256DF9">
        <w:rPr>
          <w:rFonts w:ascii="GHEA Mariam" w:hAnsi="GHEA Mariam" w:cs="AK Courier"/>
          <w:sz w:val="24"/>
          <w:szCs w:val="24"/>
        </w:rPr>
        <w:t xml:space="preserve">   </w:t>
      </w:r>
    </w:p>
    <w:p w:rsidR="008E6770" w:rsidRPr="00C54535" w:rsidRDefault="008E6770" w:rsidP="008E6770">
      <w:pPr>
        <w:spacing w:after="0" w:line="360" w:lineRule="auto"/>
        <w:jc w:val="center"/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</w:pPr>
      <w:r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«</w:t>
      </w:r>
      <w:r w:rsidRPr="00C54535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Հ</w:t>
      </w:r>
      <w:r w:rsidRPr="00C54535">
        <w:rPr>
          <w:rFonts w:ascii="GHEA Mariam" w:eastAsia="Tahoma" w:hAnsi="GHEA Mariam" w:cs="Tahoma"/>
          <w:b/>
          <w:color w:val="000000"/>
          <w:sz w:val="24"/>
          <w:szCs w:val="24"/>
        </w:rPr>
        <w:t>ԱՅԱՍՏԱՆԻ ՀԱՆՐԱՊԵՏՈՒԹՅԱՆ ՆՈՐ ԱՌԱՋԱՑԱԾ ՏԱՐԱԾԱԿԱՆ ՏՎՅԱԼՆԵՐ</w:t>
      </w:r>
      <w:r w:rsidRPr="00C54535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Pr="00C54535">
        <w:rPr>
          <w:rFonts w:ascii="GHEA Mariam" w:eastAsia="Tahoma" w:hAnsi="GHEA Mariam" w:cs="Tahoma"/>
          <w:b/>
          <w:color w:val="000000"/>
          <w:sz w:val="24"/>
          <w:szCs w:val="24"/>
        </w:rPr>
        <w:t>ՏՐԱՄԱԴՐԵԼՈՒ ՄԱՍԻ</w:t>
      </w:r>
      <w:r w:rsidRPr="00C54535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Ն</w:t>
      </w:r>
    </w:p>
    <w:p w:rsidR="008E6770" w:rsidRPr="00A414C2" w:rsidRDefault="008E6770" w:rsidP="008E6770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8E6770" w:rsidRPr="00A414C2" w:rsidRDefault="008E6770" w:rsidP="008E6770">
      <w:pPr>
        <w:spacing w:after="0" w:line="360" w:lineRule="auto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A414C2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  </w:t>
      </w:r>
      <w:r w:rsidR="003B5788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Ղեկավարվելով </w:t>
      </w:r>
      <w:r w:rsidRPr="00A414C2">
        <w:rPr>
          <w:rFonts w:ascii="GHEA Mariam" w:eastAsia="Tahoma" w:hAnsi="GHEA Mariam" w:cs="Tahoma"/>
          <w:color w:val="000000"/>
          <w:sz w:val="24"/>
          <w:szCs w:val="24"/>
          <w:lang w:val="hy-AM"/>
        </w:rPr>
        <w:t>«</w:t>
      </w:r>
      <w:r w:rsidRPr="00116E6F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>Տարածական տվյալների մասին</w:t>
      </w:r>
      <w:r w:rsidRPr="00A414C2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» </w:t>
      </w:r>
      <w:r w:rsidRPr="00116E6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Հայաստանի Հանրապետության օրենք</w:t>
      </w:r>
      <w:r w:rsidRPr="00A414C2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ի </w:t>
      </w:r>
      <w:r w:rsidRPr="00116E6F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>5-րդ հոդվածի 1-ին մասի 3-րդ կետ</w:t>
      </w:r>
      <w:r w:rsidRPr="00A414C2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 xml:space="preserve">ի </w:t>
      </w:r>
      <w:r w:rsidRPr="00116E6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պահանջներ</w:t>
      </w:r>
      <w:r w:rsidR="00633AD4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ով</w:t>
      </w:r>
      <w:r w:rsidRPr="00116E6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A414C2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որոշում է</w:t>
      </w:r>
      <w:r w:rsidRPr="00A414C2">
        <w:rPr>
          <w:rFonts w:ascii="Cambria Math" w:eastAsia="Tahoma" w:hAnsi="Cambria Math" w:cs="Cambria Math"/>
          <w:color w:val="000000"/>
          <w:sz w:val="24"/>
          <w:szCs w:val="24"/>
          <w:lang w:val="hy-AM"/>
        </w:rPr>
        <w:t>․</w:t>
      </w:r>
    </w:p>
    <w:p w:rsidR="00567523" w:rsidRDefault="00567523" w:rsidP="00567523">
      <w:pPr>
        <w:pStyle w:val="Subtitle"/>
        <w:spacing w:before="0" w:after="0" w:line="360" w:lineRule="auto"/>
        <w:jc w:val="both"/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</w:pPr>
      <w:r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lastRenderedPageBreak/>
        <w:t xml:space="preserve">   1.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Սահմանել, որ</w:t>
      </w:r>
      <w:r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՝</w:t>
      </w:r>
    </w:p>
    <w:p w:rsidR="008E6770" w:rsidRPr="00A414C2" w:rsidRDefault="00567523" w:rsidP="00567523">
      <w:pPr>
        <w:pStyle w:val="Subtitle"/>
        <w:spacing w:before="0" w:after="0" w:line="360" w:lineRule="auto"/>
        <w:ind w:firstLine="270"/>
        <w:jc w:val="both"/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</w:pPr>
      <w:r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1)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 xml:space="preserve"> պետական կառավարմա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ն մարմինները պետական տարածական տվյալների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(քարտեզագրագեոդեզիակա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ն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)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ֆոնդի արդիականությունն ապահովելու նպատակո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վ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Կադաստրի կոմիտեին տրամադրում ե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ն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նոր առաջացա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ծ բազային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տարածական տվյալնե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րը՝ </w:t>
      </w:r>
      <w:r w:rsidR="008E6770" w:rsidRPr="00A414C2">
        <w:rPr>
          <w:rFonts w:ascii="GHEA Mariam" w:hAnsi="GHEA Mariam"/>
          <w:i w:val="0"/>
          <w:color w:val="auto"/>
          <w:sz w:val="24"/>
          <w:szCs w:val="24"/>
        </w:rPr>
        <w:t>ստեղծման և</w:t>
      </w:r>
      <w:r w:rsidR="008E33D6">
        <w:rPr>
          <w:rFonts w:ascii="GHEA Mariam" w:hAnsi="GHEA Mariam"/>
          <w:i w:val="0"/>
          <w:color w:val="auto"/>
          <w:sz w:val="24"/>
          <w:szCs w:val="24"/>
          <w:lang w:val="hy-AM"/>
        </w:rPr>
        <w:t xml:space="preserve"> (</w:t>
      </w:r>
      <w:r w:rsidR="008E6770" w:rsidRPr="00A414C2">
        <w:rPr>
          <w:rFonts w:ascii="GHEA Mariam" w:hAnsi="GHEA Mariam"/>
          <w:i w:val="0"/>
          <w:color w:val="auto"/>
          <w:sz w:val="24"/>
          <w:szCs w:val="24"/>
        </w:rPr>
        <w:t>կամ</w:t>
      </w:r>
      <w:r w:rsidR="008E33D6">
        <w:rPr>
          <w:rFonts w:ascii="GHEA Mariam" w:hAnsi="GHEA Mariam"/>
          <w:i w:val="0"/>
          <w:color w:val="auto"/>
          <w:sz w:val="24"/>
          <w:szCs w:val="24"/>
          <w:lang w:val="hy-AM"/>
        </w:rPr>
        <w:t>)</w:t>
      </w:r>
      <w:r w:rsidR="008E6770" w:rsidRPr="00A414C2">
        <w:rPr>
          <w:rFonts w:ascii="GHEA Mariam" w:hAnsi="GHEA Mariam"/>
          <w:i w:val="0"/>
          <w:color w:val="auto"/>
          <w:sz w:val="24"/>
          <w:szCs w:val="24"/>
        </w:rPr>
        <w:t xml:space="preserve"> ընդունման ավարտից հետո 30 օրվա ընթացքու</w:t>
      </w:r>
      <w:r w:rsidR="008E6770" w:rsidRPr="00A414C2">
        <w:rPr>
          <w:rFonts w:ascii="GHEA Mariam" w:hAnsi="GHEA Mariam"/>
          <w:i w:val="0"/>
          <w:color w:val="auto"/>
          <w:sz w:val="24"/>
          <w:szCs w:val="24"/>
          <w:lang w:val="hy-AM"/>
        </w:rPr>
        <w:t xml:space="preserve">մ,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վեկտորային (dwg/dxf, dgn, shapefil</w:t>
      </w:r>
      <w:r w:rsidR="008E6770" w:rsidRPr="00116E6F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e)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,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ռաստ</w:t>
      </w:r>
      <w:r w:rsidR="00887B44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ե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րային (tif, img, Geotif, GRI</w:t>
      </w:r>
      <w:r w:rsidR="008E6770" w:rsidRPr="00116E6F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D)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և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տվյալների բազա (Exel, Access և այլ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  </w:t>
      </w:r>
      <w:r w:rsidR="008E6770" w:rsidRPr="00A414C2">
        <w:rPr>
          <w:rFonts w:ascii="GHEA Mariam" w:hAnsi="GHEA Mariam"/>
          <w:i w:val="0"/>
          <w:color w:val="000000"/>
          <w:sz w:val="24"/>
          <w:szCs w:val="24"/>
        </w:rPr>
        <w:t>ձևաչափերով</w:t>
      </w:r>
      <w:r w:rsidR="008E6770" w:rsidRPr="00116E6F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)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 xml:space="preserve">՝ 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</w:rPr>
        <w:t>համապատասխան հատկանիշային տվյալներո</w:t>
      </w:r>
      <w:r w:rsidR="008E6770" w:rsidRPr="00A414C2"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վ</w:t>
      </w:r>
      <w:r>
        <w:rPr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  <w:t>.</w:t>
      </w:r>
    </w:p>
    <w:p w:rsidR="008E6770" w:rsidRPr="00A414C2" w:rsidRDefault="00567523" w:rsidP="00567523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2) </w:t>
      </w:r>
      <w:r w:rsidR="008E6770" w:rsidRPr="00A414C2">
        <w:rPr>
          <w:rFonts w:ascii="GHEA Mariam" w:hAnsi="GHEA Mariam"/>
          <w:sz w:val="24"/>
          <w:szCs w:val="24"/>
          <w:lang w:val="hy-AM"/>
        </w:rPr>
        <w:t xml:space="preserve">պետական կառավարման մարմինները </w:t>
      </w:r>
      <w:r w:rsidR="00042F65">
        <w:rPr>
          <w:rFonts w:ascii="GHEA Mariam" w:hAnsi="GHEA Mariam"/>
          <w:sz w:val="24"/>
          <w:szCs w:val="24"/>
          <w:lang w:val="hy-AM"/>
        </w:rPr>
        <w:t>ազգային տարածական տ</w:t>
      </w:r>
      <w:r w:rsidR="00051241">
        <w:rPr>
          <w:rFonts w:ascii="GHEA Mariam" w:hAnsi="GHEA Mariam"/>
          <w:sz w:val="24"/>
          <w:szCs w:val="24"/>
          <w:lang w:val="hy-AM"/>
        </w:rPr>
        <w:t>վյալների</w:t>
      </w:r>
      <w:r w:rsidR="00042F65">
        <w:rPr>
          <w:rFonts w:ascii="GHEA Mariam" w:hAnsi="GHEA Mariam"/>
          <w:sz w:val="24"/>
          <w:szCs w:val="24"/>
          <w:lang w:val="hy-AM"/>
        </w:rPr>
        <w:t xml:space="preserve"> ենթակառուցվածքի </w:t>
      </w:r>
      <w:r w:rsidR="008E6770" w:rsidRPr="00A414C2">
        <w:rPr>
          <w:rFonts w:ascii="GHEA Mariam" w:hAnsi="GHEA Mariam"/>
          <w:sz w:val="24"/>
          <w:szCs w:val="24"/>
          <w:lang w:val="hy-AM"/>
        </w:rPr>
        <w:t>ազգային գեոպորտալի արդիականությունն ապահովելու նպատակով էլեկտրոնային եղանակով ապահովում են</w:t>
      </w:r>
      <w:r w:rsidR="005378B9">
        <w:rPr>
          <w:rFonts w:ascii="GHEA Mariam" w:hAnsi="GHEA Mariam"/>
          <w:sz w:val="24"/>
          <w:szCs w:val="24"/>
          <w:lang w:val="hy-AM"/>
        </w:rPr>
        <w:t xml:space="preserve"> առկա և</w:t>
      </w:r>
      <w:r w:rsidR="008E6770" w:rsidRPr="00A414C2">
        <w:rPr>
          <w:rFonts w:ascii="GHEA Mariam" w:hAnsi="GHEA Mariam"/>
          <w:sz w:val="24"/>
          <w:szCs w:val="24"/>
          <w:lang w:val="hy-AM"/>
        </w:rPr>
        <w:t xml:space="preserve"> նոր առաջացած</w:t>
      </w:r>
      <w:r w:rsidR="005378B9">
        <w:rPr>
          <w:rFonts w:ascii="GHEA Mariam" w:hAnsi="GHEA Mariam"/>
          <w:sz w:val="24"/>
          <w:szCs w:val="24"/>
          <w:lang w:val="hy-AM"/>
        </w:rPr>
        <w:t xml:space="preserve">՝ </w:t>
      </w:r>
      <w:r w:rsidR="008E6770" w:rsidRPr="00A414C2">
        <w:rPr>
          <w:rFonts w:ascii="GHEA Mariam" w:hAnsi="GHEA Mariam"/>
          <w:sz w:val="24"/>
          <w:szCs w:val="24"/>
          <w:lang w:val="hy-AM"/>
        </w:rPr>
        <w:t xml:space="preserve"> </w:t>
      </w:r>
      <w:r w:rsidR="005378B9" w:rsidRPr="00A414C2">
        <w:rPr>
          <w:rFonts w:ascii="GHEA Mariam" w:hAnsi="GHEA Mariam"/>
          <w:sz w:val="24"/>
          <w:szCs w:val="24"/>
          <w:lang w:val="hy-AM"/>
        </w:rPr>
        <w:t>ստեղծման և</w:t>
      </w:r>
      <w:r w:rsidR="005378B9">
        <w:rPr>
          <w:rFonts w:ascii="GHEA Mariam" w:hAnsi="GHEA Mariam"/>
          <w:sz w:val="24"/>
          <w:szCs w:val="24"/>
          <w:lang w:val="hy-AM"/>
        </w:rPr>
        <w:t xml:space="preserve"> (</w:t>
      </w:r>
      <w:r w:rsidR="005378B9" w:rsidRPr="00A414C2">
        <w:rPr>
          <w:rFonts w:ascii="GHEA Mariam" w:hAnsi="GHEA Mariam"/>
          <w:sz w:val="24"/>
          <w:szCs w:val="24"/>
          <w:lang w:val="hy-AM"/>
        </w:rPr>
        <w:t>կամ</w:t>
      </w:r>
      <w:r w:rsidR="005378B9">
        <w:rPr>
          <w:rFonts w:ascii="GHEA Mariam" w:hAnsi="GHEA Mariam"/>
          <w:sz w:val="24"/>
          <w:szCs w:val="24"/>
          <w:lang w:val="hy-AM"/>
        </w:rPr>
        <w:t>)</w:t>
      </w:r>
      <w:r w:rsidR="005378B9" w:rsidRPr="00A414C2">
        <w:rPr>
          <w:rFonts w:ascii="GHEA Mariam" w:hAnsi="GHEA Mariam"/>
          <w:sz w:val="24"/>
          <w:szCs w:val="24"/>
          <w:lang w:val="hy-AM"/>
        </w:rPr>
        <w:t xml:space="preserve"> ընդունման ավարտից հետո 30 օրվա ընթացքում</w:t>
      </w:r>
      <w:r w:rsidR="005378B9">
        <w:rPr>
          <w:rFonts w:ascii="GHEA Mariam" w:hAnsi="GHEA Mariam"/>
          <w:sz w:val="24"/>
          <w:szCs w:val="24"/>
          <w:lang w:val="hy-AM"/>
        </w:rPr>
        <w:t xml:space="preserve">, </w:t>
      </w:r>
      <w:r w:rsidR="008E6770" w:rsidRPr="00A414C2">
        <w:rPr>
          <w:rFonts w:ascii="GHEA Mariam" w:hAnsi="GHEA Mariam"/>
          <w:sz w:val="24"/>
          <w:szCs w:val="24"/>
          <w:lang w:val="hy-AM"/>
        </w:rPr>
        <w:t>թեմատիկ տարածական տվյալների</w:t>
      </w:r>
      <w:r w:rsidR="00AC01AD" w:rsidRPr="00AC01AD">
        <w:rPr>
          <w:rFonts w:ascii="GHEA Mariam" w:hAnsi="GHEA Mariam"/>
          <w:sz w:val="24"/>
          <w:szCs w:val="24"/>
          <w:lang w:val="hy-AM"/>
        </w:rPr>
        <w:t xml:space="preserve"> </w:t>
      </w:r>
      <w:r w:rsidR="00AC01AD" w:rsidRPr="00A414C2">
        <w:rPr>
          <w:rFonts w:ascii="GHEA Mariam" w:hAnsi="GHEA Mariam"/>
          <w:sz w:val="24"/>
          <w:szCs w:val="24"/>
          <w:lang w:val="hy-AM"/>
        </w:rPr>
        <w:t>քարտեզագրական շերտերի հասանելիություն</w:t>
      </w:r>
      <w:r w:rsidR="008E6770" w:rsidRPr="00A414C2">
        <w:rPr>
          <w:rFonts w:ascii="GHEA Mariam" w:hAnsi="GHEA Mariam"/>
          <w:sz w:val="24"/>
          <w:szCs w:val="24"/>
          <w:lang w:val="hy-AM"/>
        </w:rPr>
        <w:t>՝</w:t>
      </w:r>
      <w:r w:rsidR="008E6770">
        <w:rPr>
          <w:rFonts w:ascii="GHEA Mariam" w:hAnsi="GHEA Mariam"/>
          <w:sz w:val="24"/>
          <w:szCs w:val="24"/>
          <w:lang w:val="hy-AM"/>
        </w:rPr>
        <w:t xml:space="preserve"> </w:t>
      </w:r>
      <w:r w:rsidR="008E6770" w:rsidRPr="00A414C2">
        <w:rPr>
          <w:rFonts w:ascii="GHEA Mariam" w:hAnsi="GHEA Mariam"/>
          <w:sz w:val="24"/>
          <w:szCs w:val="24"/>
          <w:lang w:val="hy-AM"/>
        </w:rPr>
        <w:t>JSON (տարածական տվյալների համար-GeoJSON) և XML (տարածական տվյալների համար–GML) ձևաչափերով։ Եթե տեղեկատվական փոխգործել</w:t>
      </w:r>
      <w:r w:rsidR="0014372C">
        <w:rPr>
          <w:rFonts w:ascii="GHEA Mariam" w:hAnsi="GHEA Mariam"/>
          <w:sz w:val="24"/>
          <w:szCs w:val="24"/>
          <w:lang w:val="hy-AM"/>
        </w:rPr>
        <w:t>ի</w:t>
      </w:r>
      <w:r w:rsidR="008E6770" w:rsidRPr="00A414C2">
        <w:rPr>
          <w:rFonts w:ascii="GHEA Mariam" w:hAnsi="GHEA Mariam"/>
          <w:sz w:val="24"/>
          <w:szCs w:val="24"/>
          <w:lang w:val="hy-AM"/>
        </w:rPr>
        <w:t>ության ընթացքում տեղեկատվության փոխանակումը նախատեսում է ռաստ</w:t>
      </w:r>
      <w:r w:rsidR="00887B44">
        <w:rPr>
          <w:rFonts w:ascii="GHEA Mariam" w:hAnsi="GHEA Mariam"/>
          <w:sz w:val="24"/>
          <w:szCs w:val="24"/>
          <w:lang w:val="hy-AM"/>
        </w:rPr>
        <w:t>ե</w:t>
      </w:r>
      <w:r w:rsidR="008E6770" w:rsidRPr="00A414C2">
        <w:rPr>
          <w:rFonts w:ascii="GHEA Mariam" w:hAnsi="GHEA Mariam"/>
          <w:sz w:val="24"/>
          <w:szCs w:val="24"/>
          <w:lang w:val="hy-AM"/>
        </w:rPr>
        <w:t xml:space="preserve">րային ձևաչափով, ապա տեղեկատվության </w:t>
      </w:r>
      <w:r w:rsidR="00E92C31">
        <w:rPr>
          <w:rFonts w:ascii="GHEA Mariam" w:hAnsi="GHEA Mariam"/>
          <w:sz w:val="24"/>
          <w:szCs w:val="24"/>
          <w:lang w:val="hy-AM"/>
        </w:rPr>
        <w:t>հասանելիությունը ապահովվում</w:t>
      </w:r>
      <w:r w:rsidR="00E92C31" w:rsidRPr="00A414C2">
        <w:rPr>
          <w:rFonts w:ascii="GHEA Mariam" w:hAnsi="GHEA Mariam"/>
          <w:sz w:val="24"/>
          <w:szCs w:val="24"/>
          <w:lang w:val="hy-AM"/>
        </w:rPr>
        <w:t xml:space="preserve"> </w:t>
      </w:r>
      <w:r w:rsidR="008E6770" w:rsidRPr="00A414C2">
        <w:rPr>
          <w:rFonts w:ascii="GHEA Mariam" w:hAnsi="GHEA Mariam"/>
          <w:sz w:val="24"/>
          <w:szCs w:val="24"/>
          <w:lang w:val="hy-AM"/>
        </w:rPr>
        <w:t>է GeoTIFF ձևաչափով</w:t>
      </w:r>
      <w:r w:rsidR="00D836A5">
        <w:rPr>
          <w:rFonts w:ascii="GHEA Mariam" w:hAnsi="GHEA Mariam"/>
          <w:sz w:val="24"/>
          <w:szCs w:val="24"/>
          <w:lang w:val="hy-AM"/>
        </w:rPr>
        <w:t>.</w:t>
      </w:r>
    </w:p>
    <w:p w:rsidR="00AC01AD" w:rsidRDefault="00D836A5" w:rsidP="008E6770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3) մ</w:t>
      </w:r>
      <w:r w:rsidR="008E6770" w:rsidRPr="00A414C2">
        <w:rPr>
          <w:rFonts w:ascii="GHEA Mariam" w:hAnsi="GHEA Mariam"/>
          <w:sz w:val="24"/>
          <w:szCs w:val="24"/>
          <w:lang w:val="hy-AM"/>
        </w:rPr>
        <w:t xml:space="preserve">ինչև ավտոմատացված JSON և XML-սխեմաների ներդրումը </w:t>
      </w:r>
      <w:r w:rsidR="00706986">
        <w:rPr>
          <w:rFonts w:ascii="GHEA Mariam" w:hAnsi="GHEA Mariam"/>
          <w:sz w:val="24"/>
          <w:szCs w:val="24"/>
          <w:lang w:val="hy-AM"/>
        </w:rPr>
        <w:t>ա</w:t>
      </w:r>
      <w:r w:rsidR="008E6770" w:rsidRPr="00A414C2">
        <w:rPr>
          <w:rFonts w:ascii="GHEA Mariam" w:hAnsi="GHEA Mariam"/>
          <w:sz w:val="24"/>
          <w:szCs w:val="24"/>
          <w:lang w:val="hy-AM"/>
        </w:rPr>
        <w:t xml:space="preserve">զգային գեոպորտալ, </w:t>
      </w:r>
      <w:r w:rsidR="00786988">
        <w:rPr>
          <w:rFonts w:ascii="GHEA Mariam" w:hAnsi="GHEA Mariam"/>
          <w:sz w:val="24"/>
          <w:szCs w:val="24"/>
          <w:lang w:val="hy-AM"/>
        </w:rPr>
        <w:t>ազգային տարածական տվյալների ենթակառուցվածքի</w:t>
      </w:r>
      <w:r w:rsidR="00786988" w:rsidRPr="00A414C2">
        <w:rPr>
          <w:rFonts w:ascii="GHEA Mariam" w:hAnsi="GHEA Mariam"/>
          <w:sz w:val="24"/>
          <w:szCs w:val="24"/>
          <w:lang w:val="hy-AM"/>
        </w:rPr>
        <w:t xml:space="preserve"> </w:t>
      </w:r>
      <w:r w:rsidR="008E6770" w:rsidRPr="00A414C2">
        <w:rPr>
          <w:rFonts w:ascii="GHEA Mariam" w:hAnsi="GHEA Mariam"/>
          <w:sz w:val="24"/>
          <w:szCs w:val="24"/>
          <w:lang w:val="hy-AM"/>
        </w:rPr>
        <w:t>տեղեկատվական փոխգործելիության ընթացքում տեղեկատվության հասանելիություն</w:t>
      </w:r>
      <w:r w:rsidR="00221156">
        <w:rPr>
          <w:rFonts w:ascii="GHEA Mariam" w:hAnsi="GHEA Mariam"/>
          <w:sz w:val="24"/>
          <w:szCs w:val="24"/>
          <w:lang w:val="hy-AM"/>
        </w:rPr>
        <w:t>ն</w:t>
      </w:r>
      <w:r w:rsidR="008E6770" w:rsidRPr="00A414C2">
        <w:rPr>
          <w:rFonts w:ascii="GHEA Mariam" w:hAnsi="GHEA Mariam"/>
          <w:sz w:val="24"/>
          <w:szCs w:val="24"/>
          <w:lang w:val="hy-AM"/>
        </w:rPr>
        <w:t xml:space="preserve"> ապահով</w:t>
      </w:r>
      <w:r w:rsidR="00706986">
        <w:rPr>
          <w:rFonts w:ascii="GHEA Mariam" w:hAnsi="GHEA Mariam"/>
          <w:sz w:val="24"/>
          <w:szCs w:val="24"/>
          <w:lang w:val="hy-AM"/>
        </w:rPr>
        <w:t>վ</w:t>
      </w:r>
      <w:r w:rsidR="008E6770" w:rsidRPr="00A414C2">
        <w:rPr>
          <w:rFonts w:ascii="GHEA Mariam" w:hAnsi="GHEA Mariam"/>
          <w:sz w:val="24"/>
          <w:szCs w:val="24"/>
          <w:lang w:val="hy-AM"/>
        </w:rPr>
        <w:t>ում է OGC WMS, WFS, WCS քարտեզագրական ծառայությունների միջոցով։</w:t>
      </w:r>
    </w:p>
    <w:p w:rsidR="008E6770" w:rsidRPr="00AC01AD" w:rsidRDefault="008E6770" w:rsidP="008E6770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  <w:lang w:val="hy-AM"/>
        </w:rPr>
      </w:pPr>
      <w:r w:rsidRPr="00A414C2">
        <w:rPr>
          <w:rFonts w:ascii="GHEA Mariam" w:hAnsi="GHEA Mariam"/>
          <w:sz w:val="24"/>
          <w:szCs w:val="24"/>
          <w:lang w:val="hy-AM"/>
        </w:rPr>
        <w:t xml:space="preserve"> </w:t>
      </w:r>
      <w:r w:rsidR="00AC01AD">
        <w:rPr>
          <w:rFonts w:ascii="GHEA Mariam" w:hAnsi="GHEA Mariam"/>
          <w:sz w:val="24"/>
          <w:szCs w:val="24"/>
          <w:lang w:val="hy-AM"/>
        </w:rPr>
        <w:t xml:space="preserve">2․ </w:t>
      </w:r>
      <w:r w:rsidR="00AC01AD" w:rsidRPr="00116E6F">
        <w:rPr>
          <w:rFonts w:ascii="GHEA Mariam" w:hAnsi="GHEA Mariam"/>
          <w:sz w:val="24"/>
          <w:szCs w:val="24"/>
          <w:lang w:val="hy-AM"/>
        </w:rPr>
        <w:t>Պետական կառավարման մարմինները 1-ին կետրի 2-րդ և 3-րդ ենթակետերով սահմանված տվյալների հասանելիությունը ապահովվում են համապատասխան սարքածրագրային համակարգերի առկայության պարագայում։</w:t>
      </w:r>
    </w:p>
    <w:p w:rsidR="005F5619" w:rsidRDefault="00C35878" w:rsidP="00C35878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lastRenderedPageBreak/>
        <w:t xml:space="preserve">   3. 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Սույն որոշման 1-ին կետում չնշված այլ պետական </w:t>
      </w:r>
      <w:r w:rsidR="00317095" w:rsidRPr="00C35878">
        <w:rPr>
          <w:rFonts w:ascii="GHEA Mariam" w:hAnsi="GHEA Mariam"/>
          <w:sz w:val="24"/>
          <w:szCs w:val="24"/>
          <w:lang w:val="hy-AM"/>
        </w:rPr>
        <w:t>մարմիններ</w:t>
      </w:r>
      <w:r w:rsidR="00317095">
        <w:rPr>
          <w:rFonts w:ascii="GHEA Mariam" w:hAnsi="GHEA Mariam"/>
          <w:sz w:val="24"/>
          <w:szCs w:val="24"/>
          <w:lang w:val="hy-AM"/>
        </w:rPr>
        <w:t>ում</w:t>
      </w:r>
      <w:r w:rsidR="005378B9">
        <w:rPr>
          <w:rFonts w:ascii="GHEA Mariam" w:hAnsi="GHEA Mariam"/>
          <w:sz w:val="24"/>
          <w:szCs w:val="24"/>
          <w:lang w:val="hy-AM"/>
        </w:rPr>
        <w:t xml:space="preserve">, 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 </w:t>
      </w:r>
      <w:r w:rsidR="005378B9">
        <w:rPr>
          <w:rFonts w:ascii="GHEA Mariam" w:hAnsi="GHEA Mariam"/>
          <w:sz w:val="24"/>
          <w:szCs w:val="24"/>
          <w:lang w:val="hy-AM"/>
        </w:rPr>
        <w:t>տ</w:t>
      </w:r>
      <w:r w:rsidR="005378B9" w:rsidRPr="00706986">
        <w:rPr>
          <w:rFonts w:ascii="GHEA Mariam" w:hAnsi="GHEA Mariam"/>
          <w:sz w:val="24"/>
          <w:szCs w:val="24"/>
          <w:lang w:val="hy-AM"/>
        </w:rPr>
        <w:t>եղական ինքնակառավարման մարմիններ</w:t>
      </w:r>
      <w:r w:rsidR="00317095">
        <w:rPr>
          <w:rFonts w:ascii="GHEA Mariam" w:hAnsi="GHEA Mariam"/>
          <w:sz w:val="24"/>
          <w:szCs w:val="24"/>
          <w:lang w:val="hy-AM"/>
        </w:rPr>
        <w:t>ում</w:t>
      </w:r>
      <w:r w:rsidR="005378B9" w:rsidRPr="00C35878">
        <w:rPr>
          <w:rFonts w:ascii="GHEA Mariam" w:hAnsi="GHEA Mariam"/>
          <w:sz w:val="24"/>
          <w:szCs w:val="24"/>
          <w:lang w:val="hy-AM"/>
        </w:rPr>
        <w:t xml:space="preserve"> 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և հանրային ծառայություններ մատուցող </w:t>
      </w:r>
      <w:r w:rsidR="00317095" w:rsidRPr="00C35878">
        <w:rPr>
          <w:rFonts w:ascii="GHEA Mariam" w:hAnsi="GHEA Mariam"/>
          <w:sz w:val="24"/>
          <w:szCs w:val="24"/>
          <w:lang w:val="hy-AM"/>
        </w:rPr>
        <w:t>կազմակերպություններ</w:t>
      </w:r>
      <w:r w:rsidR="00317095">
        <w:rPr>
          <w:rFonts w:ascii="GHEA Mariam" w:hAnsi="GHEA Mariam"/>
          <w:sz w:val="24"/>
          <w:szCs w:val="24"/>
          <w:lang w:val="hy-AM"/>
        </w:rPr>
        <w:t xml:space="preserve">ում առկա և նոր </w:t>
      </w:r>
      <w:r w:rsidR="00317095" w:rsidRPr="00C35878">
        <w:rPr>
          <w:rFonts w:ascii="GHEA Mariam" w:hAnsi="GHEA Mariam"/>
          <w:sz w:val="24"/>
          <w:szCs w:val="24"/>
          <w:lang w:val="hy-AM"/>
        </w:rPr>
        <w:t xml:space="preserve"> </w:t>
      </w:r>
      <w:r w:rsidR="008E6770" w:rsidRPr="00C35878">
        <w:rPr>
          <w:rFonts w:ascii="GHEA Mariam" w:hAnsi="GHEA Mariam"/>
          <w:sz w:val="24"/>
          <w:szCs w:val="24"/>
          <w:lang w:val="hy-AM"/>
        </w:rPr>
        <w:t>ստեղծված տարածական տվյալները կարող են տրամադր</w:t>
      </w:r>
      <w:r w:rsidR="00317095">
        <w:rPr>
          <w:rFonts w:ascii="GHEA Mariam" w:hAnsi="GHEA Mariam"/>
          <w:sz w:val="24"/>
          <w:szCs w:val="24"/>
          <w:lang w:val="hy-AM"/>
        </w:rPr>
        <w:t>վ</w:t>
      </w:r>
      <w:r w:rsidR="008E6770" w:rsidRPr="00C35878">
        <w:rPr>
          <w:rFonts w:ascii="GHEA Mariam" w:hAnsi="GHEA Mariam"/>
          <w:sz w:val="24"/>
          <w:szCs w:val="24"/>
          <w:lang w:val="hy-AM"/>
        </w:rPr>
        <w:t>ել</w:t>
      </w:r>
      <w:r w:rsidR="00317095">
        <w:rPr>
          <w:rFonts w:ascii="GHEA Mariam" w:hAnsi="GHEA Mariam"/>
          <w:sz w:val="24"/>
          <w:szCs w:val="24"/>
          <w:lang w:val="hy-AM"/>
        </w:rPr>
        <w:t xml:space="preserve"> </w:t>
      </w:r>
      <w:r w:rsidR="00317095" w:rsidRPr="00116E6F">
        <w:rPr>
          <w:rFonts w:ascii="GHEA Mariam" w:hAnsi="GHEA Mariam"/>
          <w:sz w:val="24"/>
          <w:szCs w:val="24"/>
          <w:lang w:val="hy-AM"/>
        </w:rPr>
        <w:t>(</w:t>
      </w:r>
      <w:r w:rsidR="00317095">
        <w:rPr>
          <w:rFonts w:ascii="GHEA Mariam" w:hAnsi="GHEA Mariam"/>
          <w:sz w:val="24"/>
          <w:szCs w:val="24"/>
          <w:lang w:val="hy-AM"/>
        </w:rPr>
        <w:t>հասանելիություն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 </w:t>
      </w:r>
      <w:r w:rsidR="00317095">
        <w:rPr>
          <w:rFonts w:ascii="GHEA Mariam" w:hAnsi="GHEA Mariam"/>
          <w:sz w:val="24"/>
          <w:szCs w:val="24"/>
          <w:lang w:val="hy-AM"/>
        </w:rPr>
        <w:t>ապահովվել</w:t>
      </w:r>
      <w:r w:rsidR="00317095" w:rsidRPr="00116E6F">
        <w:rPr>
          <w:rFonts w:ascii="GHEA Mariam" w:hAnsi="GHEA Mariam"/>
          <w:sz w:val="24"/>
          <w:szCs w:val="24"/>
          <w:lang w:val="hy-AM"/>
        </w:rPr>
        <w:t>)</w:t>
      </w:r>
      <w:r w:rsidR="00317095">
        <w:rPr>
          <w:rFonts w:ascii="GHEA Mariam" w:hAnsi="GHEA Mariam"/>
          <w:sz w:val="24"/>
          <w:szCs w:val="24"/>
          <w:lang w:val="hy-AM"/>
        </w:rPr>
        <w:t xml:space="preserve"> </w:t>
      </w:r>
      <w:r w:rsidR="008E6770" w:rsidRPr="00C35878">
        <w:rPr>
          <w:rFonts w:ascii="GHEA Mariam" w:hAnsi="GHEA Mariam"/>
          <w:sz w:val="24"/>
          <w:szCs w:val="24"/>
          <w:lang w:val="hy-AM"/>
        </w:rPr>
        <w:t>համապատասխան ոլորտային լիազոր մարմիններին</w:t>
      </w:r>
      <w:r w:rsidR="00317095">
        <w:rPr>
          <w:rFonts w:ascii="GHEA Mariam" w:hAnsi="GHEA Mariam"/>
          <w:sz w:val="24"/>
          <w:szCs w:val="24"/>
          <w:lang w:val="hy-AM"/>
        </w:rPr>
        <w:t>՝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 սույն որոշման</w:t>
      </w:r>
      <w:r w:rsidR="00213B92">
        <w:rPr>
          <w:rFonts w:ascii="GHEA Mariam" w:hAnsi="GHEA Mariam"/>
          <w:sz w:val="24"/>
          <w:szCs w:val="24"/>
          <w:lang w:val="hy-AM"/>
        </w:rPr>
        <w:t xml:space="preserve"> 1-ին կետի ենթա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կետերում նշված </w:t>
      </w:r>
      <w:r w:rsidR="00317095">
        <w:rPr>
          <w:rFonts w:ascii="GHEA Mariam" w:hAnsi="GHEA Mariam"/>
          <w:sz w:val="24"/>
          <w:szCs w:val="24"/>
          <w:lang w:val="hy-AM"/>
        </w:rPr>
        <w:t>ձևաչափերով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՝ </w:t>
      </w:r>
      <w:r w:rsidR="00782B40">
        <w:rPr>
          <w:rFonts w:ascii="GHEA Mariam" w:hAnsi="GHEA Mariam"/>
          <w:sz w:val="24"/>
          <w:szCs w:val="24"/>
          <w:lang w:val="hy-AM"/>
        </w:rPr>
        <w:t>ա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զգային </w:t>
      </w:r>
      <w:r w:rsidR="005F5619" w:rsidRPr="00A414C2">
        <w:rPr>
          <w:rFonts w:ascii="GHEA Mariam" w:hAnsi="GHEA Mariam"/>
          <w:sz w:val="24"/>
          <w:szCs w:val="24"/>
          <w:lang w:val="hy-AM"/>
        </w:rPr>
        <w:t xml:space="preserve">գեոպորտալի արդիականությունն ապահովելու </w:t>
      </w:r>
      <w:r w:rsidR="008E6770" w:rsidRPr="00C35878">
        <w:rPr>
          <w:rFonts w:ascii="GHEA Mariam" w:hAnsi="GHEA Mariam"/>
          <w:sz w:val="24"/>
          <w:szCs w:val="24"/>
          <w:lang w:val="hy-AM"/>
        </w:rPr>
        <w:t xml:space="preserve"> նպատակով:</w:t>
      </w:r>
    </w:p>
    <w:p w:rsidR="008E6770" w:rsidRPr="00C35878" w:rsidRDefault="005F5619" w:rsidP="00C35878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4․</w:t>
      </w:r>
      <w:r w:rsidRPr="005F5619">
        <w:rPr>
          <w:rFonts w:ascii="GHEA Mariam" w:hAnsi="GHEA Mariam"/>
          <w:sz w:val="24"/>
          <w:szCs w:val="24"/>
          <w:lang w:val="hy-AM"/>
        </w:rPr>
        <w:t xml:space="preserve"> </w:t>
      </w:r>
      <w:r w:rsidRPr="00C35878">
        <w:rPr>
          <w:rFonts w:ascii="GHEA Mariam" w:hAnsi="GHEA Mariam"/>
          <w:sz w:val="24"/>
          <w:szCs w:val="24"/>
          <w:lang w:val="hy-AM"/>
        </w:rPr>
        <w:t>Սույն որոշման</w:t>
      </w:r>
      <w:r>
        <w:rPr>
          <w:rFonts w:ascii="GHEA Mariam" w:hAnsi="GHEA Mariam"/>
          <w:sz w:val="24"/>
          <w:szCs w:val="24"/>
          <w:lang w:val="hy-AM"/>
        </w:rPr>
        <w:t xml:space="preserve"> 3</w:t>
      </w:r>
      <w:r w:rsidRPr="00C35878">
        <w:rPr>
          <w:rFonts w:ascii="GHEA Mariam" w:hAnsi="GHEA Mariam"/>
          <w:sz w:val="24"/>
          <w:szCs w:val="24"/>
          <w:lang w:val="hy-AM"/>
        </w:rPr>
        <w:t>-</w:t>
      </w:r>
      <w:r>
        <w:rPr>
          <w:rFonts w:ascii="GHEA Mariam" w:hAnsi="GHEA Mariam"/>
          <w:sz w:val="24"/>
          <w:szCs w:val="24"/>
          <w:lang w:val="hy-AM"/>
        </w:rPr>
        <w:t>րդ</w:t>
      </w:r>
      <w:r w:rsidRPr="00C35878">
        <w:rPr>
          <w:rFonts w:ascii="GHEA Mariam" w:hAnsi="GHEA Mariam"/>
          <w:sz w:val="24"/>
          <w:szCs w:val="24"/>
          <w:lang w:val="hy-AM"/>
        </w:rPr>
        <w:t xml:space="preserve"> կետո</w:t>
      </w:r>
      <w:r>
        <w:rPr>
          <w:rFonts w:ascii="GHEA Mariam" w:hAnsi="GHEA Mariam"/>
          <w:sz w:val="24"/>
          <w:szCs w:val="24"/>
          <w:lang w:val="hy-AM"/>
        </w:rPr>
        <w:t xml:space="preserve">վ տրամադրված </w:t>
      </w:r>
      <w:r w:rsidRPr="0039058D">
        <w:rPr>
          <w:rFonts w:ascii="GHEA Mariam" w:hAnsi="GHEA Mariam"/>
          <w:sz w:val="24"/>
          <w:szCs w:val="24"/>
          <w:lang w:val="hy-AM"/>
        </w:rPr>
        <w:t>(</w:t>
      </w:r>
      <w:r>
        <w:rPr>
          <w:rFonts w:ascii="GHEA Mariam" w:hAnsi="GHEA Mariam"/>
          <w:sz w:val="24"/>
          <w:szCs w:val="24"/>
          <w:lang w:val="hy-AM"/>
        </w:rPr>
        <w:t>հասանելիություն</w:t>
      </w:r>
      <w:r w:rsidRPr="00C35878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ապահովված</w:t>
      </w:r>
      <w:r w:rsidRPr="0039058D">
        <w:rPr>
          <w:rFonts w:ascii="GHEA Mariam" w:hAnsi="GHEA Mariam"/>
          <w:sz w:val="24"/>
          <w:szCs w:val="24"/>
          <w:lang w:val="hy-AM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C35878">
        <w:rPr>
          <w:rFonts w:ascii="GHEA Mariam" w:hAnsi="GHEA Mariam"/>
          <w:sz w:val="24"/>
          <w:szCs w:val="24"/>
          <w:lang w:val="hy-AM"/>
        </w:rPr>
        <w:t>տարածական տվյալները կարող են</w:t>
      </w:r>
      <w:r>
        <w:rPr>
          <w:rFonts w:ascii="GHEA Mariam" w:hAnsi="GHEA Mariam"/>
          <w:sz w:val="24"/>
          <w:szCs w:val="24"/>
          <w:lang w:val="hy-AM"/>
        </w:rPr>
        <w:t xml:space="preserve"> ինտեգրվել ազգային գեոպորտալին </w:t>
      </w:r>
      <w:r w:rsidRPr="00C35878">
        <w:rPr>
          <w:rFonts w:ascii="GHEA Mariam" w:hAnsi="GHEA Mariam"/>
          <w:sz w:val="24"/>
          <w:szCs w:val="24"/>
          <w:lang w:val="hy-AM"/>
        </w:rPr>
        <w:t>համապատասխան ոլորտային լիազոր մարմ</w:t>
      </w:r>
      <w:r>
        <w:rPr>
          <w:rFonts w:ascii="GHEA Mariam" w:hAnsi="GHEA Mariam"/>
          <w:sz w:val="24"/>
          <w:szCs w:val="24"/>
          <w:lang w:val="hy-AM"/>
        </w:rPr>
        <w:t xml:space="preserve">նի </w:t>
      </w:r>
      <w:r w:rsidR="00CF55D9">
        <w:rPr>
          <w:rFonts w:ascii="GHEA Mariam" w:hAnsi="GHEA Mariam"/>
          <w:sz w:val="24"/>
          <w:szCs w:val="24"/>
          <w:lang w:val="hy-AM"/>
        </w:rPr>
        <w:t>նախաձեռնությամբ</w:t>
      </w:r>
      <w:r w:rsidR="007C22A4">
        <w:rPr>
          <w:rFonts w:ascii="GHEA Mariam" w:hAnsi="GHEA Mariam"/>
          <w:sz w:val="24"/>
          <w:szCs w:val="24"/>
        </w:rPr>
        <w:t>:</w:t>
      </w:r>
      <w:bookmarkStart w:id="0" w:name="_GoBack"/>
      <w:bookmarkEnd w:id="0"/>
      <w:r w:rsidR="008E6770" w:rsidRPr="00C35878">
        <w:rPr>
          <w:rFonts w:ascii="GHEA Mariam" w:hAnsi="GHEA Mariam"/>
          <w:sz w:val="24"/>
          <w:szCs w:val="24"/>
          <w:lang w:val="hy-AM"/>
        </w:rPr>
        <w:t>»:</w:t>
      </w:r>
    </w:p>
    <w:p w:rsidR="004E3533" w:rsidRPr="00116E6F" w:rsidRDefault="004E3533" w:rsidP="004E3533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116E6F">
        <w:rPr>
          <w:rFonts w:ascii="GHEA Mariam" w:hAnsi="GHEA Mariam"/>
          <w:bCs/>
          <w:sz w:val="24"/>
          <w:szCs w:val="24"/>
          <w:lang w:val="hy-AM"/>
        </w:rPr>
        <w:t xml:space="preserve">   </w:t>
      </w:r>
      <w:r w:rsidRPr="00116E6F">
        <w:rPr>
          <w:rFonts w:ascii="GHEA Mariam" w:hAnsi="GHEA Mariam"/>
          <w:sz w:val="24"/>
          <w:szCs w:val="24"/>
          <w:lang w:val="hy-AM"/>
        </w:rPr>
        <w:t>2</w:t>
      </w:r>
      <w:r w:rsidRPr="00116E6F">
        <w:rPr>
          <w:rFonts w:ascii="GHEA Mariam" w:hAnsi="GHEA Mariam" w:cs="AK Courier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4E3533" w:rsidRPr="00116E6F" w:rsidRDefault="004E3533" w:rsidP="004E3533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:rsidR="004E3533" w:rsidRPr="00116E6F" w:rsidRDefault="004E3533" w:rsidP="004E3533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:rsidR="004E3533" w:rsidRPr="00116E6F" w:rsidRDefault="004E3533" w:rsidP="004E3533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116E6F">
        <w:rPr>
          <w:rFonts w:ascii="GHEA Mariam" w:hAnsi="GHEA Mariam" w:cs="AK Courier"/>
          <w:sz w:val="24"/>
          <w:szCs w:val="24"/>
          <w:lang w:val="hy-AM"/>
        </w:rPr>
        <w:t>Հայաստանի Հանրապետության</w:t>
      </w:r>
    </w:p>
    <w:p w:rsidR="004E3533" w:rsidRPr="00116E6F" w:rsidRDefault="004E3533" w:rsidP="004E3533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16E6F">
        <w:rPr>
          <w:rFonts w:ascii="GHEA Mariam" w:hAnsi="GHEA Mariam" w:cs="AK Courier"/>
          <w:sz w:val="24"/>
          <w:szCs w:val="24"/>
          <w:lang w:val="hy-AM"/>
        </w:rPr>
        <w:t>Վարչապետ՝ Ն</w:t>
      </w:r>
      <w:r w:rsidR="008E6770">
        <w:rPr>
          <w:rFonts w:ascii="GHEA Mariam" w:hAnsi="GHEA Mariam" w:cs="AK Courier"/>
          <w:sz w:val="24"/>
          <w:szCs w:val="24"/>
          <w:lang w:val="hy-AM"/>
        </w:rPr>
        <w:t xml:space="preserve">իկոլ </w:t>
      </w:r>
      <w:r w:rsidRPr="00116E6F">
        <w:rPr>
          <w:rFonts w:ascii="GHEA Mariam" w:hAnsi="GHEA Mariam" w:cs="AK Courier"/>
          <w:sz w:val="24"/>
          <w:szCs w:val="24"/>
          <w:lang w:val="hy-AM"/>
        </w:rPr>
        <w:t>Փաշինյան</w:t>
      </w:r>
    </w:p>
    <w:p w:rsidR="003C7087" w:rsidRPr="008E6770" w:rsidRDefault="008E6770">
      <w:pPr>
        <w:rPr>
          <w:rFonts w:ascii="GHEA Mariam" w:hAnsi="GHEA Mariam"/>
          <w:sz w:val="24"/>
          <w:szCs w:val="24"/>
          <w:lang w:val="hy-AM"/>
        </w:rPr>
      </w:pPr>
      <w:r w:rsidRPr="008E6770">
        <w:rPr>
          <w:rFonts w:ascii="GHEA Mariam" w:hAnsi="GHEA Mariam"/>
          <w:sz w:val="24"/>
          <w:szCs w:val="24"/>
          <w:lang w:val="hy-AM"/>
        </w:rPr>
        <w:t>Երևան 2024 թ.</w:t>
      </w:r>
    </w:p>
    <w:p w:rsidR="003C7087" w:rsidRPr="00116E6F" w:rsidRDefault="003C7087">
      <w:pPr>
        <w:rPr>
          <w:rFonts w:ascii="GHEA Mariam" w:hAnsi="GHEA Mariam"/>
          <w:b/>
          <w:sz w:val="24"/>
          <w:szCs w:val="24"/>
          <w:lang w:val="hy-AM"/>
        </w:rPr>
      </w:pPr>
    </w:p>
    <w:p w:rsidR="003C7087" w:rsidRPr="00116E6F" w:rsidRDefault="003C7087">
      <w:pPr>
        <w:rPr>
          <w:rFonts w:ascii="GHEA Mariam" w:hAnsi="GHEA Mariam"/>
          <w:b/>
          <w:sz w:val="24"/>
          <w:szCs w:val="24"/>
          <w:lang w:val="hy-AM"/>
        </w:rPr>
      </w:pPr>
    </w:p>
    <w:p w:rsidR="003C7087" w:rsidRPr="00116E6F" w:rsidRDefault="003C7087" w:rsidP="00C54535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</w:p>
    <w:sectPr w:rsidR="003C7087" w:rsidRPr="0011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372"/>
    <w:multiLevelType w:val="hybridMultilevel"/>
    <w:tmpl w:val="A63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3135"/>
    <w:multiLevelType w:val="multilevel"/>
    <w:tmpl w:val="1868D456"/>
    <w:lvl w:ilvl="0">
      <w:start w:val="1"/>
      <w:numFmt w:val="decimal"/>
      <w:lvlText w:val="%1)"/>
      <w:lvlJc w:val="left"/>
      <w:pPr>
        <w:ind w:left="230" w:hanging="231"/>
      </w:pPr>
      <w:rPr>
        <w:rFonts w:ascii="Merriweather" w:eastAsia="Merriweather" w:hAnsi="Merriweather" w:cs="Merriweather"/>
        <w:i w:val="0"/>
        <w:sz w:val="26"/>
        <w:szCs w:val="26"/>
      </w:rPr>
    </w:lvl>
    <w:lvl w:ilvl="1">
      <w:numFmt w:val="bullet"/>
      <w:lvlText w:val="•"/>
      <w:lvlJc w:val="left"/>
      <w:pPr>
        <w:ind w:left="630" w:hanging="231"/>
      </w:pPr>
    </w:lvl>
    <w:lvl w:ilvl="2">
      <w:numFmt w:val="bullet"/>
      <w:lvlText w:val="•"/>
      <w:lvlJc w:val="left"/>
      <w:pPr>
        <w:ind w:left="1021" w:hanging="231"/>
      </w:pPr>
    </w:lvl>
    <w:lvl w:ilvl="3">
      <w:numFmt w:val="bullet"/>
      <w:lvlText w:val="•"/>
      <w:lvlJc w:val="left"/>
      <w:pPr>
        <w:ind w:left="1411" w:hanging="231"/>
      </w:pPr>
    </w:lvl>
    <w:lvl w:ilvl="4">
      <w:numFmt w:val="bullet"/>
      <w:lvlText w:val="•"/>
      <w:lvlJc w:val="left"/>
      <w:pPr>
        <w:ind w:left="1802" w:hanging="231"/>
      </w:pPr>
    </w:lvl>
    <w:lvl w:ilvl="5">
      <w:numFmt w:val="bullet"/>
      <w:lvlText w:val="•"/>
      <w:lvlJc w:val="left"/>
      <w:pPr>
        <w:ind w:left="2193" w:hanging="230"/>
      </w:pPr>
    </w:lvl>
    <w:lvl w:ilvl="6">
      <w:numFmt w:val="bullet"/>
      <w:lvlText w:val="•"/>
      <w:lvlJc w:val="left"/>
      <w:pPr>
        <w:ind w:left="2583" w:hanging="231"/>
      </w:pPr>
    </w:lvl>
    <w:lvl w:ilvl="7">
      <w:numFmt w:val="bullet"/>
      <w:lvlText w:val="•"/>
      <w:lvlJc w:val="left"/>
      <w:pPr>
        <w:ind w:left="2974" w:hanging="231"/>
      </w:pPr>
    </w:lvl>
    <w:lvl w:ilvl="8">
      <w:numFmt w:val="bullet"/>
      <w:lvlText w:val="•"/>
      <w:lvlJc w:val="left"/>
      <w:pPr>
        <w:ind w:left="3364" w:hanging="231"/>
      </w:pPr>
    </w:lvl>
  </w:abstractNum>
  <w:abstractNum w:abstractNumId="2" w15:restartNumberingAfterBreak="0">
    <w:nsid w:val="273B44A6"/>
    <w:multiLevelType w:val="multilevel"/>
    <w:tmpl w:val="A1BAEAFC"/>
    <w:lvl w:ilvl="0">
      <w:start w:val="1"/>
      <w:numFmt w:val="decimal"/>
      <w:lvlText w:val="%1)"/>
      <w:lvlJc w:val="left"/>
      <w:pPr>
        <w:ind w:left="0" w:hanging="231"/>
      </w:pPr>
      <w:rPr>
        <w:rFonts w:ascii="Merriweather" w:eastAsia="Merriweather" w:hAnsi="Merriweather" w:cs="Merriweather"/>
        <w:sz w:val="26"/>
        <w:szCs w:val="26"/>
      </w:rPr>
    </w:lvl>
    <w:lvl w:ilvl="1">
      <w:numFmt w:val="bullet"/>
      <w:lvlText w:val="•"/>
      <w:lvlJc w:val="left"/>
      <w:pPr>
        <w:ind w:left="414" w:hanging="231"/>
      </w:pPr>
    </w:lvl>
    <w:lvl w:ilvl="2">
      <w:numFmt w:val="bullet"/>
      <w:lvlText w:val="•"/>
      <w:lvlJc w:val="left"/>
      <w:pPr>
        <w:ind w:left="829" w:hanging="231"/>
      </w:pPr>
    </w:lvl>
    <w:lvl w:ilvl="3">
      <w:numFmt w:val="bullet"/>
      <w:lvlText w:val="•"/>
      <w:lvlJc w:val="left"/>
      <w:pPr>
        <w:ind w:left="1243" w:hanging="231"/>
      </w:pPr>
    </w:lvl>
    <w:lvl w:ilvl="4">
      <w:numFmt w:val="bullet"/>
      <w:lvlText w:val="•"/>
      <w:lvlJc w:val="left"/>
      <w:pPr>
        <w:ind w:left="1658" w:hanging="230"/>
      </w:pPr>
    </w:lvl>
    <w:lvl w:ilvl="5">
      <w:numFmt w:val="bullet"/>
      <w:lvlText w:val="•"/>
      <w:lvlJc w:val="left"/>
      <w:pPr>
        <w:ind w:left="2073" w:hanging="230"/>
      </w:pPr>
    </w:lvl>
    <w:lvl w:ilvl="6">
      <w:numFmt w:val="bullet"/>
      <w:lvlText w:val="•"/>
      <w:lvlJc w:val="left"/>
      <w:pPr>
        <w:ind w:left="2487" w:hanging="231"/>
      </w:pPr>
    </w:lvl>
    <w:lvl w:ilvl="7">
      <w:numFmt w:val="bullet"/>
      <w:lvlText w:val="•"/>
      <w:lvlJc w:val="left"/>
      <w:pPr>
        <w:ind w:left="2902" w:hanging="231"/>
      </w:pPr>
    </w:lvl>
    <w:lvl w:ilvl="8">
      <w:numFmt w:val="bullet"/>
      <w:lvlText w:val="•"/>
      <w:lvlJc w:val="left"/>
      <w:pPr>
        <w:ind w:left="3316" w:hanging="231"/>
      </w:pPr>
    </w:lvl>
  </w:abstractNum>
  <w:abstractNum w:abstractNumId="3" w15:restartNumberingAfterBreak="0">
    <w:nsid w:val="6D3B4DF6"/>
    <w:multiLevelType w:val="hybridMultilevel"/>
    <w:tmpl w:val="57360674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" w15:restartNumberingAfterBreak="0">
    <w:nsid w:val="7EDB677B"/>
    <w:multiLevelType w:val="multilevel"/>
    <w:tmpl w:val="3604BDAE"/>
    <w:lvl w:ilvl="0">
      <w:start w:val="1"/>
      <w:numFmt w:val="decimal"/>
      <w:lvlText w:val="%1."/>
      <w:lvlJc w:val="left"/>
      <w:pPr>
        <w:ind w:left="416" w:hanging="216"/>
      </w:pPr>
      <w:rPr>
        <w:rFonts w:ascii="Merriweather" w:eastAsia="Merriweather" w:hAnsi="Merriweather" w:cs="Merriweather"/>
        <w:sz w:val="26"/>
        <w:szCs w:val="26"/>
      </w:rPr>
    </w:lvl>
    <w:lvl w:ilvl="1">
      <w:numFmt w:val="bullet"/>
      <w:lvlText w:val="•"/>
      <w:lvlJc w:val="left"/>
      <w:pPr>
        <w:ind w:left="1512" w:hanging="216"/>
      </w:pPr>
    </w:lvl>
    <w:lvl w:ilvl="2">
      <w:numFmt w:val="bullet"/>
      <w:lvlText w:val="•"/>
      <w:lvlJc w:val="left"/>
      <w:pPr>
        <w:ind w:left="2604" w:hanging="216"/>
      </w:pPr>
    </w:lvl>
    <w:lvl w:ilvl="3">
      <w:numFmt w:val="bullet"/>
      <w:lvlText w:val="•"/>
      <w:lvlJc w:val="left"/>
      <w:pPr>
        <w:ind w:left="3696" w:hanging="216"/>
      </w:pPr>
    </w:lvl>
    <w:lvl w:ilvl="4">
      <w:numFmt w:val="bullet"/>
      <w:lvlText w:val="•"/>
      <w:lvlJc w:val="left"/>
      <w:pPr>
        <w:ind w:left="4788" w:hanging="216"/>
      </w:pPr>
    </w:lvl>
    <w:lvl w:ilvl="5">
      <w:numFmt w:val="bullet"/>
      <w:lvlText w:val="•"/>
      <w:lvlJc w:val="left"/>
      <w:pPr>
        <w:ind w:left="5880" w:hanging="216"/>
      </w:pPr>
    </w:lvl>
    <w:lvl w:ilvl="6">
      <w:numFmt w:val="bullet"/>
      <w:lvlText w:val="•"/>
      <w:lvlJc w:val="left"/>
      <w:pPr>
        <w:ind w:left="6972" w:hanging="216"/>
      </w:pPr>
    </w:lvl>
    <w:lvl w:ilvl="7">
      <w:numFmt w:val="bullet"/>
      <w:lvlText w:val="•"/>
      <w:lvlJc w:val="left"/>
      <w:pPr>
        <w:ind w:left="8064" w:hanging="216"/>
      </w:pPr>
    </w:lvl>
    <w:lvl w:ilvl="8">
      <w:numFmt w:val="bullet"/>
      <w:lvlText w:val="•"/>
      <w:lvlJc w:val="left"/>
      <w:pPr>
        <w:ind w:left="9156" w:hanging="216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6E"/>
    <w:rsid w:val="00015B5E"/>
    <w:rsid w:val="00042F65"/>
    <w:rsid w:val="00051241"/>
    <w:rsid w:val="00116E6F"/>
    <w:rsid w:val="0014372C"/>
    <w:rsid w:val="001E2A28"/>
    <w:rsid w:val="001F12AE"/>
    <w:rsid w:val="00213B92"/>
    <w:rsid w:val="00221156"/>
    <w:rsid w:val="002F0C12"/>
    <w:rsid w:val="002F2EF8"/>
    <w:rsid w:val="002F7BDF"/>
    <w:rsid w:val="00317095"/>
    <w:rsid w:val="003B5788"/>
    <w:rsid w:val="003C7087"/>
    <w:rsid w:val="003E3343"/>
    <w:rsid w:val="0048676F"/>
    <w:rsid w:val="004E3533"/>
    <w:rsid w:val="005378B9"/>
    <w:rsid w:val="00567523"/>
    <w:rsid w:val="005A0466"/>
    <w:rsid w:val="005F5619"/>
    <w:rsid w:val="00633AD4"/>
    <w:rsid w:val="00706986"/>
    <w:rsid w:val="00713E7F"/>
    <w:rsid w:val="007155E3"/>
    <w:rsid w:val="00782B40"/>
    <w:rsid w:val="00786988"/>
    <w:rsid w:val="007C22A4"/>
    <w:rsid w:val="0080610B"/>
    <w:rsid w:val="00887B44"/>
    <w:rsid w:val="008E33D6"/>
    <w:rsid w:val="008E6770"/>
    <w:rsid w:val="00954581"/>
    <w:rsid w:val="00A414C2"/>
    <w:rsid w:val="00A44A35"/>
    <w:rsid w:val="00AC01AD"/>
    <w:rsid w:val="00AC6629"/>
    <w:rsid w:val="00B34E11"/>
    <w:rsid w:val="00B75B1F"/>
    <w:rsid w:val="00B9602F"/>
    <w:rsid w:val="00C35878"/>
    <w:rsid w:val="00C54535"/>
    <w:rsid w:val="00CF55D9"/>
    <w:rsid w:val="00D836A5"/>
    <w:rsid w:val="00D85A2C"/>
    <w:rsid w:val="00DA7B94"/>
    <w:rsid w:val="00E14B6E"/>
    <w:rsid w:val="00E50B5E"/>
    <w:rsid w:val="00E90524"/>
    <w:rsid w:val="00E92C31"/>
    <w:rsid w:val="00F03324"/>
    <w:rsid w:val="00F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8A71"/>
  <w15:chartTrackingRefBased/>
  <w15:docId w15:val="{BB0DCA5A-BFF6-45D2-AD32-C159DC4F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5E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2F0C12"/>
    <w:pPr>
      <w:widowControl w:val="0"/>
      <w:spacing w:before="131" w:after="0" w:line="240" w:lineRule="auto"/>
      <w:ind w:left="416"/>
      <w:jc w:val="center"/>
    </w:pPr>
    <w:rPr>
      <w:rFonts w:ascii="Merriweather" w:eastAsia="Merriweather" w:hAnsi="Merriweather" w:cs="Merriweather"/>
      <w:sz w:val="44"/>
      <w:szCs w:val="44"/>
      <w:lang w:val="pt-PT"/>
    </w:rPr>
  </w:style>
  <w:style w:type="character" w:customStyle="1" w:styleId="TitleChar">
    <w:name w:val="Title Char"/>
    <w:basedOn w:val="DefaultParagraphFont"/>
    <w:link w:val="Title"/>
    <w:rsid w:val="002F0C12"/>
    <w:rPr>
      <w:rFonts w:ascii="Merriweather" w:eastAsia="Merriweather" w:hAnsi="Merriweather" w:cs="Merriweather"/>
      <w:sz w:val="44"/>
      <w:szCs w:val="44"/>
      <w:lang w:val="pt-PT"/>
    </w:rPr>
  </w:style>
  <w:style w:type="paragraph" w:styleId="Subtitle">
    <w:name w:val="Subtitle"/>
    <w:basedOn w:val="Normal"/>
    <w:next w:val="Normal"/>
    <w:link w:val="SubtitleChar"/>
    <w:rsid w:val="002F0C12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character" w:customStyle="1" w:styleId="SubtitleChar">
    <w:name w:val="Subtitle Char"/>
    <w:basedOn w:val="DefaultParagraphFont"/>
    <w:link w:val="Subtitle"/>
    <w:rsid w:val="002F0C12"/>
    <w:rPr>
      <w:rFonts w:ascii="Georgia" w:eastAsia="Georgia" w:hAnsi="Georgia" w:cs="Georgia"/>
      <w:i/>
      <w:color w:val="666666"/>
      <w:sz w:val="48"/>
      <w:szCs w:val="48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Liana Kocharyan</cp:lastModifiedBy>
  <cp:revision>4</cp:revision>
  <cp:lastPrinted>2023-12-25T09:18:00Z</cp:lastPrinted>
  <dcterms:created xsi:type="dcterms:W3CDTF">2023-12-25T09:16:00Z</dcterms:created>
  <dcterms:modified xsi:type="dcterms:W3CDTF">2023-12-25T13:52:00Z</dcterms:modified>
</cp:coreProperties>
</file>