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0CB" w:rsidRPr="009E2B0D" w:rsidRDefault="009C60CB" w:rsidP="009C60CB">
      <w:pPr>
        <w:pStyle w:val="a3"/>
        <w:spacing w:before="0" w:beforeAutospacing="0" w:after="0" w:afterAutospacing="0" w:line="276" w:lineRule="auto"/>
        <w:jc w:val="right"/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նախագիծ</w:t>
      </w:r>
    </w:p>
    <w:p w:rsidR="009C60CB" w:rsidRPr="00D1188E" w:rsidRDefault="009C60CB" w:rsidP="009C60CB">
      <w:pPr>
        <w:pStyle w:val="a3"/>
        <w:spacing w:before="0" w:beforeAutospacing="0" w:after="0" w:afterAutospacing="0" w:line="276" w:lineRule="auto"/>
        <w:jc w:val="center"/>
        <w:rPr>
          <w:rFonts w:ascii="GHEA Grapalat" w:hAnsi="GHEA Grapalat"/>
          <w:b/>
          <w:bCs/>
          <w:color w:val="000000"/>
          <w:shd w:val="clear" w:color="auto" w:fill="FFFFFF"/>
        </w:rPr>
      </w:pPr>
    </w:p>
    <w:p w:rsidR="009C60CB" w:rsidRPr="00D1188E" w:rsidRDefault="009C60CB" w:rsidP="009C60CB">
      <w:pPr>
        <w:pStyle w:val="a3"/>
        <w:spacing w:before="0" w:beforeAutospacing="0" w:after="0" w:afterAutospacing="0" w:line="276" w:lineRule="auto"/>
        <w:jc w:val="center"/>
        <w:rPr>
          <w:rFonts w:ascii="GHEA Grapalat" w:hAnsi="GHEA Grapalat"/>
          <w:b/>
          <w:bCs/>
          <w:color w:val="000000"/>
          <w:shd w:val="clear" w:color="auto" w:fill="FFFFFF"/>
        </w:rPr>
      </w:pPr>
    </w:p>
    <w:p w:rsidR="009C60CB" w:rsidRPr="00D1188E" w:rsidRDefault="009C60CB" w:rsidP="009C60CB">
      <w:pPr>
        <w:shd w:val="clear" w:color="auto" w:fill="FFFFFF"/>
        <w:spacing w:after="0" w:line="276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D1188E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eastAsia="ru-RU"/>
        </w:rPr>
        <w:t>ՀԱՅԱՍՏԱՆԻ</w:t>
      </w:r>
      <w:r w:rsidRPr="00D1188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D1188E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eastAsia="ru-RU"/>
        </w:rPr>
        <w:t>ՀԱՆՐԱՊԵՏՈՒԹՅՈՒՆ</w:t>
      </w:r>
      <w:r w:rsidRPr="00D1188E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</w:p>
    <w:p w:rsidR="009C60CB" w:rsidRPr="00D1188E" w:rsidRDefault="009C60CB" w:rsidP="009C60CB">
      <w:pPr>
        <w:shd w:val="clear" w:color="auto" w:fill="FFFFFF"/>
        <w:spacing w:after="0" w:line="276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D1188E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 w:eastAsia="ru-RU"/>
        </w:rPr>
        <w:t>ՍՅՈՒՆԻՔԻ</w:t>
      </w:r>
      <w:r w:rsidRPr="00D1188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 </w:t>
      </w:r>
      <w:r w:rsidRPr="00D1188E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 w:eastAsia="ru-RU"/>
        </w:rPr>
        <w:t>ՄԱՐԶ</w:t>
      </w:r>
      <w:r w:rsidRPr="00D1188E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</w:p>
    <w:p w:rsidR="009C60CB" w:rsidRPr="00D1188E" w:rsidRDefault="009C60CB" w:rsidP="009C60CB">
      <w:pPr>
        <w:shd w:val="clear" w:color="auto" w:fill="FFFFFF"/>
        <w:spacing w:after="0" w:line="276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D1188E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 w:eastAsia="ru-RU"/>
        </w:rPr>
        <w:t>ԿԱՊԱՆԻ</w:t>
      </w:r>
      <w:r w:rsidRPr="00D1188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Pr="00D1188E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 w:eastAsia="ru-RU"/>
        </w:rPr>
        <w:t>ՀԱՄԱՅՆՔԻ</w:t>
      </w:r>
      <w:r w:rsidRPr="00D1188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Pr="00D1188E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 w:eastAsia="ru-RU"/>
        </w:rPr>
        <w:t>ԱՎԱԳԱՆԻ</w:t>
      </w:r>
    </w:p>
    <w:p w:rsidR="009C60CB" w:rsidRPr="00D1188E" w:rsidRDefault="009C60CB" w:rsidP="009C60CB">
      <w:pPr>
        <w:shd w:val="clear" w:color="auto" w:fill="FFFFFF"/>
        <w:spacing w:after="0" w:line="276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D1188E"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> </w:t>
      </w:r>
    </w:p>
    <w:p w:rsidR="009C60CB" w:rsidRPr="00D1188E" w:rsidRDefault="009C60CB" w:rsidP="009C60CB">
      <w:pPr>
        <w:shd w:val="clear" w:color="auto" w:fill="FFFFFF"/>
        <w:spacing w:after="0" w:line="276" w:lineRule="auto"/>
        <w:ind w:firstLine="375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</w:pPr>
      <w:r w:rsidRPr="00D1188E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------- ---------------- 2023</w:t>
      </w:r>
      <w:r w:rsidRPr="00D1188E">
        <w:rPr>
          <w:rFonts w:ascii="GHEA Grapalat" w:eastAsia="Times New Roman" w:hAnsi="GHEA Grapalat" w:cs="Arial"/>
          <w:b/>
          <w:bCs/>
          <w:sz w:val="24"/>
          <w:szCs w:val="24"/>
          <w:lang w:val="hy-AM" w:eastAsia="ru-RU"/>
        </w:rPr>
        <w:t>թ</w:t>
      </w:r>
      <w:r w:rsidRPr="00D1188E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.                                                          N     -</w:t>
      </w:r>
      <w:r w:rsidRPr="00D1188E">
        <w:rPr>
          <w:rFonts w:ascii="GHEA Grapalat" w:eastAsia="Times New Roman" w:hAnsi="GHEA Grapalat" w:cs="Arial"/>
          <w:b/>
          <w:bCs/>
          <w:sz w:val="24"/>
          <w:szCs w:val="24"/>
          <w:lang w:val="hy-AM" w:eastAsia="ru-RU"/>
        </w:rPr>
        <w:t>Ն</w:t>
      </w:r>
    </w:p>
    <w:p w:rsidR="009C60CB" w:rsidRPr="00D1188E" w:rsidRDefault="009C60CB" w:rsidP="009C60CB">
      <w:pPr>
        <w:shd w:val="clear" w:color="auto" w:fill="FFFFFF"/>
        <w:spacing w:after="0" w:line="276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9C60CB" w:rsidRPr="00D1188E" w:rsidRDefault="009C60CB" w:rsidP="009C60CB">
      <w:pPr>
        <w:shd w:val="clear" w:color="auto" w:fill="FFFFFF"/>
        <w:spacing w:after="0" w:line="276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 w:eastAsia="ru-RU"/>
        </w:rPr>
      </w:pPr>
      <w:r w:rsidRPr="00D1188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 w:eastAsia="ru-RU"/>
        </w:rPr>
        <w:t>ՄՇԱԿՈՒԹԱՅԻՆ ԳՈՐԾՈՒՆԵՈՒԹՅԱՆ ԻՐԱԿԱՆԱՑՄԱՆ ՆՊԱՏԱԿՈՎ ԿԱՊԱՆ ՔԱՂԱՔԻ ՀԱՆՐԱՅԻՆ ԲԱՑՕԹՅԱ ՎԱՅՐԵՐԻ (ՓՈՂՈՑ, ՄԱՅԹ, ՀՐԱՊԱՐԱԿ, ԱՅԳԻ, ՊՈՒՐԱԿ ԵՎ ԱՅԼՆ) ՕԳՏԱԳՈՐԾՄԱՆ ՊԱՅՄԱՆՆԵՐԸ, ՊԱՀԱՆՋՆԵՐԸ ԵՎ ՍԱՀՄԱՆԱՓԱԿՈՒՄՆԵՐԸ ՍԱՀՄԱՆԵԼՈՒ ՄԱՍԻՆ</w:t>
      </w:r>
    </w:p>
    <w:p w:rsidR="009C60CB" w:rsidRPr="00D1188E" w:rsidRDefault="009C60CB" w:rsidP="009C60CB">
      <w:pPr>
        <w:shd w:val="clear" w:color="auto" w:fill="FFFFFF"/>
        <w:spacing w:after="0" w:line="276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 w:eastAsia="ru-RU"/>
        </w:rPr>
      </w:pPr>
    </w:p>
    <w:p w:rsidR="009C60CB" w:rsidRPr="00D1188E" w:rsidRDefault="009C60CB" w:rsidP="009C60CB">
      <w:pPr>
        <w:shd w:val="clear" w:color="auto" w:fill="FFFFFF"/>
        <w:spacing w:after="0" w:line="276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D1188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  <w:r w:rsidRPr="00D1188E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Ո Ր Ո Շ ՈՒ Մ</w:t>
      </w:r>
    </w:p>
    <w:p w:rsidR="009C60CB" w:rsidRPr="00D1188E" w:rsidRDefault="009C60CB" w:rsidP="009C60CB">
      <w:pPr>
        <w:shd w:val="clear" w:color="auto" w:fill="FFFFFF"/>
        <w:tabs>
          <w:tab w:val="left" w:pos="6045"/>
        </w:tabs>
        <w:spacing w:after="0" w:line="276" w:lineRule="auto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</w:pPr>
      <w:r w:rsidRPr="00D1188E">
        <w:rPr>
          <w:rFonts w:ascii="Calibri" w:eastAsia="Times New Roman" w:hAnsi="Calibri" w:cs="Calibri"/>
          <w:color w:val="000000" w:themeColor="text1"/>
          <w:sz w:val="24"/>
          <w:szCs w:val="24"/>
          <w:lang w:val="hy-AM" w:eastAsia="ru-RU"/>
        </w:rPr>
        <w:t>                   </w:t>
      </w:r>
      <w:r w:rsidRPr="00D1188E">
        <w:rPr>
          <w:rFonts w:ascii="GHEA Grapalat" w:eastAsia="Times New Roman" w:hAnsi="GHEA Grapalat" w:cs="Calibri"/>
          <w:color w:val="000000" w:themeColor="text1"/>
          <w:sz w:val="24"/>
          <w:szCs w:val="24"/>
          <w:lang w:val="hy-AM" w:eastAsia="ru-RU"/>
        </w:rPr>
        <w:tab/>
      </w:r>
    </w:p>
    <w:p w:rsidR="009C60CB" w:rsidRPr="00D1188E" w:rsidRDefault="009C60CB" w:rsidP="009C60CB">
      <w:pPr>
        <w:shd w:val="clear" w:color="auto" w:fill="FFFFFF"/>
        <w:spacing w:after="0" w:line="276" w:lineRule="auto"/>
        <w:ind w:left="-284" w:firstLine="659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D1188E"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> </w:t>
      </w:r>
      <w:r w:rsidRPr="00D1188E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Ղեկավարվելով</w:t>
      </w:r>
      <w:r w:rsidRPr="00D1188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1188E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«</w:t>
      </w:r>
      <w:r w:rsidRPr="00D1188E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Տեղական</w:t>
      </w:r>
      <w:r w:rsidRPr="00D1188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1188E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ինքնակառավարման</w:t>
      </w:r>
      <w:r w:rsidRPr="00D1188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1188E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մասին</w:t>
      </w:r>
      <w:r w:rsidRPr="00D1188E">
        <w:rPr>
          <w:rFonts w:ascii="GHEA Grapalat" w:eastAsia="Times New Roman" w:hAnsi="GHEA Grapalat" w:cs="Arial LatArm"/>
          <w:color w:val="000000"/>
          <w:sz w:val="24"/>
          <w:szCs w:val="24"/>
          <w:lang w:val="hy-AM" w:eastAsia="ru-RU"/>
        </w:rPr>
        <w:t>»</w:t>
      </w:r>
      <w:r w:rsidRPr="00D1188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AC344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Հայաստանի Հանրապետության </w:t>
      </w:r>
      <w:bookmarkStart w:id="0" w:name="_GoBack"/>
      <w:bookmarkEnd w:id="0"/>
      <w:r w:rsidRPr="00D1188E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օրենքի</w:t>
      </w:r>
      <w:r w:rsidRPr="00D1188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18-</w:t>
      </w:r>
      <w:r w:rsidRPr="00D1188E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րդ</w:t>
      </w:r>
      <w:r w:rsidRPr="00D1188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1188E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հոդվածի</w:t>
      </w:r>
      <w:r w:rsidRPr="00D1188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1-</w:t>
      </w:r>
      <w:r w:rsidRPr="00D1188E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ին</w:t>
      </w:r>
      <w:r w:rsidRPr="00D1188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1188E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մասի</w:t>
      </w:r>
      <w:r w:rsidRPr="00D1188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41.6-</w:t>
      </w:r>
      <w:r w:rsidRPr="00D1188E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րդ</w:t>
      </w:r>
      <w:r w:rsidRPr="00D1188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1188E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կետով՝</w:t>
      </w:r>
      <w:r w:rsidRPr="00D1188E"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> </w:t>
      </w:r>
      <w:r w:rsidRPr="00D1188E">
        <w:rPr>
          <w:rFonts w:ascii="GHEA Grapalat" w:eastAsia="Times New Roman" w:hAnsi="GHEA Grapalat" w:cs="Arial"/>
          <w:b/>
          <w:bCs/>
          <w:i/>
          <w:iCs/>
          <w:color w:val="000000" w:themeColor="text1"/>
          <w:sz w:val="24"/>
          <w:szCs w:val="24"/>
          <w:lang w:val="hy-AM" w:eastAsia="ru-RU"/>
        </w:rPr>
        <w:t>Կապանի</w:t>
      </w:r>
      <w:r w:rsidRPr="00D1188E">
        <w:rPr>
          <w:rFonts w:ascii="GHEA Grapalat" w:eastAsia="Times New Roman" w:hAnsi="GHEA Grapalat" w:cs="Times New Roman"/>
          <w:b/>
          <w:bCs/>
          <w:i/>
          <w:iCs/>
          <w:color w:val="000000" w:themeColor="text1"/>
          <w:sz w:val="24"/>
          <w:szCs w:val="24"/>
          <w:lang w:val="hy-AM" w:eastAsia="ru-RU"/>
        </w:rPr>
        <w:t xml:space="preserve"> </w:t>
      </w:r>
      <w:r w:rsidRPr="00D1188E">
        <w:rPr>
          <w:rFonts w:ascii="GHEA Grapalat" w:eastAsia="Times New Roman" w:hAnsi="GHEA Grapalat" w:cs="Arial"/>
          <w:b/>
          <w:bCs/>
          <w:i/>
          <w:iCs/>
          <w:color w:val="000000" w:themeColor="text1"/>
          <w:sz w:val="24"/>
          <w:szCs w:val="24"/>
          <w:lang w:val="hy-AM" w:eastAsia="ru-RU"/>
        </w:rPr>
        <w:t>համայնքի</w:t>
      </w:r>
      <w:r w:rsidRPr="00D1188E">
        <w:rPr>
          <w:rFonts w:ascii="GHEA Grapalat" w:eastAsia="Times New Roman" w:hAnsi="GHEA Grapalat" w:cs="Times New Roman"/>
          <w:b/>
          <w:bCs/>
          <w:i/>
          <w:iCs/>
          <w:color w:val="000000" w:themeColor="text1"/>
          <w:sz w:val="24"/>
          <w:szCs w:val="24"/>
          <w:lang w:val="hy-AM" w:eastAsia="ru-RU"/>
        </w:rPr>
        <w:t xml:space="preserve"> </w:t>
      </w:r>
      <w:r w:rsidRPr="00D1188E">
        <w:rPr>
          <w:rFonts w:ascii="GHEA Grapalat" w:eastAsia="Times New Roman" w:hAnsi="GHEA Grapalat" w:cs="Arial"/>
          <w:b/>
          <w:bCs/>
          <w:i/>
          <w:iCs/>
          <w:color w:val="000000" w:themeColor="text1"/>
          <w:sz w:val="24"/>
          <w:szCs w:val="24"/>
          <w:lang w:val="hy-AM" w:eastAsia="ru-RU"/>
        </w:rPr>
        <w:t>ավագանին</w:t>
      </w:r>
      <w:r w:rsidRPr="00D1188E">
        <w:rPr>
          <w:rFonts w:ascii="GHEA Grapalat" w:eastAsia="Times New Roman" w:hAnsi="GHEA Grapalat" w:cs="Times New Roman"/>
          <w:b/>
          <w:bCs/>
          <w:i/>
          <w:iCs/>
          <w:color w:val="000000" w:themeColor="text1"/>
          <w:sz w:val="24"/>
          <w:szCs w:val="24"/>
          <w:lang w:val="hy-AM" w:eastAsia="ru-RU"/>
        </w:rPr>
        <w:t xml:space="preserve"> </w:t>
      </w:r>
      <w:r w:rsidRPr="00D1188E">
        <w:rPr>
          <w:rFonts w:ascii="GHEA Grapalat" w:eastAsia="Times New Roman" w:hAnsi="GHEA Grapalat" w:cs="Arial"/>
          <w:b/>
          <w:bCs/>
          <w:i/>
          <w:iCs/>
          <w:color w:val="000000" w:themeColor="text1"/>
          <w:sz w:val="24"/>
          <w:szCs w:val="24"/>
          <w:lang w:val="hy-AM" w:eastAsia="ru-RU"/>
        </w:rPr>
        <w:t>որոշում</w:t>
      </w:r>
      <w:r w:rsidRPr="00D1188E">
        <w:rPr>
          <w:rFonts w:ascii="GHEA Grapalat" w:eastAsia="Times New Roman" w:hAnsi="GHEA Grapalat" w:cs="Times New Roman"/>
          <w:b/>
          <w:bCs/>
          <w:i/>
          <w:iCs/>
          <w:color w:val="000000" w:themeColor="text1"/>
          <w:sz w:val="24"/>
          <w:szCs w:val="24"/>
          <w:lang w:val="hy-AM" w:eastAsia="ru-RU"/>
        </w:rPr>
        <w:t xml:space="preserve"> </w:t>
      </w:r>
      <w:r w:rsidRPr="00D1188E">
        <w:rPr>
          <w:rFonts w:ascii="GHEA Grapalat" w:eastAsia="Times New Roman" w:hAnsi="GHEA Grapalat" w:cs="Arial"/>
          <w:b/>
          <w:bCs/>
          <w:i/>
          <w:iCs/>
          <w:color w:val="000000" w:themeColor="text1"/>
          <w:sz w:val="24"/>
          <w:szCs w:val="24"/>
          <w:lang w:val="hy-AM" w:eastAsia="ru-RU"/>
        </w:rPr>
        <w:t>է</w:t>
      </w:r>
      <w:r w:rsidRPr="00D1188E">
        <w:rPr>
          <w:rFonts w:ascii="Cambria Math" w:eastAsia="Times New Roman" w:hAnsi="Cambria Math" w:cs="Cambria Math"/>
          <w:b/>
          <w:bCs/>
          <w:i/>
          <w:iCs/>
          <w:color w:val="000000" w:themeColor="text1"/>
          <w:sz w:val="24"/>
          <w:szCs w:val="24"/>
          <w:lang w:val="hy-AM" w:eastAsia="ru-RU"/>
        </w:rPr>
        <w:t>․</w:t>
      </w:r>
    </w:p>
    <w:p w:rsidR="009C60CB" w:rsidRPr="00D1188E" w:rsidRDefault="009C60CB" w:rsidP="009C60CB">
      <w:pPr>
        <w:shd w:val="clear" w:color="auto" w:fill="FFFFFF"/>
        <w:spacing w:after="0" w:line="276" w:lineRule="auto"/>
        <w:ind w:left="-284" w:firstLine="659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D1188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1. </w:t>
      </w:r>
      <w:r w:rsidRPr="00D1188E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Սահմանել</w:t>
      </w:r>
      <w:r w:rsidRPr="00D1188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1188E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Հայաստանի</w:t>
      </w:r>
      <w:r w:rsidRPr="00D1188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1188E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Հանրապետության</w:t>
      </w:r>
      <w:r w:rsidRPr="00D1188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1188E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Սյունիքի</w:t>
      </w:r>
      <w:r w:rsidRPr="00D1188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1188E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մարզի</w:t>
      </w:r>
      <w:r w:rsidRPr="00D1188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1188E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Կապան</w:t>
      </w:r>
      <w:r w:rsidRPr="00D1188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1188E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համայնքում</w:t>
      </w:r>
      <w:r w:rsidRPr="00D1188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1188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մշակութային գործունեության իրականացման նպատակով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Կապան քաղա</w:t>
      </w:r>
      <w:r w:rsidRPr="00D1188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քի հանրային բացօթյա վայրերի (փողոց, մայթ, հրապարակ, այգի, պուրակ և այլն) օգտագործման պայմանները, պահանջները և սահմանափակումները՝ </w:t>
      </w:r>
      <w:r w:rsidRPr="00D1188E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համաձայն</w:t>
      </w:r>
      <w:r w:rsidRPr="00D1188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1188E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Հավելվածի։</w:t>
      </w:r>
    </w:p>
    <w:p w:rsidR="009C60CB" w:rsidRPr="00D1188E" w:rsidRDefault="009C60CB" w:rsidP="009C60CB">
      <w:pPr>
        <w:shd w:val="clear" w:color="auto" w:fill="FFFFFF"/>
        <w:spacing w:after="0" w:line="276" w:lineRule="auto"/>
        <w:ind w:left="-284" w:firstLine="659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D1188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2. </w:t>
      </w:r>
      <w:r w:rsidRPr="00D1188E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Սույն</w:t>
      </w:r>
      <w:r w:rsidRPr="00D1188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1188E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որոշումը</w:t>
      </w:r>
      <w:r w:rsidRPr="00D1188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1188E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ուժի</w:t>
      </w:r>
      <w:r w:rsidRPr="00D1188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1188E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մեջ</w:t>
      </w:r>
      <w:r w:rsidRPr="00D1188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1188E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է</w:t>
      </w:r>
      <w:r w:rsidRPr="00D1188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1188E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մտնում</w:t>
      </w:r>
      <w:r w:rsidRPr="00D1188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1188E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պաշտոնական</w:t>
      </w:r>
      <w:r w:rsidRPr="00D1188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1188E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հրապարակմանը</w:t>
      </w:r>
      <w:r w:rsidRPr="00D1188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1188E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հաջորդող</w:t>
      </w:r>
      <w:r w:rsidRPr="00D1188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1188E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օրվանից</w:t>
      </w:r>
      <w:r w:rsidRPr="00D1188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:</w:t>
      </w:r>
    </w:p>
    <w:p w:rsidR="009C60CB" w:rsidRPr="00D1188E" w:rsidRDefault="009C60CB" w:rsidP="009C60CB">
      <w:pPr>
        <w:shd w:val="clear" w:color="auto" w:fill="FFFFFF"/>
        <w:spacing w:after="0" w:line="276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9C60CB" w:rsidRPr="00D1188E" w:rsidRDefault="009C60CB" w:rsidP="009C60CB">
      <w:pPr>
        <w:shd w:val="clear" w:color="auto" w:fill="FFFFFF"/>
        <w:spacing w:after="0" w:line="276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9C60CB" w:rsidRPr="00D1188E" w:rsidRDefault="009C60CB" w:rsidP="009C60CB">
      <w:pPr>
        <w:shd w:val="clear" w:color="auto" w:fill="FFFFFF"/>
        <w:spacing w:after="0" w:line="276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9C60CB" w:rsidRPr="00D1188E" w:rsidRDefault="009C60CB" w:rsidP="009C60CB">
      <w:pPr>
        <w:shd w:val="clear" w:color="auto" w:fill="FFFFFF"/>
        <w:spacing w:after="0" w:line="276" w:lineRule="auto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D1188E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 xml:space="preserve">         ՀԱՄԱՅՆՔԻ ՂԵԿԱՎԱՐ   </w:t>
      </w:r>
      <w:r w:rsidRPr="00D1188E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ab/>
      </w:r>
      <w:r w:rsidRPr="00D1188E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ab/>
        <w:t xml:space="preserve">               ԳԵՎՈՐԳ ՓԱՐՍՅԱՆ</w:t>
      </w:r>
    </w:p>
    <w:p w:rsidR="009C60CB" w:rsidRPr="00D1188E" w:rsidRDefault="009C60CB" w:rsidP="009C60CB">
      <w:pPr>
        <w:pStyle w:val="a3"/>
        <w:spacing w:before="0" w:beforeAutospacing="0" w:after="0" w:afterAutospacing="0" w:line="276" w:lineRule="auto"/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</w:pPr>
    </w:p>
    <w:p w:rsidR="009C60CB" w:rsidRPr="00D1188E" w:rsidRDefault="009C60CB" w:rsidP="009C60CB">
      <w:pPr>
        <w:pStyle w:val="a3"/>
        <w:spacing w:before="0" w:beforeAutospacing="0" w:after="0" w:afterAutospacing="0" w:line="276" w:lineRule="auto"/>
        <w:jc w:val="center"/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</w:pPr>
    </w:p>
    <w:p w:rsidR="009C60CB" w:rsidRPr="00D1188E" w:rsidRDefault="009C60CB" w:rsidP="009C60CB">
      <w:pPr>
        <w:pStyle w:val="a3"/>
        <w:spacing w:before="0" w:beforeAutospacing="0" w:after="0" w:afterAutospacing="0" w:line="276" w:lineRule="auto"/>
        <w:jc w:val="center"/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</w:pPr>
    </w:p>
    <w:p w:rsidR="00AB349F" w:rsidRDefault="00AB349F"/>
    <w:sectPr w:rsidR="00AB34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Arial LatArm"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626"/>
    <w:rsid w:val="005A3626"/>
    <w:rsid w:val="009C60CB"/>
    <w:rsid w:val="00AB349F"/>
    <w:rsid w:val="00AC3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D788DC-396E-4719-86C1-52512BB3F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0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60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4</cp:revision>
  <dcterms:created xsi:type="dcterms:W3CDTF">2023-12-07T06:48:00Z</dcterms:created>
  <dcterms:modified xsi:type="dcterms:W3CDTF">2023-12-07T12:33:00Z</dcterms:modified>
</cp:coreProperties>
</file>