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8ADA8" w14:textId="77777777" w:rsidR="00B30180" w:rsidRPr="006C414B" w:rsidRDefault="00B30180" w:rsidP="00B30180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bookmarkStart w:id="0" w:name="_GoBack"/>
      <w:bookmarkEnd w:id="0"/>
      <w:r w:rsidRPr="006C414B">
        <w:rPr>
          <w:rFonts w:ascii="Sylfaen" w:hAnsi="Sylfaen"/>
          <w:b/>
          <w:bCs/>
          <w:sz w:val="18"/>
          <w:szCs w:val="18"/>
          <w:lang w:val="hy-AM"/>
        </w:rPr>
        <w:t xml:space="preserve">Հավելված </w:t>
      </w:r>
    </w:p>
    <w:p w14:paraId="6F4AC8A4" w14:textId="77777777" w:rsidR="00B30180" w:rsidRPr="006C414B" w:rsidRDefault="00B30180" w:rsidP="00B30180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6C414B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230027C7" w14:textId="77777777" w:rsidR="00B30180" w:rsidRPr="006C414B" w:rsidRDefault="00B30180" w:rsidP="00B30180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6C414B">
        <w:rPr>
          <w:rFonts w:ascii="Sylfaen" w:hAnsi="Sylfaen"/>
          <w:b/>
          <w:bCs/>
          <w:sz w:val="18"/>
          <w:szCs w:val="18"/>
          <w:lang w:val="hy-AM"/>
        </w:rPr>
        <w:t>2023թ-ի դեկտեմբերի 27-ի N    162-Ն որոշման</w:t>
      </w:r>
    </w:p>
    <w:p w14:paraId="5802BBDB" w14:textId="77777777" w:rsidR="00B30180" w:rsidRDefault="00B30180" w:rsidP="00B30180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BEDB418" w14:textId="77777777" w:rsidR="00B30180" w:rsidRDefault="00B30180" w:rsidP="00B30180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ՀՀ ԱՐԱԳԱԾՈՏՆԻ ՄԱՐԶԻ ԹԱԼԻՆ ՀԱՄԱՅՆՔՈՒՄ 2024Թ  ՍԱՀՄԱՆՎԱԾ  ՏԵՂԱԿԱՆ  ՏՈՒՐՔԵՐԵՐԻ ԵՎ ՏԵՂԱԿԱՆ  ՎՃԱՐՆԵՐԻ ՏԵՍԱԿՆԵՐՆ ՈՒ ԴՐՈՒՅՔԱՉԱՓԵՐԸ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19"/>
        <w:gridCol w:w="15"/>
        <w:gridCol w:w="1418"/>
        <w:gridCol w:w="1280"/>
      </w:tblGrid>
      <w:tr w:rsidR="00B30180" w14:paraId="57C54503" w14:textId="77777777" w:rsidTr="00BD1DE1">
        <w:trPr>
          <w:trHeight w:val="585"/>
        </w:trPr>
        <w:tc>
          <w:tcPr>
            <w:tcW w:w="7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923005E" w14:textId="77777777" w:rsidR="00B30180" w:rsidRDefault="00B30180" w:rsidP="00BD1DE1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eastAsia="ru-RU"/>
              </w:rPr>
              <w:t>ՏԵՂԱԿԱՆ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eastAsia="ru-RU"/>
              </w:rPr>
              <w:t>ՏՈՒՐՔԵՐ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ED1F587" w14:textId="77777777" w:rsidR="00B30180" w:rsidRDefault="00B30180" w:rsidP="00BD1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ՀՀ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B30180" w14:paraId="3A7A4561" w14:textId="77777777" w:rsidTr="00BD1DE1">
        <w:trPr>
          <w:trHeight w:val="2270"/>
        </w:trPr>
        <w:tc>
          <w:tcPr>
            <w:tcW w:w="7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5F6D" w14:textId="77777777" w:rsidR="00B30180" w:rsidRDefault="00B30180" w:rsidP="00BD1DE1">
            <w:pPr>
              <w:spacing w:after="0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AC28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488E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րդ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</w:t>
            </w:r>
          </w:p>
        </w:tc>
      </w:tr>
      <w:tr w:rsidR="00B30180" w14:paraId="2E86565D" w14:textId="77777777" w:rsidTr="00BD1DE1">
        <w:trPr>
          <w:trHeight w:val="14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FC4734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կարգով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հաստատված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ճարտարապետաշինարարական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նախագծին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0180" w14:paraId="4BFF4B7E" w14:textId="77777777" w:rsidTr="00BD1DE1">
        <w:trPr>
          <w:trHeight w:val="15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BE7D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300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անհատական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այգեգործական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ամառանոցային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ինչպես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հասարակական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8DA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8480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B30180" w14:paraId="48325434" w14:textId="77777777" w:rsidTr="00BD1DE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0007A7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կետի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 xml:space="preserve"> &lt;</w:t>
            </w:r>
            <w:proofErr w:type="gramEnd"/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>&lt;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&gt;&gt;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ենթակետով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չնախատեսված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B30180" w14:paraId="2E99BE13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5341E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`30000*2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D4BF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761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B30180" w14:paraId="65CCE60E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AC7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__501-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1000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  100,000*2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B7E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509F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B30180" w14:paraId="36583B38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29B4E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__1001-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3000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 200000*2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CA83E" w14:textId="77777777" w:rsidR="00B30180" w:rsidRDefault="00B30180" w:rsidP="00BD1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        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F597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B30180" w14:paraId="3180EED9" w14:textId="77777777" w:rsidTr="00BD1DE1">
        <w:trPr>
          <w:trHeight w:val="66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49906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___3001-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788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FF54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500000</w:t>
            </w:r>
          </w:p>
        </w:tc>
      </w:tr>
      <w:tr w:rsidR="00B30180" w14:paraId="5208CFE3" w14:textId="77777777" w:rsidTr="00BD1DE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57B6B3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B30180" w14:paraId="78224F42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0FA8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A9171D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99F8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9DA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15007106" w14:textId="77777777" w:rsidTr="00BD1DE1">
        <w:trPr>
          <w:trHeight w:val="57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7825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___20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`10000*2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0756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5184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1480E1F9" w14:textId="77777777" w:rsidTr="00BD1DE1">
        <w:trPr>
          <w:trHeight w:val="11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CFCACE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գոյություն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վերակառուցման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վերականգնման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ուժեղացման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արդիականացման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բարեկարգման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չպահանջվող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համար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եթե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սահմանված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կարգով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հաստատված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ճարտար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ա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պետաշինարարության</w:t>
            </w:r>
            <w:r w:rsidRPr="00BC601D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նախագծով՝</w:t>
            </w:r>
          </w:p>
        </w:tc>
      </w:tr>
      <w:tr w:rsidR="00B30180" w14:paraId="14FD4FC6" w14:textId="77777777" w:rsidTr="00BD1DE1">
        <w:trPr>
          <w:trHeight w:val="12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9C3B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գաբարիտային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հետևանքով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5BDB7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BC97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30180" w14:paraId="342CC1CE" w14:textId="77777777" w:rsidTr="00BD1DE1">
        <w:trPr>
          <w:trHeight w:val="20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4EA1B7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lastRenderedPageBreak/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վերակառուցման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ուժեղացման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վերականգնման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արդիականացման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տրամաչափային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հետևանքով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ենթակետով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կիրառվում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նորմերը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մասով</w:t>
            </w:r>
          </w:p>
        </w:tc>
      </w:tr>
      <w:tr w:rsidR="00B30180" w14:paraId="77EAC02A" w14:textId="77777777" w:rsidTr="00BD1DE1">
        <w:trPr>
          <w:trHeight w:val="14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413D54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նախատեսվում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միայն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կցակառույցների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վերնակառույցների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գաբարիտային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չափերն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ընդլայնող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կառույցների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ստորգետնյա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գործառական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փոփոխություն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սույն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իմաստով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նկատմամբ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կիրառվում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շինարարության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նորմերը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դրույքաչափերը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0180" w14:paraId="633A83A2" w14:textId="77777777" w:rsidTr="00BD1DE1">
        <w:trPr>
          <w:trHeight w:val="127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AF942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շենքերի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քաղաքաշինական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քանդման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օրենսդրությամբ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քանդման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չպահանջվող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8FEF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2717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30180" w14:paraId="19149206" w14:textId="77777777" w:rsidTr="00BD1DE1">
        <w:trPr>
          <w:trHeight w:val="96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8CC5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վառելիքի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52F47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39DA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</w:tr>
      <w:tr w:rsidR="00B30180" w14:paraId="7E549163" w14:textId="77777777" w:rsidTr="00BD1DE1">
        <w:trPr>
          <w:trHeight w:val="96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2AF0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4.1)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2220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0F32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  <w:p w14:paraId="78CD4CB3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  <w:p w14:paraId="770462F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</w:tr>
      <w:tr w:rsidR="00B30180" w14:paraId="79F0F76E" w14:textId="77777777" w:rsidTr="00BD1DE1">
        <w:trPr>
          <w:trHeight w:val="12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7B1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4.2)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0685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F7C50" w14:textId="77777777" w:rsidR="00B30180" w:rsidRDefault="00B30180" w:rsidP="00BD1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B30180" w14:paraId="29CF0165" w14:textId="77777777" w:rsidTr="00BD1DE1">
        <w:trPr>
          <w:trHeight w:val="1605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12628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5)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954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8F9A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386C8FB1" w14:textId="77777777" w:rsidTr="00BD1DE1">
        <w:trPr>
          <w:trHeight w:val="2415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453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գտնվող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խ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անութներում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</w:p>
          <w:p w14:paraId="7EED8B1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կրպակներում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վառելիքի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սեղմված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հեղուկացված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նավթային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ածխաջրածնային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գազերի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կետերում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ավտոմեքենաների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նորոգման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տնտեսվարողի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գործունեության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վայրում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տեխնիկական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հեղուկների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  <w:p w14:paraId="79FF2848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  <w:p w14:paraId="4CB9547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9E18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337E97E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1A96E71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2A2D2E1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  <w:p w14:paraId="224DC0B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1BE6BAD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7D9BABB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5816855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6EF2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  <w:p w14:paraId="6C1208C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0AE8AC11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1B1DCAF1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  <w:p w14:paraId="60FF2CF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180" w14:paraId="207E2B37" w14:textId="77777777" w:rsidTr="00BD1DE1">
        <w:trPr>
          <w:trHeight w:val="2415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473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7) Հայաստանի Հանրապետության կառավարության սահմանած ցանկում ընդգրկված սահմանամերձ և բարձրլեռնային բնակավայրերի 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քսան հազար դրամ.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6524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0A38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20000</w:t>
            </w:r>
          </w:p>
        </w:tc>
      </w:tr>
      <w:tr w:rsidR="00B30180" w14:paraId="4E95B387" w14:textId="77777777" w:rsidTr="00BD1DE1">
        <w:trPr>
          <w:trHeight w:val="9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CA73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8)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թանկարժեք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մետաղներից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պատրաստված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որոշակի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վայրում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մանրածախ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882D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1188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B30180" w14:paraId="234910E2" w14:textId="77777777" w:rsidTr="00BD1DE1">
        <w:trPr>
          <w:trHeight w:val="6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015116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lastRenderedPageBreak/>
              <w:t>9) 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</w:tr>
      <w:tr w:rsidR="00B30180" w14:paraId="79E97AA0" w14:textId="77777777" w:rsidTr="00BD1DE1">
        <w:trPr>
          <w:trHeight w:val="3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51962A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ոգելից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խմիչքի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եռամսյակի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0180" w14:paraId="43FA0D9A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2388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0266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E2B8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30180" w14:paraId="46351907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A223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106B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9750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B407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6500</w:t>
            </w:r>
          </w:p>
        </w:tc>
      </w:tr>
      <w:tr w:rsidR="00B30180" w14:paraId="58D5B8FA" w14:textId="77777777" w:rsidTr="00BD1DE1">
        <w:trPr>
          <w:trHeight w:val="69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E0E0EC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A2EC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1689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</w:tr>
      <w:tr w:rsidR="00B30180" w14:paraId="248C17CE" w14:textId="77777777" w:rsidTr="00BD1DE1">
        <w:trPr>
          <w:trHeight w:val="817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260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___100-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119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2300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5C46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</w:tr>
      <w:tr w:rsidR="00B30180" w14:paraId="67F905F5" w14:textId="77777777" w:rsidTr="00BD1DE1">
        <w:trPr>
          <w:trHeight w:val="81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A0DC2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E8FB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43000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D0B5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</w:tr>
      <w:tr w:rsidR="00B30180" w14:paraId="22AFD0AD" w14:textId="77777777" w:rsidTr="00BD1DE1">
        <w:trPr>
          <w:trHeight w:val="869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683C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____500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A928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537F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B30180" w14:paraId="6CC38E97" w14:textId="77777777" w:rsidTr="00BD1DE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DE53232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ծխախոտի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</w:tr>
      <w:tr w:rsidR="00B30180" w14:paraId="23FA0270" w14:textId="77777777" w:rsidTr="00BD1DE1">
        <w:trPr>
          <w:trHeight w:val="9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21C4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4DA7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CEF6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30180" w14:paraId="1C6B5C23" w14:textId="77777777" w:rsidTr="00BD1DE1">
        <w:trPr>
          <w:trHeight w:val="9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C545C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D26D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9750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C7C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6500</w:t>
            </w:r>
          </w:p>
        </w:tc>
      </w:tr>
      <w:tr w:rsidR="00B30180" w14:paraId="6944CCDC" w14:textId="77777777" w:rsidTr="00BD1DE1">
        <w:trPr>
          <w:trHeight w:val="9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A76B1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___50-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14000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8452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2F09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5FD0E847" w14:textId="77777777" w:rsidTr="00BD1DE1">
        <w:trPr>
          <w:trHeight w:val="9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4055E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__100-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E9AC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18750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47D8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30180" w14:paraId="60EDB220" w14:textId="77777777" w:rsidTr="00BD1DE1">
        <w:trPr>
          <w:trHeight w:val="9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BE13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B79F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33750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8AF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</w:tr>
      <w:tr w:rsidR="00B30180" w14:paraId="2F9DA99C" w14:textId="77777777" w:rsidTr="00BD1DE1">
        <w:trPr>
          <w:trHeight w:val="841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75888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վաճառքի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դեպքում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C2A4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DD91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B30180" w14:paraId="3C49D59A" w14:textId="77777777" w:rsidTr="00BD1DE1">
        <w:trPr>
          <w:trHeight w:val="1265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09B3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Իրավաբանական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անձանց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անհատ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ձեռնարկատերերին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Sylfaen" w:eastAsia="Times New Roman" w:hAnsi="Sylfaen" w:cs="Arial LatArm"/>
                <w:color w:val="000000"/>
                <w:sz w:val="20"/>
                <w:szCs w:val="20"/>
                <w:lang w:val="hy-AM" w:eastAsia="ru-RU"/>
              </w:rPr>
              <w:t>&lt;&lt;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մասին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>&gt;&gt;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բացօթյա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օրվա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`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հաշվով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5DA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EDF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175</w:t>
            </w:r>
          </w:p>
        </w:tc>
      </w:tr>
      <w:tr w:rsidR="00B30180" w14:paraId="0EDBCF7D" w14:textId="77777777" w:rsidTr="00BD1DE1">
        <w:trPr>
          <w:trHeight w:val="96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79449B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11)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զվարճանքի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շահումով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վիճակախաղերի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խաղատներին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բաղնիքներին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ժամը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24.00-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հետո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</w:tr>
      <w:tr w:rsidR="00B30180" w14:paraId="5C915BDA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AD47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առևտրի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B3F7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F1E7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30180" w14:paraId="6A702E56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DAE1C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զվարճանքի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D41F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75EE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B30180" w14:paraId="1EC0EA34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E8D7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գ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բաղնիքների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590C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030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B30180" w14:paraId="4E3E3B3E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8B61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դ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0F4D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C8A9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</w:tr>
      <w:tr w:rsidR="00B30180" w14:paraId="336102D0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398A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ե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շահումով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խաղերի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3F47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94821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B30180" w14:paraId="06BDEC94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3D3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bCs/>
                <w:color w:val="000000"/>
                <w:sz w:val="20"/>
                <w:szCs w:val="20"/>
                <w:lang w:eastAsia="ru-RU"/>
              </w:rPr>
              <w:t>զ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վիճակախաղերի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3C7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A474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30180" w14:paraId="3BC136D7" w14:textId="77777777" w:rsidTr="00BD1DE1">
        <w:trPr>
          <w:trHeight w:val="8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F29A58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12)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կանոններին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եռամսյակի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B30180" w14:paraId="05068452" w14:textId="77777777" w:rsidTr="00BD1DE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61B26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</w:tr>
      <w:tr w:rsidR="00B30180" w14:paraId="7BF88028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60F025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9F1E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7E57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30180" w14:paraId="23DA6058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735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____26-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AD7B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DAF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7975FADF" w14:textId="77777777" w:rsidTr="00BD1DE1">
        <w:trPr>
          <w:trHeight w:val="582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BAEDA6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100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C568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FBDE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30180" w14:paraId="5F99801E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62BAE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___100-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96F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4D8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0937DC12" w14:textId="77777777" w:rsidTr="00BD1DE1">
        <w:trPr>
          <w:trHeight w:val="58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4DD76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0B42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516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</w:tr>
      <w:tr w:rsidR="00B30180" w14:paraId="2458188E" w14:textId="77777777" w:rsidTr="00BD1DE1">
        <w:trPr>
          <w:trHeight w:val="555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24C3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___500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</w:p>
          <w:p w14:paraId="5633DF1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20C70" w14:textId="77777777" w:rsidR="00B30180" w:rsidRDefault="00B30180" w:rsidP="00BD1DE1">
            <w:pPr>
              <w:spacing w:line="259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37500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CA3D611" w14:textId="77777777" w:rsidR="00B30180" w:rsidRPr="00E122A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B30180" w14:paraId="7C867EBD" w14:textId="77777777" w:rsidTr="00BD1DE1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2B2B2E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ոչ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հիմնական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ներսում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</w:tr>
      <w:tr w:rsidR="00B30180" w14:paraId="1AA55EE6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920A8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26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69A9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51FE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30180" w14:paraId="3E0ABAE5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654C7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___26-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50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F2B1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C2A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30180" w14:paraId="160EB1A0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0BED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____50-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5AA7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9CD87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30180" w14:paraId="343D5D38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10B16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____100-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31B2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601B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B30180" w14:paraId="2B92DD1F" w14:textId="77777777" w:rsidTr="00BD1DE1">
        <w:trPr>
          <w:trHeight w:val="6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DF19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____200-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A8CF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FC34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30180" w14:paraId="79E16B34" w14:textId="77777777" w:rsidTr="00BD1DE1">
        <w:trPr>
          <w:trHeight w:val="53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9CACC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__ 500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ընդհանուր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025DA77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ABF5B" w14:textId="77777777" w:rsidR="00B30180" w:rsidRDefault="00B30180" w:rsidP="00BD1DE1">
            <w:pPr>
              <w:spacing w:line="259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   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8750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BBB68" w14:textId="77777777" w:rsidR="00B30180" w:rsidRDefault="00B30180" w:rsidP="00BD1DE1">
            <w:pPr>
              <w:spacing w:line="259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12500</w:t>
            </w:r>
          </w:p>
        </w:tc>
      </w:tr>
      <w:tr w:rsidR="00B30180" w14:paraId="0FDEB16F" w14:textId="77777777" w:rsidTr="00BD1DE1">
        <w:trPr>
          <w:trHeight w:val="814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AB5B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13)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բնակավայրերում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ավագանու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որոշմամբ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կենդանիներ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համար՝օրացույցային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9B87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7AE8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30180" w14:paraId="3BBE123E" w14:textId="77777777" w:rsidTr="00BD1DE1">
        <w:trPr>
          <w:trHeight w:val="14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9AA1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14)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Ավագանու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կարգին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պայմաններին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միջպետական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նշանակության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ավտոմոբիլային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ճանապարհների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օտարման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շերտերում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պաշտպանական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գոտիներում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տեղադրվող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ամիս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քառակուսի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մետրի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0180" w14:paraId="022E0C32" w14:textId="77777777" w:rsidTr="00BD1DE1">
        <w:trPr>
          <w:trHeight w:val="7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EA2D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սպիրտի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պարունակությունը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մինրև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ծավալային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տոկոս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4B5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69B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B30180" w14:paraId="0B37A02D" w14:textId="77777777" w:rsidTr="00BD1DE1">
        <w:trPr>
          <w:trHeight w:val="659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684C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թունդ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ալկոհոլային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սպիրտի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պարունակությունը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ավելի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ծավալային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տոկոս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արտադրանք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6D8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31E8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1750</w:t>
            </w:r>
          </w:p>
        </w:tc>
      </w:tr>
      <w:tr w:rsidR="00B30180" w14:paraId="026ACF16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08A47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սոցիալական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ADD2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1D16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0180" w14:paraId="323C2DEC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9725B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`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F4D4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38AA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30180" w14:paraId="18656F57" w14:textId="77777777" w:rsidTr="00BD1DE1">
        <w:trPr>
          <w:trHeight w:val="9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821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դատարկ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վահանակների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25 %-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E620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3C26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187,5</w:t>
            </w:r>
          </w:p>
        </w:tc>
      </w:tr>
      <w:tr w:rsidR="00B30180" w14:paraId="368A084E" w14:textId="77777777" w:rsidTr="00BD1DE1">
        <w:trPr>
          <w:trHeight w:val="12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D1D7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եթե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գովազդակիրը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տեղաբաշխել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տարածել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գովազդը՝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արտաքին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գովազդ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տեղադրելու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տուրքի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10 %-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չափով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15027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CB8C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0180" w14:paraId="6C4EE35D" w14:textId="77777777" w:rsidTr="00BD1DE1">
        <w:trPr>
          <w:trHeight w:val="15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D79E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15)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Հայաստանի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Հանրապետության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խորհրդանիշերը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զինանշան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անվանում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այլն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որպես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օրենքով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գրանցված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ապրանքայիննշան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արտադրության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աշխատանքների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կատարման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մատուցման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գործընթացներում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օգտագործելու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A0CB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605F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0000</w:t>
            </w:r>
          </w:p>
        </w:tc>
      </w:tr>
      <w:tr w:rsidR="00B30180" w14:paraId="0C81D4F6" w14:textId="77777777" w:rsidTr="00BD1DE1">
        <w:trPr>
          <w:trHeight w:val="12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54772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16)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մարդատար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տաքսու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բացառությամբ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երթուղային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տաքսիների՝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միկրոավտոբուսների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իրականացնելու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յուրաքանչյուր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մեքենայի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2A02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7CE4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0788230C" w14:textId="77777777" w:rsidTr="00BD1DE1">
        <w:trPr>
          <w:trHeight w:val="1117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3A061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17)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քաղաքացիական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հոգեհանգստի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հրաժեշտի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ծիսակատարության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ծառայությունների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իրականացման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մատուցման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A03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B95A1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125000</w:t>
            </w:r>
          </w:p>
        </w:tc>
      </w:tr>
      <w:tr w:rsidR="00B30180" w14:paraId="21DFA091" w14:textId="77777777" w:rsidTr="00BD1DE1">
        <w:trPr>
          <w:trHeight w:val="54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B549D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18)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մասնավոր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գերեզմանատան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կազմակերպման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շահագործման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,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օրացույցային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</w:tr>
      <w:tr w:rsidR="00B30180" w14:paraId="264F435C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FA921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. 3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5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գերեզմանատների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8114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2500000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DD2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1250.000</w:t>
            </w:r>
          </w:p>
        </w:tc>
      </w:tr>
      <w:tr w:rsidR="00B30180" w14:paraId="30F00C00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EA6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բ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. 5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7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7496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8D1A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.500.000</w:t>
            </w:r>
          </w:p>
        </w:tc>
      </w:tr>
      <w:tr w:rsidR="00B30180" w14:paraId="4C5455DA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1A1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.7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մինչև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10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BBAA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7000000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822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00.000</w:t>
            </w:r>
          </w:p>
        </w:tc>
      </w:tr>
      <w:tr w:rsidR="00B30180" w14:paraId="6AC7DADC" w14:textId="77777777" w:rsidTr="00BD1DE1">
        <w:trPr>
          <w:trHeight w:val="30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E5D91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դ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.10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ից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ավել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մակերես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ունեցող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գերեզմանատների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fr-FR" w:eastAsia="ru-RU"/>
              </w:rPr>
              <w:t>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678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914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.000.000</w:t>
            </w:r>
          </w:p>
        </w:tc>
      </w:tr>
      <w:tr w:rsidR="00B30180" w14:paraId="1BA2B8EE" w14:textId="77777777" w:rsidTr="00BD1DE1">
        <w:trPr>
          <w:trHeight w:val="900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42A6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lang w:val="en-US"/>
              </w:rPr>
              <w:t>Հ</w:t>
            </w:r>
            <w:r>
              <w:t>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 մեկ քառակուսի մետրի համար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C5ED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C76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</w:tr>
      <w:tr w:rsidR="00B30180" w14:paraId="47C3377F" w14:textId="77777777" w:rsidTr="00BD1DE1">
        <w:trPr>
          <w:trHeight w:val="6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C9D4093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Համայնքի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վարչական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տարածքում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սահմանափակման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ենթակա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օբյեկտի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գործունեության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թույլտվության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</w:p>
        </w:tc>
      </w:tr>
      <w:tr w:rsidR="00B30180" w14:paraId="005C40E9" w14:textId="77777777" w:rsidTr="00BD1DE1">
        <w:trPr>
          <w:trHeight w:val="630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4D2C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կարաոկեի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դիսկոտեկի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սաունայի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շոգեբաղնիքի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համար՝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օրացուցային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տարվա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4615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85E08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0A4B7D8B" w14:textId="77777777" w:rsidTr="00BD1DE1">
        <w:trPr>
          <w:trHeight w:val="53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32E29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բ)հեստապարային</w:t>
            </w:r>
            <w:proofErr w:type="gramEnd"/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ակումբի համար՝օրացուցային տարվա համար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2C952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225000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63B60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112500</w:t>
            </w:r>
          </w:p>
        </w:tc>
      </w:tr>
      <w:tr w:rsidR="00B30180" w14:paraId="0186AC60" w14:textId="77777777" w:rsidTr="00BD1DE1">
        <w:trPr>
          <w:trHeight w:val="53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1C0428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D8310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DD796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30180" w14:paraId="7B7DF167" w14:textId="77777777" w:rsidTr="00BD1DE1">
        <w:trPr>
          <w:trHeight w:val="53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8F9773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B1CF9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75139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30180" w14:paraId="4C4D44E7" w14:textId="77777777" w:rsidTr="00BD1DE1">
        <w:trPr>
          <w:trHeight w:val="53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034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205E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A18FC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14:paraId="4B592517" w14:textId="77777777" w:rsidR="00B30180" w:rsidRDefault="00B30180" w:rsidP="00B30180">
      <w:pPr>
        <w:spacing w:after="0"/>
        <w:rPr>
          <w:rFonts w:ascii="Sylfaen" w:hAnsi="Sylfaen"/>
          <w:sz w:val="20"/>
          <w:szCs w:val="20"/>
          <w:lang w:val="hy-AM"/>
        </w:rPr>
      </w:pPr>
    </w:p>
    <w:p w14:paraId="35F0AEA9" w14:textId="77777777" w:rsidR="00B30180" w:rsidRDefault="00B30180" w:rsidP="00B30180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D6951EC" w14:textId="77777777" w:rsidR="00B30180" w:rsidRDefault="00B30180" w:rsidP="00B30180">
      <w:pPr>
        <w:spacing w:after="0"/>
        <w:rPr>
          <w:sz w:val="24"/>
          <w:szCs w:val="24"/>
          <w:lang w:val="hy-AM"/>
        </w:rPr>
      </w:pPr>
    </w:p>
    <w:p w14:paraId="7C78C457" w14:textId="77777777" w:rsidR="00B30180" w:rsidRDefault="00B30180" w:rsidP="00B30180">
      <w:pPr>
        <w:spacing w:after="0"/>
        <w:rPr>
          <w:b/>
          <w:sz w:val="24"/>
          <w:szCs w:val="24"/>
          <w:lang w:val="hy-AM"/>
        </w:rPr>
      </w:pPr>
    </w:p>
    <w:p w14:paraId="40113651" w14:textId="77777777" w:rsidR="00B30180" w:rsidRDefault="00B30180" w:rsidP="00B30180">
      <w:pPr>
        <w:spacing w:after="0"/>
        <w:rPr>
          <w:sz w:val="24"/>
          <w:szCs w:val="24"/>
          <w:lang w:val="hy-AM"/>
        </w:rPr>
      </w:pPr>
    </w:p>
    <w:tbl>
      <w:tblPr>
        <w:tblW w:w="9678" w:type="dxa"/>
        <w:tblInd w:w="113" w:type="dxa"/>
        <w:tblLook w:val="04A0" w:firstRow="1" w:lastRow="0" w:firstColumn="1" w:lastColumn="0" w:noHBand="0" w:noVBand="1"/>
      </w:tblPr>
      <w:tblGrid>
        <w:gridCol w:w="8075"/>
        <w:gridCol w:w="1603"/>
      </w:tblGrid>
      <w:tr w:rsidR="00B30180" w14:paraId="58E13E68" w14:textId="77777777" w:rsidTr="00BD1DE1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D8CE0" w14:textId="77777777" w:rsidR="00B30180" w:rsidRDefault="00B30180" w:rsidP="00BD1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eastAsia="ru-RU"/>
              </w:rPr>
              <w:t>ՏԵՂԱԿԱՆ ՎՃԱՐՆԵՐ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26A34" w14:textId="77777777" w:rsidR="00B30180" w:rsidRDefault="00B30180" w:rsidP="00BD1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B30180" w14:paraId="296F7F38" w14:textId="77777777" w:rsidTr="00BD1DE1">
        <w:trPr>
          <w:trHeight w:val="117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3FCD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1) Համայնքի տարածքում շենքի կամ շինության արտաքին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տեսքը  փոփոխող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վերակառուցման աշխատանքներ կատարելու հետ  կապված տեխնիկատնտեսական պայմաններ մշակելու և հաստատելու  համար՝ համայնքի մատուցած ծառայությունների դիմաց  փոխհատուցման վճար.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69A0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30180" w14:paraId="22723439" w14:textId="77777777" w:rsidTr="00BD1DE1">
        <w:trPr>
          <w:trHeight w:val="196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0532C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2) Ճարտարապետաշինարարական նախագծային փաստաթղթերով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նախատեսված շինարարության թույլտվություն պահանջող, բոլոր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շինարարական աշխատանքներն իրականացնելուց հետո շենքերի և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շինությունների (այդ թվում` դրանց վերակառուցումը,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վերականգնումը,  ուժեղացումը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արդիականացումը, ընդլայնումն ու բարեկարգումը)  կառուցման ավարտը ավարտական ակտով փաստագրման  ձևակերպման համար՝ համայնքի մատուցած ծառայությունների  դիմաց փոխհատուցման վճար.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391E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30180" w14:paraId="78039202" w14:textId="77777777" w:rsidTr="00BD1DE1">
        <w:trPr>
          <w:trHeight w:val="9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A439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3) Ճարտարապետաշինարարական նախագծային փաստաթղթերով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նախատեսված աշխատանքներն ավարտելուց հետո շահագործման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թույլտվության ձևակերպման համար՝ համայնքի մատուցած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ծառայությունների դիմաց փոխհատուցման վճար.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3D11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30180" w14:paraId="0A386E89" w14:textId="77777777" w:rsidTr="00BD1DE1">
        <w:trPr>
          <w:trHeight w:val="108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58F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4) Համայնքի տնօրինության և օգտագործման ներքո գտնվող հողերը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հատկացնելու, հետ վերցնելու և վարձակալության տրամադրելու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դեպքերում փաստաթղթերի (փաթեթի) նախապատրաստման համար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`  համայնքի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մատուցած ծառայությունների դիմաց փոխհատուցման վճար.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256C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30180" w14:paraId="62047E29" w14:textId="77777777" w:rsidTr="00BD1DE1">
        <w:trPr>
          <w:trHeight w:val="8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2781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Համայնքի կողմից կազմակերպվող մրցույթների և աճուրդների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մասնակցության համար՝ համայնքի մատուցած ծառայությունների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դիմաց փոխհատուցման վճար.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F9605F" w14:textId="77777777" w:rsidR="00B30180" w:rsidRDefault="00B30180" w:rsidP="00BD1DE1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F2F48E" w14:textId="77777777" w:rsidR="00B30180" w:rsidRDefault="00B30180" w:rsidP="00BD1DE1">
            <w:pPr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C9CAF7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</w:tr>
      <w:tr w:rsidR="00B30180" w14:paraId="35C9D892" w14:textId="77777777" w:rsidTr="00BD1DE1">
        <w:trPr>
          <w:trHeight w:val="109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8D67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6)Թալինի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Կոմունալ ծառայություն ՀՈԱԿ-ի կողմից աղբահանության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վճար ` կենցաղային աղբի համար , համայնքում  հաշվառված կամ  բնակվող յուրաքանչյուր բնակչի  համար`                                                                                            կամ ըստ բնակարանը  ընդհանուր մակերեսի 1 քմ –ի համար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9735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200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10</w:t>
            </w:r>
          </w:p>
        </w:tc>
      </w:tr>
      <w:tr w:rsidR="00B30180" w14:paraId="066BF2A3" w14:textId="77777777" w:rsidTr="00BD1DE1">
        <w:trPr>
          <w:trHeight w:val="1145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B86335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7) Համայնքի կողմից իրավաբանական անձանց կամ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անհատ  ձեռնարկատերերին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սահմանվում է`</w:t>
            </w:r>
          </w:p>
        </w:tc>
      </w:tr>
      <w:tr w:rsidR="00B30180" w14:paraId="23C16BC1" w14:textId="77777777" w:rsidTr="00BD1DE1">
        <w:trPr>
          <w:trHeight w:val="53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817E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 Ոչ կենցաղային և խոշոր եզրաչափի աղբի համար ըստ ծավալի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1 խմ աղբի համար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8E33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30180" w14:paraId="481C76CF" w14:textId="77777777" w:rsidTr="00BD1DE1">
        <w:trPr>
          <w:trHeight w:val="55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F9C7C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բ.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Ոչ կենցաղային և խոշոր եզրաչափի աղբի համար ըստ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կշռի  1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տոննա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աղբի  համար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24E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30180" w14:paraId="26391535" w14:textId="77777777" w:rsidTr="00BD1DE1">
        <w:trPr>
          <w:trHeight w:val="667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706AD7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8.Ոչ բնակելի նպատակային նշանակության շենքերում և / կամ /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շինություններում ,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այդ թվում հասարակական և արտադրական շենքերում կամ շինություններում աղբահանության վճարը ըստ  շինության ընդհանուր մակերեսի սահմանվում է ` </w:t>
            </w:r>
          </w:p>
        </w:tc>
      </w:tr>
      <w:tr w:rsidR="00B30180" w14:paraId="4674AD1C" w14:textId="77777777" w:rsidTr="00BD1DE1">
        <w:trPr>
          <w:trHeight w:val="72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F5277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ա.առևտրի /այդ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թվում  շուկաների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/ , հանրային սննդի և բնակչության  սպասարման այլ ծառայություններ իրականացնող  շինւթյունների մասով  1  քմ-ի համար ամսական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929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30180" w14:paraId="24174539" w14:textId="77777777" w:rsidTr="00BD1DE1">
        <w:trPr>
          <w:trHeight w:val="83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1F2B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բ.հյուրանոցների և հյուրանոցային տնտեսության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ծառայություններ ,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ինչպես նաև այլ գործունեություն իրականացնող հասարակական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շինությունների մասով ` 1 քմ-ի համար ամսական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97E1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30180" w14:paraId="318178F5" w14:textId="77777777" w:rsidTr="00BD1DE1">
        <w:trPr>
          <w:trHeight w:val="46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761C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գ.արտադրական ,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արդյունաբերական և գրասենյակային նշանակության շինությունների մասով ` 1 քմ-ի մակերեսի համար ` ամսական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86A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0180" w14:paraId="19EBDE99" w14:textId="77777777" w:rsidTr="00BD1DE1">
        <w:trPr>
          <w:trHeight w:val="76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A2E3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դ.կրթական ,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մշակութային , առողջապահական , սպորտային 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գիտահետազոտական և նմանատիպ այլ հասարակական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նշանակության շինությունների մասով ` 1 քմ -ի մակերեսի համար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CAED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30180" w14:paraId="624B219C" w14:textId="77777777" w:rsidTr="00BD1DE1">
        <w:trPr>
          <w:trHeight w:val="989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8C7566C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ե.շինություններում ,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որտեղ իրականացվում է մեկից ավելի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առանձնացված տնտեսական գործունեություն, աղբահանության  վճարն ամբողջությամբ հաշվարկվում է տնտեսական գործունեության համար սույն որոշմամբ սահմանված առավել բարձր դրույքաչափով :</w:t>
            </w:r>
          </w:p>
        </w:tc>
      </w:tr>
      <w:tr w:rsidR="00B30180" w14:paraId="18C8D1AA" w14:textId="77777777" w:rsidTr="00BD1DE1">
        <w:trPr>
          <w:trHeight w:val="69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5363C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9)Համայնքի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սեփականություն հանդիսացող պատմության և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մշակույթի անշարժ  հուշարձանների , համայնքային ենթակայության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 թանգարանների մուտքի համար վճար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E907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1E906C27" w14:textId="77777777" w:rsidTr="00BD1DE1">
        <w:trPr>
          <w:trHeight w:val="87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0359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10.Համայնքային ենթակայության մանկապարտեզի ծառայությունից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օգտվողների համար ` համայնքի կողմից կամ համայնքի պատվերով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մատուցված ծառայությունների դիմաց փոխհատուցման գումարի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չափով ամսական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724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B30180" w14:paraId="67315941" w14:textId="77777777" w:rsidTr="00BD1DE1">
        <w:trPr>
          <w:trHeight w:val="506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591D8A8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11) Համայնքային ենթակայության արտադպրոցական հաստատությունների կողմից մատուցվող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ծառայությունների  դիմաց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փոխհատուցման գումարի չափով սահմանել տեղական վճար `</w:t>
            </w:r>
          </w:p>
        </w:tc>
      </w:tr>
      <w:tr w:rsidR="00B30180" w14:paraId="136AA83F" w14:textId="77777777" w:rsidTr="00BD1DE1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039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ա.Թալինի երաժշտական դպրոցում սովորելու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համար  ամսական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27D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B30180" w14:paraId="3D341EC3" w14:textId="77777777" w:rsidTr="00BD1DE1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2863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բ.Թալինի  գեղարվեստի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դպրոցում սովորելու համար ամսական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6451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B30180" w14:paraId="63D0C943" w14:textId="77777777" w:rsidTr="00BD1DE1">
        <w:trPr>
          <w:trHeight w:val="371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D068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գ.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Գ.Ավդալյանի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Անվան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մարզադպրոցում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___մարզվող երեխաների համար ամսեկան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C4F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30180" w14:paraId="03A84FC9" w14:textId="77777777" w:rsidTr="00BD1DE1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FC82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___մարզական խմբերի համար ամսական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4FA0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B30180" w14:paraId="4D260A87" w14:textId="77777777" w:rsidTr="00BD1DE1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8DCF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ջեռուցման  սեզոնին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մարզական խմբերի 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ամսեկան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23C7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B30180" w14:paraId="562B2265" w14:textId="77777777" w:rsidTr="00BD1DE1">
        <w:trPr>
          <w:trHeight w:val="18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EB57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___մարզասարքերով անհատական մարզվող քաղաքացիների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համար, մեկ ժամը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4303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30180" w14:paraId="79BB18C9" w14:textId="77777777" w:rsidTr="00BD1DE1">
        <w:trPr>
          <w:trHeight w:val="35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36A5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___մարզասրահը խաղերի կամ մարզումների համար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տրամադրելու դեպքում 1 ժամը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4EEF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30180" w14:paraId="67BD39F8" w14:textId="77777777" w:rsidTr="00BD1DE1">
        <w:trPr>
          <w:trHeight w:val="48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E1D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lastRenderedPageBreak/>
              <w:t>դ. Թալինի մշակույթի կենտրոնի `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գործող պարի խմբերում սովորելու համար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FA51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B30180" w14:paraId="6F1304DB" w14:textId="77777777" w:rsidTr="00BD1DE1">
        <w:trPr>
          <w:trHeight w:val="2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5DE6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մշակութային միջոցառումների անցկացման նպատակով դահլիճը տրամադրելու համար 1 ժամը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B9D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B30180" w14:paraId="05845B7E" w14:textId="77777777" w:rsidTr="00BD1DE1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E35A7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_____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ժողովների կամ հավաքների նպատակով դահլիճը տրամադրելու համար  1 ժամը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D175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B30180" w14:paraId="564E9BD3" w14:textId="77777777" w:rsidTr="00BD1DE1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694D1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_____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պետական , բարեգործական և դրանց համարժեք միջոցառումների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համար դահլիճը  տրամադրելու համար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7E31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0180" w14:paraId="47561C45" w14:textId="77777777" w:rsidTr="00BD1DE1">
        <w:trPr>
          <w:trHeight w:val="6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CE4A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12) Համայնքի արխիվից փաստաթղթերի պատճեններ տրամադրելու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 համար՝ մեկ փաստաթղթի համար՝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C2C24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B30180" w14:paraId="67A8D742" w14:textId="77777777" w:rsidTr="00BD1DE1">
        <w:trPr>
          <w:trHeight w:val="58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76FF0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13) Անշարժ գույքի օբյեկտին (հողամաս, տուն) նոր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հասցեի  տրամադրման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կամ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վերահասցեավորման վճար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E211A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B30180" w14:paraId="46CE2FD4" w14:textId="77777777" w:rsidTr="00BD1DE1">
        <w:trPr>
          <w:trHeight w:val="300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356DFA2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14)Համայնքը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սպասարկող անասնաբույժի ծառայությունների դիմաց  փոխհատուցման գումարի  չափով  տեղական վճար`</w:t>
            </w:r>
          </w:p>
        </w:tc>
      </w:tr>
      <w:tr w:rsidR="00B30180" w14:paraId="1143F6FC" w14:textId="77777777" w:rsidTr="00BD1DE1">
        <w:trPr>
          <w:trHeight w:val="57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DBA0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ա)կենդանիների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հիվանդությունների բուժման կանխարգելման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 xml:space="preserve">հարցերով խորհրդատվություն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64221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30180" w14:paraId="3EB69C79" w14:textId="77777777" w:rsidTr="00BD1DE1">
        <w:trPr>
          <w:trHeight w:val="281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66D2EC" w14:textId="77777777" w:rsidR="00B30180" w:rsidRDefault="00B30180" w:rsidP="00BD1DE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բ) Ծննդօգնություն</w:t>
            </w:r>
          </w:p>
        </w:tc>
      </w:tr>
      <w:tr w:rsidR="00B30180" w14:paraId="51B2E832" w14:textId="77777777" w:rsidTr="00BD1DE1">
        <w:trPr>
          <w:trHeight w:val="45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9DA7C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 Թեթև միջամտություն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B0EC9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B30180" w14:paraId="3D82897C" w14:textId="77777777" w:rsidTr="00BD1DE1">
        <w:trPr>
          <w:trHeight w:val="37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2A253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_ ծանր միջամտություն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3F7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30180" w14:paraId="0AFBA37D" w14:textId="77777777" w:rsidTr="00BD1DE1">
        <w:trPr>
          <w:trHeight w:val="127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32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գ) վարակիչ հիվանդությունների նկատմամբ կենդանիների իմունականխարգելիչ պատվաստումներ և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արյունառում  կամ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այլ նմուշառում ՝ կախված կենդանու տեսակից / բացառությամբ &lt;&lt;գյուղատնտեսական կենդանիների պատվաստում &gt;&gt; պետական ծրագրում ընդգրկված հակահամաճարակային միջոցառումների /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9F9" w14:textId="77777777" w:rsidR="00B30180" w:rsidRDefault="00B30180" w:rsidP="00BD1DE1">
            <w:pPr>
              <w:spacing w:after="24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մանր կենդանի 100                                                            խոշոր </w:t>
            </w: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կենդանի  200</w:t>
            </w:r>
            <w:proofErr w:type="gramEnd"/>
          </w:p>
        </w:tc>
      </w:tr>
      <w:tr w:rsidR="00B30180" w14:paraId="19B63DF4" w14:textId="77777777" w:rsidTr="00BD1DE1">
        <w:trPr>
          <w:trHeight w:val="274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B9F7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դ)կենդանիների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արտաքին և ներքին մակաբույծների դեմ պայքար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A247B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30180" w14:paraId="17D7E791" w14:textId="77777777" w:rsidTr="00BD1DE1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871D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ե)ախտահանություն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1քմ-ը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35CB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30180" w14:paraId="0DA70285" w14:textId="77777777" w:rsidTr="00BD1DE1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B636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զ)միջատազերծում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/դիզինսեկցիա/ 1քմ-ը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1CD20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30180" w14:paraId="0C21F04C" w14:textId="77777777" w:rsidTr="00BD1DE1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185D2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eastAsia="ru-RU"/>
              </w:rPr>
              <w:t>է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կ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րծողների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ոչնչացում /դեռատիզացիա/ 1քմ-ը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0A17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30180" w14:paraId="1C7CB842" w14:textId="77777777" w:rsidTr="00BD1DE1">
        <w:trPr>
          <w:trHeight w:val="37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4238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ը/արհեստական սերմնավորում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1112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B30180" w14:paraId="7AEAEF9A" w14:textId="77777777" w:rsidTr="00BD1DE1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571D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en-US" w:eastAsia="ru-RU"/>
              </w:rPr>
              <w:t>թ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ղիության  որոշում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82AE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B30180" w14:paraId="366C108D" w14:textId="77777777" w:rsidTr="00BD1DE1">
        <w:trPr>
          <w:trHeight w:val="627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6CF1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ժ)կենդանու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 հերձում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3B825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3000</w:t>
            </w:r>
          </w:p>
        </w:tc>
      </w:tr>
      <w:tr w:rsidR="00B30180" w14:paraId="278BA4F5" w14:textId="77777777" w:rsidTr="00BD1DE1">
        <w:trPr>
          <w:trHeight w:val="51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3B20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ի)Կենդանու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բուժում ՝ կախված հիվանդության տեսակից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1E1AD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Յուրաքանչյուր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այցելությունը 1500</w:t>
            </w:r>
          </w:p>
        </w:tc>
      </w:tr>
      <w:tr w:rsidR="00B30180" w14:paraId="0B79D1F6" w14:textId="77777777" w:rsidTr="00BD1DE1">
        <w:trPr>
          <w:trHeight w:val="558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0F44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լ)Կենդանիների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նախասպանդային զննում ՝ կախված կենդանու  տեսակից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A6963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2000</w:t>
            </w:r>
          </w:p>
        </w:tc>
      </w:tr>
      <w:tr w:rsidR="00B30180" w14:paraId="4E456BEB" w14:textId="77777777" w:rsidTr="00BD1DE1">
        <w:trPr>
          <w:trHeight w:val="56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8796C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խ)Կենդանիների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հետսպանդային զննում /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00C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մանր կենդանի 1000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խոշոր կենդանի 2000</w:t>
            </w:r>
          </w:p>
        </w:tc>
      </w:tr>
      <w:tr w:rsidR="00B30180" w14:paraId="3991AA7E" w14:textId="77777777" w:rsidTr="00BD1DE1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4DB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15)Արոտօգտագործման տեղական վճար մեկ պայմանական գլխի հաշվով ամսական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5146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30180" w14:paraId="4A7E0DDA" w14:textId="77777777" w:rsidTr="00BD1DE1">
        <w:trPr>
          <w:trHeight w:val="25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93A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16)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Թալին համայնքի սեփականություն հանդիսացող շարժական գույքով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փոխադրամիջոցներ և տեխնիկա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համայնքի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բնակիչներին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մատուցելու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համար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սահմանել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տեղական</w:t>
            </w:r>
            <w:r w:rsidRPr="00BC601D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վճար՝</w:t>
            </w:r>
          </w:p>
          <w:p w14:paraId="410B4DA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)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բեռների ներհամայնքային բեռնափեխադրումների համար անկախ հեռավորությունից</w:t>
            </w:r>
          </w:p>
          <w:p w14:paraId="69AF3332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proofErr w:type="gram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բ)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բեռների</w:t>
            </w:r>
            <w:proofErr w:type="gram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 xml:space="preserve"> միջհամայնքային բեռնափոխադրումների համար 1 կմ-ը</w:t>
            </w:r>
          </w:p>
          <w:p w14:paraId="014BE719" w14:textId="77777777" w:rsidR="00B30180" w:rsidRDefault="00B30180" w:rsidP="00BD1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գ)տեխնիկայի (տրակտոր) համար՝ 1 ժամը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D6D11" w14:textId="77777777" w:rsidR="00B30180" w:rsidRDefault="00B30180" w:rsidP="00BD1DE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 w:eastAsia="ru-RU"/>
              </w:rPr>
              <w:t>5000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300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br/>
              <w:t>10.000</w:t>
            </w:r>
          </w:p>
        </w:tc>
      </w:tr>
    </w:tbl>
    <w:p w14:paraId="60E63FFB" w14:textId="77777777" w:rsidR="00B30180" w:rsidRDefault="00B30180" w:rsidP="00B30180">
      <w:pPr>
        <w:spacing w:after="0"/>
        <w:rPr>
          <w:sz w:val="24"/>
          <w:szCs w:val="24"/>
          <w:lang w:val="hy-AM"/>
        </w:rPr>
      </w:pPr>
    </w:p>
    <w:p w14:paraId="30F74888" w14:textId="1F37B367" w:rsidR="00312C48" w:rsidRPr="00B30180" w:rsidRDefault="00312C48" w:rsidP="00B30180"/>
    <w:sectPr w:rsidR="00312C48" w:rsidRPr="00B30180" w:rsidSect="001D4B2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altName w:val="Cambria"/>
    <w:charset w:val="00"/>
    <w:family w:val="roman"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6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10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3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5"/>
  </w:num>
  <w:num w:numId="7">
    <w:abstractNumId w:val="19"/>
  </w:num>
  <w:num w:numId="8">
    <w:abstractNumId w:val="13"/>
  </w:num>
  <w:num w:numId="9">
    <w:abstractNumId w:val="12"/>
  </w:num>
  <w:num w:numId="10">
    <w:abstractNumId w:val="14"/>
  </w:num>
  <w:num w:numId="11">
    <w:abstractNumId w:val="21"/>
  </w:num>
  <w:num w:numId="12">
    <w:abstractNumId w:val="8"/>
  </w:num>
  <w:num w:numId="13">
    <w:abstractNumId w:val="23"/>
  </w:num>
  <w:num w:numId="14">
    <w:abstractNumId w:val="16"/>
  </w:num>
  <w:num w:numId="15">
    <w:abstractNumId w:val="20"/>
  </w:num>
  <w:num w:numId="16">
    <w:abstractNumId w:val="1"/>
  </w:num>
  <w:num w:numId="17">
    <w:abstractNumId w:val="4"/>
  </w:num>
  <w:num w:numId="18">
    <w:abstractNumId w:val="9"/>
  </w:num>
  <w:num w:numId="19">
    <w:abstractNumId w:val="3"/>
  </w:num>
  <w:num w:numId="20">
    <w:abstractNumId w:val="6"/>
  </w:num>
  <w:num w:numId="21">
    <w:abstractNumId w:val="17"/>
  </w:num>
  <w:num w:numId="22">
    <w:abstractNumId w:val="10"/>
  </w:num>
  <w:num w:numId="23">
    <w:abstractNumId w:val="22"/>
  </w:num>
  <w:num w:numId="24">
    <w:abstractNumId w:val="7"/>
  </w:num>
  <w:num w:numId="25">
    <w:abstractNumId w:val="24"/>
  </w:num>
  <w:num w:numId="26">
    <w:abstractNumId w:val="25"/>
  </w:num>
  <w:num w:numId="27">
    <w:abstractNumId w:val="1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1"/>
    <w:rsid w:val="0001798B"/>
    <w:rsid w:val="000A7F5E"/>
    <w:rsid w:val="000B7EBF"/>
    <w:rsid w:val="000C441E"/>
    <w:rsid w:val="000D4A27"/>
    <w:rsid w:val="000F2A03"/>
    <w:rsid w:val="001372D7"/>
    <w:rsid w:val="001D37F3"/>
    <w:rsid w:val="001D4B20"/>
    <w:rsid w:val="001D69AF"/>
    <w:rsid w:val="00247C68"/>
    <w:rsid w:val="00312C48"/>
    <w:rsid w:val="00385AAF"/>
    <w:rsid w:val="004572D9"/>
    <w:rsid w:val="004A3B08"/>
    <w:rsid w:val="004E42E5"/>
    <w:rsid w:val="00514E69"/>
    <w:rsid w:val="00542B11"/>
    <w:rsid w:val="00607403"/>
    <w:rsid w:val="00610C2D"/>
    <w:rsid w:val="00652B49"/>
    <w:rsid w:val="006613C4"/>
    <w:rsid w:val="00685BCD"/>
    <w:rsid w:val="00690950"/>
    <w:rsid w:val="00700018"/>
    <w:rsid w:val="007B44CE"/>
    <w:rsid w:val="00856B53"/>
    <w:rsid w:val="008617BF"/>
    <w:rsid w:val="00912BC6"/>
    <w:rsid w:val="00990BBE"/>
    <w:rsid w:val="009A6AF1"/>
    <w:rsid w:val="00A31D29"/>
    <w:rsid w:val="00AD41E1"/>
    <w:rsid w:val="00B005BA"/>
    <w:rsid w:val="00B16D55"/>
    <w:rsid w:val="00B30180"/>
    <w:rsid w:val="00B75750"/>
    <w:rsid w:val="00B8351D"/>
    <w:rsid w:val="00BA37A5"/>
    <w:rsid w:val="00BA5D29"/>
    <w:rsid w:val="00D52192"/>
    <w:rsid w:val="00D76572"/>
    <w:rsid w:val="00DF4C92"/>
    <w:rsid w:val="00E16285"/>
    <w:rsid w:val="00E70D74"/>
    <w:rsid w:val="00ED7956"/>
    <w:rsid w:val="00E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2F4D"/>
  <w15:chartTrackingRefBased/>
  <w15:docId w15:val="{63A6BC87-C3DE-4EAC-8DF4-06D8731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A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30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30180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B3018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B30180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B30180"/>
    <w:pPr>
      <w:keepNext/>
      <w:numPr>
        <w:numId w:val="2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AAF"/>
    <w:rPr>
      <w:color w:val="0000FF"/>
      <w:u w:val="single"/>
    </w:rPr>
  </w:style>
  <w:style w:type="paragraph" w:styleId="a4">
    <w:name w:val="No Spacing"/>
    <w:qFormat/>
    <w:rsid w:val="00385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1"/>
    <w:locked/>
    <w:rsid w:val="00385AAF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"/>
    <w:link w:val="a5"/>
    <w:rsid w:val="00385AAF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6">
    <w:name w:val="Другое_"/>
    <w:basedOn w:val="a0"/>
    <w:link w:val="a7"/>
    <w:rsid w:val="00BA5D29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BA5D29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7B44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2">
    <w:name w:val="Заголовок №1_"/>
    <w:basedOn w:val="a0"/>
    <w:link w:val="13"/>
    <w:locked/>
    <w:rsid w:val="00685BCD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"/>
    <w:link w:val="12"/>
    <w:qFormat/>
    <w:rsid w:val="00685BCD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table" w:styleId="aa">
    <w:name w:val="Table Grid"/>
    <w:basedOn w:val="a1"/>
    <w:rsid w:val="00ED795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c"/>
    <w:uiPriority w:val="99"/>
    <w:unhideWhenUsed/>
    <w:qFormat/>
    <w:rsid w:val="00A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31D29"/>
    <w:rPr>
      <w:b/>
      <w:bCs/>
    </w:rPr>
  </w:style>
  <w:style w:type="character" w:customStyle="1" w:styleId="10">
    <w:name w:val="Заголовок 1 Знак"/>
    <w:basedOn w:val="a0"/>
    <w:link w:val="1"/>
    <w:rsid w:val="00B30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30180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B30180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B30180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B30180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21">
    <w:name w:val="Основной текст (2)_"/>
    <w:basedOn w:val="a0"/>
    <w:link w:val="22"/>
    <w:locked/>
    <w:rsid w:val="00B30180"/>
    <w:rPr>
      <w:rFonts w:ascii="Arial" w:eastAsia="Arial" w:hAnsi="Arial" w:cs="Arial"/>
    </w:rPr>
  </w:style>
  <w:style w:type="paragraph" w:customStyle="1" w:styleId="22">
    <w:name w:val="Основной текст (2)"/>
    <w:basedOn w:val="a"/>
    <w:link w:val="21"/>
    <w:rsid w:val="00B30180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e">
    <w:name w:val="Balloon Text"/>
    <w:basedOn w:val="a"/>
    <w:link w:val="af"/>
    <w:uiPriority w:val="99"/>
    <w:unhideWhenUsed/>
    <w:rsid w:val="00B3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B30180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rsid w:val="00B30180"/>
    <w:rPr>
      <w:rFonts w:eastAsiaTheme="minorEastAsia"/>
      <w:lang w:eastAsia="ru-RU"/>
    </w:rPr>
  </w:style>
  <w:style w:type="character" w:styleId="af0">
    <w:name w:val="Emphasis"/>
    <w:qFormat/>
    <w:rsid w:val="00B30180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c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b"/>
    <w:uiPriority w:val="99"/>
    <w:locked/>
    <w:rsid w:val="00B3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B3018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0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180"/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сноски Знак"/>
    <w:basedOn w:val="a0"/>
    <w:link w:val="af3"/>
    <w:uiPriority w:val="99"/>
    <w:semiHidden/>
    <w:locked/>
    <w:rsid w:val="00B301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B3018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B30180"/>
    <w:rPr>
      <w:sz w:val="20"/>
      <w:szCs w:val="20"/>
    </w:rPr>
  </w:style>
  <w:style w:type="character" w:customStyle="1" w:styleId="af4">
    <w:name w:val="Текст примечания Знак"/>
    <w:basedOn w:val="a0"/>
    <w:link w:val="af5"/>
    <w:uiPriority w:val="99"/>
    <w:semiHidden/>
    <w:locked/>
    <w:rsid w:val="00B30180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3018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B30180"/>
    <w:rPr>
      <w:sz w:val="20"/>
      <w:szCs w:val="20"/>
    </w:rPr>
  </w:style>
  <w:style w:type="character" w:customStyle="1" w:styleId="af6">
    <w:name w:val="Верхний колонтитул Знак"/>
    <w:basedOn w:val="a0"/>
    <w:link w:val="af7"/>
    <w:uiPriority w:val="99"/>
    <w:locked/>
    <w:rsid w:val="00B3018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7">
    <w:name w:val="header"/>
    <w:basedOn w:val="a"/>
    <w:link w:val="af6"/>
    <w:uiPriority w:val="99"/>
    <w:unhideWhenUsed/>
    <w:rsid w:val="00B301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B30180"/>
  </w:style>
  <w:style w:type="character" w:customStyle="1" w:styleId="af8">
    <w:name w:val="Нижний колонтитул Знак"/>
    <w:basedOn w:val="a0"/>
    <w:link w:val="af9"/>
    <w:uiPriority w:val="99"/>
    <w:locked/>
    <w:rsid w:val="00B3018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9">
    <w:name w:val="footer"/>
    <w:basedOn w:val="a"/>
    <w:link w:val="af8"/>
    <w:uiPriority w:val="99"/>
    <w:unhideWhenUsed/>
    <w:rsid w:val="00B301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7">
    <w:name w:val="Нижний колонтитул Знак1"/>
    <w:basedOn w:val="a0"/>
    <w:uiPriority w:val="99"/>
    <w:semiHidden/>
    <w:rsid w:val="00B30180"/>
  </w:style>
  <w:style w:type="character" w:customStyle="1" w:styleId="afa">
    <w:name w:val="Название Знак"/>
    <w:basedOn w:val="a0"/>
    <w:link w:val="afb"/>
    <w:locked/>
    <w:rsid w:val="00B30180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styleId="afb">
    <w:name w:val="Title"/>
    <w:basedOn w:val="a"/>
    <w:link w:val="afa"/>
    <w:qFormat/>
    <w:rsid w:val="00B30180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18">
    <w:name w:val="Заголовок Знак1"/>
    <w:basedOn w:val="a0"/>
    <w:rsid w:val="00B3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Основной текст Знак"/>
    <w:basedOn w:val="a0"/>
    <w:link w:val="afd"/>
    <w:locked/>
    <w:rsid w:val="00B30180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d">
    <w:name w:val="Body Text"/>
    <w:basedOn w:val="a"/>
    <w:link w:val="afc"/>
    <w:unhideWhenUsed/>
    <w:rsid w:val="00B30180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19">
    <w:name w:val="Основной текст Знак1"/>
    <w:basedOn w:val="a0"/>
    <w:semiHidden/>
    <w:rsid w:val="00B30180"/>
  </w:style>
  <w:style w:type="character" w:customStyle="1" w:styleId="afe">
    <w:name w:val="Основной текст с отступом Знак"/>
    <w:basedOn w:val="a0"/>
    <w:link w:val="aff"/>
    <w:locked/>
    <w:rsid w:val="00B30180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B30180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a">
    <w:name w:val="Основной текст с отступом Знак1"/>
    <w:basedOn w:val="a0"/>
    <w:uiPriority w:val="99"/>
    <w:semiHidden/>
    <w:rsid w:val="00B30180"/>
  </w:style>
  <w:style w:type="character" w:customStyle="1" w:styleId="23">
    <w:name w:val="Основной текст 2 Знак"/>
    <w:basedOn w:val="a0"/>
    <w:link w:val="24"/>
    <w:locked/>
    <w:rsid w:val="00B30180"/>
    <w:rPr>
      <w:rFonts w:ascii="Arial Armenian" w:eastAsia="Times New Roman" w:hAnsi="Arial Armenian" w:cs="Times New Roman"/>
    </w:rPr>
  </w:style>
  <w:style w:type="paragraph" w:styleId="24">
    <w:name w:val="Body Text 2"/>
    <w:basedOn w:val="a"/>
    <w:link w:val="23"/>
    <w:unhideWhenUsed/>
    <w:rsid w:val="00B30180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30180"/>
  </w:style>
  <w:style w:type="character" w:customStyle="1" w:styleId="31">
    <w:name w:val="Основной текст 3 Знак"/>
    <w:link w:val="32"/>
    <w:locked/>
    <w:rsid w:val="00B30180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B30180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30180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locked/>
    <w:rsid w:val="00B30180"/>
    <w:rPr>
      <w:rFonts w:ascii="Arial Armenian" w:hAnsi="Arial Armenian"/>
      <w:sz w:val="24"/>
      <w:lang w:val="en-GB"/>
    </w:rPr>
  </w:style>
  <w:style w:type="paragraph" w:styleId="26">
    <w:name w:val="Body Text Indent 2"/>
    <w:basedOn w:val="a"/>
    <w:link w:val="25"/>
    <w:unhideWhenUsed/>
    <w:rsid w:val="00B30180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B30180"/>
  </w:style>
  <w:style w:type="character" w:customStyle="1" w:styleId="33">
    <w:name w:val="Основной текст с отступом 3 Знак"/>
    <w:basedOn w:val="a0"/>
    <w:link w:val="34"/>
    <w:locked/>
    <w:rsid w:val="00B30180"/>
    <w:rPr>
      <w:rFonts w:ascii="Calibri" w:eastAsia="Calibri" w:hAnsi="Calibri" w:cs="Times New Roman"/>
      <w:noProof/>
      <w:sz w:val="16"/>
      <w:szCs w:val="16"/>
      <w:lang w:val="en-US"/>
    </w:rPr>
  </w:style>
  <w:style w:type="paragraph" w:styleId="34">
    <w:name w:val="Body Text Indent 3"/>
    <w:basedOn w:val="a"/>
    <w:link w:val="33"/>
    <w:unhideWhenUsed/>
    <w:rsid w:val="00B30180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0"/>
    <w:semiHidden/>
    <w:rsid w:val="00B30180"/>
    <w:rPr>
      <w:sz w:val="16"/>
      <w:szCs w:val="16"/>
    </w:rPr>
  </w:style>
  <w:style w:type="character" w:customStyle="1" w:styleId="aff0">
    <w:name w:val="Схема документа Знак"/>
    <w:basedOn w:val="a0"/>
    <w:link w:val="aff1"/>
    <w:locked/>
    <w:rsid w:val="00B30180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aff1">
    <w:name w:val="Document Map"/>
    <w:basedOn w:val="a"/>
    <w:link w:val="aff0"/>
    <w:unhideWhenUsed/>
    <w:rsid w:val="00B30180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1b">
    <w:name w:val="Схема документа Знак1"/>
    <w:basedOn w:val="a0"/>
    <w:semiHidden/>
    <w:rsid w:val="00B30180"/>
    <w:rPr>
      <w:rFonts w:ascii="Segoe UI" w:hAnsi="Segoe UI" w:cs="Segoe UI"/>
      <w:sz w:val="16"/>
      <w:szCs w:val="16"/>
    </w:rPr>
  </w:style>
  <w:style w:type="character" w:customStyle="1" w:styleId="aff2">
    <w:name w:val="Тема примечания Знак"/>
    <w:basedOn w:val="af4"/>
    <w:link w:val="aff3"/>
    <w:uiPriority w:val="99"/>
    <w:semiHidden/>
    <w:locked/>
    <w:rsid w:val="00B301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5"/>
    <w:next w:val="af5"/>
    <w:link w:val="aff2"/>
    <w:uiPriority w:val="99"/>
    <w:semiHidden/>
    <w:unhideWhenUsed/>
    <w:rsid w:val="00B30180"/>
    <w:rPr>
      <w:b/>
      <w:bCs/>
    </w:rPr>
  </w:style>
  <w:style w:type="character" w:customStyle="1" w:styleId="1c">
    <w:name w:val="Тема примечания Знак1"/>
    <w:basedOn w:val="15"/>
    <w:uiPriority w:val="99"/>
    <w:semiHidden/>
    <w:rsid w:val="00B30180"/>
    <w:rPr>
      <w:b/>
      <w:bCs/>
      <w:sz w:val="20"/>
      <w:szCs w:val="20"/>
    </w:rPr>
  </w:style>
  <w:style w:type="paragraph" w:customStyle="1" w:styleId="Default">
    <w:name w:val="Default"/>
    <w:qFormat/>
    <w:rsid w:val="00B30180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B30180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a"/>
    <w:link w:val="normChar"/>
    <w:qFormat/>
    <w:rsid w:val="00B3018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B30180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B30180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1d">
    <w:name w:val="Абзац списка1"/>
    <w:basedOn w:val="a"/>
    <w:qFormat/>
    <w:rsid w:val="00B30180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customStyle="1" w:styleId="Style15">
    <w:name w:val="Style1.5"/>
    <w:basedOn w:val="a"/>
    <w:qFormat/>
    <w:rsid w:val="00B30180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qFormat/>
    <w:rsid w:val="00B30180"/>
    <w:pPr>
      <w:jc w:val="both"/>
    </w:pPr>
  </w:style>
  <w:style w:type="paragraph" w:customStyle="1" w:styleId="russtyle">
    <w:name w:val="russtyle"/>
    <w:basedOn w:val="a"/>
    <w:qFormat/>
    <w:rsid w:val="00B30180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qFormat/>
    <w:rsid w:val="00B30180"/>
    <w:rPr>
      <w:w w:val="120"/>
    </w:rPr>
  </w:style>
  <w:style w:type="paragraph" w:customStyle="1" w:styleId="Style3">
    <w:name w:val="Style3"/>
    <w:basedOn w:val="mechtex"/>
    <w:qFormat/>
    <w:rsid w:val="00B30180"/>
    <w:rPr>
      <w:w w:val="120"/>
    </w:rPr>
  </w:style>
  <w:style w:type="paragraph" w:customStyle="1" w:styleId="Style4">
    <w:name w:val="Style4"/>
    <w:basedOn w:val="mechtex"/>
    <w:qFormat/>
    <w:rsid w:val="00B30180"/>
    <w:rPr>
      <w:w w:val="120"/>
    </w:rPr>
  </w:style>
  <w:style w:type="paragraph" w:customStyle="1" w:styleId="Style5">
    <w:name w:val="Style5"/>
    <w:basedOn w:val="mechtex"/>
    <w:qFormat/>
    <w:rsid w:val="00B30180"/>
    <w:rPr>
      <w:w w:val="120"/>
    </w:rPr>
  </w:style>
  <w:style w:type="paragraph" w:customStyle="1" w:styleId="Style6">
    <w:name w:val="Style6"/>
    <w:basedOn w:val="mechtex"/>
    <w:qFormat/>
    <w:rsid w:val="00B30180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qFormat/>
    <w:rsid w:val="00B30180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B30180"/>
  </w:style>
  <w:style w:type="character" w:customStyle="1" w:styleId="o">
    <w:name w:val="o"/>
    <w:basedOn w:val="a0"/>
    <w:rsid w:val="00B30180"/>
  </w:style>
  <w:style w:type="character" w:customStyle="1" w:styleId="val">
    <w:name w:val="val"/>
    <w:basedOn w:val="a0"/>
    <w:rsid w:val="00B30180"/>
  </w:style>
  <w:style w:type="character" w:customStyle="1" w:styleId="mrreadfromf">
    <w:name w:val="mr_read__fromf"/>
    <w:basedOn w:val="a0"/>
    <w:rsid w:val="00B30180"/>
  </w:style>
  <w:style w:type="character" w:customStyle="1" w:styleId="answerbarlink">
    <w:name w:val="answerbar__link"/>
    <w:basedOn w:val="a0"/>
    <w:rsid w:val="00B30180"/>
  </w:style>
  <w:style w:type="character" w:customStyle="1" w:styleId="answerbarlinktext">
    <w:name w:val="answerbar__link__text"/>
    <w:basedOn w:val="a0"/>
    <w:rsid w:val="00B30180"/>
  </w:style>
  <w:style w:type="character" w:customStyle="1" w:styleId="BodyTextIndent3Char">
    <w:name w:val="Body Text Indent 3 Char"/>
    <w:basedOn w:val="a0"/>
    <w:rsid w:val="00B30180"/>
    <w:rPr>
      <w:sz w:val="16"/>
      <w:szCs w:val="16"/>
    </w:rPr>
  </w:style>
  <w:style w:type="character" w:customStyle="1" w:styleId="DocumentMapChar">
    <w:name w:val="Document Map Char"/>
    <w:basedOn w:val="a0"/>
    <w:rsid w:val="00B30180"/>
    <w:rPr>
      <w:rFonts w:ascii="Tahoma" w:hAnsi="Tahoma" w:cs="Tahoma" w:hint="default"/>
      <w:sz w:val="16"/>
      <w:szCs w:val="16"/>
    </w:rPr>
  </w:style>
  <w:style w:type="character" w:customStyle="1" w:styleId="mechtex0">
    <w:name w:val="mechtex Знак"/>
    <w:locked/>
    <w:rsid w:val="00B30180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locked/>
    <w:rsid w:val="00B30180"/>
    <w:rPr>
      <w:rFonts w:ascii="Times Armenian" w:hAnsi="Times Armenian" w:hint="default"/>
      <w:sz w:val="24"/>
    </w:rPr>
  </w:style>
  <w:style w:type="character" w:customStyle="1" w:styleId="CharChar6">
    <w:name w:val="Char Char6"/>
    <w:rsid w:val="00B30180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B30180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a0"/>
    <w:rsid w:val="00B30180"/>
  </w:style>
  <w:style w:type="paragraph" w:customStyle="1" w:styleId="bc6k">
    <w:name w:val="bc6k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0h">
    <w:name w:val="bc0h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B30180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B30180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B30180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B30180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B30180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paragraph" w:customStyle="1" w:styleId="dateinterval">
    <w:name w:val="dateinterval"/>
    <w:basedOn w:val="a"/>
    <w:rsid w:val="00B30180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B30180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ff4">
    <w:name w:val="page number"/>
    <w:basedOn w:val="a0"/>
    <w:rsid w:val="00B30180"/>
  </w:style>
  <w:style w:type="paragraph" w:customStyle="1" w:styleId="xl120">
    <w:name w:val="xl120"/>
    <w:basedOn w:val="a"/>
    <w:rsid w:val="00B301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301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301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30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30180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3018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30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30180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30180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3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3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301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30180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3018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301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30180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B30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30180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B3018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B301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B301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User</cp:lastModifiedBy>
  <cp:revision>4</cp:revision>
  <cp:lastPrinted>2023-11-07T12:28:00Z</cp:lastPrinted>
  <dcterms:created xsi:type="dcterms:W3CDTF">2023-12-20T10:40:00Z</dcterms:created>
  <dcterms:modified xsi:type="dcterms:W3CDTF">2023-12-20T10:43:00Z</dcterms:modified>
</cp:coreProperties>
</file>