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3BBAB" w14:textId="77777777" w:rsidR="00A0591D" w:rsidRPr="007032E0" w:rsidRDefault="00A0591D" w:rsidP="00A0591D">
      <w:pPr>
        <w:pStyle w:val="NormalWeb"/>
        <w:shd w:val="clear" w:color="auto" w:fill="FFFFFF"/>
        <w:spacing w:before="0" w:after="0" w:line="360" w:lineRule="auto"/>
        <w:jc w:val="right"/>
        <w:rPr>
          <w:rFonts w:ascii="GHEA Grapalat" w:hAnsi="GHEA Grapalat"/>
          <w:lang w:val="hy-AM"/>
        </w:rPr>
      </w:pPr>
      <w:r w:rsidRPr="007032E0">
        <w:rPr>
          <w:rFonts w:ascii="GHEA Grapalat" w:hAnsi="GHEA Grapalat"/>
          <w:b/>
          <w:bCs/>
          <w:color w:val="000000"/>
          <w:lang w:val="hy-AM"/>
        </w:rPr>
        <w:t>ՆԱԽԱԳԻԾ</w:t>
      </w:r>
    </w:p>
    <w:p w14:paraId="6E035E05" w14:textId="77777777" w:rsidR="00A0591D" w:rsidRPr="00377DB5" w:rsidRDefault="00A0591D" w:rsidP="00A0591D">
      <w:pPr>
        <w:pStyle w:val="NormalWeb"/>
        <w:shd w:val="clear" w:color="auto" w:fill="FFFFFF"/>
        <w:spacing w:before="0" w:after="0" w:line="360" w:lineRule="auto"/>
        <w:jc w:val="both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14:paraId="62A2188C" w14:textId="77777777" w:rsidR="002E2B6F" w:rsidRPr="007032E0" w:rsidRDefault="00A0591D" w:rsidP="00A0591D">
      <w:pPr>
        <w:pStyle w:val="Standard"/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032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</w:p>
    <w:p w14:paraId="74612FFC" w14:textId="4A1EE5E1" w:rsidR="00A0591D" w:rsidRDefault="00A0591D" w:rsidP="007032E0">
      <w:pPr>
        <w:pStyle w:val="Standard"/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032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ՕՐԵՆՔԸ</w:t>
      </w:r>
    </w:p>
    <w:p w14:paraId="1E65C32E" w14:textId="77777777" w:rsidR="007032E0" w:rsidRPr="007032E0" w:rsidRDefault="007032E0" w:rsidP="007032E0">
      <w:pPr>
        <w:pStyle w:val="Standard"/>
        <w:shd w:val="clear" w:color="auto" w:fill="FFFFFF"/>
        <w:spacing w:after="0" w:line="36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5861C482" w14:textId="77777777" w:rsidR="007032E0" w:rsidRPr="007032E0" w:rsidRDefault="007032E0" w:rsidP="007032E0">
      <w:pPr>
        <w:pStyle w:val="NormalWeb"/>
        <w:shd w:val="clear" w:color="auto" w:fill="FFFFFF"/>
        <w:spacing w:before="0" w:after="0" w:line="360" w:lineRule="auto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7032E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«ՀԻՄՆԱԴՐԱՄՆԵՐԻ</w:t>
      </w:r>
      <w:r w:rsidRPr="007032E0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Pr="007032E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ՄԱՍԻՆ»</w:t>
      </w:r>
      <w:r w:rsidRPr="007032E0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Pr="007032E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ՕՐԵՆՔՈՒՄ</w:t>
      </w:r>
    </w:p>
    <w:p w14:paraId="3A806026" w14:textId="588C2A1D" w:rsidR="00A0591D" w:rsidRDefault="007032E0" w:rsidP="007032E0">
      <w:pPr>
        <w:pStyle w:val="NormalWeb"/>
        <w:shd w:val="clear" w:color="auto" w:fill="FFFFFF"/>
        <w:spacing w:before="0" w:after="0" w:line="360" w:lineRule="auto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7032E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ՓՈՓՈԽՈՒԹՅՈՒՆՆԵՐ</w:t>
      </w:r>
      <w:r w:rsidRPr="007032E0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Pr="007032E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</w:t>
      </w:r>
      <w:r w:rsidRPr="007032E0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Pr="007032E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ԼՐԱՑՈՒՄՆԵՐ</w:t>
      </w:r>
      <w:r w:rsidRPr="007032E0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Pr="007032E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ԿԱՏԱՐԵԼՈՒ</w:t>
      </w:r>
      <w:r w:rsidRPr="007032E0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Pr="007032E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ՄԱՍԻՆ</w:t>
      </w:r>
    </w:p>
    <w:p w14:paraId="1438707B" w14:textId="77777777" w:rsidR="007032E0" w:rsidRPr="007032E0" w:rsidRDefault="007032E0" w:rsidP="007032E0">
      <w:pPr>
        <w:pStyle w:val="NormalWeb"/>
        <w:shd w:val="clear" w:color="auto" w:fill="FFFFFF"/>
        <w:spacing w:before="0" w:after="0" w:line="360" w:lineRule="auto"/>
        <w:ind w:firstLine="375"/>
        <w:jc w:val="center"/>
        <w:rPr>
          <w:rFonts w:ascii="GHEA Grapalat" w:hAnsi="GHEA Grapalat"/>
          <w:lang w:val="hy-AM"/>
        </w:rPr>
      </w:pPr>
    </w:p>
    <w:p w14:paraId="69F5657F" w14:textId="485F3CE3" w:rsidR="00A0591D" w:rsidRDefault="00A0591D" w:rsidP="00037A12">
      <w:pPr>
        <w:pStyle w:val="NormalWeb"/>
        <w:shd w:val="clear" w:color="auto" w:fill="FFFFFF"/>
        <w:spacing w:before="0" w:after="0" w:line="360" w:lineRule="auto"/>
        <w:ind w:left="45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bookmarkStart w:id="0" w:name="_Hlk111194223"/>
      <w:r w:rsidRPr="00A92181">
        <w:rPr>
          <w:rFonts w:ascii="GHEA Grapalat" w:hAnsi="GHEA Grapalat"/>
          <w:b/>
          <w:bCs/>
          <w:color w:val="000000"/>
          <w:lang w:val="hy-AM"/>
        </w:rPr>
        <w:t>Հոդված 1.</w:t>
      </w:r>
      <w:bookmarkEnd w:id="0"/>
      <w:r w:rsidRPr="00A92181">
        <w:rPr>
          <w:rFonts w:ascii="GHEA Grapalat" w:hAnsi="GHEA Grapalat" w:cs="Calibri"/>
          <w:b/>
          <w:bCs/>
          <w:color w:val="000000"/>
          <w:lang w:val="hy-AM"/>
        </w:rPr>
        <w:t xml:space="preserve"> </w:t>
      </w:r>
      <w:r w:rsidR="002C0551" w:rsidRPr="00A92181">
        <w:rPr>
          <w:rFonts w:ascii="GHEA Grapalat" w:hAnsi="GHEA Grapalat"/>
          <w:color w:val="000000"/>
          <w:shd w:val="clear" w:color="auto" w:fill="FFFFFF"/>
          <w:lang w:val="hy-AM"/>
        </w:rPr>
        <w:t xml:space="preserve">«Հիմնադրամների մասին» 2002 թվականի դեկտեմբերի 26-ի ՀՕ-516-Ն օրենքի </w:t>
      </w:r>
      <w:r w:rsidR="00424AA8" w:rsidRPr="00A92181">
        <w:rPr>
          <w:rFonts w:ascii="GHEA Grapalat" w:hAnsi="GHEA Grapalat"/>
          <w:color w:val="000000"/>
          <w:shd w:val="clear" w:color="auto" w:fill="FFFFFF"/>
          <w:lang w:val="hy-AM"/>
        </w:rPr>
        <w:t>(այսուհետ</w:t>
      </w:r>
      <w:r w:rsidR="00424AA8" w:rsidRPr="00A92181">
        <w:rPr>
          <w:rFonts w:ascii="GHEA Grapalat" w:hAnsi="GHEA Grapalat"/>
          <w:color w:val="000000"/>
          <w:lang w:val="hy-AM"/>
        </w:rPr>
        <w:t>՝ Օրենք</w:t>
      </w:r>
      <w:r w:rsidRPr="00A92181">
        <w:rPr>
          <w:rFonts w:ascii="GHEA Grapalat" w:hAnsi="GHEA Grapalat"/>
          <w:color w:val="000000"/>
          <w:lang w:val="hy-AM"/>
        </w:rPr>
        <w:t xml:space="preserve">) </w:t>
      </w:r>
      <w:r w:rsidR="00D23C91" w:rsidRPr="00A92181">
        <w:rPr>
          <w:rFonts w:ascii="GHEA Grapalat" w:hAnsi="GHEA Grapalat"/>
          <w:color w:val="000000"/>
          <w:shd w:val="clear" w:color="auto" w:fill="FFFFFF"/>
          <w:lang w:val="hy-AM"/>
        </w:rPr>
        <w:t>38-րդ հոդվածի 4-րդ մասը</w:t>
      </w:r>
      <w:r w:rsidR="002C0551" w:rsidRPr="00A92181">
        <w:rPr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="00D23C91" w:rsidRPr="00A92181">
        <w:rPr>
          <w:rFonts w:ascii="GHEA Grapalat" w:hAnsi="GHEA Grapalat"/>
          <w:color w:val="000000"/>
          <w:shd w:val="clear" w:color="auto" w:fill="FFFFFF"/>
          <w:lang w:val="hy-AM"/>
        </w:rPr>
        <w:t>«անձեռնմխելի կապիտալի տարեկան ծրագրին» բառերից հետո</w:t>
      </w:r>
      <w:r w:rsidR="00D23C91" w:rsidRPr="00A9218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D23C91" w:rsidRPr="00A92181">
        <w:rPr>
          <w:rFonts w:ascii="GHEA Grapalat" w:hAnsi="GHEA Grapalat" w:cs="GHEA Grapalat"/>
          <w:color w:val="000000"/>
          <w:shd w:val="clear" w:color="auto" w:fill="FFFFFF"/>
          <w:lang w:val="hy-AM"/>
        </w:rPr>
        <w:t>լրացնել</w:t>
      </w:r>
      <w:r w:rsidR="00D23C91" w:rsidRPr="00A9218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23C91" w:rsidRPr="00A92181">
        <w:rPr>
          <w:rFonts w:ascii="GHEA Grapalat" w:hAnsi="GHEA Grapalat" w:cs="GHEA Grapalat"/>
          <w:color w:val="000000"/>
          <w:shd w:val="clear" w:color="auto" w:fill="FFFFFF"/>
          <w:lang w:val="hy-AM"/>
        </w:rPr>
        <w:t>«</w:t>
      </w:r>
      <w:r w:rsidR="00D23C91" w:rsidRPr="00A92181">
        <w:rPr>
          <w:rFonts w:ascii="GHEA Grapalat" w:hAnsi="GHEA Grapalat"/>
          <w:color w:val="000000"/>
          <w:shd w:val="clear" w:color="auto" w:fill="FFFFFF"/>
          <w:lang w:val="hy-AM"/>
        </w:rPr>
        <w:t xml:space="preserve">կամ </w:t>
      </w:r>
      <w:r w:rsidR="004B2258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օրենսդրությանը չհակասող </w:t>
      </w:r>
      <w:r w:rsidR="00D23C91" w:rsidRPr="00A92181">
        <w:rPr>
          <w:rFonts w:ascii="GHEA Grapalat" w:hAnsi="GHEA Grapalat"/>
          <w:color w:val="000000"/>
          <w:shd w:val="clear" w:color="auto" w:fill="FFFFFF"/>
          <w:lang w:val="hy-AM"/>
        </w:rPr>
        <w:t xml:space="preserve">նվիրատուի </w:t>
      </w:r>
      <w:r w:rsidR="00A92181" w:rsidRPr="00A92181">
        <w:rPr>
          <w:rFonts w:ascii="GHEA Grapalat" w:hAnsi="GHEA Grapalat"/>
          <w:color w:val="000000"/>
          <w:shd w:val="clear" w:color="auto" w:fill="FFFFFF"/>
          <w:lang w:val="hy-AM"/>
        </w:rPr>
        <w:t>մատնանշած նպատակին</w:t>
      </w:r>
      <w:r w:rsidR="00D23C91" w:rsidRPr="00A92181">
        <w:rPr>
          <w:rFonts w:ascii="GHEA Grapalat" w:hAnsi="GHEA Grapalat"/>
          <w:color w:val="000000"/>
          <w:shd w:val="clear" w:color="auto" w:fill="FFFFFF"/>
          <w:lang w:val="hy-AM"/>
        </w:rPr>
        <w:t>» բառերով</w:t>
      </w:r>
      <w:r w:rsidR="00A92181" w:rsidRPr="00A92181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1D248C44" w14:textId="43DCE1FE" w:rsidR="00F95292" w:rsidRDefault="00F95292" w:rsidP="0091342F">
      <w:pPr>
        <w:pStyle w:val="NormalWeb"/>
        <w:shd w:val="clear" w:color="auto" w:fill="FFFFFF"/>
        <w:spacing w:before="0"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45FE026C" w14:textId="63774876" w:rsidR="007B4C14" w:rsidRPr="006B3AC2" w:rsidRDefault="004502C9" w:rsidP="00037A12">
      <w:pPr>
        <w:pStyle w:val="NormalWeb"/>
        <w:shd w:val="clear" w:color="auto" w:fill="FFFFFF"/>
        <w:spacing w:before="0" w:after="0" w:line="360" w:lineRule="auto"/>
        <w:ind w:left="450" w:firstLine="72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Հոդված 2</w:t>
      </w:r>
      <w:r w:rsidR="007B4C14" w:rsidRPr="007B4C14">
        <w:rPr>
          <w:rFonts w:ascii="GHEA Grapalat" w:hAnsi="GHEA Grapalat"/>
          <w:b/>
          <w:color w:val="000000"/>
          <w:shd w:val="clear" w:color="auto" w:fill="FFFFFF"/>
          <w:lang w:val="hy-AM"/>
        </w:rPr>
        <w:t>․</w:t>
      </w:r>
      <w:r w:rsidR="006C22D6">
        <w:rPr>
          <w:rFonts w:ascii="GHEA Grapalat" w:hAnsi="GHEA Grapalat"/>
          <w:color w:val="000000"/>
          <w:shd w:val="clear" w:color="auto" w:fill="FFFFFF"/>
          <w:lang w:val="hy-AM"/>
        </w:rPr>
        <w:t>Օրենքի 39․</w:t>
      </w:r>
      <w:r w:rsidR="007B4C14" w:rsidRPr="007B4C14">
        <w:rPr>
          <w:rFonts w:ascii="GHEA Grapalat" w:hAnsi="GHEA Grapalat"/>
          <w:color w:val="000000"/>
          <w:shd w:val="clear" w:color="auto" w:fill="FFFFFF"/>
          <w:lang w:val="hy-AM"/>
        </w:rPr>
        <w:t>4</w:t>
      </w:r>
      <w:r w:rsidR="006C22D6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="007B4C14" w:rsidRPr="007B4C14">
        <w:rPr>
          <w:rFonts w:ascii="GHEA Grapalat" w:hAnsi="GHEA Grapalat"/>
          <w:color w:val="000000"/>
          <w:shd w:val="clear" w:color="auto" w:fill="FFFFFF"/>
          <w:lang w:val="hy-AM"/>
        </w:rPr>
        <w:t xml:space="preserve"> հոդվածում</w:t>
      </w:r>
      <w:r w:rsidR="006B3AC2">
        <w:rPr>
          <w:rFonts w:ascii="GHEA Grapalat" w:hAnsi="GHEA Grapalat"/>
          <w:color w:val="000000"/>
          <w:shd w:val="clear" w:color="auto" w:fill="FFFFFF"/>
        </w:rPr>
        <w:t>`</w:t>
      </w:r>
    </w:p>
    <w:p w14:paraId="7F633497" w14:textId="55D7E63D" w:rsidR="009E0D87" w:rsidRPr="00452148" w:rsidRDefault="00F95292" w:rsidP="00F95292">
      <w:pPr>
        <w:pStyle w:val="NormalWeb"/>
        <w:numPr>
          <w:ilvl w:val="0"/>
          <w:numId w:val="3"/>
        </w:numPr>
        <w:shd w:val="clear" w:color="auto" w:fill="FFFFFF"/>
        <w:spacing w:before="0" w:after="0" w:line="360" w:lineRule="auto"/>
        <w:ind w:left="45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52148">
        <w:rPr>
          <w:rFonts w:ascii="GHEA Grapalat" w:hAnsi="GHEA Grapalat"/>
          <w:color w:val="000000"/>
          <w:shd w:val="clear" w:color="auto" w:fill="FFFFFF"/>
          <w:lang w:val="hy-AM"/>
        </w:rPr>
        <w:t xml:space="preserve">1-ին մասը շարադրել հետևյալ </w:t>
      </w:r>
      <w:r w:rsidR="00DD2F4B">
        <w:rPr>
          <w:rFonts w:ascii="GHEA Grapalat" w:hAnsi="GHEA Grapalat"/>
          <w:color w:val="000000"/>
          <w:shd w:val="clear" w:color="auto" w:fill="FFFFFF"/>
          <w:lang w:val="hy-AM"/>
        </w:rPr>
        <w:t>բովանդակությամբ․</w:t>
      </w:r>
    </w:p>
    <w:p w14:paraId="78737D85" w14:textId="2A7AC391" w:rsidR="00F95292" w:rsidRPr="0027750D" w:rsidRDefault="00F95292" w:rsidP="009E0D87">
      <w:pPr>
        <w:pStyle w:val="NormalWeb"/>
        <w:shd w:val="clear" w:color="auto" w:fill="FFFFFF"/>
        <w:spacing w:before="0" w:after="0" w:line="360" w:lineRule="auto"/>
        <w:ind w:left="45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7750D">
        <w:rPr>
          <w:rFonts w:ascii="GHEA Grapalat" w:hAnsi="GHEA Grapalat" w:cs="GHEA Grapalat"/>
          <w:color w:val="000000"/>
          <w:shd w:val="clear" w:color="auto" w:fill="FFFFFF"/>
          <w:lang w:val="hy-AM"/>
        </w:rPr>
        <w:t>«1</w:t>
      </w:r>
      <w:r w:rsidRPr="0027750D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27750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31182" w:rsidRPr="0027750D">
        <w:rPr>
          <w:rFonts w:ascii="GHEA Grapalat" w:hAnsi="GHEA Grapalat"/>
          <w:color w:val="000000"/>
          <w:shd w:val="clear" w:color="auto" w:fill="FFFFFF"/>
          <w:lang w:val="hy-AM"/>
        </w:rPr>
        <w:t>Անձեռնմխելի կապիտալը կարող է կառավարվել բացառապես բանկային ավանդներում դրամական միջոցներ ներդնելու, պետական պարտատոմսերում ներդրումներ կատարելու, դրանց տոկոսավճարներից և մարումից եկամուտներ ստանալու և ստացված եկամուտները սույն օրենքով սահմանված կարգով ծրագրին կամ նվիրատու</w:t>
      </w:r>
      <w:r w:rsidR="00D54011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631182" w:rsidRPr="0027750D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մատնանշած նպատակին համապատասխան օգտագործելու միջոցով, եթե </w:t>
      </w:r>
      <w:r w:rsidR="0027750D" w:rsidRPr="0027750D">
        <w:rPr>
          <w:rFonts w:ascii="GHEA Grapalat" w:hAnsi="GHEA Grapalat"/>
          <w:color w:val="000000"/>
          <w:shd w:val="clear" w:color="auto" w:fill="FFFFFF"/>
          <w:lang w:val="hy-AM"/>
        </w:rPr>
        <w:t>նվիրատու</w:t>
      </w:r>
      <w:r w:rsidR="0027750D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27750D" w:rsidRPr="0027750D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մատնանշած նպատակը չի հակասում Հայաստանի Հանրապետության օրենսդրությանը</w:t>
      </w:r>
      <w:r w:rsidR="00BA60BD" w:rsidRPr="0027750D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9E0D87" w:rsidRPr="0027750D">
        <w:rPr>
          <w:rFonts w:ascii="GHEA Grapalat" w:hAnsi="GHEA Grapalat" w:cs="GHEA Grapalat"/>
          <w:color w:val="000000"/>
          <w:lang w:val="hy-AM"/>
        </w:rPr>
        <w:t>»</w:t>
      </w:r>
      <w:r w:rsidR="009E0D87" w:rsidRPr="0027750D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30E75D6A" w14:textId="36F77636" w:rsidR="00DF6C91" w:rsidRDefault="00DF6C91" w:rsidP="00DF6C91">
      <w:pPr>
        <w:pStyle w:val="NormalWeb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3-րդ մասում՝</w:t>
      </w:r>
    </w:p>
    <w:p w14:paraId="0BA25700" w14:textId="77777777" w:rsidR="00DF6C91" w:rsidRDefault="00DF6C91" w:rsidP="00DF6C91">
      <w:pPr>
        <w:pStyle w:val="NormalWeb"/>
        <w:shd w:val="clear" w:color="auto" w:fill="FFFFFF"/>
        <w:spacing w:before="0" w:after="0" w:line="360" w:lineRule="auto"/>
        <w:ind w:left="117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</w:t>
      </w:r>
      <w:r w:rsidRPr="00DF6C91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1-ին կետից հանել «՝ դիլերի կամ գանձապետական պահառուի միջոցով» բառերը</w:t>
      </w:r>
      <w:r>
        <w:rPr>
          <w:rFonts w:ascii="GHEA Grapalat" w:hAnsi="GHEA Grapalat"/>
          <w:color w:val="000000"/>
          <w:lang w:val="hy-AM"/>
        </w:rPr>
        <w:t>,</w:t>
      </w:r>
    </w:p>
    <w:p w14:paraId="4CAB727C" w14:textId="77777777" w:rsidR="00DF6C91" w:rsidRDefault="00DF6C91" w:rsidP="00DF6C91">
      <w:pPr>
        <w:pStyle w:val="NormalWeb"/>
        <w:shd w:val="clear" w:color="auto" w:fill="FFFFFF"/>
        <w:spacing w:before="0" w:after="0" w:line="360" w:lineRule="auto"/>
        <w:ind w:left="117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>բ</w:t>
      </w:r>
      <w:r w:rsidRPr="00DF6C91"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/>
          <w:color w:val="000000"/>
          <w:lang w:val="hy-AM"/>
        </w:rPr>
        <w:t>2-րդ կետից հանել « ՝ դիլերի միջոցով»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GHEA Grapalat"/>
          <w:color w:val="000000"/>
          <w:lang w:val="hy-AM"/>
        </w:rPr>
        <w:t>բառերը</w:t>
      </w:r>
      <w:r>
        <w:rPr>
          <w:rFonts w:ascii="GHEA Grapalat" w:hAnsi="GHEA Grapalat"/>
          <w:color w:val="000000"/>
          <w:lang w:val="hy-AM"/>
        </w:rPr>
        <w:t>,</w:t>
      </w:r>
    </w:p>
    <w:p w14:paraId="5CE369B9" w14:textId="3EA3A5AB" w:rsidR="00DD2F4B" w:rsidRDefault="00DF6C91" w:rsidP="00DF6C91">
      <w:pPr>
        <w:pStyle w:val="NormalWeb"/>
        <w:shd w:val="clear" w:color="auto" w:fill="FFFFFF"/>
        <w:spacing w:before="0" w:after="0" w:line="360" w:lineRule="auto"/>
        <w:ind w:left="117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գ</w:t>
      </w:r>
      <w:r w:rsidRPr="00DF6C91"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bookmarkStart w:id="1" w:name="_GoBack"/>
      <w:bookmarkEnd w:id="1"/>
      <w:r w:rsidR="00DD2F4B">
        <w:rPr>
          <w:rFonts w:ascii="GHEA Grapalat" w:hAnsi="GHEA Grapalat"/>
          <w:color w:val="000000"/>
          <w:shd w:val="clear" w:color="auto" w:fill="FFFFFF"/>
          <w:lang w:val="hy-AM"/>
        </w:rPr>
        <w:t>լրացնել</w:t>
      </w:r>
      <w:r w:rsidR="00452148" w:rsidRPr="003E25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D2F4B">
        <w:rPr>
          <w:rFonts w:ascii="GHEA Grapalat" w:hAnsi="GHEA Grapalat"/>
          <w:color w:val="000000"/>
          <w:shd w:val="clear" w:color="auto" w:fill="FFFFFF"/>
          <w:lang w:val="hy-AM"/>
        </w:rPr>
        <w:t>3-րդ կետ հետևյալ բովանդակությամբ․</w:t>
      </w:r>
      <w:r w:rsidR="00963CBD" w:rsidRPr="00963CB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63CBD">
        <w:rPr>
          <w:rFonts w:ascii="GHEA Grapalat" w:hAnsi="GHEA Grapalat" w:cs="GHEA Grapalat"/>
          <w:color w:val="000000"/>
          <w:shd w:val="clear" w:color="auto" w:fill="FFFFFF"/>
          <w:lang w:val="hy-AM"/>
        </w:rPr>
        <w:t>«3</w:t>
      </w:r>
      <w:r w:rsidR="00963CBD" w:rsidRPr="00963CBD">
        <w:rPr>
          <w:rFonts w:ascii="GHEA Grapalat" w:hAnsi="GHEA Grapalat" w:cs="GHEA Grapalat"/>
          <w:color w:val="000000"/>
          <w:shd w:val="clear" w:color="auto" w:fill="FFFFFF"/>
          <w:lang w:val="hy-AM"/>
        </w:rPr>
        <w:t>)</w:t>
      </w:r>
      <w:r w:rsidR="00DD2F4B" w:rsidRPr="0027750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63CBD">
        <w:rPr>
          <w:rFonts w:ascii="GHEA Grapalat" w:hAnsi="GHEA Grapalat"/>
          <w:color w:val="000000"/>
          <w:shd w:val="clear" w:color="auto" w:fill="FFFFFF"/>
          <w:lang w:val="hy-AM"/>
        </w:rPr>
        <w:t>բանկային ավանդներում</w:t>
      </w:r>
      <w:r w:rsidR="00BA3BE2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963CBD" w:rsidRPr="0027750D">
        <w:rPr>
          <w:rFonts w:ascii="GHEA Grapalat" w:hAnsi="GHEA Grapalat" w:cs="GHEA Grapalat"/>
          <w:color w:val="000000"/>
          <w:lang w:val="hy-AM"/>
        </w:rPr>
        <w:t>»</w:t>
      </w:r>
      <w:r w:rsidR="00963CBD" w:rsidRPr="0027750D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6274A076" w14:textId="066922F1" w:rsidR="00975180" w:rsidRDefault="008407E6" w:rsidP="006D2C42">
      <w:pPr>
        <w:pStyle w:val="NormalWeb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E2576">
        <w:rPr>
          <w:rFonts w:ascii="GHEA Grapalat" w:hAnsi="GHEA Grapalat"/>
          <w:color w:val="000000"/>
          <w:shd w:val="clear" w:color="auto" w:fill="FFFFFF"/>
          <w:lang w:val="hy-AM"/>
        </w:rPr>
        <w:t>6-րդ մասը</w:t>
      </w:r>
      <w:r w:rsidR="00452148" w:rsidRPr="003E25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75180" w:rsidRPr="00452148">
        <w:rPr>
          <w:rFonts w:ascii="GHEA Grapalat" w:hAnsi="GHEA Grapalat"/>
          <w:color w:val="000000"/>
          <w:shd w:val="clear" w:color="auto" w:fill="FFFFFF"/>
          <w:lang w:val="hy-AM"/>
        </w:rPr>
        <w:t xml:space="preserve">շարադրել հետևյալ </w:t>
      </w:r>
      <w:r w:rsidR="00975180">
        <w:rPr>
          <w:rFonts w:ascii="GHEA Grapalat" w:hAnsi="GHEA Grapalat"/>
          <w:color w:val="000000"/>
          <w:shd w:val="clear" w:color="auto" w:fill="FFFFFF"/>
          <w:lang w:val="hy-AM"/>
        </w:rPr>
        <w:t>բովանդակությամբ</w:t>
      </w:r>
      <w:r w:rsidR="00975180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2C6E6308" w14:textId="79C436CD" w:rsidR="00E45B24" w:rsidRDefault="00EE4B81" w:rsidP="00EE4B81">
      <w:pPr>
        <w:pStyle w:val="NormalWeb"/>
        <w:shd w:val="clear" w:color="auto" w:fill="FFFFFF"/>
        <w:spacing w:before="0" w:after="0" w:line="360" w:lineRule="auto"/>
        <w:ind w:left="540" w:firstLine="63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01AA8">
        <w:rPr>
          <w:rFonts w:ascii="GHEA Grapalat" w:hAnsi="GHEA Grapalat" w:cs="GHEA Grapalat"/>
          <w:color w:val="000000"/>
          <w:shd w:val="clear" w:color="auto" w:fill="FFFFFF"/>
          <w:lang w:val="hy-AM"/>
        </w:rPr>
        <w:lastRenderedPageBreak/>
        <w:t>«</w:t>
      </w:r>
      <w:r w:rsidR="00975180" w:rsidRPr="00801AA8">
        <w:rPr>
          <w:rFonts w:ascii="GHEA Grapalat" w:hAnsi="GHEA Grapalat"/>
          <w:color w:val="000000"/>
          <w:shd w:val="clear" w:color="auto" w:fill="FFFFFF"/>
          <w:lang w:val="hy-AM"/>
        </w:rPr>
        <w:t>6. Պետ</w:t>
      </w:r>
      <w:r w:rsidR="000E3B55">
        <w:rPr>
          <w:rFonts w:ascii="GHEA Grapalat" w:hAnsi="GHEA Grapalat"/>
          <w:color w:val="000000"/>
          <w:shd w:val="clear" w:color="auto" w:fill="FFFFFF"/>
          <w:lang w:val="hy-AM"/>
        </w:rPr>
        <w:t xml:space="preserve">ական պարտատոմսեր ձեռք բերելուց կամ </w:t>
      </w:r>
      <w:r w:rsidR="000E3B55" w:rsidRPr="0027750D">
        <w:rPr>
          <w:rFonts w:ascii="GHEA Grapalat" w:hAnsi="GHEA Grapalat"/>
          <w:color w:val="000000"/>
          <w:shd w:val="clear" w:color="auto" w:fill="FFFFFF"/>
          <w:lang w:val="hy-AM"/>
        </w:rPr>
        <w:t>բանկային ավանդներում դրամական միջոցներ ներդնելու</w:t>
      </w:r>
      <w:r w:rsidR="000E3B55">
        <w:rPr>
          <w:rFonts w:ascii="GHEA Grapalat" w:hAnsi="GHEA Grapalat"/>
          <w:color w:val="000000"/>
          <w:shd w:val="clear" w:color="auto" w:fill="FFFFFF"/>
          <w:lang w:val="hy-AM"/>
        </w:rPr>
        <w:t xml:space="preserve">ց </w:t>
      </w:r>
      <w:r w:rsidR="00975180" w:rsidRPr="00801AA8">
        <w:rPr>
          <w:rFonts w:ascii="GHEA Grapalat" w:hAnsi="GHEA Grapalat"/>
          <w:color w:val="000000"/>
          <w:shd w:val="clear" w:color="auto" w:fill="FFFFFF"/>
          <w:lang w:val="hy-AM"/>
        </w:rPr>
        <w:t xml:space="preserve">հետո առկա դրամական միջոցների </w:t>
      </w:r>
      <w:r w:rsidR="00AD0105">
        <w:rPr>
          <w:rFonts w:ascii="GHEA Grapalat" w:hAnsi="GHEA Grapalat"/>
          <w:color w:val="000000"/>
          <w:shd w:val="clear" w:color="auto" w:fill="FFFFFF"/>
          <w:lang w:val="hy-AM"/>
        </w:rPr>
        <w:t>մնացորդը</w:t>
      </w:r>
      <w:r w:rsidR="00975180" w:rsidRPr="00801AA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E3B55">
        <w:rPr>
          <w:rFonts w:ascii="GHEA Grapalat" w:hAnsi="GHEA Grapalat"/>
          <w:color w:val="000000"/>
          <w:shd w:val="clear" w:color="auto" w:fill="FFFFFF"/>
          <w:lang w:val="hy-AM"/>
        </w:rPr>
        <w:t>կամ ներդրվում է</w:t>
      </w:r>
      <w:r w:rsidR="000E3B55" w:rsidRPr="000E3B5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E3B55" w:rsidRPr="0027750D">
        <w:rPr>
          <w:rFonts w:ascii="GHEA Grapalat" w:hAnsi="GHEA Grapalat"/>
          <w:color w:val="000000"/>
          <w:shd w:val="clear" w:color="auto" w:fill="FFFFFF"/>
          <w:lang w:val="hy-AM"/>
        </w:rPr>
        <w:t>բանկային ավանդներում</w:t>
      </w:r>
      <w:r w:rsidR="000E3B55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կամ </w:t>
      </w:r>
      <w:r w:rsidR="00975180" w:rsidRPr="00801AA8">
        <w:rPr>
          <w:rFonts w:ascii="GHEA Grapalat" w:hAnsi="GHEA Grapalat"/>
          <w:color w:val="000000"/>
          <w:shd w:val="clear" w:color="auto" w:fill="FFFFFF"/>
          <w:lang w:val="hy-AM"/>
        </w:rPr>
        <w:t>մնում է հիմնադրամի բանկային ցպահանջ հաշվում և առաջին իսկ հնարավորության դեպքում ներդրվում է պետական պարտատոմսերում (իսկ եթե հիմնադրամի հիմնադիրը պետությունն է կամ համայնքը կամ նրանց կողմից հիմնադրված հիմնադրամը, ապա կարող է մնալ հիմնադրամի գանձապետական ցպահանջ հաշվում և առաջին իսկ հնարավորության դեպքում ներդրվել պետական պարտատոմսերում)</w:t>
      </w:r>
      <w:r w:rsidR="00A501CD" w:rsidRPr="00801AA8">
        <w:rPr>
          <w:rFonts w:ascii="GHEA Grapalat" w:hAnsi="GHEA Grapalat" w:cs="GHEA Grapalat"/>
          <w:color w:val="000000"/>
          <w:lang w:val="hy-AM"/>
        </w:rPr>
        <w:t>»</w:t>
      </w:r>
      <w:r w:rsidR="00A501CD" w:rsidRPr="00801AA8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77773E06" w14:textId="77777777" w:rsidR="004502C9" w:rsidRPr="00801AA8" w:rsidRDefault="004502C9" w:rsidP="00EE4B81">
      <w:pPr>
        <w:pStyle w:val="NormalWeb"/>
        <w:shd w:val="clear" w:color="auto" w:fill="FFFFFF"/>
        <w:spacing w:before="0" w:after="0" w:line="360" w:lineRule="auto"/>
        <w:ind w:left="540" w:firstLine="63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41EB9DC9" w14:textId="47B24148" w:rsidR="00E45B24" w:rsidRPr="00216B86" w:rsidRDefault="00C66C36" w:rsidP="003A439A">
      <w:pPr>
        <w:pStyle w:val="NormalWeb"/>
        <w:shd w:val="clear" w:color="auto" w:fill="FFFFFF"/>
        <w:spacing w:before="0" w:after="0" w:line="360" w:lineRule="auto"/>
        <w:ind w:left="1260" w:hanging="9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Հոդված 3</w:t>
      </w:r>
      <w:r w:rsidR="00E45B24" w:rsidRPr="00216B86">
        <w:rPr>
          <w:rFonts w:ascii="Cambria Math" w:hAnsi="Cambria Math" w:cs="Cambria Math"/>
          <w:b/>
          <w:color w:val="000000"/>
          <w:shd w:val="clear" w:color="auto" w:fill="FFFFFF"/>
          <w:lang w:val="hy-AM"/>
        </w:rPr>
        <w:t>․</w:t>
      </w:r>
      <w:r w:rsidR="006C22D6">
        <w:rPr>
          <w:rFonts w:ascii="Cambria Math" w:hAnsi="Cambria Math" w:cs="Cambria Math"/>
          <w:b/>
          <w:color w:val="000000"/>
          <w:shd w:val="clear" w:color="auto" w:fill="FFFFFF"/>
          <w:lang w:val="hy-AM"/>
        </w:rPr>
        <w:t xml:space="preserve"> </w:t>
      </w:r>
      <w:r w:rsidR="003A439A" w:rsidRPr="006C22D6">
        <w:rPr>
          <w:rFonts w:ascii="GHEA Grapalat" w:hAnsi="GHEA Grapalat"/>
          <w:color w:val="000000"/>
          <w:shd w:val="clear" w:color="auto" w:fill="FFFFFF"/>
          <w:lang w:val="hy-AM"/>
        </w:rPr>
        <w:t>Օրենքի 39</w:t>
      </w:r>
      <w:r w:rsidR="003A439A" w:rsidRPr="006C22D6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3A439A" w:rsidRPr="006C22D6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="006C22D6" w:rsidRPr="006C22D6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="003A439A" w:rsidRPr="006C22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A439A" w:rsidRPr="006C22D6">
        <w:rPr>
          <w:rFonts w:ascii="GHEA Grapalat" w:hAnsi="GHEA Grapalat" w:cs="GHEA Grapalat"/>
          <w:color w:val="000000"/>
          <w:shd w:val="clear" w:color="auto" w:fill="FFFFFF"/>
          <w:lang w:val="hy-AM"/>
        </w:rPr>
        <w:t>հոդվածի</w:t>
      </w:r>
      <w:r w:rsidR="003A439A" w:rsidRPr="006C22D6">
        <w:rPr>
          <w:rFonts w:ascii="GHEA Grapalat" w:hAnsi="GHEA Grapalat"/>
          <w:color w:val="000000"/>
          <w:shd w:val="clear" w:color="auto" w:fill="FFFFFF"/>
          <w:lang w:val="hy-AM"/>
        </w:rPr>
        <w:t xml:space="preserve"> 1-</w:t>
      </w:r>
      <w:r w:rsidR="003A439A" w:rsidRPr="006C22D6">
        <w:rPr>
          <w:rFonts w:ascii="GHEA Grapalat" w:hAnsi="GHEA Grapalat" w:cs="GHEA Grapalat"/>
          <w:color w:val="000000"/>
          <w:shd w:val="clear" w:color="auto" w:fill="FFFFFF"/>
          <w:lang w:val="hy-AM"/>
        </w:rPr>
        <w:t>ին</w:t>
      </w:r>
      <w:r w:rsidR="003A439A" w:rsidRPr="006C22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A439A" w:rsidRPr="006C22D6">
        <w:rPr>
          <w:rFonts w:ascii="GHEA Grapalat" w:hAnsi="GHEA Grapalat" w:cs="GHEA Grapalat"/>
          <w:color w:val="000000"/>
          <w:shd w:val="clear" w:color="auto" w:fill="FFFFFF"/>
          <w:lang w:val="hy-AM"/>
        </w:rPr>
        <w:t>մասը</w:t>
      </w:r>
      <w:r w:rsidR="003A439A" w:rsidRPr="006C22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A439A" w:rsidRPr="006C22D6">
        <w:rPr>
          <w:rFonts w:ascii="GHEA Grapalat" w:hAnsi="GHEA Grapalat" w:cs="GHEA Grapalat"/>
          <w:color w:val="000000"/>
          <w:shd w:val="clear" w:color="auto" w:fill="FFFFFF"/>
          <w:lang w:val="hy-AM"/>
        </w:rPr>
        <w:t>շարադրել</w:t>
      </w:r>
      <w:r w:rsidR="003A439A" w:rsidRPr="006C22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A439A" w:rsidRPr="006C22D6">
        <w:rPr>
          <w:rFonts w:ascii="GHEA Grapalat" w:hAnsi="GHEA Grapalat" w:cs="GHEA Grapalat"/>
          <w:color w:val="000000"/>
          <w:shd w:val="clear" w:color="auto" w:fill="FFFFFF"/>
          <w:lang w:val="hy-AM"/>
        </w:rPr>
        <w:t>հետևյալ</w:t>
      </w:r>
      <w:r w:rsidR="003A439A" w:rsidRPr="006C22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347BE">
        <w:rPr>
          <w:rFonts w:ascii="GHEA Grapalat" w:hAnsi="GHEA Grapalat" w:cs="GHEA Grapalat"/>
          <w:color w:val="000000"/>
          <w:shd w:val="clear" w:color="auto" w:fill="FFFFFF"/>
          <w:lang w:val="hy-AM"/>
        </w:rPr>
        <w:t>խմբ</w:t>
      </w:r>
      <w:r w:rsidR="003A439A" w:rsidRPr="006C22D6">
        <w:rPr>
          <w:rFonts w:ascii="GHEA Grapalat" w:hAnsi="GHEA Grapalat" w:cs="GHEA Grapalat"/>
          <w:color w:val="000000"/>
          <w:shd w:val="clear" w:color="auto" w:fill="FFFFFF"/>
          <w:lang w:val="hy-AM"/>
        </w:rPr>
        <w:t>ագրությամբ</w:t>
      </w:r>
      <w:r w:rsidR="003A439A" w:rsidRPr="006C22D6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5B8A8BB5" w14:textId="3B15FB30" w:rsidR="003A439A" w:rsidRPr="00216B86" w:rsidRDefault="003A439A" w:rsidP="003A439A">
      <w:pPr>
        <w:pStyle w:val="NormalWeb"/>
        <w:shd w:val="clear" w:color="auto" w:fill="FFFFFF"/>
        <w:spacing w:before="0" w:after="0" w:line="360" w:lineRule="auto"/>
        <w:ind w:left="45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16B86">
        <w:rPr>
          <w:rFonts w:ascii="GHEA Grapalat" w:hAnsi="GHEA Grapalat" w:cs="GHEA Grapalat"/>
          <w:color w:val="000000"/>
          <w:shd w:val="clear" w:color="auto" w:fill="FFFFFF"/>
          <w:lang w:val="hy-AM"/>
        </w:rPr>
        <w:t>«1</w:t>
      </w:r>
      <w:r w:rsidRPr="00216B86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216B86" w:rsidRPr="00216B86">
        <w:rPr>
          <w:rFonts w:ascii="GHEA Grapalat" w:hAnsi="GHEA Grapalat" w:cs="Cambria Math"/>
          <w:color w:val="000000"/>
          <w:shd w:val="clear" w:color="auto" w:fill="FFFFFF"/>
          <w:lang w:val="hy-AM"/>
        </w:rPr>
        <w:t xml:space="preserve"> </w:t>
      </w:r>
      <w:r w:rsidR="00216B86" w:rsidRPr="00216B86">
        <w:rPr>
          <w:rFonts w:ascii="GHEA Grapalat" w:hAnsi="GHEA Grapalat"/>
          <w:color w:val="000000"/>
          <w:shd w:val="clear" w:color="auto" w:fill="FFFFFF"/>
          <w:lang w:val="hy-AM"/>
        </w:rPr>
        <w:t xml:space="preserve">Անձեռնմխելի կապիտալի կառավարումից </w:t>
      </w:r>
      <w:r w:rsidR="000149DB">
        <w:rPr>
          <w:rFonts w:ascii="GHEA Grapalat" w:hAnsi="GHEA Grapalat"/>
          <w:color w:val="000000"/>
          <w:shd w:val="clear" w:color="auto" w:fill="FFFFFF"/>
          <w:lang w:val="hy-AM"/>
        </w:rPr>
        <w:t>ստացվող եկամուտը</w:t>
      </w:r>
      <w:r w:rsidR="00216B86" w:rsidRPr="00216B86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անձեռնմխելի կապիտալի տարեկան ծրագրին կամ </w:t>
      </w:r>
      <w:r w:rsidR="00B20704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օրենսդրությանը չհակասող</w:t>
      </w:r>
      <w:r w:rsidR="00B20704" w:rsidRPr="00216B8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16B86" w:rsidRPr="00216B86">
        <w:rPr>
          <w:rFonts w:ascii="GHEA Grapalat" w:hAnsi="GHEA Grapalat"/>
          <w:color w:val="000000"/>
          <w:shd w:val="clear" w:color="auto" w:fill="FFFFFF"/>
          <w:lang w:val="hy-AM"/>
        </w:rPr>
        <w:t>նվիրատուի մ</w:t>
      </w:r>
      <w:r w:rsidR="000149DB">
        <w:rPr>
          <w:rFonts w:ascii="GHEA Grapalat" w:hAnsi="GHEA Grapalat"/>
          <w:color w:val="000000"/>
          <w:shd w:val="clear" w:color="auto" w:fill="FFFFFF"/>
          <w:lang w:val="hy-AM"/>
        </w:rPr>
        <w:t xml:space="preserve">ատնանշած նպատակին համապատասխան </w:t>
      </w:r>
      <w:r w:rsidR="00216B86" w:rsidRPr="00216B86">
        <w:rPr>
          <w:rFonts w:ascii="GHEA Grapalat" w:hAnsi="GHEA Grapalat"/>
          <w:color w:val="000000"/>
          <w:shd w:val="clear" w:color="auto" w:fill="FFFFFF"/>
          <w:lang w:val="hy-AM"/>
        </w:rPr>
        <w:t>տրամադրվում է շահառուներին</w:t>
      </w:r>
      <w:r w:rsidR="00172EDE" w:rsidRPr="0027750D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172EDE" w:rsidRPr="0027750D">
        <w:rPr>
          <w:rFonts w:ascii="GHEA Grapalat" w:hAnsi="GHEA Grapalat" w:cs="GHEA Grapalat"/>
          <w:color w:val="000000"/>
          <w:lang w:val="hy-AM"/>
        </w:rPr>
        <w:t>»</w:t>
      </w:r>
      <w:r w:rsidR="00172EDE" w:rsidRPr="0027750D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24784EFD" w14:textId="34F4C2D4" w:rsidR="007B4C14" w:rsidRPr="00F95292" w:rsidRDefault="007B4C14" w:rsidP="00F95292">
      <w:pPr>
        <w:pStyle w:val="NormalWeb"/>
        <w:shd w:val="clear" w:color="auto" w:fill="FFFFFF"/>
        <w:spacing w:before="0" w:after="0" w:line="360" w:lineRule="auto"/>
        <w:ind w:left="153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299709BC" w14:textId="77777777" w:rsidR="0052188F" w:rsidRPr="006C22D6" w:rsidRDefault="0052188F" w:rsidP="0052188F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hAnsi="GHEA Grapalat"/>
          <w:color w:val="000000"/>
          <w:sz w:val="10"/>
          <w:szCs w:val="10"/>
          <w:shd w:val="clear" w:color="auto" w:fill="FFFFFF"/>
          <w:lang w:val="hy-AM"/>
        </w:rPr>
      </w:pPr>
    </w:p>
    <w:p w14:paraId="0D56F0A5" w14:textId="4E929906" w:rsidR="00F4221F" w:rsidRPr="006C22D6" w:rsidRDefault="00C66C36" w:rsidP="006C22D6">
      <w:pPr>
        <w:pStyle w:val="NormalWeb"/>
        <w:shd w:val="clear" w:color="auto" w:fill="FFFFFF"/>
        <w:spacing w:before="0" w:after="0" w:line="360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        Հոդված 4</w:t>
      </w:r>
      <w:r w:rsidR="00A0591D" w:rsidRPr="006C22D6">
        <w:rPr>
          <w:rFonts w:ascii="GHEA Grapalat" w:hAnsi="GHEA Grapalat"/>
          <w:b/>
          <w:bCs/>
          <w:color w:val="000000"/>
          <w:lang w:val="hy-AM"/>
        </w:rPr>
        <w:t>.</w:t>
      </w:r>
      <w:r w:rsidR="00A0591D" w:rsidRPr="006C22D6">
        <w:rPr>
          <w:rFonts w:ascii="GHEA Grapalat" w:hAnsi="GHEA Grapalat" w:cs="Calibri"/>
          <w:b/>
          <w:bCs/>
          <w:color w:val="000000"/>
          <w:lang w:val="hy-AM"/>
        </w:rPr>
        <w:t xml:space="preserve"> </w:t>
      </w:r>
      <w:r w:rsidR="00031788" w:rsidRPr="006C22D6">
        <w:rPr>
          <w:rFonts w:ascii="GHEA Grapalat" w:hAnsi="GHEA Grapalat"/>
          <w:lang w:val="hy-AM"/>
        </w:rPr>
        <w:t xml:space="preserve"> </w:t>
      </w:r>
      <w:r w:rsidR="006C22D6" w:rsidRPr="006C22D6">
        <w:rPr>
          <w:rFonts w:ascii="GHEA Grapalat" w:hAnsi="GHEA Grapalat"/>
          <w:color w:val="000000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sectPr w:rsidR="00F4221F" w:rsidRPr="006C22D6" w:rsidSect="005149F0">
      <w:pgSz w:w="12240" w:h="15840"/>
      <w:pgMar w:top="1440" w:right="758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41F8"/>
    <w:multiLevelType w:val="hybridMultilevel"/>
    <w:tmpl w:val="9CAE3C2A"/>
    <w:lvl w:ilvl="0" w:tplc="E996D80A">
      <w:start w:val="3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511611DB"/>
    <w:multiLevelType w:val="hybridMultilevel"/>
    <w:tmpl w:val="34224C30"/>
    <w:lvl w:ilvl="0" w:tplc="EBA25996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6BBD01C1"/>
    <w:multiLevelType w:val="hybridMultilevel"/>
    <w:tmpl w:val="23D4D04C"/>
    <w:lvl w:ilvl="0" w:tplc="12886E8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6D98232E"/>
    <w:multiLevelType w:val="hybridMultilevel"/>
    <w:tmpl w:val="3CCCCD88"/>
    <w:lvl w:ilvl="0" w:tplc="7A2208B8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FC"/>
    <w:rsid w:val="000053A4"/>
    <w:rsid w:val="000149DB"/>
    <w:rsid w:val="00031788"/>
    <w:rsid w:val="00037A12"/>
    <w:rsid w:val="00073405"/>
    <w:rsid w:val="000E3B55"/>
    <w:rsid w:val="000E6D65"/>
    <w:rsid w:val="00172EDE"/>
    <w:rsid w:val="001869E3"/>
    <w:rsid w:val="00190E76"/>
    <w:rsid w:val="001B3F57"/>
    <w:rsid w:val="00216B86"/>
    <w:rsid w:val="00230D12"/>
    <w:rsid w:val="00260C03"/>
    <w:rsid w:val="0027750D"/>
    <w:rsid w:val="002C0551"/>
    <w:rsid w:val="002C3C07"/>
    <w:rsid w:val="002C4F13"/>
    <w:rsid w:val="002E22B2"/>
    <w:rsid w:val="002E2B6F"/>
    <w:rsid w:val="00377DB5"/>
    <w:rsid w:val="00383CC1"/>
    <w:rsid w:val="003A439A"/>
    <w:rsid w:val="003C3CE3"/>
    <w:rsid w:val="003E2576"/>
    <w:rsid w:val="003F7E0B"/>
    <w:rsid w:val="00424AA8"/>
    <w:rsid w:val="004347BE"/>
    <w:rsid w:val="00434C4D"/>
    <w:rsid w:val="004502C9"/>
    <w:rsid w:val="00452148"/>
    <w:rsid w:val="00460ED9"/>
    <w:rsid w:val="004B2258"/>
    <w:rsid w:val="00514005"/>
    <w:rsid w:val="005149F0"/>
    <w:rsid w:val="0052188F"/>
    <w:rsid w:val="00593FFC"/>
    <w:rsid w:val="005F0F93"/>
    <w:rsid w:val="00613A7A"/>
    <w:rsid w:val="00631182"/>
    <w:rsid w:val="006B1349"/>
    <w:rsid w:val="006B3AC2"/>
    <w:rsid w:val="006C22D6"/>
    <w:rsid w:val="006D2C42"/>
    <w:rsid w:val="006E3F76"/>
    <w:rsid w:val="006F12DD"/>
    <w:rsid w:val="007032E0"/>
    <w:rsid w:val="00745E09"/>
    <w:rsid w:val="00780C18"/>
    <w:rsid w:val="00787955"/>
    <w:rsid w:val="007B4C14"/>
    <w:rsid w:val="007F14DE"/>
    <w:rsid w:val="00801AA8"/>
    <w:rsid w:val="00803856"/>
    <w:rsid w:val="008168A1"/>
    <w:rsid w:val="008407E6"/>
    <w:rsid w:val="00890705"/>
    <w:rsid w:val="008A53FB"/>
    <w:rsid w:val="008D4BE2"/>
    <w:rsid w:val="008E1A6A"/>
    <w:rsid w:val="0091342F"/>
    <w:rsid w:val="00913B5B"/>
    <w:rsid w:val="00963CBD"/>
    <w:rsid w:val="00972F76"/>
    <w:rsid w:val="00975180"/>
    <w:rsid w:val="009E07AC"/>
    <w:rsid w:val="009E0D87"/>
    <w:rsid w:val="00A0591D"/>
    <w:rsid w:val="00A501CD"/>
    <w:rsid w:val="00A92181"/>
    <w:rsid w:val="00AD0105"/>
    <w:rsid w:val="00AD490D"/>
    <w:rsid w:val="00B1126D"/>
    <w:rsid w:val="00B20704"/>
    <w:rsid w:val="00B4474C"/>
    <w:rsid w:val="00B455E7"/>
    <w:rsid w:val="00B6355B"/>
    <w:rsid w:val="00BA3BE2"/>
    <w:rsid w:val="00BA60BD"/>
    <w:rsid w:val="00BB227C"/>
    <w:rsid w:val="00BB66F9"/>
    <w:rsid w:val="00BD5550"/>
    <w:rsid w:val="00C11BE3"/>
    <w:rsid w:val="00C66C36"/>
    <w:rsid w:val="00CA30AF"/>
    <w:rsid w:val="00CC5CBA"/>
    <w:rsid w:val="00D23C91"/>
    <w:rsid w:val="00D54011"/>
    <w:rsid w:val="00D65353"/>
    <w:rsid w:val="00DB0663"/>
    <w:rsid w:val="00DD2F4B"/>
    <w:rsid w:val="00DE193D"/>
    <w:rsid w:val="00DF6C91"/>
    <w:rsid w:val="00E45B24"/>
    <w:rsid w:val="00E62BDB"/>
    <w:rsid w:val="00E62D9F"/>
    <w:rsid w:val="00E906CA"/>
    <w:rsid w:val="00EE4B81"/>
    <w:rsid w:val="00EE504E"/>
    <w:rsid w:val="00EE6CF0"/>
    <w:rsid w:val="00EE73A7"/>
    <w:rsid w:val="00F4221F"/>
    <w:rsid w:val="00F64D3C"/>
    <w:rsid w:val="00F9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61958"/>
  <w15:chartTrackingRefBased/>
  <w15:docId w15:val="{3D8B1BB6-6629-4A5C-8785-A3E88DE7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0591D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NormalWeb">
    <w:name w:val="Normal (Web)"/>
    <w:basedOn w:val="Standard"/>
    <w:rsid w:val="00A0591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5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N. Khalafyan</dc:creator>
  <cp:keywords>https://mul2-mineconomy.gov.am/tasks/496896/oneclick/naxagic.docx?token=3cc4da9d1d31ff1228793e3c37d8bb4a</cp:keywords>
  <dc:description/>
  <cp:lastModifiedBy>Gevorg S. Matevosyan</cp:lastModifiedBy>
  <cp:revision>80</cp:revision>
  <dcterms:created xsi:type="dcterms:W3CDTF">2023-03-21T04:59:00Z</dcterms:created>
  <dcterms:modified xsi:type="dcterms:W3CDTF">2023-12-20T07:28:00Z</dcterms:modified>
</cp:coreProperties>
</file>