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3257D" w:rsidRDefault="003601C6" w:rsidP="006C6BB7">
      <w:pPr>
        <w:ind w:firstLine="375"/>
        <w:jc w:val="right"/>
        <w:rPr>
          <w:rFonts w:ascii="GHEA Grapalat" w:hAnsi="GHEA Grapalat"/>
          <w:b/>
          <w:lang w:val="hy-AM"/>
        </w:rPr>
      </w:pPr>
      <w:r>
        <w:rPr>
          <w:rFonts w:ascii="GHEA Grapalat" w:hAnsi="GHEA Grapalat"/>
          <w:b/>
          <w:lang w:val="hy-AM"/>
        </w:rPr>
        <w:t>ՆԱԽԱԳԻԾ</w:t>
      </w:r>
    </w:p>
    <w:p w:rsidR="00B50639" w:rsidRDefault="00B50639" w:rsidP="00B50639">
      <w:pPr>
        <w:jc w:val="center"/>
        <w:rPr>
          <w:rFonts w:ascii="GHEA Grapalat" w:hAnsi="GHEA Grapalat"/>
          <w:b/>
          <w:sz w:val="24"/>
          <w:szCs w:val="24"/>
          <w:lang w:val="af-ZA"/>
        </w:rPr>
      </w:pPr>
      <w:bookmarkStart w:id="0" w:name="_GoBack"/>
      <w:bookmarkEnd w:id="0"/>
    </w:p>
    <w:p w:rsidR="0033257D" w:rsidRPr="00C644AE" w:rsidRDefault="0033257D" w:rsidP="00B50639">
      <w:pPr>
        <w:jc w:val="center"/>
        <w:rPr>
          <w:rFonts w:ascii="GHEA Grapalat" w:hAnsi="GHEA Grapalat"/>
          <w:b/>
          <w:sz w:val="24"/>
          <w:szCs w:val="24"/>
          <w:lang w:val="hy-AM"/>
        </w:rPr>
      </w:pPr>
      <w:r w:rsidRPr="00C644AE">
        <w:rPr>
          <w:rFonts w:ascii="GHEA Grapalat" w:hAnsi="GHEA Grapalat"/>
          <w:b/>
          <w:sz w:val="24"/>
          <w:szCs w:val="24"/>
          <w:lang w:val="af-ZA"/>
        </w:rPr>
        <w:t>ՀԱՅԱՍՏԱՆԻ ՀԱՆՐԱՊԵՏՈՒԹՅԱՆ</w:t>
      </w:r>
    </w:p>
    <w:p w:rsidR="0033257D" w:rsidRPr="00C644AE" w:rsidRDefault="0033257D" w:rsidP="00B50639">
      <w:pPr>
        <w:jc w:val="center"/>
        <w:rPr>
          <w:rFonts w:ascii="GHEA Grapalat" w:hAnsi="GHEA Grapalat"/>
          <w:b/>
          <w:sz w:val="24"/>
          <w:szCs w:val="24"/>
          <w:lang w:val="hy-AM"/>
        </w:rPr>
      </w:pPr>
      <w:r w:rsidRPr="00C644AE">
        <w:rPr>
          <w:rFonts w:ascii="GHEA Grapalat" w:hAnsi="GHEA Grapalat"/>
          <w:b/>
          <w:sz w:val="24"/>
          <w:szCs w:val="24"/>
          <w:lang w:val="af-ZA"/>
        </w:rPr>
        <w:t>Օ Ր Ե Ն Ք Ը</w:t>
      </w:r>
    </w:p>
    <w:p w:rsidR="00BE197A" w:rsidRPr="00C644AE" w:rsidRDefault="00BE197A" w:rsidP="00560FFC">
      <w:pPr>
        <w:pStyle w:val="NormalWeb"/>
        <w:shd w:val="clear" w:color="auto" w:fill="FFFFFF"/>
        <w:spacing w:before="0" w:beforeAutospacing="0" w:after="0" w:afterAutospacing="0" w:line="360" w:lineRule="auto"/>
        <w:jc w:val="center"/>
        <w:rPr>
          <w:rFonts w:ascii="GHEA Grapalat" w:eastAsiaTheme="minorHAnsi" w:hAnsi="GHEA Grapalat" w:cstheme="minorBidi"/>
          <w:b/>
          <w:lang w:val="af-ZA"/>
        </w:rPr>
      </w:pPr>
      <w:r w:rsidRPr="006344FC">
        <w:rPr>
          <w:rFonts w:ascii="GHEA Grapalat" w:eastAsiaTheme="minorHAnsi" w:hAnsi="GHEA Grapalat" w:cstheme="minorBidi"/>
          <w:b/>
          <w:bCs/>
          <w:lang w:val="af-ZA"/>
        </w:rPr>
        <w:t>«</w:t>
      </w:r>
      <w:r w:rsidR="006344FC" w:rsidRPr="006344FC">
        <w:rPr>
          <w:rFonts w:ascii="GHEA Grapalat" w:eastAsiaTheme="minorHAnsi" w:hAnsi="GHEA Grapalat" w:cstheme="minorBidi"/>
          <w:b/>
          <w:lang w:val="af-ZA"/>
        </w:rPr>
        <w:t>ԲԱԺՆԵՏԻՐԱԿԱՆ ԸՆԿԵՐՈՒԹՅՈՒՆՆԵՐԻ ՄԱՍԻՆ</w:t>
      </w:r>
      <w:r w:rsidR="00B76D83" w:rsidRPr="006344FC">
        <w:rPr>
          <w:rFonts w:ascii="GHEA Grapalat" w:eastAsiaTheme="minorHAnsi" w:hAnsi="GHEA Grapalat" w:cstheme="minorBidi"/>
          <w:b/>
          <w:bCs/>
          <w:lang w:val="af-ZA"/>
        </w:rPr>
        <w:t>»</w:t>
      </w:r>
      <w:r w:rsidR="00B76D83">
        <w:rPr>
          <w:rFonts w:ascii="GHEA Grapalat" w:eastAsiaTheme="minorHAnsi" w:hAnsi="GHEA Grapalat" w:cstheme="minorBidi"/>
          <w:b/>
          <w:bCs/>
          <w:lang w:val="af-ZA"/>
        </w:rPr>
        <w:t xml:space="preserve"> </w:t>
      </w:r>
      <w:r w:rsidRPr="00C644AE">
        <w:rPr>
          <w:rFonts w:ascii="GHEA Grapalat" w:eastAsiaTheme="minorHAnsi" w:hAnsi="GHEA Grapalat" w:cstheme="minorBidi"/>
          <w:b/>
          <w:bCs/>
          <w:lang w:val="af-ZA"/>
        </w:rPr>
        <w:t xml:space="preserve">ՕՐԵՆՔՈՒՄ </w:t>
      </w:r>
      <w:r w:rsidR="00E357A8" w:rsidRPr="00C644AE">
        <w:rPr>
          <w:rFonts w:ascii="GHEA Grapalat" w:eastAsiaTheme="minorHAnsi" w:hAnsi="GHEA Grapalat" w:cstheme="minorBidi"/>
          <w:b/>
          <w:bCs/>
          <w:lang w:val="hy-AM"/>
        </w:rPr>
        <w:t xml:space="preserve">ԼՐԱՑՈՒՄ </w:t>
      </w:r>
      <w:r w:rsidRPr="00C644AE">
        <w:rPr>
          <w:rFonts w:ascii="GHEA Grapalat" w:eastAsiaTheme="minorHAnsi" w:hAnsi="GHEA Grapalat" w:cstheme="minorBidi"/>
          <w:b/>
          <w:bCs/>
          <w:lang w:val="af-ZA"/>
        </w:rPr>
        <w:t>ԿԱՏԱՐԵԼՈՒ ՄԱՍԻՆ</w:t>
      </w:r>
    </w:p>
    <w:p w:rsidR="00B33711" w:rsidRPr="00C644AE" w:rsidRDefault="00B33711" w:rsidP="00560FFC">
      <w:pPr>
        <w:shd w:val="clear" w:color="auto" w:fill="FFFFFF"/>
        <w:spacing w:after="0" w:line="360" w:lineRule="auto"/>
        <w:ind w:left="-446" w:firstLine="720"/>
        <w:jc w:val="both"/>
        <w:rPr>
          <w:rFonts w:ascii="GHEA Grapalat" w:hAnsi="GHEA Grapalat"/>
          <w:b/>
          <w:sz w:val="24"/>
          <w:szCs w:val="24"/>
          <w:lang w:val="hy-AM"/>
        </w:rPr>
      </w:pPr>
    </w:p>
    <w:p w:rsidR="00E32173" w:rsidRDefault="0033257D" w:rsidP="006344FC">
      <w:pPr>
        <w:shd w:val="clear" w:color="auto" w:fill="FFFFFF"/>
        <w:spacing w:after="0" w:line="360" w:lineRule="auto"/>
        <w:ind w:firstLine="720"/>
        <w:jc w:val="both"/>
        <w:rPr>
          <w:rFonts w:ascii="GHEA Grapalat" w:hAnsi="GHEA Grapalat"/>
          <w:sz w:val="24"/>
          <w:szCs w:val="24"/>
          <w:lang w:val="hy-AM"/>
        </w:rPr>
      </w:pPr>
      <w:r w:rsidRPr="00C644AE">
        <w:rPr>
          <w:rFonts w:ascii="GHEA Grapalat" w:hAnsi="GHEA Grapalat"/>
          <w:b/>
          <w:sz w:val="24"/>
          <w:szCs w:val="24"/>
          <w:lang w:val="af-ZA"/>
        </w:rPr>
        <w:t>Հոդված 1.</w:t>
      </w:r>
      <w:r w:rsidR="00186497">
        <w:rPr>
          <w:rFonts w:ascii="GHEA Grapalat" w:hAnsi="GHEA Grapalat"/>
          <w:b/>
          <w:sz w:val="24"/>
          <w:szCs w:val="24"/>
          <w:lang w:val="af-ZA"/>
        </w:rPr>
        <w:t xml:space="preserve"> </w:t>
      </w:r>
      <w:r w:rsidR="00BE197A" w:rsidRPr="00C644AE">
        <w:rPr>
          <w:rFonts w:ascii="GHEA Grapalat" w:hAnsi="GHEA Grapalat" w:cs="GHEA Grapalat"/>
          <w:sz w:val="24"/>
          <w:szCs w:val="24"/>
          <w:lang w:val="af-ZA"/>
        </w:rPr>
        <w:t>«</w:t>
      </w:r>
      <w:r w:rsidR="006344FC">
        <w:rPr>
          <w:rFonts w:ascii="GHEA Grapalat" w:hAnsi="GHEA Grapalat"/>
          <w:sz w:val="24"/>
          <w:szCs w:val="24"/>
          <w:lang w:val="hy-AM"/>
        </w:rPr>
        <w:t>Բաժնետիրական ընկերությունների</w:t>
      </w:r>
      <w:r w:rsidR="00BE197A" w:rsidRPr="00C644AE">
        <w:rPr>
          <w:rFonts w:ascii="GHEA Grapalat" w:hAnsi="GHEA Grapalat"/>
          <w:sz w:val="24"/>
          <w:szCs w:val="24"/>
          <w:lang w:val="af-ZA"/>
        </w:rPr>
        <w:t xml:space="preserve"> մասին» 2001 թվականի </w:t>
      </w:r>
      <w:r w:rsidR="006344FC">
        <w:rPr>
          <w:rFonts w:ascii="GHEA Grapalat" w:hAnsi="GHEA Grapalat"/>
          <w:sz w:val="24"/>
          <w:szCs w:val="24"/>
          <w:lang w:val="hy-AM"/>
        </w:rPr>
        <w:t>սեպտեմբերի</w:t>
      </w:r>
      <w:r w:rsidR="006344FC">
        <w:rPr>
          <w:rFonts w:ascii="GHEA Grapalat" w:hAnsi="GHEA Grapalat"/>
          <w:sz w:val="24"/>
          <w:szCs w:val="24"/>
          <w:lang w:val="af-ZA"/>
        </w:rPr>
        <w:t xml:space="preserve"> 2</w:t>
      </w:r>
      <w:r w:rsidR="006344FC">
        <w:rPr>
          <w:rFonts w:ascii="GHEA Grapalat" w:hAnsi="GHEA Grapalat"/>
          <w:sz w:val="24"/>
          <w:szCs w:val="24"/>
          <w:lang w:val="hy-AM"/>
        </w:rPr>
        <w:t>5</w:t>
      </w:r>
      <w:r w:rsidR="00BE197A" w:rsidRPr="00C644AE">
        <w:rPr>
          <w:rFonts w:ascii="GHEA Grapalat" w:hAnsi="GHEA Grapalat"/>
          <w:sz w:val="24"/>
          <w:szCs w:val="24"/>
          <w:lang w:val="af-ZA"/>
        </w:rPr>
        <w:t>-ի ՀՕ</w:t>
      </w:r>
      <w:r w:rsidR="006344FC">
        <w:rPr>
          <w:rFonts w:ascii="GHEA Grapalat" w:hAnsi="GHEA Grapalat"/>
          <w:sz w:val="24"/>
          <w:szCs w:val="24"/>
          <w:lang w:val="af-ZA"/>
        </w:rPr>
        <w:t>-</w:t>
      </w:r>
      <w:r w:rsidR="006344FC">
        <w:rPr>
          <w:rFonts w:ascii="GHEA Grapalat" w:hAnsi="GHEA Grapalat"/>
          <w:sz w:val="24"/>
          <w:szCs w:val="24"/>
          <w:lang w:val="hy-AM"/>
        </w:rPr>
        <w:t>232</w:t>
      </w:r>
      <w:r w:rsidR="00BE197A" w:rsidRPr="00C644AE">
        <w:rPr>
          <w:rFonts w:ascii="GHEA Grapalat" w:hAnsi="GHEA Grapalat"/>
          <w:sz w:val="24"/>
          <w:szCs w:val="24"/>
          <w:lang w:val="af-ZA"/>
        </w:rPr>
        <w:t xml:space="preserve"> օրենքի</w:t>
      </w:r>
      <w:r w:rsidR="006344FC">
        <w:rPr>
          <w:rFonts w:ascii="GHEA Grapalat" w:hAnsi="GHEA Grapalat"/>
          <w:sz w:val="24"/>
          <w:szCs w:val="24"/>
          <w:lang w:val="af-ZA"/>
        </w:rPr>
        <w:t xml:space="preserve"> </w:t>
      </w:r>
      <w:r w:rsidR="006344FC">
        <w:rPr>
          <w:rFonts w:ascii="GHEA Grapalat" w:hAnsi="GHEA Grapalat"/>
          <w:sz w:val="24"/>
          <w:szCs w:val="24"/>
          <w:lang w:val="hy-AM"/>
        </w:rPr>
        <w:t>12</w:t>
      </w:r>
      <w:r w:rsidR="00BE197A" w:rsidRPr="00C644AE">
        <w:rPr>
          <w:rFonts w:ascii="GHEA Grapalat" w:hAnsi="GHEA Grapalat"/>
          <w:sz w:val="24"/>
          <w:szCs w:val="24"/>
          <w:lang w:val="af-ZA"/>
        </w:rPr>
        <w:t xml:space="preserve">-րդ </w:t>
      </w:r>
      <w:r w:rsidR="00E32173">
        <w:rPr>
          <w:rFonts w:ascii="GHEA Grapalat" w:hAnsi="GHEA Grapalat"/>
          <w:sz w:val="24"/>
          <w:szCs w:val="24"/>
          <w:lang w:val="af-ZA"/>
        </w:rPr>
        <w:t>հոդված</w:t>
      </w:r>
      <w:r w:rsidR="006344FC">
        <w:rPr>
          <w:rFonts w:ascii="GHEA Grapalat" w:hAnsi="GHEA Grapalat"/>
          <w:sz w:val="24"/>
          <w:szCs w:val="24"/>
          <w:lang w:val="hy-AM"/>
        </w:rPr>
        <w:t>ի 3-րդ մասը</w:t>
      </w:r>
      <w:r w:rsidR="00B76D83">
        <w:rPr>
          <w:rFonts w:ascii="GHEA Grapalat" w:hAnsi="GHEA Grapalat"/>
          <w:sz w:val="24"/>
          <w:szCs w:val="24"/>
          <w:lang w:val="af-ZA"/>
        </w:rPr>
        <w:t xml:space="preserve"> </w:t>
      </w:r>
      <w:r w:rsidR="00E32173" w:rsidRPr="00E32173">
        <w:rPr>
          <w:rFonts w:ascii="GHEA Grapalat" w:hAnsi="GHEA Grapalat"/>
          <w:sz w:val="24"/>
          <w:szCs w:val="24"/>
          <w:lang w:val="af-ZA"/>
        </w:rPr>
        <w:t>լրացնել հետևյալ բովանդակությամբ</w:t>
      </w:r>
      <w:r w:rsidR="008D4C0B">
        <w:rPr>
          <w:rFonts w:ascii="GHEA Grapalat" w:hAnsi="GHEA Grapalat"/>
          <w:sz w:val="24"/>
          <w:szCs w:val="24"/>
          <w:lang w:val="hy-AM"/>
        </w:rPr>
        <w:t xml:space="preserve"> նոր՝</w:t>
      </w:r>
      <w:r w:rsidR="006344FC">
        <w:rPr>
          <w:rFonts w:ascii="GHEA Grapalat" w:hAnsi="GHEA Grapalat"/>
          <w:sz w:val="24"/>
          <w:szCs w:val="24"/>
          <w:lang w:val="af-ZA"/>
        </w:rPr>
        <w:t xml:space="preserve"> </w:t>
      </w:r>
      <w:r w:rsidR="00FD1344">
        <w:rPr>
          <w:rFonts w:ascii="GHEA Grapalat" w:hAnsi="GHEA Grapalat"/>
          <w:sz w:val="24"/>
          <w:szCs w:val="24"/>
          <w:lang w:val="hy-AM"/>
        </w:rPr>
        <w:t>«</w:t>
      </w:r>
      <w:r w:rsidR="006344FC">
        <w:rPr>
          <w:rFonts w:ascii="GHEA Grapalat" w:hAnsi="GHEA Grapalat"/>
          <w:sz w:val="24"/>
          <w:szCs w:val="24"/>
          <w:lang w:val="hy-AM"/>
        </w:rPr>
        <w:t>թ</w:t>
      </w:r>
      <w:r w:rsidR="00FD1344">
        <w:rPr>
          <w:rFonts w:ascii="GHEA Grapalat" w:hAnsi="GHEA Grapalat"/>
          <w:sz w:val="24"/>
          <w:szCs w:val="24"/>
          <w:lang w:val="hy-AM"/>
        </w:rPr>
        <w:t>»</w:t>
      </w:r>
      <w:r w:rsidR="00E32173">
        <w:rPr>
          <w:rFonts w:ascii="GHEA Grapalat" w:hAnsi="GHEA Grapalat"/>
          <w:sz w:val="24"/>
          <w:szCs w:val="24"/>
          <w:lang w:val="hy-AM"/>
        </w:rPr>
        <w:t xml:space="preserve"> </w:t>
      </w:r>
      <w:r w:rsidR="006344FC">
        <w:rPr>
          <w:rFonts w:ascii="GHEA Grapalat" w:hAnsi="GHEA Grapalat"/>
          <w:sz w:val="24"/>
          <w:szCs w:val="24"/>
          <w:lang w:val="hy-AM"/>
        </w:rPr>
        <w:t>կետով</w:t>
      </w:r>
      <w:r w:rsidR="00E32173" w:rsidRPr="00E32173">
        <w:rPr>
          <w:rFonts w:ascii="GHEA Grapalat" w:hAnsi="GHEA Grapalat"/>
          <w:sz w:val="24"/>
          <w:szCs w:val="24"/>
          <w:lang w:val="af-ZA"/>
        </w:rPr>
        <w:t>.</w:t>
      </w:r>
    </w:p>
    <w:p w:rsidR="00DC143A" w:rsidRPr="006344FC" w:rsidRDefault="00E32173" w:rsidP="006344FC">
      <w:pPr>
        <w:spacing w:after="0" w:line="360" w:lineRule="auto"/>
        <w:ind w:firstLine="720"/>
        <w:jc w:val="both"/>
        <w:rPr>
          <w:rFonts w:ascii="GHEA Grapalat" w:hAnsi="GHEA Grapalat"/>
          <w:sz w:val="24"/>
          <w:szCs w:val="24"/>
          <w:lang w:val="hy-AM"/>
        </w:rPr>
      </w:pPr>
      <w:r w:rsidRPr="006344FC">
        <w:rPr>
          <w:rFonts w:ascii="GHEA Grapalat" w:hAnsi="GHEA Grapalat"/>
          <w:sz w:val="24"/>
          <w:szCs w:val="24"/>
          <w:lang w:val="hy-AM"/>
        </w:rPr>
        <w:t>«</w:t>
      </w:r>
      <w:r w:rsidR="006344FC">
        <w:rPr>
          <w:rFonts w:ascii="GHEA Grapalat" w:hAnsi="GHEA Grapalat"/>
          <w:sz w:val="24"/>
          <w:szCs w:val="24"/>
          <w:lang w:val="hy-AM"/>
        </w:rPr>
        <w:t>թ</w:t>
      </w:r>
      <w:r w:rsidR="006344FC" w:rsidRPr="006344FC">
        <w:rPr>
          <w:rFonts w:ascii="GHEA Grapalat" w:hAnsi="GHEA Grapalat"/>
          <w:sz w:val="24"/>
          <w:szCs w:val="24"/>
          <w:lang w:val="hy-AM"/>
        </w:rPr>
        <w:t>)</w:t>
      </w:r>
      <w:r w:rsidR="006344FC">
        <w:rPr>
          <w:rFonts w:ascii="GHEA Grapalat" w:hAnsi="GHEA Grapalat"/>
          <w:sz w:val="24"/>
          <w:szCs w:val="24"/>
          <w:lang w:val="hy-AM"/>
        </w:rPr>
        <w:t xml:space="preserve"> </w:t>
      </w:r>
      <w:r w:rsidR="006344FC" w:rsidRPr="006344FC">
        <w:rPr>
          <w:rFonts w:ascii="GHEA Grapalat" w:hAnsi="GHEA Grapalat"/>
          <w:sz w:val="24"/>
          <w:szCs w:val="24"/>
          <w:lang w:val="hy-AM"/>
        </w:rPr>
        <w:t xml:space="preserve">ընդունում է որոշում Ընկերության </w:t>
      </w:r>
      <w:r w:rsidR="00B52F2B">
        <w:rPr>
          <w:rFonts w:ascii="GHEA Grapalat" w:hAnsi="GHEA Grapalat"/>
          <w:sz w:val="24"/>
          <w:szCs w:val="24"/>
          <w:lang w:val="hy-AM"/>
        </w:rPr>
        <w:t>օպտիմալացման</w:t>
      </w:r>
      <w:r w:rsidR="006344FC" w:rsidRPr="006344FC">
        <w:rPr>
          <w:rFonts w:ascii="GHEA Grapalat" w:hAnsi="GHEA Grapalat"/>
          <w:sz w:val="24"/>
          <w:szCs w:val="24"/>
          <w:lang w:val="hy-AM"/>
        </w:rPr>
        <w:t xml:space="preserve"> մասին.</w:t>
      </w:r>
      <w:r w:rsidR="00FA0322">
        <w:rPr>
          <w:rFonts w:ascii="GHEA Grapalat" w:hAnsi="GHEA Grapalat"/>
          <w:sz w:val="24"/>
          <w:szCs w:val="24"/>
          <w:lang w:val="hy-AM"/>
        </w:rPr>
        <w:t>»։</w:t>
      </w:r>
    </w:p>
    <w:p w:rsidR="0033257D" w:rsidRPr="00C644AE" w:rsidRDefault="0033257D" w:rsidP="006344FC">
      <w:pPr>
        <w:spacing w:after="0" w:line="360" w:lineRule="auto"/>
        <w:ind w:firstLine="720"/>
        <w:jc w:val="both"/>
        <w:rPr>
          <w:rFonts w:ascii="GHEA Grapalat" w:hAnsi="GHEA Grapalat"/>
          <w:sz w:val="24"/>
          <w:szCs w:val="24"/>
          <w:lang w:val="af-ZA"/>
        </w:rPr>
      </w:pPr>
      <w:r w:rsidRPr="00C644AE">
        <w:rPr>
          <w:rFonts w:ascii="GHEA Grapalat" w:hAnsi="GHEA Grapalat"/>
          <w:b/>
          <w:sz w:val="24"/>
          <w:szCs w:val="24"/>
          <w:lang w:val="af-ZA"/>
        </w:rPr>
        <w:t>Հոդված 2.</w:t>
      </w:r>
      <w:r w:rsidRPr="00C644AE">
        <w:rPr>
          <w:rFonts w:ascii="GHEA Grapalat" w:hAnsi="GHEA Grapalat"/>
          <w:sz w:val="24"/>
          <w:szCs w:val="24"/>
          <w:lang w:val="af-ZA"/>
        </w:rPr>
        <w:t xml:space="preserve"> Սույն օրենքն ուժի մեջ է մտնում պաշտոնական հրապարակման օրվան հաջորդող տասներորդ օրը:</w:t>
      </w:r>
    </w:p>
    <w:p w:rsidR="0033257D" w:rsidRPr="00C644AE" w:rsidRDefault="0033257D" w:rsidP="0033257D">
      <w:pPr>
        <w:spacing w:line="360" w:lineRule="auto"/>
        <w:ind w:firstLine="720"/>
        <w:jc w:val="both"/>
        <w:rPr>
          <w:rFonts w:ascii="GHEA Grapalat" w:hAnsi="GHEA Grapalat"/>
          <w:sz w:val="24"/>
          <w:szCs w:val="24"/>
          <w:lang w:val="af-ZA"/>
        </w:rPr>
      </w:pPr>
    </w:p>
    <w:p w:rsidR="0033257D" w:rsidRPr="0033257D" w:rsidRDefault="0033257D" w:rsidP="00153826">
      <w:pPr>
        <w:pStyle w:val="NormalWeb"/>
        <w:shd w:val="clear" w:color="auto" w:fill="FFFFFF"/>
        <w:spacing w:before="0" w:beforeAutospacing="0" w:after="0" w:afterAutospacing="0"/>
        <w:jc w:val="center"/>
        <w:rPr>
          <w:rStyle w:val="Strong"/>
          <w:rFonts w:ascii="Sylfaen" w:hAnsi="Sylfaen"/>
          <w:color w:val="000000"/>
          <w:sz w:val="27"/>
          <w:szCs w:val="27"/>
          <w:lang w:val="af-ZA"/>
        </w:rPr>
      </w:pPr>
    </w:p>
    <w:p w:rsidR="0033257D" w:rsidRPr="0033257D" w:rsidRDefault="0033257D" w:rsidP="00153826">
      <w:pPr>
        <w:pStyle w:val="NormalWeb"/>
        <w:shd w:val="clear" w:color="auto" w:fill="FFFFFF"/>
        <w:spacing w:before="0" w:beforeAutospacing="0" w:after="0" w:afterAutospacing="0"/>
        <w:jc w:val="center"/>
        <w:rPr>
          <w:rStyle w:val="Strong"/>
          <w:rFonts w:ascii="Sylfaen" w:hAnsi="Sylfaen"/>
          <w:color w:val="000000"/>
          <w:sz w:val="27"/>
          <w:szCs w:val="27"/>
          <w:lang w:val="af-ZA"/>
        </w:rPr>
      </w:pPr>
    </w:p>
    <w:p w:rsidR="0033257D" w:rsidRPr="0033257D" w:rsidRDefault="0033257D" w:rsidP="00153826">
      <w:pPr>
        <w:pStyle w:val="NormalWeb"/>
        <w:shd w:val="clear" w:color="auto" w:fill="FFFFFF"/>
        <w:spacing w:before="0" w:beforeAutospacing="0" w:after="0" w:afterAutospacing="0"/>
        <w:jc w:val="center"/>
        <w:rPr>
          <w:rStyle w:val="Strong"/>
          <w:rFonts w:ascii="Sylfaen" w:hAnsi="Sylfaen"/>
          <w:color w:val="000000"/>
          <w:sz w:val="27"/>
          <w:szCs w:val="27"/>
          <w:lang w:val="af-ZA"/>
        </w:rPr>
      </w:pPr>
    </w:p>
    <w:p w:rsidR="00A40FFD" w:rsidRDefault="00A40FFD">
      <w:pPr>
        <w:rPr>
          <w:rStyle w:val="Strong"/>
          <w:rFonts w:ascii="Sylfaen" w:eastAsia="Times New Roman" w:hAnsi="Sylfaen" w:cs="Times New Roman"/>
          <w:color w:val="000000"/>
          <w:sz w:val="27"/>
          <w:szCs w:val="27"/>
          <w:lang w:val="af-ZA"/>
        </w:rPr>
      </w:pPr>
    </w:p>
    <w:p w:rsidR="008D3C99" w:rsidRDefault="008D3C99">
      <w:pPr>
        <w:rPr>
          <w:rFonts w:ascii="Sylfaen" w:hAnsi="Sylfaen"/>
          <w:lang w:val="hy-AM"/>
        </w:rPr>
      </w:pPr>
    </w:p>
    <w:p w:rsidR="00D303AA" w:rsidRDefault="00D303AA">
      <w:pPr>
        <w:rPr>
          <w:rFonts w:ascii="Sylfaen" w:hAnsi="Sylfaen"/>
          <w:lang w:val="hy-AM"/>
        </w:rPr>
      </w:pPr>
    </w:p>
    <w:sectPr w:rsidR="00D303AA" w:rsidSect="00FB6B9E">
      <w:pgSz w:w="12240" w:h="15840"/>
      <w:pgMar w:top="993" w:right="81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lfaen">
    <w:panose1 w:val="010A0502050306030303"/>
    <w:charset w:val="00"/>
    <w:family w:val="roman"/>
    <w:pitch w:val="variable"/>
    <w:sig w:usb0="04000687" w:usb1="00000000" w:usb2="00000000" w:usb3="00000000" w:csb0="0000009F" w:csb1="00000000"/>
  </w:font>
  <w:font w:name="GHEA Grapalat">
    <w:panose1 w:val="02000506050000020003"/>
    <w:charset w:val="00"/>
    <w:family w:val="modern"/>
    <w:notTrueType/>
    <w:pitch w:val="variable"/>
    <w:sig w:usb0="A00006AF" w:usb1="5000204B" w:usb2="00000000" w:usb3="00000000" w:csb0="0000009F" w:csb1="00000000"/>
  </w:font>
  <w:font w:name="Calibri">
    <w:panose1 w:val="020F0502020204030204"/>
    <w:charset w:val="00"/>
    <w:family w:val="swiss"/>
    <w:pitch w:val="variable"/>
    <w:sig w:usb0="E00002FF" w:usb1="4000ACFF" w:usb2="00000001" w:usb3="00000000" w:csb0="0000019F" w:csb1="00000000"/>
  </w:font>
  <w:font w:name="Times LatArm">
    <w:panose1 w:val="00000000000000000000"/>
    <w:charset w:val="00"/>
    <w:family w:val="auto"/>
    <w:pitch w:val="variable"/>
    <w:sig w:usb0="00000003" w:usb1="00000000" w:usb2="00000000" w:usb3="00000000" w:csb0="00000001" w:csb1="00000000"/>
  </w:font>
  <w:font w:name="Arial Armenian">
    <w:panose1 w:val="020B0604020202020204"/>
    <w:charset w:val="00"/>
    <w:family w:val="swiss"/>
    <w:pitch w:val="variable"/>
    <w:sig w:usb0="00000003" w:usb1="00000000" w:usb2="00000000" w:usb3="00000000" w:csb0="00000001"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4936AA"/>
    <w:multiLevelType w:val="hybridMultilevel"/>
    <w:tmpl w:val="6E8A4570"/>
    <w:lvl w:ilvl="0" w:tplc="5DAA96EC">
      <w:start w:val="1"/>
      <w:numFmt w:val="decimal"/>
      <w:lvlText w:val="%1."/>
      <w:lvlJc w:val="left"/>
      <w:pPr>
        <w:ind w:left="915" w:hanging="360"/>
      </w:pPr>
      <w:rPr>
        <w:rFonts w:cs="Sylfaen" w:hint="default"/>
      </w:rPr>
    </w:lvl>
    <w:lvl w:ilvl="1" w:tplc="04090019" w:tentative="1">
      <w:start w:val="1"/>
      <w:numFmt w:val="lowerLetter"/>
      <w:lvlText w:val="%2."/>
      <w:lvlJc w:val="left"/>
      <w:pPr>
        <w:ind w:left="1635" w:hanging="360"/>
      </w:pPr>
    </w:lvl>
    <w:lvl w:ilvl="2" w:tplc="0409001B" w:tentative="1">
      <w:start w:val="1"/>
      <w:numFmt w:val="lowerRoman"/>
      <w:lvlText w:val="%3."/>
      <w:lvlJc w:val="right"/>
      <w:pPr>
        <w:ind w:left="2355" w:hanging="180"/>
      </w:pPr>
    </w:lvl>
    <w:lvl w:ilvl="3" w:tplc="0409000F" w:tentative="1">
      <w:start w:val="1"/>
      <w:numFmt w:val="decimal"/>
      <w:lvlText w:val="%4."/>
      <w:lvlJc w:val="left"/>
      <w:pPr>
        <w:ind w:left="3075" w:hanging="360"/>
      </w:pPr>
    </w:lvl>
    <w:lvl w:ilvl="4" w:tplc="04090019" w:tentative="1">
      <w:start w:val="1"/>
      <w:numFmt w:val="lowerLetter"/>
      <w:lvlText w:val="%5."/>
      <w:lvlJc w:val="left"/>
      <w:pPr>
        <w:ind w:left="3795" w:hanging="360"/>
      </w:pPr>
    </w:lvl>
    <w:lvl w:ilvl="5" w:tplc="0409001B" w:tentative="1">
      <w:start w:val="1"/>
      <w:numFmt w:val="lowerRoman"/>
      <w:lvlText w:val="%6."/>
      <w:lvlJc w:val="right"/>
      <w:pPr>
        <w:ind w:left="4515" w:hanging="180"/>
      </w:pPr>
    </w:lvl>
    <w:lvl w:ilvl="6" w:tplc="0409000F" w:tentative="1">
      <w:start w:val="1"/>
      <w:numFmt w:val="decimal"/>
      <w:lvlText w:val="%7."/>
      <w:lvlJc w:val="left"/>
      <w:pPr>
        <w:ind w:left="5235" w:hanging="360"/>
      </w:pPr>
    </w:lvl>
    <w:lvl w:ilvl="7" w:tplc="04090019" w:tentative="1">
      <w:start w:val="1"/>
      <w:numFmt w:val="lowerLetter"/>
      <w:lvlText w:val="%8."/>
      <w:lvlJc w:val="left"/>
      <w:pPr>
        <w:ind w:left="5955" w:hanging="360"/>
      </w:pPr>
    </w:lvl>
    <w:lvl w:ilvl="8" w:tplc="0409001B" w:tentative="1">
      <w:start w:val="1"/>
      <w:numFmt w:val="lowerRoman"/>
      <w:lvlText w:val="%9."/>
      <w:lvlJc w:val="right"/>
      <w:pPr>
        <w:ind w:left="6675" w:hanging="180"/>
      </w:pPr>
    </w:lvl>
  </w:abstractNum>
  <w:abstractNum w:abstractNumId="1">
    <w:nsid w:val="17234439"/>
    <w:multiLevelType w:val="hybridMultilevel"/>
    <w:tmpl w:val="18640D5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C3F3211"/>
    <w:multiLevelType w:val="hybridMultilevel"/>
    <w:tmpl w:val="1AC8BD12"/>
    <w:lvl w:ilvl="0" w:tplc="7226920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2D4C67FD"/>
    <w:multiLevelType w:val="hybridMultilevel"/>
    <w:tmpl w:val="07DC078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46D8044F"/>
    <w:multiLevelType w:val="hybridMultilevel"/>
    <w:tmpl w:val="8E04CC60"/>
    <w:lvl w:ilvl="0" w:tplc="99A0F550">
      <w:start w:val="1"/>
      <w:numFmt w:val="decimal"/>
      <w:lvlText w:val="%1."/>
      <w:lvlJc w:val="left"/>
      <w:pPr>
        <w:ind w:left="735" w:hanging="360"/>
      </w:pPr>
      <w:rPr>
        <w:rFonts w:hint="default"/>
      </w:rPr>
    </w:lvl>
    <w:lvl w:ilvl="1" w:tplc="04090019" w:tentative="1">
      <w:start w:val="1"/>
      <w:numFmt w:val="lowerLetter"/>
      <w:lvlText w:val="%2."/>
      <w:lvlJc w:val="left"/>
      <w:pPr>
        <w:ind w:left="1455" w:hanging="360"/>
      </w:pPr>
    </w:lvl>
    <w:lvl w:ilvl="2" w:tplc="0409001B" w:tentative="1">
      <w:start w:val="1"/>
      <w:numFmt w:val="lowerRoman"/>
      <w:lvlText w:val="%3."/>
      <w:lvlJc w:val="right"/>
      <w:pPr>
        <w:ind w:left="2175" w:hanging="180"/>
      </w:pPr>
    </w:lvl>
    <w:lvl w:ilvl="3" w:tplc="0409000F" w:tentative="1">
      <w:start w:val="1"/>
      <w:numFmt w:val="decimal"/>
      <w:lvlText w:val="%4."/>
      <w:lvlJc w:val="left"/>
      <w:pPr>
        <w:ind w:left="2895" w:hanging="360"/>
      </w:pPr>
    </w:lvl>
    <w:lvl w:ilvl="4" w:tplc="04090019" w:tentative="1">
      <w:start w:val="1"/>
      <w:numFmt w:val="lowerLetter"/>
      <w:lvlText w:val="%5."/>
      <w:lvlJc w:val="left"/>
      <w:pPr>
        <w:ind w:left="3615" w:hanging="360"/>
      </w:pPr>
    </w:lvl>
    <w:lvl w:ilvl="5" w:tplc="0409001B" w:tentative="1">
      <w:start w:val="1"/>
      <w:numFmt w:val="lowerRoman"/>
      <w:lvlText w:val="%6."/>
      <w:lvlJc w:val="right"/>
      <w:pPr>
        <w:ind w:left="4335" w:hanging="180"/>
      </w:pPr>
    </w:lvl>
    <w:lvl w:ilvl="6" w:tplc="0409000F" w:tentative="1">
      <w:start w:val="1"/>
      <w:numFmt w:val="decimal"/>
      <w:lvlText w:val="%7."/>
      <w:lvlJc w:val="left"/>
      <w:pPr>
        <w:ind w:left="5055" w:hanging="360"/>
      </w:pPr>
    </w:lvl>
    <w:lvl w:ilvl="7" w:tplc="04090019" w:tentative="1">
      <w:start w:val="1"/>
      <w:numFmt w:val="lowerLetter"/>
      <w:lvlText w:val="%8."/>
      <w:lvlJc w:val="left"/>
      <w:pPr>
        <w:ind w:left="5775" w:hanging="360"/>
      </w:pPr>
    </w:lvl>
    <w:lvl w:ilvl="8" w:tplc="0409001B" w:tentative="1">
      <w:start w:val="1"/>
      <w:numFmt w:val="lowerRoman"/>
      <w:lvlText w:val="%9."/>
      <w:lvlJc w:val="right"/>
      <w:pPr>
        <w:ind w:left="6495" w:hanging="180"/>
      </w:pPr>
    </w:lvl>
  </w:abstractNum>
  <w:abstractNum w:abstractNumId="5">
    <w:nsid w:val="556B23CF"/>
    <w:multiLevelType w:val="hybridMultilevel"/>
    <w:tmpl w:val="80B2CDB2"/>
    <w:lvl w:ilvl="0" w:tplc="864CBA52">
      <w:start w:val="1"/>
      <w:numFmt w:val="decimal"/>
      <w:lvlText w:val="%1."/>
      <w:lvlJc w:val="left"/>
      <w:pPr>
        <w:ind w:left="555" w:hanging="360"/>
      </w:pPr>
      <w:rPr>
        <w:rFonts w:cs="Sylfaen" w:hint="default"/>
      </w:rPr>
    </w:lvl>
    <w:lvl w:ilvl="1" w:tplc="04090019" w:tentative="1">
      <w:start w:val="1"/>
      <w:numFmt w:val="lowerLetter"/>
      <w:lvlText w:val="%2."/>
      <w:lvlJc w:val="left"/>
      <w:pPr>
        <w:ind w:left="1275" w:hanging="360"/>
      </w:pPr>
    </w:lvl>
    <w:lvl w:ilvl="2" w:tplc="0409001B" w:tentative="1">
      <w:start w:val="1"/>
      <w:numFmt w:val="lowerRoman"/>
      <w:lvlText w:val="%3."/>
      <w:lvlJc w:val="right"/>
      <w:pPr>
        <w:ind w:left="1995" w:hanging="180"/>
      </w:pPr>
    </w:lvl>
    <w:lvl w:ilvl="3" w:tplc="0409000F" w:tentative="1">
      <w:start w:val="1"/>
      <w:numFmt w:val="decimal"/>
      <w:lvlText w:val="%4."/>
      <w:lvlJc w:val="left"/>
      <w:pPr>
        <w:ind w:left="2715" w:hanging="360"/>
      </w:pPr>
    </w:lvl>
    <w:lvl w:ilvl="4" w:tplc="04090019" w:tentative="1">
      <w:start w:val="1"/>
      <w:numFmt w:val="lowerLetter"/>
      <w:lvlText w:val="%5."/>
      <w:lvlJc w:val="left"/>
      <w:pPr>
        <w:ind w:left="3435" w:hanging="360"/>
      </w:pPr>
    </w:lvl>
    <w:lvl w:ilvl="5" w:tplc="0409001B" w:tentative="1">
      <w:start w:val="1"/>
      <w:numFmt w:val="lowerRoman"/>
      <w:lvlText w:val="%6."/>
      <w:lvlJc w:val="right"/>
      <w:pPr>
        <w:ind w:left="4155" w:hanging="180"/>
      </w:pPr>
    </w:lvl>
    <w:lvl w:ilvl="6" w:tplc="0409000F" w:tentative="1">
      <w:start w:val="1"/>
      <w:numFmt w:val="decimal"/>
      <w:lvlText w:val="%7."/>
      <w:lvlJc w:val="left"/>
      <w:pPr>
        <w:ind w:left="4875" w:hanging="360"/>
      </w:pPr>
    </w:lvl>
    <w:lvl w:ilvl="7" w:tplc="04090019" w:tentative="1">
      <w:start w:val="1"/>
      <w:numFmt w:val="lowerLetter"/>
      <w:lvlText w:val="%8."/>
      <w:lvlJc w:val="left"/>
      <w:pPr>
        <w:ind w:left="5595" w:hanging="360"/>
      </w:pPr>
    </w:lvl>
    <w:lvl w:ilvl="8" w:tplc="0409001B" w:tentative="1">
      <w:start w:val="1"/>
      <w:numFmt w:val="lowerRoman"/>
      <w:lvlText w:val="%9."/>
      <w:lvlJc w:val="right"/>
      <w:pPr>
        <w:ind w:left="6315" w:hanging="180"/>
      </w:pPr>
    </w:lvl>
  </w:abstractNum>
  <w:abstractNum w:abstractNumId="6">
    <w:nsid w:val="5F035022"/>
    <w:multiLevelType w:val="hybridMultilevel"/>
    <w:tmpl w:val="A09637E6"/>
    <w:lvl w:ilvl="0" w:tplc="C4D0008E">
      <w:start w:val="1"/>
      <w:numFmt w:val="decimal"/>
      <w:lvlText w:val="%1."/>
      <w:lvlJc w:val="left"/>
      <w:pPr>
        <w:ind w:left="764" w:hanging="360"/>
      </w:pPr>
      <w:rPr>
        <w:rFonts w:ascii="GHEA Grapalat" w:eastAsia="Calibri" w:hAnsi="GHEA Grapalat" w:cs="Sylfaen"/>
        <w:b w:val="0"/>
      </w:rPr>
    </w:lvl>
    <w:lvl w:ilvl="1" w:tplc="04090019">
      <w:start w:val="1"/>
      <w:numFmt w:val="lowerLetter"/>
      <w:lvlText w:val="%2."/>
      <w:lvlJc w:val="left"/>
      <w:pPr>
        <w:ind w:left="1484" w:hanging="360"/>
      </w:pPr>
      <w:rPr>
        <w:rFonts w:cs="Times New Roman"/>
      </w:rPr>
    </w:lvl>
    <w:lvl w:ilvl="2" w:tplc="0409001B">
      <w:start w:val="1"/>
      <w:numFmt w:val="lowerRoman"/>
      <w:lvlText w:val="%3."/>
      <w:lvlJc w:val="right"/>
      <w:pPr>
        <w:ind w:left="2204" w:hanging="180"/>
      </w:pPr>
      <w:rPr>
        <w:rFonts w:cs="Times New Roman"/>
      </w:rPr>
    </w:lvl>
    <w:lvl w:ilvl="3" w:tplc="0409000F">
      <w:start w:val="1"/>
      <w:numFmt w:val="decimal"/>
      <w:lvlText w:val="%4."/>
      <w:lvlJc w:val="left"/>
      <w:pPr>
        <w:ind w:left="2924" w:hanging="360"/>
      </w:pPr>
      <w:rPr>
        <w:rFonts w:cs="Times New Roman"/>
      </w:rPr>
    </w:lvl>
    <w:lvl w:ilvl="4" w:tplc="04090019">
      <w:start w:val="1"/>
      <w:numFmt w:val="lowerLetter"/>
      <w:lvlText w:val="%5."/>
      <w:lvlJc w:val="left"/>
      <w:pPr>
        <w:ind w:left="3644" w:hanging="360"/>
      </w:pPr>
      <w:rPr>
        <w:rFonts w:cs="Times New Roman"/>
      </w:rPr>
    </w:lvl>
    <w:lvl w:ilvl="5" w:tplc="0409001B">
      <w:start w:val="1"/>
      <w:numFmt w:val="lowerRoman"/>
      <w:lvlText w:val="%6."/>
      <w:lvlJc w:val="right"/>
      <w:pPr>
        <w:ind w:left="4364" w:hanging="180"/>
      </w:pPr>
      <w:rPr>
        <w:rFonts w:cs="Times New Roman"/>
      </w:rPr>
    </w:lvl>
    <w:lvl w:ilvl="6" w:tplc="0409000F">
      <w:start w:val="1"/>
      <w:numFmt w:val="decimal"/>
      <w:lvlText w:val="%7."/>
      <w:lvlJc w:val="left"/>
      <w:pPr>
        <w:ind w:left="5084" w:hanging="360"/>
      </w:pPr>
      <w:rPr>
        <w:rFonts w:cs="Times New Roman"/>
      </w:rPr>
    </w:lvl>
    <w:lvl w:ilvl="7" w:tplc="04090019">
      <w:start w:val="1"/>
      <w:numFmt w:val="lowerLetter"/>
      <w:lvlText w:val="%8."/>
      <w:lvlJc w:val="left"/>
      <w:pPr>
        <w:ind w:left="5804" w:hanging="360"/>
      </w:pPr>
      <w:rPr>
        <w:rFonts w:cs="Times New Roman"/>
      </w:rPr>
    </w:lvl>
    <w:lvl w:ilvl="8" w:tplc="0409001B">
      <w:start w:val="1"/>
      <w:numFmt w:val="lowerRoman"/>
      <w:lvlText w:val="%9."/>
      <w:lvlJc w:val="right"/>
      <w:pPr>
        <w:ind w:left="6524" w:hanging="180"/>
      </w:pPr>
      <w:rPr>
        <w:rFonts w:cs="Times New Roman"/>
      </w:rPr>
    </w:lvl>
  </w:abstractNum>
  <w:abstractNum w:abstractNumId="7">
    <w:nsid w:val="7B96052A"/>
    <w:multiLevelType w:val="hybridMultilevel"/>
    <w:tmpl w:val="C186E2C2"/>
    <w:lvl w:ilvl="0" w:tplc="CD34BCCE">
      <w:start w:val="1"/>
      <w:numFmt w:val="decimal"/>
      <w:lvlText w:val="%1."/>
      <w:lvlJc w:val="left"/>
      <w:pPr>
        <w:ind w:left="825" w:hanging="450"/>
      </w:pPr>
      <w:rPr>
        <w:rFonts w:hint="default"/>
        <w:b/>
      </w:rPr>
    </w:lvl>
    <w:lvl w:ilvl="1" w:tplc="04090019" w:tentative="1">
      <w:start w:val="1"/>
      <w:numFmt w:val="lowerLetter"/>
      <w:lvlText w:val="%2."/>
      <w:lvlJc w:val="left"/>
      <w:pPr>
        <w:ind w:left="1455" w:hanging="360"/>
      </w:pPr>
    </w:lvl>
    <w:lvl w:ilvl="2" w:tplc="0409001B" w:tentative="1">
      <w:start w:val="1"/>
      <w:numFmt w:val="lowerRoman"/>
      <w:lvlText w:val="%3."/>
      <w:lvlJc w:val="right"/>
      <w:pPr>
        <w:ind w:left="2175" w:hanging="180"/>
      </w:pPr>
    </w:lvl>
    <w:lvl w:ilvl="3" w:tplc="0409000F" w:tentative="1">
      <w:start w:val="1"/>
      <w:numFmt w:val="decimal"/>
      <w:lvlText w:val="%4."/>
      <w:lvlJc w:val="left"/>
      <w:pPr>
        <w:ind w:left="2895" w:hanging="360"/>
      </w:pPr>
    </w:lvl>
    <w:lvl w:ilvl="4" w:tplc="04090019" w:tentative="1">
      <w:start w:val="1"/>
      <w:numFmt w:val="lowerLetter"/>
      <w:lvlText w:val="%5."/>
      <w:lvlJc w:val="left"/>
      <w:pPr>
        <w:ind w:left="3615" w:hanging="360"/>
      </w:pPr>
    </w:lvl>
    <w:lvl w:ilvl="5" w:tplc="0409001B" w:tentative="1">
      <w:start w:val="1"/>
      <w:numFmt w:val="lowerRoman"/>
      <w:lvlText w:val="%6."/>
      <w:lvlJc w:val="right"/>
      <w:pPr>
        <w:ind w:left="4335" w:hanging="180"/>
      </w:pPr>
    </w:lvl>
    <w:lvl w:ilvl="6" w:tplc="0409000F" w:tentative="1">
      <w:start w:val="1"/>
      <w:numFmt w:val="decimal"/>
      <w:lvlText w:val="%7."/>
      <w:lvlJc w:val="left"/>
      <w:pPr>
        <w:ind w:left="5055" w:hanging="360"/>
      </w:pPr>
    </w:lvl>
    <w:lvl w:ilvl="7" w:tplc="04090019" w:tentative="1">
      <w:start w:val="1"/>
      <w:numFmt w:val="lowerLetter"/>
      <w:lvlText w:val="%8."/>
      <w:lvlJc w:val="left"/>
      <w:pPr>
        <w:ind w:left="5775" w:hanging="360"/>
      </w:pPr>
    </w:lvl>
    <w:lvl w:ilvl="8" w:tplc="0409001B" w:tentative="1">
      <w:start w:val="1"/>
      <w:numFmt w:val="lowerRoman"/>
      <w:lvlText w:val="%9."/>
      <w:lvlJc w:val="right"/>
      <w:pPr>
        <w:ind w:left="6495" w:hanging="180"/>
      </w:pPr>
    </w:lvl>
  </w:abstractNum>
  <w:num w:numId="1">
    <w:abstractNumId w:val="5"/>
  </w:num>
  <w:num w:numId="2">
    <w:abstractNumId w:val="0"/>
  </w:num>
  <w:num w:numId="3">
    <w:abstractNumId w:val="1"/>
  </w:num>
  <w:num w:numId="4">
    <w:abstractNumId w:val="3"/>
  </w:num>
  <w:num w:numId="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7"/>
  </w:num>
  <w:num w:numId="7">
    <w:abstractNumId w:val="4"/>
  </w:num>
  <w:num w:numId="8">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153826"/>
    <w:rsid w:val="000506DE"/>
    <w:rsid w:val="00054994"/>
    <w:rsid w:val="00081B8C"/>
    <w:rsid w:val="000A1C63"/>
    <w:rsid w:val="000B1C6C"/>
    <w:rsid w:val="00102E68"/>
    <w:rsid w:val="0012435A"/>
    <w:rsid w:val="00137F4C"/>
    <w:rsid w:val="00142D5E"/>
    <w:rsid w:val="00146EB2"/>
    <w:rsid w:val="00153826"/>
    <w:rsid w:val="00163046"/>
    <w:rsid w:val="0016779C"/>
    <w:rsid w:val="00182184"/>
    <w:rsid w:val="00186497"/>
    <w:rsid w:val="001E782F"/>
    <w:rsid w:val="00206035"/>
    <w:rsid w:val="002172E7"/>
    <w:rsid w:val="00241101"/>
    <w:rsid w:val="0024682C"/>
    <w:rsid w:val="00280712"/>
    <w:rsid w:val="002A012C"/>
    <w:rsid w:val="002A394D"/>
    <w:rsid w:val="002C0D81"/>
    <w:rsid w:val="00313448"/>
    <w:rsid w:val="003157D0"/>
    <w:rsid w:val="0033257D"/>
    <w:rsid w:val="00342EEC"/>
    <w:rsid w:val="003601C6"/>
    <w:rsid w:val="00362ADC"/>
    <w:rsid w:val="00376E58"/>
    <w:rsid w:val="003A5540"/>
    <w:rsid w:val="003C42DD"/>
    <w:rsid w:val="00405AD6"/>
    <w:rsid w:val="00422CF9"/>
    <w:rsid w:val="004B6E4F"/>
    <w:rsid w:val="004C1113"/>
    <w:rsid w:val="004E25AB"/>
    <w:rsid w:val="005162C4"/>
    <w:rsid w:val="00560FFC"/>
    <w:rsid w:val="005804B9"/>
    <w:rsid w:val="00594798"/>
    <w:rsid w:val="005D0367"/>
    <w:rsid w:val="005E70DD"/>
    <w:rsid w:val="006246E1"/>
    <w:rsid w:val="006344FC"/>
    <w:rsid w:val="00672522"/>
    <w:rsid w:val="00672CBB"/>
    <w:rsid w:val="00696E6A"/>
    <w:rsid w:val="006A2322"/>
    <w:rsid w:val="006C34BB"/>
    <w:rsid w:val="006C6BB7"/>
    <w:rsid w:val="006F2CE1"/>
    <w:rsid w:val="006F45F6"/>
    <w:rsid w:val="00701B87"/>
    <w:rsid w:val="0072169F"/>
    <w:rsid w:val="007800CE"/>
    <w:rsid w:val="007C0384"/>
    <w:rsid w:val="007C786F"/>
    <w:rsid w:val="007F74AB"/>
    <w:rsid w:val="008139D4"/>
    <w:rsid w:val="008252A2"/>
    <w:rsid w:val="00890355"/>
    <w:rsid w:val="008D3C99"/>
    <w:rsid w:val="008D4C0B"/>
    <w:rsid w:val="0092208E"/>
    <w:rsid w:val="00936D42"/>
    <w:rsid w:val="009847EA"/>
    <w:rsid w:val="009B3C7D"/>
    <w:rsid w:val="00A16F4E"/>
    <w:rsid w:val="00A40FFD"/>
    <w:rsid w:val="00A4528C"/>
    <w:rsid w:val="00A5295D"/>
    <w:rsid w:val="00A54E22"/>
    <w:rsid w:val="00A6030E"/>
    <w:rsid w:val="00A90C49"/>
    <w:rsid w:val="00AB14FF"/>
    <w:rsid w:val="00AB4A09"/>
    <w:rsid w:val="00AD6089"/>
    <w:rsid w:val="00AE618F"/>
    <w:rsid w:val="00B11D40"/>
    <w:rsid w:val="00B33711"/>
    <w:rsid w:val="00B50639"/>
    <w:rsid w:val="00B52F2B"/>
    <w:rsid w:val="00B71981"/>
    <w:rsid w:val="00B76D83"/>
    <w:rsid w:val="00B93114"/>
    <w:rsid w:val="00BC2ACF"/>
    <w:rsid w:val="00BE197A"/>
    <w:rsid w:val="00BF2965"/>
    <w:rsid w:val="00C01D51"/>
    <w:rsid w:val="00C1561B"/>
    <w:rsid w:val="00C37131"/>
    <w:rsid w:val="00C644AE"/>
    <w:rsid w:val="00CA4A95"/>
    <w:rsid w:val="00CD23EB"/>
    <w:rsid w:val="00CD6C0A"/>
    <w:rsid w:val="00CE1AC0"/>
    <w:rsid w:val="00CE7724"/>
    <w:rsid w:val="00D303AA"/>
    <w:rsid w:val="00D35E1E"/>
    <w:rsid w:val="00D73447"/>
    <w:rsid w:val="00D7428B"/>
    <w:rsid w:val="00D81BC3"/>
    <w:rsid w:val="00DC143A"/>
    <w:rsid w:val="00DF76D9"/>
    <w:rsid w:val="00E32173"/>
    <w:rsid w:val="00E357A8"/>
    <w:rsid w:val="00E4032D"/>
    <w:rsid w:val="00E777FD"/>
    <w:rsid w:val="00E938BE"/>
    <w:rsid w:val="00EC780A"/>
    <w:rsid w:val="00ED522B"/>
    <w:rsid w:val="00EE508B"/>
    <w:rsid w:val="00F35B79"/>
    <w:rsid w:val="00F81B94"/>
    <w:rsid w:val="00F87168"/>
    <w:rsid w:val="00FA0322"/>
    <w:rsid w:val="00FB1405"/>
    <w:rsid w:val="00FB6B9E"/>
    <w:rsid w:val="00FD1344"/>
    <w:rsid w:val="00FD68A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96E6A"/>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aliases w:val="Обычный (веб) Знак Знак,Знак Знак Знак Знак,Знак Знак1,Обычный (веб) Знак Знак Знак,Знак Знак Знак1 Знак Знак Знак Знак Знак,Знак1,webb, webb,Знак,Char Char Char,Char Char Char Char"/>
    <w:basedOn w:val="Normal"/>
    <w:link w:val="NormalWebChar"/>
    <w:uiPriority w:val="99"/>
    <w:unhideWhenUsed/>
    <w:qFormat/>
    <w:rsid w:val="00153826"/>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153826"/>
    <w:rPr>
      <w:b/>
      <w:bCs/>
    </w:rPr>
  </w:style>
  <w:style w:type="paragraph" w:styleId="ListParagraph">
    <w:name w:val="List Paragraph"/>
    <w:aliases w:val="Akapit z listą BS,List Paragraph 1,List_Paragraph,Multilevel para_II,List Paragraph (numbered (a)),OBC Bullet,List Paragraph11,Normal numbered"/>
    <w:basedOn w:val="Normal"/>
    <w:link w:val="ListParagraphChar"/>
    <w:uiPriority w:val="99"/>
    <w:qFormat/>
    <w:rsid w:val="00D35E1E"/>
    <w:pPr>
      <w:spacing w:after="0" w:line="240" w:lineRule="auto"/>
      <w:ind w:left="720"/>
      <w:contextualSpacing/>
    </w:pPr>
    <w:rPr>
      <w:rFonts w:ascii="Times New Roman" w:eastAsia="Times New Roman" w:hAnsi="Times New Roman" w:cs="Times New Roman"/>
      <w:sz w:val="24"/>
      <w:szCs w:val="24"/>
    </w:rPr>
  </w:style>
  <w:style w:type="paragraph" w:styleId="BodyText">
    <w:name w:val="Body Text"/>
    <w:basedOn w:val="Normal"/>
    <w:link w:val="BodyTextChar"/>
    <w:semiHidden/>
    <w:rsid w:val="00D35E1E"/>
    <w:pPr>
      <w:spacing w:after="0" w:line="360" w:lineRule="auto"/>
      <w:jc w:val="both"/>
    </w:pPr>
    <w:rPr>
      <w:rFonts w:ascii="Times LatArm" w:eastAsia="Times New Roman" w:hAnsi="Times LatArm" w:cs="Times New Roman"/>
      <w:sz w:val="24"/>
      <w:szCs w:val="24"/>
    </w:rPr>
  </w:style>
  <w:style w:type="character" w:customStyle="1" w:styleId="BodyTextChar">
    <w:name w:val="Body Text Char"/>
    <w:basedOn w:val="DefaultParagraphFont"/>
    <w:link w:val="BodyText"/>
    <w:semiHidden/>
    <w:rsid w:val="00D35E1E"/>
    <w:rPr>
      <w:rFonts w:ascii="Times LatArm" w:eastAsia="Times New Roman" w:hAnsi="Times LatArm" w:cs="Times New Roman"/>
      <w:sz w:val="24"/>
      <w:szCs w:val="24"/>
    </w:rPr>
  </w:style>
  <w:style w:type="paragraph" w:customStyle="1" w:styleId="mechtex">
    <w:name w:val="mechtex"/>
    <w:basedOn w:val="Normal"/>
    <w:link w:val="mechtexChar"/>
    <w:rsid w:val="00594798"/>
    <w:pPr>
      <w:spacing w:after="0" w:line="240" w:lineRule="auto"/>
      <w:jc w:val="center"/>
    </w:pPr>
    <w:rPr>
      <w:rFonts w:ascii="Arial Armenian" w:eastAsia="Times New Roman" w:hAnsi="Arial Armenian" w:cs="Times New Roman"/>
      <w:szCs w:val="20"/>
      <w:lang w:eastAsia="ru-RU"/>
    </w:rPr>
  </w:style>
  <w:style w:type="character" w:customStyle="1" w:styleId="mechtexChar">
    <w:name w:val="mechtex Char"/>
    <w:link w:val="mechtex"/>
    <w:rsid w:val="00594798"/>
    <w:rPr>
      <w:rFonts w:ascii="Arial Armenian" w:eastAsia="Times New Roman" w:hAnsi="Arial Armenian" w:cs="Times New Roman"/>
      <w:szCs w:val="20"/>
      <w:lang w:eastAsia="ru-RU"/>
    </w:rPr>
  </w:style>
  <w:style w:type="paragraph" w:styleId="BodyText3">
    <w:name w:val="Body Text 3"/>
    <w:basedOn w:val="Normal"/>
    <w:link w:val="BodyText3Char"/>
    <w:rsid w:val="00313448"/>
    <w:pPr>
      <w:spacing w:after="120" w:line="240" w:lineRule="auto"/>
    </w:pPr>
    <w:rPr>
      <w:rFonts w:ascii="Arial Armenian" w:eastAsia="Times New Roman" w:hAnsi="Arial Armenian" w:cs="Times New Roman"/>
      <w:sz w:val="16"/>
      <w:szCs w:val="16"/>
    </w:rPr>
  </w:style>
  <w:style w:type="character" w:customStyle="1" w:styleId="BodyText3Char">
    <w:name w:val="Body Text 3 Char"/>
    <w:basedOn w:val="DefaultParagraphFont"/>
    <w:link w:val="BodyText3"/>
    <w:rsid w:val="00313448"/>
    <w:rPr>
      <w:rFonts w:ascii="Arial Armenian" w:eastAsia="Times New Roman" w:hAnsi="Arial Armenian" w:cs="Times New Roman"/>
      <w:sz w:val="16"/>
      <w:szCs w:val="16"/>
    </w:rPr>
  </w:style>
  <w:style w:type="character" w:customStyle="1" w:styleId="NormalWebChar">
    <w:name w:val="Normal (Web) Char"/>
    <w:aliases w:val="Обычный (веб) Знак Знак Char,Знак Знак Знак Знак Char,Знак Знак1 Char,Обычный (веб) Знак Знак Знак Char,Знак Знак Знак1 Знак Знак Знак Знак Знак Char,Знак1 Char,webb Char, webb Char,Знак Char,Char Char Char Char1"/>
    <w:link w:val="NormalWeb"/>
    <w:uiPriority w:val="99"/>
    <w:locked/>
    <w:rsid w:val="00313448"/>
    <w:rPr>
      <w:rFonts w:ascii="Times New Roman" w:eastAsia="Times New Roman" w:hAnsi="Times New Roman" w:cs="Times New Roman"/>
      <w:sz w:val="24"/>
      <w:szCs w:val="24"/>
    </w:rPr>
  </w:style>
  <w:style w:type="paragraph" w:styleId="BodyTextIndent">
    <w:name w:val="Body Text Indent"/>
    <w:basedOn w:val="Normal"/>
    <w:link w:val="BodyTextIndentChar"/>
    <w:uiPriority w:val="99"/>
    <w:semiHidden/>
    <w:unhideWhenUsed/>
    <w:rsid w:val="00D81BC3"/>
    <w:pPr>
      <w:spacing w:after="120"/>
      <w:ind w:left="360"/>
    </w:pPr>
  </w:style>
  <w:style w:type="character" w:customStyle="1" w:styleId="BodyTextIndentChar">
    <w:name w:val="Body Text Indent Char"/>
    <w:basedOn w:val="DefaultParagraphFont"/>
    <w:link w:val="BodyTextIndent"/>
    <w:semiHidden/>
    <w:rsid w:val="00D81BC3"/>
  </w:style>
  <w:style w:type="character" w:customStyle="1" w:styleId="normChar">
    <w:name w:val="norm Char"/>
    <w:link w:val="norm"/>
    <w:uiPriority w:val="99"/>
    <w:locked/>
    <w:rsid w:val="00BF2965"/>
    <w:rPr>
      <w:rFonts w:ascii="Arial Armenian" w:eastAsia="Times New Roman" w:hAnsi="Arial Armenian" w:cs="Times New Roman"/>
      <w:sz w:val="20"/>
      <w:szCs w:val="20"/>
      <w:lang w:eastAsia="ru-RU"/>
    </w:rPr>
  </w:style>
  <w:style w:type="paragraph" w:customStyle="1" w:styleId="norm">
    <w:name w:val="norm"/>
    <w:basedOn w:val="Normal"/>
    <w:link w:val="normChar"/>
    <w:uiPriority w:val="99"/>
    <w:rsid w:val="00BF2965"/>
    <w:pPr>
      <w:spacing w:after="0" w:line="480" w:lineRule="auto"/>
      <w:ind w:firstLine="709"/>
      <w:jc w:val="both"/>
    </w:pPr>
    <w:rPr>
      <w:rFonts w:ascii="Arial Armenian" w:eastAsia="Times New Roman" w:hAnsi="Arial Armenian" w:cs="Times New Roman"/>
      <w:sz w:val="20"/>
      <w:szCs w:val="20"/>
      <w:lang w:eastAsia="ru-RU"/>
    </w:rPr>
  </w:style>
  <w:style w:type="character" w:customStyle="1" w:styleId="ListParagraphChar">
    <w:name w:val="List Paragraph Char"/>
    <w:aliases w:val="Akapit z listą BS Char,List Paragraph 1 Char,List_Paragraph Char,Multilevel para_II Char,List Paragraph (numbered (a)) Char,OBC Bullet Char,List Paragraph11 Char,Normal numbered Char"/>
    <w:link w:val="ListParagraph"/>
    <w:uiPriority w:val="99"/>
    <w:locked/>
    <w:rsid w:val="00CE7724"/>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FB6B9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B6B9E"/>
    <w:rPr>
      <w:rFonts w:ascii="Segoe UI" w:hAnsi="Segoe UI" w:cs="Segoe UI"/>
      <w:sz w:val="18"/>
      <w:szCs w:val="18"/>
    </w:rPr>
  </w:style>
  <w:style w:type="character" w:styleId="CommentReference">
    <w:name w:val="annotation reference"/>
    <w:basedOn w:val="DefaultParagraphFont"/>
    <w:uiPriority w:val="99"/>
    <w:semiHidden/>
    <w:unhideWhenUsed/>
    <w:rsid w:val="007F74AB"/>
    <w:rPr>
      <w:sz w:val="16"/>
      <w:szCs w:val="16"/>
    </w:rPr>
  </w:style>
  <w:style w:type="paragraph" w:styleId="CommentText">
    <w:name w:val="annotation text"/>
    <w:basedOn w:val="Normal"/>
    <w:link w:val="CommentTextChar"/>
    <w:uiPriority w:val="99"/>
    <w:semiHidden/>
    <w:unhideWhenUsed/>
    <w:rsid w:val="007F74AB"/>
    <w:pPr>
      <w:spacing w:line="240" w:lineRule="auto"/>
    </w:pPr>
    <w:rPr>
      <w:sz w:val="20"/>
      <w:szCs w:val="20"/>
    </w:rPr>
  </w:style>
  <w:style w:type="character" w:customStyle="1" w:styleId="CommentTextChar">
    <w:name w:val="Comment Text Char"/>
    <w:basedOn w:val="DefaultParagraphFont"/>
    <w:link w:val="CommentText"/>
    <w:uiPriority w:val="99"/>
    <w:semiHidden/>
    <w:rsid w:val="007F74AB"/>
    <w:rPr>
      <w:sz w:val="20"/>
      <w:szCs w:val="20"/>
    </w:rPr>
  </w:style>
  <w:style w:type="paragraph" w:styleId="CommentSubject">
    <w:name w:val="annotation subject"/>
    <w:basedOn w:val="CommentText"/>
    <w:next w:val="CommentText"/>
    <w:link w:val="CommentSubjectChar"/>
    <w:uiPriority w:val="99"/>
    <w:semiHidden/>
    <w:unhideWhenUsed/>
    <w:rsid w:val="007F74AB"/>
    <w:rPr>
      <w:b/>
      <w:bCs/>
    </w:rPr>
  </w:style>
  <w:style w:type="character" w:customStyle="1" w:styleId="CommentSubjectChar">
    <w:name w:val="Comment Subject Char"/>
    <w:basedOn w:val="CommentTextChar"/>
    <w:link w:val="CommentSubject"/>
    <w:uiPriority w:val="99"/>
    <w:semiHidden/>
    <w:rsid w:val="007F74AB"/>
    <w:rPr>
      <w:b/>
      <w:bCs/>
      <w:sz w:val="20"/>
      <w:szCs w:val="20"/>
    </w:rPr>
  </w:style>
</w:styles>
</file>

<file path=word/webSettings.xml><?xml version="1.0" encoding="utf-8"?>
<w:webSettings xmlns:r="http://schemas.openxmlformats.org/officeDocument/2006/relationships" xmlns:w="http://schemas.openxmlformats.org/wordprocessingml/2006/main">
  <w:divs>
    <w:div w:id="461046119">
      <w:bodyDiv w:val="1"/>
      <w:marLeft w:val="0"/>
      <w:marRight w:val="0"/>
      <w:marTop w:val="0"/>
      <w:marBottom w:val="0"/>
      <w:divBdr>
        <w:top w:val="none" w:sz="0" w:space="0" w:color="auto"/>
        <w:left w:val="none" w:sz="0" w:space="0" w:color="auto"/>
        <w:bottom w:val="none" w:sz="0" w:space="0" w:color="auto"/>
        <w:right w:val="none" w:sz="0" w:space="0" w:color="auto"/>
      </w:divBdr>
      <w:divsChild>
        <w:div w:id="94718355">
          <w:marLeft w:val="0"/>
          <w:marRight w:val="0"/>
          <w:marTop w:val="0"/>
          <w:marBottom w:val="0"/>
          <w:divBdr>
            <w:top w:val="none" w:sz="0" w:space="0" w:color="auto"/>
            <w:left w:val="none" w:sz="0" w:space="0" w:color="auto"/>
            <w:bottom w:val="none" w:sz="0" w:space="0" w:color="auto"/>
            <w:right w:val="none" w:sz="0" w:space="0" w:color="auto"/>
          </w:divBdr>
        </w:div>
      </w:divsChild>
    </w:div>
    <w:div w:id="1599868746">
      <w:bodyDiv w:val="1"/>
      <w:marLeft w:val="0"/>
      <w:marRight w:val="0"/>
      <w:marTop w:val="0"/>
      <w:marBottom w:val="0"/>
      <w:divBdr>
        <w:top w:val="none" w:sz="0" w:space="0" w:color="auto"/>
        <w:left w:val="none" w:sz="0" w:space="0" w:color="auto"/>
        <w:bottom w:val="none" w:sz="0" w:space="0" w:color="auto"/>
        <w:right w:val="none" w:sz="0" w:space="0" w:color="auto"/>
      </w:divBdr>
      <w:divsChild>
        <w:div w:id="885720904">
          <w:marLeft w:val="0"/>
          <w:marRight w:val="0"/>
          <w:marTop w:val="0"/>
          <w:marBottom w:val="0"/>
          <w:divBdr>
            <w:top w:val="none" w:sz="0" w:space="0" w:color="auto"/>
            <w:left w:val="none" w:sz="0" w:space="0" w:color="auto"/>
            <w:bottom w:val="none" w:sz="0" w:space="0" w:color="auto"/>
            <w:right w:val="none" w:sz="0" w:space="0" w:color="auto"/>
          </w:divBdr>
        </w:div>
      </w:divsChild>
    </w:div>
    <w:div w:id="1818766547">
      <w:bodyDiv w:val="1"/>
      <w:marLeft w:val="0"/>
      <w:marRight w:val="0"/>
      <w:marTop w:val="0"/>
      <w:marBottom w:val="0"/>
      <w:divBdr>
        <w:top w:val="none" w:sz="0" w:space="0" w:color="auto"/>
        <w:left w:val="none" w:sz="0" w:space="0" w:color="auto"/>
        <w:bottom w:val="none" w:sz="0" w:space="0" w:color="auto"/>
        <w:right w:val="none" w:sz="0" w:space="0" w:color="auto"/>
      </w:divBdr>
    </w:div>
    <w:div w:id="2077704138">
      <w:bodyDiv w:val="1"/>
      <w:marLeft w:val="0"/>
      <w:marRight w:val="0"/>
      <w:marTop w:val="0"/>
      <w:marBottom w:val="0"/>
      <w:divBdr>
        <w:top w:val="none" w:sz="0" w:space="0" w:color="auto"/>
        <w:left w:val="none" w:sz="0" w:space="0" w:color="auto"/>
        <w:bottom w:val="none" w:sz="0" w:space="0" w:color="auto"/>
        <w:right w:val="none" w:sz="0" w:space="0" w:color="auto"/>
      </w:divBdr>
      <w:divsChild>
        <w:div w:id="145421105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5BA420A-B96D-4C67-8922-64D63501BB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TotalTime>
  <Pages>1</Pages>
  <Words>65</Words>
  <Characters>375</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Vardan</dc:creator>
  <cp:keywords>https:/mul2.gov.am/tasks/265936/oneclick/Naxagic_pop-POAK-i masin-orenq.docx?token=877466fa3eb58ecbd786fba5cf26b224</cp:keywords>
  <cp:lastModifiedBy>Lida</cp:lastModifiedBy>
  <cp:revision>18</cp:revision>
  <cp:lastPrinted>2023-02-13T13:24:00Z</cp:lastPrinted>
  <dcterms:created xsi:type="dcterms:W3CDTF">2020-07-15T08:14:00Z</dcterms:created>
  <dcterms:modified xsi:type="dcterms:W3CDTF">2023-11-09T06:50:00Z</dcterms:modified>
</cp:coreProperties>
</file>