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D018" w14:textId="77777777" w:rsidR="00AB39A2" w:rsidRPr="00080D1A" w:rsidRDefault="00AB39A2" w:rsidP="00216144">
      <w:pPr>
        <w:spacing w:after="0" w:line="360" w:lineRule="auto"/>
        <w:ind w:firstLine="284"/>
        <w:jc w:val="center"/>
        <w:rPr>
          <w:rFonts w:ascii="Sylfaen" w:hAnsi="Sylfaen" w:cstheme="minorHAnsi"/>
          <w:b/>
          <w:bCs/>
          <w:sz w:val="24"/>
          <w:szCs w:val="24"/>
          <w:lang w:val="en-US"/>
        </w:rPr>
      </w:pPr>
    </w:p>
    <w:p w14:paraId="315B8B12" w14:textId="3C3A2D65" w:rsidR="000B356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ՀԱՅԱՍՏԱՆԻ ՀԱՆՐԱՊԵՏՈՒԹՅԱՆ</w:t>
      </w:r>
    </w:p>
    <w:p w14:paraId="1EEC4A85" w14:textId="5F065BCA" w:rsidR="000B356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ՕՐԵՆՔԸ</w:t>
      </w:r>
    </w:p>
    <w:p w14:paraId="11FC363E" w14:textId="73188E85" w:rsidR="000B356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«ԲՆԱԿՉՈՒԹՅԱՆ ՊԵՏԱԿԱՆ ՌԵԳԻՍՏՐԻ ՄԱՍԻՆ» ՕՐԵՆՔՈՒՄ ՓՈՓՈԽՈՒԹՅՈՒՆ ԿԱՏԱՐԵԼՈՒ ՄԱՍԻՆ</w:t>
      </w:r>
    </w:p>
    <w:p w14:paraId="10207576" w14:textId="4846EE22" w:rsidR="000B356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42A6604" w14:textId="34BD2133" w:rsidR="000B3562" w:rsidRPr="00080D1A" w:rsidRDefault="000B356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1. </w:t>
      </w:r>
      <w:r w:rsidRPr="00080D1A">
        <w:rPr>
          <w:rFonts w:ascii="GHEA Grapalat" w:hAnsi="GHEA Grapalat" w:cstheme="minorHAnsi"/>
          <w:bCs/>
          <w:sz w:val="24"/>
          <w:szCs w:val="24"/>
          <w:lang w:val="hy-AM"/>
        </w:rPr>
        <w:t>«Բնակչության պետական ռեգիստրի» մասին 2002 թվականի սեպտեմբերի 24-ի ՀՕ-419-Ն օրենքը շարադրել հետևյալ խմբագրությամբ.</w:t>
      </w:r>
    </w:p>
    <w:p w14:paraId="49F15AF2" w14:textId="77777777" w:rsidR="000B356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521A0498" w14:textId="56AF7A51" w:rsidR="00E631E2" w:rsidRPr="00080D1A" w:rsidRDefault="000B356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="00C40379" w:rsidRPr="00080D1A">
        <w:rPr>
          <w:rFonts w:ascii="GHEA Grapalat" w:hAnsi="GHEA Grapalat" w:cstheme="minorHAnsi"/>
          <w:b/>
          <w:bCs/>
          <w:sz w:val="24"/>
          <w:szCs w:val="24"/>
        </w:rPr>
        <w:t>ԲՆԱԿՉՈՒԹՅԱՆ ՌԵԳԻՍՏՐԻ ՄԱՍԻՆ ՀՀ ՕՐԵՆՔ</w:t>
      </w:r>
    </w:p>
    <w:p w14:paraId="0D5B96CB" w14:textId="77777777" w:rsidR="004A1812" w:rsidRPr="00080D1A" w:rsidRDefault="004A181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</w:rPr>
        <w:t>Գլուխ 1</w:t>
      </w:r>
    </w:p>
    <w:p w14:paraId="0DB4A099" w14:textId="430A9C38" w:rsidR="004A1812" w:rsidRPr="00080D1A" w:rsidRDefault="004A1812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ԸՆԴՀԱՆՈՒՐ ԴՐՈՒՅԹՆԵՐ</w:t>
      </w:r>
    </w:p>
    <w:p w14:paraId="0917FBCB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7264C976" w14:textId="2A50542A" w:rsidR="00E631E2" w:rsidRPr="00080D1A" w:rsidRDefault="00E953A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4A1812" w:rsidRPr="00080D1A">
        <w:rPr>
          <w:rFonts w:ascii="GHEA Grapalat" w:hAnsi="GHEA Grapalat" w:cstheme="minorHAnsi"/>
          <w:b/>
          <w:sz w:val="24"/>
          <w:szCs w:val="24"/>
        </w:rPr>
        <w:t>Օրենքի կարգավորման առարկան և գործողության ոլորտը</w:t>
      </w:r>
    </w:p>
    <w:p w14:paraId="0BEE9EA2" w14:textId="7823605A" w:rsidR="006960F0" w:rsidRPr="00080D1A" w:rsidRDefault="00E631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օրենքը </w:t>
      </w:r>
      <w:r w:rsidR="004805F2" w:rsidRPr="00080D1A">
        <w:rPr>
          <w:rFonts w:ascii="GHEA Grapalat" w:hAnsi="GHEA Grapalat" w:cstheme="minorHAnsi"/>
          <w:sz w:val="24"/>
          <w:szCs w:val="24"/>
        </w:rPr>
        <w:t>կարգավորում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է բնակչության ռեգիստր</w:t>
      </w:r>
      <w:r w:rsidR="008A302A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կազմը և բնակչության ռեգիստրի վարման կարգը, բնակչության ռեգիստրում </w:t>
      </w:r>
      <w:bookmarkStart w:id="0" w:name="_Hlk128479642"/>
      <w:r w:rsidR="00F555A4" w:rsidRPr="00080D1A">
        <w:rPr>
          <w:rFonts w:ascii="GHEA Grapalat" w:hAnsi="GHEA Grapalat" w:cstheme="minorHAnsi"/>
          <w:sz w:val="24"/>
          <w:szCs w:val="24"/>
          <w:lang w:val="hy-AM"/>
        </w:rPr>
        <w:t>բնակության վայր</w:t>
      </w:r>
      <w:bookmarkEnd w:id="0"/>
      <w:r w:rsidR="00F555A4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տվյալների մուտքագրումը, անձ</w:t>
      </w:r>
      <w:r w:rsidR="004A32E9" w:rsidRPr="00080D1A">
        <w:rPr>
          <w:rFonts w:ascii="GHEA Grapalat" w:hAnsi="GHEA Grapalat" w:cstheme="minorHAnsi"/>
          <w:sz w:val="24"/>
          <w:szCs w:val="24"/>
        </w:rPr>
        <w:t xml:space="preserve">ի </w:t>
      </w:r>
      <w:r w:rsidR="0074171E"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համարանիշի </w:t>
      </w:r>
      <w:r w:rsidRPr="00080D1A">
        <w:rPr>
          <w:rFonts w:ascii="GHEA Grapalat" w:hAnsi="GHEA Grapalat" w:cstheme="minorHAnsi"/>
          <w:sz w:val="24"/>
          <w:szCs w:val="24"/>
        </w:rPr>
        <w:t xml:space="preserve">տրամադրումը, տվյալների մշակումը, տվյալների հասանելիության ապահովումը և </w:t>
      </w:r>
      <w:r w:rsidR="0074171E" w:rsidRPr="00080D1A">
        <w:rPr>
          <w:rFonts w:ascii="GHEA Grapalat" w:hAnsi="GHEA Grapalat" w:cstheme="minorHAnsi"/>
          <w:sz w:val="24"/>
          <w:szCs w:val="24"/>
        </w:rPr>
        <w:t xml:space="preserve">նշված գործառույթների նկատմամբ վերահսկողության </w:t>
      </w:r>
      <w:r w:rsidRPr="00080D1A">
        <w:rPr>
          <w:rFonts w:ascii="GHEA Grapalat" w:hAnsi="GHEA Grapalat" w:cstheme="minorHAnsi"/>
          <w:sz w:val="24"/>
          <w:szCs w:val="24"/>
        </w:rPr>
        <w:t>իրականացումը:</w:t>
      </w:r>
    </w:p>
    <w:p w14:paraId="00345316" w14:textId="77777777" w:rsidR="00216144" w:rsidRPr="00080D1A" w:rsidRDefault="0021614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</w:p>
    <w:p w14:paraId="41487E56" w14:textId="108D959A" w:rsidR="00B107D2" w:rsidRPr="00080D1A" w:rsidRDefault="00B107D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մասին օրենսդրությունը</w:t>
      </w:r>
      <w:bookmarkStart w:id="1" w:name="para2lg3"/>
    </w:p>
    <w:p w14:paraId="1E946BDE" w14:textId="47B45CD5" w:rsidR="00E953A2" w:rsidRPr="00080D1A" w:rsidRDefault="00ED3DC7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1. </w:t>
      </w:r>
      <w:r w:rsidR="00B107D2" w:rsidRPr="00080D1A">
        <w:rPr>
          <w:rFonts w:ascii="GHEA Grapalat" w:hAnsi="GHEA Grapalat" w:cstheme="minorHAnsi"/>
          <w:sz w:val="24"/>
          <w:szCs w:val="24"/>
        </w:rPr>
        <w:t>Բնակչության ռեգիստրի մասին օրենսդրությունը</w:t>
      </w:r>
      <w:r w:rsidR="00E953A2" w:rsidRPr="00080D1A">
        <w:rPr>
          <w:rFonts w:ascii="GHEA Grapalat" w:hAnsi="GHEA Grapalat" w:cstheme="minorHAnsi"/>
          <w:sz w:val="24"/>
          <w:szCs w:val="24"/>
        </w:rPr>
        <w:t xml:space="preserve"> կազմված է Սահմանադրությունից,</w:t>
      </w:r>
      <w:r w:rsidR="00F555A4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Անձնական տվյալների պաշտպանության մասին ՀՀ օրենքից,</w:t>
      </w:r>
      <w:r w:rsidR="00E953A2" w:rsidRPr="00080D1A">
        <w:rPr>
          <w:rFonts w:ascii="GHEA Grapalat" w:hAnsi="GHEA Grapalat" w:cstheme="minorHAnsi"/>
          <w:sz w:val="24"/>
          <w:szCs w:val="24"/>
        </w:rPr>
        <w:t xml:space="preserve"> սույն օրենքից և այլ նորմատիվ իրավական ակտերից:</w:t>
      </w:r>
    </w:p>
    <w:p w14:paraId="3EFAEFC7" w14:textId="7264262A" w:rsidR="00E953A2" w:rsidRPr="00080D1A" w:rsidRDefault="00ED3DC7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2. </w:t>
      </w:r>
      <w:r w:rsidR="00E953A2" w:rsidRPr="00080D1A">
        <w:rPr>
          <w:rFonts w:ascii="GHEA Grapalat" w:hAnsi="GHEA Grapalat" w:cstheme="minorHAnsi"/>
          <w:sz w:val="24"/>
          <w:szCs w:val="24"/>
        </w:rPr>
        <w:t>Հայաստանի Հանրապետության վավերացրած միջազգային պայմանագրերի և սույն օրենքի նորմերի միջև հակասության դեպքում կիրառվում են վավերացված միջազգային պայմանագրերի նորմերը:</w:t>
      </w:r>
    </w:p>
    <w:p w14:paraId="07191BCA" w14:textId="77777777" w:rsidR="00216144" w:rsidRPr="00080D1A" w:rsidRDefault="0021614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</w:p>
    <w:p w14:paraId="52F46651" w14:textId="79658621" w:rsidR="00E631E2" w:rsidRPr="00080D1A" w:rsidRDefault="00B107D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634AC1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bookmarkEnd w:id="1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վարում</w:t>
      </w:r>
    </w:p>
    <w:p w14:paraId="05060D4B" w14:textId="113B7AA0" w:rsidR="00E631E2" w:rsidRPr="00080D1A" w:rsidRDefault="00E631E2" w:rsidP="0021614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ռեգիստրը պետական տեղեկատվական համակարգին պատկանող տվյալների </w:t>
      </w:r>
      <w:r w:rsidR="00C1284A" w:rsidRPr="00080D1A">
        <w:rPr>
          <w:rFonts w:ascii="GHEA Grapalat" w:hAnsi="GHEA Grapalat" w:cstheme="minorHAnsi"/>
          <w:sz w:val="24"/>
          <w:szCs w:val="24"/>
          <w:lang w:val="hy-AM"/>
        </w:rPr>
        <w:t>շտեմարան</w:t>
      </w:r>
      <w:r w:rsidR="00C1284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է։</w:t>
      </w:r>
    </w:p>
    <w:p w14:paraId="54389DE2" w14:textId="31BEE658" w:rsidR="00E631E2" w:rsidRPr="00080D1A" w:rsidRDefault="002015CA" w:rsidP="0021614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</w:t>
      </w:r>
      <w:r w:rsidR="00B15EB9"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նակչության ռեգիստրի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տվյալների </w:t>
      </w:r>
      <w:r w:rsidR="00C917A7" w:rsidRPr="00080D1A">
        <w:rPr>
          <w:rFonts w:ascii="GHEA Grapalat" w:hAnsi="GHEA Grapalat" w:cstheme="minorHAnsi"/>
          <w:sz w:val="24"/>
          <w:szCs w:val="24"/>
        </w:rPr>
        <w:t>շտեմարան</w:t>
      </w:r>
      <w:r w:rsidR="00935D7C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935D7C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935D7C" w:rsidRPr="00080D1A">
        <w:rPr>
          <w:rFonts w:ascii="GHEA Grapalat" w:hAnsi="GHEA Grapalat" w:cstheme="minorHAnsi"/>
          <w:sz w:val="24"/>
          <w:szCs w:val="24"/>
          <w:lang w:val="hy-AM"/>
        </w:rPr>
        <w:t>վարում</w:t>
      </w:r>
      <w:r w:rsidR="006D5F8A" w:rsidRPr="00080D1A">
        <w:rPr>
          <w:rFonts w:ascii="GHEA Grapalat" w:hAnsi="GHEA Grapalat" w:cstheme="minorHAnsi"/>
          <w:sz w:val="24"/>
          <w:szCs w:val="24"/>
        </w:rPr>
        <w:t xml:space="preserve"> է</w:t>
      </w:r>
      <w:r w:rsidR="00CC769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լիազոր մարմինը</w:t>
      </w:r>
      <w:r w:rsidR="00940B34" w:rsidRPr="00080D1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6A3276E2" w14:textId="0B3F29D7" w:rsidR="00940B34" w:rsidRPr="00080D1A" w:rsidRDefault="00940B34" w:rsidP="00940B3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ռեգիստրի տվյալների շտեմարանը վարելը չի ենթադրում առանց տվյալները տնօրինողի համաձայնության </w:t>
      </w:r>
      <w:r w:rsidR="008053BF" w:rsidRPr="00080D1A">
        <w:rPr>
          <w:rFonts w:ascii="GHEA Grapalat" w:hAnsi="GHEA Grapalat" w:cstheme="minorHAnsi"/>
          <w:sz w:val="24"/>
          <w:szCs w:val="24"/>
          <w:lang w:val="hy-AM"/>
        </w:rPr>
        <w:t>դրանց մեջ որևէ փոփոխություն, լրացում կամ այլ բնույթի նշումներ կատարելը:</w:t>
      </w:r>
    </w:p>
    <w:p w14:paraId="099DA988" w14:textId="1A561AA2" w:rsidR="00940B34" w:rsidRPr="00080D1A" w:rsidRDefault="008053BF" w:rsidP="00940B3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Տվյալները </w:t>
      </w:r>
      <w:r w:rsidRPr="00080D1A">
        <w:rPr>
          <w:rFonts w:ascii="GHEA Grapalat" w:hAnsi="GHEA Grapalat" w:cstheme="minorHAnsi"/>
          <w:sz w:val="24"/>
          <w:szCs w:val="24"/>
        </w:rPr>
        <w:t>տնօրինող է համարվում</w:t>
      </w:r>
      <w:r w:rsidR="00940B34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տվյալ </w:t>
      </w:r>
      <w:r w:rsidR="00940B34" w:rsidRPr="00080D1A">
        <w:rPr>
          <w:rFonts w:ascii="GHEA Grapalat" w:hAnsi="GHEA Grapalat" w:cstheme="minorHAnsi"/>
          <w:sz w:val="24"/>
          <w:szCs w:val="24"/>
        </w:rPr>
        <w:t>ոլորտում տվյալը գրանցող պետական մարմին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ը:</w:t>
      </w:r>
      <w:r w:rsidR="00940B34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711D0D" w:rsidRPr="00080D1A">
        <w:rPr>
          <w:rFonts w:ascii="GHEA Grapalat" w:hAnsi="GHEA Grapalat" w:cstheme="minorHAnsi"/>
          <w:sz w:val="24"/>
          <w:szCs w:val="24"/>
          <w:lang w:val="hy-AM"/>
        </w:rPr>
        <w:t>Տվյալները տնօրինողը իրավունք ունի</w:t>
      </w:r>
      <w:r w:rsidR="00940B34" w:rsidRPr="00080D1A">
        <w:rPr>
          <w:rFonts w:ascii="GHEA Grapalat" w:hAnsi="GHEA Grapalat" w:cstheme="minorHAnsi"/>
          <w:sz w:val="24"/>
          <w:szCs w:val="24"/>
        </w:rPr>
        <w:t xml:space="preserve"> գրանցել</w:t>
      </w:r>
      <w:r w:rsidR="00711D0D" w:rsidRPr="00080D1A">
        <w:rPr>
          <w:rFonts w:ascii="GHEA Grapalat" w:hAnsi="GHEA Grapalat" w:cstheme="minorHAnsi"/>
          <w:sz w:val="24"/>
          <w:szCs w:val="24"/>
          <w:lang w:val="hy-AM"/>
        </w:rPr>
        <w:t>, փոփոխել, լրացնել համապատասխան տվյալները և կատարել դրանց առնչությամբ անհրաժեշտ այլ նշումներ</w:t>
      </w:r>
      <w:r w:rsidR="00940B34" w:rsidRPr="00080D1A">
        <w:rPr>
          <w:rFonts w:ascii="GHEA Grapalat" w:hAnsi="GHEA Grapalat" w:cstheme="minorHAnsi"/>
          <w:sz w:val="24"/>
          <w:szCs w:val="24"/>
        </w:rPr>
        <w:t>,</w:t>
      </w:r>
      <w:r w:rsidR="00711D0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ինչպես նաև</w:t>
      </w:r>
      <w:r w:rsidR="00940B34" w:rsidRPr="00080D1A">
        <w:rPr>
          <w:rFonts w:ascii="GHEA Grapalat" w:hAnsi="GHEA Grapalat" w:cstheme="minorHAnsi"/>
          <w:sz w:val="24"/>
          <w:szCs w:val="24"/>
        </w:rPr>
        <w:t xml:space="preserve"> մուտքագրել</w:t>
      </w:r>
      <w:r w:rsidR="00711D0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համապատասխան տվյալները բնակչության ռեգիստրի տվյալների շտեմարան</w:t>
      </w:r>
      <w:r w:rsidR="0058453B" w:rsidRPr="00080D1A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1B0DC451" w14:textId="53B876FA" w:rsidR="00E631E2" w:rsidRPr="00080D1A" w:rsidRDefault="004A6BF4" w:rsidP="0021614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bookmarkStart w:id="2" w:name="para3lg3"/>
      <w:r w:rsidRPr="00080D1A">
        <w:rPr>
          <w:rFonts w:ascii="GHEA Grapalat" w:hAnsi="GHEA Grapalat" w:cstheme="minorHAnsi"/>
          <w:sz w:val="24"/>
          <w:szCs w:val="24"/>
        </w:rPr>
        <w:t>Պետական մասնակցությա</w:t>
      </w:r>
      <w:r w:rsidR="00C04E13" w:rsidRPr="00080D1A">
        <w:rPr>
          <w:rFonts w:ascii="GHEA Grapalat" w:hAnsi="GHEA Grapalat" w:cstheme="minorHAnsi"/>
          <w:sz w:val="24"/>
          <w:szCs w:val="24"/>
        </w:rPr>
        <w:t>մբ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իրավաբանական անձը </w:t>
      </w:r>
      <w:bookmarkEnd w:id="2"/>
      <w:r w:rsidR="00E631E2" w:rsidRPr="00080D1A">
        <w:rPr>
          <w:rFonts w:ascii="GHEA Grapalat" w:hAnsi="GHEA Grapalat" w:cstheme="minorHAnsi"/>
          <w:sz w:val="24"/>
          <w:szCs w:val="24"/>
        </w:rPr>
        <w:t>նշանակվում է</w:t>
      </w:r>
      <w:r w:rsidR="00364126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</w:t>
      </w:r>
      <w:r w:rsidR="006A2E01" w:rsidRPr="00080D1A">
        <w:rPr>
          <w:rFonts w:ascii="GHEA Grapalat" w:hAnsi="GHEA Grapalat" w:cstheme="minorHAnsi"/>
          <w:sz w:val="24"/>
          <w:szCs w:val="24"/>
        </w:rPr>
        <w:t>օպերատոր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` սույն օրենքով </w:t>
      </w:r>
      <w:r w:rsidR="00ED3DC7" w:rsidRPr="00080D1A">
        <w:rPr>
          <w:rFonts w:ascii="GHEA Grapalat" w:hAnsi="GHEA Grapalat" w:cstheme="minorHAnsi"/>
          <w:sz w:val="24"/>
          <w:szCs w:val="24"/>
        </w:rPr>
        <w:t>սահմանված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կարգով:</w:t>
      </w:r>
    </w:p>
    <w:p w14:paraId="7A310966" w14:textId="10D433E8" w:rsidR="00E631E2" w:rsidRPr="00080D1A" w:rsidRDefault="00E631E2" w:rsidP="0021614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Հայաստանի Հանրապետության կառավարությունը </w:t>
      </w:r>
      <w:r w:rsidR="008B10C7" w:rsidRPr="00080D1A">
        <w:rPr>
          <w:rFonts w:ascii="GHEA Grapalat" w:hAnsi="GHEA Grapalat" w:cstheme="minorHAnsi"/>
          <w:sz w:val="24"/>
          <w:szCs w:val="24"/>
        </w:rPr>
        <w:t>ս</w:t>
      </w:r>
      <w:r w:rsidRPr="00080D1A">
        <w:rPr>
          <w:rFonts w:ascii="GHEA Grapalat" w:hAnsi="GHEA Grapalat" w:cstheme="minorHAnsi"/>
          <w:sz w:val="24"/>
          <w:szCs w:val="24"/>
        </w:rPr>
        <w:t>ահմանում է բնակչության ռեգիստրի</w:t>
      </w:r>
      <w:r w:rsidR="005F5FD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7230D" w:rsidRPr="00080D1A">
        <w:rPr>
          <w:rFonts w:ascii="GHEA Grapalat" w:hAnsi="GHEA Grapalat" w:cstheme="minorHAnsi"/>
          <w:sz w:val="24"/>
          <w:szCs w:val="24"/>
          <w:lang w:val="hy-AM"/>
        </w:rPr>
        <w:t>տվյալների շտեմարանի</w:t>
      </w:r>
      <w:r w:rsidR="0066331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վարման</w:t>
      </w:r>
      <w:r w:rsidR="00A7230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bookmarkStart w:id="3" w:name="_Hlk125342829"/>
      <w:r w:rsidRPr="00080D1A">
        <w:rPr>
          <w:rFonts w:ascii="GHEA Grapalat" w:hAnsi="GHEA Grapalat" w:cstheme="minorHAnsi"/>
          <w:sz w:val="24"/>
          <w:szCs w:val="24"/>
        </w:rPr>
        <w:t xml:space="preserve">անվտանգության </w:t>
      </w:r>
      <w:r w:rsidR="00A7230D" w:rsidRPr="00080D1A">
        <w:rPr>
          <w:rFonts w:ascii="GHEA Grapalat" w:hAnsi="GHEA Grapalat" w:cstheme="minorHAnsi"/>
          <w:sz w:val="24"/>
          <w:szCs w:val="24"/>
          <w:lang w:val="hy-AM"/>
        </w:rPr>
        <w:t>պահանջները</w:t>
      </w:r>
      <w:r w:rsidRPr="00080D1A">
        <w:rPr>
          <w:rFonts w:ascii="GHEA Grapalat" w:hAnsi="GHEA Grapalat" w:cstheme="minorHAnsi"/>
          <w:sz w:val="24"/>
          <w:szCs w:val="24"/>
        </w:rPr>
        <w:t>։</w:t>
      </w:r>
      <w:bookmarkEnd w:id="3"/>
    </w:p>
    <w:p w14:paraId="4642942D" w14:textId="36A291F5" w:rsidR="00E631E2" w:rsidRPr="00080D1A" w:rsidRDefault="00E631E2" w:rsidP="00216144">
      <w:pPr>
        <w:pStyle w:val="ListParagraph"/>
        <w:numPr>
          <w:ilvl w:val="0"/>
          <w:numId w:val="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կառավարությունը կարող է</w:t>
      </w:r>
      <w:r w:rsidR="008B2DE0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սահմանել բնակչության ռեգիստրի վարման և տվյալների մշակման </w:t>
      </w:r>
      <w:r w:rsidR="008B2DE0" w:rsidRPr="00080D1A">
        <w:rPr>
          <w:rFonts w:ascii="GHEA Grapalat" w:hAnsi="GHEA Grapalat" w:cstheme="minorHAnsi"/>
          <w:sz w:val="24"/>
          <w:szCs w:val="24"/>
        </w:rPr>
        <w:t>լրացուցիչ</w:t>
      </w:r>
      <w:r w:rsidRPr="00080D1A">
        <w:rPr>
          <w:rFonts w:ascii="GHEA Grapalat" w:hAnsi="GHEA Grapalat" w:cstheme="minorHAnsi"/>
          <w:sz w:val="24"/>
          <w:szCs w:val="24"/>
        </w:rPr>
        <w:t xml:space="preserve"> պահանջներ և պայմաններ։</w:t>
      </w:r>
    </w:p>
    <w:p w14:paraId="2059EF37" w14:textId="77777777" w:rsidR="00216144" w:rsidRPr="00080D1A" w:rsidRDefault="00DB075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4" w:name="para4"/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</w:p>
    <w:p w14:paraId="033B6196" w14:textId="7556DC9A" w:rsidR="00E631E2" w:rsidRPr="00080D1A" w:rsidRDefault="00DB075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4.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վարման նպատակը</w:t>
      </w:r>
    </w:p>
    <w:p w14:paraId="6A85D21A" w14:textId="6130D08E" w:rsidR="007A4394" w:rsidRPr="00080D1A" w:rsidRDefault="009B05EA" w:rsidP="00216144">
      <w:pPr>
        <w:pStyle w:val="ListParagraph"/>
        <w:numPr>
          <w:ilvl w:val="0"/>
          <w:numId w:val="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Բ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նակչության ռեգիստրի վարման նպատակը </w:t>
      </w:r>
      <w:r w:rsidR="00E43F4D" w:rsidRPr="00080D1A">
        <w:rPr>
          <w:rFonts w:ascii="GHEA Grapalat" w:hAnsi="GHEA Grapalat" w:cstheme="minorHAnsi"/>
          <w:sz w:val="24"/>
          <w:szCs w:val="24"/>
          <w:lang w:val="hy-AM"/>
        </w:rPr>
        <w:t>հավաստի</w:t>
      </w:r>
      <w:r w:rsidR="00E43F4D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տեղեկատվության հավաքագրումն է և </w:t>
      </w:r>
      <w:r w:rsidR="00B87569" w:rsidRPr="00080D1A">
        <w:rPr>
          <w:rFonts w:ascii="GHEA Grapalat" w:hAnsi="GHEA Grapalat" w:cstheme="minorHAnsi"/>
          <w:sz w:val="24"/>
          <w:szCs w:val="24"/>
          <w:lang w:val="hy-AM"/>
        </w:rPr>
        <w:t>բնակչության ռեգիստրում մշակվող</w:t>
      </w:r>
      <w:r w:rsidR="0038520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անձնական տվյալներին </w:t>
      </w:r>
      <w:r w:rsidR="00385202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հասանելիության </w:t>
      </w:r>
      <w:r w:rsidR="00080D1A">
        <w:rPr>
          <w:rFonts w:ascii="GHEA Grapalat" w:hAnsi="GHEA Grapalat" w:cstheme="minorHAnsi"/>
          <w:sz w:val="24"/>
          <w:szCs w:val="24"/>
          <w:lang w:val="hy-AM"/>
        </w:rPr>
        <w:t>տրամադրումը</w:t>
      </w:r>
      <w:r w:rsidR="00385202" w:rsidRPr="00080D1A">
        <w:rPr>
          <w:rFonts w:ascii="GHEA Grapalat" w:hAnsi="GHEA Grapalat" w:cstheme="minorHAnsi"/>
          <w:sz w:val="24"/>
          <w:szCs w:val="24"/>
          <w:lang w:val="hy-AM"/>
        </w:rPr>
        <w:t>՝</w:t>
      </w:r>
    </w:p>
    <w:p w14:paraId="0E6327D6" w14:textId="261210F5" w:rsidR="009C0C3B" w:rsidRPr="00080D1A" w:rsidRDefault="00E631E2" w:rsidP="00216144">
      <w:pPr>
        <w:pStyle w:val="ListParagraph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պետական և տեղական ինքնակառավարման մարմիններին և այլ ֆիզիկական և իրավաբանական անձանց՝ այդ մարմիններին կամ անձանց օրենքով վերապահված հանրային </w:t>
      </w:r>
      <w:r w:rsidR="00B87569" w:rsidRPr="00080D1A">
        <w:rPr>
          <w:rFonts w:ascii="GHEA Grapalat" w:hAnsi="GHEA Grapalat" w:cstheme="minorHAnsi"/>
          <w:sz w:val="24"/>
          <w:szCs w:val="24"/>
          <w:lang w:val="hy-AM"/>
        </w:rPr>
        <w:t>պարտականությունների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իրականացման համար (այսուհետ՝</w:t>
      </w:r>
      <w:r w:rsidR="00897396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հանրային պարտականություններ)</w:t>
      </w:r>
      <w:r w:rsidR="00644ABA" w:rsidRPr="00080D1A">
        <w:rPr>
          <w:rFonts w:ascii="GHEA Grapalat" w:hAnsi="GHEA Grapalat" w:cstheme="minorHAnsi"/>
          <w:sz w:val="24"/>
          <w:szCs w:val="24"/>
        </w:rPr>
        <w:t>,</w:t>
      </w:r>
    </w:p>
    <w:p w14:paraId="44B426D1" w14:textId="7E87D2ED" w:rsidR="009C0C3B" w:rsidRPr="00080D1A" w:rsidRDefault="002B7707" w:rsidP="00216144">
      <w:pPr>
        <w:pStyle w:val="ListParagraph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ռեգիստրում </w:t>
      </w:r>
      <w:r w:rsidR="00E631E2" w:rsidRPr="00080D1A">
        <w:rPr>
          <w:rFonts w:ascii="GHEA Grapalat" w:hAnsi="GHEA Grapalat" w:cstheme="minorHAnsi"/>
          <w:sz w:val="24"/>
          <w:szCs w:val="24"/>
        </w:rPr>
        <w:t>Հայաստանի Հանրապետության բնակչության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վերաբերյալ տվյալների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հաշվառման վարման համար</w:t>
      </w:r>
      <w:r w:rsidR="009C0C3B" w:rsidRPr="00080D1A">
        <w:rPr>
          <w:rFonts w:ascii="GHEA Grapalat" w:hAnsi="GHEA Grapalat" w:cstheme="minorHAnsi"/>
          <w:sz w:val="24"/>
          <w:szCs w:val="24"/>
        </w:rPr>
        <w:t>,</w:t>
      </w:r>
    </w:p>
    <w:p w14:paraId="1D598E6E" w14:textId="6AD424FF" w:rsidR="00644ABA" w:rsidRPr="00080D1A" w:rsidRDefault="00225192" w:rsidP="00216144">
      <w:pPr>
        <w:pStyle w:val="ListParagraph"/>
        <w:numPr>
          <w:ilvl w:val="0"/>
          <w:numId w:val="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Նորմատիվ ակտերի համաձայն </w:t>
      </w:r>
      <w:r w:rsidR="00DD6A3D" w:rsidRPr="00080D1A">
        <w:rPr>
          <w:rFonts w:ascii="GHEA Grapalat" w:hAnsi="GHEA Grapalat" w:cstheme="minorHAnsi"/>
          <w:sz w:val="24"/>
          <w:szCs w:val="24"/>
          <w:lang w:val="hy-AM"/>
        </w:rPr>
        <w:t>բնակչության ռեգիստրի տվյալները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241E5"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բազմակի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օգտագործման օրինական իրավունք ունեցող </w:t>
      </w:r>
      <w:r w:rsidR="00DD6A3D" w:rsidRPr="00080D1A">
        <w:rPr>
          <w:rFonts w:ascii="GHEA Grapalat" w:hAnsi="GHEA Grapalat" w:cstheme="minorHAnsi"/>
          <w:sz w:val="24"/>
          <w:szCs w:val="24"/>
          <w:lang w:val="hy-AM"/>
        </w:rPr>
        <w:t xml:space="preserve">ֆիզիկական և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իրավաբանական անձանց</w:t>
      </w:r>
      <w:r w:rsidR="003B67DC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հասանելիության տրամադրման համար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2ECE1D4B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7C46F74" w14:textId="353AE0C8" w:rsidR="00B12414" w:rsidRPr="00080D1A" w:rsidRDefault="00644ABA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5.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ռեգիստրի տվյալների </w:t>
      </w:r>
      <w:r w:rsidR="00E522AA" w:rsidRPr="00080D1A">
        <w:rPr>
          <w:rFonts w:ascii="GHEA Grapalat" w:hAnsi="GHEA Grapalat" w:cstheme="minorHAnsi"/>
          <w:b/>
          <w:sz w:val="24"/>
          <w:szCs w:val="24"/>
        </w:rPr>
        <w:t>սուբյեկտը</w:t>
      </w:r>
    </w:p>
    <w:p w14:paraId="5FD6DACA" w14:textId="04BE0E61" w:rsidR="003D22BA" w:rsidRPr="00080D1A" w:rsidRDefault="003D22BA" w:rsidP="00216144">
      <w:pPr>
        <w:pStyle w:val="ListParagraph"/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BB161E" w:rsidRPr="00080D1A">
        <w:rPr>
          <w:rFonts w:ascii="GHEA Grapalat" w:hAnsi="GHEA Grapalat" w:cs="Sylfaen"/>
          <w:sz w:val="24"/>
          <w:szCs w:val="24"/>
        </w:rPr>
        <w:t>Բնակչության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ռեգիստրի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տվյալների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(</w:t>
      </w:r>
      <w:r w:rsidR="00BB161E" w:rsidRPr="00080D1A">
        <w:rPr>
          <w:rFonts w:ascii="GHEA Grapalat" w:hAnsi="GHEA Grapalat" w:cs="Sylfaen"/>
          <w:sz w:val="24"/>
          <w:szCs w:val="24"/>
        </w:rPr>
        <w:t>այսուհետ՝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բնակչության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ռեգիստրի)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սուբյեկտ</w:t>
      </w:r>
      <w:r w:rsidR="00BB161E" w:rsidRPr="00080D1A">
        <w:rPr>
          <w:rFonts w:ascii="GHEA Grapalat" w:hAnsi="GHEA Grapalat" w:cs="Sylfaen"/>
          <w:sz w:val="24"/>
          <w:szCs w:val="24"/>
          <w:lang w:val="hy-AM"/>
        </w:rPr>
        <w:t>ներն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B161E" w:rsidRPr="00080D1A">
        <w:rPr>
          <w:rFonts w:ascii="GHEA Grapalat" w:hAnsi="GHEA Grapalat" w:cs="Sylfaen"/>
          <w:sz w:val="24"/>
          <w:szCs w:val="24"/>
        </w:rPr>
        <w:t>են`</w:t>
      </w:r>
      <w:r w:rsidR="00BB161E" w:rsidRPr="00080D1A">
        <w:rPr>
          <w:rFonts w:ascii="GHEA Grapalat" w:hAnsi="GHEA Grapalat" w:cstheme="minorHAnsi"/>
          <w:sz w:val="24"/>
          <w:szCs w:val="24"/>
        </w:rPr>
        <w:t xml:space="preserve"> </w:t>
      </w:r>
    </w:p>
    <w:p w14:paraId="27D9E390" w14:textId="01D4E80D" w:rsidR="00BB7B08" w:rsidRPr="00080D1A" w:rsidRDefault="00BA76FF" w:rsidP="00216144">
      <w:pPr>
        <w:pStyle w:val="ListParagraph"/>
        <w:numPr>
          <w:ilvl w:val="0"/>
          <w:numId w:val="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քաղաքացին</w:t>
      </w:r>
      <w:r w:rsidR="0006406A" w:rsidRPr="00080D1A">
        <w:rPr>
          <w:rFonts w:ascii="GHEA Grapalat" w:hAnsi="GHEA Grapalat" w:cstheme="minorHAnsi"/>
          <w:sz w:val="24"/>
          <w:szCs w:val="24"/>
        </w:rPr>
        <w:t>,</w:t>
      </w:r>
    </w:p>
    <w:p w14:paraId="4818B2BC" w14:textId="70381FB6" w:rsidR="00AA3F65" w:rsidRPr="00080D1A" w:rsidRDefault="005D5766" w:rsidP="00216144">
      <w:pPr>
        <w:pStyle w:val="ListParagraph"/>
        <w:numPr>
          <w:ilvl w:val="0"/>
          <w:numId w:val="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օտարերկրացին,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ում տրվել է Հայաստանի Հանրապետությունում </w:t>
      </w:r>
      <w:r w:rsidR="00D52837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որևէ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կացության </w:t>
      </w:r>
      <w:r w:rsidR="00831F96" w:rsidRPr="00080D1A">
        <w:rPr>
          <w:rFonts w:ascii="GHEA Grapalat" w:hAnsi="GHEA Grapalat" w:cstheme="minorHAnsi"/>
          <w:sz w:val="24"/>
          <w:szCs w:val="24"/>
          <w:lang w:val="hy-AM"/>
        </w:rPr>
        <w:t>կարգավիճակ</w:t>
      </w:r>
      <w:r w:rsidR="003A1C5B" w:rsidRPr="00080D1A">
        <w:rPr>
          <w:rFonts w:ascii="GHEA Grapalat" w:hAnsi="GHEA Grapalat" w:cstheme="minorHAnsi"/>
          <w:sz w:val="24"/>
          <w:szCs w:val="24"/>
          <w:lang w:val="hy-AM"/>
        </w:rPr>
        <w:t>, աշխատելու</w:t>
      </w:r>
      <w:r w:rsidR="00831F96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կամ </w:t>
      </w:r>
      <w:r w:rsidR="003D7C9A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որևէ հիմքով </w:t>
      </w:r>
      <w:r w:rsidR="00E631E2" w:rsidRPr="00080D1A">
        <w:rPr>
          <w:rFonts w:ascii="GHEA Grapalat" w:hAnsi="GHEA Grapalat" w:cstheme="minorHAnsi"/>
          <w:sz w:val="24"/>
          <w:szCs w:val="24"/>
        </w:rPr>
        <w:t>բնակ</w:t>
      </w:r>
      <w:r w:rsidR="00D712FF" w:rsidRPr="00080D1A">
        <w:rPr>
          <w:rFonts w:ascii="GHEA Grapalat" w:hAnsi="GHEA Grapalat" w:cstheme="minorHAnsi"/>
          <w:sz w:val="24"/>
          <w:szCs w:val="24"/>
        </w:rPr>
        <w:t>վելու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իրավունք</w:t>
      </w:r>
      <w:r w:rsidR="0006406A" w:rsidRPr="00080D1A">
        <w:rPr>
          <w:rFonts w:ascii="GHEA Grapalat" w:hAnsi="GHEA Grapalat" w:cstheme="minorHAnsi"/>
          <w:sz w:val="24"/>
          <w:szCs w:val="24"/>
        </w:rPr>
        <w:t>,</w:t>
      </w:r>
    </w:p>
    <w:p w14:paraId="52052EAD" w14:textId="7260E6A9" w:rsidR="007965F6" w:rsidRPr="00080D1A" w:rsidRDefault="00565E1F" w:rsidP="00216144">
      <w:pPr>
        <w:pStyle w:val="ListParagraph"/>
        <w:numPr>
          <w:ilvl w:val="0"/>
          <w:numId w:val="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Հանրապետությունում որևէ կացության կարգավիճակ չունեցող</w:t>
      </w:r>
      <w:r w:rsidR="003D7C9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օտարերկրացին, ով </w:t>
      </w:r>
      <w:r w:rsidR="003D7C9A" w:rsidRPr="00080D1A">
        <w:rPr>
          <w:rFonts w:ascii="GHEA Grapalat" w:hAnsi="GHEA Grapalat" w:cstheme="minorHAnsi"/>
          <w:sz w:val="24"/>
          <w:szCs w:val="24"/>
          <w:lang w:val="hy-AM"/>
        </w:rPr>
        <w:t>օրենքով կամ ՀՀ կառավարության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կողմից</w:t>
      </w:r>
      <w:r w:rsidR="003D7C9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սահմանված կարգով ստանում </w:t>
      </w:r>
      <w:r w:rsidR="00E10D97" w:rsidRPr="00080D1A">
        <w:rPr>
          <w:rFonts w:ascii="GHEA Grapalat" w:hAnsi="GHEA Grapalat" w:cstheme="minorHAnsi"/>
          <w:sz w:val="24"/>
          <w:szCs w:val="24"/>
          <w:lang w:val="hy-AM"/>
        </w:rPr>
        <w:t xml:space="preserve">է </w:t>
      </w:r>
      <w:r w:rsidR="003D7C9A"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համարանիշ</w:t>
      </w:r>
      <w:r w:rsidR="00E10D9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ստանալու իրավունք</w:t>
      </w:r>
      <w:r w:rsidR="0006406A" w:rsidRPr="00080D1A">
        <w:rPr>
          <w:rFonts w:ascii="GHEA Grapalat" w:hAnsi="GHEA Grapalat" w:cstheme="minorHAnsi"/>
          <w:sz w:val="24"/>
          <w:szCs w:val="24"/>
        </w:rPr>
        <w:t>,</w:t>
      </w:r>
    </w:p>
    <w:p w14:paraId="6F622E23" w14:textId="15B00A94" w:rsidR="00E631E2" w:rsidRPr="00080D1A" w:rsidRDefault="00633CCA" w:rsidP="00216144">
      <w:pPr>
        <w:pStyle w:val="ListParagraph"/>
        <w:numPr>
          <w:ilvl w:val="0"/>
          <w:numId w:val="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անձը վեց ամիս ժամկետով սկսած այն պահից, երբ </w:t>
      </w:r>
      <w:r w:rsidR="0006406A" w:rsidRPr="00080D1A">
        <w:rPr>
          <w:rFonts w:ascii="GHEA Grapalat" w:hAnsi="GHEA Grapalat" w:cstheme="minorHAnsi"/>
          <w:sz w:val="24"/>
          <w:szCs w:val="24"/>
        </w:rPr>
        <w:t>դադարել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 է </w:t>
      </w:r>
      <w:r w:rsidR="0006406A" w:rsidRPr="00080D1A">
        <w:rPr>
          <w:rFonts w:ascii="GHEA Grapalat" w:hAnsi="GHEA Grapalat" w:cstheme="minorHAnsi"/>
          <w:sz w:val="24"/>
          <w:szCs w:val="24"/>
        </w:rPr>
        <w:t xml:space="preserve">լինել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 քաղաքացի կամ սխալ</w:t>
      </w:r>
      <w:r w:rsidR="00646087" w:rsidRPr="00080D1A">
        <w:rPr>
          <w:rFonts w:ascii="GHEA Grapalat" w:hAnsi="GHEA Grapalat" w:cstheme="minorHAnsi"/>
          <w:sz w:val="24"/>
          <w:szCs w:val="24"/>
          <w:lang w:val="hy-AM"/>
        </w:rPr>
        <w:t xml:space="preserve">ի կամ օրենքի խախտումով 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ստացել է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 քաղաքացու անձը հաստատող փաստաթուղթ՝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 քաղաքացիությունը </w:t>
      </w:r>
      <w:r w:rsidR="0006406A" w:rsidRPr="00080D1A">
        <w:rPr>
          <w:rFonts w:ascii="GHEA Grapalat" w:hAnsi="GHEA Grapalat" w:cstheme="minorHAnsi"/>
          <w:sz w:val="24"/>
          <w:szCs w:val="24"/>
        </w:rPr>
        <w:t>դադարելուց</w:t>
      </w:r>
      <w:r w:rsidR="00E96A7F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96A7F" w:rsidRPr="00080D1A">
        <w:rPr>
          <w:rFonts w:ascii="GHEA Grapalat" w:hAnsi="GHEA Grapalat" w:cstheme="minorHAnsi"/>
          <w:sz w:val="24"/>
          <w:szCs w:val="24"/>
        </w:rPr>
        <w:lastRenderedPageBreak/>
        <w:t xml:space="preserve">հետո </w:t>
      </w:r>
      <w:r w:rsidR="00FB2413" w:rsidRPr="00080D1A">
        <w:rPr>
          <w:rFonts w:ascii="GHEA Grapalat" w:hAnsi="GHEA Grapalat" w:cstheme="minorHAnsi"/>
          <w:sz w:val="24"/>
          <w:szCs w:val="24"/>
        </w:rPr>
        <w:t xml:space="preserve">կամ </w:t>
      </w:r>
      <w:r w:rsidR="0035057D" w:rsidRPr="00080D1A">
        <w:rPr>
          <w:rFonts w:ascii="GHEA Grapalat" w:hAnsi="GHEA Grapalat" w:cstheme="minorHAnsi"/>
          <w:sz w:val="24"/>
          <w:szCs w:val="24"/>
        </w:rPr>
        <w:t xml:space="preserve">ում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FB2413" w:rsidRPr="00080D1A">
        <w:rPr>
          <w:rFonts w:ascii="GHEA Grapalat" w:hAnsi="GHEA Grapalat" w:cstheme="minorHAnsi"/>
          <w:sz w:val="24"/>
          <w:szCs w:val="24"/>
        </w:rPr>
        <w:t xml:space="preserve"> քաղաքացու անձը հաստատող փաստաթուղթ</w:t>
      </w:r>
      <w:r w:rsidR="0035057D" w:rsidRPr="00080D1A">
        <w:rPr>
          <w:rFonts w:ascii="GHEA Grapalat" w:hAnsi="GHEA Grapalat" w:cstheme="minorHAnsi"/>
          <w:sz w:val="24"/>
          <w:szCs w:val="24"/>
        </w:rPr>
        <w:t>ն անվավեր է ճանաչվել</w:t>
      </w:r>
      <w:r w:rsidR="0084362E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10EBE689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490ECD4" w14:textId="34468869" w:rsidR="00E631E2" w:rsidRPr="00080D1A" w:rsidRDefault="00704848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6.</w:t>
      </w:r>
      <w:bookmarkStart w:id="5" w:name="para6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տվյալների իրավա</w:t>
      </w:r>
      <w:r w:rsidR="00553528" w:rsidRPr="00080D1A">
        <w:rPr>
          <w:rFonts w:ascii="GHEA Grapalat" w:hAnsi="GHEA Grapalat" w:cstheme="minorHAnsi"/>
          <w:b/>
          <w:sz w:val="24"/>
          <w:szCs w:val="24"/>
          <w:lang w:val="hy-AM"/>
        </w:rPr>
        <w:t>բանական ուժը</w:t>
      </w:r>
    </w:p>
    <w:p w14:paraId="66DA3B15" w14:textId="6ED86248" w:rsidR="00E631E2" w:rsidRPr="00080D1A" w:rsidRDefault="00E631E2" w:rsidP="00216144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մուտքագրված տվյալները </w:t>
      </w:r>
      <w:r w:rsidR="00F36E9C" w:rsidRPr="00080D1A">
        <w:rPr>
          <w:rFonts w:ascii="GHEA Grapalat" w:hAnsi="GHEA Grapalat" w:cstheme="minorHAnsi"/>
          <w:sz w:val="24"/>
          <w:szCs w:val="24"/>
        </w:rPr>
        <w:t>համարվում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ճ</w:t>
      </w:r>
      <w:r w:rsidR="000A21E2" w:rsidRPr="00080D1A">
        <w:rPr>
          <w:rFonts w:ascii="GHEA Grapalat" w:hAnsi="GHEA Grapalat" w:cstheme="minorHAnsi"/>
          <w:sz w:val="24"/>
          <w:szCs w:val="24"/>
          <w:lang w:val="hy-AM"/>
        </w:rPr>
        <w:t>շգրիտ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5D198C10" w14:textId="4C36FCA0" w:rsidR="00E631E2" w:rsidRPr="00080D1A" w:rsidRDefault="00B93859" w:rsidP="00216144">
      <w:pPr>
        <w:pStyle w:val="ListParagraph"/>
        <w:numPr>
          <w:ilvl w:val="0"/>
          <w:numId w:val="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կատարումը հիմնվ</w:t>
      </w:r>
      <w:r w:rsidR="00195527" w:rsidRPr="00080D1A">
        <w:rPr>
          <w:rFonts w:ascii="GHEA Grapalat" w:hAnsi="GHEA Grapalat" w:cstheme="minorHAnsi"/>
          <w:sz w:val="24"/>
          <w:szCs w:val="24"/>
          <w:lang w:val="hy-AM"/>
        </w:rPr>
        <w:t>ում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է բնակչության ռեգիստրում մուտքագրված տվյալների վրա:</w:t>
      </w:r>
    </w:p>
    <w:p w14:paraId="708E8BF4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2B6156B" w14:textId="1ECA35EF" w:rsidR="00E631E2" w:rsidRPr="00080D1A" w:rsidRDefault="00004455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6" w:name="para8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6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տվյալների պահպանում</w:t>
      </w:r>
      <w:r w:rsidR="0069013C" w:rsidRPr="00080D1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</w:p>
    <w:p w14:paraId="7E609624" w14:textId="5F22523A" w:rsidR="00E631E2" w:rsidRPr="00080D1A" w:rsidRDefault="00E631E2" w:rsidP="00216144">
      <w:pPr>
        <w:pStyle w:val="ListParagraph"/>
        <w:numPr>
          <w:ilvl w:val="0"/>
          <w:numId w:val="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</w:t>
      </w:r>
      <w:r w:rsidR="00914094" w:rsidRPr="00080D1A">
        <w:rPr>
          <w:rFonts w:ascii="GHEA Grapalat" w:hAnsi="GHEA Grapalat" w:cstheme="minorHAnsi"/>
          <w:sz w:val="24"/>
          <w:szCs w:val="24"/>
          <w:lang w:val="hy-AM"/>
        </w:rPr>
        <w:t>մուտքագրված</w:t>
      </w:r>
      <w:r w:rsidR="00914094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տվյալները պահպանվում են </w:t>
      </w:r>
      <w:r w:rsidR="00BB42CF" w:rsidRPr="00080D1A">
        <w:rPr>
          <w:rFonts w:ascii="GHEA Grapalat" w:hAnsi="GHEA Grapalat" w:cstheme="minorHAnsi"/>
          <w:sz w:val="24"/>
          <w:szCs w:val="24"/>
        </w:rPr>
        <w:t>անժամկետ</w:t>
      </w:r>
      <w:r w:rsidRPr="00080D1A">
        <w:rPr>
          <w:rFonts w:ascii="GHEA Grapalat" w:hAnsi="GHEA Grapalat" w:cstheme="minorHAnsi"/>
          <w:sz w:val="24"/>
          <w:szCs w:val="24"/>
        </w:rPr>
        <w:t xml:space="preserve">, բացառությամբ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333A8F" w:rsidRPr="00080D1A">
        <w:rPr>
          <w:rFonts w:ascii="GHEA Grapalat" w:hAnsi="GHEA Grapalat" w:cstheme="minorHAnsi"/>
          <w:sz w:val="24"/>
          <w:szCs w:val="24"/>
        </w:rPr>
        <w:t>հոդվա</w:t>
      </w:r>
      <w:r w:rsidR="00695CC0" w:rsidRPr="00080D1A">
        <w:rPr>
          <w:rFonts w:ascii="GHEA Grapalat" w:hAnsi="GHEA Grapalat" w:cstheme="minorHAnsi"/>
          <w:sz w:val="24"/>
          <w:szCs w:val="24"/>
        </w:rPr>
        <w:t>ծ</w:t>
      </w:r>
      <w:r w:rsidR="00333A8F" w:rsidRPr="00080D1A">
        <w:rPr>
          <w:rFonts w:ascii="GHEA Grapalat" w:hAnsi="GHEA Grapalat" w:cstheme="minorHAnsi"/>
          <w:sz w:val="24"/>
          <w:szCs w:val="24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696C6D" w:rsidRPr="00080D1A">
        <w:rPr>
          <w:rFonts w:ascii="GHEA Grapalat" w:hAnsi="GHEA Grapalat" w:cstheme="minorHAnsi"/>
          <w:sz w:val="24"/>
          <w:szCs w:val="24"/>
          <w:lang w:val="hy-AM"/>
        </w:rPr>
        <w:t xml:space="preserve">1-ին մասի </w:t>
      </w:r>
      <w:r w:rsidRPr="00080D1A">
        <w:rPr>
          <w:rFonts w:ascii="GHEA Grapalat" w:hAnsi="GHEA Grapalat" w:cstheme="minorHAnsi"/>
          <w:sz w:val="24"/>
          <w:szCs w:val="24"/>
        </w:rPr>
        <w:t xml:space="preserve">3-րդ </w:t>
      </w:r>
      <w:r w:rsidR="00B3584B" w:rsidRPr="00080D1A">
        <w:rPr>
          <w:rFonts w:ascii="GHEA Grapalat" w:hAnsi="GHEA Grapalat" w:cstheme="minorHAnsi"/>
          <w:sz w:val="24"/>
          <w:szCs w:val="24"/>
          <w:lang w:val="hy-AM"/>
        </w:rPr>
        <w:t>կետում</w:t>
      </w:r>
      <w:r w:rsidR="00B3584B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նշված տվյալների, որոնք պահպանվում են հինգ տարի ժամկետով։</w:t>
      </w:r>
    </w:p>
    <w:p w14:paraId="5A6CCEF9" w14:textId="75A2CC65" w:rsidR="00E631E2" w:rsidRPr="00080D1A" w:rsidRDefault="00E631E2" w:rsidP="00216144">
      <w:pPr>
        <w:pStyle w:val="ListParagraph"/>
        <w:numPr>
          <w:ilvl w:val="0"/>
          <w:numId w:val="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մուտքագրված տվյալները պահպանվում են </w:t>
      </w:r>
      <w:bookmarkStart w:id="7" w:name="_Hlk124994698"/>
      <w:r w:rsidRPr="00080D1A">
        <w:rPr>
          <w:rFonts w:ascii="GHEA Grapalat" w:hAnsi="GHEA Grapalat" w:cstheme="minorHAnsi"/>
          <w:sz w:val="24"/>
          <w:szCs w:val="24"/>
        </w:rPr>
        <w:t>«Արխիվ</w:t>
      </w:r>
      <w:r w:rsidR="00981A91" w:rsidRPr="00080D1A">
        <w:rPr>
          <w:rFonts w:ascii="GHEA Grapalat" w:hAnsi="GHEA Grapalat" w:cstheme="minorHAnsi"/>
          <w:sz w:val="24"/>
          <w:szCs w:val="24"/>
        </w:rPr>
        <w:t>ային գործի մասին</w:t>
      </w:r>
      <w:r w:rsidRPr="00080D1A">
        <w:rPr>
          <w:rFonts w:ascii="GHEA Grapalat" w:hAnsi="GHEA Grapalat" w:cstheme="minorHAnsi"/>
          <w:sz w:val="24"/>
          <w:szCs w:val="24"/>
        </w:rPr>
        <w:t>»</w:t>
      </w:r>
      <w:r w:rsidR="00981A91" w:rsidRPr="00080D1A">
        <w:rPr>
          <w:rFonts w:ascii="GHEA Grapalat" w:hAnsi="GHEA Grapalat" w:cstheme="minorHAnsi"/>
          <w:sz w:val="24"/>
          <w:szCs w:val="24"/>
        </w:rPr>
        <w:t xml:space="preserve"> ՀՀ</w:t>
      </w:r>
      <w:r w:rsidRPr="00080D1A">
        <w:rPr>
          <w:rFonts w:ascii="GHEA Grapalat" w:hAnsi="GHEA Grapalat" w:cstheme="minorHAnsi"/>
          <w:sz w:val="24"/>
          <w:szCs w:val="24"/>
        </w:rPr>
        <w:t xml:space="preserve"> օրենքով</w:t>
      </w:r>
      <w:bookmarkEnd w:id="7"/>
      <w:r w:rsidRPr="00080D1A">
        <w:rPr>
          <w:rFonts w:ascii="GHEA Grapalat" w:hAnsi="GHEA Grapalat" w:cstheme="minorHAnsi"/>
          <w:sz w:val="24"/>
          <w:szCs w:val="24"/>
        </w:rPr>
        <w:t xml:space="preserve"> նախատեսված կարգով։</w:t>
      </w:r>
    </w:p>
    <w:p w14:paraId="2707BB03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BB6EEED" w14:textId="72D2596C" w:rsidR="00363FB3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2</w:t>
      </w:r>
    </w:p>
    <w:p w14:paraId="2DCB30E8" w14:textId="03357A70" w:rsidR="00543DAE" w:rsidRPr="00080D1A" w:rsidRDefault="00543DAE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ԲՆԱԿՉՈՒԹՅԱՆ ՌԵԳԻՍՏՐԻ </w:t>
      </w:r>
      <w:r w:rsidR="00935D7C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ՎԱՐ</w:t>
      </w:r>
      <w:r w:rsidR="00935D7C" w:rsidRPr="00080D1A">
        <w:rPr>
          <w:rFonts w:ascii="GHEA Grapalat" w:hAnsi="GHEA Grapalat" w:cstheme="minorHAnsi"/>
          <w:b/>
          <w:bCs/>
          <w:sz w:val="24"/>
          <w:szCs w:val="24"/>
        </w:rPr>
        <w:t>ՈՂ</w:t>
      </w:r>
      <w:r w:rsidR="00935D7C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Ը</w:t>
      </w:r>
      <w:r w:rsidR="00935D7C"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ԵՎ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ՕՊԵՐԱՏՈՐ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Ը</w:t>
      </w:r>
    </w:p>
    <w:p w14:paraId="470F0F67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774D1008" w14:textId="35A6C95E" w:rsidR="00E631E2" w:rsidRPr="00080D1A" w:rsidRDefault="00347751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8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ռեգիստրի </w:t>
      </w:r>
      <w:r w:rsidR="00935D7C" w:rsidRPr="00080D1A">
        <w:rPr>
          <w:rFonts w:ascii="GHEA Grapalat" w:hAnsi="GHEA Grapalat" w:cstheme="minorHAnsi"/>
          <w:b/>
          <w:sz w:val="24"/>
          <w:szCs w:val="24"/>
          <w:lang w:val="hy-AM"/>
        </w:rPr>
        <w:t>վարող</w:t>
      </w:r>
      <w:r w:rsidR="0005498D" w:rsidRPr="00080D1A">
        <w:rPr>
          <w:rFonts w:ascii="GHEA Grapalat" w:hAnsi="GHEA Grapalat" w:cstheme="minorHAnsi"/>
          <w:b/>
          <w:sz w:val="24"/>
          <w:szCs w:val="24"/>
        </w:rPr>
        <w:t>ի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իրավունքներն ու պարտականությունները</w:t>
      </w:r>
    </w:p>
    <w:p w14:paraId="3416F04B" w14:textId="5A87FB35" w:rsidR="009B4824" w:rsidRPr="00080D1A" w:rsidRDefault="00935D7C" w:rsidP="00216144">
      <w:pPr>
        <w:pStyle w:val="ListParagraph"/>
        <w:numPr>
          <w:ilvl w:val="0"/>
          <w:numId w:val="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Բնակչության ռեգիստրի վար</w:t>
      </w:r>
      <w:r w:rsidR="009B4824" w:rsidRPr="00080D1A">
        <w:rPr>
          <w:rFonts w:ascii="GHEA Grapalat" w:hAnsi="GHEA Grapalat" w:cstheme="minorHAnsi"/>
          <w:sz w:val="24"/>
          <w:szCs w:val="24"/>
        </w:rPr>
        <w:t>ողն ապահովում է բնակչության ռեգիստրի վարումը և ռեգիստրի տվյալների մշակումն օրենսդրությամբ սահմանված կարգով:</w:t>
      </w:r>
    </w:p>
    <w:p w14:paraId="284BCC35" w14:textId="2DAF1E20" w:rsidR="00E017C0" w:rsidRPr="00080D1A" w:rsidRDefault="00935D7C" w:rsidP="00216144">
      <w:pPr>
        <w:pStyle w:val="ListParagraph"/>
        <w:numPr>
          <w:ilvl w:val="0"/>
          <w:numId w:val="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</w:t>
      </w:r>
      <w:r w:rsidR="00542287" w:rsidRPr="00080D1A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ակչության ռեգիստրը վար</w:t>
      </w:r>
      <w:r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622BB9" w:rsidRPr="00080D1A">
        <w:rPr>
          <w:rFonts w:ascii="GHEA Grapalat" w:hAnsi="GHEA Grapalat" w:cstheme="minorHAnsi"/>
          <w:sz w:val="24"/>
          <w:szCs w:val="24"/>
        </w:rPr>
        <w:t xml:space="preserve">իրավունքներն ու </w:t>
      </w:r>
      <w:r w:rsidR="00E232F7" w:rsidRPr="00080D1A">
        <w:rPr>
          <w:rFonts w:ascii="GHEA Grapalat" w:hAnsi="GHEA Grapalat" w:cstheme="minorHAnsi"/>
          <w:sz w:val="24"/>
          <w:szCs w:val="24"/>
        </w:rPr>
        <w:t>պարտականություններն են</w:t>
      </w:r>
      <w:r w:rsidR="00E631E2" w:rsidRPr="00080D1A">
        <w:rPr>
          <w:rFonts w:ascii="GHEA Grapalat" w:hAnsi="GHEA Grapalat" w:cstheme="minorHAnsi"/>
          <w:sz w:val="24"/>
          <w:szCs w:val="24"/>
        </w:rPr>
        <w:t>.</w:t>
      </w:r>
    </w:p>
    <w:p w14:paraId="290CC8D8" w14:textId="77777777" w:rsidR="00C55464" w:rsidRPr="00080D1A" w:rsidRDefault="00C55464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կազմակերպ</w:t>
      </w:r>
      <w:r w:rsidR="00E232F7" w:rsidRPr="00080D1A">
        <w:rPr>
          <w:rFonts w:ascii="GHEA Grapalat" w:hAnsi="GHEA Grapalat" w:cstheme="minorHAnsi"/>
          <w:sz w:val="24"/>
          <w:szCs w:val="24"/>
        </w:rPr>
        <w:t>ել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վարման </w:t>
      </w:r>
      <w:r w:rsidR="00BE23D3" w:rsidRPr="00080D1A">
        <w:rPr>
          <w:rFonts w:ascii="GHEA Grapalat" w:hAnsi="GHEA Grapalat" w:cstheme="minorHAnsi"/>
          <w:sz w:val="24"/>
          <w:szCs w:val="24"/>
        </w:rPr>
        <w:t>և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մշակման</w:t>
      </w:r>
      <w:r w:rsidR="00BE23D3" w:rsidRPr="00080D1A">
        <w:rPr>
          <w:rFonts w:ascii="GHEA Grapalat" w:hAnsi="GHEA Grapalat" w:cstheme="minorHAnsi"/>
          <w:sz w:val="24"/>
          <w:szCs w:val="24"/>
        </w:rPr>
        <w:t xml:space="preserve"> համար անհրաժեշտ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աշխատանքները</w:t>
      </w:r>
      <w:r w:rsidR="00BE23D3" w:rsidRPr="00080D1A">
        <w:rPr>
          <w:rFonts w:ascii="GHEA Grapalat" w:hAnsi="GHEA Grapalat" w:cstheme="minorHAnsi"/>
          <w:sz w:val="24"/>
          <w:szCs w:val="24"/>
        </w:rPr>
        <w:t>,</w:t>
      </w:r>
    </w:p>
    <w:p w14:paraId="6FE59EC8" w14:textId="77777777" w:rsidR="00024868" w:rsidRPr="00080D1A" w:rsidRDefault="00E631E2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կազմակերպ</w:t>
      </w:r>
      <w:r w:rsidR="009872F3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և համակարգ</w:t>
      </w:r>
      <w:r w:rsidR="009872F3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վարումը</w:t>
      </w:r>
      <w:r w:rsidR="00C330A3" w:rsidRPr="00080D1A">
        <w:rPr>
          <w:rFonts w:ascii="GHEA Grapalat" w:hAnsi="GHEA Grapalat" w:cstheme="minorHAnsi"/>
          <w:sz w:val="24"/>
          <w:szCs w:val="24"/>
        </w:rPr>
        <w:t>,</w:t>
      </w:r>
    </w:p>
    <w:p w14:paraId="58ACF9F8" w14:textId="7DE29DE0" w:rsidR="00BE23D3" w:rsidRPr="00080D1A" w:rsidRDefault="00E631E2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կազմակերպ</w:t>
      </w:r>
      <w:r w:rsidR="001F049B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տվյալների պաշտպանությունը</w:t>
      </w:r>
      <w:r w:rsidR="0083531D" w:rsidRPr="00080D1A">
        <w:rPr>
          <w:rFonts w:ascii="GHEA Grapalat" w:hAnsi="GHEA Grapalat" w:cstheme="minorHAnsi"/>
          <w:sz w:val="24"/>
          <w:szCs w:val="24"/>
        </w:rPr>
        <w:t>,</w:t>
      </w:r>
    </w:p>
    <w:p w14:paraId="5B8116FA" w14:textId="7DE4722D" w:rsidR="004A572A" w:rsidRPr="00080D1A" w:rsidRDefault="00E631E2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վարման պայմանագիր կնք</w:t>
      </w:r>
      <w:r w:rsidR="004C6FC9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</w:t>
      </w:r>
      <w:r w:rsidR="00D34032" w:rsidRPr="00080D1A">
        <w:rPr>
          <w:rFonts w:ascii="GHEA Grapalat" w:hAnsi="GHEA Grapalat" w:cstheme="minorHAnsi"/>
          <w:sz w:val="24"/>
          <w:szCs w:val="24"/>
        </w:rPr>
        <w:t>գիստրի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2723AA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</w:t>
      </w:r>
      <w:r w:rsidR="006E220B" w:rsidRPr="00080D1A">
        <w:rPr>
          <w:rFonts w:ascii="GHEA Grapalat" w:hAnsi="GHEA Grapalat" w:cstheme="minorHAnsi"/>
          <w:sz w:val="24"/>
          <w:szCs w:val="24"/>
        </w:rPr>
        <w:t>,</w:t>
      </w:r>
    </w:p>
    <w:p w14:paraId="37C34342" w14:textId="5120AA75" w:rsidR="00E72DB0" w:rsidRPr="00080D1A" w:rsidRDefault="005E26DE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լիազորությունների շրջանակում </w:t>
      </w:r>
      <w:r w:rsidR="00183734" w:rsidRPr="00080D1A">
        <w:rPr>
          <w:rFonts w:ascii="GHEA Grapalat" w:hAnsi="GHEA Grapalat" w:cstheme="minorHAnsi"/>
          <w:sz w:val="24"/>
          <w:szCs w:val="24"/>
        </w:rPr>
        <w:t xml:space="preserve">կայացնել որոշում </w:t>
      </w:r>
      <w:r w:rsidR="00E631E2" w:rsidRPr="00080D1A">
        <w:rPr>
          <w:rFonts w:ascii="GHEA Grapalat" w:hAnsi="GHEA Grapalat" w:cstheme="minorHAnsi"/>
          <w:sz w:val="24"/>
          <w:szCs w:val="24"/>
        </w:rPr>
        <w:t>բնակչության ռեգիստրի տվյալներին հասանելիությ</w:t>
      </w:r>
      <w:r w:rsidR="00183734" w:rsidRPr="00080D1A">
        <w:rPr>
          <w:rFonts w:ascii="GHEA Grapalat" w:hAnsi="GHEA Grapalat" w:cstheme="minorHAnsi"/>
          <w:sz w:val="24"/>
          <w:szCs w:val="24"/>
        </w:rPr>
        <w:t>ուն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տրամադր</w:t>
      </w:r>
      <w:r w:rsidR="006E2CDB" w:rsidRPr="00080D1A">
        <w:rPr>
          <w:rFonts w:ascii="GHEA Grapalat" w:hAnsi="GHEA Grapalat" w:cstheme="minorHAnsi"/>
          <w:sz w:val="24"/>
          <w:szCs w:val="24"/>
        </w:rPr>
        <w:t>ելու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մասին</w:t>
      </w:r>
      <w:r w:rsidR="00E75988" w:rsidRPr="00080D1A">
        <w:rPr>
          <w:rFonts w:ascii="GHEA Grapalat" w:hAnsi="GHEA Grapalat" w:cstheme="minorHAnsi"/>
          <w:sz w:val="24"/>
          <w:szCs w:val="24"/>
        </w:rPr>
        <w:t>,</w:t>
      </w:r>
    </w:p>
    <w:p w14:paraId="6C4845B1" w14:textId="77777777" w:rsidR="008305E7" w:rsidRPr="00080D1A" w:rsidRDefault="006E3259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տալ ս</w:t>
      </w:r>
      <w:r w:rsidR="00E631E2" w:rsidRPr="00080D1A">
        <w:rPr>
          <w:rFonts w:ascii="GHEA Grapalat" w:hAnsi="GHEA Grapalat" w:cstheme="minorHAnsi"/>
          <w:sz w:val="24"/>
          <w:szCs w:val="24"/>
        </w:rPr>
        <w:t>ույն օրենքի կիրառման խորհրդատվական բնույթի ցուցումներ</w:t>
      </w:r>
      <w:r w:rsidR="00D7279E" w:rsidRPr="00080D1A">
        <w:rPr>
          <w:rFonts w:ascii="GHEA Grapalat" w:hAnsi="GHEA Grapalat" w:cstheme="minorHAnsi"/>
          <w:sz w:val="24"/>
          <w:szCs w:val="24"/>
        </w:rPr>
        <w:t xml:space="preserve"> կամ պարզաբանումներ</w:t>
      </w:r>
      <w:r w:rsidR="001E2496" w:rsidRPr="00080D1A">
        <w:rPr>
          <w:rFonts w:ascii="GHEA Grapalat" w:hAnsi="GHEA Grapalat" w:cstheme="minorHAnsi"/>
          <w:sz w:val="24"/>
          <w:szCs w:val="24"/>
        </w:rPr>
        <w:t>,</w:t>
      </w:r>
    </w:p>
    <w:p w14:paraId="0B67D78F" w14:textId="1177612C" w:rsidR="00E631E2" w:rsidRPr="00080D1A" w:rsidRDefault="00E631E2" w:rsidP="00216144">
      <w:pPr>
        <w:pStyle w:val="ListParagraph"/>
        <w:numPr>
          <w:ilvl w:val="0"/>
          <w:numId w:val="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իրականացն</w:t>
      </w:r>
      <w:r w:rsidR="001E2496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սույն օրենքով </w:t>
      </w:r>
      <w:r w:rsidR="00267F4D" w:rsidRPr="00080D1A">
        <w:rPr>
          <w:rFonts w:ascii="GHEA Grapalat" w:hAnsi="GHEA Grapalat" w:cstheme="minorHAnsi"/>
          <w:sz w:val="24"/>
          <w:szCs w:val="24"/>
          <w:lang w:val="hy-AM"/>
        </w:rPr>
        <w:t>և</w:t>
      </w:r>
      <w:r w:rsidR="00267F4D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այլ օրենքներով </w:t>
      </w:r>
      <w:r w:rsidR="00935D7C" w:rsidRPr="00080D1A">
        <w:rPr>
          <w:rFonts w:ascii="GHEA Grapalat" w:hAnsi="GHEA Grapalat" w:cstheme="minorHAnsi"/>
          <w:sz w:val="24"/>
          <w:szCs w:val="24"/>
          <w:lang w:val="hy-AM"/>
        </w:rPr>
        <w:t>սահմանված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այլ գործառույթներ:</w:t>
      </w:r>
    </w:p>
    <w:p w14:paraId="3D7F2CD6" w14:textId="001609BE" w:rsidR="0026070A" w:rsidRPr="00080D1A" w:rsidRDefault="00E631E2" w:rsidP="00216144">
      <w:pPr>
        <w:pStyle w:val="ListParagraph"/>
        <w:numPr>
          <w:ilvl w:val="0"/>
          <w:numId w:val="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օրենքով նախատեսված պարտավորությունները կատարելու համար </w:t>
      </w:r>
      <w:r w:rsidR="00935D7C" w:rsidRPr="00080D1A">
        <w:rPr>
          <w:rFonts w:ascii="GHEA Grapalat" w:hAnsi="GHEA Grapalat" w:cstheme="minorHAnsi"/>
          <w:sz w:val="24"/>
          <w:szCs w:val="24"/>
          <w:lang w:val="hy-AM"/>
        </w:rPr>
        <w:t>բնակչության ռեգիստրի վարողն</w:t>
      </w:r>
      <w:r w:rsidR="00935D7C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իրավունք ունի ձեռք բերել</w:t>
      </w:r>
    </w:p>
    <w:p w14:paraId="272B1D5F" w14:textId="59723808" w:rsidR="008C2966" w:rsidRPr="00080D1A" w:rsidRDefault="00E631E2" w:rsidP="00216144">
      <w:pPr>
        <w:pStyle w:val="ListParagraph"/>
        <w:numPr>
          <w:ilvl w:val="0"/>
          <w:numId w:val="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ներկայացնող անձանց</w:t>
      </w:r>
      <w:r w:rsidR="000B3842" w:rsidRPr="00080D1A">
        <w:rPr>
          <w:rFonts w:ascii="GHEA Grapalat" w:hAnsi="GHEA Grapalat" w:cstheme="minorHAnsi"/>
          <w:sz w:val="24"/>
          <w:szCs w:val="24"/>
        </w:rPr>
        <w:t>ից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150F5" w:rsidRPr="00080D1A">
        <w:rPr>
          <w:rFonts w:ascii="GHEA Grapalat" w:hAnsi="GHEA Grapalat" w:cstheme="minorHAnsi"/>
          <w:sz w:val="24"/>
          <w:szCs w:val="24"/>
        </w:rPr>
        <w:t xml:space="preserve">վերջիններիս կողմից բնակչության ռեգիստրին տրամադրված  տվյալներին վերաբերվող տեղեկություններ և </w:t>
      </w:r>
      <w:r w:rsidRPr="00080D1A">
        <w:rPr>
          <w:rFonts w:ascii="GHEA Grapalat" w:hAnsi="GHEA Grapalat" w:cstheme="minorHAnsi"/>
          <w:sz w:val="24"/>
          <w:szCs w:val="24"/>
        </w:rPr>
        <w:t>փաստաթղթեր</w:t>
      </w:r>
      <w:r w:rsidR="00A21BCF" w:rsidRPr="00080D1A">
        <w:rPr>
          <w:rFonts w:ascii="GHEA Grapalat" w:hAnsi="GHEA Grapalat" w:cstheme="minorHAnsi"/>
          <w:sz w:val="24"/>
          <w:szCs w:val="24"/>
        </w:rPr>
        <w:t>,</w:t>
      </w:r>
    </w:p>
    <w:p w14:paraId="29C54AE3" w14:textId="069F6292" w:rsidR="00E631E2" w:rsidRPr="00080D1A" w:rsidRDefault="00E631E2" w:rsidP="00216144">
      <w:pPr>
        <w:pStyle w:val="ListParagraph"/>
        <w:numPr>
          <w:ilvl w:val="0"/>
          <w:numId w:val="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առարկայի վերաբերյալ տվյալներ, որոնք մուտքագրվել են տվյալների այլ </w:t>
      </w:r>
      <w:r w:rsidR="002A1212" w:rsidRPr="00080D1A">
        <w:rPr>
          <w:rFonts w:ascii="GHEA Grapalat" w:hAnsi="GHEA Grapalat" w:cstheme="minorHAnsi"/>
          <w:sz w:val="24"/>
          <w:szCs w:val="24"/>
          <w:lang w:val="hy-AM"/>
        </w:rPr>
        <w:t>շտեմարանում</w:t>
      </w:r>
      <w:r w:rsidR="00AB1F98" w:rsidRPr="00080D1A">
        <w:rPr>
          <w:rFonts w:ascii="GHEA Grapalat" w:hAnsi="GHEA Grapalat" w:cstheme="minorHAnsi"/>
          <w:sz w:val="24"/>
          <w:szCs w:val="24"/>
        </w:rPr>
        <w:t xml:space="preserve"> կամ փաստաթղթերի ռեեստրում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3E6CE06E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49C08DD" w14:textId="18D64580" w:rsidR="00E631E2" w:rsidRPr="00080D1A" w:rsidRDefault="003777B1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9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8" w:name="para10"/>
      <w:r w:rsidR="00E631E2" w:rsidRPr="00080D1A">
        <w:rPr>
          <w:rFonts w:ascii="Calibri" w:hAnsi="Calibri" w:cs="Calibri"/>
          <w:b/>
          <w:bCs/>
          <w:sz w:val="24"/>
          <w:szCs w:val="24"/>
        </w:rPr>
        <w:t> </w:t>
      </w:r>
      <w:bookmarkEnd w:id="8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ռեգիստրի </w:t>
      </w:r>
      <w:r w:rsidR="00C663B6" w:rsidRPr="00080D1A">
        <w:rPr>
          <w:rFonts w:ascii="GHEA Grapalat" w:hAnsi="GHEA Grapalat" w:cstheme="minorHAnsi"/>
          <w:b/>
          <w:sz w:val="24"/>
          <w:szCs w:val="24"/>
          <w:lang w:val="hy-AM"/>
        </w:rPr>
        <w:t>օպերատորի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նշանակում</w:t>
      </w:r>
      <w:r w:rsidR="00E62B4B" w:rsidRPr="00080D1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</w:p>
    <w:p w14:paraId="110CDCE8" w14:textId="59B6B3A0" w:rsidR="00E631E2" w:rsidRPr="00080D1A" w:rsidRDefault="00E631E2" w:rsidP="00216144">
      <w:pPr>
        <w:pStyle w:val="ListParagraph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Հայաստանի Հանրապետության կառավարությունը նշանակում է </w:t>
      </w:r>
      <w:r w:rsidR="00EC5B76" w:rsidRPr="00080D1A">
        <w:rPr>
          <w:rFonts w:ascii="GHEA Grapalat" w:hAnsi="GHEA Grapalat" w:cstheme="minorHAnsi"/>
          <w:sz w:val="24"/>
          <w:szCs w:val="24"/>
        </w:rPr>
        <w:t xml:space="preserve">օրենքով սահմանված պահանջներին համապատասխանող </w:t>
      </w:r>
      <w:r w:rsidR="008C7CF6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հարյուր տոկոս </w:t>
      </w:r>
      <w:r w:rsidR="00EC5B76" w:rsidRPr="00080D1A">
        <w:rPr>
          <w:rFonts w:ascii="GHEA Grapalat" w:hAnsi="GHEA Grapalat" w:cstheme="minorHAnsi"/>
          <w:sz w:val="24"/>
          <w:szCs w:val="24"/>
        </w:rPr>
        <w:t xml:space="preserve">պետական մասնակցությամբ </w:t>
      </w:r>
      <w:r w:rsidRPr="00080D1A">
        <w:rPr>
          <w:rFonts w:ascii="GHEA Grapalat" w:hAnsi="GHEA Grapalat" w:cstheme="minorHAnsi"/>
          <w:sz w:val="24"/>
          <w:szCs w:val="24"/>
        </w:rPr>
        <w:t xml:space="preserve">իրավաբանական անձ որպես բնակչության ռեգիստրի </w:t>
      </w:r>
      <w:r w:rsidR="008134A0" w:rsidRPr="00080D1A">
        <w:rPr>
          <w:rFonts w:ascii="GHEA Grapalat" w:hAnsi="GHEA Grapalat" w:cstheme="minorHAnsi"/>
          <w:sz w:val="24"/>
          <w:szCs w:val="24"/>
          <w:lang w:val="hy-AM"/>
        </w:rPr>
        <w:t>օպերատոր</w:t>
      </w:r>
      <w:r w:rsidRPr="00080D1A">
        <w:rPr>
          <w:rFonts w:ascii="GHEA Grapalat" w:hAnsi="GHEA Grapalat" w:cstheme="minorHAnsi"/>
          <w:sz w:val="24"/>
          <w:szCs w:val="24"/>
        </w:rPr>
        <w:t xml:space="preserve"> (այսուհետ՝ </w:t>
      </w:r>
      <w:r w:rsidR="008134A0" w:rsidRPr="00080D1A">
        <w:rPr>
          <w:rFonts w:ascii="GHEA Grapalat" w:hAnsi="GHEA Grapalat" w:cstheme="minorHAnsi"/>
          <w:sz w:val="24"/>
          <w:szCs w:val="24"/>
          <w:lang w:val="hy-AM"/>
        </w:rPr>
        <w:t>օպերատոր</w:t>
      </w:r>
      <w:r w:rsidRPr="00080D1A">
        <w:rPr>
          <w:rFonts w:ascii="GHEA Grapalat" w:hAnsi="GHEA Grapalat" w:cstheme="minorHAnsi"/>
          <w:sz w:val="24"/>
          <w:szCs w:val="24"/>
        </w:rPr>
        <w:t xml:space="preserve">): </w:t>
      </w:r>
    </w:p>
    <w:p w14:paraId="78F9D379" w14:textId="58971FE7" w:rsidR="00E309E5" w:rsidRPr="00080D1A" w:rsidRDefault="00071C14" w:rsidP="00216144">
      <w:pPr>
        <w:pStyle w:val="ListParagraph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</w:t>
      </w:r>
      <w:r w:rsidR="008C7CF6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="00E309E5" w:rsidRPr="00080D1A">
        <w:rPr>
          <w:rFonts w:ascii="GHEA Grapalat" w:hAnsi="GHEA Grapalat" w:cstheme="minorHAnsi"/>
          <w:sz w:val="24"/>
          <w:szCs w:val="24"/>
        </w:rPr>
        <w:t xml:space="preserve"> նշանակման կարգը, </w:t>
      </w:r>
      <w:r w:rsidR="00C71373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="00E309E5" w:rsidRPr="00080D1A">
        <w:rPr>
          <w:rFonts w:ascii="GHEA Grapalat" w:hAnsi="GHEA Grapalat" w:cstheme="minorHAnsi"/>
          <w:sz w:val="24"/>
          <w:szCs w:val="24"/>
        </w:rPr>
        <w:t xml:space="preserve"> ներկայացվող պահանջները սահմանվում են </w:t>
      </w:r>
      <w:r w:rsidR="00E631E2" w:rsidRPr="00080D1A">
        <w:rPr>
          <w:rFonts w:ascii="GHEA Grapalat" w:hAnsi="GHEA Grapalat" w:cstheme="minorHAnsi"/>
          <w:sz w:val="24"/>
          <w:szCs w:val="24"/>
        </w:rPr>
        <w:t>Հայաստանի Հանրապետության կառավարությ</w:t>
      </w:r>
      <w:r w:rsidR="00E309E5" w:rsidRPr="00080D1A">
        <w:rPr>
          <w:rFonts w:ascii="GHEA Grapalat" w:hAnsi="GHEA Grapalat" w:cstheme="minorHAnsi"/>
          <w:sz w:val="24"/>
          <w:szCs w:val="24"/>
        </w:rPr>
        <w:t>ան որոշմամբ։</w:t>
      </w:r>
      <w:bookmarkStart w:id="9" w:name="para10lg3"/>
    </w:p>
    <w:bookmarkEnd w:id="9"/>
    <w:p w14:paraId="51BDE8A1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771B5A7" w14:textId="5DBECDF7" w:rsidR="00E631E2" w:rsidRPr="00080D1A" w:rsidRDefault="00E309E5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0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0" w:name="para11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0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</w:t>
      </w:r>
      <w:r w:rsidR="00EF6A90" w:rsidRPr="00080D1A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A05744" w:rsidRPr="00080D1A">
        <w:rPr>
          <w:rFonts w:ascii="GHEA Grapalat" w:hAnsi="GHEA Grapalat" w:cstheme="minorHAnsi"/>
          <w:b/>
          <w:sz w:val="24"/>
          <w:szCs w:val="24"/>
          <w:lang w:val="hy-AM"/>
        </w:rPr>
        <w:t>օպերատորի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իրավունքներն ու պարտականությունները</w:t>
      </w:r>
    </w:p>
    <w:p w14:paraId="1052A4BB" w14:textId="60AE46CF" w:rsidR="00E631E2" w:rsidRPr="00080D1A" w:rsidRDefault="007C30BC" w:rsidP="00216144">
      <w:pPr>
        <w:pStyle w:val="ListParagraph"/>
        <w:numPr>
          <w:ilvl w:val="0"/>
          <w:numId w:val="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</w:t>
      </w:r>
      <w:r w:rsidR="00182AFB" w:rsidRPr="00080D1A">
        <w:rPr>
          <w:rFonts w:ascii="GHEA Grapalat" w:hAnsi="GHEA Grapalat" w:cstheme="minorHAnsi"/>
          <w:sz w:val="24"/>
          <w:szCs w:val="24"/>
          <w:lang w:val="hy-AM"/>
        </w:rPr>
        <w:t xml:space="preserve">ը պարտավոր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է բնակչության ռեգիստրը վարել </w:t>
      </w:r>
      <w:r w:rsidR="009132FF" w:rsidRPr="00080D1A">
        <w:rPr>
          <w:rFonts w:ascii="GHEA Grapalat" w:hAnsi="GHEA Grapalat" w:cstheme="minorHAnsi"/>
          <w:sz w:val="24"/>
          <w:szCs w:val="24"/>
        </w:rPr>
        <w:t>կիրառելի օրենսդրության համաձայն՝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վարման կարգի</w:t>
      </w:r>
      <w:r w:rsidR="009132FF" w:rsidRPr="00080D1A">
        <w:rPr>
          <w:rFonts w:ascii="GHEA Grapalat" w:hAnsi="GHEA Grapalat" w:cstheme="minorHAnsi"/>
          <w:sz w:val="24"/>
          <w:szCs w:val="24"/>
        </w:rPr>
        <w:t>,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վարման պայմանագրի և</w:t>
      </w:r>
      <w:r w:rsidR="009132FF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C95750"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9132FF" w:rsidRPr="00080D1A">
        <w:rPr>
          <w:rFonts w:ascii="GHEA Grapalat" w:hAnsi="GHEA Grapalat" w:cstheme="minorHAnsi"/>
          <w:sz w:val="24"/>
          <w:szCs w:val="24"/>
        </w:rPr>
        <w:t>լիազորությունների</w:t>
      </w:r>
      <w:r w:rsidR="005473E8" w:rsidRPr="00080D1A">
        <w:rPr>
          <w:rFonts w:ascii="GHEA Grapalat" w:hAnsi="GHEA Grapalat" w:cstheme="minorHAnsi"/>
          <w:sz w:val="24"/>
          <w:szCs w:val="24"/>
          <w:lang w:val="hy-AM"/>
        </w:rPr>
        <w:t>ն համապատասխան</w:t>
      </w:r>
      <w:r w:rsidR="009132FF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C95750" w:rsidRPr="00080D1A">
        <w:rPr>
          <w:rFonts w:ascii="GHEA Grapalat" w:hAnsi="GHEA Grapalat" w:cstheme="minorHAnsi"/>
          <w:sz w:val="24"/>
          <w:szCs w:val="24"/>
        </w:rPr>
        <w:t xml:space="preserve">ողից </w:t>
      </w:r>
      <w:r w:rsidR="009132FF" w:rsidRPr="00080D1A">
        <w:rPr>
          <w:rFonts w:ascii="GHEA Grapalat" w:hAnsi="GHEA Grapalat" w:cstheme="minorHAnsi"/>
          <w:sz w:val="24"/>
          <w:szCs w:val="24"/>
        </w:rPr>
        <w:t>ստացված</w:t>
      </w:r>
      <w:r w:rsidR="00D3445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132FF" w:rsidRPr="00080D1A">
        <w:rPr>
          <w:rFonts w:ascii="GHEA Grapalat" w:hAnsi="GHEA Grapalat" w:cstheme="minorHAnsi"/>
          <w:sz w:val="24"/>
          <w:szCs w:val="24"/>
        </w:rPr>
        <w:t>կարգադրությունների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համաձայն:</w:t>
      </w:r>
    </w:p>
    <w:p w14:paraId="4BC62A28" w14:textId="177DAA3B" w:rsidR="00CE4EAC" w:rsidRPr="00080D1A" w:rsidRDefault="004F419B" w:rsidP="00216144">
      <w:pPr>
        <w:pStyle w:val="ListParagraph"/>
        <w:numPr>
          <w:ilvl w:val="0"/>
          <w:numId w:val="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="00CE4EAC" w:rsidRPr="00080D1A">
        <w:rPr>
          <w:rFonts w:ascii="GHEA Grapalat" w:hAnsi="GHEA Grapalat" w:cstheme="minorHAnsi"/>
          <w:sz w:val="24"/>
          <w:szCs w:val="24"/>
        </w:rPr>
        <w:t xml:space="preserve"> իրավունքներն ու պարտականություններն են.</w:t>
      </w:r>
    </w:p>
    <w:p w14:paraId="78E0AC79" w14:textId="4AA97E26" w:rsidR="007B4B94" w:rsidRPr="00080D1A" w:rsidRDefault="00F76B25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մշակ</w:t>
      </w:r>
      <w:r w:rsidR="007B4B94" w:rsidRPr="00080D1A">
        <w:rPr>
          <w:rFonts w:ascii="GHEA Grapalat" w:hAnsi="GHEA Grapalat" w:cstheme="minorHAnsi"/>
          <w:sz w:val="24"/>
          <w:szCs w:val="24"/>
        </w:rPr>
        <w:t>ել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տվյալները` օրենսդրությամբ, բնակչության ռեգիստրի վարման կարգով </w:t>
      </w:r>
      <w:r w:rsidR="007B4B94" w:rsidRPr="00080D1A">
        <w:rPr>
          <w:rFonts w:ascii="GHEA Grapalat" w:hAnsi="GHEA Grapalat" w:cstheme="minorHAnsi"/>
          <w:sz w:val="24"/>
          <w:szCs w:val="24"/>
        </w:rPr>
        <w:t xml:space="preserve">և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C95750"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7B4B94" w:rsidRPr="00080D1A">
        <w:rPr>
          <w:rFonts w:ascii="GHEA Grapalat" w:hAnsi="GHEA Grapalat" w:cstheme="minorHAnsi"/>
          <w:sz w:val="24"/>
          <w:szCs w:val="24"/>
        </w:rPr>
        <w:t>հետ կնքված պայմանագրին համապատասխան,</w:t>
      </w:r>
      <w:bookmarkStart w:id="11" w:name="para11lg2p2"/>
    </w:p>
    <w:p w14:paraId="499F36FF" w14:textId="7ECEFA1A" w:rsidR="00F34555" w:rsidRPr="00080D1A" w:rsidRDefault="00897B5D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End w:id="11"/>
      <w:r w:rsidR="00E631E2" w:rsidRPr="00080D1A">
        <w:rPr>
          <w:rFonts w:ascii="GHEA Grapalat" w:hAnsi="GHEA Grapalat" w:cstheme="minorHAnsi"/>
          <w:sz w:val="24"/>
          <w:szCs w:val="24"/>
        </w:rPr>
        <w:t>ապահով</w:t>
      </w:r>
      <w:r w:rsidR="007B4B94" w:rsidRPr="00080D1A">
        <w:rPr>
          <w:rFonts w:ascii="GHEA Grapalat" w:hAnsi="GHEA Grapalat" w:cstheme="minorHAnsi"/>
          <w:sz w:val="24"/>
          <w:szCs w:val="24"/>
        </w:rPr>
        <w:t>ել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մուտքագրված տվյալների պահպանումը</w:t>
      </w:r>
      <w:r w:rsidR="007B4B94" w:rsidRPr="00080D1A">
        <w:rPr>
          <w:rFonts w:ascii="GHEA Grapalat" w:hAnsi="GHEA Grapalat" w:cstheme="minorHAnsi"/>
          <w:sz w:val="24"/>
          <w:szCs w:val="24"/>
        </w:rPr>
        <w:t>,</w:t>
      </w:r>
    </w:p>
    <w:p w14:paraId="412EE422" w14:textId="73FCFFDA" w:rsidR="009767AC" w:rsidRPr="00080D1A" w:rsidRDefault="002208E3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Pr="00080D1A">
        <w:rPr>
          <w:rFonts w:ascii="GHEA Grapalat" w:hAnsi="GHEA Grapalat" w:cstheme="minorHAnsi"/>
          <w:sz w:val="24"/>
          <w:szCs w:val="24"/>
        </w:rPr>
        <w:t xml:space="preserve">ողին </w:t>
      </w:r>
      <w:r w:rsidR="007B4B94" w:rsidRPr="00080D1A">
        <w:rPr>
          <w:rFonts w:ascii="GHEA Grapalat" w:hAnsi="GHEA Grapalat" w:cstheme="minorHAnsi"/>
          <w:sz w:val="24"/>
          <w:szCs w:val="24"/>
        </w:rPr>
        <w:t>տրամադրել հաշվետվություններ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վարման կարգով կամ պայմանագրով սահմանված կարգով և ժամկետներում կատարված </w:t>
      </w:r>
      <w:r w:rsidR="00EC668C" w:rsidRPr="00080D1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6D4AC9" w:rsidRPr="00080D1A">
        <w:rPr>
          <w:rFonts w:ascii="GHEA Grapalat" w:hAnsi="GHEA Grapalat" w:cstheme="minorHAnsi"/>
          <w:sz w:val="24"/>
          <w:szCs w:val="24"/>
          <w:lang w:val="hy-AM"/>
        </w:rPr>
        <w:t>շ</w:t>
      </w:r>
      <w:r w:rsidR="00E631E2" w:rsidRPr="00080D1A">
        <w:rPr>
          <w:rFonts w:ascii="GHEA Grapalat" w:hAnsi="GHEA Grapalat" w:cstheme="minorHAnsi"/>
          <w:sz w:val="24"/>
          <w:szCs w:val="24"/>
        </w:rPr>
        <w:t>խատանքների մասին</w:t>
      </w:r>
      <w:r w:rsidR="007B4B94" w:rsidRPr="00080D1A">
        <w:rPr>
          <w:rFonts w:ascii="GHEA Grapalat" w:hAnsi="GHEA Grapalat" w:cstheme="minorHAnsi"/>
          <w:sz w:val="24"/>
          <w:szCs w:val="24"/>
        </w:rPr>
        <w:t>,</w:t>
      </w:r>
    </w:p>
    <w:p w14:paraId="13F12086" w14:textId="77777777" w:rsidR="000E305D" w:rsidRPr="00080D1A" w:rsidRDefault="00E631E2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ներկայացնող անձանց և տվյալների ստացողներին տրամադր</w:t>
      </w:r>
      <w:r w:rsidR="0082644B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ցուցումներ և բացատրություններ</w:t>
      </w:r>
      <w:r w:rsidR="0082644B" w:rsidRPr="00080D1A">
        <w:rPr>
          <w:rFonts w:ascii="GHEA Grapalat" w:hAnsi="GHEA Grapalat" w:cstheme="minorHAnsi"/>
          <w:sz w:val="24"/>
          <w:szCs w:val="24"/>
        </w:rPr>
        <w:t>՝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մշակման և տվյալների փոխանցման հետ կապված տեխնիկական հարցերի վերաբերյալ</w:t>
      </w:r>
      <w:r w:rsidR="00D7553A" w:rsidRPr="00080D1A">
        <w:rPr>
          <w:rFonts w:ascii="GHEA Grapalat" w:hAnsi="GHEA Grapalat" w:cstheme="minorHAnsi"/>
          <w:sz w:val="24"/>
          <w:szCs w:val="24"/>
        </w:rPr>
        <w:t>,</w:t>
      </w:r>
    </w:p>
    <w:p w14:paraId="79C27EFB" w14:textId="77777777" w:rsidR="00A17E2C" w:rsidRPr="00080D1A" w:rsidRDefault="00E631E2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հարցումներ ներկայացն</w:t>
      </w:r>
      <w:r w:rsidR="0082644B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 ներկայացնող անձանց</w:t>
      </w:r>
      <w:r w:rsidR="00D7553A" w:rsidRPr="00080D1A">
        <w:rPr>
          <w:rFonts w:ascii="GHEA Grapalat" w:hAnsi="GHEA Grapalat" w:cstheme="minorHAnsi"/>
          <w:sz w:val="24"/>
          <w:szCs w:val="24"/>
        </w:rPr>
        <w:t>,</w:t>
      </w:r>
    </w:p>
    <w:p w14:paraId="44D81594" w14:textId="29FFE83A" w:rsidR="00D7553A" w:rsidRPr="00080D1A" w:rsidRDefault="00E631E2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ապահովել բնակչության ռեգիստրում տվյալների պաշտպանության հետ կապված տեղեկատվության գաղտնիությունը </w:t>
      </w:r>
      <w:r w:rsidR="00B65274" w:rsidRPr="00080D1A">
        <w:rPr>
          <w:rFonts w:ascii="GHEA Grapalat" w:hAnsi="GHEA Grapalat" w:cstheme="minorHAnsi"/>
          <w:sz w:val="24"/>
          <w:szCs w:val="24"/>
          <w:lang w:val="hy-AM"/>
        </w:rPr>
        <w:t>նաև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252144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br/>
      </w:r>
      <w:bookmarkStart w:id="12" w:name="para11lg2p7"/>
      <w:r w:rsidRPr="00080D1A">
        <w:rPr>
          <w:rFonts w:ascii="GHEA Grapalat" w:hAnsi="GHEA Grapalat" w:cstheme="minorHAnsi"/>
          <w:sz w:val="24"/>
          <w:szCs w:val="24"/>
        </w:rPr>
        <w:t>լիազորությունների դադարեցումից հետո</w:t>
      </w:r>
      <w:r w:rsidR="00D7553A" w:rsidRPr="00080D1A">
        <w:rPr>
          <w:rFonts w:ascii="GHEA Grapalat" w:hAnsi="GHEA Grapalat" w:cstheme="minorHAnsi"/>
          <w:sz w:val="24"/>
          <w:szCs w:val="24"/>
        </w:rPr>
        <w:t>,</w:t>
      </w:r>
    </w:p>
    <w:bookmarkEnd w:id="12"/>
    <w:p w14:paraId="395CB2EE" w14:textId="5D02308B" w:rsidR="00973E39" w:rsidRPr="00080D1A" w:rsidRDefault="002208E3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E631E2" w:rsidRPr="00080D1A">
        <w:rPr>
          <w:rFonts w:ascii="GHEA Grapalat" w:hAnsi="GHEA Grapalat" w:cstheme="minorHAnsi"/>
          <w:sz w:val="24"/>
          <w:szCs w:val="24"/>
        </w:rPr>
        <w:t>պահանջով</w:t>
      </w:r>
      <w:r w:rsidR="00D7553A" w:rsidRPr="00080D1A">
        <w:rPr>
          <w:rFonts w:ascii="GHEA Grapalat" w:hAnsi="GHEA Grapalat" w:cstheme="minorHAnsi"/>
          <w:sz w:val="24"/>
          <w:szCs w:val="24"/>
        </w:rPr>
        <w:t xml:space="preserve"> </w:t>
      </w:r>
      <w:bookmarkStart w:id="13" w:name="para11lg2p8"/>
      <w:r w:rsidR="00E631E2" w:rsidRPr="00080D1A">
        <w:rPr>
          <w:rFonts w:ascii="GHEA Grapalat" w:hAnsi="GHEA Grapalat" w:cstheme="minorHAnsi"/>
          <w:sz w:val="24"/>
          <w:szCs w:val="24"/>
        </w:rPr>
        <w:t>կազմակերպ</w:t>
      </w:r>
      <w:r w:rsidR="00D7553A" w:rsidRPr="00080D1A">
        <w:rPr>
          <w:rFonts w:ascii="GHEA Grapalat" w:hAnsi="GHEA Grapalat" w:cstheme="minorHAnsi"/>
          <w:sz w:val="24"/>
          <w:szCs w:val="24"/>
        </w:rPr>
        <w:t>ել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տվյալներ</w:t>
      </w:r>
      <w:r w:rsidR="00EE15C6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մշակողների համար ուսուցում</w:t>
      </w:r>
      <w:r w:rsidR="00973E39" w:rsidRPr="00080D1A">
        <w:rPr>
          <w:rFonts w:ascii="GHEA Grapalat" w:hAnsi="GHEA Grapalat" w:cstheme="minorHAnsi"/>
          <w:sz w:val="24"/>
          <w:szCs w:val="24"/>
        </w:rPr>
        <w:t>,</w:t>
      </w:r>
    </w:p>
    <w:p w14:paraId="16359447" w14:textId="6A0F7DE3" w:rsidR="006A1C86" w:rsidRPr="00080D1A" w:rsidRDefault="006A1C86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</w:t>
      </w:r>
      <w:bookmarkEnd w:id="13"/>
      <w:r w:rsidR="00E631E2" w:rsidRPr="00080D1A">
        <w:rPr>
          <w:rFonts w:ascii="GHEA Grapalat" w:hAnsi="GHEA Grapalat" w:cstheme="minorHAnsi"/>
          <w:sz w:val="24"/>
          <w:szCs w:val="24"/>
        </w:rPr>
        <w:t xml:space="preserve">ծանուցել </w:t>
      </w:r>
      <w:r w:rsidR="002208E3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2208E3" w:rsidRPr="00080D1A">
        <w:rPr>
          <w:rFonts w:ascii="GHEA Grapalat" w:hAnsi="GHEA Grapalat" w:cstheme="minorHAnsi"/>
          <w:sz w:val="24"/>
          <w:szCs w:val="24"/>
        </w:rPr>
        <w:t xml:space="preserve">ողին </w:t>
      </w:r>
      <w:r w:rsidR="00E631E2" w:rsidRPr="00080D1A">
        <w:rPr>
          <w:rFonts w:ascii="GHEA Grapalat" w:hAnsi="GHEA Grapalat" w:cstheme="minorHAnsi"/>
          <w:sz w:val="24"/>
          <w:szCs w:val="24"/>
        </w:rPr>
        <w:t>այն դեպքերի մասին, երբ տվյալներ ներկայացնող անձինք ժամկետում կամ պահանջներին համապատասխան տվյալներ չեն ներկայացնում</w:t>
      </w:r>
      <w:r w:rsidR="006B4E01" w:rsidRPr="00080D1A">
        <w:rPr>
          <w:rFonts w:ascii="GHEA Grapalat" w:hAnsi="GHEA Grapalat" w:cstheme="minorHAnsi"/>
          <w:sz w:val="24"/>
          <w:szCs w:val="24"/>
        </w:rPr>
        <w:t>,</w:t>
      </w:r>
    </w:p>
    <w:p w14:paraId="4D866456" w14:textId="1EB9BF6F" w:rsidR="00E631E2" w:rsidRPr="00080D1A" w:rsidRDefault="00E631E2" w:rsidP="00216144">
      <w:pPr>
        <w:pStyle w:val="ListParagraph"/>
        <w:numPr>
          <w:ilvl w:val="0"/>
          <w:numId w:val="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իրականացն</w:t>
      </w:r>
      <w:r w:rsidR="007A1157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սույն օրենքով </w:t>
      </w:r>
      <w:r w:rsidR="00842C80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իրավասությանը վերապահված այլ գործառույթներ:</w:t>
      </w:r>
    </w:p>
    <w:p w14:paraId="37C41F3E" w14:textId="77DAE4DA" w:rsidR="00E631E2" w:rsidRPr="00080D1A" w:rsidRDefault="00483AA5" w:rsidP="00216144">
      <w:pPr>
        <w:pStyle w:val="ListParagraph"/>
        <w:numPr>
          <w:ilvl w:val="0"/>
          <w:numId w:val="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Եթե </w:t>
      </w:r>
      <w:r w:rsidR="00373C27" w:rsidRPr="00080D1A">
        <w:rPr>
          <w:rFonts w:ascii="GHEA Grapalat" w:hAnsi="GHEA Grapalat" w:cstheme="minorHAnsi"/>
          <w:sz w:val="24"/>
          <w:szCs w:val="24"/>
        </w:rPr>
        <w:t>օպերատորը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գտնում է, որ </w:t>
      </w:r>
      <w:r w:rsidR="002208E3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2208E3"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692FC0" w:rsidRPr="00080D1A">
        <w:rPr>
          <w:rFonts w:ascii="GHEA Grapalat" w:hAnsi="GHEA Grapalat" w:cstheme="minorHAnsi"/>
          <w:sz w:val="24"/>
          <w:szCs w:val="24"/>
          <w:lang w:val="hy-AM"/>
        </w:rPr>
        <w:t xml:space="preserve">գրավոր </w:t>
      </w:r>
      <w:r w:rsidR="00092F9E" w:rsidRPr="00080D1A">
        <w:rPr>
          <w:rFonts w:ascii="GHEA Grapalat" w:hAnsi="GHEA Grapalat" w:cstheme="minorHAnsi"/>
          <w:sz w:val="24"/>
          <w:szCs w:val="24"/>
        </w:rPr>
        <w:t>կարգադրությունը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հակասում է օրենքին, </w:t>
      </w:r>
      <w:r w:rsidR="00ED7708" w:rsidRPr="00080D1A">
        <w:rPr>
          <w:rFonts w:ascii="GHEA Grapalat" w:hAnsi="GHEA Grapalat" w:cstheme="minorHAnsi"/>
          <w:sz w:val="24"/>
          <w:szCs w:val="24"/>
        </w:rPr>
        <w:t>օպերատորը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չի կատարում </w:t>
      </w:r>
      <w:r w:rsidR="00F64E34" w:rsidRPr="00080D1A">
        <w:rPr>
          <w:rFonts w:ascii="GHEA Grapalat" w:hAnsi="GHEA Grapalat" w:cstheme="minorHAnsi"/>
          <w:sz w:val="24"/>
          <w:szCs w:val="24"/>
        </w:rPr>
        <w:t>կարգադրությունը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և պետք է անմիջապես գրավոր տեղեկացնի </w:t>
      </w:r>
      <w:r w:rsidR="002208E3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2208E3" w:rsidRPr="00080D1A">
        <w:rPr>
          <w:rFonts w:ascii="GHEA Grapalat" w:hAnsi="GHEA Grapalat" w:cstheme="minorHAnsi"/>
          <w:sz w:val="24"/>
          <w:szCs w:val="24"/>
        </w:rPr>
        <w:t>ողին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, պետական տեղեկատվական համակարգերի զարգացման համակարգող գործակալությանը և </w:t>
      </w:r>
      <w:r w:rsidR="003174E5" w:rsidRPr="00080D1A">
        <w:rPr>
          <w:rFonts w:ascii="GHEA Grapalat" w:hAnsi="GHEA Grapalat" w:cstheme="minorHAnsi"/>
          <w:sz w:val="24"/>
          <w:szCs w:val="24"/>
        </w:rPr>
        <w:t>անձնական տվյալների պաշտպանության գործակալությանը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: Եթե </w:t>
      </w:r>
      <w:r w:rsidR="002208E3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2208E3" w:rsidRPr="00080D1A">
        <w:rPr>
          <w:rFonts w:ascii="GHEA Grapalat" w:hAnsi="GHEA Grapalat" w:cstheme="minorHAnsi"/>
          <w:sz w:val="24"/>
          <w:szCs w:val="24"/>
        </w:rPr>
        <w:t xml:space="preserve">ողը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գրավոր կրկնում է իր </w:t>
      </w:r>
      <w:r w:rsidR="00043BFA" w:rsidRPr="00080D1A">
        <w:rPr>
          <w:rFonts w:ascii="GHEA Grapalat" w:hAnsi="GHEA Grapalat" w:cstheme="minorHAnsi"/>
          <w:sz w:val="24"/>
          <w:szCs w:val="24"/>
        </w:rPr>
        <w:t>կարգադրությունը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, ապա </w:t>
      </w:r>
      <w:r w:rsidR="00432CA6" w:rsidRPr="00080D1A">
        <w:rPr>
          <w:rFonts w:ascii="GHEA Grapalat" w:hAnsi="GHEA Grapalat" w:cstheme="minorHAnsi"/>
          <w:sz w:val="24"/>
          <w:szCs w:val="24"/>
        </w:rPr>
        <w:t>օպերատորից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պահանջվում է կատարել այն և </w:t>
      </w:r>
      <w:r w:rsidR="00043BFA" w:rsidRPr="00080D1A">
        <w:rPr>
          <w:rFonts w:ascii="GHEA Grapalat" w:hAnsi="GHEA Grapalat" w:cstheme="minorHAnsi"/>
          <w:sz w:val="24"/>
          <w:szCs w:val="24"/>
        </w:rPr>
        <w:t>կարգադրության կատարման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մասին ծանուցել տեղեկատվական համակարգերի զարգացման պետական համակարգող գործակալությանը և </w:t>
      </w:r>
      <w:r w:rsidR="009401FA" w:rsidRPr="00080D1A">
        <w:rPr>
          <w:rFonts w:ascii="GHEA Grapalat" w:hAnsi="GHEA Grapalat" w:cstheme="minorHAnsi"/>
          <w:sz w:val="24"/>
          <w:szCs w:val="24"/>
        </w:rPr>
        <w:t>անձնական</w:t>
      </w:r>
      <w:r w:rsidR="00E33953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9401FA" w:rsidRPr="00080D1A">
        <w:rPr>
          <w:rFonts w:ascii="GHEA Grapalat" w:hAnsi="GHEA Grapalat" w:cstheme="minorHAnsi"/>
          <w:sz w:val="24"/>
          <w:szCs w:val="24"/>
        </w:rPr>
        <w:t>տվյալների պաշտպանության գործակալությանը</w:t>
      </w:r>
      <w:r w:rsidR="00E631E2" w:rsidRPr="00080D1A">
        <w:rPr>
          <w:rFonts w:ascii="GHEA Grapalat" w:hAnsi="GHEA Grapalat" w:cstheme="minorHAnsi"/>
          <w:sz w:val="24"/>
          <w:szCs w:val="24"/>
        </w:rPr>
        <w:t>:</w:t>
      </w:r>
    </w:p>
    <w:p w14:paraId="79EF6BDB" w14:textId="0F5DEACF" w:rsidR="00E631E2" w:rsidRPr="00080D1A" w:rsidRDefault="003B4FEC" w:rsidP="00216144">
      <w:pPr>
        <w:pStyle w:val="ListParagraph"/>
        <w:numPr>
          <w:ilvl w:val="0"/>
          <w:numId w:val="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Վարողի </w:t>
      </w:r>
      <w:r w:rsidR="007E79C7" w:rsidRPr="00080D1A">
        <w:rPr>
          <w:rFonts w:ascii="GHEA Grapalat" w:hAnsi="GHEA Grapalat" w:cstheme="minorHAnsi"/>
          <w:sz w:val="24"/>
          <w:szCs w:val="24"/>
          <w:lang w:val="hy-AM"/>
        </w:rPr>
        <w:t xml:space="preserve">և </w:t>
      </w:r>
      <w:r w:rsidR="003865B6" w:rsidRPr="00080D1A">
        <w:rPr>
          <w:rFonts w:ascii="GHEA Grapalat" w:hAnsi="GHEA Grapalat" w:cstheme="minorHAnsi"/>
          <w:sz w:val="24"/>
          <w:szCs w:val="24"/>
        </w:rPr>
        <w:t>Օպերատոր</w:t>
      </w:r>
      <w:r w:rsidR="007E79C7" w:rsidRPr="00080D1A">
        <w:rPr>
          <w:rFonts w:ascii="GHEA Grapalat" w:hAnsi="GHEA Grapalat" w:cstheme="minorHAnsi"/>
          <w:sz w:val="24"/>
          <w:szCs w:val="24"/>
          <w:lang w:val="hy-AM"/>
        </w:rPr>
        <w:t xml:space="preserve">ի միջև իրականացվող հաղորդակցությունը իրականացվում է բացառապես </w:t>
      </w:r>
      <w:r w:rsidR="00D83AD3" w:rsidRPr="00080D1A">
        <w:rPr>
          <w:rFonts w:ascii="GHEA Grapalat" w:hAnsi="GHEA Grapalat" w:cstheme="minorHAnsi"/>
          <w:sz w:val="24"/>
          <w:szCs w:val="24"/>
          <w:lang w:val="hy-AM"/>
        </w:rPr>
        <w:t>գրավոր ձևով։</w:t>
      </w:r>
    </w:p>
    <w:p w14:paraId="7109A4B2" w14:textId="25EF08FD" w:rsidR="00E631E2" w:rsidRPr="00080D1A" w:rsidRDefault="00E631E2" w:rsidP="00216144">
      <w:pPr>
        <w:pStyle w:val="ListParagraph"/>
        <w:numPr>
          <w:ilvl w:val="0"/>
          <w:numId w:val="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Ի լրումն սույն </w:t>
      </w:r>
      <w:r w:rsidR="00BF51B6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2-</w:t>
      </w:r>
      <w:r w:rsidR="00BF51B6" w:rsidRPr="00080D1A">
        <w:rPr>
          <w:rFonts w:ascii="GHEA Grapalat" w:hAnsi="GHEA Grapalat" w:cstheme="minorHAnsi"/>
          <w:sz w:val="24"/>
          <w:szCs w:val="24"/>
        </w:rPr>
        <w:t>4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20756A" w:rsidRPr="00080D1A">
        <w:rPr>
          <w:rFonts w:ascii="GHEA Grapalat" w:hAnsi="GHEA Grapalat" w:cstheme="minorHAnsi"/>
          <w:sz w:val="24"/>
          <w:szCs w:val="24"/>
        </w:rPr>
        <w:t>մասերով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իրավունքների և պարտականությունների, «Հանրային տեղեկատվության մասին»</w:t>
      </w:r>
      <w:r w:rsidR="00DC0BCD" w:rsidRPr="00080D1A">
        <w:rPr>
          <w:rFonts w:ascii="GHEA Grapalat" w:hAnsi="GHEA Grapalat" w:cstheme="minorHAnsi"/>
          <w:sz w:val="24"/>
          <w:szCs w:val="24"/>
        </w:rPr>
        <w:t xml:space="preserve"> ՀՀ </w:t>
      </w:r>
      <w:r w:rsidRPr="00080D1A">
        <w:rPr>
          <w:rFonts w:ascii="GHEA Grapalat" w:hAnsi="GHEA Grapalat" w:cstheme="minorHAnsi"/>
          <w:sz w:val="24"/>
          <w:szCs w:val="24"/>
        </w:rPr>
        <w:t xml:space="preserve">օրենքով և «Անձնական տվյալների </w:t>
      </w:r>
      <w:r w:rsidR="00DC0BCD" w:rsidRPr="00080D1A">
        <w:rPr>
          <w:rFonts w:ascii="GHEA Grapalat" w:hAnsi="GHEA Grapalat" w:cstheme="minorHAnsi"/>
          <w:sz w:val="24"/>
          <w:szCs w:val="24"/>
        </w:rPr>
        <w:t xml:space="preserve">պաշտպանության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մասին» </w:t>
      </w:r>
      <w:r w:rsidR="00DC0BCD" w:rsidRPr="00080D1A">
        <w:rPr>
          <w:rFonts w:ascii="GHEA Grapalat" w:hAnsi="GHEA Grapalat" w:cstheme="minorHAnsi"/>
          <w:sz w:val="24"/>
          <w:szCs w:val="24"/>
        </w:rPr>
        <w:t xml:space="preserve">ՀՀ </w:t>
      </w:r>
      <w:r w:rsidRPr="00080D1A">
        <w:rPr>
          <w:rFonts w:ascii="GHEA Grapalat" w:hAnsi="GHEA Grapalat" w:cstheme="minorHAnsi"/>
          <w:sz w:val="24"/>
          <w:szCs w:val="24"/>
        </w:rPr>
        <w:t>օրենքով</w:t>
      </w:r>
      <w:r w:rsidR="00E13E66" w:rsidRPr="00080D1A">
        <w:rPr>
          <w:rFonts w:ascii="GHEA Grapalat" w:hAnsi="GHEA Grapalat" w:cstheme="minorHAnsi"/>
          <w:sz w:val="24"/>
          <w:szCs w:val="24"/>
          <w:lang w:val="hy-AM"/>
        </w:rPr>
        <w:t>, ՀՀ կառավարության որոշմամբ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իրավունքներն ու պարտականությունները տարածվում են </w:t>
      </w:r>
      <w:r w:rsidR="00121B23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վրա, եթե այլ բան նախատեսված չէ սույն օրենքով:</w:t>
      </w:r>
    </w:p>
    <w:p w14:paraId="71D0421D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24A2EE6" w14:textId="6E5D0F9D" w:rsidR="00C53D69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3</w:t>
      </w:r>
    </w:p>
    <w:p w14:paraId="1A002F7C" w14:textId="47AE06AC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ԲՆԱԿՉՈՒԹՅԱՆ ՌԵԳԻՍՏՐԻ ՎԱՐՈՒՄ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Ը</w:t>
      </w:r>
    </w:p>
    <w:p w14:paraId="5B099957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42A7467" w14:textId="4F892173" w:rsidR="00E631E2" w:rsidRPr="00080D1A" w:rsidRDefault="00796B65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4" w:name="para12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4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վարման կարգի սահմանում</w:t>
      </w:r>
      <w:r w:rsidR="003869EE" w:rsidRPr="00080D1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և պայմանագրի կնքում</w:t>
      </w:r>
      <w:r w:rsidR="003869EE" w:rsidRPr="00080D1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</w:p>
    <w:p w14:paraId="3BC04A6A" w14:textId="2105CFE2" w:rsidR="00E631E2" w:rsidRPr="00080D1A" w:rsidRDefault="00E631E2" w:rsidP="00216144">
      <w:pPr>
        <w:pStyle w:val="ListParagraph"/>
        <w:numPr>
          <w:ilvl w:val="0"/>
          <w:numId w:val="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Բնակչության ռեգիստրի վարման </w:t>
      </w:r>
      <w:r w:rsidR="00596C9C" w:rsidRPr="00080D1A">
        <w:rPr>
          <w:rFonts w:ascii="GHEA Grapalat" w:hAnsi="GHEA Grapalat" w:cstheme="minorHAnsi"/>
          <w:sz w:val="24"/>
          <w:szCs w:val="24"/>
          <w:lang w:val="hy-AM"/>
        </w:rPr>
        <w:t>նպատակով</w:t>
      </w:r>
      <w:r w:rsidR="00596C9C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7F4BAF" w:rsidRPr="00080D1A">
        <w:rPr>
          <w:rFonts w:ascii="GHEA Grapalat" w:hAnsi="GHEA Grapalat" w:cstheme="minorHAnsi"/>
          <w:sz w:val="24"/>
          <w:szCs w:val="24"/>
        </w:rPr>
        <w:t>ողը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7F4BAF" w:rsidRPr="00080D1A">
        <w:rPr>
          <w:rFonts w:ascii="GHEA Grapalat" w:hAnsi="GHEA Grapalat" w:cstheme="minorHAnsi"/>
          <w:sz w:val="24"/>
          <w:szCs w:val="24"/>
        </w:rPr>
        <w:t>պետական մասնակցությամբ իրավաբանական անձ</w:t>
      </w:r>
      <w:r w:rsidR="00596C9C" w:rsidRPr="00080D1A">
        <w:rPr>
          <w:rFonts w:ascii="GHEA Grapalat" w:hAnsi="GHEA Grapalat" w:cstheme="minorHAnsi"/>
          <w:sz w:val="24"/>
          <w:szCs w:val="24"/>
          <w:lang w:val="hy-AM"/>
        </w:rPr>
        <w:t xml:space="preserve"> օպերատոր</w:t>
      </w:r>
      <w:r w:rsidR="007F4BAF" w:rsidRPr="00080D1A">
        <w:rPr>
          <w:rFonts w:ascii="GHEA Grapalat" w:hAnsi="GHEA Grapalat" w:cstheme="minorHAnsi"/>
          <w:sz w:val="24"/>
          <w:szCs w:val="24"/>
        </w:rPr>
        <w:t xml:space="preserve">ի հետ կնքում է </w:t>
      </w:r>
      <w:r w:rsidRPr="00080D1A">
        <w:rPr>
          <w:rFonts w:ascii="GHEA Grapalat" w:hAnsi="GHEA Grapalat" w:cstheme="minorHAnsi"/>
          <w:sz w:val="24"/>
          <w:szCs w:val="24"/>
        </w:rPr>
        <w:t xml:space="preserve">բնակչության </w:t>
      </w:r>
      <w:r w:rsidR="007F4BAF" w:rsidRPr="00080D1A">
        <w:rPr>
          <w:rFonts w:ascii="GHEA Grapalat" w:hAnsi="GHEA Grapalat" w:cstheme="minorHAnsi"/>
          <w:sz w:val="24"/>
          <w:szCs w:val="24"/>
        </w:rPr>
        <w:t>ռեգիստրի 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պայմանագիր (այսուհետ` պայմանագիր):</w:t>
      </w:r>
    </w:p>
    <w:p w14:paraId="5AF3AAC9" w14:textId="0C5714ED" w:rsidR="00E631E2" w:rsidRPr="00080D1A" w:rsidRDefault="00E631E2" w:rsidP="00216144">
      <w:pPr>
        <w:pStyle w:val="ListParagraph"/>
        <w:numPr>
          <w:ilvl w:val="0"/>
          <w:numId w:val="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Պայմանագիրը պետք է հաստատվի պետական տեղեկատվական համակարգերի զարգացման համակարգող գործակալության և </w:t>
      </w:r>
      <w:r w:rsidR="00796B65" w:rsidRPr="00080D1A">
        <w:rPr>
          <w:rFonts w:ascii="GHEA Grapalat" w:hAnsi="GHEA Grapalat" w:cstheme="minorHAnsi"/>
          <w:sz w:val="24"/>
          <w:szCs w:val="24"/>
        </w:rPr>
        <w:t xml:space="preserve">Անձնական տվյալների </w:t>
      </w:r>
      <w:r w:rsidRPr="00080D1A">
        <w:rPr>
          <w:rFonts w:ascii="GHEA Grapalat" w:hAnsi="GHEA Grapalat" w:cstheme="minorHAnsi"/>
          <w:sz w:val="24"/>
          <w:szCs w:val="24"/>
        </w:rPr>
        <w:t>պաշտպանության</w:t>
      </w:r>
      <w:r w:rsidR="00796B65" w:rsidRPr="00080D1A">
        <w:rPr>
          <w:rFonts w:ascii="GHEA Grapalat" w:hAnsi="GHEA Grapalat" w:cstheme="minorHAnsi"/>
          <w:sz w:val="24"/>
          <w:szCs w:val="24"/>
        </w:rPr>
        <w:t xml:space="preserve"> գործակալության </w:t>
      </w:r>
      <w:r w:rsidRPr="00080D1A">
        <w:rPr>
          <w:rFonts w:ascii="GHEA Grapalat" w:hAnsi="GHEA Grapalat" w:cstheme="minorHAnsi"/>
          <w:sz w:val="24"/>
          <w:szCs w:val="24"/>
        </w:rPr>
        <w:t>կողմից մինչև պայմանագրի կնքումը:</w:t>
      </w:r>
    </w:p>
    <w:p w14:paraId="0780E7DE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37BDCFF" w14:textId="3D03F461" w:rsidR="00E631E2" w:rsidRPr="00080D1A" w:rsidRDefault="008F6A5E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5" w:name="para13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5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վարման կարգը</w:t>
      </w:r>
      <w:r w:rsidR="00681FD9" w:rsidRPr="00080D1A">
        <w:rPr>
          <w:rFonts w:ascii="GHEA Grapalat" w:hAnsi="GHEA Grapalat" w:cstheme="minorHAnsi"/>
          <w:b/>
          <w:sz w:val="24"/>
          <w:szCs w:val="24"/>
        </w:rPr>
        <w:t>,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պայմանագրի պայմանները</w:t>
      </w:r>
      <w:r w:rsidR="00681FD9" w:rsidRPr="00080D1A">
        <w:rPr>
          <w:rFonts w:ascii="GHEA Grapalat" w:hAnsi="GHEA Grapalat" w:cstheme="minorHAnsi"/>
          <w:b/>
          <w:sz w:val="24"/>
          <w:szCs w:val="24"/>
        </w:rPr>
        <w:t>, պայմանագրի դադարեցման հիմքերը</w:t>
      </w:r>
      <w:r w:rsidR="00B46F03" w:rsidRPr="00080D1A">
        <w:rPr>
          <w:rFonts w:ascii="GHEA Grapalat" w:hAnsi="GHEA Grapalat" w:cstheme="minorHAnsi"/>
          <w:b/>
          <w:sz w:val="24"/>
          <w:szCs w:val="24"/>
        </w:rPr>
        <w:t xml:space="preserve">, պայմանագրի դադարեցման </w:t>
      </w:r>
      <w:r w:rsidR="00E97E8F" w:rsidRPr="00080D1A">
        <w:rPr>
          <w:rFonts w:ascii="GHEA Grapalat" w:hAnsi="GHEA Grapalat" w:cstheme="minorHAnsi"/>
          <w:b/>
          <w:sz w:val="24"/>
          <w:szCs w:val="24"/>
        </w:rPr>
        <w:t>ընթացակարգը</w:t>
      </w:r>
    </w:p>
    <w:p w14:paraId="41A2B9DA" w14:textId="21E74FB8" w:rsidR="00FC78F6" w:rsidRPr="00080D1A" w:rsidRDefault="00FC78F6" w:rsidP="00216144">
      <w:pPr>
        <w:pStyle w:val="ListParagraph"/>
        <w:numPr>
          <w:ilvl w:val="0"/>
          <w:numId w:val="122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bookmarkStart w:id="16" w:name="para13lg1"/>
      <w:r w:rsidRPr="00080D1A">
        <w:rPr>
          <w:rFonts w:ascii="GHEA Grapalat" w:hAnsi="GHEA Grapalat" w:cstheme="minorHAnsi"/>
          <w:sz w:val="24"/>
          <w:szCs w:val="24"/>
        </w:rPr>
        <w:t>Բնակչության ռեգիստրի վարման կարգը</w:t>
      </w:r>
      <w:r w:rsidR="00681FD9" w:rsidRPr="00080D1A">
        <w:rPr>
          <w:rFonts w:ascii="GHEA Grapalat" w:hAnsi="GHEA Grapalat" w:cstheme="minorHAnsi"/>
          <w:sz w:val="24"/>
          <w:szCs w:val="24"/>
        </w:rPr>
        <w:t>,</w:t>
      </w:r>
      <w:r w:rsidRPr="00080D1A">
        <w:rPr>
          <w:rFonts w:ascii="GHEA Grapalat" w:hAnsi="GHEA Grapalat" w:cstheme="minorHAnsi"/>
          <w:sz w:val="24"/>
          <w:szCs w:val="24"/>
        </w:rPr>
        <w:t xml:space="preserve"> պայմանագրի պայմանները</w:t>
      </w:r>
      <w:r w:rsidR="00681FD9" w:rsidRPr="00080D1A">
        <w:rPr>
          <w:rFonts w:ascii="GHEA Grapalat" w:hAnsi="GHEA Grapalat" w:cstheme="minorHAnsi"/>
          <w:sz w:val="24"/>
          <w:szCs w:val="24"/>
        </w:rPr>
        <w:t>, պայմանագրի</w:t>
      </w:r>
      <w:r w:rsidR="00B632A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կնքման կարգը,</w:t>
      </w:r>
      <w:r w:rsidR="00681FD9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B632AA" w:rsidRPr="00080D1A">
        <w:rPr>
          <w:rFonts w:ascii="GHEA Grapalat" w:hAnsi="GHEA Grapalat" w:cstheme="minorHAnsi"/>
          <w:sz w:val="24"/>
          <w:szCs w:val="24"/>
          <w:lang w:val="hy-AM"/>
        </w:rPr>
        <w:t xml:space="preserve">պայմանագրի </w:t>
      </w:r>
      <w:r w:rsidR="00681FD9" w:rsidRPr="00080D1A">
        <w:rPr>
          <w:rFonts w:ascii="GHEA Grapalat" w:hAnsi="GHEA Grapalat" w:cstheme="minorHAnsi"/>
          <w:sz w:val="24"/>
          <w:szCs w:val="24"/>
        </w:rPr>
        <w:t>դադարեցման հիմքերը</w:t>
      </w:r>
      <w:r w:rsidR="00B46F03" w:rsidRPr="00080D1A">
        <w:rPr>
          <w:rFonts w:ascii="GHEA Grapalat" w:hAnsi="GHEA Grapalat" w:cstheme="minorHAnsi"/>
          <w:sz w:val="24"/>
          <w:szCs w:val="24"/>
        </w:rPr>
        <w:t xml:space="preserve">, պայմանագրի դադարեցման </w:t>
      </w:r>
      <w:r w:rsidR="00037ADE" w:rsidRPr="00080D1A">
        <w:rPr>
          <w:rFonts w:ascii="GHEA Grapalat" w:hAnsi="GHEA Grapalat" w:cstheme="minorHAnsi"/>
          <w:sz w:val="24"/>
          <w:szCs w:val="24"/>
        </w:rPr>
        <w:t>ընթացակարգը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սահմանում է ՀՀ կառավարությունը։</w:t>
      </w:r>
      <w:bookmarkEnd w:id="16"/>
    </w:p>
    <w:p w14:paraId="36046C69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BD0FB3A" w14:textId="62CE2920" w:rsidR="00E631E2" w:rsidRPr="00080D1A" w:rsidRDefault="00037ADE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3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7" w:name="para17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7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ֆինանսավորում</w:t>
      </w:r>
      <w:r w:rsidR="003869EE" w:rsidRPr="00080D1A">
        <w:rPr>
          <w:rFonts w:ascii="GHEA Grapalat" w:hAnsi="GHEA Grapalat" w:cstheme="minorHAnsi"/>
          <w:b/>
          <w:sz w:val="24"/>
          <w:szCs w:val="24"/>
          <w:lang w:val="hy-AM"/>
        </w:rPr>
        <w:t>ը</w:t>
      </w:r>
    </w:p>
    <w:p w14:paraId="3B42B3FE" w14:textId="357343D4" w:rsidR="00E631E2" w:rsidRPr="00080D1A" w:rsidRDefault="00E631E2" w:rsidP="00216144">
      <w:pPr>
        <w:pStyle w:val="ListParagraph"/>
        <w:numPr>
          <w:ilvl w:val="0"/>
          <w:numId w:val="123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վարումը ֆինանսավորվում է պետական բյուջեից և բնակչության ռեգիստր</w:t>
      </w:r>
      <w:r w:rsidR="002456DD" w:rsidRPr="00080D1A">
        <w:rPr>
          <w:rFonts w:ascii="GHEA Grapalat" w:hAnsi="GHEA Grapalat" w:cstheme="minorHAnsi"/>
          <w:sz w:val="24"/>
          <w:szCs w:val="24"/>
          <w:lang w:val="hy-AM"/>
        </w:rPr>
        <w:t>ի 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կողմից սույն օրենքով նախատեսված բնակչության ռեգիստրում տվյալների հասանելիության ծառայությունների մատուցումից ստացվող եկամուտներից:</w:t>
      </w:r>
    </w:p>
    <w:p w14:paraId="70ABA776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08FFDB89" w14:textId="73980A4E" w:rsidR="00E631E2" w:rsidRPr="00080D1A" w:rsidRDefault="009B23C8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4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8" w:name="para18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8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վարման աուդիտ</w:t>
      </w:r>
    </w:p>
    <w:p w14:paraId="5A95DC74" w14:textId="7704CBEB" w:rsidR="00E631E2" w:rsidRPr="00080D1A" w:rsidRDefault="00C95750" w:rsidP="00216144">
      <w:pPr>
        <w:pStyle w:val="ListParagraph"/>
        <w:numPr>
          <w:ilvl w:val="0"/>
          <w:numId w:val="124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473816" w:rsidRPr="00080D1A">
        <w:rPr>
          <w:rFonts w:ascii="GHEA Grapalat" w:hAnsi="GHEA Grapalat" w:cstheme="minorHAnsi"/>
          <w:sz w:val="24"/>
          <w:szCs w:val="24"/>
          <w:lang w:val="hy-AM"/>
        </w:rPr>
        <w:t>ողն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իրավունք ունի </w:t>
      </w:r>
      <w:r w:rsidR="00A14BDA" w:rsidRPr="00080D1A">
        <w:rPr>
          <w:rFonts w:ascii="GHEA Grapalat" w:hAnsi="GHEA Grapalat" w:cstheme="minorHAnsi"/>
          <w:sz w:val="24"/>
          <w:szCs w:val="24"/>
          <w:lang w:val="hy-AM"/>
        </w:rPr>
        <w:t>օպերատորից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պահանջել տարեկան ֆինանսական աուդիտի կատարում բնակչության ռեգիստրի վարման հետ կապված:</w:t>
      </w:r>
    </w:p>
    <w:p w14:paraId="4CD2FB33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2372522" w14:textId="14F58A24" w:rsidR="00E631E2" w:rsidRPr="00080D1A" w:rsidRDefault="00F53165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5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9" w:name="para19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19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օգտագործման կասեցում</w:t>
      </w:r>
    </w:p>
    <w:p w14:paraId="7D390595" w14:textId="67464516" w:rsidR="0037771A" w:rsidRPr="00080D1A" w:rsidRDefault="00E631E2" w:rsidP="00216144">
      <w:pPr>
        <w:pStyle w:val="ListParagraph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Բնակչության ռեգիստրի օգտագործումը կարող է մասամբ կամ ամբողջությամբ կասեցվել Հայաստանի Հանրապետության կառավարության </w:t>
      </w:r>
      <w:r w:rsidR="00011FFB" w:rsidRPr="00080D1A">
        <w:rPr>
          <w:rFonts w:ascii="GHEA Grapalat" w:hAnsi="GHEA Grapalat" w:cstheme="minorHAnsi"/>
          <w:sz w:val="24"/>
          <w:szCs w:val="24"/>
          <w:lang w:val="hy-AM"/>
        </w:rPr>
        <w:t>որոշմամբ</w:t>
      </w:r>
      <w:r w:rsidRPr="00080D1A">
        <w:rPr>
          <w:rFonts w:ascii="GHEA Grapalat" w:hAnsi="GHEA Grapalat" w:cstheme="minorHAnsi"/>
          <w:sz w:val="24"/>
          <w:szCs w:val="24"/>
        </w:rPr>
        <w:t>, եթե բնակչության ռեգիստրի վարումը</w:t>
      </w:r>
      <w:r w:rsidR="001D3A00" w:rsidRPr="00080D1A">
        <w:rPr>
          <w:rFonts w:ascii="GHEA Grapalat" w:hAnsi="GHEA Grapalat" w:cstheme="minorHAnsi"/>
          <w:sz w:val="24"/>
          <w:szCs w:val="24"/>
        </w:rPr>
        <w:t xml:space="preserve"> պատերազմական դրության, արտակարգ իրավիճակների</w:t>
      </w:r>
      <w:r w:rsidR="003A2CC1" w:rsidRPr="00080D1A">
        <w:rPr>
          <w:rFonts w:ascii="GHEA Grapalat" w:hAnsi="GHEA Grapalat" w:cstheme="minorHAnsi"/>
          <w:sz w:val="24"/>
          <w:szCs w:val="24"/>
        </w:rPr>
        <w:t xml:space="preserve"> կամ Հայաստանի Հանրապետության կառավարության կողմից սահմանված այլ դեպքերում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դառնում է կամ կարող է դառնալ ազգային անվտանգության սպառնալիք</w:t>
      </w:r>
      <w:r w:rsidR="001D3A00" w:rsidRPr="00080D1A">
        <w:rPr>
          <w:rFonts w:ascii="GHEA Grapalat" w:hAnsi="GHEA Grapalat" w:cstheme="minorHAnsi"/>
          <w:sz w:val="24"/>
          <w:szCs w:val="24"/>
        </w:rPr>
        <w:t>։</w:t>
      </w:r>
      <w:bookmarkStart w:id="20" w:name="para19lg2"/>
    </w:p>
    <w:bookmarkEnd w:id="20"/>
    <w:p w14:paraId="6878881A" w14:textId="0E0FE6C4" w:rsidR="00E631E2" w:rsidRPr="00080D1A" w:rsidRDefault="00E631E2" w:rsidP="00216144">
      <w:pPr>
        <w:pStyle w:val="ListParagraph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="003A2CC1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3A2CC1"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դեպքում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37771A" w:rsidRPr="00080D1A">
        <w:rPr>
          <w:rFonts w:ascii="GHEA Grapalat" w:hAnsi="GHEA Grapalat" w:cstheme="minorHAnsi"/>
          <w:sz w:val="24"/>
          <w:szCs w:val="24"/>
        </w:rPr>
        <w:t>ողից</w:t>
      </w:r>
      <w:r w:rsidRPr="00080D1A">
        <w:rPr>
          <w:rFonts w:ascii="GHEA Grapalat" w:hAnsi="GHEA Grapalat" w:cstheme="minorHAnsi"/>
          <w:sz w:val="24"/>
          <w:szCs w:val="24"/>
        </w:rPr>
        <w:t xml:space="preserve"> պահանջվում է միջոցներ ձեռնարկել բնակչության ռեգիստրի տվյալները պահպանելու </w:t>
      </w:r>
      <w:r w:rsidR="00D574E8" w:rsidRPr="00080D1A">
        <w:rPr>
          <w:rFonts w:ascii="GHEA Grapalat" w:hAnsi="GHEA Grapalat" w:cstheme="minorHAnsi"/>
          <w:sz w:val="24"/>
          <w:szCs w:val="24"/>
        </w:rPr>
        <w:t>համար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730A33CB" w14:textId="228E0BE4" w:rsidR="00E631E2" w:rsidRPr="00080D1A" w:rsidRDefault="00E631E2" w:rsidP="00216144">
      <w:pPr>
        <w:pStyle w:val="ListParagraph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կառավարությունը սահմանում է արտակարգ իրավիճակների դեպքում բնակչության ռեգիստրում տվյալների պահպանման, պաշտպանության, օգտագործման կասեցման և ոչնչացման կարգը:</w:t>
      </w:r>
    </w:p>
    <w:p w14:paraId="57A99023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0A4DDCB5" w14:textId="571F92AB" w:rsidR="00A72CD1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4</w:t>
      </w:r>
    </w:p>
    <w:p w14:paraId="6971F797" w14:textId="32B7BA0D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ՏՎՅԱԼՆԵՐԻ ԿԱԶՄԸ</w:t>
      </w:r>
    </w:p>
    <w:p w14:paraId="14777899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54345E01" w14:textId="542671C8" w:rsidR="00E631E2" w:rsidRPr="00080D1A" w:rsidRDefault="0027509C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21" w:name="para20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21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մուտքագրվող տվյալները</w:t>
      </w:r>
    </w:p>
    <w:p w14:paraId="7DC594E3" w14:textId="0D08E01E" w:rsidR="00A30CB9" w:rsidRPr="00080D1A" w:rsidRDefault="008845BD" w:rsidP="00216144">
      <w:pPr>
        <w:pStyle w:val="ListParagraph"/>
        <w:numPr>
          <w:ilvl w:val="0"/>
          <w:numId w:val="1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Բնակչության ռեգիստրում մուտքագրվող տվյալներ</w:t>
      </w:r>
      <w:r w:rsidR="00EB4233" w:rsidRPr="00080D1A">
        <w:rPr>
          <w:rFonts w:ascii="GHEA Grapalat" w:hAnsi="GHEA Grapalat" w:cstheme="minorHAnsi"/>
          <w:sz w:val="24"/>
          <w:szCs w:val="24"/>
          <w:lang w:val="hy-AM"/>
        </w:rPr>
        <w:t xml:space="preserve">ի տեսակները </w:t>
      </w:r>
      <w:r w:rsidR="00B16CC8" w:rsidRPr="00080D1A">
        <w:rPr>
          <w:rFonts w:ascii="GHEA Grapalat" w:hAnsi="GHEA Grapalat" w:cstheme="minorHAnsi"/>
          <w:sz w:val="24"/>
          <w:szCs w:val="24"/>
        </w:rPr>
        <w:t>ներառում են հետևյալը</w:t>
      </w:r>
      <w:r w:rsidR="00E631E2" w:rsidRPr="00080D1A">
        <w:rPr>
          <w:rFonts w:ascii="GHEA Grapalat" w:hAnsi="GHEA Grapalat" w:cstheme="minorHAnsi"/>
          <w:sz w:val="24"/>
          <w:szCs w:val="24"/>
        </w:rPr>
        <w:t>.</w:t>
      </w:r>
    </w:p>
    <w:p w14:paraId="560A579F" w14:textId="75EC0649" w:rsidR="00640056" w:rsidRPr="00080D1A" w:rsidRDefault="000E134E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Անձնական տվյալներ,</w:t>
      </w:r>
    </w:p>
    <w:p w14:paraId="25C3E460" w14:textId="3C699649" w:rsidR="00F730A0" w:rsidRPr="00080D1A" w:rsidRDefault="00E631E2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անձնական տվյալներին վերաբերող փաստաթղթերի տվյալներ</w:t>
      </w:r>
      <w:r w:rsidR="008454CB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B16CC8" w:rsidRPr="00080D1A">
        <w:rPr>
          <w:rFonts w:ascii="GHEA Grapalat" w:hAnsi="GHEA Grapalat" w:cstheme="minorHAnsi"/>
          <w:sz w:val="24"/>
          <w:szCs w:val="24"/>
        </w:rPr>
        <w:t>,</w:t>
      </w:r>
    </w:p>
    <w:p w14:paraId="73506195" w14:textId="0B161C62" w:rsidR="008454CB" w:rsidRPr="00080D1A" w:rsidRDefault="00E631E2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ընտրողների </w:t>
      </w:r>
      <w:r w:rsidR="009F0D86" w:rsidRPr="00080D1A">
        <w:rPr>
          <w:rFonts w:ascii="GHEA Grapalat" w:hAnsi="GHEA Grapalat" w:cstheme="minorHAnsi"/>
          <w:sz w:val="24"/>
          <w:szCs w:val="24"/>
          <w:lang w:val="hy-AM"/>
        </w:rPr>
        <w:t xml:space="preserve">ցուցակում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գրանցման տվյալները</w:t>
      </w:r>
      <w:r w:rsidR="00B16CC8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243620E7" w14:textId="4B656FDB" w:rsidR="008B0393" w:rsidRPr="00080D1A" w:rsidRDefault="00B56838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ռեգիստրում տվյալների </w:t>
      </w:r>
      <w:r w:rsidR="000A3E9E" w:rsidRPr="00080D1A">
        <w:rPr>
          <w:rFonts w:ascii="GHEA Grapalat" w:hAnsi="GHEA Grapalat" w:cstheme="minorHAnsi"/>
          <w:sz w:val="24"/>
          <w:szCs w:val="24"/>
          <w:lang w:val="hy-AM"/>
        </w:rPr>
        <w:t xml:space="preserve">մուտքագրման </w:t>
      </w:r>
      <w:r w:rsidR="00997D6B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հետ կապված </w:t>
      </w:r>
      <w:r w:rsidR="00CD4A56" w:rsidRPr="00080D1A">
        <w:rPr>
          <w:rFonts w:ascii="GHEA Grapalat" w:hAnsi="GHEA Grapalat" w:cstheme="minorHAnsi"/>
          <w:sz w:val="24"/>
          <w:szCs w:val="24"/>
          <w:lang w:val="hy-AM"/>
        </w:rPr>
        <w:t>իրականացված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  <w:lang w:val="hy-AM"/>
        </w:rPr>
        <w:t>վարույթի վերաբերյալ տվյալները</w:t>
      </w:r>
      <w:r w:rsidR="00B16CC8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2DAF74E" w14:textId="77777777" w:rsidR="00DB39A7" w:rsidRPr="00080D1A" w:rsidRDefault="00E631E2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տվյալներ, որոնք </w:t>
      </w:r>
      <w:r w:rsidR="00845368" w:rsidRPr="00080D1A">
        <w:rPr>
          <w:rFonts w:ascii="GHEA Grapalat" w:hAnsi="GHEA Grapalat" w:cstheme="minorHAnsi"/>
          <w:sz w:val="24"/>
          <w:szCs w:val="24"/>
        </w:rPr>
        <w:t>նպաստում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բնակչության ռեգիստրի վարմանը</w:t>
      </w:r>
      <w:r w:rsidR="00613B0E" w:rsidRPr="00080D1A">
        <w:rPr>
          <w:rFonts w:ascii="GHEA Grapalat" w:hAnsi="GHEA Grapalat" w:cstheme="minorHAnsi"/>
          <w:sz w:val="24"/>
          <w:szCs w:val="24"/>
        </w:rPr>
        <w:t>,</w:t>
      </w:r>
    </w:p>
    <w:p w14:paraId="780739C1" w14:textId="176EC2D7" w:rsidR="00E631E2" w:rsidRPr="00080D1A" w:rsidRDefault="00823FD8" w:rsidP="00216144">
      <w:pPr>
        <w:pStyle w:val="ListParagraph"/>
        <w:numPr>
          <w:ilvl w:val="0"/>
          <w:numId w:val="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ոչ </w:t>
      </w:r>
      <w:r w:rsidR="001D4DFC" w:rsidRPr="00080D1A">
        <w:rPr>
          <w:rFonts w:ascii="GHEA Grapalat" w:hAnsi="GHEA Grapalat" w:cstheme="minorHAnsi"/>
          <w:sz w:val="24"/>
          <w:szCs w:val="24"/>
        </w:rPr>
        <w:t>արդիական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տվյալներ </w:t>
      </w:r>
      <w:r w:rsidR="00613B0E" w:rsidRPr="00080D1A">
        <w:rPr>
          <w:rFonts w:ascii="GHEA Grapalat" w:hAnsi="GHEA Grapalat" w:cstheme="minorHAnsi"/>
          <w:sz w:val="24"/>
          <w:szCs w:val="24"/>
        </w:rPr>
        <w:t>։</w:t>
      </w:r>
    </w:p>
    <w:p w14:paraId="4D3BE53D" w14:textId="0FEE26A3" w:rsidR="00E631E2" w:rsidRPr="00080D1A" w:rsidRDefault="00E631E2" w:rsidP="00216144">
      <w:pPr>
        <w:pStyle w:val="ListParagraph"/>
        <w:numPr>
          <w:ilvl w:val="0"/>
          <w:numId w:val="1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Հայաստանի Հանրապետության կառավարությունը սահմանում է բնակչության ռեգիստրի </w:t>
      </w:r>
      <w:r w:rsidR="003E78D0" w:rsidRPr="00080D1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օրենքով նախատեսված </w:t>
      </w:r>
      <w:r w:rsidRPr="00080D1A">
        <w:rPr>
          <w:rFonts w:ascii="GHEA Grapalat" w:hAnsi="GHEA Grapalat" w:cstheme="minorHAnsi"/>
          <w:sz w:val="24"/>
          <w:szCs w:val="24"/>
        </w:rPr>
        <w:t>տվյալների</w:t>
      </w:r>
      <w:r w:rsidR="00A66DB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կազմը</w:t>
      </w:r>
      <w:r w:rsidR="003001D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և ձևը</w:t>
      </w:r>
      <w:r w:rsidR="003E78D0" w:rsidRPr="00080D1A">
        <w:rPr>
          <w:rFonts w:ascii="GHEA Grapalat" w:hAnsi="GHEA Grapalat" w:cstheme="minorHAnsi"/>
          <w:sz w:val="24"/>
          <w:szCs w:val="24"/>
          <w:lang w:val="hy-AM"/>
        </w:rPr>
        <w:t>, եթե այն սահմանված չէ այլ օրենքներով</w:t>
      </w:r>
      <w:r w:rsidRPr="00080D1A">
        <w:rPr>
          <w:rFonts w:ascii="GHEA Grapalat" w:hAnsi="GHEA Grapalat" w:cstheme="minorHAnsi"/>
          <w:sz w:val="24"/>
          <w:szCs w:val="24"/>
        </w:rPr>
        <w:t>։</w:t>
      </w:r>
    </w:p>
    <w:p w14:paraId="0D1833F6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0DD63F69" w14:textId="16760852" w:rsidR="00E631E2" w:rsidRPr="00080D1A" w:rsidRDefault="003D272B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7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22" w:name="para21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22"/>
      <w:r w:rsidR="00E631E2" w:rsidRPr="00080D1A">
        <w:rPr>
          <w:rFonts w:ascii="GHEA Grapalat" w:hAnsi="GHEA Grapalat" w:cstheme="minorHAnsi"/>
          <w:b/>
          <w:sz w:val="24"/>
          <w:szCs w:val="24"/>
        </w:rPr>
        <w:t>Անձնական տվյալներ</w:t>
      </w:r>
    </w:p>
    <w:p w14:paraId="0D5A30D8" w14:textId="77777777" w:rsidR="00CE01CD" w:rsidRPr="00080D1A" w:rsidRDefault="00E631E2" w:rsidP="00216144">
      <w:pPr>
        <w:pStyle w:val="ListParagraph"/>
        <w:numPr>
          <w:ilvl w:val="0"/>
          <w:numId w:val="1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մուտքագրվող անձնական տվյալներն են.</w:t>
      </w:r>
    </w:p>
    <w:p w14:paraId="532DD2E5" w14:textId="56E78A32" w:rsidR="00A43D31" w:rsidRPr="00080D1A" w:rsidRDefault="000B1D4A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</w:t>
      </w:r>
      <w:r w:rsidR="00983AFE" w:rsidRPr="00080D1A">
        <w:rPr>
          <w:rFonts w:ascii="GHEA Grapalat" w:hAnsi="GHEA Grapalat" w:cstheme="minorHAnsi"/>
          <w:sz w:val="24"/>
          <w:szCs w:val="24"/>
        </w:rPr>
        <w:t>նուն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AF7C27" w:rsidRPr="00080D1A">
        <w:rPr>
          <w:rFonts w:ascii="GHEA Grapalat" w:hAnsi="GHEA Grapalat" w:cstheme="minorHAnsi"/>
          <w:sz w:val="24"/>
          <w:szCs w:val="24"/>
        </w:rPr>
        <w:t xml:space="preserve"> ազգանուն</w:t>
      </w:r>
      <w:r w:rsidR="00613B0E" w:rsidRPr="00080D1A">
        <w:rPr>
          <w:rFonts w:ascii="GHEA Grapalat" w:hAnsi="GHEA Grapalat" w:cstheme="minorHAnsi"/>
          <w:sz w:val="24"/>
          <w:szCs w:val="24"/>
        </w:rPr>
        <w:t>,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հայրանուն</w:t>
      </w:r>
    </w:p>
    <w:p w14:paraId="1BA32EC7" w14:textId="34284E48" w:rsidR="00503B44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սեռ</w:t>
      </w:r>
      <w:r w:rsidR="00503B44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613B0E" w:rsidRPr="00080D1A">
        <w:rPr>
          <w:rFonts w:ascii="GHEA Grapalat" w:hAnsi="GHEA Grapalat" w:cstheme="minorHAnsi"/>
          <w:sz w:val="24"/>
          <w:szCs w:val="24"/>
        </w:rPr>
        <w:t>,</w:t>
      </w:r>
    </w:p>
    <w:p w14:paraId="171B0D82" w14:textId="77777777" w:rsidR="00602F32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ծննդյան տվյալները, ներառյալ ծննդյան ամսաթիվը և վայրը</w:t>
      </w:r>
      <w:r w:rsidR="00613B0E" w:rsidRPr="00080D1A">
        <w:rPr>
          <w:rFonts w:ascii="GHEA Grapalat" w:hAnsi="GHEA Grapalat" w:cstheme="minorHAnsi"/>
          <w:sz w:val="24"/>
          <w:szCs w:val="24"/>
        </w:rPr>
        <w:t>,</w:t>
      </w:r>
    </w:p>
    <w:p w14:paraId="1BF1C918" w14:textId="77777777" w:rsidR="00331E13" w:rsidRPr="00080D1A" w:rsidRDefault="00613B0E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համարանիշը,</w:t>
      </w:r>
    </w:p>
    <w:p w14:paraId="12058963" w14:textId="77777777" w:rsidR="00562768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քաղաքացիության մասին տվյալներ</w:t>
      </w:r>
      <w:r w:rsidR="00613B0E" w:rsidRPr="00080D1A">
        <w:rPr>
          <w:rFonts w:ascii="GHEA Grapalat" w:hAnsi="GHEA Grapalat" w:cstheme="minorHAnsi"/>
          <w:sz w:val="24"/>
          <w:szCs w:val="24"/>
        </w:rPr>
        <w:t>,</w:t>
      </w:r>
    </w:p>
    <w:p w14:paraId="709C902E" w14:textId="5D4FFBBC" w:rsidR="004E670E" w:rsidRPr="00080D1A" w:rsidRDefault="00562768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բնակ</w:t>
      </w:r>
      <w:r w:rsidR="000F5D76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վերաբերյալ </w:t>
      </w:r>
      <w:r w:rsidR="00E631E2" w:rsidRPr="00080D1A">
        <w:rPr>
          <w:rFonts w:ascii="GHEA Grapalat" w:hAnsi="GHEA Grapalat" w:cstheme="minorHAnsi"/>
          <w:sz w:val="24"/>
          <w:szCs w:val="24"/>
        </w:rPr>
        <w:t>տվյալներ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60794CF6" w14:textId="3CE9ACD4" w:rsidR="00771B3C" w:rsidRPr="00080D1A" w:rsidRDefault="00771B3C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հանրային </w:t>
      </w:r>
      <w:r w:rsidR="00E57BFA" w:rsidRPr="00080D1A">
        <w:rPr>
          <w:rFonts w:ascii="GHEA Grapalat" w:hAnsi="GHEA Grapalat" w:cstheme="minorHAnsi"/>
          <w:sz w:val="24"/>
          <w:szCs w:val="24"/>
          <w:lang w:val="hy-AM"/>
        </w:rPr>
        <w:t>ծառայությունների մատուցման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հասցե</w:t>
      </w:r>
      <w:r w:rsidR="00823FD8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7706B24" w14:textId="0295E81E" w:rsidR="00D66DAB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լրացուցիչ հասցեներ</w:t>
      </w:r>
      <w:bookmarkStart w:id="23" w:name="para21lg1p9"/>
      <w:r w:rsidR="00771B3C" w:rsidRPr="00080D1A">
        <w:rPr>
          <w:rFonts w:ascii="GHEA Grapalat" w:hAnsi="GHEA Grapalat" w:cstheme="minorHAnsi"/>
          <w:sz w:val="24"/>
          <w:szCs w:val="24"/>
          <w:lang w:val="hy-AM"/>
        </w:rPr>
        <w:t xml:space="preserve">, այլ </w:t>
      </w:r>
      <w:r w:rsidR="00D66DAB" w:rsidRPr="00080D1A">
        <w:rPr>
          <w:rFonts w:ascii="GHEA Grapalat" w:hAnsi="GHEA Grapalat" w:cstheme="minorHAnsi"/>
          <w:sz w:val="24"/>
          <w:szCs w:val="24"/>
          <w:lang w:val="hy-AM"/>
        </w:rPr>
        <w:t>կոնտակտային տվյալներ,</w:t>
      </w:r>
    </w:p>
    <w:bookmarkEnd w:id="23"/>
    <w:p w14:paraId="52C963FB" w14:textId="77777777" w:rsidR="00DA2D8F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ընտանեկան դրության մասին՝ ամուրի, ամուսնացած, այրի, ամուսնալուծված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50C118A4" w14:textId="3573147F" w:rsidR="00EE7F00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խնամակալ</w:t>
      </w:r>
      <w:r w:rsidR="00A353C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67DD0"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կամ հոգաբարձու </w:t>
      </w:r>
      <w:r w:rsidR="004A4A7E" w:rsidRPr="00080D1A">
        <w:rPr>
          <w:rFonts w:ascii="GHEA Grapalat" w:hAnsi="GHEA Grapalat" w:cstheme="minorHAnsi"/>
          <w:sz w:val="24"/>
          <w:szCs w:val="24"/>
          <w:lang w:val="hy-AM"/>
        </w:rPr>
        <w:t>հանդիսանալու</w:t>
      </w:r>
      <w:r w:rsidR="00A353C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վերաբերյալ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4A8685B3" w14:textId="6AA9CEF2" w:rsidR="00DB1644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 </w:t>
      </w:r>
      <w:r w:rsidR="004A4A7E" w:rsidRPr="00080D1A">
        <w:rPr>
          <w:rFonts w:ascii="GHEA Grapalat" w:hAnsi="GHEA Grapalat" w:cstheme="minorHAnsi"/>
          <w:sz w:val="24"/>
          <w:szCs w:val="24"/>
          <w:lang w:val="hy-AM"/>
        </w:rPr>
        <w:t>անձի</w:t>
      </w:r>
      <w:r w:rsidR="0042529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(խնամարկյալ</w:t>
      </w:r>
      <w:r w:rsidR="00FE5F02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425292" w:rsidRPr="00080D1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D3713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համար</w:t>
      </w:r>
      <w:r w:rsidR="004A4A7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նշանակված խնամակալի</w:t>
      </w:r>
      <w:r w:rsidR="00067DD0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կամ հոգաբարձուի</w:t>
      </w:r>
      <w:r w:rsidR="004A4A7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վերաբերյալ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79184A98" w14:textId="1C62C28A" w:rsidR="00BA016D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 </w:t>
      </w:r>
      <w:r w:rsidR="007822F5" w:rsidRPr="00080D1A">
        <w:rPr>
          <w:rFonts w:ascii="GHEA Grapalat" w:hAnsi="GHEA Grapalat" w:cstheme="minorHAnsi"/>
          <w:sz w:val="24"/>
          <w:szCs w:val="24"/>
          <w:lang w:val="hy-AM"/>
        </w:rPr>
        <w:t>անգործունակ կամ սահմանափակ գործունակ ճանաչվելու վերաբերյալ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61521E19" w14:textId="77777777" w:rsidR="008448E5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մահվան մասին տվյալները, ներառյալ մահվան ժամը և վայրը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36DACDEE" w14:textId="77777777" w:rsidR="00FD3A20" w:rsidRPr="00080D1A" w:rsidRDefault="00E631E2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անձի ծնողների, ամուսնու և երեխայի մասին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7ED4CEF9" w14:textId="0169AF7E" w:rsidR="00F5074E" w:rsidRPr="00080D1A" w:rsidRDefault="000170A6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տվյալներ </w:t>
      </w:r>
      <w:r w:rsidR="00D73685" w:rsidRPr="00080D1A">
        <w:rPr>
          <w:rFonts w:ascii="GHEA Grapalat" w:hAnsi="GHEA Grapalat" w:cstheme="minorHAnsi"/>
          <w:sz w:val="24"/>
          <w:szCs w:val="24"/>
        </w:rPr>
        <w:t>կրթության</w:t>
      </w:r>
      <w:r w:rsidR="00EE0DE8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մակարդակի</w:t>
      </w:r>
      <w:r w:rsidR="00D73685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վերաբերյալ</w:t>
      </w:r>
      <w:r w:rsidR="00D73685" w:rsidRPr="00080D1A">
        <w:rPr>
          <w:rFonts w:ascii="GHEA Grapalat" w:hAnsi="GHEA Grapalat" w:cstheme="minorHAnsi"/>
          <w:sz w:val="24"/>
          <w:szCs w:val="24"/>
        </w:rPr>
        <w:t>,</w:t>
      </w:r>
    </w:p>
    <w:p w14:paraId="6F4B6859" w14:textId="2E92F570" w:rsidR="00E631E2" w:rsidRPr="00080D1A" w:rsidRDefault="00D73685" w:rsidP="00216144">
      <w:pPr>
        <w:pStyle w:val="ListParagraph"/>
        <w:numPr>
          <w:ilvl w:val="0"/>
          <w:numId w:val="1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bookmarkStart w:id="24" w:name="para21lg1p17"/>
      <w:r w:rsidRPr="00080D1A">
        <w:rPr>
          <w:rFonts w:ascii="GHEA Grapalat" w:hAnsi="GHEA Grapalat" w:cstheme="minorHAnsi"/>
          <w:sz w:val="24"/>
          <w:szCs w:val="24"/>
        </w:rPr>
        <w:t xml:space="preserve">անձի կողմից տրված բացատրությունների վրա հիմնված տվյալներ </w:t>
      </w:r>
      <w:r w:rsidR="00E631E2" w:rsidRPr="00080D1A">
        <w:rPr>
          <w:rFonts w:ascii="GHEA Grapalat" w:hAnsi="GHEA Grapalat" w:cstheme="minorHAnsi"/>
          <w:sz w:val="24"/>
          <w:szCs w:val="24"/>
        </w:rPr>
        <w:t>էթնիկ ազգության,</w:t>
      </w:r>
      <w:r w:rsidR="00E02374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մայրենի լեզվի և </w:t>
      </w:r>
      <w:bookmarkEnd w:id="24"/>
      <w:r w:rsidR="00E631E2" w:rsidRPr="00080D1A">
        <w:rPr>
          <w:rFonts w:ascii="GHEA Grapalat" w:hAnsi="GHEA Grapalat" w:cstheme="minorHAnsi"/>
          <w:sz w:val="24"/>
          <w:szCs w:val="24"/>
        </w:rPr>
        <w:t>ձեռք բերված կրթության վերաբերյալ։</w:t>
      </w:r>
    </w:p>
    <w:p w14:paraId="3AEF09EE" w14:textId="34A6435A" w:rsidR="00E631E2" w:rsidRPr="00080D1A" w:rsidRDefault="00E631E2" w:rsidP="00216144">
      <w:pPr>
        <w:pStyle w:val="ListParagraph"/>
        <w:numPr>
          <w:ilvl w:val="0"/>
          <w:numId w:val="1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Անձ</w:t>
      </w:r>
      <w:r w:rsidR="00D73685" w:rsidRPr="00080D1A">
        <w:rPr>
          <w:rFonts w:ascii="GHEA Grapalat" w:hAnsi="GHEA Grapalat" w:cstheme="minorHAnsi"/>
          <w:sz w:val="24"/>
          <w:szCs w:val="24"/>
        </w:rPr>
        <w:t xml:space="preserve">ը պարտավոր է ներկայացնել սույն հոդվածի 1-ին մասի </w:t>
      </w:r>
      <w:r w:rsidR="00E02374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D66DAB" w:rsidRPr="00080D1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E02374" w:rsidRPr="00080D1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0C55A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73685" w:rsidRPr="00080D1A">
        <w:rPr>
          <w:rFonts w:ascii="GHEA Grapalat" w:hAnsi="GHEA Grapalat" w:cstheme="minorHAnsi"/>
          <w:sz w:val="24"/>
          <w:szCs w:val="24"/>
        </w:rPr>
        <w:t>կետում նշված տվյալները</w:t>
      </w:r>
      <w:r w:rsidRPr="00080D1A">
        <w:rPr>
          <w:rFonts w:ascii="GHEA Grapalat" w:hAnsi="GHEA Grapalat" w:cstheme="minorHAnsi"/>
          <w:sz w:val="24"/>
          <w:szCs w:val="24"/>
        </w:rPr>
        <w:t>, եթե այդ տվյալներ</w:t>
      </w:r>
      <w:r w:rsidR="00D73685" w:rsidRPr="00080D1A">
        <w:rPr>
          <w:rFonts w:ascii="GHEA Grapalat" w:hAnsi="GHEA Grapalat" w:cstheme="minorHAnsi"/>
          <w:sz w:val="24"/>
          <w:szCs w:val="24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բացակայում են բնակչության ռեգիստրից կամ եթե փոխվել է կրթության մակարդակը, և այդպիսի փոփոխություն չի գրանցվել բնակչության ռեգիստրում:</w:t>
      </w:r>
    </w:p>
    <w:p w14:paraId="70EEE5C0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  <w:bookmarkStart w:id="25" w:name="para22"/>
    </w:p>
    <w:p w14:paraId="7F5CC301" w14:textId="6A74EF08" w:rsidR="00E631E2" w:rsidRPr="00080D1A" w:rsidRDefault="00FA059E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1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8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25"/>
      <w:r w:rsidR="00E631E2" w:rsidRPr="00080D1A">
        <w:rPr>
          <w:rFonts w:ascii="GHEA Grapalat" w:hAnsi="GHEA Grapalat" w:cstheme="minorHAnsi"/>
          <w:b/>
          <w:sz w:val="24"/>
          <w:szCs w:val="24"/>
        </w:rPr>
        <w:t>Անձնական տվյալների հետ կապված փաստաթղթերի տվյալներ</w:t>
      </w:r>
    </w:p>
    <w:p w14:paraId="5FA6CF4B" w14:textId="4FFE2C16" w:rsidR="00814052" w:rsidRPr="00080D1A" w:rsidRDefault="00E631E2" w:rsidP="00216144">
      <w:pPr>
        <w:pStyle w:val="ListParagraph"/>
        <w:numPr>
          <w:ilvl w:val="0"/>
          <w:numId w:val="1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գրանցվում են հետևյալ փաստաթղթերի վերաբերյալ տվյալները, որոնք կարող են հիմք հանդիսանալ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FA059E" w:rsidRPr="00080D1A">
        <w:rPr>
          <w:rFonts w:ascii="GHEA Grapalat" w:hAnsi="GHEA Grapalat" w:cstheme="minorHAnsi"/>
          <w:sz w:val="24"/>
          <w:szCs w:val="24"/>
        </w:rPr>
        <w:t>հոդվածում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տվյալների բնակչության ռեգիստրում գրանցման համար.</w:t>
      </w:r>
    </w:p>
    <w:p w14:paraId="67C68C57" w14:textId="25163B65" w:rsidR="00814052" w:rsidRPr="00080D1A" w:rsidRDefault="00E631E2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հաստատող փաստաթուղթ</w:t>
      </w:r>
      <w:r w:rsidR="00224DDF" w:rsidRPr="00080D1A">
        <w:rPr>
          <w:rFonts w:ascii="GHEA Grapalat" w:hAnsi="GHEA Grapalat" w:cstheme="minorHAnsi"/>
          <w:sz w:val="24"/>
          <w:szCs w:val="24"/>
        </w:rPr>
        <w:t>,</w:t>
      </w:r>
    </w:p>
    <w:p w14:paraId="7B71489B" w14:textId="0085B8FC" w:rsidR="006654FC" w:rsidRPr="00080D1A" w:rsidRDefault="00171EC2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քաղաքացիական կացության ակտ</w:t>
      </w:r>
      <w:r w:rsidR="006654FC" w:rsidRPr="00080D1A">
        <w:rPr>
          <w:rFonts w:ascii="GHEA Grapalat" w:hAnsi="GHEA Grapalat" w:cstheme="minorHAnsi"/>
          <w:sz w:val="24"/>
          <w:szCs w:val="24"/>
          <w:lang w:val="hy-AM"/>
        </w:rPr>
        <w:t>ի գրանցման վերաբերյալ փաստաթուղթ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0C3758B4" w14:textId="64EE1D8F" w:rsidR="006725BA" w:rsidRPr="00080D1A" w:rsidRDefault="00E631E2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17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 </w:t>
      </w:r>
      <w:r w:rsidR="00171EC2" w:rsidRPr="00080D1A">
        <w:rPr>
          <w:rFonts w:ascii="GHEA Grapalat" w:hAnsi="GHEA Grapalat" w:cstheme="minorHAnsi"/>
          <w:sz w:val="24"/>
          <w:szCs w:val="24"/>
        </w:rPr>
        <w:t xml:space="preserve">հոդվածի 1-ին մասի </w:t>
      </w:r>
      <w:r w:rsidR="00482D17" w:rsidRPr="00080D1A">
        <w:rPr>
          <w:rFonts w:ascii="GHEA Grapalat" w:hAnsi="GHEA Grapalat" w:cstheme="minorHAnsi"/>
          <w:sz w:val="24"/>
          <w:szCs w:val="24"/>
          <w:lang w:val="hy-AM"/>
        </w:rPr>
        <w:t>6-8</w:t>
      </w:r>
      <w:r w:rsidR="00171EC2" w:rsidRPr="00080D1A">
        <w:rPr>
          <w:rFonts w:ascii="GHEA Grapalat" w:hAnsi="GHEA Grapalat" w:cstheme="minorHAnsi"/>
          <w:sz w:val="24"/>
          <w:szCs w:val="24"/>
        </w:rPr>
        <w:t xml:space="preserve"> կետերի, </w:t>
      </w:r>
      <w:r w:rsidR="00482D17" w:rsidRPr="00080D1A">
        <w:rPr>
          <w:rFonts w:ascii="GHEA Grapalat" w:hAnsi="GHEA Grapalat" w:cstheme="minorHAnsi"/>
          <w:sz w:val="24"/>
          <w:szCs w:val="24"/>
          <w:lang w:val="hy-AM"/>
        </w:rPr>
        <w:t>15 և 16</w:t>
      </w:r>
      <w:r w:rsidR="006725B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71EC2" w:rsidRPr="00080D1A">
        <w:rPr>
          <w:rFonts w:ascii="GHEA Grapalat" w:hAnsi="GHEA Grapalat" w:cstheme="minorHAnsi"/>
          <w:sz w:val="24"/>
          <w:szCs w:val="24"/>
        </w:rPr>
        <w:t>կետերում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տվյալների փոփոխության մասին փաստաթուղթ</w:t>
      </w:r>
      <w:r w:rsidR="00857BDD" w:rsidRPr="00080D1A">
        <w:rPr>
          <w:rFonts w:ascii="GHEA Grapalat" w:hAnsi="GHEA Grapalat" w:cstheme="minorHAnsi"/>
          <w:sz w:val="24"/>
          <w:szCs w:val="24"/>
        </w:rPr>
        <w:t>,</w:t>
      </w:r>
    </w:p>
    <w:p w14:paraId="0135E023" w14:textId="77777777" w:rsidR="007B6D49" w:rsidRPr="00080D1A" w:rsidRDefault="00E631E2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դատական որոշում</w:t>
      </w:r>
      <w:r w:rsidR="00857BDD" w:rsidRPr="00080D1A">
        <w:rPr>
          <w:rFonts w:ascii="GHEA Grapalat" w:hAnsi="GHEA Grapalat" w:cstheme="minorHAnsi"/>
          <w:sz w:val="24"/>
          <w:szCs w:val="24"/>
        </w:rPr>
        <w:t>,</w:t>
      </w:r>
    </w:p>
    <w:p w14:paraId="397D9AC0" w14:textId="3E4D0432" w:rsidR="00E54CA9" w:rsidRPr="00080D1A" w:rsidRDefault="001F7D36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քաղաքացիությունը փոփոխող փաստաթուղթ</w:t>
      </w:r>
      <w:r w:rsidR="00857BDD" w:rsidRPr="00080D1A">
        <w:rPr>
          <w:rFonts w:ascii="GHEA Grapalat" w:hAnsi="GHEA Grapalat" w:cstheme="minorHAnsi"/>
          <w:sz w:val="24"/>
          <w:szCs w:val="24"/>
        </w:rPr>
        <w:t>,</w:t>
      </w:r>
    </w:p>
    <w:p w14:paraId="52048D09" w14:textId="62991740" w:rsidR="00984B43" w:rsidRPr="00080D1A" w:rsidRDefault="001F7D36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984B43" w:rsidRPr="00080D1A">
        <w:rPr>
          <w:rFonts w:ascii="GHEA Grapalat" w:hAnsi="GHEA Grapalat" w:cstheme="minorHAnsi"/>
          <w:sz w:val="24"/>
          <w:szCs w:val="24"/>
        </w:rPr>
        <w:t xml:space="preserve"> տարածքում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37592F" w:rsidRPr="00080D1A">
        <w:rPr>
          <w:rFonts w:ascii="GHEA Grapalat" w:hAnsi="GHEA Grapalat" w:cstheme="minorHAnsi"/>
          <w:sz w:val="24"/>
          <w:szCs w:val="24"/>
          <w:lang w:val="hy-AM"/>
        </w:rPr>
        <w:t>բնակվելու</w:t>
      </w:r>
      <w:r w:rsidR="0037592F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իրավական հիմքը հաստատող փաստաթուղթ,</w:t>
      </w:r>
      <w:bookmarkStart w:id="26" w:name="para22lg1p7"/>
    </w:p>
    <w:bookmarkEnd w:id="26"/>
    <w:p w14:paraId="1F65850C" w14:textId="77777777" w:rsidR="0006260D" w:rsidRPr="00080D1A" w:rsidRDefault="00984B43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համարանիշի տրամադրումը հաստատող </w:t>
      </w:r>
      <w:r w:rsidR="00E631E2" w:rsidRPr="00080D1A">
        <w:rPr>
          <w:rFonts w:ascii="GHEA Grapalat" w:hAnsi="GHEA Grapalat" w:cstheme="minorHAnsi"/>
          <w:sz w:val="24"/>
          <w:szCs w:val="24"/>
        </w:rPr>
        <w:t>փաստաթուղթ</w:t>
      </w:r>
      <w:r w:rsidRPr="00080D1A">
        <w:rPr>
          <w:rFonts w:ascii="GHEA Grapalat" w:hAnsi="GHEA Grapalat" w:cstheme="minorHAnsi"/>
          <w:sz w:val="24"/>
          <w:szCs w:val="24"/>
        </w:rPr>
        <w:t>,</w:t>
      </w:r>
    </w:p>
    <w:p w14:paraId="3AA6EFF5" w14:textId="77777777" w:rsidR="006816F7" w:rsidRPr="00080D1A" w:rsidRDefault="00E631E2" w:rsidP="00216144">
      <w:pPr>
        <w:pStyle w:val="ListParagraph"/>
        <w:numPr>
          <w:ilvl w:val="0"/>
          <w:numId w:val="2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անձի </w:t>
      </w:r>
      <w:r w:rsidR="00D66DAB" w:rsidRPr="00080D1A">
        <w:rPr>
          <w:rFonts w:ascii="GHEA Grapalat" w:hAnsi="GHEA Grapalat" w:cstheme="minorHAnsi"/>
          <w:sz w:val="24"/>
          <w:szCs w:val="24"/>
          <w:lang w:val="hy-AM"/>
        </w:rPr>
        <w:t>դիմումները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իր տվյալների վերաբերյալ</w:t>
      </w:r>
      <w:r w:rsidR="00843100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58A4B4AA" w14:textId="653E0248" w:rsidR="00E631E2" w:rsidRPr="00080D1A" w:rsidRDefault="001412EA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2.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Սույն </w:t>
      </w:r>
      <w:r w:rsidRPr="00080D1A">
        <w:rPr>
          <w:rFonts w:ascii="GHEA Grapalat" w:hAnsi="GHEA Grapalat" w:cstheme="minorHAnsi"/>
          <w:sz w:val="24"/>
          <w:szCs w:val="24"/>
        </w:rPr>
        <w:t xml:space="preserve">հոդվածի 1-ին մասի </w:t>
      </w:r>
      <w:r w:rsidR="00605FD3" w:rsidRPr="00080D1A">
        <w:rPr>
          <w:rFonts w:ascii="GHEA Grapalat" w:hAnsi="GHEA Grapalat" w:cstheme="minorHAnsi"/>
          <w:sz w:val="24"/>
          <w:szCs w:val="24"/>
          <w:lang w:val="hy-AM"/>
        </w:rPr>
        <w:t>1-</w:t>
      </w:r>
      <w:r w:rsidR="0077138B"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 և </w:t>
      </w:r>
      <w:r w:rsidR="00605FD3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77138B" w:rsidRPr="00080D1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605FD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</w:t>
      </w:r>
      <w:r w:rsidR="00E631E2" w:rsidRPr="00080D1A">
        <w:rPr>
          <w:rFonts w:ascii="GHEA Grapalat" w:hAnsi="GHEA Grapalat" w:cstheme="minorHAnsi"/>
          <w:sz w:val="24"/>
          <w:szCs w:val="24"/>
        </w:rPr>
        <w:t>ետերում նշված փաստաթղթերը կարող են տրվել նաև օտարերկրյա պետ</w:t>
      </w:r>
      <w:r w:rsidR="00D7234C" w:rsidRPr="00080D1A">
        <w:rPr>
          <w:rFonts w:ascii="GHEA Grapalat" w:hAnsi="GHEA Grapalat" w:cstheme="minorHAnsi"/>
          <w:sz w:val="24"/>
          <w:szCs w:val="24"/>
        </w:rPr>
        <w:t>ական մարմինների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կողմից` պայմանով, որ այդպիսի փաստաթղթերը ճանաչված են Հայաստանում:</w:t>
      </w:r>
    </w:p>
    <w:p w14:paraId="1155EAF1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7F8CA59" w14:textId="27D33DE7" w:rsidR="00E631E2" w:rsidRPr="00080D1A" w:rsidRDefault="00D7234C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19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27" w:name="para23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27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Ընտրողների </w:t>
      </w:r>
      <w:r w:rsidR="006816F7"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ցուցակում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գրանցման տվյալները</w:t>
      </w:r>
    </w:p>
    <w:p w14:paraId="0E77898F" w14:textId="13F3FC66" w:rsidR="00E631E2" w:rsidRPr="00080D1A" w:rsidRDefault="00E631E2" w:rsidP="00216144">
      <w:pPr>
        <w:pStyle w:val="ListParagraph"/>
        <w:numPr>
          <w:ilvl w:val="0"/>
          <w:numId w:val="125"/>
        </w:numPr>
        <w:spacing w:after="0" w:line="360" w:lineRule="auto"/>
        <w:ind w:left="0"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Ընտրողների գրանցման տվյալները այն տվյալներն են, որոնք մուտքագրվում են բնակչության ռեգիստրում ընտր</w:t>
      </w:r>
      <w:r w:rsidR="005E1B67" w:rsidRPr="00080D1A">
        <w:rPr>
          <w:rFonts w:ascii="GHEA Grapalat" w:hAnsi="GHEA Grapalat" w:cstheme="minorHAnsi"/>
          <w:sz w:val="24"/>
          <w:szCs w:val="24"/>
          <w:lang w:val="hy-AM"/>
        </w:rPr>
        <w:t>ողների ռեգիստր</w:t>
      </w:r>
      <w:r w:rsidRPr="00080D1A">
        <w:rPr>
          <w:rFonts w:ascii="GHEA Grapalat" w:hAnsi="GHEA Grapalat" w:cstheme="minorHAnsi"/>
          <w:sz w:val="24"/>
          <w:szCs w:val="24"/>
        </w:rPr>
        <w:t xml:space="preserve"> կազմելու համար:</w:t>
      </w:r>
    </w:p>
    <w:p w14:paraId="414C974A" w14:textId="77777777" w:rsidR="00216144" w:rsidRPr="00080D1A" w:rsidRDefault="0021614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</w:p>
    <w:p w14:paraId="1AE4E288" w14:textId="7977511E" w:rsidR="00E631E2" w:rsidRPr="00080D1A" w:rsidRDefault="004F144E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</w:rPr>
        <w:t>Հոդված 2</w:t>
      </w:r>
      <w:bookmarkStart w:id="28" w:name="para24"/>
      <w:r w:rsidR="00216144" w:rsidRPr="00080D1A">
        <w:rPr>
          <w:rFonts w:ascii="GHEA Grapalat" w:hAnsi="GHEA Grapalat" w:cstheme="minorHAnsi"/>
          <w:b/>
          <w:sz w:val="24"/>
          <w:szCs w:val="24"/>
        </w:rPr>
        <w:t>0</w:t>
      </w:r>
      <w:r w:rsidR="00AE7FE3" w:rsidRPr="00080D1A">
        <w:rPr>
          <w:rFonts w:ascii="GHEA Grapalat" w:hAnsi="GHEA Grapalat" w:cstheme="minorHAnsi"/>
          <w:b/>
          <w:sz w:val="24"/>
          <w:szCs w:val="24"/>
        </w:rPr>
        <w:t>.</w:t>
      </w:r>
      <w:r w:rsidR="00E631E2" w:rsidRPr="00080D1A">
        <w:rPr>
          <w:rFonts w:ascii="Calibri" w:hAnsi="Calibri" w:cs="Calibri"/>
          <w:b/>
          <w:sz w:val="24"/>
          <w:szCs w:val="24"/>
        </w:rPr>
        <w:t> </w:t>
      </w:r>
      <w:bookmarkEnd w:id="28"/>
      <w:r w:rsidR="00B02BB3" w:rsidRPr="00080D1A">
        <w:rPr>
          <w:rFonts w:ascii="GHEA Grapalat" w:hAnsi="GHEA Grapalat" w:cstheme="minorHAnsi"/>
          <w:b/>
          <w:sz w:val="24"/>
          <w:szCs w:val="24"/>
        </w:rPr>
        <w:t>Բ</w:t>
      </w:r>
      <w:r w:rsidR="00AE7FE3" w:rsidRPr="00080D1A">
        <w:rPr>
          <w:rFonts w:ascii="GHEA Grapalat" w:hAnsi="GHEA Grapalat" w:cstheme="minorHAnsi"/>
          <w:b/>
          <w:sz w:val="24"/>
          <w:szCs w:val="24"/>
        </w:rPr>
        <w:t>նակչության ռեգիստրում տվյալների գրանցման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վարույթի վերաբերյալ</w:t>
      </w:r>
      <w:r w:rsidR="00332ED2" w:rsidRPr="00080D1A">
        <w:rPr>
          <w:rFonts w:ascii="GHEA Grapalat" w:hAnsi="GHEA Grapalat" w:cstheme="minorHAnsi"/>
          <w:b/>
          <w:sz w:val="24"/>
          <w:szCs w:val="24"/>
        </w:rPr>
        <w:t xml:space="preserve">  տվյալներ</w:t>
      </w:r>
    </w:p>
    <w:p w14:paraId="59D33BFE" w14:textId="71951145" w:rsidR="00E631E2" w:rsidRPr="00080D1A" w:rsidRDefault="001968E4" w:rsidP="00216144">
      <w:pPr>
        <w:pStyle w:val="ListParagraph"/>
        <w:numPr>
          <w:ilvl w:val="0"/>
          <w:numId w:val="126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bookmarkStart w:id="29" w:name="para24lg1"/>
      <w:r w:rsidRPr="00080D1A">
        <w:rPr>
          <w:rFonts w:ascii="GHEA Grapalat" w:hAnsi="GHEA Grapalat" w:cstheme="minorHAnsi"/>
          <w:sz w:val="24"/>
          <w:szCs w:val="24"/>
        </w:rPr>
        <w:t>Վ</w:t>
      </w:r>
      <w:r w:rsidR="006C3463" w:rsidRPr="00080D1A">
        <w:rPr>
          <w:rFonts w:ascii="GHEA Grapalat" w:hAnsi="GHEA Grapalat" w:cstheme="minorHAnsi"/>
          <w:sz w:val="24"/>
          <w:szCs w:val="24"/>
        </w:rPr>
        <w:t xml:space="preserve">արույթի </w:t>
      </w:r>
      <w:bookmarkEnd w:id="29"/>
      <w:r w:rsidR="00E631E2" w:rsidRPr="00080D1A">
        <w:rPr>
          <w:rFonts w:ascii="GHEA Grapalat" w:hAnsi="GHEA Grapalat" w:cstheme="minorHAnsi"/>
          <w:sz w:val="24"/>
          <w:szCs w:val="24"/>
        </w:rPr>
        <w:t>տվյալները</w:t>
      </w:r>
      <w:r w:rsidR="006C3463" w:rsidRPr="00080D1A">
        <w:rPr>
          <w:rFonts w:ascii="GHEA Grapalat" w:hAnsi="GHEA Grapalat" w:cstheme="minorHAnsi"/>
          <w:sz w:val="24"/>
          <w:szCs w:val="24"/>
        </w:rPr>
        <w:t xml:space="preserve"> այն տվյալները և փաստաթղթերն են</w:t>
      </w:r>
      <w:r w:rsidRPr="00080D1A">
        <w:rPr>
          <w:rFonts w:ascii="GHEA Grapalat" w:hAnsi="GHEA Grapalat" w:cstheme="minorHAnsi"/>
          <w:sz w:val="24"/>
          <w:szCs w:val="24"/>
        </w:rPr>
        <w:t xml:space="preserve">, որոնք </w:t>
      </w:r>
      <w:r w:rsidR="00542287" w:rsidRPr="00080D1A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080D1A">
        <w:rPr>
          <w:rFonts w:ascii="GHEA Grapalat" w:hAnsi="GHEA Grapalat" w:cstheme="minorHAnsi"/>
          <w:sz w:val="24"/>
          <w:szCs w:val="24"/>
        </w:rPr>
        <w:t xml:space="preserve">Քաղաքացիական </w:t>
      </w:r>
      <w:r w:rsidR="00542287"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կացության </w:t>
      </w:r>
      <w:r w:rsidRPr="00080D1A">
        <w:rPr>
          <w:rFonts w:ascii="GHEA Grapalat" w:hAnsi="GHEA Grapalat" w:cstheme="minorHAnsi"/>
          <w:sz w:val="24"/>
          <w:szCs w:val="24"/>
        </w:rPr>
        <w:t>ակտերի գրանցման</w:t>
      </w:r>
      <w:r w:rsidR="0054228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մասին»</w:t>
      </w:r>
      <w:r w:rsidRPr="00080D1A">
        <w:rPr>
          <w:rFonts w:ascii="GHEA Grapalat" w:hAnsi="GHEA Grapalat" w:cstheme="minorHAnsi"/>
          <w:sz w:val="24"/>
          <w:szCs w:val="24"/>
        </w:rPr>
        <w:t xml:space="preserve"> ՀՀ օրենքի և ՀՀ Ընտանեկան օրենսգրքի պահանջներին համապատասխան իրականացված վարույթների ընթացքում օգտագործվում կամ առաջանում են</w:t>
      </w:r>
      <w:r w:rsidR="00E631E2" w:rsidRPr="00080D1A">
        <w:rPr>
          <w:rFonts w:ascii="GHEA Grapalat" w:hAnsi="GHEA Grapalat" w:cstheme="minorHAnsi"/>
          <w:sz w:val="24"/>
          <w:szCs w:val="24"/>
        </w:rPr>
        <w:t>։</w:t>
      </w:r>
    </w:p>
    <w:p w14:paraId="5B5421B9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7B16F25" w14:textId="711D851B" w:rsidR="00E631E2" w:rsidRPr="00080D1A" w:rsidRDefault="00ED142A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0" w:name="para25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30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Տվյալներ, որոնք </w:t>
      </w:r>
      <w:r w:rsidR="00C645DA" w:rsidRPr="00080D1A">
        <w:rPr>
          <w:rFonts w:ascii="GHEA Grapalat" w:hAnsi="GHEA Grapalat" w:cstheme="minorHAnsi"/>
          <w:b/>
          <w:sz w:val="24"/>
          <w:szCs w:val="24"/>
        </w:rPr>
        <w:t>նպաստում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են բնակչության ռեգիստրի վարմանը</w:t>
      </w:r>
    </w:p>
    <w:p w14:paraId="1B5AC2F8" w14:textId="77777777" w:rsidR="00683C73" w:rsidRPr="00080D1A" w:rsidRDefault="00E631E2" w:rsidP="00216144">
      <w:pPr>
        <w:pStyle w:val="ListParagraph"/>
        <w:numPr>
          <w:ilvl w:val="0"/>
          <w:numId w:val="2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վարման</w:t>
      </w:r>
      <w:r w:rsidR="00F32875" w:rsidRPr="00080D1A">
        <w:rPr>
          <w:rFonts w:ascii="GHEA Grapalat" w:hAnsi="GHEA Grapalat" w:cstheme="minorHAnsi"/>
          <w:sz w:val="24"/>
          <w:szCs w:val="24"/>
        </w:rPr>
        <w:t xml:space="preserve">ը նպաստող </w:t>
      </w:r>
      <w:r w:rsidRPr="00080D1A">
        <w:rPr>
          <w:rFonts w:ascii="GHEA Grapalat" w:hAnsi="GHEA Grapalat" w:cstheme="minorHAnsi"/>
          <w:sz w:val="24"/>
          <w:szCs w:val="24"/>
        </w:rPr>
        <w:t>տվյալներն են.</w:t>
      </w:r>
    </w:p>
    <w:p w14:paraId="7AC29F84" w14:textId="4C0DE569" w:rsidR="00683C73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</w:t>
      </w:r>
      <w:r w:rsidR="00F32875" w:rsidRPr="00080D1A">
        <w:rPr>
          <w:rFonts w:ascii="GHEA Grapalat" w:hAnsi="GHEA Grapalat" w:cstheme="minorHAnsi"/>
          <w:sz w:val="24"/>
          <w:szCs w:val="24"/>
        </w:rPr>
        <w:t xml:space="preserve"> տվյալները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ներկայացնելու մասին</w:t>
      </w:r>
      <w:r w:rsidR="00F32875" w:rsidRPr="00080D1A">
        <w:rPr>
          <w:rFonts w:ascii="GHEA Grapalat" w:hAnsi="GHEA Grapalat" w:cstheme="minorHAnsi"/>
          <w:sz w:val="24"/>
          <w:szCs w:val="24"/>
        </w:rPr>
        <w:t xml:space="preserve"> տվյալներ</w:t>
      </w:r>
      <w:r w:rsidR="000E021A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F32875" w:rsidRPr="00080D1A">
        <w:rPr>
          <w:rFonts w:ascii="GHEA Grapalat" w:hAnsi="GHEA Grapalat" w:cstheme="minorHAnsi"/>
          <w:sz w:val="24"/>
          <w:szCs w:val="24"/>
        </w:rPr>
        <w:t>,</w:t>
      </w:r>
    </w:p>
    <w:p w14:paraId="6BAF5655" w14:textId="4C26D17A" w:rsidR="00790BBA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գրանցման համար հիմք հանդիսացող փաստաթղթերի տվյալներ</w:t>
      </w:r>
      <w:r w:rsidR="000E021A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1C78DE" w:rsidRPr="00080D1A">
        <w:rPr>
          <w:rFonts w:ascii="GHEA Grapalat" w:hAnsi="GHEA Grapalat" w:cstheme="minorHAnsi"/>
          <w:sz w:val="24"/>
          <w:szCs w:val="24"/>
        </w:rPr>
        <w:t>,</w:t>
      </w:r>
    </w:p>
    <w:p w14:paraId="24EDFD9E" w14:textId="77777777" w:rsidR="00DC0908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</w:t>
      </w:r>
      <w:r w:rsidR="00F20F63" w:rsidRPr="00080D1A">
        <w:rPr>
          <w:rFonts w:ascii="GHEA Grapalat" w:hAnsi="GHEA Grapalat" w:cstheme="minorHAnsi"/>
          <w:sz w:val="24"/>
          <w:szCs w:val="24"/>
        </w:rPr>
        <w:t>ն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հասանելիությ</w:t>
      </w:r>
      <w:r w:rsidR="00F20F63" w:rsidRPr="00080D1A">
        <w:rPr>
          <w:rFonts w:ascii="GHEA Grapalat" w:hAnsi="GHEA Grapalat" w:cstheme="minorHAnsi"/>
          <w:sz w:val="24"/>
          <w:szCs w:val="24"/>
        </w:rPr>
        <w:t xml:space="preserve">ուն ստանալու </w:t>
      </w:r>
      <w:r w:rsidRPr="00080D1A">
        <w:rPr>
          <w:rFonts w:ascii="GHEA Grapalat" w:hAnsi="GHEA Grapalat" w:cstheme="minorHAnsi"/>
          <w:sz w:val="24"/>
          <w:szCs w:val="24"/>
        </w:rPr>
        <w:t>վերաբերյալ տվյալները</w:t>
      </w:r>
      <w:r w:rsidR="001C78DE" w:rsidRPr="00080D1A">
        <w:rPr>
          <w:rFonts w:ascii="GHEA Grapalat" w:hAnsi="GHEA Grapalat" w:cstheme="minorHAnsi"/>
          <w:sz w:val="24"/>
          <w:szCs w:val="24"/>
        </w:rPr>
        <w:t>,</w:t>
      </w:r>
    </w:p>
    <w:p w14:paraId="23FEB444" w14:textId="083F081F" w:rsidR="00CD5ED6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հասանելիության սահմանափակումների վերաբերյալ տվյալներ</w:t>
      </w:r>
      <w:r w:rsidR="000E021A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1C78DE" w:rsidRPr="00080D1A">
        <w:rPr>
          <w:rFonts w:ascii="GHEA Grapalat" w:hAnsi="GHEA Grapalat" w:cstheme="minorHAnsi"/>
          <w:sz w:val="24"/>
          <w:szCs w:val="24"/>
        </w:rPr>
        <w:t>,</w:t>
      </w:r>
    </w:p>
    <w:p w14:paraId="64AE3C23" w14:textId="4080D9B8" w:rsidR="00D77EDF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bookmarkStart w:id="31" w:name="para25lg1p5"/>
      <w:bookmarkStart w:id="32" w:name="_Hlk138061102"/>
      <w:r w:rsidRPr="00080D1A">
        <w:rPr>
          <w:rFonts w:ascii="GHEA Grapalat" w:hAnsi="GHEA Grapalat" w:cstheme="minorHAnsi"/>
          <w:sz w:val="24"/>
          <w:szCs w:val="24"/>
        </w:rPr>
        <w:t xml:space="preserve">ծրագրային ապահովման </w:t>
      </w:r>
      <w:bookmarkEnd w:id="31"/>
      <w:r w:rsidRPr="00080D1A">
        <w:rPr>
          <w:rFonts w:ascii="GHEA Grapalat" w:hAnsi="GHEA Grapalat" w:cstheme="minorHAnsi"/>
          <w:sz w:val="24"/>
          <w:szCs w:val="24"/>
        </w:rPr>
        <w:t>հետ կապված ծածկագրեր</w:t>
      </w:r>
      <w:r w:rsidR="001C78DE" w:rsidRPr="00080D1A">
        <w:rPr>
          <w:rFonts w:ascii="GHEA Grapalat" w:hAnsi="GHEA Grapalat" w:cstheme="minorHAnsi"/>
          <w:sz w:val="24"/>
          <w:szCs w:val="24"/>
        </w:rPr>
        <w:t>,</w:t>
      </w:r>
    </w:p>
    <w:bookmarkEnd w:id="32"/>
    <w:p w14:paraId="0D019930" w14:textId="5922E836" w:rsidR="00E631E2" w:rsidRPr="00080D1A" w:rsidRDefault="00E631E2" w:rsidP="00216144">
      <w:pPr>
        <w:pStyle w:val="ListParagraph"/>
        <w:numPr>
          <w:ilvl w:val="0"/>
          <w:numId w:val="2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ցուցակները և սկանավորված փաստաթղթերը, որոնք </w:t>
      </w:r>
      <w:r w:rsidR="00A01094" w:rsidRPr="00080D1A">
        <w:rPr>
          <w:rFonts w:ascii="GHEA Grapalat" w:hAnsi="GHEA Grapalat" w:cstheme="minorHAnsi"/>
          <w:sz w:val="24"/>
          <w:szCs w:val="24"/>
        </w:rPr>
        <w:t>նպաստում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վարույթի իրականացմանը</w:t>
      </w:r>
      <w:r w:rsidR="00B52711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6F8A4835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15E8980" w14:textId="4D9EB6D6" w:rsidR="00E631E2" w:rsidRPr="00080D1A" w:rsidRDefault="008D183A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3" w:name="para26"/>
      <w:r w:rsidR="00E631E2" w:rsidRPr="00080D1A">
        <w:rPr>
          <w:rFonts w:ascii="Calibri" w:hAnsi="Calibri" w:cs="Calibri"/>
          <w:b/>
          <w:sz w:val="24"/>
          <w:szCs w:val="24"/>
        </w:rPr>
        <w:t> </w:t>
      </w:r>
      <w:bookmarkEnd w:id="33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Ոչ </w:t>
      </w:r>
      <w:r w:rsidR="0058139D" w:rsidRPr="00080D1A">
        <w:rPr>
          <w:rFonts w:ascii="GHEA Grapalat" w:hAnsi="GHEA Grapalat" w:cstheme="minorHAnsi"/>
          <w:b/>
          <w:sz w:val="24"/>
          <w:szCs w:val="24"/>
          <w:lang w:val="hy-AM"/>
        </w:rPr>
        <w:t>արդիական</w:t>
      </w:r>
      <w:r w:rsidR="00604016"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 բնակչության ռեգիստրում</w:t>
      </w:r>
    </w:p>
    <w:p w14:paraId="470C56A6" w14:textId="35C552F4" w:rsidR="00F00599" w:rsidRPr="00080D1A" w:rsidRDefault="00E631E2" w:rsidP="00216144">
      <w:pPr>
        <w:pStyle w:val="ListParagraph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</w:t>
      </w:r>
      <w:r w:rsidR="003D58D9" w:rsidRPr="00080D1A">
        <w:rPr>
          <w:rFonts w:ascii="GHEA Grapalat" w:hAnsi="GHEA Grapalat" w:cstheme="minorHAnsi"/>
          <w:sz w:val="24"/>
          <w:szCs w:val="24"/>
        </w:rPr>
        <w:t xml:space="preserve"> որպես</w:t>
      </w:r>
      <w:r w:rsidRPr="00080D1A">
        <w:rPr>
          <w:rFonts w:ascii="GHEA Grapalat" w:hAnsi="GHEA Grapalat" w:cstheme="minorHAnsi"/>
          <w:sz w:val="24"/>
          <w:szCs w:val="24"/>
        </w:rPr>
        <w:t xml:space="preserve"> ոչ </w:t>
      </w:r>
      <w:r w:rsidR="00604016"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մուտքագրված տվյալներ</w:t>
      </w:r>
      <w:r w:rsidR="00F0059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են</w:t>
      </w:r>
      <w:r w:rsidR="000C1C5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համարվում հետևյալ տվյալները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3485544E" w14:textId="77777777" w:rsidR="000B11D6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անձնական տվյալներ և վարույթի վերաբերյալ տվյալներ, որոնք այլևս </w:t>
      </w:r>
      <w:r w:rsidR="000B11D6"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sz w:val="24"/>
          <w:szCs w:val="24"/>
        </w:rPr>
        <w:t xml:space="preserve"> չեն</w:t>
      </w:r>
      <w:r w:rsidR="00A33552" w:rsidRPr="00080D1A">
        <w:rPr>
          <w:rFonts w:ascii="GHEA Grapalat" w:hAnsi="GHEA Grapalat" w:cstheme="minorHAnsi"/>
          <w:sz w:val="24"/>
          <w:szCs w:val="24"/>
        </w:rPr>
        <w:t>,</w:t>
      </w:r>
    </w:p>
    <w:p w14:paraId="05BD567C" w14:textId="77777777" w:rsidR="0032351F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տվյալներ անվավեր փաստաթղթերի վերաբերյալ</w:t>
      </w:r>
      <w:r w:rsidR="00A33552" w:rsidRPr="00080D1A">
        <w:rPr>
          <w:rFonts w:ascii="GHEA Grapalat" w:hAnsi="GHEA Grapalat" w:cstheme="minorHAnsi"/>
          <w:sz w:val="24"/>
          <w:szCs w:val="24"/>
        </w:rPr>
        <w:t>,</w:t>
      </w:r>
    </w:p>
    <w:p w14:paraId="0020B7FF" w14:textId="590741F3" w:rsidR="004D5012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անցկացված ընտրությունների վերաբերյալ ընտրողների </w:t>
      </w:r>
      <w:r w:rsidR="000C1C5D" w:rsidRPr="00080D1A">
        <w:rPr>
          <w:rFonts w:ascii="GHEA Grapalat" w:hAnsi="GHEA Grapalat" w:cstheme="minorHAnsi"/>
          <w:sz w:val="24"/>
          <w:szCs w:val="24"/>
          <w:lang w:val="hy-AM"/>
        </w:rPr>
        <w:t xml:space="preserve">ցուցակում </w:t>
      </w:r>
      <w:r w:rsidRPr="00080D1A">
        <w:rPr>
          <w:rFonts w:ascii="GHEA Grapalat" w:hAnsi="GHEA Grapalat" w:cstheme="minorHAnsi"/>
          <w:sz w:val="24"/>
          <w:szCs w:val="24"/>
        </w:rPr>
        <w:t>գրանցման տվյալները</w:t>
      </w:r>
      <w:r w:rsidR="00A33552" w:rsidRPr="00080D1A">
        <w:rPr>
          <w:rFonts w:ascii="GHEA Grapalat" w:hAnsi="GHEA Grapalat" w:cstheme="minorHAnsi"/>
          <w:sz w:val="24"/>
          <w:szCs w:val="24"/>
        </w:rPr>
        <w:t>,</w:t>
      </w:r>
    </w:p>
    <w:p w14:paraId="78553F8F" w14:textId="77777777" w:rsidR="00D34CD0" w:rsidRPr="00080D1A" w:rsidRDefault="00A3355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տվյալները ունեն արդիականության ժամկետ և այդ ժամկետը լրացել է,</w:t>
      </w:r>
    </w:p>
    <w:p w14:paraId="30D16949" w14:textId="084C0DCC" w:rsidR="00682A50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bookmarkStart w:id="34" w:name="_Hlk138061252"/>
      <w:r w:rsidRPr="00080D1A">
        <w:rPr>
          <w:rFonts w:ascii="GHEA Grapalat" w:hAnsi="GHEA Grapalat" w:cstheme="minorHAnsi"/>
          <w:sz w:val="24"/>
          <w:szCs w:val="24"/>
        </w:rPr>
        <w:t xml:space="preserve">տվյալներ բնակչության ռեգիստրի սուբյեկտի կարգավիճակ չունեցող անձի Հայաստանում </w:t>
      </w:r>
      <w:r w:rsidR="00F3022F" w:rsidRPr="00080D1A">
        <w:rPr>
          <w:rFonts w:ascii="GHEA Grapalat" w:hAnsi="GHEA Grapalat" w:cstheme="minorHAnsi"/>
          <w:sz w:val="24"/>
          <w:szCs w:val="24"/>
          <w:lang w:val="hy-AM"/>
        </w:rPr>
        <w:t>բնակվելու</w:t>
      </w:r>
      <w:r w:rsidR="00F3022F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մասին</w:t>
      </w:r>
      <w:r w:rsidR="00282D41" w:rsidRPr="00080D1A">
        <w:rPr>
          <w:rFonts w:ascii="GHEA Grapalat" w:hAnsi="GHEA Grapalat" w:cstheme="minorHAnsi"/>
          <w:sz w:val="24"/>
          <w:szCs w:val="24"/>
        </w:rPr>
        <w:t>,</w:t>
      </w:r>
    </w:p>
    <w:bookmarkEnd w:id="34"/>
    <w:p w14:paraId="67FC6069" w14:textId="7705A190" w:rsidR="00CB134B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ստեղծման ժամանակ օգտագործված տվյալները (բնակչության հաշվառման տվյալների </w:t>
      </w:r>
      <w:r w:rsidR="00C917A7" w:rsidRPr="00080D1A">
        <w:rPr>
          <w:rFonts w:ascii="GHEA Grapalat" w:hAnsi="GHEA Grapalat" w:cstheme="minorHAnsi"/>
          <w:sz w:val="24"/>
          <w:szCs w:val="24"/>
        </w:rPr>
        <w:t>շտեմարան</w:t>
      </w:r>
      <w:r w:rsidRPr="00080D1A">
        <w:rPr>
          <w:rFonts w:ascii="GHEA Grapalat" w:hAnsi="GHEA Grapalat" w:cstheme="minorHAnsi"/>
          <w:sz w:val="24"/>
          <w:szCs w:val="24"/>
        </w:rPr>
        <w:t xml:space="preserve">,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քաղաքացիների ընտր</w:t>
      </w:r>
      <w:r w:rsidR="000D4308" w:rsidRPr="00080D1A">
        <w:rPr>
          <w:rFonts w:ascii="GHEA Grapalat" w:hAnsi="GHEA Grapalat" w:cstheme="minorHAnsi"/>
          <w:sz w:val="24"/>
          <w:szCs w:val="24"/>
        </w:rPr>
        <w:t>ողների ռեգիստր</w:t>
      </w:r>
      <w:r w:rsidRPr="00080D1A">
        <w:rPr>
          <w:rFonts w:ascii="GHEA Grapalat" w:hAnsi="GHEA Grapalat" w:cstheme="minorHAnsi"/>
          <w:sz w:val="24"/>
          <w:szCs w:val="24"/>
        </w:rPr>
        <w:t xml:space="preserve">), եթե այդ տվյալները </w:t>
      </w:r>
      <w:r w:rsidR="008D7E96" w:rsidRPr="00080D1A">
        <w:rPr>
          <w:rFonts w:ascii="GHEA Grapalat" w:hAnsi="GHEA Grapalat" w:cstheme="minorHAnsi"/>
          <w:sz w:val="24"/>
          <w:szCs w:val="24"/>
          <w:lang w:val="hy-AM"/>
        </w:rPr>
        <w:t>ներառված չեն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ռեգիստրի </w:t>
      </w:r>
      <w:r w:rsidR="00915BFB" w:rsidRPr="00080D1A">
        <w:rPr>
          <w:rFonts w:ascii="GHEA Grapalat" w:hAnsi="GHEA Grapalat" w:cstheme="minorHAnsi"/>
          <w:sz w:val="24"/>
          <w:szCs w:val="24"/>
          <w:lang w:val="hy-AM"/>
        </w:rPr>
        <w:t>տվյալների կազմի մեջ</w:t>
      </w:r>
      <w:r w:rsidR="00771F8A" w:rsidRPr="00080D1A">
        <w:rPr>
          <w:rFonts w:ascii="GHEA Grapalat" w:hAnsi="GHEA Grapalat" w:cstheme="minorHAnsi"/>
          <w:sz w:val="24"/>
          <w:szCs w:val="24"/>
        </w:rPr>
        <w:t>,</w:t>
      </w:r>
    </w:p>
    <w:p w14:paraId="72CDBCC7" w14:textId="0177B236" w:rsidR="00E631E2" w:rsidRPr="00080D1A" w:rsidRDefault="00E631E2" w:rsidP="00216144">
      <w:pPr>
        <w:pStyle w:val="ListParagraph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ոչ ճշգրիտ տվյալներ և փաստաթղթեր</w:t>
      </w:r>
      <w:r w:rsidR="009815FE" w:rsidRPr="00080D1A">
        <w:rPr>
          <w:rFonts w:ascii="GHEA Grapalat" w:hAnsi="GHEA Grapalat" w:cstheme="minorHAnsi"/>
          <w:sz w:val="24"/>
          <w:szCs w:val="24"/>
        </w:rPr>
        <w:t>,</w:t>
      </w:r>
    </w:p>
    <w:p w14:paraId="59D010DB" w14:textId="6666296B" w:rsidR="00E631E2" w:rsidRPr="00080D1A" w:rsidRDefault="00E631E2" w:rsidP="00216144">
      <w:pPr>
        <w:pStyle w:val="ListParagraph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Սույն</w:t>
      </w:r>
      <w:r w:rsidR="009815FE" w:rsidRPr="00080D1A">
        <w:rPr>
          <w:rFonts w:ascii="GHEA Grapalat" w:hAnsi="GHEA Grapalat" w:cstheme="minorHAnsi"/>
          <w:sz w:val="24"/>
          <w:szCs w:val="24"/>
        </w:rPr>
        <w:t xml:space="preserve"> հոդվածի 1-ին մաս</w:t>
      </w:r>
      <w:r w:rsidRPr="00080D1A">
        <w:rPr>
          <w:rFonts w:ascii="GHEA Grapalat" w:hAnsi="GHEA Grapalat" w:cstheme="minorHAnsi"/>
          <w:sz w:val="24"/>
          <w:szCs w:val="24"/>
        </w:rPr>
        <w:t xml:space="preserve">ով նախատեսված տվյալները ոչ </w:t>
      </w:r>
      <w:r w:rsidR="000C3330"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հարակից տվյալների հետ միասին, որոնք </w:t>
      </w:r>
      <w:r w:rsidR="009815FE" w:rsidRPr="00080D1A">
        <w:rPr>
          <w:rFonts w:ascii="GHEA Grapalat" w:hAnsi="GHEA Grapalat" w:cstheme="minorHAnsi"/>
          <w:sz w:val="24"/>
          <w:szCs w:val="24"/>
        </w:rPr>
        <w:t>նպաստում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բնակչության ռեգիստրի վարմանը:</w:t>
      </w:r>
    </w:p>
    <w:p w14:paraId="1E23976C" w14:textId="766ACDE3" w:rsidR="00E631E2" w:rsidRPr="00080D1A" w:rsidRDefault="00415E2E" w:rsidP="00216144">
      <w:pPr>
        <w:pStyle w:val="ListParagraph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Տվյալների արդիականությունը վերականգնվում է, եթե ոչ </w:t>
      </w:r>
      <w:r w:rsidR="00D31ACC"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տվյալների մեջ </w:t>
      </w:r>
      <w:r w:rsidR="003C44A6" w:rsidRPr="00080D1A">
        <w:rPr>
          <w:rFonts w:ascii="GHEA Grapalat" w:hAnsi="GHEA Grapalat" w:cstheme="minorHAnsi"/>
          <w:sz w:val="24"/>
          <w:szCs w:val="24"/>
          <w:lang w:val="hy-AM"/>
        </w:rPr>
        <w:t>ներառվելու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հիմքն </w:t>
      </w:r>
      <w:r w:rsidR="006337B2" w:rsidRPr="00080D1A">
        <w:rPr>
          <w:rFonts w:ascii="GHEA Grapalat" w:hAnsi="GHEA Grapalat" w:cstheme="minorHAnsi"/>
          <w:sz w:val="24"/>
          <w:szCs w:val="24"/>
          <w:lang w:val="hy-AM"/>
        </w:rPr>
        <w:t>իրավաչափ չէ</w:t>
      </w:r>
      <w:r w:rsidR="00E631E2" w:rsidRPr="00080D1A">
        <w:rPr>
          <w:rFonts w:ascii="GHEA Grapalat" w:hAnsi="GHEA Grapalat" w:cstheme="minorHAnsi"/>
          <w:sz w:val="24"/>
          <w:szCs w:val="24"/>
        </w:rPr>
        <w:t>, անվավեր կամ սխալ</w:t>
      </w:r>
      <w:r w:rsidR="003F1CC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E631E2" w:rsidRPr="00080D1A">
        <w:rPr>
          <w:rFonts w:ascii="GHEA Grapalat" w:hAnsi="GHEA Grapalat" w:cstheme="minorHAnsi"/>
          <w:sz w:val="24"/>
          <w:szCs w:val="24"/>
        </w:rPr>
        <w:t>:</w:t>
      </w:r>
    </w:p>
    <w:p w14:paraId="0BF59A74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6B51BB5A" w14:textId="68677D4B" w:rsidR="00F15534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5</w:t>
      </w:r>
    </w:p>
    <w:p w14:paraId="5674D95C" w14:textId="74B3048E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ՏՎՅԱԼՆԵՐԻ ՆԵՐԿԱՅԱՑՈՒՄ ԲՆԱԿՉՈՒԹՅԱՆ ՌԵԳԻՍՏՐԻՆ</w:t>
      </w:r>
    </w:p>
    <w:p w14:paraId="5543A044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5BC37111" w14:textId="137A48B2" w:rsidR="00E631E2" w:rsidRPr="00080D1A" w:rsidRDefault="001679B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3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5" w:name="para27"/>
      <w:r w:rsidR="00E631E2" w:rsidRPr="00080D1A">
        <w:rPr>
          <w:rFonts w:ascii="Calibri" w:hAnsi="Calibri" w:cs="Calibri"/>
          <w:b/>
          <w:sz w:val="24"/>
          <w:szCs w:val="24"/>
        </w:rPr>
        <w:t> </w:t>
      </w:r>
      <w:bookmarkEnd w:id="35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տվյալների ներկայացման հիմքերը և եղանակները</w:t>
      </w:r>
    </w:p>
    <w:p w14:paraId="73D5806D" w14:textId="370D1DC2" w:rsidR="00E631E2" w:rsidRPr="00080D1A" w:rsidRDefault="00E631E2" w:rsidP="00216144">
      <w:pPr>
        <w:pStyle w:val="ListParagraph"/>
        <w:numPr>
          <w:ilvl w:val="0"/>
          <w:numId w:val="2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Տվյալները բնակչության ռեգիստր են ներկայացվում </w:t>
      </w:r>
      <w:r w:rsidR="00ED18E0"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այդ տվյալները տնօրինող պետական 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 xml:space="preserve">մարմինների </w:t>
      </w:r>
      <w:r w:rsidRPr="00080D1A">
        <w:rPr>
          <w:rFonts w:ascii="GHEA Grapalat" w:hAnsi="GHEA Grapalat" w:cstheme="minorHAnsi"/>
          <w:sz w:val="24"/>
          <w:szCs w:val="24"/>
        </w:rPr>
        <w:t>կողմից ` այդ տվյալները բնակչության ռեգիստրում մուտքագրելով:</w:t>
      </w:r>
    </w:p>
    <w:p w14:paraId="5D8DD984" w14:textId="09B9F1BA" w:rsidR="00E631E2" w:rsidRPr="00080D1A" w:rsidRDefault="00E631E2" w:rsidP="00216144">
      <w:pPr>
        <w:pStyle w:val="ListParagraph"/>
        <w:numPr>
          <w:ilvl w:val="0"/>
          <w:numId w:val="2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Բնակչության ռեգիստրում տվյալների ներկայացման պայմանները և կարգը համաձայնեցվում են տվյալների մշակման վերաբերյալ 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48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CE195E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CE195E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</w:t>
      </w:r>
      <w:r w:rsidR="00332ED2" w:rsidRPr="00080D1A">
        <w:rPr>
          <w:rFonts w:ascii="GHEA Grapalat" w:hAnsi="GHEA Grapalat" w:cstheme="minorHAnsi"/>
          <w:sz w:val="24"/>
          <w:szCs w:val="24"/>
          <w:lang w:val="hy-AM"/>
        </w:rPr>
        <w:t>ՀՀ կառավարության որոշմամբ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6DC732EE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5DE8ED9" w14:textId="4421125A" w:rsidR="00E631E2" w:rsidRPr="00080D1A" w:rsidRDefault="00CE195E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4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196AE2" w:rsidRPr="00080D1A">
        <w:rPr>
          <w:rFonts w:ascii="GHEA Grapalat" w:hAnsi="GHEA Grapalat" w:cstheme="minorHAnsi"/>
          <w:b/>
          <w:sz w:val="24"/>
          <w:szCs w:val="24"/>
        </w:rPr>
        <w:t>Բնակչության ռեգիստր ներկայացվող տվյալները</w:t>
      </w:r>
    </w:p>
    <w:p w14:paraId="661AD1E7" w14:textId="461776B3" w:rsidR="00E631E2" w:rsidRPr="00080D1A" w:rsidRDefault="00E631E2" w:rsidP="00216144">
      <w:pPr>
        <w:pStyle w:val="ListParagraph"/>
        <w:numPr>
          <w:ilvl w:val="0"/>
          <w:numId w:val="127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ներկայացնող անձ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 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 xml:space="preserve">է </w:t>
      </w:r>
      <w:r w:rsidRPr="00080D1A">
        <w:rPr>
          <w:rFonts w:ascii="GHEA Grapalat" w:hAnsi="GHEA Grapalat" w:cstheme="minorHAnsi"/>
          <w:sz w:val="24"/>
          <w:szCs w:val="24"/>
        </w:rPr>
        <w:t>ներկայացն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>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նաև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="00196AE2" w:rsidRPr="00080D1A">
        <w:rPr>
          <w:rFonts w:ascii="GHEA Grapalat" w:hAnsi="GHEA Grapalat" w:cstheme="minorHAnsi"/>
          <w:sz w:val="24"/>
          <w:szCs w:val="24"/>
        </w:rPr>
        <w:t>-րդ հոդվածում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թվարկված փաստաթղթերի թողարկման, ուժի մեջ մտնելու, փոփոխ</w:t>
      </w:r>
      <w:r w:rsidR="00196AE2" w:rsidRPr="00080D1A">
        <w:rPr>
          <w:rFonts w:ascii="GHEA Grapalat" w:hAnsi="GHEA Grapalat" w:cstheme="minorHAnsi"/>
          <w:sz w:val="24"/>
          <w:szCs w:val="24"/>
        </w:rPr>
        <w:t>վ</w:t>
      </w:r>
      <w:r w:rsidRPr="00080D1A">
        <w:rPr>
          <w:rFonts w:ascii="GHEA Grapalat" w:hAnsi="GHEA Grapalat" w:cstheme="minorHAnsi"/>
          <w:sz w:val="24"/>
          <w:szCs w:val="24"/>
        </w:rPr>
        <w:t xml:space="preserve">ելու և չեղյալ համարելու վերաբերյալ տվյալներ և տվյալներ, որոնք պետք է մշակվեն </w:t>
      </w:r>
      <w:r w:rsidR="00196AE2" w:rsidRPr="00080D1A">
        <w:rPr>
          <w:rFonts w:ascii="GHEA Grapalat" w:hAnsi="GHEA Grapalat" w:cstheme="minorHAnsi"/>
          <w:sz w:val="24"/>
          <w:szCs w:val="24"/>
        </w:rPr>
        <w:t xml:space="preserve">հանրային պարտականությունների կատարման համար, եթե այդպիսի տվյալները </w:t>
      </w:r>
      <w:r w:rsidRPr="00080D1A">
        <w:rPr>
          <w:rFonts w:ascii="GHEA Grapalat" w:hAnsi="GHEA Grapalat" w:cstheme="minorHAnsi"/>
          <w:sz w:val="24"/>
          <w:szCs w:val="24"/>
        </w:rPr>
        <w:t xml:space="preserve">ստեղծում, փոփոխում կամ </w:t>
      </w:r>
      <w:r w:rsidR="00196AE2" w:rsidRPr="00080D1A">
        <w:rPr>
          <w:rFonts w:ascii="GHEA Grapalat" w:hAnsi="GHEA Grapalat" w:cstheme="minorHAnsi"/>
          <w:sz w:val="24"/>
          <w:szCs w:val="24"/>
        </w:rPr>
        <w:t>մատնանշում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տվյալներ բնակչության ռեգիստրում:</w:t>
      </w:r>
    </w:p>
    <w:p w14:paraId="3008B85A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DF3782A" w14:textId="4935C5D1" w:rsidR="00E631E2" w:rsidRPr="00080D1A" w:rsidRDefault="00CE5AD7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5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6" w:name="para29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36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 ներկայացնող անձինք</w:t>
      </w:r>
    </w:p>
    <w:p w14:paraId="7055B6A6" w14:textId="146884F0" w:rsidR="00E631E2" w:rsidRPr="00080D1A" w:rsidRDefault="00E631E2" w:rsidP="00216144">
      <w:pPr>
        <w:pStyle w:val="ListParagraph"/>
        <w:numPr>
          <w:ilvl w:val="0"/>
          <w:numId w:val="2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տվյալներ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ներկայացնելու համար </w:t>
      </w:r>
      <w:r w:rsidR="00971D0E"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անձինք դիմում են համապատասխան </w:t>
      </w:r>
      <w:r w:rsidR="00440054" w:rsidRPr="00080D1A">
        <w:rPr>
          <w:rFonts w:ascii="GHEA Grapalat" w:hAnsi="GHEA Grapalat" w:cstheme="minorHAnsi"/>
          <w:sz w:val="24"/>
          <w:szCs w:val="24"/>
          <w:lang w:val="hy-AM"/>
        </w:rPr>
        <w:t>տվյալները</w:t>
      </w:r>
      <w:r w:rsidR="00971D0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տնօրինող պետական մարմնին, 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6F4FAC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լիազորությունների և պարտականությունների շրջանակում </w:t>
      </w:r>
      <w:r w:rsidRPr="00080D1A">
        <w:rPr>
          <w:rFonts w:ascii="GHEA Grapalat" w:hAnsi="GHEA Grapalat" w:cstheme="minorHAnsi"/>
          <w:sz w:val="24"/>
          <w:szCs w:val="24"/>
        </w:rPr>
        <w:t>թողարկում</w:t>
      </w:r>
      <w:r w:rsidR="00CC1191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81C13" w:rsidRPr="00080D1A">
        <w:rPr>
          <w:rFonts w:ascii="GHEA Grapalat" w:hAnsi="GHEA Grapalat" w:cstheme="minorHAnsi"/>
          <w:sz w:val="24"/>
          <w:szCs w:val="24"/>
          <w:lang w:val="hy-AM"/>
        </w:rPr>
        <w:t>ստեղծում</w:t>
      </w:r>
      <w:r w:rsidR="00C81C13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C1191"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կամ փոփոխում </w:t>
      </w:r>
      <w:r w:rsidR="00971D0E" w:rsidRPr="00080D1A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080D1A">
        <w:rPr>
          <w:rFonts w:ascii="GHEA Grapalat" w:hAnsi="GHEA Grapalat" w:cstheme="minorHAnsi"/>
          <w:sz w:val="24"/>
          <w:szCs w:val="24"/>
        </w:rPr>
        <w:t xml:space="preserve">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8311F2" w:rsidRPr="00080D1A">
        <w:rPr>
          <w:rFonts w:ascii="GHEA Grapalat" w:hAnsi="GHEA Grapalat" w:cstheme="minorHAnsi"/>
          <w:sz w:val="24"/>
          <w:szCs w:val="24"/>
        </w:rPr>
        <w:t>հոդվածի 1-ին 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փաստաթղթերը</w:t>
      </w:r>
      <w:r w:rsidR="00F453F7" w:rsidRPr="00080D1A">
        <w:rPr>
          <w:rFonts w:ascii="GHEA Grapalat" w:hAnsi="GHEA Grapalat" w:cstheme="minorHAnsi"/>
          <w:sz w:val="24"/>
          <w:szCs w:val="24"/>
        </w:rPr>
        <w:t>։</w:t>
      </w:r>
    </w:p>
    <w:p w14:paraId="234D04E1" w14:textId="28BDCCDA" w:rsidR="00E631E2" w:rsidRPr="00080D1A" w:rsidRDefault="00E631E2" w:rsidP="00216144">
      <w:pPr>
        <w:pStyle w:val="ListParagraph"/>
        <w:numPr>
          <w:ilvl w:val="0"/>
          <w:numId w:val="2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օտարերկրյա պետությունում տրված փաստաթղթի տվյալները պետք է ներկայացվեն բնակչության ռեգիստր, և այդպիսի փաստաթուղթն օգտագործվում է </w:t>
      </w:r>
      <w:r w:rsidR="008134E4" w:rsidRPr="00080D1A">
        <w:rPr>
          <w:rFonts w:ascii="GHEA Grapalat" w:hAnsi="GHEA Grapalat" w:cstheme="minorHAnsi"/>
          <w:sz w:val="24"/>
          <w:szCs w:val="24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կատարման համար, ապա </w:t>
      </w:r>
      <w:r w:rsidR="00A551B3"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նշված փաստաթղթի վերաբերյալ տվյալները ներկայացնում է </w:t>
      </w:r>
      <w:r w:rsidR="008134E4" w:rsidRPr="00080D1A">
        <w:rPr>
          <w:rFonts w:ascii="GHEA Grapalat" w:hAnsi="GHEA Grapalat" w:cstheme="minorHAnsi"/>
          <w:sz w:val="24"/>
          <w:szCs w:val="24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կատարման համար փաստաթուղթը օգտագործող անձը։</w:t>
      </w:r>
    </w:p>
    <w:p w14:paraId="5CC0E7E7" w14:textId="3B2F125E" w:rsidR="00E631E2" w:rsidRPr="00080D1A" w:rsidRDefault="00E631E2" w:rsidP="00216144">
      <w:pPr>
        <w:pStyle w:val="ListParagraph"/>
        <w:numPr>
          <w:ilvl w:val="0"/>
          <w:numId w:val="2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կառավարությունը սահմանում է յուրաքանչյուր տվյալ ներկայացնող անձի կողմից փոխանցվող տվյալների ցանկը։</w:t>
      </w:r>
    </w:p>
    <w:p w14:paraId="2ECAF933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  <w:bookmarkStart w:id="37" w:name="para30"/>
    </w:p>
    <w:p w14:paraId="6F8D83A6" w14:textId="57A76F05" w:rsidR="00E631E2" w:rsidRPr="00080D1A" w:rsidRDefault="005B6D65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lastRenderedPageBreak/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="007B23FA" w:rsidRPr="00080D1A">
        <w:rPr>
          <w:rFonts w:ascii="GHEA Grapalat" w:hAnsi="GHEA Grapalat" w:cstheme="minorHAnsi"/>
          <w:sz w:val="24"/>
          <w:szCs w:val="24"/>
          <w:lang w:val="hy-AM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37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 ներկայացման ժամկետը</w:t>
      </w:r>
    </w:p>
    <w:p w14:paraId="23006560" w14:textId="1C127511" w:rsidR="00E631E2" w:rsidRPr="00080D1A" w:rsidRDefault="00E631E2" w:rsidP="00216144">
      <w:pPr>
        <w:pStyle w:val="ListParagraph"/>
        <w:numPr>
          <w:ilvl w:val="0"/>
          <w:numId w:val="2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 Տվյալներ ներկայացնող անձինք տվյալներ են ներկայացնում բնակչության ռեգիստր՝ տվյալների ստեղծումից, փոփոխումից, ուժի մեջ մտնելուց կամ փաստաթղթեր</w:t>
      </w:r>
      <w:r w:rsidR="005E0E9B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տրամադրելուց անմիջապես հետո</w:t>
      </w:r>
      <w:r w:rsidR="006A53DB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522A09" w:rsidRPr="00080D1A">
        <w:rPr>
          <w:rFonts w:ascii="GHEA Grapalat" w:hAnsi="GHEA Grapalat" w:cstheme="minorHAnsi"/>
          <w:sz w:val="24"/>
          <w:szCs w:val="24"/>
        </w:rPr>
        <w:t xml:space="preserve">մինչև </w:t>
      </w:r>
      <w:r w:rsidR="006A53DB" w:rsidRPr="00080D1A">
        <w:rPr>
          <w:rFonts w:ascii="GHEA Grapalat" w:hAnsi="GHEA Grapalat" w:cstheme="minorHAnsi"/>
          <w:sz w:val="24"/>
          <w:szCs w:val="24"/>
        </w:rPr>
        <w:t>1 աշխատանքային օրվա ընթացքում</w:t>
      </w:r>
      <w:r w:rsidRPr="00080D1A">
        <w:rPr>
          <w:rFonts w:ascii="GHEA Grapalat" w:hAnsi="GHEA Grapalat" w:cstheme="minorHAnsi"/>
          <w:sz w:val="24"/>
          <w:szCs w:val="24"/>
        </w:rPr>
        <w:t>։</w:t>
      </w:r>
    </w:p>
    <w:p w14:paraId="613DE745" w14:textId="17125B09" w:rsidR="00E631E2" w:rsidRPr="00080D1A" w:rsidRDefault="00E631E2" w:rsidP="00216144">
      <w:pPr>
        <w:pStyle w:val="ListParagraph"/>
        <w:numPr>
          <w:ilvl w:val="0"/>
          <w:numId w:val="2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="002013E9" w:rsidRPr="00080D1A">
        <w:rPr>
          <w:rFonts w:ascii="GHEA Grapalat" w:hAnsi="GHEA Grapalat" w:cstheme="minorHAnsi"/>
          <w:sz w:val="24"/>
          <w:szCs w:val="24"/>
        </w:rPr>
        <w:t xml:space="preserve">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</w:t>
      </w:r>
      <w:r w:rsidR="002013E9" w:rsidRPr="00080D1A">
        <w:rPr>
          <w:rFonts w:ascii="GHEA Grapalat" w:hAnsi="GHEA Grapalat" w:cstheme="minorHAnsi"/>
          <w:sz w:val="24"/>
          <w:szCs w:val="24"/>
        </w:rPr>
        <w:t xml:space="preserve">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տվյալներ ներկայացնող անձը տվյալներ ներկայացնում է տվյալների ստեղծումից, փոփոխումից, ուժի մեջ մտնելուց կամ փաստաթղթեր տրամադրելուց հետո առաջին իսկ հնարավորության դեպքում:</w:t>
      </w:r>
    </w:p>
    <w:p w14:paraId="1EDE2247" w14:textId="15C3B321" w:rsidR="00E631E2" w:rsidRPr="00080D1A" w:rsidRDefault="00E631E2" w:rsidP="00216144">
      <w:pPr>
        <w:pStyle w:val="ListParagraph"/>
        <w:numPr>
          <w:ilvl w:val="0"/>
          <w:numId w:val="2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2F556D" w:rsidRPr="00080D1A">
        <w:rPr>
          <w:rFonts w:ascii="GHEA Grapalat" w:hAnsi="GHEA Grapalat" w:cstheme="minorHAnsi"/>
          <w:sz w:val="24"/>
          <w:szCs w:val="24"/>
        </w:rPr>
        <w:t>-րդ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 մասով նախատեսված օտարերկրյա պետությունում տրված փաստաթղթերը փաստաթուղթն օգտագործելու պահից երեք աշխատանքային</w:t>
      </w:r>
      <w:r w:rsidR="002B170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օրվա ընթացքում փոխանցվում են </w:t>
      </w:r>
      <w:r w:rsidR="00C35089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4AD5B9F6" w14:textId="73487B9A" w:rsidR="00E631E2" w:rsidRPr="00080D1A" w:rsidRDefault="00E119AE" w:rsidP="00216144">
      <w:pPr>
        <w:pStyle w:val="ListParagraph"/>
        <w:numPr>
          <w:ilvl w:val="0"/>
          <w:numId w:val="2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Ընտրողների ցուցակի կազմավորման մասին ժամկետները կարգավորվում են ՀՀ Ընտրական օրենսգրքով։</w:t>
      </w:r>
    </w:p>
    <w:p w14:paraId="044BE6BE" w14:textId="1786436D" w:rsidR="00E631E2" w:rsidRPr="00080D1A" w:rsidRDefault="00E631E2" w:rsidP="00216144">
      <w:pPr>
        <w:pStyle w:val="ListParagraph"/>
        <w:numPr>
          <w:ilvl w:val="0"/>
          <w:numId w:val="2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Հիմնավորված անհրաժեշտության դեպքում և </w:t>
      </w:r>
      <w:r w:rsidR="00DA596B" w:rsidRPr="00080D1A">
        <w:rPr>
          <w:rFonts w:ascii="GHEA Grapalat" w:hAnsi="GHEA Grapalat" w:cstheme="minorHAnsi"/>
          <w:sz w:val="24"/>
          <w:szCs w:val="24"/>
        </w:rPr>
        <w:t>տնօրինողի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7623C0" w:rsidRPr="00080D1A">
        <w:rPr>
          <w:rFonts w:ascii="GHEA Grapalat" w:hAnsi="GHEA Grapalat" w:cstheme="minorHAnsi"/>
          <w:sz w:val="24"/>
          <w:szCs w:val="24"/>
        </w:rPr>
        <w:t>համաձայնությամբ</w:t>
      </w:r>
      <w:r w:rsidRPr="00080D1A">
        <w:rPr>
          <w:rFonts w:ascii="GHEA Grapalat" w:hAnsi="GHEA Grapalat" w:cstheme="minorHAnsi"/>
          <w:sz w:val="24"/>
          <w:szCs w:val="24"/>
        </w:rPr>
        <w:t>, տվյալներ ներկայացնող անձը կարող է տվյալներ ներկայացնել նաև այլ ժամկետում։</w:t>
      </w:r>
    </w:p>
    <w:p w14:paraId="51BE9B3B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EDFA85D" w14:textId="3704A737" w:rsidR="00E631E2" w:rsidRPr="00080D1A" w:rsidRDefault="007623C0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8" w:name="para31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38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 ներկայացնող անձանց իրավունքներն ու պարտականությունները</w:t>
      </w:r>
    </w:p>
    <w:p w14:paraId="41E77B97" w14:textId="77777777" w:rsidR="009952ED" w:rsidRPr="00080D1A" w:rsidRDefault="00E631E2" w:rsidP="00216144">
      <w:pPr>
        <w:pStyle w:val="ListParagraph"/>
        <w:numPr>
          <w:ilvl w:val="0"/>
          <w:numId w:val="2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ներկայացնող անձն իրավունք ունի.</w:t>
      </w:r>
    </w:p>
    <w:p w14:paraId="7F3448AD" w14:textId="4C037B77" w:rsidR="00DF6022" w:rsidRPr="00080D1A" w:rsidRDefault="001977C4" w:rsidP="00216144">
      <w:pPr>
        <w:pStyle w:val="ListParagraph"/>
        <w:numPr>
          <w:ilvl w:val="0"/>
          <w:numId w:val="2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օպերատորից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պահանջել տվյալների ներկայացման տեխնիկական ցուցումներ</w:t>
      </w:r>
      <w:r w:rsidR="001515DB" w:rsidRPr="00080D1A">
        <w:rPr>
          <w:rFonts w:ascii="GHEA Grapalat" w:hAnsi="GHEA Grapalat" w:cstheme="minorHAnsi"/>
          <w:sz w:val="24"/>
          <w:szCs w:val="24"/>
        </w:rPr>
        <w:t>,</w:t>
      </w:r>
    </w:p>
    <w:p w14:paraId="154AF179" w14:textId="2F3E529C" w:rsidR="00E631E2" w:rsidRPr="00080D1A" w:rsidRDefault="00E631E2" w:rsidP="00216144">
      <w:pPr>
        <w:pStyle w:val="ListParagraph"/>
        <w:numPr>
          <w:ilvl w:val="0"/>
          <w:numId w:val="2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խորհրդակցել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C95750"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Pr="00080D1A">
        <w:rPr>
          <w:rFonts w:ascii="GHEA Grapalat" w:hAnsi="GHEA Grapalat" w:cstheme="minorHAnsi"/>
          <w:sz w:val="24"/>
          <w:szCs w:val="24"/>
        </w:rPr>
        <w:t xml:space="preserve">հետ` </w:t>
      </w:r>
      <w:r w:rsidR="004F62D5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 վեճերի լուծման համար, որոնք ծագում են</w:t>
      </w:r>
      <w:r w:rsidR="00DF602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տվյալների ներկայացման ժամանակ:</w:t>
      </w:r>
    </w:p>
    <w:p w14:paraId="7F6EAC0C" w14:textId="77777777" w:rsidR="002857E0" w:rsidRPr="00080D1A" w:rsidRDefault="00E631E2" w:rsidP="00216144">
      <w:pPr>
        <w:pStyle w:val="ListParagraph"/>
        <w:numPr>
          <w:ilvl w:val="0"/>
          <w:numId w:val="2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ներկայացնող անձից պահանջվում է.</w:t>
      </w:r>
    </w:p>
    <w:p w14:paraId="3E7104DF" w14:textId="04F3EF89" w:rsidR="006B48D2" w:rsidRPr="00080D1A" w:rsidRDefault="00E631E2" w:rsidP="00216144">
      <w:pPr>
        <w:pStyle w:val="ListParagraph"/>
        <w:numPr>
          <w:ilvl w:val="0"/>
          <w:numId w:val="3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ապահով</w:t>
      </w:r>
      <w:r w:rsidR="00993822" w:rsidRPr="00080D1A">
        <w:rPr>
          <w:rFonts w:ascii="GHEA Grapalat" w:hAnsi="GHEA Grapalat" w:cstheme="minorHAnsi"/>
          <w:sz w:val="24"/>
          <w:szCs w:val="24"/>
        </w:rPr>
        <w:t>ել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 ներկայացված տվյալների համապատասխանությունը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7A410A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7A410A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փաստաթղթ</w:t>
      </w:r>
      <w:r w:rsidR="005E1E4C" w:rsidRPr="00080D1A">
        <w:rPr>
          <w:rFonts w:ascii="GHEA Grapalat" w:hAnsi="GHEA Grapalat" w:cstheme="minorHAnsi"/>
          <w:sz w:val="24"/>
          <w:szCs w:val="24"/>
          <w:lang w:val="hy-AM"/>
        </w:rPr>
        <w:t>եր</w:t>
      </w:r>
      <w:r w:rsidRPr="00080D1A">
        <w:rPr>
          <w:rFonts w:ascii="GHEA Grapalat" w:hAnsi="GHEA Grapalat" w:cstheme="minorHAnsi"/>
          <w:sz w:val="24"/>
          <w:szCs w:val="24"/>
        </w:rPr>
        <w:t>ում մուտքագրված տվյալներին</w:t>
      </w:r>
      <w:r w:rsidR="00E53B4B" w:rsidRPr="00080D1A">
        <w:rPr>
          <w:rFonts w:ascii="GHEA Grapalat" w:hAnsi="GHEA Grapalat" w:cstheme="minorHAnsi"/>
          <w:sz w:val="24"/>
          <w:szCs w:val="24"/>
        </w:rPr>
        <w:t>,</w:t>
      </w:r>
    </w:p>
    <w:p w14:paraId="298C9710" w14:textId="1F9D1E1D" w:rsidR="00AD55DD" w:rsidRPr="00080D1A" w:rsidRDefault="00E631E2" w:rsidP="00216144">
      <w:pPr>
        <w:pStyle w:val="ListParagraph"/>
        <w:numPr>
          <w:ilvl w:val="0"/>
          <w:numId w:val="3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անհապաղ տեղեկացնել բնակչության ռեգիստրի </w:t>
      </w:r>
      <w:r w:rsidR="00AC343F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Pr="00080D1A">
        <w:rPr>
          <w:rFonts w:ascii="GHEA Grapalat" w:hAnsi="GHEA Grapalat" w:cstheme="minorHAnsi"/>
          <w:sz w:val="24"/>
          <w:szCs w:val="24"/>
        </w:rPr>
        <w:t xml:space="preserve"> ներկայացված տվյալների մեջ հայտնաբերված սխալի մասին և ներկայացնել ճշգրիտ տվյալներ</w:t>
      </w:r>
      <w:r w:rsidR="00E53B4B" w:rsidRPr="00080D1A">
        <w:rPr>
          <w:rFonts w:ascii="GHEA Grapalat" w:hAnsi="GHEA Grapalat" w:cstheme="minorHAnsi"/>
          <w:sz w:val="24"/>
          <w:szCs w:val="24"/>
        </w:rPr>
        <w:t>,</w:t>
      </w:r>
    </w:p>
    <w:p w14:paraId="00BBC0AC" w14:textId="3079FD58" w:rsidR="000B7695" w:rsidRPr="00080D1A" w:rsidRDefault="00AD55DD" w:rsidP="00216144">
      <w:pPr>
        <w:pStyle w:val="ListParagraph"/>
        <w:numPr>
          <w:ilvl w:val="0"/>
          <w:numId w:val="3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D1D06" w:rsidRPr="00080D1A">
        <w:rPr>
          <w:rFonts w:ascii="GHEA Grapalat" w:hAnsi="GHEA Grapalat" w:cstheme="minorHAnsi"/>
          <w:sz w:val="24"/>
          <w:szCs w:val="24"/>
        </w:rPr>
        <w:t xml:space="preserve">հարցումն ստանալու պահից երեք աշխատանքային օրվա ընթացքում պատասխանել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C95750" w:rsidRPr="00080D1A">
        <w:rPr>
          <w:rFonts w:ascii="GHEA Grapalat" w:hAnsi="GHEA Grapalat" w:cstheme="minorHAnsi"/>
          <w:sz w:val="24"/>
          <w:szCs w:val="24"/>
        </w:rPr>
        <w:t xml:space="preserve">ողի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կամ </w:t>
      </w:r>
      <w:r w:rsidR="00BA63DF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այն հարցումներին, որոնք վերաբերում են բնակչության ռեգիստր տվյալներ ներկայացնելուն,</w:t>
      </w:r>
    </w:p>
    <w:p w14:paraId="077B63C6" w14:textId="7F18E4B7" w:rsidR="00AA60A9" w:rsidRPr="00080D1A" w:rsidRDefault="00E631E2" w:rsidP="00216144">
      <w:pPr>
        <w:pStyle w:val="ListParagraph"/>
        <w:numPr>
          <w:ilvl w:val="0"/>
          <w:numId w:val="3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անմիջապես տեղեկացնել </w:t>
      </w:r>
      <w:r w:rsidR="00832A7A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ներկայացման ցանկացած խոչընդոտի մասին</w:t>
      </w:r>
      <w:r w:rsidR="0085508E" w:rsidRPr="00080D1A">
        <w:rPr>
          <w:rFonts w:ascii="GHEA Grapalat" w:hAnsi="GHEA Grapalat" w:cstheme="minorHAnsi"/>
          <w:sz w:val="24"/>
          <w:szCs w:val="24"/>
        </w:rPr>
        <w:t>,</w:t>
      </w:r>
    </w:p>
    <w:p w14:paraId="771E61D5" w14:textId="75F77BCC" w:rsidR="00E631E2" w:rsidRPr="00080D1A" w:rsidRDefault="00E631E2" w:rsidP="00216144">
      <w:pPr>
        <w:pStyle w:val="ListParagraph"/>
        <w:numPr>
          <w:ilvl w:val="0"/>
          <w:numId w:val="3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պահպանել անձնական տվյալների պաշտպանության պահանջները:</w:t>
      </w:r>
    </w:p>
    <w:p w14:paraId="4AF30956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39C0F07" w14:textId="431F8F1A" w:rsidR="00E631E2" w:rsidRPr="00080D1A" w:rsidRDefault="00E67408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2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8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39" w:name="para32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39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 ճշգրտության ապահովում</w:t>
      </w:r>
    </w:p>
    <w:p w14:paraId="74F97A0C" w14:textId="52F8F162" w:rsidR="00E631E2" w:rsidRPr="00080D1A" w:rsidRDefault="00E631E2" w:rsidP="00216144">
      <w:pPr>
        <w:pStyle w:val="ListParagraph"/>
        <w:numPr>
          <w:ilvl w:val="0"/>
          <w:numId w:val="3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 ներկայացնող անձը պարտավոր է ապահովել, որ բնակչության ռեգիստրում գրանցման համար ներկայացված տվյալները համապատասխանեն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="00E73578" w:rsidRPr="00080D1A">
        <w:rPr>
          <w:rFonts w:ascii="GHEA Grapalat" w:hAnsi="GHEA Grapalat" w:cstheme="minorHAnsi"/>
          <w:sz w:val="24"/>
          <w:szCs w:val="24"/>
        </w:rPr>
        <w:t>-րդ հոդվածի 1-ին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փաստաթղթերին, որոնք հիմք են հանդիսացել</w:t>
      </w:r>
      <w:r w:rsidR="00E206A5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տվյալների մուտքագրման համար:</w:t>
      </w:r>
    </w:p>
    <w:p w14:paraId="21CC1DE4" w14:textId="0F6D2BD9" w:rsidR="00E631E2" w:rsidRPr="00080D1A" w:rsidRDefault="00E631E2" w:rsidP="00216144">
      <w:pPr>
        <w:pStyle w:val="ListParagraph"/>
        <w:numPr>
          <w:ilvl w:val="0"/>
          <w:numId w:val="3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 ուղարկված տվյալների մեջ սխալներ հայտնաբերելուց հետո տվյալներ ներկայացնող անձը պետք է անհապաղ մուտքագրի </w:t>
      </w:r>
      <w:r w:rsidR="003A5A47" w:rsidRPr="00080D1A">
        <w:rPr>
          <w:rFonts w:ascii="GHEA Grapalat" w:hAnsi="GHEA Grapalat" w:cstheme="minorHAnsi"/>
          <w:sz w:val="24"/>
          <w:szCs w:val="24"/>
        </w:rPr>
        <w:t>ճշգրտված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 բնակչության ռեգիստրում, կամ </w:t>
      </w:r>
      <w:r w:rsidR="00D37AFB" w:rsidRPr="00080D1A">
        <w:rPr>
          <w:rFonts w:ascii="GHEA Grapalat" w:hAnsi="GHEA Grapalat" w:cstheme="minorHAnsi"/>
          <w:sz w:val="24"/>
          <w:szCs w:val="24"/>
          <w:lang w:val="hy-AM"/>
        </w:rPr>
        <w:t>այդպիսի</w:t>
      </w:r>
      <w:r w:rsidRPr="00080D1A">
        <w:rPr>
          <w:rFonts w:ascii="GHEA Grapalat" w:hAnsi="GHEA Grapalat" w:cstheme="minorHAnsi"/>
          <w:sz w:val="24"/>
          <w:szCs w:val="24"/>
        </w:rPr>
        <w:t xml:space="preserve"> հնարավորության բացակայության դեպքում</w:t>
      </w:r>
      <w:r w:rsidR="00AD734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տեղեկացնի </w:t>
      </w:r>
      <w:r w:rsidR="00DE07F6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Pr="00080D1A">
        <w:rPr>
          <w:rFonts w:ascii="GHEA Grapalat" w:hAnsi="GHEA Grapalat" w:cstheme="minorHAnsi"/>
          <w:sz w:val="24"/>
          <w:szCs w:val="24"/>
        </w:rPr>
        <w:t xml:space="preserve"> սխալի մասին:</w:t>
      </w:r>
    </w:p>
    <w:p w14:paraId="3DF38383" w14:textId="775D9B3E" w:rsidR="00AD734D" w:rsidRPr="00080D1A" w:rsidRDefault="0081613E" w:rsidP="00216144">
      <w:pPr>
        <w:pStyle w:val="ListParagraph"/>
        <w:numPr>
          <w:ilvl w:val="0"/>
          <w:numId w:val="3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պարտավոր է տվյալների ճշգրտության վերաբերյալ հարցում ներկայացնել տվյալներ ներկայացնող անձին</w:t>
      </w:r>
      <w:r w:rsidR="00E73A6C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 դեպքերում</w:t>
      </w:r>
      <w:r w:rsidR="00E631E2" w:rsidRPr="00080D1A">
        <w:rPr>
          <w:rFonts w:ascii="GHEA Grapalat" w:hAnsi="GHEA Grapalat" w:cstheme="minorHAnsi"/>
          <w:sz w:val="24"/>
          <w:szCs w:val="24"/>
        </w:rPr>
        <w:t>.</w:t>
      </w:r>
    </w:p>
    <w:p w14:paraId="1443E506" w14:textId="3B501C13" w:rsidR="001A0B32" w:rsidRPr="00080D1A" w:rsidRDefault="00E631E2" w:rsidP="00216144">
      <w:pPr>
        <w:pStyle w:val="ListParagraph"/>
        <w:numPr>
          <w:ilvl w:val="0"/>
          <w:numId w:val="3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bookmarkStart w:id="40" w:name="_Hlk138062500"/>
      <w:r w:rsidRPr="00080D1A">
        <w:rPr>
          <w:rFonts w:ascii="GHEA Grapalat" w:hAnsi="GHEA Grapalat" w:cstheme="minorHAnsi"/>
          <w:sz w:val="24"/>
          <w:szCs w:val="24"/>
        </w:rPr>
        <w:t xml:space="preserve">անձը վիճարկում է բնակչության ռեգիստրում </w:t>
      </w:r>
      <w:bookmarkEnd w:id="40"/>
      <w:r w:rsidRPr="00080D1A">
        <w:rPr>
          <w:rFonts w:ascii="GHEA Grapalat" w:hAnsi="GHEA Grapalat" w:cstheme="minorHAnsi"/>
          <w:sz w:val="24"/>
          <w:szCs w:val="24"/>
        </w:rPr>
        <w:t xml:space="preserve">իր մասին </w:t>
      </w:r>
      <w:r w:rsidR="006F6D05" w:rsidRPr="00080D1A">
        <w:rPr>
          <w:rFonts w:ascii="GHEA Grapalat" w:hAnsi="GHEA Grapalat" w:cstheme="minorHAnsi"/>
          <w:sz w:val="24"/>
          <w:szCs w:val="24"/>
          <w:lang w:val="hy-AM"/>
        </w:rPr>
        <w:t>մուտքագրված</w:t>
      </w:r>
      <w:r w:rsidR="006F6D05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տվյալների ճշգրտությունը</w:t>
      </w:r>
      <w:r w:rsidR="00E27717" w:rsidRPr="00080D1A">
        <w:rPr>
          <w:rFonts w:ascii="GHEA Grapalat" w:hAnsi="GHEA Grapalat" w:cstheme="minorHAnsi"/>
          <w:sz w:val="24"/>
          <w:szCs w:val="24"/>
        </w:rPr>
        <w:t>,</w:t>
      </w:r>
    </w:p>
    <w:p w14:paraId="4711FD25" w14:textId="77777777" w:rsidR="00144909" w:rsidRPr="00080D1A" w:rsidRDefault="00E631E2" w:rsidP="00216144">
      <w:pPr>
        <w:pStyle w:val="ListParagraph"/>
        <w:numPr>
          <w:ilvl w:val="0"/>
          <w:numId w:val="3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միևնույն տվյալների համար ներկայացվում են տվյալների մի քանի </w:t>
      </w:r>
      <w:r w:rsidR="001023F2" w:rsidRPr="00080D1A">
        <w:rPr>
          <w:rFonts w:ascii="GHEA Grapalat" w:hAnsi="GHEA Grapalat" w:cstheme="minorHAnsi"/>
          <w:sz w:val="24"/>
          <w:szCs w:val="24"/>
        </w:rPr>
        <w:t>ձևեր</w:t>
      </w:r>
      <w:r w:rsidR="00E27717" w:rsidRPr="00080D1A">
        <w:rPr>
          <w:rFonts w:ascii="GHEA Grapalat" w:hAnsi="GHEA Grapalat" w:cstheme="minorHAnsi"/>
          <w:sz w:val="24"/>
          <w:szCs w:val="24"/>
        </w:rPr>
        <w:t>,</w:t>
      </w:r>
    </w:p>
    <w:p w14:paraId="6258EB82" w14:textId="77777777" w:rsidR="00212F87" w:rsidRPr="00080D1A" w:rsidRDefault="00E631E2" w:rsidP="00216144">
      <w:pPr>
        <w:pStyle w:val="ListParagraph"/>
        <w:numPr>
          <w:ilvl w:val="0"/>
          <w:numId w:val="3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ներկայացված տվյալները տրամաբանորեն կապված չեն այլ տվյալների հետ</w:t>
      </w:r>
      <w:r w:rsidR="009512FF" w:rsidRPr="00080D1A">
        <w:rPr>
          <w:rFonts w:ascii="GHEA Grapalat" w:hAnsi="GHEA Grapalat" w:cstheme="minorHAnsi"/>
          <w:sz w:val="24"/>
          <w:szCs w:val="24"/>
        </w:rPr>
        <w:t>,</w:t>
      </w:r>
    </w:p>
    <w:p w14:paraId="2EA36D4D" w14:textId="3D2C5722" w:rsidR="00E631E2" w:rsidRPr="00080D1A" w:rsidRDefault="00E631E2" w:rsidP="00216144">
      <w:pPr>
        <w:pStyle w:val="ListParagraph"/>
        <w:numPr>
          <w:ilvl w:val="0"/>
          <w:numId w:val="3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տվյալներն ակնհայտորեն սխալ են:</w:t>
      </w:r>
    </w:p>
    <w:p w14:paraId="30684F68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EA4E2A9" w14:textId="44A256A4" w:rsidR="00E631E2" w:rsidRPr="00080D1A" w:rsidRDefault="001030DC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29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1" w:name="para33"/>
      <w:r w:rsidR="00E631E2" w:rsidRPr="00080D1A">
        <w:rPr>
          <w:rFonts w:ascii="Calibri" w:hAnsi="Calibri" w:cs="Calibri"/>
          <w:b/>
          <w:sz w:val="24"/>
          <w:szCs w:val="24"/>
        </w:rPr>
        <w:t> </w:t>
      </w:r>
      <w:bookmarkEnd w:id="41"/>
      <w:r w:rsidR="00E631E2" w:rsidRPr="00080D1A">
        <w:rPr>
          <w:rFonts w:ascii="GHEA Grapalat" w:hAnsi="GHEA Grapalat" w:cstheme="minorHAnsi"/>
          <w:b/>
          <w:sz w:val="24"/>
          <w:szCs w:val="24"/>
        </w:rPr>
        <w:t>Ոչ ճշգրիտ տվյալների ուղղում</w:t>
      </w:r>
    </w:p>
    <w:p w14:paraId="2698565F" w14:textId="33512354" w:rsidR="00E631E2" w:rsidRPr="00080D1A" w:rsidRDefault="00E631E2" w:rsidP="00216144">
      <w:pPr>
        <w:pStyle w:val="ListParagraph"/>
        <w:numPr>
          <w:ilvl w:val="0"/>
          <w:numId w:val="3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29502A" w:rsidRPr="00080D1A">
        <w:rPr>
          <w:rFonts w:ascii="GHEA Grapalat" w:hAnsi="GHEA Grapalat" w:cstheme="minorHAnsi"/>
          <w:sz w:val="24"/>
          <w:szCs w:val="24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3-րդ </w:t>
      </w:r>
      <w:r w:rsidR="0029502A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կամ եթե տվյալներ ներկայացնող անձը կամ տվյալ ստացողը ծանուցում է ոչ ճշգրիտ տվյալների մասին, ապա </w:t>
      </w:r>
      <w:r w:rsidR="00392D8C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պարտավոր է ստուգել տվյալների ճշտությունը և ուղղել սխալ տվյալները:</w:t>
      </w:r>
    </w:p>
    <w:p w14:paraId="3D364058" w14:textId="08AEBDCB" w:rsidR="00E631E2" w:rsidRPr="00080D1A" w:rsidRDefault="00E631E2" w:rsidP="00216144">
      <w:pPr>
        <w:pStyle w:val="ListParagraph"/>
        <w:numPr>
          <w:ilvl w:val="0"/>
          <w:numId w:val="3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բնակչության ռեգիստրի սուբյեկտ հանդիսացող անձի վերաբերյալ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="0029502A" w:rsidRPr="00080D1A">
        <w:rPr>
          <w:rFonts w:ascii="GHEA Grapalat" w:hAnsi="GHEA Grapalat" w:cstheme="minorHAnsi"/>
          <w:sz w:val="24"/>
          <w:szCs w:val="24"/>
        </w:rPr>
        <w:t xml:space="preserve"> հոդվածով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որևէ տվյալ բացակայում է, </w:t>
      </w:r>
      <w:r w:rsidR="00EA6E6A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միջոցներ է ձեռնարկում բացակայող տվյալները ստանալու և համապատասխան տվյալներ ներկայացրած անձին հարցում ներկայացնելու համար:</w:t>
      </w:r>
    </w:p>
    <w:p w14:paraId="654F54E5" w14:textId="79F86D7E" w:rsidR="00E631E2" w:rsidRPr="00080D1A" w:rsidRDefault="005249BE" w:rsidP="00216144">
      <w:pPr>
        <w:pStyle w:val="ListParagraph"/>
        <w:numPr>
          <w:ilvl w:val="0"/>
          <w:numId w:val="3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կարող է </w:t>
      </w:r>
      <w:r w:rsidR="005C675D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ուղղել տվյալները միայն տնօրինողի </w:t>
      </w:r>
      <w:r w:rsidR="00FA1E38" w:rsidRPr="00080D1A">
        <w:rPr>
          <w:rFonts w:ascii="GHEA Grapalat" w:hAnsi="GHEA Grapalat" w:cstheme="minorHAnsi"/>
          <w:sz w:val="24"/>
          <w:szCs w:val="24"/>
          <w:lang w:val="hy-AM"/>
        </w:rPr>
        <w:t xml:space="preserve">և վարողի </w:t>
      </w:r>
      <w:r w:rsidR="005C675D" w:rsidRPr="00080D1A">
        <w:rPr>
          <w:rFonts w:ascii="GHEA Grapalat" w:hAnsi="GHEA Grapalat" w:cstheme="minorHAnsi"/>
          <w:sz w:val="24"/>
          <w:szCs w:val="24"/>
          <w:lang w:val="hy-AM"/>
        </w:rPr>
        <w:t>կողմից համապատասխան հաստատում ստանալուց հետո։</w:t>
      </w:r>
    </w:p>
    <w:p w14:paraId="655C73DD" w14:textId="77777777" w:rsidR="00216144" w:rsidRPr="00080D1A" w:rsidRDefault="00216144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17013E6" w14:textId="3FFDFCC0" w:rsidR="004210D8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6</w:t>
      </w:r>
    </w:p>
    <w:p w14:paraId="2F78C8BB" w14:textId="53B82D81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ԲՆԱԿՉՈՒԹՅԱՆ ՌԵԳԻՍՏՐԻ ՍՈՒԲՅԵԿՏԻ ԿԱՐԳԱՎԻՃԱԿԸ</w:t>
      </w:r>
    </w:p>
    <w:p w14:paraId="55661154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7B98B38" w14:textId="1CC1E475" w:rsidR="00E631E2" w:rsidRPr="00080D1A" w:rsidRDefault="006809F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0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2" w:name="para34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2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Անձանց </w:t>
      </w:r>
      <w:r w:rsidR="00CF5F45" w:rsidRPr="00080D1A">
        <w:rPr>
          <w:rFonts w:ascii="GHEA Grapalat" w:hAnsi="GHEA Grapalat" w:cstheme="minorHAnsi"/>
          <w:b/>
          <w:sz w:val="24"/>
          <w:szCs w:val="24"/>
          <w:lang w:val="hy-AM"/>
        </w:rPr>
        <w:t>գրանցումը</w:t>
      </w:r>
      <w:r w:rsidR="00BC6F03"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որպես բնակչության ռեգիստրի սուբյեկտ</w:t>
      </w:r>
    </w:p>
    <w:p w14:paraId="341EC2A7" w14:textId="79ACB5CB" w:rsidR="00E631E2" w:rsidRPr="00080D1A" w:rsidRDefault="00E631E2" w:rsidP="00216144">
      <w:pPr>
        <w:pStyle w:val="ListParagraph"/>
        <w:numPr>
          <w:ilvl w:val="0"/>
          <w:numId w:val="128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Անձը բնակչության ռեգիստրում </w:t>
      </w:r>
      <w:r w:rsidR="002B008D" w:rsidRPr="00080D1A">
        <w:rPr>
          <w:rFonts w:ascii="GHEA Grapalat" w:hAnsi="GHEA Grapalat" w:cstheme="minorHAnsi"/>
          <w:sz w:val="24"/>
          <w:szCs w:val="24"/>
          <w:lang w:val="hy-AM"/>
        </w:rPr>
        <w:t>գրանցվում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է որպես սուբյեկտ, եթե անձը համապատասխանում է սույն օրենքի 5-րդ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նախատեսված բնակչության ռեգիստրի սուբյեկտի կարգավիճակ ստանալու պահանջներին, և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նախատեսված տվյալները մուտքագրվել </w:t>
      </w:r>
      <w:r w:rsidR="00F30F37" w:rsidRPr="00080D1A">
        <w:rPr>
          <w:rFonts w:ascii="GHEA Grapalat" w:hAnsi="GHEA Grapalat" w:cstheme="minorHAnsi"/>
          <w:sz w:val="24"/>
          <w:szCs w:val="24"/>
          <w:lang w:val="hy-AM"/>
        </w:rPr>
        <w:t>են</w:t>
      </w:r>
      <w:r w:rsidRPr="00080D1A">
        <w:rPr>
          <w:rFonts w:ascii="GHEA Grapalat" w:hAnsi="GHEA Grapalat" w:cstheme="minorHAnsi"/>
          <w:sz w:val="24"/>
          <w:szCs w:val="24"/>
        </w:rPr>
        <w:t xml:space="preserve"> անձի վերաբերյալ բնակչության ռեգիստրում:</w:t>
      </w:r>
    </w:p>
    <w:p w14:paraId="50FBD9FB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B1E5C4F" w14:textId="65447C41" w:rsidR="00E631E2" w:rsidRPr="00080D1A" w:rsidRDefault="00D9367D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lastRenderedPageBreak/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3" w:name="para35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3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Անձանց որպես բնակչության ռեգիստրի սուբյեկտ </w:t>
      </w:r>
      <w:r w:rsidR="00A20C56" w:rsidRPr="00080D1A">
        <w:rPr>
          <w:rFonts w:ascii="GHEA Grapalat" w:hAnsi="GHEA Grapalat" w:cstheme="minorHAnsi"/>
          <w:b/>
          <w:sz w:val="24"/>
          <w:szCs w:val="24"/>
          <w:lang w:val="hy-AM"/>
        </w:rPr>
        <w:t>գրանցման</w:t>
      </w:r>
      <w:r w:rsidR="00A20C56" w:rsidRPr="00080D1A"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</w:t>
      </w:r>
    </w:p>
    <w:p w14:paraId="76C7FBCB" w14:textId="7E81F5B6" w:rsidR="00E631E2" w:rsidRPr="00080D1A" w:rsidRDefault="00E631E2" w:rsidP="00216144">
      <w:pPr>
        <w:pStyle w:val="ListParagraph"/>
        <w:numPr>
          <w:ilvl w:val="0"/>
          <w:numId w:val="3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սուբյեկտ </w:t>
      </w:r>
      <w:r w:rsidR="00A43AB9" w:rsidRPr="00080D1A">
        <w:rPr>
          <w:rFonts w:ascii="GHEA Grapalat" w:hAnsi="GHEA Grapalat" w:cstheme="minorHAnsi"/>
          <w:sz w:val="24"/>
          <w:szCs w:val="24"/>
          <w:lang w:val="hy-AM"/>
        </w:rPr>
        <w:t>գրանցելու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համար անձի վերաբերյալ բնակչության ռեգիստրում պետք է գրանցվեն առնվազն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="00836818" w:rsidRPr="00080D1A">
        <w:rPr>
          <w:rFonts w:ascii="GHEA Grapalat" w:hAnsi="GHEA Grapalat" w:cstheme="minorHAnsi"/>
          <w:sz w:val="24"/>
          <w:szCs w:val="24"/>
        </w:rPr>
        <w:t xml:space="preserve">-րդ հոդվածի </w:t>
      </w:r>
      <w:r w:rsidR="008D76EC" w:rsidRPr="00080D1A">
        <w:rPr>
          <w:rFonts w:ascii="GHEA Grapalat" w:hAnsi="GHEA Grapalat" w:cstheme="minorHAnsi"/>
          <w:sz w:val="24"/>
          <w:szCs w:val="24"/>
          <w:lang w:val="hy-AM"/>
        </w:rPr>
        <w:t>1-</w:t>
      </w:r>
      <w:r w:rsidR="0027575F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 կետերում նշված</w:t>
      </w:r>
      <w:r w:rsidR="00605C20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տվյալները</w:t>
      </w:r>
      <w:r w:rsidR="0027575F" w:rsidRPr="00080D1A">
        <w:rPr>
          <w:rFonts w:ascii="GHEA Grapalat" w:hAnsi="GHEA Grapalat" w:cstheme="minorHAnsi"/>
          <w:sz w:val="24"/>
          <w:szCs w:val="24"/>
          <w:lang w:val="hy-AM"/>
        </w:rPr>
        <w:t>, ինչպես նաև 16-րդ կետում նշված տվյալները</w:t>
      </w:r>
      <w:r w:rsidR="00A81F32" w:rsidRPr="00080D1A">
        <w:rPr>
          <w:rFonts w:ascii="GHEA Grapalat" w:hAnsi="GHEA Grapalat" w:cstheme="minorHAnsi"/>
          <w:sz w:val="24"/>
          <w:szCs w:val="24"/>
          <w:lang w:val="hy-AM"/>
        </w:rPr>
        <w:t xml:space="preserve">, եթե այդ տվյալները հայտնի են բնակչության ռեգիստրի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վարողին</w:t>
      </w:r>
      <w:r w:rsidR="00A81F32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71138451" w14:textId="5ABC4585" w:rsidR="00E631E2" w:rsidRPr="00080D1A" w:rsidRDefault="00433ACE" w:rsidP="00216144">
      <w:pPr>
        <w:pStyle w:val="ListParagraph"/>
        <w:numPr>
          <w:ilvl w:val="0"/>
          <w:numId w:val="3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լրումն սույն </w:t>
      </w:r>
      <w:r w:rsidR="00836818" w:rsidRPr="00080D1A">
        <w:rPr>
          <w:rFonts w:ascii="GHEA Grapalat" w:hAnsi="GHEA Grapalat" w:cstheme="minorHAnsi"/>
          <w:sz w:val="24"/>
          <w:szCs w:val="24"/>
        </w:rPr>
        <w:t>հոդվածի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="001F6A4E" w:rsidRPr="00080D1A">
        <w:rPr>
          <w:rFonts w:ascii="GHEA Grapalat" w:hAnsi="GHEA Grapalat" w:cstheme="minorHAnsi"/>
          <w:sz w:val="24"/>
          <w:szCs w:val="24"/>
        </w:rPr>
        <w:t xml:space="preserve"> մասում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նշված տվյալների,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="001F6A4E" w:rsidRPr="00080D1A">
        <w:rPr>
          <w:rFonts w:ascii="GHEA Grapalat" w:hAnsi="GHEA Grapalat" w:cstheme="minorHAnsi"/>
          <w:sz w:val="24"/>
          <w:szCs w:val="24"/>
        </w:rPr>
        <w:t xml:space="preserve">-րդ հոդվածի </w:t>
      </w:r>
      <w:r w:rsidR="00E631E2" w:rsidRPr="00080D1A">
        <w:rPr>
          <w:rFonts w:ascii="GHEA Grapalat" w:hAnsi="GHEA Grapalat" w:cstheme="minorHAnsi"/>
          <w:sz w:val="24"/>
          <w:szCs w:val="24"/>
        </w:rPr>
        <w:t>1-ին մասի</w:t>
      </w:r>
      <w:r w:rsidR="00AE050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1-ին և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797EB0" w:rsidRPr="00080D1A">
        <w:rPr>
          <w:rFonts w:ascii="GHEA Grapalat" w:hAnsi="GHEA Grapalat" w:cstheme="minorHAnsi"/>
          <w:sz w:val="24"/>
          <w:szCs w:val="24"/>
          <w:lang w:val="hy-AM"/>
        </w:rPr>
        <w:t>6-րդ</w:t>
      </w:r>
      <w:r w:rsidR="001F6A4E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կետ</w:t>
      </w:r>
      <w:r w:rsidR="00AE050D" w:rsidRPr="00080D1A">
        <w:rPr>
          <w:rFonts w:ascii="GHEA Grapalat" w:hAnsi="GHEA Grapalat" w:cstheme="minorHAnsi"/>
          <w:sz w:val="24"/>
          <w:szCs w:val="24"/>
          <w:lang w:val="hy-AM"/>
        </w:rPr>
        <w:t>եր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ով նախատեսված տվյալները գրանցվում են նաև բնակչության ռեգիստրում այն </w:t>
      </w:r>
      <w:r w:rsidR="0026691F" w:rsidRPr="00080D1A">
        <w:rPr>
          <w:rFonts w:ascii="GHEA Grapalat" w:hAnsi="GHEA Grapalat" w:cstheme="minorHAnsi"/>
          <w:sz w:val="24"/>
          <w:szCs w:val="24"/>
        </w:rPr>
        <w:t>օտարերկրացիների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39756B" w:rsidRPr="00080D1A">
        <w:rPr>
          <w:rFonts w:ascii="GHEA Grapalat" w:hAnsi="GHEA Grapalat" w:cstheme="minorHAnsi"/>
          <w:sz w:val="24"/>
          <w:szCs w:val="24"/>
          <w:lang w:val="hy-AM"/>
        </w:rPr>
        <w:t>վերաբերյալ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, </w:t>
      </w:r>
      <w:r w:rsidR="00656C02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ով օրենքով </w:t>
      </w:r>
      <w:r w:rsidR="006D7F1E"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կամ ՀՀ կառավարության որոշմամբ </w:t>
      </w:r>
      <w:r w:rsidR="00656C02" w:rsidRPr="00080D1A">
        <w:rPr>
          <w:rFonts w:ascii="GHEA Grapalat" w:hAnsi="GHEA Grapalat" w:cstheme="minorHAnsi"/>
          <w:sz w:val="24"/>
          <w:szCs w:val="24"/>
          <w:lang w:val="hy-AM"/>
        </w:rPr>
        <w:t>սահմանված դեպքերում համարվում է բնակչության ռեգիստրի սուբյեկտ։</w:t>
      </w:r>
    </w:p>
    <w:p w14:paraId="6A81C1A3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  <w:bookmarkStart w:id="44" w:name="para36"/>
    </w:p>
    <w:p w14:paraId="0128C6E0" w14:textId="51D81A9C" w:rsidR="00E631E2" w:rsidRPr="00080D1A" w:rsidRDefault="000E5B40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4"/>
      <w:r w:rsidR="00CD34F2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CD34F2" w:rsidRPr="00080D1A">
        <w:rPr>
          <w:rFonts w:ascii="GHEA Grapalat" w:hAnsi="GHEA Grapalat" w:cstheme="minorHAnsi"/>
          <w:b/>
          <w:sz w:val="24"/>
          <w:szCs w:val="24"/>
        </w:rPr>
        <w:t>Բ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նակչության ռեգիստրի սուբյեկտի կարգավիճակ</w:t>
      </w:r>
      <w:r w:rsidR="00CD34F2" w:rsidRPr="00080D1A">
        <w:rPr>
          <w:rFonts w:ascii="GHEA Grapalat" w:hAnsi="GHEA Grapalat" w:cstheme="minorHAnsi"/>
          <w:b/>
          <w:sz w:val="24"/>
          <w:szCs w:val="24"/>
        </w:rPr>
        <w:t>ի նախապատրաստման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CD34F2" w:rsidRPr="00080D1A">
        <w:rPr>
          <w:rFonts w:ascii="GHEA Grapalat" w:hAnsi="GHEA Grapalat" w:cstheme="minorHAnsi"/>
          <w:b/>
          <w:sz w:val="24"/>
          <w:szCs w:val="24"/>
        </w:rPr>
        <w:t>նպատակով բնակչության ռեգիստրում տվյալների մուտքագրում</w:t>
      </w:r>
    </w:p>
    <w:p w14:paraId="5B96CEA6" w14:textId="1A2B1AF2" w:rsidR="003540EE" w:rsidRPr="00080D1A" w:rsidRDefault="00E631E2" w:rsidP="00216144">
      <w:pPr>
        <w:pStyle w:val="ListParagraph"/>
        <w:numPr>
          <w:ilvl w:val="0"/>
          <w:numId w:val="3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անձին վերաբերող տվյալներ բացակայում են բնակչության ռեգիստրից, ապա </w:t>
      </w:r>
      <w:r w:rsidR="003540EE"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սուբյեկտի կարգավիճակը </w:t>
      </w:r>
      <w:r w:rsidR="003540EE"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նախապատրաստելու </w:t>
      </w:r>
      <w:r w:rsidR="003540EE" w:rsidRPr="00080D1A">
        <w:rPr>
          <w:rFonts w:ascii="GHEA Grapalat" w:hAnsi="GHEA Grapalat" w:cstheme="minorHAnsi"/>
          <w:sz w:val="24"/>
          <w:szCs w:val="24"/>
        </w:rPr>
        <w:t xml:space="preserve">համար </w:t>
      </w:r>
      <w:r w:rsidRPr="00080D1A">
        <w:rPr>
          <w:rFonts w:ascii="GHEA Grapalat" w:hAnsi="GHEA Grapalat" w:cstheme="minorHAnsi"/>
          <w:sz w:val="24"/>
          <w:szCs w:val="24"/>
        </w:rPr>
        <w:t>անձի վերաբերյալ հետևյալ տվյալները և փաստաթղթերը մուտքագրվում են բնակչության ռեգիստր.</w:t>
      </w:r>
    </w:p>
    <w:p w14:paraId="35E1AC9D" w14:textId="2636DE74" w:rsidR="00AC6C53" w:rsidRPr="00080D1A" w:rsidRDefault="00E631E2" w:rsidP="00216144">
      <w:pPr>
        <w:pStyle w:val="ListParagraph"/>
        <w:numPr>
          <w:ilvl w:val="0"/>
          <w:numId w:val="3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="002B7D3A" w:rsidRPr="00080D1A">
        <w:rPr>
          <w:rFonts w:ascii="GHEA Grapalat" w:hAnsi="GHEA Grapalat" w:cstheme="minorHAnsi"/>
          <w:sz w:val="24"/>
          <w:szCs w:val="24"/>
        </w:rPr>
        <w:t xml:space="preserve"> մասի </w:t>
      </w:r>
      <w:r w:rsidR="00491DB9" w:rsidRPr="00080D1A">
        <w:rPr>
          <w:rFonts w:ascii="GHEA Grapalat" w:hAnsi="GHEA Grapalat" w:cstheme="minorHAnsi"/>
          <w:sz w:val="24"/>
          <w:szCs w:val="24"/>
          <w:lang w:val="hy-AM"/>
        </w:rPr>
        <w:t>2-րդ և 3-րդ</w:t>
      </w:r>
      <w:r w:rsidRPr="00080D1A">
        <w:rPr>
          <w:rFonts w:ascii="GHEA Grapalat" w:hAnsi="GHEA Grapalat" w:cstheme="minorHAnsi"/>
          <w:sz w:val="24"/>
          <w:szCs w:val="24"/>
        </w:rPr>
        <w:t xml:space="preserve"> կետերում նշված տվյալները, </w:t>
      </w:r>
      <w:r w:rsidR="00551C14" w:rsidRPr="00080D1A">
        <w:rPr>
          <w:rFonts w:ascii="GHEA Grapalat" w:hAnsi="GHEA Grapalat" w:cstheme="minorHAnsi"/>
          <w:sz w:val="24"/>
          <w:szCs w:val="24"/>
          <w:lang w:val="hy-AM"/>
        </w:rPr>
        <w:t>14</w:t>
      </w:r>
      <w:r w:rsidR="00F07D06" w:rsidRPr="00080D1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7067C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32A31" w:rsidRPr="00080D1A">
        <w:rPr>
          <w:rFonts w:ascii="GHEA Grapalat" w:hAnsi="GHEA Grapalat" w:cstheme="minorHAnsi"/>
          <w:sz w:val="24"/>
          <w:szCs w:val="24"/>
        </w:rPr>
        <w:t>կետում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անձի մոր</w:t>
      </w:r>
      <w:r w:rsidR="0005195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անձնագրային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և նորածին երեխաների ծննդյան վկայականի տվյալները</w:t>
      </w:r>
      <w:r w:rsidR="00AC6C53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14623CBF" w14:textId="2200DF22" w:rsidR="00E631E2" w:rsidRPr="00080D1A" w:rsidRDefault="00E631E2" w:rsidP="00216144">
      <w:pPr>
        <w:pStyle w:val="ListParagraph"/>
        <w:numPr>
          <w:ilvl w:val="0"/>
          <w:numId w:val="3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="00BB030A" w:rsidRPr="00080D1A">
        <w:rPr>
          <w:rFonts w:ascii="GHEA Grapalat" w:hAnsi="GHEA Grapalat" w:cstheme="minorHAnsi"/>
          <w:sz w:val="24"/>
          <w:szCs w:val="24"/>
        </w:rPr>
        <w:t xml:space="preserve">-րդ հոդվածի 1-ին մասի </w:t>
      </w:r>
      <w:r w:rsidR="00576E16" w:rsidRPr="00080D1A">
        <w:rPr>
          <w:rFonts w:ascii="GHEA Grapalat" w:hAnsi="GHEA Grapalat" w:cstheme="minorHAnsi"/>
          <w:sz w:val="24"/>
          <w:szCs w:val="24"/>
          <w:lang w:val="hy-AM"/>
        </w:rPr>
        <w:t>1-5</w:t>
      </w:r>
      <w:r w:rsidRPr="00080D1A">
        <w:rPr>
          <w:rFonts w:ascii="GHEA Grapalat" w:hAnsi="GHEA Grapalat" w:cstheme="minorHAnsi"/>
          <w:sz w:val="24"/>
          <w:szCs w:val="24"/>
        </w:rPr>
        <w:t xml:space="preserve"> և </w:t>
      </w:r>
      <w:r w:rsidR="00576E16" w:rsidRPr="00080D1A">
        <w:rPr>
          <w:rFonts w:ascii="GHEA Grapalat" w:hAnsi="GHEA Grapalat" w:cstheme="minorHAnsi"/>
          <w:sz w:val="24"/>
          <w:szCs w:val="24"/>
          <w:lang w:val="hy-AM"/>
        </w:rPr>
        <w:t>16</w:t>
      </w:r>
      <w:r w:rsidRPr="00080D1A">
        <w:rPr>
          <w:rFonts w:ascii="GHEA Grapalat" w:hAnsi="GHEA Grapalat" w:cstheme="minorHAnsi"/>
          <w:sz w:val="24"/>
          <w:szCs w:val="24"/>
        </w:rPr>
        <w:t xml:space="preserve"> կետերում նշված տվյալները </w:t>
      </w:r>
      <w:r w:rsidR="002167AA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օրենքով սահմանված դեպքերում բնակչության ռեգիստրի սուբյեկտ համարվող </w:t>
      </w:r>
      <w:r w:rsidR="00BB030A" w:rsidRPr="00080D1A">
        <w:rPr>
          <w:rFonts w:ascii="GHEA Grapalat" w:hAnsi="GHEA Grapalat" w:cstheme="minorHAnsi"/>
          <w:sz w:val="24"/>
          <w:szCs w:val="24"/>
        </w:rPr>
        <w:t>օտարերկրացի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համար։</w:t>
      </w:r>
    </w:p>
    <w:p w14:paraId="641ED060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17C115CD" w14:textId="0D4B7C69" w:rsidR="00E631E2" w:rsidRPr="00080D1A" w:rsidRDefault="00BB030A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lastRenderedPageBreak/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5" w:name="para37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5"/>
      <w:r w:rsidR="00350183" w:rsidRPr="00080D1A">
        <w:rPr>
          <w:rFonts w:ascii="GHEA Grapalat" w:hAnsi="GHEA Grapalat" w:cstheme="minorHAnsi"/>
          <w:b/>
          <w:sz w:val="24"/>
          <w:szCs w:val="24"/>
          <w:lang w:val="hy-AM"/>
        </w:rPr>
        <w:t>Բ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նակչության ռեգիստրի սուբյեկտի կարգավիճակ չստացող անձանց վերաբերյալ տվյալների մուտքագրում</w:t>
      </w:r>
      <w:r w:rsidR="00190BD1"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բնակչության ռեգիստր</w:t>
      </w:r>
    </w:p>
    <w:p w14:paraId="0AB86851" w14:textId="7D921967" w:rsidR="002A5FAD" w:rsidRPr="00080D1A" w:rsidRDefault="00E631E2" w:rsidP="00216144">
      <w:pPr>
        <w:pStyle w:val="ListParagraph"/>
        <w:numPr>
          <w:ilvl w:val="0"/>
          <w:numId w:val="3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սուբյեկտի կարգավիճակ չստացող անձանց վերաբերյալ տվյալները գրանցվում են բնակչության ռեգիստրում</w:t>
      </w:r>
      <w:r w:rsidR="00CE1EE0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 դեպքերում.</w:t>
      </w:r>
    </w:p>
    <w:p w14:paraId="26E6AED1" w14:textId="470BE1AF" w:rsidR="002330D5" w:rsidRPr="00080D1A" w:rsidRDefault="002330D5" w:rsidP="00216144">
      <w:pPr>
        <w:pStyle w:val="ListParagraph"/>
        <w:numPr>
          <w:ilvl w:val="0"/>
          <w:numId w:val="3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color w:val="000000"/>
          <w:sz w:val="24"/>
          <w:szCs w:val="24"/>
        </w:rPr>
      </w:pPr>
      <w:r w:rsidRPr="00080D1A">
        <w:rPr>
          <w:rFonts w:ascii="GHEA Grapalat" w:eastAsia="Calibri" w:hAnsi="GHEA Grapalat" w:cs="Calibri"/>
          <w:color w:val="000000"/>
          <w:sz w:val="24"/>
          <w:szCs w:val="24"/>
        </w:rPr>
        <w:t xml:space="preserve">մինչև բնակչության ռեգիստրի ստեղծումը քաղաքացիական կացության </w:t>
      </w:r>
      <w:sdt>
        <w:sdtPr>
          <w:rPr>
            <w:rFonts w:ascii="GHEA Grapalat" w:hAnsi="GHEA Grapalat"/>
            <w:sz w:val="24"/>
            <w:szCs w:val="24"/>
          </w:rPr>
          <w:tag w:val="goog_rdk_135"/>
          <w:id w:val="372202672"/>
        </w:sdtPr>
        <w:sdtContent>
          <w:sdt>
            <w:sdtPr>
              <w:rPr>
                <w:rFonts w:ascii="GHEA Grapalat" w:hAnsi="GHEA Grapalat"/>
                <w:sz w:val="24"/>
                <w:szCs w:val="24"/>
              </w:rPr>
              <w:tag w:val="goog_rdk_136"/>
              <w:id w:val="896089975"/>
            </w:sdtPr>
            <w:sdtContent/>
          </w:sdt>
        </w:sdtContent>
      </w:sdt>
      <w:sdt>
        <w:sdtPr>
          <w:rPr>
            <w:rFonts w:ascii="GHEA Grapalat" w:hAnsi="GHEA Grapalat"/>
            <w:sz w:val="24"/>
            <w:szCs w:val="24"/>
          </w:rPr>
          <w:tag w:val="goog_rdk_137"/>
          <w:id w:val="-2039505644"/>
        </w:sdtPr>
        <w:sdtContent>
          <w:r w:rsidRPr="00080D1A">
            <w:rPr>
              <w:rFonts w:ascii="GHEA Grapalat" w:eastAsia="Calibri" w:hAnsi="GHEA Grapalat" w:cs="Calibri"/>
              <w:color w:val="000000"/>
              <w:sz w:val="24"/>
              <w:szCs w:val="24"/>
            </w:rPr>
            <w:t>ակտերի</w:t>
          </w:r>
        </w:sdtContent>
      </w:sdt>
      <w:r w:rsidRPr="00080D1A">
        <w:rPr>
          <w:rFonts w:ascii="GHEA Grapalat" w:eastAsia="Calibri" w:hAnsi="GHEA Grapalat" w:cs="Calibri"/>
          <w:color w:val="000000"/>
          <w:sz w:val="24"/>
          <w:szCs w:val="24"/>
        </w:rPr>
        <w:t xml:space="preserve"> գրանցման փաստաթղթի տվյալներ</w:t>
      </w:r>
      <w:sdt>
        <w:sdtPr>
          <w:rPr>
            <w:rFonts w:ascii="GHEA Grapalat" w:hAnsi="GHEA Grapalat"/>
            <w:sz w:val="24"/>
            <w:szCs w:val="24"/>
          </w:rPr>
          <w:tag w:val="goog_rdk_138"/>
          <w:id w:val="1933936124"/>
        </w:sdtPr>
        <w:sdtContent>
          <w:r w:rsidRPr="00080D1A">
            <w:rPr>
              <w:rFonts w:ascii="GHEA Grapalat" w:eastAsia="Calibri" w:hAnsi="GHEA Grapalat" w:cs="Calibri"/>
              <w:color w:val="000000"/>
              <w:sz w:val="24"/>
              <w:szCs w:val="24"/>
            </w:rPr>
            <w:t>ը</w:t>
          </w:r>
        </w:sdtContent>
      </w:sdt>
      <w:r w:rsidRPr="00080D1A">
        <w:rPr>
          <w:rFonts w:ascii="GHEA Grapalat" w:eastAsia="Calibri" w:hAnsi="GHEA Grapalat" w:cs="Calibri"/>
          <w:color w:val="000000"/>
          <w:sz w:val="24"/>
          <w:szCs w:val="24"/>
        </w:rPr>
        <w:t xml:space="preserve"> բնակչության ռեգիստրում գրանց</w:t>
      </w:r>
      <w:sdt>
        <w:sdtPr>
          <w:rPr>
            <w:rFonts w:ascii="GHEA Grapalat" w:hAnsi="GHEA Grapalat"/>
            <w:sz w:val="24"/>
            <w:szCs w:val="24"/>
          </w:rPr>
          <w:tag w:val="goog_rdk_140"/>
          <w:id w:val="275905654"/>
        </w:sdtPr>
        <w:sdtContent>
          <w:r w:rsidRPr="00080D1A">
            <w:rPr>
              <w:rFonts w:ascii="GHEA Grapalat" w:eastAsia="Calibri" w:hAnsi="GHEA Grapalat" w:cs="Calibri"/>
              <w:color w:val="000000"/>
              <w:sz w:val="24"/>
              <w:szCs w:val="24"/>
            </w:rPr>
            <w:t>ելու</w:t>
          </w:r>
        </w:sdtContent>
      </w:sdt>
      <w:r w:rsidRPr="00080D1A">
        <w:rPr>
          <w:rFonts w:ascii="GHEA Grapalat" w:eastAsia="Calibri" w:hAnsi="GHEA Grapalat" w:cs="Calibri"/>
          <w:color w:val="000000"/>
          <w:sz w:val="24"/>
          <w:szCs w:val="24"/>
        </w:rPr>
        <w:t xml:space="preserve"> դեպքում,</w:t>
      </w:r>
    </w:p>
    <w:p w14:paraId="288EC37E" w14:textId="2DD61135" w:rsidR="0000264B" w:rsidRPr="00080D1A" w:rsidRDefault="00E631E2" w:rsidP="00216144">
      <w:pPr>
        <w:pStyle w:val="ListParagraph"/>
        <w:numPr>
          <w:ilvl w:val="0"/>
          <w:numId w:val="3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Հայաստանում </w:t>
      </w:r>
      <w:r w:rsidR="0000264B" w:rsidRPr="00080D1A">
        <w:rPr>
          <w:rFonts w:ascii="GHEA Grapalat" w:hAnsi="GHEA Grapalat" w:cstheme="minorHAnsi"/>
          <w:sz w:val="24"/>
          <w:szCs w:val="24"/>
        </w:rPr>
        <w:t xml:space="preserve">քաղաքացիական կացության ակտ </w:t>
      </w:r>
      <w:bookmarkStart w:id="46" w:name="para37lg1p3"/>
      <w:r w:rsidRPr="00080D1A">
        <w:rPr>
          <w:rFonts w:ascii="GHEA Grapalat" w:hAnsi="GHEA Grapalat" w:cstheme="minorHAnsi"/>
          <w:sz w:val="24"/>
          <w:szCs w:val="24"/>
        </w:rPr>
        <w:t>գրանցել</w:t>
      </w:r>
      <w:r w:rsidR="00DC63BA" w:rsidRPr="00080D1A">
        <w:rPr>
          <w:rFonts w:ascii="GHEA Grapalat" w:hAnsi="GHEA Grapalat" w:cstheme="minorHAnsi"/>
          <w:sz w:val="24"/>
          <w:szCs w:val="24"/>
          <w:lang w:val="hy-AM"/>
        </w:rPr>
        <w:t>ու դեպքում</w:t>
      </w:r>
      <w:r w:rsidR="0000264B" w:rsidRPr="00080D1A">
        <w:rPr>
          <w:rFonts w:ascii="GHEA Grapalat" w:hAnsi="GHEA Grapalat" w:cstheme="minorHAnsi"/>
          <w:sz w:val="24"/>
          <w:szCs w:val="24"/>
        </w:rPr>
        <w:t>,</w:t>
      </w:r>
    </w:p>
    <w:bookmarkEnd w:id="46"/>
    <w:p w14:paraId="1ADA9630" w14:textId="00F3925E" w:rsidR="00A82D3A" w:rsidRPr="00080D1A" w:rsidRDefault="00E631E2" w:rsidP="00216144">
      <w:pPr>
        <w:pStyle w:val="ListParagraph"/>
        <w:numPr>
          <w:ilvl w:val="0"/>
          <w:numId w:val="3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հաստատող փաստաթուղթ տալու դեպքում</w:t>
      </w:r>
      <w:r w:rsidR="008F3D7C" w:rsidRPr="00080D1A">
        <w:rPr>
          <w:rFonts w:ascii="GHEA Grapalat" w:hAnsi="GHEA Grapalat" w:cstheme="minorHAnsi"/>
          <w:sz w:val="24"/>
          <w:szCs w:val="24"/>
        </w:rPr>
        <w:t>,</w:t>
      </w:r>
    </w:p>
    <w:p w14:paraId="58123186" w14:textId="32FCA555" w:rsidR="00A82D3A" w:rsidRPr="00080D1A" w:rsidRDefault="00E631E2" w:rsidP="00216144">
      <w:pPr>
        <w:pStyle w:val="ListParagraph"/>
        <w:numPr>
          <w:ilvl w:val="0"/>
          <w:numId w:val="3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անձին պետական տվյալների </w:t>
      </w:r>
      <w:r w:rsidR="00C917A7" w:rsidRPr="00080D1A">
        <w:rPr>
          <w:rFonts w:ascii="GHEA Grapalat" w:hAnsi="GHEA Grapalat" w:cstheme="minorHAnsi"/>
          <w:sz w:val="24"/>
          <w:szCs w:val="24"/>
        </w:rPr>
        <w:t>շտեմարան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մուտքագրելու նպատակով </w:t>
      </w:r>
      <w:r w:rsidR="002B28B9"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համարանիշի</w:t>
      </w:r>
      <w:r w:rsidRPr="00080D1A">
        <w:rPr>
          <w:rFonts w:ascii="GHEA Grapalat" w:hAnsi="GHEA Grapalat" w:cstheme="minorHAnsi"/>
          <w:sz w:val="24"/>
          <w:szCs w:val="24"/>
        </w:rPr>
        <w:t xml:space="preserve"> տրամադրման դեպքում</w:t>
      </w:r>
      <w:r w:rsidR="008F3D7C" w:rsidRPr="00080D1A">
        <w:rPr>
          <w:rFonts w:ascii="GHEA Grapalat" w:hAnsi="GHEA Grapalat" w:cstheme="minorHAnsi"/>
          <w:sz w:val="24"/>
          <w:szCs w:val="24"/>
        </w:rPr>
        <w:t>,</w:t>
      </w:r>
    </w:p>
    <w:p w14:paraId="656E111B" w14:textId="40FC017E" w:rsidR="00E631E2" w:rsidRPr="00080D1A" w:rsidRDefault="00E631E2" w:rsidP="00216144">
      <w:pPr>
        <w:pStyle w:val="ListParagraph"/>
        <w:numPr>
          <w:ilvl w:val="0"/>
          <w:numId w:val="3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դադարում է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նախատեսված նախապատրաստական կարգավիճակ ունեցող անձի </w:t>
      </w:r>
      <w:r w:rsidR="00193D1B" w:rsidRPr="00080D1A">
        <w:rPr>
          <w:rFonts w:ascii="GHEA Grapalat" w:hAnsi="GHEA Grapalat" w:cstheme="minorHAnsi"/>
          <w:sz w:val="24"/>
          <w:szCs w:val="24"/>
        </w:rPr>
        <w:t xml:space="preserve">որպես 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 գրանցման հիմքը:</w:t>
      </w:r>
    </w:p>
    <w:p w14:paraId="5D6141CF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A9320C5" w14:textId="1D6DFAE8" w:rsidR="00E631E2" w:rsidRPr="00080D1A" w:rsidRDefault="009238D6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7" w:name="para38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7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սուբյեկտի կարգավիճակի դադարեցում</w:t>
      </w:r>
    </w:p>
    <w:p w14:paraId="0BCCFDA4" w14:textId="77777777" w:rsidR="00622063" w:rsidRPr="00080D1A" w:rsidRDefault="00E631E2" w:rsidP="00216144">
      <w:pPr>
        <w:pStyle w:val="ListParagraph"/>
        <w:numPr>
          <w:ilvl w:val="0"/>
          <w:numId w:val="3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սուբյեկտի կարգավիճակը դադարում է.</w:t>
      </w:r>
    </w:p>
    <w:p w14:paraId="7072B983" w14:textId="77777777" w:rsidR="00622063" w:rsidRPr="00080D1A" w:rsidRDefault="00622063" w:rsidP="00216144">
      <w:pPr>
        <w:pStyle w:val="ListParagraph"/>
        <w:numPr>
          <w:ilvl w:val="0"/>
          <w:numId w:val="4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բնակչության ռեգիստրի սուբյեկտի մահվան դեպքում</w:t>
      </w:r>
      <w:r w:rsidR="007E1C9B" w:rsidRPr="00080D1A">
        <w:rPr>
          <w:rFonts w:ascii="GHEA Grapalat" w:hAnsi="GHEA Grapalat" w:cstheme="minorHAnsi"/>
          <w:sz w:val="24"/>
          <w:szCs w:val="24"/>
        </w:rPr>
        <w:t>,</w:t>
      </w:r>
    </w:p>
    <w:p w14:paraId="1D95F8A6" w14:textId="215F6ACC" w:rsidR="001D55AA" w:rsidRPr="00080D1A" w:rsidRDefault="00622063" w:rsidP="00216144">
      <w:pPr>
        <w:pStyle w:val="ListParagraph"/>
        <w:numPr>
          <w:ilvl w:val="0"/>
          <w:numId w:val="4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F7D36" w:rsidRPr="00080D1A">
        <w:rPr>
          <w:rFonts w:ascii="GHEA Grapalat" w:hAnsi="GHEA Grapalat" w:cstheme="minorHAnsi"/>
          <w:sz w:val="24"/>
          <w:szCs w:val="24"/>
        </w:rPr>
        <w:t>Հայաստանի Հանրապետության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քաղաքացիությունը </w:t>
      </w:r>
      <w:r w:rsidR="00541A6A" w:rsidRPr="00080D1A">
        <w:rPr>
          <w:rFonts w:ascii="GHEA Grapalat" w:hAnsi="GHEA Grapalat" w:cstheme="minorHAnsi"/>
          <w:sz w:val="24"/>
          <w:szCs w:val="24"/>
        </w:rPr>
        <w:t>դադարելու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դեպքում</w:t>
      </w:r>
      <w:r w:rsidR="007E1C9B" w:rsidRPr="00080D1A">
        <w:rPr>
          <w:rFonts w:ascii="GHEA Grapalat" w:hAnsi="GHEA Grapalat" w:cstheme="minorHAnsi"/>
          <w:sz w:val="24"/>
          <w:szCs w:val="24"/>
        </w:rPr>
        <w:t>,</w:t>
      </w:r>
    </w:p>
    <w:p w14:paraId="0299C0F3" w14:textId="77777777" w:rsidR="006E01B3" w:rsidRPr="00080D1A" w:rsidRDefault="001D55AA" w:rsidP="00216144">
      <w:pPr>
        <w:pStyle w:val="ListParagraph"/>
        <w:numPr>
          <w:ilvl w:val="0"/>
          <w:numId w:val="4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սուբյեկտի կարգավիճակը որոշող փաստաթղթի ժամկետը լրանալուց հետո, կամ եթե այդպիսի փաստաթուղթը ուժը կորցրած է ճանաչվել կամ ճանաչվել </w:t>
      </w:r>
      <w:r w:rsidR="004A3AF4" w:rsidRPr="00080D1A">
        <w:rPr>
          <w:rFonts w:ascii="GHEA Grapalat" w:hAnsi="GHEA Grapalat" w:cstheme="minorHAnsi"/>
          <w:sz w:val="24"/>
          <w:szCs w:val="24"/>
        </w:rPr>
        <w:t>է</w:t>
      </w:r>
      <w:r w:rsidR="006E01B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անվավեր</w:t>
      </w:r>
      <w:r w:rsidR="004A3AF4" w:rsidRPr="00080D1A">
        <w:rPr>
          <w:rFonts w:ascii="GHEA Grapalat" w:hAnsi="GHEA Grapalat" w:cstheme="minorHAnsi"/>
          <w:sz w:val="24"/>
          <w:szCs w:val="24"/>
        </w:rPr>
        <w:t>,</w:t>
      </w:r>
    </w:p>
    <w:p w14:paraId="095D1391" w14:textId="4FD6DC24" w:rsidR="00E631E2" w:rsidRPr="00080D1A" w:rsidRDefault="00E631E2" w:rsidP="00216144">
      <w:pPr>
        <w:pStyle w:val="ListParagraph"/>
        <w:numPr>
          <w:ilvl w:val="0"/>
          <w:numId w:val="4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</w:t>
      </w:r>
      <w:r w:rsidR="00424FBB" w:rsidRPr="00080D1A">
        <w:rPr>
          <w:rFonts w:ascii="GHEA Grapalat" w:hAnsi="GHEA Grapalat" w:cstheme="minorHAnsi"/>
          <w:sz w:val="24"/>
          <w:szCs w:val="24"/>
        </w:rPr>
        <w:t>ի վերաբերյալ</w:t>
      </w:r>
      <w:r w:rsidRPr="00080D1A">
        <w:rPr>
          <w:rFonts w:ascii="GHEA Grapalat" w:hAnsi="GHEA Grapalat" w:cstheme="minorHAnsi"/>
          <w:sz w:val="24"/>
          <w:szCs w:val="24"/>
        </w:rPr>
        <w:t xml:space="preserve"> սխալ գրանցում</w:t>
      </w:r>
      <w:r w:rsidR="00424FBB" w:rsidRPr="00080D1A">
        <w:rPr>
          <w:rFonts w:ascii="GHEA Grapalat" w:hAnsi="GHEA Grapalat" w:cstheme="minorHAnsi"/>
          <w:sz w:val="24"/>
          <w:szCs w:val="24"/>
        </w:rPr>
        <w:t xml:space="preserve"> կատարելու դեպքում</w:t>
      </w:r>
      <w:r w:rsidR="003F2400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48895ED4" w14:textId="25254A8C" w:rsidR="00143B5A" w:rsidRPr="00080D1A" w:rsidRDefault="00E631E2" w:rsidP="00216144">
      <w:pPr>
        <w:pStyle w:val="ListParagraph"/>
        <w:numPr>
          <w:ilvl w:val="0"/>
          <w:numId w:val="3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Սույն </w:t>
      </w:r>
      <w:r w:rsidR="00BC60CC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="00BC60CC" w:rsidRPr="00080D1A">
        <w:rPr>
          <w:rFonts w:ascii="GHEA Grapalat" w:hAnsi="GHEA Grapalat" w:cstheme="minorHAnsi"/>
          <w:sz w:val="24"/>
          <w:szCs w:val="24"/>
        </w:rPr>
        <w:t xml:space="preserve"> մասի </w:t>
      </w:r>
      <w:r w:rsidR="00C45952" w:rsidRPr="00080D1A">
        <w:rPr>
          <w:rFonts w:ascii="GHEA Grapalat" w:hAnsi="GHEA Grapalat" w:cstheme="minorHAnsi"/>
          <w:sz w:val="24"/>
          <w:szCs w:val="24"/>
          <w:lang w:val="hy-AM"/>
        </w:rPr>
        <w:t>3-րդ</w:t>
      </w:r>
      <w:r w:rsidR="00BC60CC" w:rsidRPr="00080D1A">
        <w:rPr>
          <w:rFonts w:ascii="GHEA Grapalat" w:hAnsi="GHEA Grapalat" w:cstheme="minorHAnsi"/>
          <w:sz w:val="24"/>
          <w:szCs w:val="24"/>
        </w:rPr>
        <w:t xml:space="preserve"> կետում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բնակչության ռեգիստրի սուբյեկտի կարգավիճակը որոշող փաստաթղթի ժամկետը լրանալուց հետո օտարերկրացու՝ որպես բնակչության ռեգիստրի սուբյեկտի կարգավիճակը դադարում է</w:t>
      </w:r>
      <w:r w:rsidR="00507E9A" w:rsidRPr="00080D1A">
        <w:rPr>
          <w:rFonts w:ascii="GHEA Grapalat" w:hAnsi="GHEA Grapalat" w:cstheme="minorHAnsi"/>
          <w:sz w:val="24"/>
          <w:szCs w:val="24"/>
        </w:rPr>
        <w:t xml:space="preserve">, եթե օտարերկրացին չի դիմել կացության </w:t>
      </w:r>
      <w:r w:rsidR="00BD7E8D" w:rsidRPr="00080D1A">
        <w:rPr>
          <w:rFonts w:ascii="GHEA Grapalat" w:hAnsi="GHEA Grapalat" w:cstheme="minorHAnsi"/>
          <w:sz w:val="24"/>
          <w:szCs w:val="24"/>
          <w:lang w:val="hy-AM"/>
        </w:rPr>
        <w:t>կարգավիճակի</w:t>
      </w:r>
      <w:r w:rsidR="00BD7E8D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507E9A" w:rsidRPr="00080D1A">
        <w:rPr>
          <w:rFonts w:ascii="GHEA Grapalat" w:hAnsi="GHEA Grapalat" w:cstheme="minorHAnsi"/>
          <w:sz w:val="24"/>
          <w:szCs w:val="24"/>
        </w:rPr>
        <w:t>ժամկետի երկարացման կամ Հայաստանում բնակվելու իրավունք տրամադրող այլ փաստաթղթի դիմում չի ներկայացրել։</w:t>
      </w:r>
    </w:p>
    <w:p w14:paraId="45CB35F8" w14:textId="77777777" w:rsidR="00143B5A" w:rsidRPr="00080D1A" w:rsidRDefault="00143B5A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</w:p>
    <w:p w14:paraId="60005E13" w14:textId="1A947BA1" w:rsidR="00362DBD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7</w:t>
      </w:r>
    </w:p>
    <w:p w14:paraId="4EFE221E" w14:textId="2DCF0179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ՀԱՆՐԱՅԻՆ ԾԱՌԱՅՈՒԹՅՈՒՆՆԵՐԻ ՀԱՄԱՐԱՆԻՇ</w:t>
      </w:r>
    </w:p>
    <w:p w14:paraId="5C5ECDBB" w14:textId="77777777" w:rsidR="00216144" w:rsidRPr="00080D1A" w:rsidRDefault="00216144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770BADB2" w14:textId="0221A761" w:rsidR="00227F4D" w:rsidRPr="00080D1A" w:rsidRDefault="00227F4D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216144" w:rsidRPr="00080D1A">
        <w:rPr>
          <w:rFonts w:ascii="GHEA Grapalat" w:hAnsi="GHEA Grapalat" w:cstheme="minorHAnsi"/>
          <w:b/>
          <w:bCs/>
          <w:sz w:val="24"/>
          <w:szCs w:val="24"/>
        </w:rPr>
        <w:t>5</w:t>
      </w:r>
      <w:r w:rsidR="002C3ACB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b/>
          <w:sz w:val="24"/>
          <w:szCs w:val="24"/>
        </w:rPr>
        <w:t>Հանրային ծառայությունների համարանիշը</w:t>
      </w:r>
    </w:p>
    <w:p w14:paraId="7AEE48AC" w14:textId="1ED21C70" w:rsidR="0045697E" w:rsidRPr="00080D1A" w:rsidRDefault="0045697E" w:rsidP="00216144">
      <w:pPr>
        <w:pStyle w:val="ListParagraph"/>
        <w:numPr>
          <w:ilvl w:val="0"/>
          <w:numId w:val="4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 հատկացնում է բնակչության ռեգիստր</w:t>
      </w:r>
      <w:r w:rsidR="0041433E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 </w:t>
      </w:r>
      <w:r w:rsidR="00C95750" w:rsidRPr="00080D1A">
        <w:rPr>
          <w:rFonts w:ascii="GHEA Grapalat" w:hAnsi="GHEA Grapalat" w:cstheme="minorHAnsi"/>
          <w:sz w:val="24"/>
          <w:szCs w:val="24"/>
          <w:lang w:val="hy-AM"/>
        </w:rPr>
        <w:t>վարողը</w:t>
      </w:r>
      <w:r w:rsidRPr="00080D1A">
        <w:rPr>
          <w:rFonts w:ascii="GHEA Grapalat" w:hAnsi="GHEA Grapalat" w:cstheme="minorHAnsi"/>
          <w:sz w:val="24"/>
          <w:szCs w:val="24"/>
        </w:rPr>
        <w:t>:</w:t>
      </w:r>
      <w:r w:rsidR="0012715D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743B4CC6" w14:textId="19BB0D99" w:rsidR="00664CE4" w:rsidRPr="00080D1A" w:rsidRDefault="00664CE4" w:rsidP="00216144">
      <w:pPr>
        <w:pStyle w:val="ListParagraph"/>
        <w:numPr>
          <w:ilvl w:val="0"/>
          <w:numId w:val="4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 թվային տասը նիշերի համակցություն է, որը ձևավորվում է օրենքով սահմանված կարգով բնակչության ռեգիստր մուտքագրված անհատական տվյալների` սեռի, ծննդյան օրվա, ամսվա, տարեթվի հիման</w:t>
      </w:r>
      <w:r w:rsidR="0026279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վրա, ինչպես նաև ներառում է օժանդակ հերթական եռանիշ համար և ճշգրտող մեկ նիշ:</w:t>
      </w:r>
    </w:p>
    <w:p w14:paraId="12AB20E1" w14:textId="77777777" w:rsidR="00683FD9" w:rsidRPr="00080D1A" w:rsidRDefault="00EF6FD1" w:rsidP="00216144">
      <w:pPr>
        <w:pStyle w:val="ListParagraph"/>
        <w:numPr>
          <w:ilvl w:val="0"/>
          <w:numId w:val="4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համարանիշերը ձևավորվում են </w:t>
      </w:r>
      <w:r w:rsidR="00683FD9" w:rsidRPr="00080D1A">
        <w:rPr>
          <w:rFonts w:ascii="GHEA Grapalat" w:hAnsi="GHEA Grapalat" w:cstheme="minorHAnsi"/>
          <w:sz w:val="24"/>
          <w:szCs w:val="24"/>
          <w:lang w:val="hy-AM"/>
        </w:rPr>
        <w:t>հետևյալ</w:t>
      </w:r>
      <w:r w:rsidRPr="00080D1A">
        <w:rPr>
          <w:rFonts w:ascii="GHEA Grapalat" w:hAnsi="GHEA Grapalat" w:cstheme="minorHAnsi"/>
          <w:sz w:val="24"/>
          <w:szCs w:val="24"/>
        </w:rPr>
        <w:t xml:space="preserve"> անձանց համար.</w:t>
      </w:r>
    </w:p>
    <w:p w14:paraId="66553E89" w14:textId="7D99AA1C" w:rsidR="00A91166" w:rsidRPr="00080D1A" w:rsidRDefault="00A91166" w:rsidP="00216144">
      <w:pPr>
        <w:pStyle w:val="ListParagraph"/>
        <w:numPr>
          <w:ilvl w:val="0"/>
          <w:numId w:val="4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683FD9" w:rsidRPr="00080D1A">
        <w:rPr>
          <w:rFonts w:ascii="GHEA Grapalat" w:hAnsi="GHEA Grapalat" w:cstheme="minorHAnsi"/>
          <w:sz w:val="24"/>
          <w:szCs w:val="24"/>
          <w:lang w:val="hy-AM"/>
        </w:rPr>
        <w:t>նձանց</w:t>
      </w:r>
      <w:r w:rsidR="003921BC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683FD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որոնք հաշվառված են որպես բնակչության ռեգիստրի սուբյեկտ՝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0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0C029A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="000C029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>դրույթների համաձայն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02D6B8D8" w14:textId="0B1FE192" w:rsidR="002932DC" w:rsidRPr="00080D1A" w:rsidRDefault="00A91166" w:rsidP="00216144">
      <w:pPr>
        <w:pStyle w:val="ListParagraph"/>
        <w:numPr>
          <w:ilvl w:val="0"/>
          <w:numId w:val="4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անձանց</w:t>
      </w:r>
      <w:r w:rsidR="003921BC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որոնց տվյալները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0C029A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="000C029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դրույթների համաձայն մուտքագրվում են բնակչության ռեգիստրում բնակչության ռեգիստրի սուբյեկտի կարգավիճակը </w:t>
      </w:r>
      <w:r w:rsidR="003975E1" w:rsidRPr="00080D1A">
        <w:rPr>
          <w:rFonts w:ascii="GHEA Grapalat" w:hAnsi="GHEA Grapalat" w:cstheme="minorHAnsi"/>
          <w:sz w:val="24"/>
          <w:szCs w:val="24"/>
          <w:lang w:val="hy-AM"/>
        </w:rPr>
        <w:t>նախապատրաստելու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 համար,</w:t>
      </w:r>
    </w:p>
    <w:p w14:paraId="4A58DBE7" w14:textId="34055E95" w:rsidR="00EF6FD1" w:rsidRPr="00080D1A" w:rsidRDefault="006B079B" w:rsidP="00216144">
      <w:pPr>
        <w:pStyle w:val="ListParagraph"/>
        <w:numPr>
          <w:ilvl w:val="0"/>
          <w:numId w:val="4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անձանց</w:t>
      </w:r>
      <w:r w:rsidR="00C36C11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որոնց տվյալները </w:t>
      </w:r>
      <w:r w:rsidR="00AD3204" w:rsidRPr="00080D1A">
        <w:rPr>
          <w:rFonts w:ascii="GHEA Grapalat" w:hAnsi="GHEA Grapalat" w:cstheme="minorHAnsi"/>
          <w:sz w:val="24"/>
          <w:szCs w:val="24"/>
          <w:lang w:val="hy-AM"/>
        </w:rPr>
        <w:t>մուտքագրված</w:t>
      </w:r>
      <w:r w:rsidR="00AD3204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են բնակչության ռեգիստրում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EF6FD1"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>դրույթների համաձայն, բայց չեն ձեռք բերում բնակչության ռեգիստրի</w:t>
      </w:r>
      <w:r w:rsidR="00AE1634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F6FD1" w:rsidRPr="00080D1A">
        <w:rPr>
          <w:rFonts w:ascii="GHEA Grapalat" w:hAnsi="GHEA Grapalat" w:cstheme="minorHAnsi"/>
          <w:sz w:val="24"/>
          <w:szCs w:val="24"/>
        </w:rPr>
        <w:t>սուբյեկտի կարգավիճակ։</w:t>
      </w:r>
    </w:p>
    <w:p w14:paraId="21FD4091" w14:textId="4D0A4774" w:rsidR="00664CE4" w:rsidRPr="00080D1A" w:rsidRDefault="00664CE4" w:rsidP="00216144">
      <w:pPr>
        <w:pStyle w:val="ListParagraph"/>
        <w:numPr>
          <w:ilvl w:val="0"/>
          <w:numId w:val="4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 եզակի է և չի կարող փոփոխվել սույն օրենքի</w:t>
      </w:r>
      <w:r w:rsidR="00965253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A31BA" w:rsidRPr="00080D1A">
        <w:rPr>
          <w:rFonts w:ascii="GHEA Grapalat" w:hAnsi="GHEA Grapalat" w:cstheme="minorHAnsi"/>
          <w:sz w:val="24"/>
          <w:szCs w:val="24"/>
        </w:rPr>
        <w:t>3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sz w:val="24"/>
          <w:szCs w:val="24"/>
        </w:rPr>
        <w:t>-րդ հոդվածով նախատեսված տվյալների փոփոխման դեպքում:</w:t>
      </w:r>
    </w:p>
    <w:p w14:paraId="51B428C2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762CCF53" w14:textId="19702305" w:rsidR="00227F4D" w:rsidRPr="00080D1A" w:rsidRDefault="00227F4D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GHEA Grapalat" w:hAnsi="GHEA Grapalat" w:cstheme="minorHAnsi"/>
          <w:sz w:val="24"/>
          <w:szCs w:val="24"/>
        </w:rPr>
        <w:tab/>
      </w:r>
      <w:r w:rsidRPr="00080D1A">
        <w:rPr>
          <w:rFonts w:ascii="GHEA Grapalat" w:hAnsi="GHEA Grapalat" w:cstheme="minorHAnsi"/>
          <w:b/>
          <w:sz w:val="24"/>
          <w:szCs w:val="24"/>
        </w:rPr>
        <w:t>Հանրային ծառայությունների համարանիշի օգտագործման նպատակը</w:t>
      </w:r>
    </w:p>
    <w:p w14:paraId="02365CFF" w14:textId="078C6F26" w:rsidR="00965253" w:rsidRPr="00080D1A" w:rsidRDefault="00664CE4" w:rsidP="007764C9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Calibri" w:hAnsi="Calibri" w:cs="Calibri"/>
          <w:sz w:val="24"/>
          <w:szCs w:val="24"/>
        </w:rPr>
        <w:t> </w:t>
      </w:r>
      <w:r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համարանիշն օգտագործվում է պետական մարմինների, պաշտոնատար անձանց, իրավասու այլ անձանց կողմից օրենքով նրանց վերապահված խնդիրների (գործառույթների) շրջանակներում ֆիզիկական անձանց ծառայություններ մատուցելիս` անհատական տվյալների տեղեկատվական </w:t>
      </w:r>
      <w:r w:rsidR="00C917A7" w:rsidRPr="00080D1A">
        <w:rPr>
          <w:rFonts w:ascii="GHEA Grapalat" w:hAnsi="GHEA Grapalat" w:cstheme="minorHAnsi"/>
          <w:sz w:val="24"/>
          <w:szCs w:val="24"/>
        </w:rPr>
        <w:t>շտեմարան</w:t>
      </w:r>
      <w:r w:rsidRPr="00080D1A">
        <w:rPr>
          <w:rFonts w:ascii="GHEA Grapalat" w:hAnsi="GHEA Grapalat" w:cstheme="minorHAnsi"/>
          <w:sz w:val="24"/>
          <w:szCs w:val="24"/>
        </w:rPr>
        <w:t>ներում վերջիններիս նույնականացումն իրականացնելու նպատակով:</w:t>
      </w:r>
    </w:p>
    <w:p w14:paraId="3A30B13A" w14:textId="00EC3EEB" w:rsidR="00664CE4" w:rsidRPr="00080D1A" w:rsidRDefault="00664CE4" w:rsidP="00216144">
      <w:pPr>
        <w:pStyle w:val="ListParagraph"/>
        <w:numPr>
          <w:ilvl w:val="0"/>
          <w:numId w:val="4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 պարտադիր կիրառվում է`</w:t>
      </w:r>
    </w:p>
    <w:p w14:paraId="790BCCBE" w14:textId="77777777" w:rsidR="00664CE4" w:rsidRPr="00080D1A" w:rsidRDefault="00664CE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1) քաղաքացուն աշխատավարձ և դրան հավասարեցված եկամուտ վճարելու, սոցիալական ապահովության պետական ծրագրերով նախատեսված կենսաթոշակ, նպաստ, հատուցում նշանակելու և վճարելու ժամանակ.</w:t>
      </w:r>
    </w:p>
    <w:p w14:paraId="54BA8A96" w14:textId="77777777" w:rsidR="00664CE4" w:rsidRPr="00080D1A" w:rsidRDefault="00664CE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2) հարկեր, տուրքեր, պարտադիր վճարներ հաշվարկելու և վճարելու ժամանակ.</w:t>
      </w:r>
    </w:p>
    <w:p w14:paraId="1363762F" w14:textId="77777777" w:rsidR="00664CE4" w:rsidRPr="00080D1A" w:rsidRDefault="00664CE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3) քաղաքացու կողմից բանկային հաշիվ բացելու ժամանակ.</w:t>
      </w:r>
    </w:p>
    <w:p w14:paraId="69B9ACCF" w14:textId="63D59262" w:rsidR="00664CE4" w:rsidRPr="00080D1A" w:rsidRDefault="00664CE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4) պետական և տեղական ինքնակառավարման մարմինների, պետական և համայնքային ենթակայության կազմակերպությունների տեղեկատվական </w:t>
      </w:r>
      <w:r w:rsidR="00324E82" w:rsidRPr="00080D1A">
        <w:rPr>
          <w:rFonts w:ascii="GHEA Grapalat" w:hAnsi="GHEA Grapalat" w:cstheme="minorHAnsi"/>
          <w:sz w:val="24"/>
          <w:szCs w:val="24"/>
          <w:lang w:val="hy-AM"/>
        </w:rPr>
        <w:t>շտեմարանները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վարելու ժամանակ.</w:t>
      </w:r>
    </w:p>
    <w:p w14:paraId="132762D5" w14:textId="62FFDB9E" w:rsidR="00664CE4" w:rsidRPr="00080D1A" w:rsidRDefault="00664CE4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5) օրենքով նախատեսված այլ դեպքերում:</w:t>
      </w:r>
    </w:p>
    <w:p w14:paraId="4E11CF5E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BD0E779" w14:textId="548F293D" w:rsidR="00F7364F" w:rsidRPr="00080D1A" w:rsidRDefault="00F7364F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 3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r w:rsidR="00016893" w:rsidRPr="00080D1A">
        <w:rPr>
          <w:rFonts w:ascii="GHEA Grapalat" w:hAnsi="GHEA Grapalat" w:cstheme="minorHAnsi"/>
          <w:b/>
          <w:sz w:val="24"/>
          <w:szCs w:val="24"/>
        </w:rPr>
        <w:t>Հանրային ծառայությունների համարանիշի</w:t>
      </w:r>
      <w:r w:rsidR="007442F2" w:rsidRPr="00080D1A">
        <w:rPr>
          <w:rFonts w:ascii="GHEA Grapalat" w:hAnsi="GHEA Grapalat" w:cstheme="minorHAnsi"/>
          <w:b/>
          <w:sz w:val="24"/>
          <w:szCs w:val="24"/>
        </w:rPr>
        <w:t xml:space="preserve"> տրամադրում</w:t>
      </w:r>
    </w:p>
    <w:p w14:paraId="32CA9A24" w14:textId="6DAF246B" w:rsidR="001D59D2" w:rsidRPr="00080D1A" w:rsidRDefault="007442F2" w:rsidP="00216144">
      <w:pPr>
        <w:pStyle w:val="ListParagraph"/>
        <w:numPr>
          <w:ilvl w:val="0"/>
          <w:numId w:val="4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ՀՀ կառավարությունը սահմանում է այն անձանց և հաստատությունների ցուցակը, ում տրամադրվում է անձի հանրային ծառայությունների համարանիշի վերաբերյալ տվյալները այ</w:t>
      </w:r>
      <w:r w:rsidR="00B608A2" w:rsidRPr="00080D1A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ձևավորվելուց հետո, ինչպես նաև Հանրային ծառայությունների համարանիշը ստանալու ընթացակարգը։</w:t>
      </w:r>
    </w:p>
    <w:p w14:paraId="0EE3FC64" w14:textId="2542FB02" w:rsidR="00F7364F" w:rsidRPr="00080D1A" w:rsidRDefault="00B608A2" w:rsidP="00216144">
      <w:pPr>
        <w:pStyle w:val="ListParagraph"/>
        <w:numPr>
          <w:ilvl w:val="0"/>
          <w:numId w:val="4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="00F7364F" w:rsidRPr="00080D1A">
        <w:rPr>
          <w:rFonts w:ascii="GHEA Grapalat" w:hAnsi="GHEA Grapalat" w:cstheme="minorHAnsi"/>
          <w:sz w:val="24"/>
          <w:szCs w:val="24"/>
        </w:rPr>
        <w:t xml:space="preserve"> պետք է բացառի մի քանի անձանց համար </w:t>
      </w:r>
      <w:r w:rsidR="00A7417A"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համարանիշի</w:t>
      </w:r>
      <w:r w:rsidR="00F7364F" w:rsidRPr="00080D1A">
        <w:rPr>
          <w:rFonts w:ascii="GHEA Grapalat" w:hAnsi="GHEA Grapalat" w:cstheme="minorHAnsi"/>
          <w:sz w:val="24"/>
          <w:szCs w:val="24"/>
        </w:rPr>
        <w:t xml:space="preserve"> ձևավորումը, մեկ անձի համար մի քանի </w:t>
      </w:r>
      <w:r w:rsidR="005A0D50"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համարանիշների </w:t>
      </w:r>
      <w:r w:rsidR="00F7364F" w:rsidRPr="00080D1A">
        <w:rPr>
          <w:rFonts w:ascii="GHEA Grapalat" w:hAnsi="GHEA Grapalat" w:cstheme="minorHAnsi"/>
          <w:sz w:val="24"/>
          <w:szCs w:val="24"/>
        </w:rPr>
        <w:t xml:space="preserve">և մեկ այլ անձի համար նախկինում օգտագործված </w:t>
      </w:r>
      <w:r w:rsidR="00D33482" w:rsidRPr="00080D1A">
        <w:rPr>
          <w:rFonts w:ascii="GHEA Grapalat" w:hAnsi="GHEA Grapalat" w:cstheme="minorHAnsi"/>
          <w:sz w:val="24"/>
          <w:szCs w:val="24"/>
        </w:rPr>
        <w:t xml:space="preserve">Հանրային ծառայությունների համարանիշի </w:t>
      </w:r>
      <w:r w:rsidR="00F7364F" w:rsidRPr="00080D1A">
        <w:rPr>
          <w:rFonts w:ascii="GHEA Grapalat" w:hAnsi="GHEA Grapalat" w:cstheme="minorHAnsi"/>
          <w:sz w:val="24"/>
          <w:szCs w:val="24"/>
        </w:rPr>
        <w:t>ձևավորումը:</w:t>
      </w:r>
    </w:p>
    <w:p w14:paraId="15A4454F" w14:textId="77777777" w:rsidR="007764C9" w:rsidRPr="00080D1A" w:rsidRDefault="007764C9" w:rsidP="007764C9">
      <w:pPr>
        <w:pStyle w:val="ListParagraph"/>
        <w:spacing w:after="0" w:line="360" w:lineRule="auto"/>
        <w:ind w:left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664CE4" w:rsidRPr="00080D1A" w14:paraId="53FDC388" w14:textId="77777777" w:rsidTr="00664CE4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D5067E2" w14:textId="59870672" w:rsidR="00664CE4" w:rsidRPr="00080D1A" w:rsidRDefault="00F7364F" w:rsidP="007764C9">
            <w:pPr>
              <w:spacing w:after="0" w:line="360" w:lineRule="auto"/>
              <w:ind w:firstLine="284"/>
              <w:rPr>
                <w:rFonts w:ascii="GHEA Grapalat" w:hAnsi="GHEA Grapalat" w:cstheme="minorHAnsi"/>
                <w:b/>
                <w:bCs/>
                <w:sz w:val="24"/>
                <w:szCs w:val="24"/>
              </w:rPr>
            </w:pPr>
            <w:r w:rsidRPr="00080D1A">
              <w:rPr>
                <w:rFonts w:ascii="Calibri" w:hAnsi="Calibri" w:cs="Calibri"/>
                <w:sz w:val="24"/>
                <w:szCs w:val="24"/>
              </w:rPr>
              <w:t> </w:t>
            </w:r>
            <w:r w:rsidR="00664CE4" w:rsidRPr="00080D1A">
              <w:rPr>
                <w:rFonts w:ascii="GHEA Grapalat" w:hAnsi="GHEA Grapalat" w:cstheme="minorHAnsi"/>
                <w:b/>
                <w:bCs/>
                <w:sz w:val="24"/>
                <w:szCs w:val="24"/>
              </w:rPr>
              <w:t>Հոդված 3</w:t>
            </w:r>
            <w:r w:rsidR="007764C9" w:rsidRPr="00080D1A">
              <w:rPr>
                <w:rFonts w:ascii="GHEA Grapalat" w:hAnsi="GHEA Grapalat" w:cstheme="minorHAnsi"/>
                <w:b/>
                <w:bCs/>
                <w:sz w:val="24"/>
                <w:szCs w:val="24"/>
                <w:lang w:val="en-US"/>
              </w:rPr>
              <w:t>8</w:t>
            </w:r>
            <w:r w:rsidR="00664CE4" w:rsidRPr="00080D1A">
              <w:rPr>
                <w:rFonts w:ascii="GHEA Grapalat" w:hAnsi="GHEA Grapalat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E263D" w14:textId="77777777" w:rsidR="00664CE4" w:rsidRPr="00080D1A" w:rsidRDefault="00664CE4" w:rsidP="00216144">
            <w:pPr>
              <w:spacing w:after="0" w:line="360" w:lineRule="auto"/>
              <w:ind w:firstLine="284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080D1A">
              <w:rPr>
                <w:rFonts w:ascii="GHEA Grapalat" w:hAnsi="GHEA Grapalat" w:cstheme="minorHAnsi"/>
                <w:b/>
                <w:sz w:val="24"/>
                <w:szCs w:val="24"/>
              </w:rPr>
              <w:t>Հանրային ծառայությունների համարանիշի ձևավորման կարգը</w:t>
            </w:r>
          </w:p>
        </w:tc>
      </w:tr>
    </w:tbl>
    <w:p w14:paraId="2EA0FB3B" w14:textId="501EA049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Calibri" w:hAnsi="Calibri" w:cs="Calibri"/>
          <w:sz w:val="24"/>
          <w:szCs w:val="24"/>
        </w:rPr>
        <w:t> </w:t>
      </w:r>
      <w:r w:rsidRPr="00080D1A">
        <w:rPr>
          <w:rFonts w:ascii="GHEA Grapalat" w:hAnsi="GHEA Grapalat" w:cstheme="minorHAnsi"/>
          <w:sz w:val="24"/>
          <w:szCs w:val="24"/>
        </w:rPr>
        <w:t>1. Հանրային ծառայությունների համարանիշը ձևավորվում է հետևյալ կերպ.</w:t>
      </w:r>
    </w:p>
    <w:p w14:paraId="70D2D0AF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1) թվային նիշերի առաջին զույգն արտացոլում է քաղաքացու ծննդյան ամսաթիվն ու սեռը և կարող է լինել`</w:t>
      </w:r>
    </w:p>
    <w:p w14:paraId="629CCA00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ա. 11-41 (11` ամսի 1-ին ծնված լինելու դեպքում, 41` ամսի 31-ին ծնված լինելու դեպքում)` արական սեռի համար,</w:t>
      </w:r>
    </w:p>
    <w:p w14:paraId="33FE48BA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բ. 51-81 (51` ամսի 1-ին ծնված լինելու դեպքում, 81` ամսի 31-ին ծնված լինելու դեպքում)` իգական սեռի համար.</w:t>
      </w:r>
    </w:p>
    <w:p w14:paraId="3D38E289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2) թվային նիշերի երկրորդ զույգը (3-րդ և 4-րդ նիշեր) արտացոլում է քաղաքացու ծննդյան ամիսն ու դարը և կարող է լինել`</w:t>
      </w:r>
    </w:p>
    <w:p w14:paraId="4A5768E0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ա. 01-12 (01` հունվարին ծնված լինելու դեպքում, 12` դեկտեմբերին ծնված լինելու դեպքում)` 20-րդ դարի համար (հունիսին ծնված լինելու դեպքում` 14),</w:t>
      </w:r>
    </w:p>
    <w:p w14:paraId="165F41AE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բ. 21-32 (21` հունվարին ծնված լինելու դեպքում, 32` դեկտեմբերին ծնված լինելու դեպքում)` 21-րդ դարի համար (հունիսին ծնված լինելու դեպքում` 34).</w:t>
      </w:r>
    </w:p>
    <w:p w14:paraId="5F675DB1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3) թվային նիշերի երրորդ զույգը (5-րդ և 6-րդ նիշեր) արտացոլում է քաղաքացու ծննդյան տարեթիվը և կարող է լինել 00-99.</w:t>
      </w:r>
    </w:p>
    <w:p w14:paraId="1B8232F5" w14:textId="3B0D86E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4) թվային նիշերի երրորդ զույգին հաջորդող թվային նիշերի եռյակը (7-րդ, 8-րդ և 9-րդ նիշեր) արտացոլում է տվյալ օրը ծնված նույն սեռի քաղաքացիների` բնակչության ռեգիստրում հաշվառման հերթական համարը և կարող է լինել 001-999:</w:t>
      </w:r>
    </w:p>
    <w:p w14:paraId="6CE9AACE" w14:textId="5784F8D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2. Վերջին թվային նիշը ճշգրտող նիշն է: Ճշգրտող նիշի հաշվարկման կարգը սահմանում է բնակչության ռեգիստրը վարող` Հայաստանի Հանրապետության կառավարության լիազորած պետական կառավարման մարմինը:</w:t>
      </w:r>
    </w:p>
    <w:p w14:paraId="5B4A9DD1" w14:textId="77777777" w:rsidR="00664CE4" w:rsidRPr="00080D1A" w:rsidRDefault="00664CE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3. Հանրային ծառայությունների համարանիշը ձևավորելիս «6» թիվը չի կարող հաջորդաբար երեք անգամ կրկնվել:</w:t>
      </w:r>
    </w:p>
    <w:p w14:paraId="5E34F201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5931A62" w14:textId="38095CFD" w:rsidR="00E631E2" w:rsidRPr="00080D1A" w:rsidRDefault="00B85D51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39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8" w:name="para42"/>
      <w:r w:rsidR="00E631E2" w:rsidRPr="00080D1A">
        <w:rPr>
          <w:rFonts w:ascii="Calibri" w:hAnsi="Calibri" w:cs="Calibri"/>
          <w:b/>
          <w:sz w:val="24"/>
          <w:szCs w:val="24"/>
        </w:rPr>
        <w:t> </w:t>
      </w:r>
      <w:bookmarkEnd w:id="48"/>
      <w:r w:rsidR="00B13FBD" w:rsidRPr="00080D1A">
        <w:rPr>
          <w:rFonts w:ascii="GHEA Grapalat" w:hAnsi="GHEA Grapalat" w:cstheme="minorHAnsi"/>
          <w:b/>
          <w:sz w:val="24"/>
          <w:szCs w:val="24"/>
        </w:rPr>
        <w:t xml:space="preserve">Հանրային ծառայությունների համարանիշը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ձևավորելուց հրաժարվելը</w:t>
      </w:r>
    </w:p>
    <w:p w14:paraId="77779E23" w14:textId="77777777" w:rsidR="008A3F66" w:rsidRPr="00080D1A" w:rsidRDefault="00F92E7F" w:rsidP="00216144">
      <w:pPr>
        <w:pStyle w:val="ListParagraph"/>
        <w:numPr>
          <w:ilvl w:val="0"/>
          <w:numId w:val="4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համարանիշը տրամադրող անձ</w:t>
      </w:r>
      <w:r w:rsidR="000663EE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կարող </w:t>
      </w:r>
      <w:r w:rsidR="008A3F66" w:rsidRPr="00080D1A">
        <w:rPr>
          <w:rFonts w:ascii="GHEA Grapalat" w:hAnsi="GHEA Grapalat" w:cstheme="minorHAnsi"/>
          <w:sz w:val="24"/>
          <w:szCs w:val="24"/>
          <w:lang w:val="hy-AM"/>
        </w:rPr>
        <w:t xml:space="preserve">է </w:t>
      </w:r>
      <w:r w:rsidRPr="00080D1A">
        <w:rPr>
          <w:rFonts w:ascii="GHEA Grapalat" w:hAnsi="GHEA Grapalat" w:cstheme="minorHAnsi"/>
          <w:sz w:val="24"/>
          <w:szCs w:val="24"/>
        </w:rPr>
        <w:t xml:space="preserve">մերժել համարանիշի տրամադրումը, </w:t>
      </w:r>
      <w:r w:rsidR="00E631E2" w:rsidRPr="00080D1A">
        <w:rPr>
          <w:rFonts w:ascii="GHEA Grapalat" w:hAnsi="GHEA Grapalat" w:cstheme="minorHAnsi"/>
          <w:sz w:val="24"/>
          <w:szCs w:val="24"/>
        </w:rPr>
        <w:t>եթե.</w:t>
      </w:r>
    </w:p>
    <w:p w14:paraId="6CE63215" w14:textId="56CB1B3D" w:rsidR="008A3F66" w:rsidRPr="00080D1A" w:rsidRDefault="00E631E2" w:rsidP="00216144">
      <w:pPr>
        <w:pStyle w:val="ListParagraph"/>
        <w:numPr>
          <w:ilvl w:val="0"/>
          <w:numId w:val="4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դիմումում ներկայացված տվյալները թերի են</w:t>
      </w:r>
      <w:r w:rsidR="00F92E7F" w:rsidRPr="00080D1A">
        <w:rPr>
          <w:rFonts w:ascii="GHEA Grapalat" w:hAnsi="GHEA Grapalat" w:cstheme="minorHAnsi"/>
          <w:sz w:val="24"/>
          <w:szCs w:val="24"/>
        </w:rPr>
        <w:t>,</w:t>
      </w:r>
    </w:p>
    <w:p w14:paraId="7F3C92E5" w14:textId="7935FDED" w:rsidR="00E67828" w:rsidRPr="00080D1A" w:rsidRDefault="00E631E2" w:rsidP="00216144">
      <w:pPr>
        <w:pStyle w:val="ListParagraph"/>
        <w:numPr>
          <w:ilvl w:val="0"/>
          <w:numId w:val="4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դիմումի հիման վրա կեղծ տվյալներ են ներկայացվել</w:t>
      </w:r>
      <w:r w:rsidR="00F92E7F" w:rsidRPr="00080D1A">
        <w:rPr>
          <w:rFonts w:ascii="GHEA Grapalat" w:hAnsi="GHEA Grapalat" w:cstheme="minorHAnsi"/>
          <w:sz w:val="24"/>
          <w:szCs w:val="24"/>
        </w:rPr>
        <w:t>,</w:t>
      </w:r>
    </w:p>
    <w:p w14:paraId="1767F1C7" w14:textId="0FD7C130" w:rsidR="00E631E2" w:rsidRPr="00080D1A" w:rsidRDefault="00E631E2" w:rsidP="00216144">
      <w:pPr>
        <w:pStyle w:val="ListParagraph"/>
        <w:numPr>
          <w:ilvl w:val="0"/>
          <w:numId w:val="4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անձի համար արդեն ձևավորվել է </w:t>
      </w:r>
      <w:r w:rsidR="001D76C2" w:rsidRPr="00080D1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1D76C2" w:rsidRPr="00080D1A">
        <w:rPr>
          <w:rFonts w:ascii="GHEA Grapalat" w:hAnsi="GHEA Grapalat" w:cstheme="minorHAnsi"/>
          <w:sz w:val="24"/>
          <w:szCs w:val="24"/>
        </w:rPr>
        <w:t>անրային ծառայությունների համարանիշը</w:t>
      </w:r>
      <w:r w:rsidR="00F92E7F" w:rsidRPr="00080D1A">
        <w:rPr>
          <w:rFonts w:ascii="GHEA Grapalat" w:hAnsi="GHEA Grapalat" w:cstheme="minorHAnsi"/>
          <w:sz w:val="24"/>
          <w:szCs w:val="24"/>
        </w:rPr>
        <w:t>։</w:t>
      </w:r>
      <w:r w:rsidRPr="00080D1A">
        <w:rPr>
          <w:rFonts w:ascii="GHEA Grapalat" w:hAnsi="GHEA Grapalat" w:cstheme="minorHAnsi"/>
          <w:sz w:val="24"/>
          <w:szCs w:val="24"/>
        </w:rPr>
        <w:br/>
      </w:r>
    </w:p>
    <w:p w14:paraId="09B32069" w14:textId="1D8A06AA" w:rsidR="00E631E2" w:rsidRPr="00080D1A" w:rsidRDefault="00B85D51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306EDA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0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49" w:name="para43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49"/>
      <w:r w:rsidRPr="00080D1A">
        <w:rPr>
          <w:rFonts w:ascii="GHEA Grapalat" w:hAnsi="GHEA Grapalat" w:cstheme="minorHAnsi"/>
          <w:b/>
          <w:sz w:val="24"/>
          <w:szCs w:val="24"/>
        </w:rPr>
        <w:t xml:space="preserve">Հանրային ծառայությունների համարանիշի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փոխարինում</w:t>
      </w:r>
    </w:p>
    <w:p w14:paraId="1E42337B" w14:textId="0AE6944E" w:rsidR="0043453F" w:rsidRPr="00080D1A" w:rsidRDefault="00E631E2" w:rsidP="00216144">
      <w:pPr>
        <w:pStyle w:val="ListParagraph"/>
        <w:numPr>
          <w:ilvl w:val="0"/>
          <w:numId w:val="4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Անձի համար ձևավորվում է նոր </w:t>
      </w:r>
      <w:r w:rsidR="001C2E30" w:rsidRPr="00080D1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B85D51" w:rsidRPr="00080D1A">
        <w:rPr>
          <w:rFonts w:ascii="GHEA Grapalat" w:hAnsi="GHEA Grapalat" w:cstheme="minorHAnsi"/>
          <w:sz w:val="24"/>
          <w:szCs w:val="24"/>
        </w:rPr>
        <w:t xml:space="preserve">անրային ծառայությունների համարանիշի </w:t>
      </w:r>
      <w:r w:rsidRPr="00080D1A">
        <w:rPr>
          <w:rFonts w:ascii="GHEA Grapalat" w:hAnsi="GHEA Grapalat" w:cstheme="minorHAnsi"/>
          <w:sz w:val="24"/>
          <w:szCs w:val="24"/>
        </w:rPr>
        <w:t xml:space="preserve">և նախկին </w:t>
      </w:r>
      <w:r w:rsidR="001C2E30" w:rsidRPr="00080D1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B85D51" w:rsidRPr="00080D1A">
        <w:rPr>
          <w:rFonts w:ascii="GHEA Grapalat" w:hAnsi="GHEA Grapalat" w:cstheme="minorHAnsi"/>
          <w:sz w:val="24"/>
          <w:szCs w:val="24"/>
        </w:rPr>
        <w:t xml:space="preserve">անրային ծառայությունների համարանիշի </w:t>
      </w:r>
      <w:r w:rsidRPr="00080D1A">
        <w:rPr>
          <w:rFonts w:ascii="GHEA Grapalat" w:hAnsi="GHEA Grapalat" w:cstheme="minorHAnsi"/>
          <w:sz w:val="24"/>
          <w:szCs w:val="24"/>
        </w:rPr>
        <w:t xml:space="preserve">մուտքագրվում է ոչ </w:t>
      </w:r>
      <w:r w:rsidR="001C18E3"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մեջ, եթե՝</w:t>
      </w:r>
      <w:r w:rsidR="0043453F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14:paraId="19DFFA03" w14:textId="77777777" w:rsidR="0043453F" w:rsidRPr="00080D1A" w:rsidRDefault="0043453F" w:rsidP="00216144">
      <w:pPr>
        <w:pStyle w:val="ListParagraph"/>
        <w:numPr>
          <w:ilvl w:val="0"/>
          <w:numId w:val="4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բնակչության ռեգիստրում գրանցված անձի սեռի կամ ծննդյան ամսաթվի մասին տվյալները ճշգրտվում կամ փոփոխվում են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7A2275B" w14:textId="77777777" w:rsidR="0043453F" w:rsidRPr="00080D1A" w:rsidRDefault="00E631E2" w:rsidP="00216144">
      <w:pPr>
        <w:pStyle w:val="ListParagraph"/>
        <w:numPr>
          <w:ilvl w:val="0"/>
          <w:numId w:val="4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որդեգրված է` ծնողի կամ խնամակալի դիմումի հիման վրա</w:t>
      </w:r>
      <w:r w:rsidR="0043453F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7EF09B4" w14:textId="1BC6B2A6" w:rsidR="00E631E2" w:rsidRPr="00080D1A" w:rsidRDefault="00E631E2" w:rsidP="00216144">
      <w:pPr>
        <w:pStyle w:val="ListParagraph"/>
        <w:numPr>
          <w:ilvl w:val="0"/>
          <w:numId w:val="4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որդեգրման ժամանակ փոփոխված ծննդյան ամսաթիվը վերականգնվում է անձի դիմումի</w:t>
      </w:r>
      <w:r w:rsidR="00F87B3C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հիման վրա:</w:t>
      </w:r>
    </w:p>
    <w:p w14:paraId="52B7D03C" w14:textId="47A38CC3" w:rsidR="009D79B1" w:rsidRPr="00080D1A" w:rsidRDefault="009D79B1" w:rsidP="00216144">
      <w:pPr>
        <w:pStyle w:val="ListParagraph"/>
        <w:numPr>
          <w:ilvl w:val="0"/>
          <w:numId w:val="4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ՀՀ կառավարություն կարող է սահմանել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սույն հոդվածում չթվարկված այլ </w:t>
      </w:r>
      <w:r w:rsidRPr="00080D1A">
        <w:rPr>
          <w:rFonts w:ascii="GHEA Grapalat" w:hAnsi="GHEA Grapalat" w:cstheme="minorHAnsi"/>
          <w:sz w:val="24"/>
          <w:szCs w:val="24"/>
        </w:rPr>
        <w:t xml:space="preserve">դեպքեր, երբ </w:t>
      </w:r>
      <w:r w:rsidR="001C2E30" w:rsidRPr="00080D1A">
        <w:rPr>
          <w:rFonts w:ascii="GHEA Grapalat" w:hAnsi="GHEA Grapalat" w:cstheme="minorHAnsi"/>
          <w:sz w:val="24"/>
          <w:szCs w:val="24"/>
          <w:lang w:val="hy-AM"/>
        </w:rPr>
        <w:t>հ</w:t>
      </w:r>
      <w:r w:rsidRPr="00080D1A">
        <w:rPr>
          <w:rFonts w:ascii="GHEA Grapalat" w:hAnsi="GHEA Grapalat" w:cstheme="minorHAnsi"/>
          <w:sz w:val="24"/>
          <w:szCs w:val="24"/>
        </w:rPr>
        <w:t>անրային ծառայությունների համարանիշը կարող է փոփոխվել։</w:t>
      </w:r>
    </w:p>
    <w:p w14:paraId="2F02F9DA" w14:textId="286D8B91" w:rsidR="00A9129A" w:rsidRPr="00080D1A" w:rsidRDefault="00A9129A" w:rsidP="00216144">
      <w:pPr>
        <w:pStyle w:val="ListParagraph"/>
        <w:numPr>
          <w:ilvl w:val="0"/>
          <w:numId w:val="4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ՀՀ կառավարությունը հաստատում է </w:t>
      </w:r>
      <w:r w:rsidR="001C2E30" w:rsidRPr="00080D1A">
        <w:rPr>
          <w:rFonts w:ascii="GHEA Grapalat" w:hAnsi="GHEA Grapalat" w:cstheme="minorHAnsi"/>
          <w:sz w:val="24"/>
          <w:szCs w:val="24"/>
          <w:lang w:val="hy-AM"/>
        </w:rPr>
        <w:t>հ</w:t>
      </w:r>
      <w:r w:rsidRPr="00080D1A">
        <w:rPr>
          <w:rFonts w:ascii="GHEA Grapalat" w:hAnsi="GHEA Grapalat" w:cstheme="minorHAnsi"/>
          <w:sz w:val="24"/>
          <w:szCs w:val="24"/>
        </w:rPr>
        <w:t>անրային ծառայությունների համարանիշ ստանալու համար ներկայացվող դիմումում ներառվող տեղեկությունների ցանկը։</w:t>
      </w:r>
    </w:p>
    <w:p w14:paraId="1D5F310A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546F4043" w14:textId="30C8E3EF" w:rsidR="00E71EFC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8</w:t>
      </w:r>
    </w:p>
    <w:p w14:paraId="685402A6" w14:textId="6E5A1074" w:rsidR="00E631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ԲՆԱԿՉՈՒԹՅԱՆ ՌԵԳԻՍՏՐՈՒՄ ՏՎՅԱԼՆԵՐԻ ՀԱՍԱՆԵԼԻՈՒԹՅՈՒՆ</w:t>
      </w:r>
    </w:p>
    <w:p w14:paraId="02CBB643" w14:textId="77777777" w:rsidR="007764C9" w:rsidRPr="00080D1A" w:rsidRDefault="007764C9" w:rsidP="007764C9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sz w:val="24"/>
          <w:szCs w:val="24"/>
        </w:rPr>
      </w:pPr>
    </w:p>
    <w:p w14:paraId="018D01B1" w14:textId="71755508" w:rsidR="00E631E2" w:rsidRPr="00080D1A" w:rsidRDefault="00C11B8D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Հոդված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r w:rsidR="00F61830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50" w:name="para44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0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տվյալների հասանելիության իրավունք</w:t>
      </w:r>
    </w:p>
    <w:p w14:paraId="6EA56D79" w14:textId="77777777" w:rsidR="001F23B3" w:rsidRPr="00080D1A" w:rsidRDefault="00E631E2" w:rsidP="00216144">
      <w:pPr>
        <w:pStyle w:val="ListParagraph"/>
        <w:numPr>
          <w:ilvl w:val="0"/>
          <w:numId w:val="4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տվյալներին սույն գլխով նախատեսված կարգով </w:t>
      </w:r>
      <w:r w:rsidR="00B25404" w:rsidRPr="00080D1A">
        <w:rPr>
          <w:rFonts w:ascii="GHEA Grapalat" w:hAnsi="GHEA Grapalat" w:cstheme="minorHAnsi"/>
          <w:sz w:val="24"/>
          <w:szCs w:val="24"/>
        </w:rPr>
        <w:t>հասանելիության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 ունեն հետևյալ անձինք.</w:t>
      </w:r>
    </w:p>
    <w:p w14:paraId="768C764F" w14:textId="06A42DB7" w:rsidR="004C419C" w:rsidRPr="00080D1A" w:rsidRDefault="001F23B3" w:rsidP="00216144">
      <w:pPr>
        <w:pStyle w:val="ListParagraph"/>
        <w:numPr>
          <w:ilvl w:val="0"/>
          <w:numId w:val="5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չափահաս անձ</w:t>
      </w:r>
      <w:r w:rsidR="000C3796" w:rsidRPr="00080D1A">
        <w:rPr>
          <w:rFonts w:ascii="GHEA Grapalat" w:hAnsi="GHEA Grapalat" w:cstheme="minorHAnsi"/>
          <w:sz w:val="24"/>
          <w:szCs w:val="24"/>
          <w:lang w:val="hy-AM"/>
        </w:rPr>
        <w:t>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իրավունք ունի օգտվելու իր և իր անչափահաս երեխաների, իր խնամակալության տակ գտնվող անձանց և իր մահացած ամուսնու վերաբերյալ բնակչության ռեգիստրում </w:t>
      </w:r>
      <w:r w:rsidR="00A22F12" w:rsidRPr="00080D1A">
        <w:rPr>
          <w:rFonts w:ascii="GHEA Grapalat" w:hAnsi="GHEA Grapalat" w:cstheme="minorHAnsi"/>
          <w:sz w:val="24"/>
          <w:szCs w:val="24"/>
        </w:rPr>
        <w:t>մուտքագրված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տվյալներին</w:t>
      </w:r>
      <w:r w:rsidR="0089365A" w:rsidRPr="00080D1A">
        <w:rPr>
          <w:rFonts w:ascii="GHEA Grapalat" w:hAnsi="GHEA Grapalat" w:cstheme="minorHAnsi"/>
          <w:sz w:val="24"/>
          <w:szCs w:val="24"/>
        </w:rPr>
        <w:t>,</w:t>
      </w:r>
    </w:p>
    <w:p w14:paraId="747AE406" w14:textId="77777777" w:rsidR="006E627A" w:rsidRPr="00080D1A" w:rsidRDefault="00E631E2" w:rsidP="00216144">
      <w:pPr>
        <w:pStyle w:val="ListParagraph"/>
        <w:numPr>
          <w:ilvl w:val="0"/>
          <w:numId w:val="5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պետական և տեղական ինքնակառավարման մարմինները և իրավաբանական կամ ֆիզիկական անձինք` հանրային պարտականությունները կատարելու համար</w:t>
      </w:r>
      <w:r w:rsidR="00AD6D85" w:rsidRPr="00080D1A">
        <w:rPr>
          <w:rFonts w:ascii="GHEA Grapalat" w:hAnsi="GHEA Grapalat" w:cstheme="minorHAnsi"/>
          <w:sz w:val="24"/>
          <w:szCs w:val="24"/>
        </w:rPr>
        <w:t>,</w:t>
      </w:r>
    </w:p>
    <w:p w14:paraId="167752AE" w14:textId="77777777" w:rsidR="006E627A" w:rsidRPr="00080D1A" w:rsidRDefault="00E631E2" w:rsidP="00216144">
      <w:pPr>
        <w:pStyle w:val="ListParagraph"/>
        <w:numPr>
          <w:ilvl w:val="0"/>
          <w:numId w:val="5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օրինական </w:t>
      </w:r>
      <w:r w:rsidR="00AD6D85" w:rsidRPr="00080D1A">
        <w:rPr>
          <w:rFonts w:ascii="GHEA Grapalat" w:hAnsi="GHEA Grapalat" w:cstheme="minorHAnsi"/>
          <w:sz w:val="24"/>
          <w:szCs w:val="24"/>
        </w:rPr>
        <w:t>շահագրգռվածություն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ֆիզիկական և իրավաբանական անձինք</w:t>
      </w:r>
      <w:r w:rsidR="006E627A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1986926F" w14:textId="65D2D51B" w:rsidR="00E631E2" w:rsidRPr="00080D1A" w:rsidRDefault="00E631E2" w:rsidP="00216144">
      <w:pPr>
        <w:pStyle w:val="ListParagraph"/>
        <w:numPr>
          <w:ilvl w:val="0"/>
          <w:numId w:val="5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ստացողն այնպիսի ձևով, որը թույլ չի տալիս ուղղակի կամ անուղղակի նույնականացում:</w:t>
      </w:r>
    </w:p>
    <w:p w14:paraId="61FD92D9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5AAC6977" w14:textId="4A51D654" w:rsidR="00E631E2" w:rsidRPr="00080D1A" w:rsidRDefault="00274CA7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B51E7B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51" w:name="para45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1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ռեգիստրում իր մասին </w:t>
      </w:r>
      <w:r w:rsidR="00A22F12" w:rsidRPr="00080D1A">
        <w:rPr>
          <w:rFonts w:ascii="GHEA Grapalat" w:hAnsi="GHEA Grapalat" w:cstheme="minorHAnsi"/>
          <w:b/>
          <w:sz w:val="24"/>
          <w:szCs w:val="24"/>
        </w:rPr>
        <w:t>մուտքագրված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տվյալներ</w:t>
      </w:r>
      <w:r w:rsidR="00635994" w:rsidRPr="00080D1A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և տվյալների մշակման վերաբերյալ տեղեկություններ ստանալու անձի իրավունքը</w:t>
      </w:r>
    </w:p>
    <w:p w14:paraId="2356E7F7" w14:textId="01077EDB" w:rsidR="00E631E2" w:rsidRPr="00080D1A" w:rsidRDefault="00E631E2" w:rsidP="00216144">
      <w:pPr>
        <w:pStyle w:val="ListParagraph"/>
        <w:numPr>
          <w:ilvl w:val="0"/>
          <w:numId w:val="5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Չափահաս անձ</w:t>
      </w:r>
      <w:r w:rsidR="000C3796" w:rsidRPr="00080D1A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 ունի </w:t>
      </w:r>
      <w:r w:rsidR="00635994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հասանելիության ստանալ</w:t>
      </w:r>
      <w:r w:rsidRPr="00080D1A">
        <w:rPr>
          <w:rFonts w:ascii="GHEA Grapalat" w:hAnsi="GHEA Grapalat" w:cstheme="minorHAnsi"/>
          <w:sz w:val="24"/>
          <w:szCs w:val="24"/>
        </w:rPr>
        <w:t xml:space="preserve"> իր և իր անչափահաս երեխաների, իր խնամակալության ներքո գտնվող անձանց և իր մահացած ամուսնու վերաբերյալ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6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8F46E9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2209C2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բոլոր տվյալներին,</w:t>
      </w:r>
      <w:r w:rsidR="00E24D8C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բացառությամբ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1-րդ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293DFD" w:rsidRPr="00080D1A">
        <w:rPr>
          <w:rFonts w:ascii="GHEA Grapalat" w:hAnsi="GHEA Grapalat" w:cstheme="minorHAnsi"/>
          <w:sz w:val="24"/>
          <w:szCs w:val="24"/>
        </w:rPr>
        <w:t>հոդվածի</w:t>
      </w:r>
      <w:r w:rsidR="00702AB7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DE1ADD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="0079531F" w:rsidRPr="00080D1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702AB7" w:rsidRPr="00080D1A">
        <w:rPr>
          <w:rFonts w:ascii="GHEA Grapalat" w:hAnsi="GHEA Grapalat" w:cstheme="minorHAnsi"/>
          <w:sz w:val="24"/>
          <w:szCs w:val="24"/>
        </w:rPr>
        <w:t xml:space="preserve"> և </w:t>
      </w:r>
      <w:r w:rsidR="00DE1ADD" w:rsidRPr="00080D1A">
        <w:rPr>
          <w:rFonts w:ascii="GHEA Grapalat" w:hAnsi="GHEA Grapalat" w:cstheme="minorHAnsi"/>
          <w:sz w:val="24"/>
          <w:szCs w:val="24"/>
          <w:lang w:val="hy-AM"/>
        </w:rPr>
        <w:t>6</w:t>
      </w:r>
      <w:r w:rsidR="0079531F" w:rsidRPr="00080D1A">
        <w:rPr>
          <w:rFonts w:ascii="GHEA Grapalat" w:hAnsi="GHEA Grapalat" w:cstheme="minorHAnsi"/>
          <w:sz w:val="24"/>
          <w:szCs w:val="24"/>
          <w:lang w:val="hy-AM"/>
        </w:rPr>
        <w:t>-րդ</w:t>
      </w:r>
      <w:r w:rsidRPr="00080D1A">
        <w:rPr>
          <w:rFonts w:ascii="GHEA Grapalat" w:hAnsi="GHEA Grapalat" w:cstheme="minorHAnsi"/>
          <w:sz w:val="24"/>
          <w:szCs w:val="24"/>
        </w:rPr>
        <w:t xml:space="preserve"> կետեր</w:t>
      </w:r>
      <w:r w:rsidR="00702AB7" w:rsidRPr="00080D1A">
        <w:rPr>
          <w:rFonts w:ascii="GHEA Grapalat" w:hAnsi="GHEA Grapalat" w:cstheme="minorHAnsi"/>
          <w:sz w:val="24"/>
          <w:szCs w:val="24"/>
        </w:rPr>
        <w:t>ում նշված տվյալներ</w:t>
      </w:r>
      <w:r w:rsidR="008C1AC5" w:rsidRPr="00080D1A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080D1A">
        <w:rPr>
          <w:rFonts w:ascii="GHEA Grapalat" w:hAnsi="GHEA Grapalat" w:cstheme="minorHAnsi"/>
          <w:sz w:val="24"/>
          <w:szCs w:val="24"/>
        </w:rPr>
        <w:t>։</w:t>
      </w:r>
    </w:p>
    <w:p w14:paraId="0BF26472" w14:textId="78A125D3" w:rsidR="00E24D8C" w:rsidRPr="00080D1A" w:rsidRDefault="00E631E2" w:rsidP="00216144">
      <w:pPr>
        <w:pStyle w:val="ListParagraph"/>
        <w:numPr>
          <w:ilvl w:val="0"/>
          <w:numId w:val="5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Անձն իրավունք ունի </w:t>
      </w:r>
      <w:r w:rsidR="002507C4" w:rsidRPr="00080D1A">
        <w:rPr>
          <w:rFonts w:ascii="GHEA Grapalat" w:hAnsi="GHEA Grapalat" w:cstheme="minorHAnsi"/>
          <w:sz w:val="24"/>
          <w:szCs w:val="24"/>
          <w:lang w:val="hy-AM"/>
        </w:rPr>
        <w:t>օպերատորից</w:t>
      </w:r>
      <w:r w:rsidRPr="00080D1A">
        <w:rPr>
          <w:rFonts w:ascii="GHEA Grapalat" w:hAnsi="GHEA Grapalat" w:cstheme="minorHAnsi"/>
          <w:sz w:val="24"/>
          <w:szCs w:val="24"/>
        </w:rPr>
        <w:t xml:space="preserve"> տեղեկատվություն ստանալ հետևյալի մասին.</w:t>
      </w:r>
    </w:p>
    <w:p w14:paraId="12674E85" w14:textId="2A13265A" w:rsidR="00E24D8C" w:rsidRPr="00080D1A" w:rsidRDefault="00E631E2" w:rsidP="00216144">
      <w:pPr>
        <w:pStyle w:val="ListParagraph"/>
        <w:numPr>
          <w:ilvl w:val="0"/>
          <w:numId w:val="5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իր մասին մուտքագրված տվյալներ</w:t>
      </w:r>
      <w:r w:rsidR="00EB53CD" w:rsidRPr="00080D1A">
        <w:rPr>
          <w:rFonts w:ascii="GHEA Grapalat" w:hAnsi="GHEA Grapalat" w:cstheme="minorHAnsi"/>
          <w:sz w:val="24"/>
          <w:szCs w:val="24"/>
          <w:lang w:val="hy-AM"/>
        </w:rPr>
        <w:t>ի կամ դրանց բացակայության վերաբերյալ</w:t>
      </w:r>
      <w:r w:rsidR="007073FD" w:rsidRPr="00080D1A">
        <w:rPr>
          <w:rFonts w:ascii="GHEA Grapalat" w:hAnsi="GHEA Grapalat" w:cstheme="minorHAnsi"/>
          <w:sz w:val="24"/>
          <w:szCs w:val="24"/>
        </w:rPr>
        <w:t>,</w:t>
      </w:r>
    </w:p>
    <w:p w14:paraId="48506639" w14:textId="0264A674" w:rsidR="006C630C" w:rsidRPr="00080D1A" w:rsidRDefault="0050760F" w:rsidP="00216144">
      <w:pPr>
        <w:pStyle w:val="ListParagraph"/>
        <w:numPr>
          <w:ilvl w:val="0"/>
          <w:numId w:val="5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տեղեկատվություն </w:t>
      </w:r>
      <w:r w:rsidR="00E631E2" w:rsidRPr="00080D1A">
        <w:rPr>
          <w:rFonts w:ascii="GHEA Grapalat" w:hAnsi="GHEA Grapalat" w:cstheme="minorHAnsi"/>
          <w:sz w:val="24"/>
          <w:szCs w:val="24"/>
        </w:rPr>
        <w:t>տվյալների մշակման նպատակ</w:t>
      </w:r>
      <w:r w:rsidR="006C552E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և իրավական հիմքեր</w:t>
      </w:r>
      <w:r w:rsidR="006C552E" w:rsidRPr="00080D1A">
        <w:rPr>
          <w:rFonts w:ascii="GHEA Grapalat" w:hAnsi="GHEA Grapalat" w:cstheme="minorHAnsi"/>
          <w:sz w:val="24"/>
          <w:szCs w:val="24"/>
          <w:lang w:val="hy-AM"/>
        </w:rPr>
        <w:t>ի վերաբերյալ</w:t>
      </w:r>
      <w:r w:rsidR="007073FD" w:rsidRPr="00080D1A">
        <w:rPr>
          <w:rFonts w:ascii="GHEA Grapalat" w:hAnsi="GHEA Grapalat" w:cstheme="minorHAnsi"/>
          <w:sz w:val="24"/>
          <w:szCs w:val="24"/>
        </w:rPr>
        <w:t>,</w:t>
      </w:r>
    </w:p>
    <w:p w14:paraId="580DB5E9" w14:textId="78BD21D3" w:rsidR="00E631E2" w:rsidRPr="00080D1A" w:rsidRDefault="0050760F" w:rsidP="00216144">
      <w:pPr>
        <w:pStyle w:val="ListParagraph"/>
        <w:numPr>
          <w:ilvl w:val="0"/>
          <w:numId w:val="5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տեղեկատվություն </w:t>
      </w:r>
      <w:r w:rsidR="00E631E2" w:rsidRPr="00080D1A">
        <w:rPr>
          <w:rFonts w:ascii="GHEA Grapalat" w:hAnsi="GHEA Grapalat" w:cstheme="minorHAnsi"/>
          <w:sz w:val="24"/>
          <w:szCs w:val="24"/>
        </w:rPr>
        <w:t>պետական և տեղական ինքնակառավարման մարմիններ</w:t>
      </w:r>
      <w:r w:rsidR="00AB25A8" w:rsidRPr="00080D1A">
        <w:rPr>
          <w:rFonts w:ascii="GHEA Grapalat" w:hAnsi="GHEA Grapalat" w:cstheme="minorHAnsi"/>
          <w:sz w:val="24"/>
          <w:szCs w:val="24"/>
        </w:rPr>
        <w:t>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և այլ ֆիզիկական և իրավաբանական ան</w:t>
      </w:r>
      <w:r w:rsidR="006C5710" w:rsidRPr="00080D1A">
        <w:rPr>
          <w:rFonts w:ascii="GHEA Grapalat" w:hAnsi="GHEA Grapalat" w:cstheme="minorHAnsi"/>
          <w:sz w:val="24"/>
          <w:szCs w:val="24"/>
        </w:rPr>
        <w:t>ձանց վերաբերյալ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, ովքեր իրավունք ունեն օգտվելու բնակչության ռեգիստրում </w:t>
      </w:r>
      <w:r w:rsidR="00A0538D" w:rsidRPr="00080D1A">
        <w:rPr>
          <w:rFonts w:ascii="GHEA Grapalat" w:hAnsi="GHEA Grapalat" w:cstheme="minorHAnsi"/>
          <w:sz w:val="24"/>
          <w:szCs w:val="24"/>
          <w:lang w:val="hy-AM"/>
        </w:rPr>
        <w:t xml:space="preserve">տեղեկատվություն ստացող </w:t>
      </w:r>
      <w:r w:rsidR="00962A95"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անձի վերաբերյալ </w:t>
      </w:r>
      <w:r w:rsidR="00E631E2" w:rsidRPr="00080D1A">
        <w:rPr>
          <w:rFonts w:ascii="GHEA Grapalat" w:hAnsi="GHEA Grapalat" w:cstheme="minorHAnsi"/>
          <w:sz w:val="24"/>
          <w:szCs w:val="24"/>
        </w:rPr>
        <w:t>առկա տվյալներից:</w:t>
      </w:r>
    </w:p>
    <w:p w14:paraId="004FE533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1089AEA" w14:textId="0EA2A224" w:rsidR="00E631E2" w:rsidRPr="00080D1A" w:rsidRDefault="007458C4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9C620E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3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52" w:name="para46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2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ռեգիստրից ֆիզիկական և իրավաբանական անձանց տրամադրվ</w:t>
      </w:r>
      <w:r w:rsidR="00DA14B7" w:rsidRPr="00080D1A">
        <w:rPr>
          <w:rFonts w:ascii="GHEA Grapalat" w:hAnsi="GHEA Grapalat" w:cstheme="minorHAnsi"/>
          <w:b/>
          <w:sz w:val="24"/>
          <w:szCs w:val="24"/>
          <w:lang w:val="hy-AM"/>
        </w:rPr>
        <w:t>ող տեղեկատվությունը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օրինական </w:t>
      </w:r>
      <w:r w:rsidR="00191D98" w:rsidRPr="00080D1A">
        <w:rPr>
          <w:rFonts w:ascii="GHEA Grapalat" w:hAnsi="GHEA Grapalat" w:cstheme="minorHAnsi"/>
          <w:b/>
          <w:sz w:val="24"/>
          <w:szCs w:val="24"/>
        </w:rPr>
        <w:t>շահագրգռվածության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առկայության դեպքում</w:t>
      </w:r>
    </w:p>
    <w:p w14:paraId="48610473" w14:textId="77777777" w:rsidR="009258C2" w:rsidRPr="00080D1A" w:rsidRDefault="00E631E2" w:rsidP="00216144">
      <w:pPr>
        <w:pStyle w:val="ListParagraph"/>
        <w:numPr>
          <w:ilvl w:val="0"/>
          <w:numId w:val="5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Օրինական </w:t>
      </w:r>
      <w:r w:rsidR="0092062A" w:rsidRPr="00080D1A">
        <w:rPr>
          <w:rFonts w:ascii="GHEA Grapalat" w:hAnsi="GHEA Grapalat" w:cstheme="minorHAnsi"/>
          <w:sz w:val="24"/>
          <w:szCs w:val="24"/>
        </w:rPr>
        <w:t>շահագրգռվածություն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ֆիզիկական և իրավաբանական անձինք իրավունք ունեն օգտվելու բնակչության ռեգիստրում հետևյալ տվյալներից.</w:t>
      </w:r>
    </w:p>
    <w:p w14:paraId="086B7566" w14:textId="159F258C" w:rsidR="00723A4B" w:rsidRPr="00080D1A" w:rsidRDefault="00E631E2" w:rsidP="00216144">
      <w:pPr>
        <w:pStyle w:val="ListParagraph"/>
        <w:numPr>
          <w:ilvl w:val="0"/>
          <w:numId w:val="5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085881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77237F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և </w:t>
      </w:r>
      <w:r w:rsidR="006A31BA" w:rsidRPr="00080D1A">
        <w:rPr>
          <w:rFonts w:ascii="GHEA Grapalat" w:hAnsi="GHEA Grapalat" w:cstheme="minorHAnsi"/>
          <w:sz w:val="24"/>
          <w:szCs w:val="24"/>
        </w:rPr>
        <w:t>1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="00777D93" w:rsidRPr="00080D1A">
        <w:rPr>
          <w:rFonts w:ascii="GHEA Grapalat" w:hAnsi="GHEA Grapalat" w:cstheme="minorHAnsi"/>
          <w:sz w:val="24"/>
          <w:szCs w:val="24"/>
        </w:rPr>
        <w:t xml:space="preserve">-րդ հոդվածի 1-ին մասի </w:t>
      </w:r>
      <w:r w:rsidR="002A299F" w:rsidRPr="00080D1A">
        <w:rPr>
          <w:rFonts w:ascii="GHEA Grapalat" w:hAnsi="GHEA Grapalat" w:cstheme="minorHAnsi"/>
          <w:sz w:val="24"/>
          <w:szCs w:val="24"/>
          <w:lang w:val="hy-AM"/>
        </w:rPr>
        <w:t>1-ին</w:t>
      </w:r>
      <w:r w:rsidR="00777D93" w:rsidRPr="00080D1A">
        <w:rPr>
          <w:rFonts w:ascii="GHEA Grapalat" w:hAnsi="GHEA Grapalat" w:cstheme="minorHAnsi"/>
          <w:sz w:val="24"/>
          <w:szCs w:val="24"/>
        </w:rPr>
        <w:t xml:space="preserve"> կետով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տվյալները</w:t>
      </w:r>
      <w:r w:rsidR="00FD7203" w:rsidRPr="00080D1A">
        <w:rPr>
          <w:rFonts w:ascii="GHEA Grapalat" w:hAnsi="GHEA Grapalat" w:cstheme="minorHAnsi"/>
          <w:sz w:val="24"/>
          <w:szCs w:val="24"/>
        </w:rPr>
        <w:t>,</w:t>
      </w:r>
    </w:p>
    <w:p w14:paraId="622BD2BB" w14:textId="2E6F7E47" w:rsidR="00E631E2" w:rsidRPr="00080D1A" w:rsidRDefault="00E631E2" w:rsidP="00216144">
      <w:pPr>
        <w:pStyle w:val="ListParagraph"/>
        <w:numPr>
          <w:ilvl w:val="0"/>
          <w:numId w:val="5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 մահվան պատճառով այլևս բնակչության ռեգիստրի սուբյեկտ չհանդիսացող</w:t>
      </w:r>
      <w:r w:rsidR="00A808B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անձի մասին</w:t>
      </w:r>
      <w:r w:rsidR="00911C7F" w:rsidRPr="00080D1A">
        <w:rPr>
          <w:rFonts w:ascii="GHEA Grapalat" w:hAnsi="GHEA Grapalat" w:cstheme="minorHAnsi"/>
          <w:sz w:val="24"/>
          <w:szCs w:val="24"/>
        </w:rPr>
        <w:t>։</w:t>
      </w:r>
    </w:p>
    <w:p w14:paraId="2D1C8D49" w14:textId="77777777" w:rsidR="004F3259" w:rsidRPr="00080D1A" w:rsidRDefault="00E631E2" w:rsidP="00216144">
      <w:pPr>
        <w:pStyle w:val="ListParagraph"/>
        <w:numPr>
          <w:ilvl w:val="0"/>
          <w:numId w:val="5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Օրինական շահագրգռվածություն կա այն դեպքերում, երբ տվյալների հրապարակումը կիրառվում է.</w:t>
      </w:r>
    </w:p>
    <w:p w14:paraId="55BCCB43" w14:textId="77777777" w:rsidR="00C9723B" w:rsidRPr="00080D1A" w:rsidRDefault="00E631E2" w:rsidP="00216144">
      <w:pPr>
        <w:pStyle w:val="ListParagraph"/>
        <w:numPr>
          <w:ilvl w:val="0"/>
          <w:numId w:val="5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դիմողի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կամ այլ անձի կյանքի, առողջության, իրավունքների և ազատությունների պաշտպանությ</w:t>
      </w:r>
      <w:r w:rsidR="00C9723B" w:rsidRPr="00080D1A">
        <w:rPr>
          <w:rFonts w:ascii="GHEA Grapalat" w:hAnsi="GHEA Grapalat" w:cstheme="minorHAnsi"/>
          <w:sz w:val="24"/>
          <w:szCs w:val="24"/>
          <w:lang w:val="hy-AM"/>
        </w:rPr>
        <w:t>ան նպատակով,</w:t>
      </w:r>
    </w:p>
    <w:p w14:paraId="353955ED" w14:textId="77777777" w:rsidR="002E334D" w:rsidRPr="00080D1A" w:rsidRDefault="00E631E2" w:rsidP="00216144">
      <w:pPr>
        <w:pStyle w:val="ListParagraph"/>
        <w:numPr>
          <w:ilvl w:val="0"/>
          <w:numId w:val="5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հայտատուի հետ կնքված պայմանագրի կատարումը կամ պայմանագրի կատարումն ապահովելու համար</w:t>
      </w:r>
      <w:r w:rsidR="002E334D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64033F6" w14:textId="52D5C000" w:rsidR="00E631E2" w:rsidRPr="00080D1A" w:rsidRDefault="00E631E2" w:rsidP="00216144">
      <w:pPr>
        <w:pStyle w:val="ListParagraph"/>
        <w:numPr>
          <w:ilvl w:val="0"/>
          <w:numId w:val="5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գիտական նպատակները` «Անձնական տվյալների </w:t>
      </w:r>
      <w:r w:rsidR="001556B3" w:rsidRPr="00080D1A">
        <w:rPr>
          <w:rFonts w:ascii="GHEA Grapalat" w:hAnsi="GHEA Grapalat" w:cstheme="minorHAnsi"/>
          <w:sz w:val="24"/>
          <w:szCs w:val="24"/>
        </w:rPr>
        <w:t xml:space="preserve">պաշտպանության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մասին» ՀՀ օրենքով նախատեսված </w:t>
      </w:r>
      <w:r w:rsidR="00022FC2" w:rsidRPr="00080D1A">
        <w:rPr>
          <w:rFonts w:ascii="GHEA Grapalat" w:hAnsi="GHEA Grapalat" w:cstheme="minorHAnsi"/>
          <w:sz w:val="24"/>
          <w:szCs w:val="24"/>
        </w:rPr>
        <w:t xml:space="preserve">դեպքերում և </w:t>
      </w:r>
      <w:r w:rsidRPr="00080D1A">
        <w:rPr>
          <w:rFonts w:ascii="GHEA Grapalat" w:hAnsi="GHEA Grapalat" w:cstheme="minorHAnsi"/>
          <w:sz w:val="24"/>
          <w:szCs w:val="24"/>
        </w:rPr>
        <w:t>պայմաններով:</w:t>
      </w:r>
    </w:p>
    <w:p w14:paraId="0DAC0A00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8165104" w14:textId="07DCF65B" w:rsidR="00E631E2" w:rsidRPr="00080D1A" w:rsidRDefault="00730F18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0948CC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53" w:name="para47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3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 հասանելիություն, որոնք թույլ չեն տալիս ուղղակի կամ անուղղակի նույնականացում</w:t>
      </w:r>
    </w:p>
    <w:p w14:paraId="569B6D17" w14:textId="6A838BE5" w:rsidR="00B3233A" w:rsidRPr="00080D1A" w:rsidRDefault="00F05ABF" w:rsidP="00216144">
      <w:pPr>
        <w:pStyle w:val="ListParagraph"/>
        <w:numPr>
          <w:ilvl w:val="0"/>
          <w:numId w:val="5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</w:t>
      </w:r>
      <w:r w:rsidR="00E631E2" w:rsidRPr="00080D1A">
        <w:rPr>
          <w:rFonts w:ascii="GHEA Grapalat" w:hAnsi="GHEA Grapalat" w:cstheme="minorHAnsi"/>
          <w:sz w:val="24"/>
          <w:szCs w:val="24"/>
        </w:rPr>
        <w:t>նակչության ռեգիստրից տվյալների հրապարակումը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թույլատրվում է հետևյալ ձևերով</w:t>
      </w:r>
      <w:r w:rsidR="00E631E2" w:rsidRPr="00080D1A">
        <w:rPr>
          <w:rFonts w:ascii="GHEA Grapalat" w:hAnsi="GHEA Grapalat" w:cstheme="minorHAnsi"/>
          <w:sz w:val="24"/>
          <w:szCs w:val="24"/>
        </w:rPr>
        <w:t>, որ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ոնք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թույլ չեն տալիս ուղղակի կամ անուղղակի նույնականացնել անձանց.</w:t>
      </w:r>
    </w:p>
    <w:p w14:paraId="43C22F25" w14:textId="3325972F" w:rsidR="00480101" w:rsidRPr="00080D1A" w:rsidRDefault="00B3233A" w:rsidP="00216144">
      <w:pPr>
        <w:pStyle w:val="ListParagraph"/>
        <w:numPr>
          <w:ilvl w:val="0"/>
          <w:numId w:val="5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մուտքագրված անձանց բնակության հասցեների ցանկ,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որպես սահմանված հատկանիշների հիման վրա կազմված ընտրանքում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առանց բնակչության ռեգիստրում մուտքագրված այլ տվյալների հրապարակման, </w:t>
      </w:r>
    </w:p>
    <w:p w14:paraId="7B2EC876" w14:textId="79BB2A83" w:rsidR="00E631E2" w:rsidRPr="00080D1A" w:rsidRDefault="00E631E2" w:rsidP="00216144">
      <w:pPr>
        <w:pStyle w:val="ListParagraph"/>
        <w:numPr>
          <w:ilvl w:val="0"/>
          <w:numId w:val="5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որպես վիճակագրական համախմբումներ</w:t>
      </w:r>
      <w:r w:rsidR="00B53E6B" w:rsidRPr="00080D1A">
        <w:rPr>
          <w:rFonts w:ascii="GHEA Grapalat" w:hAnsi="GHEA Grapalat" w:cstheme="minorHAnsi"/>
          <w:sz w:val="24"/>
          <w:szCs w:val="24"/>
        </w:rPr>
        <w:t>,</w:t>
      </w:r>
    </w:p>
    <w:p w14:paraId="4CCD580B" w14:textId="0D169DD2" w:rsidR="00E631E2" w:rsidRPr="00080D1A" w:rsidRDefault="00E631E2" w:rsidP="00216144">
      <w:pPr>
        <w:pStyle w:val="ListParagraph"/>
        <w:numPr>
          <w:ilvl w:val="0"/>
          <w:numId w:val="5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="00796EA6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796EA6" w:rsidRPr="00080D1A">
        <w:rPr>
          <w:rFonts w:ascii="GHEA Grapalat" w:hAnsi="GHEA Grapalat" w:cstheme="minorHAnsi"/>
          <w:sz w:val="24"/>
          <w:szCs w:val="24"/>
        </w:rPr>
        <w:t>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9B0243" w:rsidRPr="00080D1A">
        <w:rPr>
          <w:rFonts w:ascii="GHEA Grapalat" w:hAnsi="GHEA Grapalat" w:cstheme="minorHAnsi"/>
          <w:sz w:val="24"/>
          <w:szCs w:val="24"/>
        </w:rPr>
        <w:t>1-ին</w:t>
      </w:r>
      <w:r w:rsidR="00E85CE5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կետում նշված հատկանիշների համար հիմք կարող են ծառայել անձի սեռ</w:t>
      </w:r>
      <w:r w:rsidR="005479DE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>, տարիք</w:t>
      </w:r>
      <w:r w:rsidR="005479DE"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, </w:t>
      </w:r>
      <w:r w:rsidR="008D1B22" w:rsidRPr="00080D1A">
        <w:rPr>
          <w:rFonts w:ascii="GHEA Grapalat" w:hAnsi="GHEA Grapalat" w:cstheme="minorHAnsi"/>
          <w:sz w:val="24"/>
          <w:szCs w:val="24"/>
        </w:rPr>
        <w:t>բնակության վայրի</w:t>
      </w:r>
      <w:r w:rsidRPr="00080D1A">
        <w:rPr>
          <w:rFonts w:ascii="GHEA Grapalat" w:hAnsi="GHEA Grapalat" w:cstheme="minorHAnsi"/>
          <w:sz w:val="24"/>
          <w:szCs w:val="24"/>
        </w:rPr>
        <w:t>, մայրենի լեզվի, կրթական մակարդակի, ընտանեկան դրության</w:t>
      </w:r>
      <w:r w:rsidR="000E3E91" w:rsidRPr="00080D1A">
        <w:rPr>
          <w:rFonts w:ascii="GHEA Grapalat" w:hAnsi="GHEA Grapalat" w:cstheme="minorHAnsi"/>
          <w:sz w:val="24"/>
          <w:szCs w:val="24"/>
        </w:rPr>
        <w:t xml:space="preserve"> վերաբերյալ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տվյալները: Բնակության </w:t>
      </w:r>
      <w:r w:rsidR="008D1B22" w:rsidRPr="00080D1A">
        <w:rPr>
          <w:rFonts w:ascii="GHEA Grapalat" w:hAnsi="GHEA Grapalat" w:cstheme="minorHAnsi"/>
          <w:sz w:val="24"/>
          <w:szCs w:val="24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տվյալների հասանելիության տրամադրումը սույն բաժնում չնշված հատկանիշների հիման վրա որոշում է </w:t>
      </w:r>
      <w:r w:rsidR="00085710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085710" w:rsidRPr="00080D1A">
        <w:rPr>
          <w:rFonts w:ascii="GHEA Grapalat" w:hAnsi="GHEA Grapalat" w:cstheme="minorHAnsi"/>
          <w:sz w:val="24"/>
          <w:szCs w:val="24"/>
        </w:rPr>
        <w:t xml:space="preserve">ողը </w:t>
      </w:r>
      <w:r w:rsidRPr="00080D1A">
        <w:rPr>
          <w:rFonts w:ascii="GHEA Grapalat" w:hAnsi="GHEA Grapalat" w:cstheme="minorHAnsi"/>
          <w:sz w:val="24"/>
          <w:szCs w:val="24"/>
        </w:rPr>
        <w:t>յուրաքանչյուր առանձին դեպքում՝ տվյալների մշակման ընդհանուր սկզբունքներին և նպատակներին համապատասխան:</w:t>
      </w:r>
    </w:p>
    <w:p w14:paraId="33108EC6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26579496" w14:textId="1B55AE60" w:rsidR="00E631E2" w:rsidRPr="00080D1A" w:rsidRDefault="008A15A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bookmarkStart w:id="54" w:name="para48"/>
      <w:r w:rsidR="000948CC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5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4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տվյալների հասանելիություն</w:t>
      </w:r>
    </w:p>
    <w:p w14:paraId="744550A7" w14:textId="77777777" w:rsidR="00063BB4" w:rsidRPr="00080D1A" w:rsidRDefault="00E631E2" w:rsidP="00216144">
      <w:pPr>
        <w:pStyle w:val="ListParagraph"/>
        <w:numPr>
          <w:ilvl w:val="0"/>
          <w:numId w:val="5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Բնակչության ռեգիստրում տվյալների հասանելիությունը տրվում է հետևյալ </w:t>
      </w:r>
      <w:r w:rsidR="00DA44B6" w:rsidRPr="00080D1A">
        <w:rPr>
          <w:rFonts w:ascii="GHEA Grapalat" w:hAnsi="GHEA Grapalat" w:cstheme="minorHAnsi"/>
          <w:sz w:val="24"/>
          <w:szCs w:val="24"/>
        </w:rPr>
        <w:t>եղանակներով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` </w:t>
      </w:r>
      <w:r w:rsidR="008A15A9" w:rsidRPr="00080D1A">
        <w:rPr>
          <w:rFonts w:ascii="GHEA Grapalat" w:hAnsi="GHEA Grapalat" w:cstheme="minorHAnsi"/>
          <w:sz w:val="24"/>
          <w:szCs w:val="24"/>
        </w:rPr>
        <w:t xml:space="preserve">հիմք ընդունելով </w:t>
      </w:r>
      <w:r w:rsidR="00D01477" w:rsidRPr="00080D1A">
        <w:rPr>
          <w:rFonts w:ascii="GHEA Grapalat" w:hAnsi="GHEA Grapalat" w:cstheme="minorHAnsi"/>
          <w:sz w:val="24"/>
          <w:szCs w:val="24"/>
        </w:rPr>
        <w:t xml:space="preserve">տվյալների հասանելիություն տրամադրողի և տվյալները ստացողի </w:t>
      </w:r>
      <w:r w:rsidRPr="00080D1A">
        <w:rPr>
          <w:rFonts w:ascii="GHEA Grapalat" w:hAnsi="GHEA Grapalat" w:cstheme="minorHAnsi"/>
          <w:sz w:val="24"/>
          <w:szCs w:val="24"/>
        </w:rPr>
        <w:t>տեխնիկական հնարավորություններ</w:t>
      </w:r>
      <w:r w:rsidR="00D01477" w:rsidRPr="00080D1A">
        <w:rPr>
          <w:rFonts w:ascii="GHEA Grapalat" w:hAnsi="GHEA Grapalat" w:cstheme="minorHAnsi"/>
          <w:sz w:val="24"/>
          <w:szCs w:val="24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36339B68" w14:textId="77777777" w:rsidR="009A33BF" w:rsidRPr="00080D1A" w:rsidRDefault="00063BB4" w:rsidP="00216144">
      <w:pPr>
        <w:pStyle w:val="ListParagraph"/>
        <w:numPr>
          <w:ilvl w:val="0"/>
          <w:numId w:val="5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տեղեկատվական համակարգերի տվյալների փոխանակման շերտի միջոցով</w:t>
      </w:r>
      <w:r w:rsidR="00D01477" w:rsidRPr="00080D1A">
        <w:rPr>
          <w:rFonts w:ascii="GHEA Grapalat" w:hAnsi="GHEA Grapalat" w:cstheme="minorHAnsi"/>
          <w:sz w:val="24"/>
          <w:szCs w:val="24"/>
        </w:rPr>
        <w:t>,</w:t>
      </w:r>
    </w:p>
    <w:p w14:paraId="4F6E920E" w14:textId="77777777" w:rsidR="009A33BF" w:rsidRPr="00080D1A" w:rsidRDefault="009A33BF" w:rsidP="00216144">
      <w:pPr>
        <w:pStyle w:val="ListParagraph"/>
        <w:numPr>
          <w:ilvl w:val="0"/>
          <w:numId w:val="5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</w:t>
      </w:r>
      <w:r w:rsidR="00591E4D" w:rsidRPr="00080D1A">
        <w:rPr>
          <w:rFonts w:ascii="GHEA Grapalat" w:hAnsi="GHEA Grapalat" w:cstheme="minorHAnsi"/>
          <w:sz w:val="24"/>
          <w:szCs w:val="24"/>
        </w:rPr>
        <w:t>վարման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ծրագրային ապահովման միջոցով</w:t>
      </w:r>
      <w:r w:rsidR="00F15104" w:rsidRPr="00080D1A">
        <w:rPr>
          <w:rFonts w:ascii="GHEA Grapalat" w:hAnsi="GHEA Grapalat" w:cstheme="minorHAnsi"/>
          <w:sz w:val="24"/>
          <w:szCs w:val="24"/>
        </w:rPr>
        <w:t>,</w:t>
      </w:r>
    </w:p>
    <w:p w14:paraId="192D4742" w14:textId="77777777" w:rsidR="00D63A61" w:rsidRPr="00080D1A" w:rsidRDefault="009A33BF" w:rsidP="00216144">
      <w:pPr>
        <w:pStyle w:val="ListParagraph"/>
        <w:numPr>
          <w:ilvl w:val="0"/>
          <w:numId w:val="5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անվտանգ առցանց միջավայրի միջոցով</w:t>
      </w:r>
      <w:r w:rsidR="008A4C59" w:rsidRPr="00080D1A">
        <w:rPr>
          <w:rFonts w:ascii="GHEA Grapalat" w:hAnsi="GHEA Grapalat" w:cstheme="minorHAnsi"/>
          <w:sz w:val="24"/>
          <w:szCs w:val="24"/>
        </w:rPr>
        <w:t>,</w:t>
      </w:r>
    </w:p>
    <w:p w14:paraId="45ACC70E" w14:textId="77777777" w:rsidR="00583448" w:rsidRPr="00080D1A" w:rsidRDefault="00D63A61" w:rsidP="00216144">
      <w:pPr>
        <w:pStyle w:val="ListParagraph"/>
        <w:numPr>
          <w:ilvl w:val="0"/>
          <w:numId w:val="5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տվյալների փոխանցման անվտանգ ցանցի միջոցով</w:t>
      </w:r>
      <w:r w:rsidR="001E230D" w:rsidRPr="00080D1A">
        <w:rPr>
          <w:rFonts w:ascii="GHEA Grapalat" w:hAnsi="GHEA Grapalat" w:cstheme="minorHAnsi"/>
          <w:sz w:val="24"/>
          <w:szCs w:val="24"/>
        </w:rPr>
        <w:t>,</w:t>
      </w:r>
    </w:p>
    <w:p w14:paraId="08EC11BE" w14:textId="13690D66" w:rsidR="00E631E2" w:rsidRPr="00080D1A" w:rsidRDefault="00583448" w:rsidP="00216144">
      <w:pPr>
        <w:pStyle w:val="ListParagraph"/>
        <w:numPr>
          <w:ilvl w:val="0"/>
          <w:numId w:val="5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գաղտնագրված թվային կրիչի վրա՝ էլեկտրոնային փոստով կոդավորված ձևով, փոստով</w:t>
      </w:r>
      <w:r w:rsidR="0028522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կամ թղթի վրա կամ անձամբ առաքվող թվային կրիչի վրա:</w:t>
      </w:r>
    </w:p>
    <w:p w14:paraId="6103EAD5" w14:textId="77777777" w:rsidR="00CD37FE" w:rsidRPr="00080D1A" w:rsidRDefault="004B3A1C" w:rsidP="00216144">
      <w:pPr>
        <w:pStyle w:val="ListParagraph"/>
        <w:numPr>
          <w:ilvl w:val="0"/>
          <w:numId w:val="5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հոդվածի 1-ին մասի </w:t>
      </w:r>
      <w:r w:rsidR="00285229" w:rsidRPr="00080D1A">
        <w:rPr>
          <w:rFonts w:ascii="GHEA Grapalat" w:hAnsi="GHEA Grapalat" w:cstheme="minorHAnsi"/>
          <w:sz w:val="24"/>
          <w:szCs w:val="24"/>
          <w:lang w:val="hy-AM"/>
        </w:rPr>
        <w:t xml:space="preserve">4-րդ և 5-րդ </w:t>
      </w:r>
      <w:r w:rsidRPr="00080D1A">
        <w:rPr>
          <w:rFonts w:ascii="GHEA Grapalat" w:hAnsi="GHEA Grapalat" w:cstheme="minorHAnsi"/>
          <w:sz w:val="24"/>
          <w:szCs w:val="24"/>
        </w:rPr>
        <w:t>կետերով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նախատեսված </w:t>
      </w:r>
      <w:r w:rsidRPr="00080D1A">
        <w:rPr>
          <w:rFonts w:ascii="GHEA Grapalat" w:hAnsi="GHEA Grapalat" w:cstheme="minorHAnsi"/>
          <w:sz w:val="24"/>
          <w:szCs w:val="24"/>
        </w:rPr>
        <w:t>ձևերը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օգտագործվում են հետևյալ տվյալների հրապարակման համար.</w:t>
      </w:r>
    </w:p>
    <w:p w14:paraId="772AA0E8" w14:textId="77777777" w:rsidR="00D6519D" w:rsidRPr="00080D1A" w:rsidRDefault="00E631E2" w:rsidP="00216144">
      <w:pPr>
        <w:pStyle w:val="ListParagraph"/>
        <w:numPr>
          <w:ilvl w:val="0"/>
          <w:numId w:val="6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առանձին գրառումներ, որոնք </w:t>
      </w:r>
      <w:r w:rsidR="00BC42DD" w:rsidRPr="00080D1A">
        <w:rPr>
          <w:rFonts w:ascii="GHEA Grapalat" w:hAnsi="GHEA Grapalat" w:cstheme="minorHAnsi"/>
          <w:sz w:val="24"/>
          <w:szCs w:val="24"/>
        </w:rPr>
        <w:t xml:space="preserve">կատարվել </w:t>
      </w:r>
      <w:r w:rsidRPr="00080D1A">
        <w:rPr>
          <w:rFonts w:ascii="GHEA Grapalat" w:hAnsi="GHEA Grapalat" w:cstheme="minorHAnsi"/>
          <w:sz w:val="24"/>
          <w:szCs w:val="24"/>
        </w:rPr>
        <w:t>են ոչ ավտոմատ</w:t>
      </w:r>
      <w:r w:rsidR="0074171F" w:rsidRPr="00080D1A">
        <w:rPr>
          <w:rFonts w:ascii="GHEA Grapalat" w:hAnsi="GHEA Grapalat" w:cstheme="minorHAnsi"/>
          <w:sz w:val="24"/>
          <w:szCs w:val="24"/>
        </w:rPr>
        <w:t>ացված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կերպով</w:t>
      </w:r>
      <w:r w:rsidR="00D6519D" w:rsidRPr="00080D1A">
        <w:rPr>
          <w:rFonts w:ascii="GHEA Grapalat" w:hAnsi="GHEA Grapalat" w:cstheme="minorHAnsi"/>
          <w:sz w:val="24"/>
          <w:szCs w:val="24"/>
        </w:rPr>
        <w:t>,</w:t>
      </w:r>
    </w:p>
    <w:p w14:paraId="3F60C0AD" w14:textId="77777777" w:rsidR="00D6519D" w:rsidRPr="00080D1A" w:rsidRDefault="00E631E2" w:rsidP="00216144">
      <w:pPr>
        <w:pStyle w:val="ListParagraph"/>
        <w:numPr>
          <w:ilvl w:val="0"/>
          <w:numId w:val="6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նմուշները, որոնք կազմվել են տրամադրված պայմանների հիման վրա</w:t>
      </w:r>
      <w:r w:rsidR="00D6519D" w:rsidRPr="00080D1A">
        <w:rPr>
          <w:rFonts w:ascii="GHEA Grapalat" w:hAnsi="GHEA Grapalat" w:cstheme="minorHAnsi"/>
          <w:sz w:val="24"/>
          <w:szCs w:val="24"/>
        </w:rPr>
        <w:t>,</w:t>
      </w:r>
    </w:p>
    <w:p w14:paraId="6D565212" w14:textId="77777777" w:rsidR="00BC1DAA" w:rsidRPr="00080D1A" w:rsidRDefault="00BC1DAA" w:rsidP="00216144">
      <w:pPr>
        <w:pStyle w:val="ListParagraph"/>
        <w:numPr>
          <w:ilvl w:val="0"/>
          <w:numId w:val="6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տվյալներին հասանելիության համար դիմող անձի տվյալների համեմատությամբ առաջ եկած գրառումների տարբերություններ,</w:t>
      </w:r>
    </w:p>
    <w:p w14:paraId="23976D15" w14:textId="77777777" w:rsidR="00BC1DAA" w:rsidRPr="00080D1A" w:rsidRDefault="00BC1DAA" w:rsidP="00216144">
      <w:pPr>
        <w:pStyle w:val="ListParagraph"/>
        <w:numPr>
          <w:ilvl w:val="0"/>
          <w:numId w:val="6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տվյալներին հասանելիության համար դիմող անձի տվյալների մասով համաձայնեցված ժամանակահատվածում առաջացած փոփոխություններ:</w:t>
      </w:r>
    </w:p>
    <w:p w14:paraId="069FBFF4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CB4569F" w14:textId="6F14CBDD" w:rsidR="00E631E2" w:rsidRPr="00080D1A" w:rsidRDefault="00543AAE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9132AD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55" w:name="para49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5"/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տվյալների հասանելիության համար դիմում</w:t>
      </w:r>
    </w:p>
    <w:p w14:paraId="1FC2A96D" w14:textId="301EA145" w:rsidR="0049102F" w:rsidRPr="00080D1A" w:rsidRDefault="0049102F" w:rsidP="00216144">
      <w:pPr>
        <w:pStyle w:val="ListParagraph"/>
        <w:numPr>
          <w:ilvl w:val="0"/>
          <w:numId w:val="6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Տվյալներին հասանելիություն ստանալու նպատակով </w:t>
      </w:r>
      <w:r w:rsidR="00E631E2" w:rsidRPr="00080D1A">
        <w:rPr>
          <w:rFonts w:ascii="GHEA Grapalat" w:hAnsi="GHEA Grapalat" w:cstheme="minorHAnsi"/>
          <w:sz w:val="24"/>
          <w:szCs w:val="24"/>
        </w:rPr>
        <w:t>հայտատուն բնակչության ռեգիստրի տեղեկատվական համակարգում դիմում է ներկայացնում բնակչության ռեգիստրում տվյալների հասանելիության վերաբերյալ՝ դիմումում նշելով</w:t>
      </w:r>
      <w:r w:rsidR="0045560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հետևյալը</w:t>
      </w:r>
      <w:r w:rsidR="00E631E2" w:rsidRPr="00080D1A">
        <w:rPr>
          <w:rFonts w:ascii="GHEA Grapalat" w:hAnsi="GHEA Grapalat" w:cstheme="minorHAnsi"/>
          <w:sz w:val="24"/>
          <w:szCs w:val="24"/>
        </w:rPr>
        <w:t>.</w:t>
      </w:r>
      <w:bookmarkStart w:id="56" w:name="para49lg1p1"/>
      <w:r w:rsidR="00E631E2" w:rsidRPr="00080D1A">
        <w:rPr>
          <w:rFonts w:ascii="Calibri" w:hAnsi="Calibri" w:cs="Calibri"/>
          <w:sz w:val="24"/>
          <w:szCs w:val="24"/>
        </w:rPr>
        <w:t> </w:t>
      </w:r>
    </w:p>
    <w:p w14:paraId="3233EC7B" w14:textId="32C4796A" w:rsidR="00BB070B" w:rsidRPr="00080D1A" w:rsidRDefault="00E631E2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եթե հայտատուն իրավաբանական անձ է, ապա իրավաբանական անձի անունը և </w:t>
      </w:r>
      <w:bookmarkEnd w:id="56"/>
      <w:r w:rsidRPr="00080D1A">
        <w:rPr>
          <w:rFonts w:ascii="GHEA Grapalat" w:hAnsi="GHEA Grapalat" w:cstheme="minorHAnsi"/>
          <w:sz w:val="24"/>
          <w:szCs w:val="24"/>
        </w:rPr>
        <w:t xml:space="preserve">տվյալներ ստանալու </w:t>
      </w:r>
      <w:bookmarkStart w:id="57" w:name="para49lg1p2"/>
      <w:r w:rsidRPr="00080D1A">
        <w:rPr>
          <w:rFonts w:ascii="GHEA Grapalat" w:hAnsi="GHEA Grapalat" w:cstheme="minorHAnsi"/>
          <w:sz w:val="24"/>
          <w:szCs w:val="24"/>
        </w:rPr>
        <w:t>լիազորված անձի անունը և ազգանունը</w:t>
      </w:r>
      <w:r w:rsidR="00BB070B" w:rsidRPr="00080D1A">
        <w:rPr>
          <w:rFonts w:ascii="GHEA Grapalat" w:hAnsi="GHEA Grapalat" w:cstheme="minorHAnsi"/>
          <w:sz w:val="24"/>
          <w:szCs w:val="24"/>
        </w:rPr>
        <w:t>,</w:t>
      </w:r>
    </w:p>
    <w:p w14:paraId="551D6692" w14:textId="411B7118" w:rsidR="002D6BF3" w:rsidRPr="00080D1A" w:rsidRDefault="00324C59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bookmarkEnd w:id="57"/>
      <w:r w:rsidR="00E631E2" w:rsidRPr="00080D1A">
        <w:rPr>
          <w:rFonts w:ascii="GHEA Grapalat" w:hAnsi="GHEA Grapalat" w:cstheme="minorHAnsi"/>
          <w:sz w:val="24"/>
          <w:szCs w:val="24"/>
        </w:rPr>
        <w:t>եթե հայտատուն ֆիզիկական անձ է, ապա տվյալ անձի անունը, ազգանունը և անձը հաստատող ծածկագիրը</w:t>
      </w:r>
      <w:r w:rsidR="002D6BF3" w:rsidRPr="00080D1A">
        <w:rPr>
          <w:rFonts w:ascii="GHEA Grapalat" w:hAnsi="GHEA Grapalat" w:cstheme="minorHAnsi"/>
          <w:sz w:val="24"/>
          <w:szCs w:val="24"/>
        </w:rPr>
        <w:t>,</w:t>
      </w:r>
    </w:p>
    <w:p w14:paraId="147C3A6C" w14:textId="77777777" w:rsidR="006246F6" w:rsidRPr="00080D1A" w:rsidRDefault="00E631E2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օգտագործման հիմնավորված նպատակը, եղանակը և ժամանակը</w:t>
      </w:r>
      <w:r w:rsidR="002B2651" w:rsidRPr="00080D1A">
        <w:rPr>
          <w:rFonts w:ascii="GHEA Grapalat" w:hAnsi="GHEA Grapalat" w:cstheme="minorHAnsi"/>
          <w:sz w:val="24"/>
          <w:szCs w:val="24"/>
        </w:rPr>
        <w:t>,</w:t>
      </w:r>
    </w:p>
    <w:p w14:paraId="03CC1181" w14:textId="77777777" w:rsidR="006246F6" w:rsidRPr="00080D1A" w:rsidRDefault="00E631E2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կիրառվող տվյալների կազմը</w:t>
      </w:r>
      <w:r w:rsidR="002B2651" w:rsidRPr="00080D1A">
        <w:rPr>
          <w:rFonts w:ascii="GHEA Grapalat" w:hAnsi="GHEA Grapalat" w:cstheme="minorHAnsi"/>
          <w:sz w:val="24"/>
          <w:szCs w:val="24"/>
        </w:rPr>
        <w:t>,</w:t>
      </w:r>
    </w:p>
    <w:p w14:paraId="6AD568BA" w14:textId="27430248" w:rsidR="00993D36" w:rsidRPr="00080D1A" w:rsidRDefault="00E631E2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4709F4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4709F4" w:rsidRPr="00080D1A">
        <w:rPr>
          <w:rFonts w:ascii="GHEA Grapalat" w:hAnsi="GHEA Grapalat" w:cstheme="minorHAnsi"/>
          <w:sz w:val="24"/>
          <w:szCs w:val="24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տվյալների հասանելիության եղանակը և անհրաժեշտության դեպքում կիրառվող տվյալների քանակը</w:t>
      </w:r>
      <w:r w:rsidR="006F2A01" w:rsidRPr="00080D1A">
        <w:rPr>
          <w:rFonts w:ascii="GHEA Grapalat" w:hAnsi="GHEA Grapalat" w:cstheme="minorHAnsi"/>
          <w:sz w:val="24"/>
          <w:szCs w:val="24"/>
        </w:rPr>
        <w:t>,</w:t>
      </w:r>
    </w:p>
    <w:p w14:paraId="3D6BE7EE" w14:textId="0B24FA00" w:rsidR="00E631E2" w:rsidRPr="00080D1A" w:rsidRDefault="00E631E2" w:rsidP="00216144">
      <w:pPr>
        <w:pStyle w:val="ListParagraph"/>
        <w:numPr>
          <w:ilvl w:val="0"/>
          <w:numId w:val="6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հաստատում, որ ստացված տվյալները պետք է օգտագործվեն միայն նպատակի համար, ժամանակի ընթացքում և հայտի ձևով:</w:t>
      </w:r>
    </w:p>
    <w:p w14:paraId="56C975B6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6FAD6AF4" w14:textId="1A1D2F76" w:rsidR="00E631E2" w:rsidRPr="00080D1A" w:rsidRDefault="00075B43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9132AD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7639E6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7639E6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տվյալների հասանելիության</w:t>
      </w:r>
      <w:r w:rsidR="00AD0E87" w:rsidRPr="00080D1A">
        <w:rPr>
          <w:rFonts w:ascii="GHEA Grapalat" w:hAnsi="GHEA Grapalat" w:cstheme="minorHAnsi"/>
          <w:b/>
          <w:sz w:val="24"/>
          <w:szCs w:val="24"/>
        </w:rPr>
        <w:t xml:space="preserve"> տրամադրման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 որոշում</w:t>
      </w:r>
    </w:p>
    <w:p w14:paraId="111A4541" w14:textId="37DF94BF" w:rsidR="00D720C7" w:rsidRPr="00080D1A" w:rsidRDefault="00E631E2" w:rsidP="00216144">
      <w:pPr>
        <w:pStyle w:val="ListParagraph"/>
        <w:numPr>
          <w:ilvl w:val="0"/>
          <w:numId w:val="6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հասանելիության տրամադր</w:t>
      </w:r>
      <w:r w:rsidR="002F6BC0" w:rsidRPr="00080D1A">
        <w:rPr>
          <w:rFonts w:ascii="GHEA Grapalat" w:hAnsi="GHEA Grapalat" w:cstheme="minorHAnsi"/>
          <w:sz w:val="24"/>
          <w:szCs w:val="24"/>
        </w:rPr>
        <w:t>ման որոշման կայացման կարգը</w:t>
      </w:r>
      <w:r w:rsidRPr="00080D1A">
        <w:rPr>
          <w:rFonts w:ascii="GHEA Grapalat" w:hAnsi="GHEA Grapalat" w:cstheme="minorHAnsi"/>
          <w:sz w:val="24"/>
          <w:szCs w:val="24"/>
        </w:rPr>
        <w:t xml:space="preserve"> որոշվում է </w:t>
      </w:r>
      <w:r w:rsidR="002F6BC0" w:rsidRPr="00080D1A">
        <w:rPr>
          <w:rFonts w:ascii="GHEA Grapalat" w:hAnsi="GHEA Grapalat" w:cstheme="minorHAnsi"/>
          <w:sz w:val="24"/>
          <w:szCs w:val="24"/>
        </w:rPr>
        <w:t>ՀՀ կառավարության կողմից</w:t>
      </w:r>
      <w:r w:rsidRPr="00080D1A">
        <w:rPr>
          <w:rFonts w:ascii="GHEA Grapalat" w:hAnsi="GHEA Grapalat" w:cstheme="minorHAnsi"/>
          <w:sz w:val="24"/>
          <w:szCs w:val="24"/>
        </w:rPr>
        <w:t>, որը</w:t>
      </w:r>
      <w:r w:rsidR="00140296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նախատեսում է հետևյալ պայմանները.</w:t>
      </w:r>
    </w:p>
    <w:p w14:paraId="1A30794B" w14:textId="10E099C1" w:rsidR="00631EFB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ստացված տվյալների օգտագործման նպատակը, ներառյալ` տվյալների այլ տվյալների </w:t>
      </w:r>
      <w:r w:rsidR="00C917A7" w:rsidRPr="00080D1A">
        <w:rPr>
          <w:rFonts w:ascii="GHEA Grapalat" w:hAnsi="GHEA Grapalat" w:cstheme="minorHAnsi"/>
          <w:sz w:val="24"/>
          <w:szCs w:val="24"/>
        </w:rPr>
        <w:t>շտեմարան</w:t>
      </w:r>
      <w:r w:rsidRPr="00080D1A">
        <w:rPr>
          <w:rFonts w:ascii="GHEA Grapalat" w:hAnsi="GHEA Grapalat" w:cstheme="minorHAnsi"/>
          <w:sz w:val="24"/>
          <w:szCs w:val="24"/>
        </w:rPr>
        <w:t>ում մուտքագրելու և երրորդ անձանց տվյալները փոխանցելու իրավունքը</w:t>
      </w:r>
      <w:r w:rsidR="007639E6" w:rsidRPr="00080D1A">
        <w:rPr>
          <w:rFonts w:ascii="GHEA Grapalat" w:hAnsi="GHEA Grapalat" w:cstheme="minorHAnsi"/>
          <w:sz w:val="24"/>
          <w:szCs w:val="24"/>
        </w:rPr>
        <w:t>,</w:t>
      </w:r>
    </w:p>
    <w:p w14:paraId="4DD3354D" w14:textId="77777777" w:rsidR="0051267A" w:rsidRPr="00080D1A" w:rsidRDefault="00631EFB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մշակման ենթակա տվյալների կազմը</w:t>
      </w:r>
      <w:r w:rsidR="007639E6" w:rsidRPr="00080D1A">
        <w:rPr>
          <w:rFonts w:ascii="GHEA Grapalat" w:hAnsi="GHEA Grapalat" w:cstheme="minorHAnsi"/>
          <w:sz w:val="24"/>
          <w:szCs w:val="24"/>
        </w:rPr>
        <w:t>,</w:t>
      </w:r>
    </w:p>
    <w:p w14:paraId="13BE0C6E" w14:textId="2A028BEC" w:rsidR="007639E6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մշակման ժամկետները</w:t>
      </w:r>
      <w:r w:rsidR="000D675B" w:rsidRPr="00080D1A">
        <w:rPr>
          <w:rFonts w:ascii="GHEA Grapalat" w:hAnsi="GHEA Grapalat" w:cstheme="minorHAnsi"/>
          <w:sz w:val="24"/>
          <w:szCs w:val="24"/>
        </w:rPr>
        <w:t>,</w:t>
      </w:r>
    </w:p>
    <w:p w14:paraId="72232B5E" w14:textId="77777777" w:rsidR="001C45B9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մշակման կարգը և մեթոդներն ու եղանակները</w:t>
      </w:r>
      <w:r w:rsidR="000D675B" w:rsidRPr="00080D1A">
        <w:rPr>
          <w:rFonts w:ascii="GHEA Grapalat" w:hAnsi="GHEA Grapalat" w:cstheme="minorHAnsi"/>
          <w:sz w:val="24"/>
          <w:szCs w:val="24"/>
        </w:rPr>
        <w:t>,</w:t>
      </w:r>
    </w:p>
    <w:p w14:paraId="128A1928" w14:textId="77777777" w:rsidR="006C4AD5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տեխնիկական աջակցության տրամադրման կարգը</w:t>
      </w:r>
      <w:r w:rsidR="000D675B" w:rsidRPr="00080D1A">
        <w:rPr>
          <w:rFonts w:ascii="GHEA Grapalat" w:hAnsi="GHEA Grapalat" w:cstheme="minorHAnsi"/>
          <w:sz w:val="24"/>
          <w:szCs w:val="24"/>
        </w:rPr>
        <w:t>,</w:t>
      </w:r>
    </w:p>
    <w:p w14:paraId="30E935EF" w14:textId="77777777" w:rsidR="00FF0607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մշակման իրավունքներն ու պարտականությունները</w:t>
      </w:r>
      <w:r w:rsidR="0037102C" w:rsidRPr="00080D1A">
        <w:rPr>
          <w:rFonts w:ascii="GHEA Grapalat" w:hAnsi="GHEA Grapalat" w:cstheme="minorHAnsi"/>
          <w:sz w:val="24"/>
          <w:szCs w:val="24"/>
        </w:rPr>
        <w:t>,</w:t>
      </w:r>
    </w:p>
    <w:p w14:paraId="714A55B9" w14:textId="77777777" w:rsidR="00E03CC9" w:rsidRPr="00080D1A" w:rsidRDefault="00E631E2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մշակվող տվյալների պաշտպանության ընդհանուր տեխնիկական և կազմակերպչական միջոցառումները և դրանց իրականացման կարգը</w:t>
      </w:r>
      <w:r w:rsidR="00E03CC9"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26E9C448" w14:textId="77777777" w:rsidR="00F912D5" w:rsidRPr="00080D1A" w:rsidRDefault="00316A7C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տվյալների հրապարակման համար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03CC9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օրենքով նախատեսված </w:t>
      </w:r>
      <w:r w:rsidR="00E631E2" w:rsidRPr="00080D1A">
        <w:rPr>
          <w:rFonts w:ascii="GHEA Grapalat" w:hAnsi="GHEA Grapalat" w:cstheme="minorHAnsi"/>
          <w:sz w:val="24"/>
          <w:szCs w:val="24"/>
        </w:rPr>
        <w:t>վճար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893851" w:rsidRPr="00080D1A">
        <w:rPr>
          <w:rFonts w:ascii="GHEA Grapalat" w:hAnsi="GHEA Grapalat" w:cstheme="minorHAnsi"/>
          <w:sz w:val="24"/>
          <w:szCs w:val="24"/>
        </w:rPr>
        <w:t>,</w:t>
      </w:r>
    </w:p>
    <w:p w14:paraId="6AECF625" w14:textId="3EC1CA41" w:rsidR="00E631E2" w:rsidRPr="00080D1A" w:rsidRDefault="00787FBF" w:rsidP="00216144">
      <w:pPr>
        <w:pStyle w:val="ListParagraph"/>
        <w:numPr>
          <w:ilvl w:val="0"/>
          <w:numId w:val="6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հասանելիության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դադարեցման պայմանները</w:t>
      </w:r>
      <w:r w:rsidR="00893851" w:rsidRPr="00080D1A">
        <w:rPr>
          <w:rFonts w:ascii="GHEA Grapalat" w:hAnsi="GHEA Grapalat" w:cstheme="minorHAnsi"/>
          <w:sz w:val="24"/>
          <w:szCs w:val="24"/>
        </w:rPr>
        <w:t>։</w:t>
      </w:r>
    </w:p>
    <w:p w14:paraId="1FABCBAD" w14:textId="50BB547B" w:rsidR="00E631E2" w:rsidRPr="00080D1A" w:rsidRDefault="00E631E2" w:rsidP="00216144">
      <w:pPr>
        <w:pStyle w:val="ListParagraph"/>
        <w:numPr>
          <w:ilvl w:val="0"/>
          <w:numId w:val="6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տվյալների հասանելիությ</w:t>
      </w:r>
      <w:r w:rsidR="002F6BC0" w:rsidRPr="00080D1A">
        <w:rPr>
          <w:rFonts w:ascii="GHEA Grapalat" w:hAnsi="GHEA Grapalat" w:cstheme="minorHAnsi"/>
          <w:sz w:val="24"/>
          <w:szCs w:val="24"/>
        </w:rPr>
        <w:t>ուն տրամադրելու որոշումը կայացնում</w:t>
      </w:r>
      <w:r w:rsidR="009F22D8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F6BC0" w:rsidRPr="00080D1A">
        <w:rPr>
          <w:rFonts w:ascii="GHEA Grapalat" w:hAnsi="GHEA Grapalat" w:cstheme="minorHAnsi"/>
          <w:sz w:val="24"/>
          <w:szCs w:val="24"/>
        </w:rPr>
        <w:t xml:space="preserve">է </w:t>
      </w:r>
      <w:r w:rsidR="00710C2B" w:rsidRPr="00080D1A">
        <w:rPr>
          <w:rFonts w:ascii="GHEA Grapalat" w:hAnsi="GHEA Grapalat" w:cstheme="minorHAnsi"/>
          <w:sz w:val="24"/>
          <w:szCs w:val="24"/>
          <w:lang w:val="hy-AM"/>
        </w:rPr>
        <w:t>վար</w:t>
      </w:r>
      <w:r w:rsidR="00710C2B" w:rsidRPr="00080D1A">
        <w:rPr>
          <w:rFonts w:ascii="GHEA Grapalat" w:hAnsi="GHEA Grapalat" w:cstheme="minorHAnsi"/>
          <w:sz w:val="24"/>
          <w:szCs w:val="24"/>
        </w:rPr>
        <w:t>ողը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1CB1646C" w14:textId="398A55B5" w:rsidR="00E631E2" w:rsidRPr="00080D1A" w:rsidRDefault="00E631E2" w:rsidP="00216144">
      <w:pPr>
        <w:pStyle w:val="ListParagraph"/>
        <w:numPr>
          <w:ilvl w:val="0"/>
          <w:numId w:val="6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="009F22D8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9F22D8" w:rsidRPr="00080D1A">
        <w:rPr>
          <w:rFonts w:ascii="GHEA Grapalat" w:hAnsi="GHEA Grapalat" w:cstheme="minorHAnsi"/>
          <w:sz w:val="24"/>
          <w:szCs w:val="24"/>
          <w:lang w:val="hy-AM"/>
        </w:rPr>
        <w:t>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</w:t>
      </w:r>
      <w:r w:rsidR="00052B85" w:rsidRPr="00080D1A">
        <w:rPr>
          <w:rFonts w:ascii="GHEA Grapalat" w:hAnsi="GHEA Grapalat" w:cstheme="minorHAnsi"/>
          <w:sz w:val="24"/>
          <w:szCs w:val="24"/>
          <w:lang w:val="hy-AM"/>
        </w:rPr>
        <w:t>ՀՀ կառավարության որոշման</w:t>
      </w:r>
      <w:r w:rsidR="0098006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62329"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կայացման </w:t>
      </w:r>
      <w:r w:rsidR="0098006E" w:rsidRPr="00080D1A">
        <w:rPr>
          <w:rFonts w:ascii="GHEA Grapalat" w:hAnsi="GHEA Grapalat" w:cstheme="minorHAnsi"/>
          <w:sz w:val="24"/>
          <w:szCs w:val="24"/>
          <w:lang w:val="hy-AM"/>
        </w:rPr>
        <w:t>վերաբերյալ</w:t>
      </w:r>
      <w:r w:rsidR="00862329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տեղեկությունը</w:t>
      </w:r>
      <w:r w:rsidR="0098006E" w:rsidRPr="00080D1A">
        <w:rPr>
          <w:rFonts w:ascii="GHEA Grapalat" w:hAnsi="GHEA Grapalat" w:cstheme="minorHAnsi"/>
          <w:sz w:val="24"/>
          <w:szCs w:val="24"/>
          <w:lang w:val="hy-AM"/>
        </w:rPr>
        <w:t xml:space="preserve"> փոխանցվում է տեղեկատվական համակարգին որպեսզի իրականացվեն </w:t>
      </w:r>
      <w:r w:rsidRPr="00080D1A">
        <w:rPr>
          <w:rFonts w:ascii="GHEA Grapalat" w:hAnsi="GHEA Grapalat" w:cstheme="minorHAnsi"/>
          <w:sz w:val="24"/>
          <w:szCs w:val="24"/>
        </w:rPr>
        <w:t xml:space="preserve">տվյալների հասանելիության վերաբերյալ </w:t>
      </w:r>
      <w:r w:rsidR="007A4949" w:rsidRPr="00080D1A">
        <w:rPr>
          <w:rFonts w:ascii="GHEA Grapalat" w:hAnsi="GHEA Grapalat" w:cstheme="minorHAnsi"/>
          <w:sz w:val="24"/>
          <w:szCs w:val="24"/>
          <w:lang w:val="hy-AM"/>
        </w:rPr>
        <w:t>գործառույթները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1588DFED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5919CC9B" w14:textId="7E23BA72" w:rsidR="00E631E2" w:rsidRPr="00080D1A" w:rsidRDefault="0051511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bookmarkStart w:id="58" w:name="para51"/>
      <w:r w:rsidR="009132AD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4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8</w:t>
      </w:r>
      <w:r w:rsidR="00D90329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58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Տվյալների հասանելիության վերաբերյալ որոշում կայացնելը, եթե կա օրինական </w:t>
      </w:r>
      <w:r w:rsidRPr="00080D1A">
        <w:rPr>
          <w:rFonts w:ascii="GHEA Grapalat" w:hAnsi="GHEA Grapalat" w:cstheme="minorHAnsi"/>
          <w:b/>
          <w:sz w:val="24"/>
          <w:szCs w:val="24"/>
        </w:rPr>
        <w:t>շահագրգռվածություն</w:t>
      </w:r>
    </w:p>
    <w:p w14:paraId="4DCB3E02" w14:textId="4329870D" w:rsidR="00E631E2" w:rsidRPr="00080D1A" w:rsidRDefault="00EA7BF0" w:rsidP="00216144">
      <w:pPr>
        <w:pStyle w:val="ListParagraph"/>
        <w:numPr>
          <w:ilvl w:val="0"/>
          <w:numId w:val="6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</w:t>
      </w:r>
      <w:r w:rsidRPr="00080D1A">
        <w:rPr>
          <w:rFonts w:ascii="GHEA Grapalat" w:hAnsi="GHEA Grapalat" w:cstheme="minorHAnsi"/>
          <w:sz w:val="24"/>
          <w:szCs w:val="24"/>
        </w:rPr>
        <w:t>նակչության ռեգիստրի տվյալներին հասանելիություն տրամադրելու մասին որոշում կայացնելիս տ</w:t>
      </w:r>
      <w:r w:rsidR="00E631E2" w:rsidRPr="00080D1A">
        <w:rPr>
          <w:rFonts w:ascii="GHEA Grapalat" w:hAnsi="GHEA Grapalat" w:cstheme="minorHAnsi"/>
          <w:sz w:val="24"/>
          <w:szCs w:val="24"/>
        </w:rPr>
        <w:t>վյալների հասանելիության համար դիմողի օրինական շահ</w:t>
      </w:r>
      <w:r w:rsidR="004A356A" w:rsidRPr="00080D1A">
        <w:rPr>
          <w:rFonts w:ascii="GHEA Grapalat" w:hAnsi="GHEA Grapalat" w:cstheme="minorHAnsi"/>
          <w:sz w:val="24"/>
          <w:szCs w:val="24"/>
        </w:rPr>
        <w:t>ագրգռվածություն</w:t>
      </w:r>
      <w:r w:rsidR="00366EF3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գնահատվում է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1-րդ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6F5557" w:rsidRPr="00080D1A">
        <w:rPr>
          <w:rFonts w:ascii="GHEA Grapalat" w:hAnsi="GHEA Grapalat" w:cstheme="minorHAnsi"/>
          <w:sz w:val="24"/>
          <w:szCs w:val="24"/>
        </w:rPr>
        <w:t>հոդվածի 3-րդ և 4-րդ մասերով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նախատեսված </w:t>
      </w:r>
      <w:r w:rsidRPr="00080D1A">
        <w:rPr>
          <w:rFonts w:ascii="GHEA Grapalat" w:hAnsi="GHEA Grapalat" w:cstheme="minorHAnsi"/>
          <w:sz w:val="24"/>
          <w:szCs w:val="24"/>
        </w:rPr>
        <w:t>պահանջներին համապատասխան</w:t>
      </w:r>
      <w:r w:rsidR="000E0CB2" w:rsidRPr="00080D1A">
        <w:rPr>
          <w:rFonts w:ascii="GHEA Grapalat" w:hAnsi="GHEA Grapalat" w:cstheme="minorHAnsi"/>
          <w:sz w:val="24"/>
          <w:szCs w:val="24"/>
        </w:rPr>
        <w:t>։</w:t>
      </w:r>
    </w:p>
    <w:p w14:paraId="0916BB8E" w14:textId="47B906CD" w:rsidR="00E631E2" w:rsidRPr="00080D1A" w:rsidRDefault="00E631E2" w:rsidP="00216144">
      <w:pPr>
        <w:pStyle w:val="ListParagraph"/>
        <w:numPr>
          <w:ilvl w:val="0"/>
          <w:numId w:val="6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1-րդ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A7BF0" w:rsidRPr="00080D1A">
        <w:rPr>
          <w:rFonts w:ascii="GHEA Grapalat" w:hAnsi="GHEA Grapalat" w:cstheme="minorHAnsi"/>
          <w:sz w:val="24"/>
          <w:szCs w:val="24"/>
        </w:rPr>
        <w:t>հոդվածի 3-րդ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EA7BF0"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տվյալների ստացողը ֆիզիկական կամ իրավաբանական անձ է, ում</w:t>
      </w:r>
      <w:r w:rsidR="00BC22B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տրվում է</w:t>
      </w:r>
      <w:r w:rsidRPr="00080D1A">
        <w:rPr>
          <w:rFonts w:ascii="GHEA Grapalat" w:hAnsi="GHEA Grapalat" w:cstheme="minorHAnsi"/>
          <w:sz w:val="24"/>
          <w:szCs w:val="24"/>
        </w:rPr>
        <w:t xml:space="preserve"> տարեկան մինչև 100 անձի վերաբերյալ տվյալների հասանելիություն, ապա նրա հասանելիությունը տվյալներին</w:t>
      </w:r>
      <w:r w:rsidR="00BC22B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որոշում է </w:t>
      </w:r>
      <w:r w:rsidR="00C23995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>։</w:t>
      </w:r>
    </w:p>
    <w:p w14:paraId="4825EE7B" w14:textId="1823333C" w:rsidR="00E631E2" w:rsidRPr="00080D1A" w:rsidRDefault="00E631E2" w:rsidP="00216144">
      <w:pPr>
        <w:pStyle w:val="ListParagraph"/>
        <w:numPr>
          <w:ilvl w:val="0"/>
          <w:numId w:val="6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հասանելիությունը թույլատրվում է միայն այն դեպքում, եթե դա չի խախտում</w:t>
      </w:r>
      <w:r w:rsidR="00BC22B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անձնական կյանքի անձեռնմխելիությունը կամ վտանգում է ազգային անվտանգությունը։</w:t>
      </w:r>
    </w:p>
    <w:p w14:paraId="723AD1DA" w14:textId="19715187" w:rsidR="00E631E2" w:rsidRPr="00080D1A" w:rsidRDefault="00E631E2" w:rsidP="00216144">
      <w:pPr>
        <w:pStyle w:val="ListParagraph"/>
        <w:numPr>
          <w:ilvl w:val="0"/>
          <w:numId w:val="6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առկա է օրինական շահագրգռվածություն, թույլատրվում է </w:t>
      </w:r>
      <w:r w:rsidR="00507254" w:rsidRPr="00080D1A">
        <w:rPr>
          <w:rFonts w:ascii="GHEA Grapalat" w:hAnsi="GHEA Grapalat" w:cstheme="minorHAnsi"/>
          <w:sz w:val="24"/>
          <w:szCs w:val="24"/>
        </w:rPr>
        <w:t xml:space="preserve">հասանելիություն ստանալ այն 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</w:t>
      </w:r>
      <w:r w:rsidR="00507254" w:rsidRPr="00080D1A">
        <w:rPr>
          <w:rFonts w:ascii="GHEA Grapalat" w:hAnsi="GHEA Grapalat" w:cstheme="minorHAnsi"/>
          <w:sz w:val="24"/>
          <w:szCs w:val="24"/>
        </w:rPr>
        <w:t>ին</w:t>
      </w:r>
      <w:r w:rsidRPr="00080D1A">
        <w:rPr>
          <w:rFonts w:ascii="GHEA Grapalat" w:hAnsi="GHEA Grapalat" w:cstheme="minorHAnsi"/>
          <w:sz w:val="24"/>
          <w:szCs w:val="24"/>
        </w:rPr>
        <w:t xml:space="preserve">, որոնց </w:t>
      </w:r>
      <w:r w:rsidR="00507254" w:rsidRPr="00080D1A">
        <w:rPr>
          <w:rFonts w:ascii="GHEA Grapalat" w:hAnsi="GHEA Grapalat" w:cstheme="minorHAnsi"/>
          <w:sz w:val="24"/>
          <w:szCs w:val="24"/>
        </w:rPr>
        <w:t>հասանելիության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սահմանափակումներ չեն սահմանվել:</w:t>
      </w:r>
    </w:p>
    <w:p w14:paraId="0E650BD5" w14:textId="77777777" w:rsidR="005A20B9" w:rsidRPr="00080D1A" w:rsidRDefault="00E631E2" w:rsidP="00216144">
      <w:pPr>
        <w:pStyle w:val="ListParagraph"/>
        <w:numPr>
          <w:ilvl w:val="0"/>
          <w:numId w:val="6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տվյալների </w:t>
      </w:r>
      <w:r w:rsidR="00E11049" w:rsidRPr="00080D1A">
        <w:rPr>
          <w:rFonts w:ascii="GHEA Grapalat" w:hAnsi="GHEA Grapalat" w:cstheme="minorHAnsi"/>
          <w:sz w:val="24"/>
          <w:szCs w:val="24"/>
        </w:rPr>
        <w:t>հասանելիության տրամադրումը</w:t>
      </w:r>
      <w:r w:rsidRPr="00080D1A">
        <w:rPr>
          <w:rFonts w:ascii="GHEA Grapalat" w:hAnsi="GHEA Grapalat" w:cstheme="minorHAnsi"/>
          <w:sz w:val="24"/>
          <w:szCs w:val="24"/>
        </w:rPr>
        <w:t xml:space="preserve"> մերժվում է, եթե՝</w:t>
      </w:r>
    </w:p>
    <w:p w14:paraId="5C759B61" w14:textId="363E47EF" w:rsidR="00DB1044" w:rsidRPr="00080D1A" w:rsidRDefault="00E631E2" w:rsidP="00216144">
      <w:pPr>
        <w:pStyle w:val="ListParagraph"/>
        <w:numPr>
          <w:ilvl w:val="0"/>
          <w:numId w:val="6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1-րդ</w:t>
      </w:r>
      <w:r w:rsidR="006A31BA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DB1044" w:rsidRPr="00080D1A">
        <w:rPr>
          <w:rFonts w:ascii="GHEA Grapalat" w:hAnsi="GHEA Grapalat" w:cstheme="minorHAnsi"/>
          <w:sz w:val="24"/>
          <w:szCs w:val="24"/>
        </w:rPr>
        <w:t>հոդվածի 3-րդ և 4-րդ մասերում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հայտատուն օրինական շահ</w:t>
      </w:r>
      <w:r w:rsidR="00BF4FC4" w:rsidRPr="00080D1A">
        <w:rPr>
          <w:rFonts w:ascii="GHEA Grapalat" w:hAnsi="GHEA Grapalat" w:cstheme="minorHAnsi"/>
          <w:sz w:val="24"/>
          <w:szCs w:val="24"/>
        </w:rPr>
        <w:t>ագրգռվածություն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չունի</w:t>
      </w:r>
      <w:r w:rsidR="00084FF6" w:rsidRPr="00080D1A">
        <w:rPr>
          <w:rFonts w:ascii="GHEA Grapalat" w:hAnsi="GHEA Grapalat" w:cstheme="minorHAnsi"/>
          <w:sz w:val="24"/>
          <w:szCs w:val="24"/>
        </w:rPr>
        <w:t>,</w:t>
      </w:r>
    </w:p>
    <w:p w14:paraId="762A90FF" w14:textId="77777777" w:rsidR="006C7209" w:rsidRPr="00080D1A" w:rsidRDefault="00E631E2" w:rsidP="00216144">
      <w:pPr>
        <w:pStyle w:val="ListParagraph"/>
        <w:numPr>
          <w:ilvl w:val="0"/>
          <w:numId w:val="6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տվյալների մուտքի թույլտվությունը կարող է վնաս պատճառել այն անձին, ում տվյալներ</w:t>
      </w:r>
      <w:r w:rsidR="00A6135B" w:rsidRPr="00080D1A">
        <w:rPr>
          <w:rFonts w:ascii="GHEA Grapalat" w:hAnsi="GHEA Grapalat" w:cstheme="minorHAnsi"/>
          <w:sz w:val="24"/>
          <w:szCs w:val="24"/>
        </w:rPr>
        <w:t>ի հասանելիություն ստանալու համար դիմում է տրվել</w:t>
      </w:r>
      <w:r w:rsidRPr="00080D1A">
        <w:rPr>
          <w:rFonts w:ascii="GHEA Grapalat" w:hAnsi="GHEA Grapalat" w:cstheme="minorHAnsi"/>
          <w:sz w:val="24"/>
          <w:szCs w:val="24"/>
        </w:rPr>
        <w:t>, կամ</w:t>
      </w:r>
    </w:p>
    <w:p w14:paraId="55918AFC" w14:textId="0E5A6675" w:rsidR="00E631E2" w:rsidRPr="00080D1A" w:rsidRDefault="00E631E2" w:rsidP="00216144">
      <w:pPr>
        <w:pStyle w:val="ListParagraph"/>
        <w:numPr>
          <w:ilvl w:val="0"/>
          <w:numId w:val="6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2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sz w:val="24"/>
          <w:szCs w:val="24"/>
        </w:rPr>
        <w:t xml:space="preserve">-րդ հոդվածի 1-ին մասի 7-րդ և 8-րդ կետերով նախատեսված տվյալների հասանելիությունը </w:t>
      </w:r>
      <w:r w:rsidR="009F6674" w:rsidRPr="00080D1A">
        <w:rPr>
          <w:rFonts w:ascii="GHEA Grapalat" w:hAnsi="GHEA Grapalat" w:cstheme="minorHAnsi"/>
          <w:sz w:val="24"/>
          <w:szCs w:val="24"/>
        </w:rPr>
        <w:t>օգտագործվելու է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հետազոտական կամ գովազդային նպատակներով:</w:t>
      </w:r>
    </w:p>
    <w:p w14:paraId="1A3F04CA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4B8DC9E0" w14:textId="4EE0BAF4" w:rsidR="00E631E2" w:rsidRPr="00080D1A" w:rsidRDefault="004B086A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bookmarkStart w:id="59" w:name="para52"/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49</w:t>
      </w:r>
      <w:r w:rsidR="00200010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</w:t>
      </w:r>
      <w:bookmarkEnd w:id="59"/>
      <w:r w:rsidR="00E631E2" w:rsidRPr="00080D1A">
        <w:rPr>
          <w:rFonts w:ascii="GHEA Grapalat" w:hAnsi="GHEA Grapalat" w:cstheme="minorHAnsi"/>
          <w:b/>
          <w:sz w:val="24"/>
          <w:szCs w:val="24"/>
        </w:rPr>
        <w:t>ռեգիստրի տվյալների հասանելիության ապահովում</w:t>
      </w:r>
    </w:p>
    <w:p w14:paraId="19867889" w14:textId="66AE5F5C" w:rsidR="00E631E2" w:rsidRPr="00080D1A" w:rsidRDefault="00E631E2" w:rsidP="00216144">
      <w:pPr>
        <w:pStyle w:val="ListParagraph"/>
        <w:numPr>
          <w:ilvl w:val="0"/>
          <w:numId w:val="6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Տվյալների հասանելիությունը կամ տվյալների հրապարակումն ապահովում է </w:t>
      </w:r>
      <w:r w:rsidR="00D731DB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օպերատորը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B6615D" w:rsidRPr="00080D1A">
        <w:rPr>
          <w:rFonts w:ascii="GHEA Grapalat" w:hAnsi="GHEA Grapalat" w:cstheme="minorHAnsi"/>
          <w:sz w:val="24"/>
          <w:szCs w:val="24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B6615D" w:rsidRPr="00080D1A">
        <w:rPr>
          <w:rFonts w:ascii="GHEA Grapalat" w:hAnsi="GHEA Grapalat" w:cstheme="minorHAnsi"/>
          <w:sz w:val="24"/>
          <w:szCs w:val="24"/>
        </w:rPr>
        <w:t>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եղանակներով:</w:t>
      </w:r>
    </w:p>
    <w:p w14:paraId="56CAD14C" w14:textId="5A2836E4" w:rsidR="00E631E2" w:rsidRPr="00080D1A" w:rsidRDefault="00E631E2" w:rsidP="00216144">
      <w:pPr>
        <w:pStyle w:val="ListParagraph"/>
        <w:numPr>
          <w:ilvl w:val="0"/>
          <w:numId w:val="6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Մշտական </w:t>
      </w:r>
      <w:r w:rsidR="000C0ADE" w:rsidRPr="00080D1A">
        <w:rPr>
          <w:rFonts w:ascii="GHEA Grapalat" w:hAnsi="GHEA Grapalat" w:cstheme="minorHAnsi"/>
          <w:sz w:val="24"/>
          <w:szCs w:val="24"/>
        </w:rPr>
        <w:t xml:space="preserve">հասանելիություն ունեցող </w:t>
      </w:r>
      <w:r w:rsidRPr="00080D1A">
        <w:rPr>
          <w:rFonts w:ascii="GHEA Grapalat" w:hAnsi="GHEA Grapalat" w:cstheme="minorHAnsi"/>
          <w:sz w:val="24"/>
          <w:szCs w:val="24"/>
        </w:rPr>
        <w:t xml:space="preserve">տվյալների մշակողը պարտավոր է ապահովել </w:t>
      </w:r>
      <w:r w:rsidR="00BE3106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միայն այն տվյալներին, որոն</w:t>
      </w:r>
      <w:r w:rsidR="003C74F6" w:rsidRPr="00080D1A">
        <w:rPr>
          <w:rFonts w:ascii="GHEA Grapalat" w:hAnsi="GHEA Grapalat" w:cstheme="minorHAnsi"/>
          <w:sz w:val="24"/>
          <w:szCs w:val="24"/>
        </w:rPr>
        <w:t>ց հասանելիություն կարող է տրամադրվել գործող օրենսդրության համաձայն։</w:t>
      </w:r>
    </w:p>
    <w:p w14:paraId="3DCC2CEC" w14:textId="18CD266A" w:rsidR="00E631E2" w:rsidRPr="00080D1A" w:rsidRDefault="00E631E2" w:rsidP="00216144">
      <w:pPr>
        <w:pStyle w:val="ListParagraph"/>
        <w:numPr>
          <w:ilvl w:val="0"/>
          <w:numId w:val="6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տվյալների հասանելիությունն </w:t>
      </w:r>
      <w:r w:rsidR="00003EF6" w:rsidRPr="00080D1A">
        <w:rPr>
          <w:rFonts w:ascii="GHEA Grapalat" w:hAnsi="GHEA Grapalat" w:cstheme="minorHAnsi"/>
          <w:sz w:val="24"/>
          <w:szCs w:val="24"/>
          <w:lang w:val="hy-AM"/>
        </w:rPr>
        <w:t>թույլատրելի լինելու դեպքում</w:t>
      </w:r>
      <w:r w:rsidR="00970960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05DD2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օպերատորը </w:t>
      </w:r>
      <w:r w:rsidRPr="00080D1A">
        <w:rPr>
          <w:rFonts w:ascii="GHEA Grapalat" w:hAnsi="GHEA Grapalat" w:cstheme="minorHAnsi"/>
          <w:sz w:val="24"/>
          <w:szCs w:val="24"/>
        </w:rPr>
        <w:t xml:space="preserve">և մշտական </w:t>
      </w:r>
      <w:r w:rsidR="009C40F3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մշակողը պարտավոր են </w:t>
      </w:r>
      <w:r w:rsidR="006B1977" w:rsidRPr="00080D1A">
        <w:rPr>
          <w:rFonts w:ascii="GHEA Grapalat" w:hAnsi="GHEA Grapalat" w:cstheme="minorHAnsi"/>
          <w:sz w:val="24"/>
          <w:szCs w:val="24"/>
        </w:rPr>
        <w:t>տրամադրել</w:t>
      </w:r>
      <w:r w:rsidRPr="00080D1A">
        <w:rPr>
          <w:rFonts w:ascii="GHEA Grapalat" w:hAnsi="GHEA Grapalat" w:cstheme="minorHAnsi"/>
          <w:sz w:val="24"/>
          <w:szCs w:val="24"/>
        </w:rPr>
        <w:t xml:space="preserve"> միայն այն տվյալները, որոնք հայտատուն իրավունք ունի ստանալու:</w:t>
      </w:r>
    </w:p>
    <w:p w14:paraId="5CE42B2E" w14:textId="4A8D4B46" w:rsidR="00E631E2" w:rsidRPr="00080D1A" w:rsidRDefault="00E631E2" w:rsidP="00216144">
      <w:pPr>
        <w:pStyle w:val="ListParagraph"/>
        <w:numPr>
          <w:ilvl w:val="0"/>
          <w:numId w:val="6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Մինչև բնակչության ռեգիստրում տվյալների հասանելիությունը ստանալը, տվյալները ստացողները հաստատում են, որ ստացված տվյալները օգտագործվում են միայն 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47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B97968" w:rsidRPr="00080D1A">
        <w:rPr>
          <w:rFonts w:ascii="GHEA Grapalat" w:hAnsi="GHEA Grapalat" w:cstheme="minorHAnsi"/>
          <w:sz w:val="24"/>
          <w:szCs w:val="24"/>
        </w:rPr>
        <w:t xml:space="preserve">հոդվածի 1-ին մասում նշված ՀՀ կառավարության որոշման սահմանված </w:t>
      </w:r>
      <w:r w:rsidRPr="00080D1A">
        <w:rPr>
          <w:rFonts w:ascii="GHEA Grapalat" w:hAnsi="GHEA Grapalat" w:cstheme="minorHAnsi"/>
          <w:sz w:val="24"/>
          <w:szCs w:val="24"/>
        </w:rPr>
        <w:t>պայմաններ</w:t>
      </w:r>
      <w:r w:rsidR="0040205D" w:rsidRPr="00080D1A">
        <w:rPr>
          <w:rFonts w:ascii="GHEA Grapalat" w:hAnsi="GHEA Grapalat" w:cstheme="minorHAnsi"/>
          <w:sz w:val="24"/>
          <w:szCs w:val="24"/>
          <w:lang w:val="hy-AM"/>
        </w:rPr>
        <w:t>ին համապատասխան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71BAB386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38596E8F" w14:textId="0A3F6903" w:rsidR="00E631E2" w:rsidRPr="00080D1A" w:rsidRDefault="00EB687A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r w:rsidR="00CB1C48" w:rsidRPr="00080D1A">
        <w:rPr>
          <w:rFonts w:ascii="GHEA Grapalat" w:hAnsi="GHEA Grapalat" w:cstheme="minorHAnsi"/>
          <w:b/>
          <w:bCs/>
          <w:sz w:val="24"/>
          <w:szCs w:val="24"/>
        </w:rPr>
        <w:t>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0</w:t>
      </w:r>
      <w:r w:rsidR="00E631E2"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60" w:name="para53"/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60"/>
      <w:r w:rsidR="00524B13" w:rsidRPr="00080D1A">
        <w:rPr>
          <w:rFonts w:ascii="GHEA Grapalat" w:hAnsi="GHEA Grapalat" w:cstheme="minorHAnsi"/>
          <w:b/>
          <w:sz w:val="24"/>
          <w:szCs w:val="24"/>
        </w:rPr>
        <w:t>Ա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նձին բնակչության ռեգիստրում մուտքագրված </w:t>
      </w:r>
      <w:r w:rsidR="00524B13" w:rsidRPr="00080D1A">
        <w:rPr>
          <w:rFonts w:ascii="GHEA Grapalat" w:hAnsi="GHEA Grapalat" w:cstheme="minorHAnsi"/>
          <w:b/>
          <w:sz w:val="24"/>
          <w:szCs w:val="24"/>
        </w:rPr>
        <w:t xml:space="preserve">իր </w:t>
      </w:r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տվյալներին հասանելիություն տրամադրելը</w:t>
      </w:r>
    </w:p>
    <w:p w14:paraId="59F33E89" w14:textId="3AC46478" w:rsidR="00E631E2" w:rsidRPr="00080D1A" w:rsidRDefault="00CE45D5" w:rsidP="00216144">
      <w:pPr>
        <w:pStyle w:val="ListParagraph"/>
        <w:numPr>
          <w:ilvl w:val="0"/>
          <w:numId w:val="6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Ա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նձի հասանելիությունը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EB221A" w:rsidRPr="00080D1A">
        <w:rPr>
          <w:rFonts w:ascii="GHEA Grapalat" w:hAnsi="GHEA Grapalat" w:cstheme="minorHAnsi"/>
          <w:sz w:val="24"/>
          <w:szCs w:val="24"/>
        </w:rPr>
        <w:t>հոդվածի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EB221A" w:rsidRPr="00080D1A">
        <w:rPr>
          <w:rFonts w:ascii="GHEA Grapalat" w:hAnsi="GHEA Grapalat" w:cstheme="minorHAnsi"/>
          <w:sz w:val="24"/>
          <w:szCs w:val="24"/>
        </w:rPr>
        <w:t>մասով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 նախատեսված տվյալներին, որոնք մուտքագրվել են անձի վերաբերյալ բնակչության ռեգիստրում,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ապահով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ում է </w:t>
      </w:r>
      <w:r w:rsidR="008C71A0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E631E2" w:rsidRPr="00080D1A">
        <w:rPr>
          <w:rFonts w:ascii="GHEA Grapalat" w:hAnsi="GHEA Grapalat" w:cstheme="minorHAnsi"/>
          <w:sz w:val="24"/>
          <w:szCs w:val="24"/>
        </w:rPr>
        <w:t xml:space="preserve">մշտական </w:t>
      </w:r>
      <w:r w:rsidR="007A468A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 ունեցող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31E2" w:rsidRPr="00080D1A">
        <w:rPr>
          <w:rFonts w:ascii="GHEA Grapalat" w:hAnsi="GHEA Grapalat" w:cstheme="minorHAnsi"/>
          <w:sz w:val="24"/>
          <w:szCs w:val="24"/>
        </w:rPr>
        <w:t>մշակ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>ող</w:t>
      </w:r>
      <w:r w:rsidR="003E204E" w:rsidRPr="00080D1A">
        <w:rPr>
          <w:rFonts w:ascii="GHEA Grapalat" w:hAnsi="GHEA Grapalat" w:cstheme="minorHAnsi"/>
          <w:sz w:val="24"/>
          <w:szCs w:val="24"/>
        </w:rPr>
        <w:t>ը</w:t>
      </w:r>
      <w:r w:rsidR="007F739B"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63B2FEC2" w14:textId="698C0117" w:rsidR="00E631E2" w:rsidRPr="00080D1A" w:rsidRDefault="00E631E2" w:rsidP="00216144">
      <w:pPr>
        <w:pStyle w:val="ListParagraph"/>
        <w:numPr>
          <w:ilvl w:val="0"/>
          <w:numId w:val="6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="001659A4" w:rsidRPr="00080D1A">
        <w:rPr>
          <w:rFonts w:ascii="GHEA Grapalat" w:hAnsi="GHEA Grapalat" w:cstheme="minorHAnsi"/>
          <w:sz w:val="24"/>
          <w:szCs w:val="24"/>
        </w:rPr>
        <w:t xml:space="preserve">-րդ հոդվածի 1-ին մասով </w:t>
      </w:r>
      <w:r w:rsidRPr="00080D1A">
        <w:rPr>
          <w:rFonts w:ascii="GHEA Grapalat" w:hAnsi="GHEA Grapalat" w:cstheme="minorHAnsi"/>
          <w:sz w:val="24"/>
          <w:szCs w:val="24"/>
        </w:rPr>
        <w:t>սահմանված տվյալների հասանելիությունն ապահովվում է ոչ ուշ, քան դիմումը ստանալու օրվանից հինգերորդ աշխատանքային օրը՝</w:t>
      </w:r>
      <w:r w:rsidR="00E12735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="006042F5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3-րդ կամ 5-րդ </w:t>
      </w:r>
      <w:r w:rsidR="006042F5" w:rsidRPr="00080D1A">
        <w:rPr>
          <w:rFonts w:ascii="GHEA Grapalat" w:hAnsi="GHEA Grapalat" w:cstheme="minorHAnsi"/>
          <w:sz w:val="24"/>
          <w:szCs w:val="24"/>
          <w:lang w:val="hy-AM"/>
        </w:rPr>
        <w:t>կետերով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կարգով։</w:t>
      </w:r>
    </w:p>
    <w:p w14:paraId="64E45561" w14:textId="76CA56A3" w:rsidR="00E631E2" w:rsidRPr="00080D1A" w:rsidRDefault="007A36B2" w:rsidP="00216144">
      <w:pPr>
        <w:pStyle w:val="ListParagraph"/>
        <w:numPr>
          <w:ilvl w:val="0"/>
          <w:numId w:val="6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Անձին տվյալների հասանելիություն տրամադրելու, անհրաժեշտ փաստաթղթերի և տվյալների փոխանցման կարգը հաստատում է ՀՀ կառավարությունը։</w:t>
      </w:r>
    </w:p>
    <w:p w14:paraId="16F29ECE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</w:rPr>
      </w:pPr>
    </w:p>
    <w:p w14:paraId="26AC6293" w14:textId="7A016119" w:rsidR="00E631E2" w:rsidRPr="00080D1A" w:rsidRDefault="00F9729F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Հոդված </w:t>
      </w:r>
      <w:bookmarkStart w:id="61" w:name="para54"/>
      <w:r w:rsidR="00CB1C48" w:rsidRPr="00080D1A">
        <w:rPr>
          <w:rFonts w:ascii="GHEA Grapalat" w:hAnsi="GHEA Grapalat" w:cstheme="minorHAnsi"/>
          <w:b/>
          <w:bCs/>
          <w:sz w:val="24"/>
          <w:szCs w:val="24"/>
        </w:rPr>
        <w:t>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61"/>
      <w:r w:rsidR="00E631E2"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ռեգիստրից տվյալների </w:t>
      </w:r>
      <w:r w:rsidR="00723BCD" w:rsidRPr="00080D1A">
        <w:rPr>
          <w:rFonts w:ascii="GHEA Grapalat" w:hAnsi="GHEA Grapalat" w:cstheme="minorHAnsi"/>
          <w:b/>
          <w:sz w:val="24"/>
          <w:szCs w:val="24"/>
        </w:rPr>
        <w:t>հասանելիության տրամադրում</w:t>
      </w:r>
    </w:p>
    <w:p w14:paraId="3E4E704D" w14:textId="2B652B74" w:rsidR="00E631E2" w:rsidRPr="00080D1A" w:rsidRDefault="00E631E2" w:rsidP="00216144">
      <w:pPr>
        <w:pStyle w:val="ListParagraph"/>
        <w:numPr>
          <w:ilvl w:val="0"/>
          <w:numId w:val="6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Մշտական հասանելիությամբ տվյալների մշակողը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527F6A" w:rsidRPr="00080D1A">
        <w:rPr>
          <w:rFonts w:ascii="GHEA Grapalat" w:hAnsi="GHEA Grapalat" w:cstheme="minorHAnsi"/>
          <w:sz w:val="24"/>
          <w:szCs w:val="24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>1-ին</w:t>
      </w:r>
      <w:r w:rsidR="004909E5" w:rsidRPr="00080D1A">
        <w:rPr>
          <w:rFonts w:ascii="GHEA Grapalat" w:hAnsi="GHEA Grapalat" w:cstheme="minorHAnsi"/>
          <w:sz w:val="24"/>
          <w:szCs w:val="24"/>
        </w:rPr>
        <w:t xml:space="preserve"> մասի </w:t>
      </w:r>
      <w:r w:rsidR="00CC6F21" w:rsidRPr="00080D1A">
        <w:rPr>
          <w:rFonts w:ascii="GHEA Grapalat" w:hAnsi="GHEA Grapalat" w:cstheme="minorHAnsi"/>
          <w:sz w:val="24"/>
          <w:szCs w:val="24"/>
          <w:lang w:val="hy-AM"/>
        </w:rPr>
        <w:t>5-րդ կետով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կարգով տվյալներ է տրամադրում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BA632F" w:rsidRPr="00080D1A">
        <w:rPr>
          <w:rFonts w:ascii="GHEA Grapalat" w:hAnsi="GHEA Grapalat" w:cstheme="minorHAnsi"/>
          <w:sz w:val="24"/>
          <w:szCs w:val="24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>3-րդ</w:t>
      </w:r>
      <w:r w:rsidR="00BA632F" w:rsidRPr="00080D1A">
        <w:rPr>
          <w:rFonts w:ascii="GHEA Grapalat" w:hAnsi="GHEA Grapalat" w:cstheme="minorHAnsi"/>
          <w:sz w:val="24"/>
          <w:szCs w:val="24"/>
        </w:rPr>
        <w:t xml:space="preserve"> 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տվյալների ստացողին, եթե հայտատուն դիմում է տվյալներ</w:t>
      </w:r>
      <w:r w:rsidR="00BA632F" w:rsidRPr="00080D1A">
        <w:rPr>
          <w:rFonts w:ascii="GHEA Grapalat" w:hAnsi="GHEA Grapalat" w:cstheme="minorHAnsi"/>
          <w:sz w:val="24"/>
          <w:szCs w:val="24"/>
        </w:rPr>
        <w:t>ին նույն նպատակով հասանելիություն ստանալու համար ամսական մինչև 20 անձի համար։</w:t>
      </w:r>
    </w:p>
    <w:p w14:paraId="62371E13" w14:textId="455AD7B1" w:rsidR="00E631E2" w:rsidRPr="00080D1A" w:rsidRDefault="00E631E2" w:rsidP="00216144">
      <w:pPr>
        <w:pStyle w:val="ListParagraph"/>
        <w:numPr>
          <w:ilvl w:val="0"/>
          <w:numId w:val="6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104BB7" w:rsidRPr="00080D1A">
        <w:rPr>
          <w:rFonts w:ascii="GHEA Grapalat" w:hAnsi="GHEA Grapalat" w:cstheme="minorHAnsi"/>
          <w:sz w:val="24"/>
          <w:szCs w:val="24"/>
        </w:rPr>
        <w:t>հոդվածում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տվյալներ</w:t>
      </w:r>
      <w:r w:rsidR="00177908" w:rsidRPr="00080D1A">
        <w:rPr>
          <w:rFonts w:ascii="GHEA Grapalat" w:hAnsi="GHEA Grapalat" w:cstheme="minorHAnsi"/>
          <w:sz w:val="24"/>
          <w:szCs w:val="24"/>
          <w:lang w:val="hy-AM"/>
        </w:rPr>
        <w:t>ին հասանելիություն է տրամադրվում անձին դրանք տրամադրելու ձևով</w:t>
      </w:r>
      <w:r w:rsidRPr="00080D1A">
        <w:rPr>
          <w:rFonts w:ascii="GHEA Grapalat" w:hAnsi="GHEA Grapalat" w:cstheme="minorHAnsi"/>
          <w:sz w:val="24"/>
          <w:szCs w:val="24"/>
        </w:rPr>
        <w:t>, ապա տվյալներ</w:t>
      </w:r>
      <w:r w:rsidR="00177908" w:rsidRPr="00080D1A">
        <w:rPr>
          <w:rFonts w:ascii="GHEA Grapalat" w:hAnsi="GHEA Grapalat" w:cstheme="minorHAnsi"/>
          <w:sz w:val="24"/>
          <w:szCs w:val="24"/>
          <w:lang w:val="hy-AM"/>
        </w:rPr>
        <w:t>ին հասանելիություն տրամադ</w:t>
      </w:r>
      <w:r w:rsidRPr="00080D1A">
        <w:rPr>
          <w:rFonts w:ascii="GHEA Grapalat" w:hAnsi="GHEA Grapalat" w:cstheme="minorHAnsi"/>
          <w:sz w:val="24"/>
          <w:szCs w:val="24"/>
        </w:rPr>
        <w:t>րող անձից պահանջվում է հաստատել հայտատուի ինքնությունը, իսկ իրավաբանական անձի դեպքում՝ նաև օրինականությունը, ներառյալ՝ իրավաբանական անձի գործունեության իրավական հիմքը և տվյալներ ստանալու համար լիազորված անձին տրված թույլտվության փաստաթուղթը:</w:t>
      </w:r>
    </w:p>
    <w:p w14:paraId="7789B283" w14:textId="3C01C488" w:rsidR="00E631E2" w:rsidRPr="00080D1A" w:rsidRDefault="00E631E2" w:rsidP="00216144">
      <w:pPr>
        <w:pStyle w:val="ListParagraph"/>
        <w:numPr>
          <w:ilvl w:val="0"/>
          <w:numId w:val="6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="003228C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5-րդ կետով սահմանված կարգով 100-ից ավելի</w:t>
      </w:r>
      <w:r w:rsidR="000D4D1B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անձանց վերաբերյալ տվյալների </w:t>
      </w:r>
      <w:r w:rsidR="000D4D1B" w:rsidRPr="00080D1A">
        <w:rPr>
          <w:rFonts w:ascii="GHEA Grapalat" w:hAnsi="GHEA Grapalat" w:cstheme="minorHAnsi"/>
          <w:sz w:val="24"/>
          <w:szCs w:val="24"/>
          <w:lang w:val="hy-AM"/>
        </w:rPr>
        <w:t>փոխանցման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դեպքում տվյալները միշտ կոդավորված են:</w:t>
      </w:r>
    </w:p>
    <w:p w14:paraId="78925634" w14:textId="2ADD5E2A" w:rsidR="00E631E2" w:rsidRPr="00080D1A" w:rsidRDefault="00E631E2" w:rsidP="00216144">
      <w:pPr>
        <w:pStyle w:val="ListParagraph"/>
        <w:numPr>
          <w:ilvl w:val="0"/>
          <w:numId w:val="6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48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914A11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5-րդ </w:t>
      </w:r>
      <w:r w:rsidR="00914A11"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դեպքում </w:t>
      </w:r>
      <w:r w:rsidR="00C32209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կարող է հայտատուի խնդրանքով խնդրել այն անձի համաձայնությունը, ում տվյալների տրամադրման համար դիմում է ներկայացվում: Համաձայնություն ստանալու դեպքում </w:t>
      </w:r>
      <w:r w:rsidR="00B95026"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պետք է հայտատուին տրամադրի</w:t>
      </w:r>
      <w:r w:rsidR="004B0228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հայտում նշված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տվյալները:</w:t>
      </w:r>
    </w:p>
    <w:p w14:paraId="19ACA01E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62" w:name="para55"/>
    </w:p>
    <w:p w14:paraId="21020A98" w14:textId="78675EEF" w:rsidR="00E631E2" w:rsidRPr="00080D1A" w:rsidRDefault="004B0228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D816CB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62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 մշակման իրավունքի տրամադրում մշակողի աշխատակիցներին</w:t>
      </w:r>
    </w:p>
    <w:p w14:paraId="665D2CE1" w14:textId="170FA564" w:rsidR="00E631E2" w:rsidRPr="00080D1A" w:rsidRDefault="00E631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մշտական </w:t>
      </w:r>
      <w:r w:rsidR="00015509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մշակողը կամ տվյալների մշակողը տվյալների մշակման իրավունք է տալիս մշակողի կամ մշտական </w:t>
      </w:r>
      <w:r w:rsidR="00BF664E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մշակողին` 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47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0774E9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1-ին </w:t>
      </w:r>
      <w:r w:rsidR="000774E9"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</w:t>
      </w:r>
      <w:r w:rsidR="00CC5E79"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ՀՀ կառավարության որոշման </w:t>
      </w:r>
      <w:r w:rsidRPr="00080D1A">
        <w:rPr>
          <w:rFonts w:ascii="GHEA Grapalat" w:hAnsi="GHEA Grapalat" w:cstheme="minorHAnsi"/>
          <w:sz w:val="24"/>
          <w:szCs w:val="24"/>
        </w:rPr>
        <w:t>դրույթներին համապատասխան:</w:t>
      </w:r>
    </w:p>
    <w:p w14:paraId="3267E705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63" w:name="para56"/>
    </w:p>
    <w:p w14:paraId="1F8F8E67" w14:textId="11BBC2F2" w:rsidR="00E631E2" w:rsidRPr="00080D1A" w:rsidRDefault="00EE3F7F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D816CB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E631E2" w:rsidRPr="00080D1A">
        <w:rPr>
          <w:rFonts w:ascii="Calibri" w:hAnsi="Calibri" w:cs="Calibri"/>
          <w:sz w:val="24"/>
          <w:szCs w:val="24"/>
        </w:rPr>
        <w:t> </w:t>
      </w:r>
      <w:bookmarkEnd w:id="63"/>
      <w:r w:rsidR="00E631E2" w:rsidRPr="00080D1A">
        <w:rPr>
          <w:rFonts w:ascii="GHEA Grapalat" w:hAnsi="GHEA Grapalat" w:cstheme="minorHAnsi"/>
          <w:b/>
          <w:sz w:val="24"/>
          <w:szCs w:val="24"/>
        </w:rPr>
        <w:t>Տվյալների ստացողների պարտավորությունները</w:t>
      </w:r>
    </w:p>
    <w:p w14:paraId="6156D703" w14:textId="406F067C" w:rsidR="00E631E2" w:rsidRPr="00080D1A" w:rsidRDefault="00E631E2" w:rsidP="00216144">
      <w:pPr>
        <w:pStyle w:val="ListParagraph"/>
        <w:numPr>
          <w:ilvl w:val="0"/>
          <w:numId w:val="7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</w:t>
      </w:r>
      <w:r w:rsidR="005624C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ստացողները պարտավոր են </w:t>
      </w:r>
      <w:r w:rsidRPr="00080D1A">
        <w:rPr>
          <w:rFonts w:ascii="GHEA Grapalat" w:hAnsi="GHEA Grapalat" w:cstheme="minorHAnsi"/>
          <w:sz w:val="24"/>
          <w:szCs w:val="24"/>
        </w:rPr>
        <w:t>օգտագործել</w:t>
      </w:r>
      <w:r w:rsidR="005624C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ստացված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</w:t>
      </w:r>
      <w:r w:rsidR="005624C1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միայն կիրառվող նպատակների համար սույն օրենքով և «Անձնական տվյալների</w:t>
      </w:r>
      <w:r w:rsidR="004320F5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պաշտպանության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մասին» ՀՀ օրենքով նախատեսված պայմաններին</w:t>
      </w:r>
      <w:r w:rsidR="005624C1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համապատասխան</w:t>
      </w:r>
      <w:r w:rsidR="00025E17" w:rsidRPr="00080D1A">
        <w:rPr>
          <w:rFonts w:ascii="GHEA Grapalat" w:hAnsi="GHEA Grapalat" w:cstheme="minorHAnsi"/>
          <w:sz w:val="24"/>
          <w:szCs w:val="24"/>
          <w:lang w:val="hy-AM"/>
        </w:rPr>
        <w:t>, հաշվի առնելով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օգտագործման սահմանափակումներ</w:t>
      </w:r>
      <w:r w:rsidR="00025E17"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>, որոնք սահմանված են</w:t>
      </w:r>
      <w:r w:rsidR="00025E1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փոխանցման ժամանակ</w:t>
      </w:r>
      <w:r w:rsidR="00025E17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կամ գործող օրենսդրությամբ, ինչպես նաև</w:t>
      </w:r>
      <w:r w:rsidRPr="00080D1A">
        <w:rPr>
          <w:rFonts w:ascii="GHEA Grapalat" w:hAnsi="GHEA Grapalat" w:cstheme="minorHAnsi"/>
          <w:sz w:val="24"/>
          <w:szCs w:val="24"/>
        </w:rPr>
        <w:t xml:space="preserve"> ապահովել, որ տվյալները հասանելի չլինեն այն անձանց համար, ովքեր իրավունք չունեն</w:t>
      </w:r>
      <w:r w:rsidR="00B2284A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մշակել տվյալներ:</w:t>
      </w:r>
    </w:p>
    <w:p w14:paraId="5B8386DF" w14:textId="1E9705C2" w:rsidR="00E631E2" w:rsidRPr="00080D1A" w:rsidRDefault="00E631E2" w:rsidP="00216144">
      <w:pPr>
        <w:pStyle w:val="ListParagraph"/>
        <w:numPr>
          <w:ilvl w:val="0"/>
          <w:numId w:val="7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Տվյալների ստացողները պարտավոր են անմիջապես տեղեկացնել </w:t>
      </w:r>
      <w:r w:rsidR="00BD2183" w:rsidRPr="00080D1A">
        <w:rPr>
          <w:rFonts w:ascii="GHEA Grapalat" w:hAnsi="GHEA Grapalat" w:cstheme="minorHAnsi"/>
          <w:sz w:val="24"/>
          <w:szCs w:val="24"/>
          <w:lang w:val="hy-AM"/>
        </w:rPr>
        <w:t>օպերատորին</w:t>
      </w:r>
      <w:r w:rsidRPr="00080D1A">
        <w:rPr>
          <w:rFonts w:ascii="GHEA Grapalat" w:hAnsi="GHEA Grapalat" w:cstheme="minorHAnsi"/>
          <w:sz w:val="24"/>
          <w:szCs w:val="24"/>
        </w:rPr>
        <w:t xml:space="preserve"> հայտնաբերված ցանկացած ոչ ճշգրիտ տվյալների մասին:</w:t>
      </w:r>
    </w:p>
    <w:p w14:paraId="5FDA11B8" w14:textId="771D8527" w:rsidR="00E631E2" w:rsidRPr="00080D1A" w:rsidRDefault="00E631E2" w:rsidP="00216144">
      <w:pPr>
        <w:pStyle w:val="ListParagraph"/>
        <w:numPr>
          <w:ilvl w:val="0"/>
          <w:numId w:val="7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Սույն </w:t>
      </w:r>
      <w:r w:rsidR="001E6A73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 </w:t>
      </w:r>
      <w:r w:rsidR="001E6A73"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դեպքում </w:t>
      </w:r>
      <w:r w:rsidR="009D1BB2"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="006C72F7" w:rsidRPr="00080D1A">
        <w:rPr>
          <w:rFonts w:ascii="GHEA Grapalat" w:hAnsi="GHEA Grapalat" w:cstheme="minorHAnsi"/>
          <w:sz w:val="24"/>
          <w:szCs w:val="24"/>
          <w:lang w:val="hy-AM"/>
        </w:rPr>
        <w:t>ց</w:t>
      </w:r>
      <w:r w:rsidRPr="00080D1A">
        <w:rPr>
          <w:rFonts w:ascii="GHEA Grapalat" w:hAnsi="GHEA Grapalat" w:cstheme="minorHAnsi"/>
          <w:sz w:val="24"/>
          <w:szCs w:val="24"/>
        </w:rPr>
        <w:t xml:space="preserve"> պահանջվում է տվյալների ստուգման կամ տվյալների շտկման արդյունքների վերաբերյալ տեղեկատվություն </w:t>
      </w:r>
      <w:r w:rsidR="00DB2814" w:rsidRPr="00080D1A">
        <w:rPr>
          <w:rFonts w:ascii="GHEA Grapalat" w:hAnsi="GHEA Grapalat" w:cstheme="minorHAnsi"/>
          <w:sz w:val="24"/>
          <w:szCs w:val="24"/>
          <w:lang w:val="hy-AM"/>
        </w:rPr>
        <w:t xml:space="preserve">տրամադրել </w:t>
      </w:r>
      <w:r w:rsidRPr="00080D1A">
        <w:rPr>
          <w:rFonts w:ascii="GHEA Grapalat" w:hAnsi="GHEA Grapalat" w:cstheme="minorHAnsi"/>
          <w:sz w:val="24"/>
          <w:szCs w:val="24"/>
        </w:rPr>
        <w:t xml:space="preserve">ստացողին </w:t>
      </w:r>
      <w:r w:rsidR="00DB2814" w:rsidRPr="00080D1A">
        <w:rPr>
          <w:rFonts w:ascii="GHEA Grapalat" w:hAnsi="GHEA Grapalat" w:cstheme="minorHAnsi"/>
          <w:sz w:val="24"/>
          <w:szCs w:val="24"/>
          <w:lang w:val="hy-AM"/>
        </w:rPr>
        <w:t>ողջամիտ ժամկետում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4BE6B196" w14:textId="4E48A2AD" w:rsidR="00E631E2" w:rsidRPr="00080D1A" w:rsidRDefault="00E631E2" w:rsidP="00216144">
      <w:pPr>
        <w:pStyle w:val="ListParagraph"/>
        <w:numPr>
          <w:ilvl w:val="0"/>
          <w:numId w:val="7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 ստացողներին արգելվում է բնակչության ռեգիստրից ստացված տվյալները տրամադրել երրորդ անձանց, եթե դա նախատեսված չէ օրենսդրությամբ կամ նախատեսված չէ 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47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FA7E11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FA7E11" w:rsidRPr="00080D1A">
        <w:rPr>
          <w:rFonts w:ascii="GHEA Grapalat" w:hAnsi="GHEA Grapalat" w:cstheme="minorHAnsi"/>
          <w:sz w:val="24"/>
          <w:szCs w:val="24"/>
          <w:lang w:val="hy-AM"/>
        </w:rPr>
        <w:t>մասով սահմանված ՀՀ</w:t>
      </w:r>
      <w:r w:rsidR="006A50C8"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A7E11" w:rsidRPr="00080D1A">
        <w:rPr>
          <w:rFonts w:ascii="GHEA Grapalat" w:hAnsi="GHEA Grapalat" w:cstheme="minorHAnsi"/>
          <w:sz w:val="24"/>
          <w:szCs w:val="24"/>
          <w:lang w:val="hy-AM"/>
        </w:rPr>
        <w:t>կառավարության որոշմամբ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6C3796FD" w14:textId="7726146A" w:rsidR="00E631E2" w:rsidRPr="00080D1A" w:rsidRDefault="00E631E2" w:rsidP="00216144">
      <w:pPr>
        <w:pStyle w:val="ListParagraph"/>
        <w:numPr>
          <w:ilvl w:val="0"/>
          <w:numId w:val="7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բնակչության ռեգիստրի տվյալները օգտագործվում են գիտական նպատակներով, </w:t>
      </w:r>
      <w:r w:rsidR="006634E7" w:rsidRPr="00080D1A">
        <w:rPr>
          <w:rFonts w:ascii="GHEA Grapalat" w:hAnsi="GHEA Grapalat" w:cstheme="minorHAnsi"/>
          <w:sz w:val="24"/>
          <w:szCs w:val="24"/>
          <w:lang w:val="hy-AM"/>
        </w:rPr>
        <w:t>ապա տվյալների օգտագործման նպատակը սպառվելուց հետո այդ տվյալները պետք է ունենան այնպիսի ձև,</w:t>
      </w:r>
      <w:r w:rsidRPr="00080D1A">
        <w:rPr>
          <w:rFonts w:ascii="GHEA Grapalat" w:hAnsi="GHEA Grapalat" w:cstheme="minorHAnsi"/>
          <w:sz w:val="24"/>
          <w:szCs w:val="24"/>
        </w:rPr>
        <w:t xml:space="preserve"> որպեսզի հնարավոր չլինի բնակչության ռեգիստրի </w:t>
      </w:r>
      <w:r w:rsidR="00554058" w:rsidRPr="00080D1A">
        <w:rPr>
          <w:rFonts w:ascii="GHEA Grapalat" w:hAnsi="GHEA Grapalat" w:cstheme="minorHAnsi"/>
          <w:sz w:val="24"/>
          <w:szCs w:val="24"/>
          <w:lang w:val="hy-AM"/>
        </w:rPr>
        <w:t>սուբյեկտի</w:t>
      </w:r>
      <w:r w:rsidRPr="00080D1A">
        <w:rPr>
          <w:rFonts w:ascii="GHEA Grapalat" w:hAnsi="GHEA Grapalat" w:cstheme="minorHAnsi"/>
          <w:sz w:val="24"/>
          <w:szCs w:val="24"/>
        </w:rPr>
        <w:t xml:space="preserve"> նույնականացումը</w:t>
      </w:r>
      <w:r w:rsidR="006634E7" w:rsidRPr="00080D1A">
        <w:rPr>
          <w:rFonts w:ascii="GHEA Grapalat" w:hAnsi="GHEA Grapalat" w:cstheme="minorHAnsi"/>
          <w:sz w:val="24"/>
          <w:szCs w:val="24"/>
          <w:lang w:val="hy-AM"/>
        </w:rPr>
        <w:t xml:space="preserve">։ Տվյալները չնույնականացվող ձևով </w:t>
      </w:r>
      <w:r w:rsidRPr="00080D1A">
        <w:rPr>
          <w:rFonts w:ascii="GHEA Grapalat" w:hAnsi="GHEA Grapalat" w:cstheme="minorHAnsi"/>
          <w:sz w:val="24"/>
          <w:szCs w:val="24"/>
        </w:rPr>
        <w:t>փոխանց</w:t>
      </w:r>
      <w:r w:rsidR="006634E7" w:rsidRPr="00080D1A">
        <w:rPr>
          <w:rFonts w:ascii="GHEA Grapalat" w:hAnsi="GHEA Grapalat" w:cstheme="minorHAnsi"/>
          <w:sz w:val="24"/>
          <w:szCs w:val="24"/>
          <w:lang w:val="hy-AM"/>
        </w:rPr>
        <w:t>վում են արխիվ կամ ոչնչացվում են։</w:t>
      </w:r>
    </w:p>
    <w:p w14:paraId="09883741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6544BE5" w14:textId="532E431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bookmarkStart w:id="64" w:name="para57"/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5</w:t>
      </w:r>
      <w:r w:rsidR="007764C9" w:rsidRPr="00080D1A">
        <w:rPr>
          <w:rFonts w:ascii="GHEA Grapalat" w:hAnsi="GHEA Grapalat" w:cstheme="minorHAnsi"/>
          <w:b/>
          <w:sz w:val="24"/>
          <w:szCs w:val="24"/>
        </w:rPr>
        <w:t>4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64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ռեգիստրում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տվյալների հասանելիության սահմանափակումների սահմանում</w:t>
      </w:r>
    </w:p>
    <w:p w14:paraId="2AF05AE6" w14:textId="57B26A89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Անձն իրավունք ունի սահմանափակել իր անձնական տվյալների և դրանց հետ կապված տվյալների հասանելիությունը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գիտական, </w:t>
      </w:r>
      <w:r w:rsidRPr="00080D1A">
        <w:rPr>
          <w:rFonts w:ascii="GHEA Grapalat" w:hAnsi="GHEA Grapalat" w:cstheme="minorHAnsi"/>
          <w:sz w:val="24"/>
          <w:szCs w:val="24"/>
        </w:rPr>
        <w:t xml:space="preserve">հետազոտական կամ գովազդային նպատակներով՝ դիմում ներկայացնելով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օպերատորին՝</w:t>
      </w:r>
      <w:r w:rsidRPr="00080D1A">
        <w:rPr>
          <w:rFonts w:ascii="GHEA Grapalat" w:hAnsi="GHEA Grapalat" w:cstheme="minorHAnsi"/>
          <w:sz w:val="24"/>
          <w:szCs w:val="24"/>
        </w:rPr>
        <w:t xml:space="preserve"> ուղղակի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որեն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մշտական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մշակողի միջոցով: Դիմումում անձը կարող է սահմանել այն ժամկետը, որի ընթացքում սահմանափակվում է տվյալների հասանելիությունը, և 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17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սահմանված այն տվյալները, որոնց հասանելիությունը ցանկանում է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սահմանափակել։</w:t>
      </w:r>
    </w:p>
    <w:p w14:paraId="61DBE0B3" w14:textId="77777777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Քրեական վարույթում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հանգամանքներ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պարզելու համար քննչական մարմինը կամ դատախազությունը կարող են մինչև երեք ամսով սահմանափակել բնակչության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>ռեգիստրում մուտքագրված անձնական տվյալների և անձին տրված փաստաթղթերի տվյալներին հասանելիությունը։ Ժամկետը կարող է երկարաձգվել ևս երեք ամսով։</w:t>
      </w:r>
    </w:p>
    <w:p w14:paraId="4B48273E" w14:textId="146C0490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Տվյալները, որոնց հասանելիությունը սահմանափակված է անձի կամ իրավասու քննչական մարմնի կամ դատախազության կողմից, կարող են հրապարակվել միայն սույն օրենքի </w:t>
      </w:r>
      <w:r w:rsidR="006A31BA" w:rsidRPr="00080D1A">
        <w:rPr>
          <w:rFonts w:ascii="GHEA Grapalat" w:hAnsi="GHEA Grapalat" w:cstheme="minorHAnsi"/>
          <w:sz w:val="24"/>
          <w:szCs w:val="24"/>
        </w:rPr>
        <w:t>4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49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1-ին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կամ հանրային պարտականությունների կատար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ման նպատակով։</w:t>
      </w:r>
      <w:r w:rsidRPr="00080D1A">
        <w:rPr>
          <w:rFonts w:ascii="GHEA Grapalat" w:hAnsi="GHEA Grapalat" w:cstheme="minorHAnsi"/>
          <w:sz w:val="24"/>
          <w:szCs w:val="24"/>
        </w:rPr>
        <w:t xml:space="preserve"> Օրինական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շահագրգռվածության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առկայության դեպքում թույլատրվում է մուտք գործել այն տվյալներին, որոնց հասանելիությունը չի սահմանափակվում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հիմքով:</w:t>
      </w:r>
    </w:p>
    <w:p w14:paraId="2A1644CD" w14:textId="77777777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և 2-րդ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</w:t>
      </w:r>
      <w:r w:rsidRPr="00080D1A">
        <w:rPr>
          <w:rFonts w:ascii="GHEA Grapalat" w:hAnsi="GHEA Grapalat" w:cstheme="minorHAnsi"/>
          <w:sz w:val="24"/>
          <w:szCs w:val="24"/>
        </w:rPr>
        <w:t xml:space="preserve">ը պարտավոր է բնակչության ռեգիստրում մուտքագրել մուտքի սահմանափակման և բնակչության ռեգիստրում տվյալների հասանելիությունը սահմանափակելու մասին տվյալները՝ հաշվի առնելով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3-րդ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կարգավորումները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335A26B1" w14:textId="77777777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տվյալների հասանելիությունն ապահովելու համար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և մշտական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մշակողը պարտավոր են ծանուցել տվյալների ստացողին հրապարակված տվյալների հասանելիության սահմանափակումների մասին։</w:t>
      </w:r>
    </w:p>
    <w:p w14:paraId="248B3350" w14:textId="0EF7BC64" w:rsidR="003C1DE2" w:rsidRPr="00080D1A" w:rsidRDefault="003C1DE2" w:rsidP="00216144">
      <w:pPr>
        <w:pStyle w:val="ListParagraph"/>
        <w:numPr>
          <w:ilvl w:val="0"/>
          <w:numId w:val="7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Բ</w:t>
      </w:r>
      <w:r w:rsidRPr="00080D1A">
        <w:rPr>
          <w:rFonts w:ascii="GHEA Grapalat" w:hAnsi="GHEA Grapalat" w:cstheme="minorHAnsi"/>
          <w:sz w:val="24"/>
          <w:szCs w:val="24"/>
        </w:rPr>
        <w:t xml:space="preserve">նակչության ռեգիստրում գրանցված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17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-րդ հոդվածի 1-ին  մասի </w:t>
      </w:r>
      <w:r w:rsidRPr="00080D1A">
        <w:rPr>
          <w:rFonts w:ascii="GHEA Grapalat" w:hAnsi="GHEA Grapalat" w:cstheme="minorHAnsi"/>
          <w:sz w:val="24"/>
          <w:szCs w:val="24"/>
        </w:rPr>
        <w:t xml:space="preserve">1-5-րդ կետերով նախատեսված տվյալները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համարվում </w:t>
      </w:r>
      <w:r w:rsidRPr="00080D1A">
        <w:rPr>
          <w:rFonts w:ascii="GHEA Grapalat" w:hAnsi="GHEA Grapalat" w:cstheme="minorHAnsi"/>
          <w:sz w:val="24"/>
          <w:szCs w:val="24"/>
        </w:rPr>
        <w:t xml:space="preserve">են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արդիական </w:t>
      </w:r>
      <w:r w:rsidRPr="00080D1A">
        <w:rPr>
          <w:rFonts w:ascii="GHEA Grapalat" w:hAnsi="GHEA Grapalat" w:cstheme="minorHAnsi"/>
          <w:sz w:val="24"/>
          <w:szCs w:val="24"/>
        </w:rPr>
        <w:t xml:space="preserve">(այսուհետ՝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արդիական տվյալներ</w:t>
      </w:r>
      <w:r w:rsidRPr="00080D1A">
        <w:rPr>
          <w:rFonts w:ascii="GHEA Grapalat" w:hAnsi="GHEA Grapalat" w:cstheme="minorHAnsi"/>
          <w:sz w:val="24"/>
          <w:szCs w:val="24"/>
        </w:rPr>
        <w:t xml:space="preserve">),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եթե</w:t>
      </w:r>
      <w:r w:rsidRPr="00080D1A">
        <w:rPr>
          <w:rFonts w:ascii="GHEA Grapalat" w:hAnsi="GHEA Grapalat" w:cstheme="minorHAnsi"/>
          <w:sz w:val="24"/>
          <w:szCs w:val="24"/>
        </w:rPr>
        <w:t xml:space="preserve"> դրանք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արտացոլում են անձի՝ 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գրանցված վերջին փաստաթղթային կարգավիճակ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353E3049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65" w:name="para58"/>
    </w:p>
    <w:p w14:paraId="0B3C43D4" w14:textId="0254E938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5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65"/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տվյալների հասանելիության սահմանափակումներ</w:t>
      </w:r>
    </w:p>
    <w:p w14:paraId="2202E599" w14:textId="51030505" w:rsidR="003C1DE2" w:rsidRPr="00080D1A" w:rsidRDefault="003C1DE2" w:rsidP="00216144">
      <w:pPr>
        <w:pStyle w:val="ListParagraph"/>
        <w:numPr>
          <w:ilvl w:val="0"/>
          <w:numId w:val="7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6A31BA" w:rsidRPr="00080D1A">
        <w:rPr>
          <w:rFonts w:ascii="GHEA Grapalat" w:hAnsi="GHEA Grapalat" w:cstheme="minorHAnsi"/>
          <w:sz w:val="24"/>
          <w:szCs w:val="24"/>
          <w:lang w:val="hy-AM"/>
        </w:rPr>
        <w:t>94</w:t>
      </w:r>
      <w:r w:rsidRPr="00080D1A">
        <w:rPr>
          <w:rFonts w:ascii="GHEA Grapalat" w:hAnsi="GHEA Grapalat" w:cstheme="minorHAnsi"/>
          <w:sz w:val="24"/>
          <w:szCs w:val="24"/>
        </w:rPr>
        <w:t>-րդ հոդվածի 1-ին մասի 4-րդ կետում նշված բնակության վայրի վերաբերյալ տվյալների հասանելիությունը սահմանափակվում է բնակության վայրի վերաբերյալ տվյալների վավերականության ժամկետը լրանալուց հետո:</w:t>
      </w:r>
    </w:p>
    <w:p w14:paraId="642EE04B" w14:textId="08699F91" w:rsidR="003C1DE2" w:rsidRPr="00080D1A" w:rsidRDefault="003C1DE2" w:rsidP="00216144">
      <w:pPr>
        <w:pStyle w:val="ListParagraph"/>
        <w:numPr>
          <w:ilvl w:val="0"/>
          <w:numId w:val="7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21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-րդ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3-րդ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տվյալների հասանելիությունը տրամադրվում է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4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կետով նախատեսված դեպքերում`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դիմումը ներկայացնելուն նախորդող օրացուցային տարվա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համար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755F828C" w14:textId="4B308035" w:rsidR="003C1DE2" w:rsidRPr="00080D1A" w:rsidRDefault="003C1DE2" w:rsidP="00216144">
      <w:pPr>
        <w:pStyle w:val="ListParagraph"/>
        <w:numPr>
          <w:ilvl w:val="0"/>
          <w:numId w:val="7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2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 xml:space="preserve">-րդ հոդվածի 3-րդ մասով նախատեսված տվյալներին և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98</w:t>
      </w:r>
      <w:r w:rsidRPr="00080D1A">
        <w:rPr>
          <w:rFonts w:ascii="GHEA Grapalat" w:hAnsi="GHEA Grapalat" w:cstheme="minorHAnsi"/>
          <w:sz w:val="24"/>
          <w:szCs w:val="24"/>
        </w:rPr>
        <w:t>-րդ հոդվածի 1-ին մասով նախատեսված կոնտակտային տվյալները օրինական շահագրգռվածություն ունեցող անձինք հասանելիության իրավունք չունեն։</w:t>
      </w:r>
    </w:p>
    <w:p w14:paraId="6D96A57B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66" w:name="para59"/>
    </w:p>
    <w:p w14:paraId="6C2024E0" w14:textId="7B06DBAA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66"/>
      <w:r w:rsidRPr="00080D1A">
        <w:rPr>
          <w:rFonts w:ascii="GHEA Grapalat" w:hAnsi="GHEA Grapalat" w:cstheme="minorHAnsi"/>
          <w:b/>
          <w:sz w:val="24"/>
          <w:szCs w:val="24"/>
        </w:rPr>
        <w:t>Սխալ տվյալների հասանելիության սահմանափակումներ</w:t>
      </w:r>
    </w:p>
    <w:p w14:paraId="2833947F" w14:textId="1EB3525D" w:rsidR="003C1DE2" w:rsidRPr="00080D1A" w:rsidRDefault="003C1DE2" w:rsidP="00216144">
      <w:pPr>
        <w:pStyle w:val="ListParagraph"/>
        <w:numPr>
          <w:ilvl w:val="0"/>
          <w:numId w:val="7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28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3-րդ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մշակողը պարտավոր է սահմանափակել բնակչության ռեգիստրում մուտքագրված ոչ ճշգրիտ ոչ փաստացի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տվյալների հասանելիությունը:</w:t>
      </w:r>
    </w:p>
    <w:p w14:paraId="5DD48DFF" w14:textId="77777777" w:rsidR="003C1DE2" w:rsidRPr="00080D1A" w:rsidRDefault="003C1DE2" w:rsidP="00216144">
      <w:pPr>
        <w:pStyle w:val="ListParagraph"/>
        <w:numPr>
          <w:ilvl w:val="0"/>
          <w:numId w:val="7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Հետևյալ անձինք իրավունք ունեն օգտվելու այն տվյալներից, որոնք սահմանափակված են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1-ին մասի համաձայն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3E5862E0" w14:textId="77777777" w:rsidR="003C1DE2" w:rsidRPr="00080D1A" w:rsidRDefault="003C1DE2" w:rsidP="00216144">
      <w:pPr>
        <w:pStyle w:val="ListParagraph"/>
        <w:numPr>
          <w:ilvl w:val="0"/>
          <w:numId w:val="7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մշակողը և տվյալները ստուգելու, ուղղելու կամ փոփոխելու նպատակով տվյալներ ներկայացնող անձ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FD61326" w14:textId="16A15A1D" w:rsidR="003C1DE2" w:rsidRPr="00080D1A" w:rsidRDefault="003C1DE2" w:rsidP="00216144">
      <w:pPr>
        <w:pStyle w:val="ListParagraph"/>
        <w:numPr>
          <w:ilvl w:val="0"/>
          <w:numId w:val="7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4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 կետով նախատեսված կարգով մուտք ունեցող բնակչության ռեգիստրի տվյալներ մշակող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2A98899" w14:textId="77777777" w:rsidR="003C1DE2" w:rsidRPr="00080D1A" w:rsidRDefault="003C1DE2" w:rsidP="00216144">
      <w:pPr>
        <w:pStyle w:val="ListParagraph"/>
        <w:numPr>
          <w:ilvl w:val="0"/>
          <w:numId w:val="7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տվյալներ ստացողներին՝ հանրային պարտականությունների կատարման համար,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այնուամենայնիվ, </w:t>
      </w:r>
      <w:r w:rsidRPr="00080D1A">
        <w:rPr>
          <w:rFonts w:ascii="GHEA Grapalat" w:hAnsi="GHEA Grapalat" w:cstheme="minorHAnsi"/>
          <w:sz w:val="24"/>
          <w:szCs w:val="24"/>
        </w:rPr>
        <w:t>տվյալներ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 տրամադրելու պահին</w:t>
      </w:r>
      <w:r w:rsidRPr="00080D1A">
        <w:rPr>
          <w:rFonts w:ascii="GHEA Grapalat" w:hAnsi="GHEA Grapalat" w:cstheme="minorHAnsi"/>
          <w:sz w:val="24"/>
          <w:szCs w:val="24"/>
        </w:rPr>
        <w:t xml:space="preserve"> մշակողը պարտավոր է տվյալների ստացողին ծանուցել տվյալների անճշտության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վերաբերյալ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394CCD0C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67" w:name="para60"/>
    </w:p>
    <w:p w14:paraId="2CEA2FB9" w14:textId="3CD979EB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5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67"/>
      <w:r w:rsidRPr="00080D1A">
        <w:rPr>
          <w:rFonts w:ascii="GHEA Grapalat" w:hAnsi="GHEA Grapalat" w:cstheme="minorHAnsi"/>
          <w:b/>
          <w:sz w:val="24"/>
          <w:szCs w:val="24"/>
        </w:rPr>
        <w:t>Տվյալների մշակման իրավունքի կասեցում և դադարեցում</w:t>
      </w:r>
    </w:p>
    <w:p w14:paraId="2F359364" w14:textId="6926FBA2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վերահսկողության ընթացքում կամ տեղեկատվական համակարգերի անվտանգության միջոցառումների համակարգի ներդրման պահանջների խախտման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պատճառով տեղեկատվական համակարգերի զարգացման պետական համակարգող գործակալության առաջարկով, </w:t>
      </w:r>
      <w:r w:rsidR="00B04CD3" w:rsidRPr="00080D1A">
        <w:rPr>
          <w:rFonts w:ascii="GHEA Grapalat" w:hAnsi="GHEA Grapalat" w:cstheme="minorHAnsi"/>
          <w:sz w:val="24"/>
          <w:szCs w:val="24"/>
          <w:lang w:val="hy-AM"/>
        </w:rPr>
        <w:t>վարողը</w:t>
      </w:r>
      <w:r w:rsidR="00B04CD3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Անձնական տ</w:t>
      </w:r>
      <w:r w:rsidRPr="00080D1A">
        <w:rPr>
          <w:rFonts w:ascii="GHEA Grapalat" w:hAnsi="GHEA Grapalat" w:cstheme="minorHAnsi"/>
          <w:sz w:val="24"/>
          <w:szCs w:val="24"/>
        </w:rPr>
        <w:t xml:space="preserve">վյալների պաշտպանության գործակալությունը որոշում են սահմանափակել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հասանելիությունը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մշտական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մշակողի կողմից բնակչության ռեգիստրում առկա տվյալներ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080D1A">
        <w:rPr>
          <w:rFonts w:ascii="GHEA Grapalat" w:hAnsi="GHEA Grapalat" w:cstheme="minorHAnsi"/>
          <w:sz w:val="24"/>
          <w:szCs w:val="24"/>
        </w:rPr>
        <w:t xml:space="preserve">, այդ մասին ծանուցվում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են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մշտական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տվյալներ մշակողը, և վերջինս անմիջապես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կասեցնում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դադարեցնում է բնակչության ռեգիստրում տվյալներ մշակելու անձի իրավունքը:</w:t>
      </w:r>
    </w:p>
    <w:p w14:paraId="3B1A6C4C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629CD758" w14:textId="4C06A3FD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5</w:t>
      </w:r>
      <w:r w:rsidR="007764C9" w:rsidRPr="00080D1A">
        <w:rPr>
          <w:rFonts w:ascii="GHEA Grapalat" w:hAnsi="GHEA Grapalat" w:cstheme="minorHAnsi"/>
          <w:b/>
          <w:sz w:val="24"/>
          <w:szCs w:val="24"/>
        </w:rPr>
        <w:t>8</w:t>
      </w:r>
      <w:r w:rsidRPr="00080D1A">
        <w:rPr>
          <w:rFonts w:ascii="GHEA Grapalat" w:hAnsi="GHEA Grapalat" w:cstheme="minorHAnsi"/>
          <w:b/>
          <w:sz w:val="24"/>
          <w:szCs w:val="24"/>
        </w:rPr>
        <w:t>.</w:t>
      </w:r>
      <w:bookmarkStart w:id="68" w:name="para61"/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68"/>
      <w:r w:rsidRPr="00080D1A">
        <w:rPr>
          <w:rFonts w:ascii="GHEA Grapalat" w:hAnsi="GHEA Grapalat" w:cstheme="minorHAnsi"/>
          <w:b/>
          <w:sz w:val="24"/>
          <w:szCs w:val="24"/>
        </w:rPr>
        <w:t>Անձի կողմից բնակչության ռեգիստրում մուտքագրված տվյալների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ն ծանոթանալը</w:t>
      </w:r>
    </w:p>
    <w:p w14:paraId="35FE379E" w14:textId="192B09FF" w:rsidR="003C1DE2" w:rsidRPr="00080D1A" w:rsidRDefault="003C1DE2" w:rsidP="00216144">
      <w:pPr>
        <w:pStyle w:val="ListParagraph"/>
        <w:numPr>
          <w:ilvl w:val="0"/>
          <w:numId w:val="7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Անձն իրավունք ունի անվճար ուսումնասիրել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4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>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բնակչության ռեգիստրի տվյալները:</w:t>
      </w:r>
    </w:p>
    <w:p w14:paraId="74A86A68" w14:textId="70FCC7CA" w:rsidR="003C1DE2" w:rsidRPr="00080D1A" w:rsidRDefault="003C1DE2" w:rsidP="00216144">
      <w:pPr>
        <w:pStyle w:val="ListParagraph"/>
        <w:numPr>
          <w:ilvl w:val="0"/>
          <w:numId w:val="7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Համաձայն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6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sz w:val="24"/>
          <w:szCs w:val="24"/>
        </w:rPr>
        <w:t>-րդ հոդվածի 1-ին մասի՝ տվյալներ տրամադրող անձը կարող է ողջամիտ վճար գանձել տվյալների հրապարակման համար՝ վարչական ծախսերը հոգալու համար, եթե անձի կողմից ներկայացված հարցումներ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 ողջամիտ</w:t>
      </w:r>
      <w:r w:rsid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չեն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3A41A79D" w14:textId="77777777" w:rsidR="007764C9" w:rsidRPr="00080D1A" w:rsidRDefault="007764C9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C0718F4" w14:textId="022D0C9E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59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պարտականությունների կատարման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ընթացքում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տվյալների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փոխանցման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համար վճարում</w:t>
      </w:r>
    </w:p>
    <w:p w14:paraId="37554E8A" w14:textId="77777777" w:rsidR="003C1DE2" w:rsidRPr="00080D1A" w:rsidRDefault="003C1DE2" w:rsidP="00216144">
      <w:pPr>
        <w:pStyle w:val="ListParagraph"/>
        <w:numPr>
          <w:ilvl w:val="0"/>
          <w:numId w:val="7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Տվյալներն անվճար տրամադրվում են տվյալներ ստացողներին հանրային պարտականությունների կատարման համար:</w:t>
      </w:r>
    </w:p>
    <w:p w14:paraId="5EB2CE63" w14:textId="77777777" w:rsidR="003C1DE2" w:rsidRPr="00080D1A" w:rsidRDefault="003C1DE2" w:rsidP="00216144">
      <w:pPr>
        <w:pStyle w:val="ListParagraph"/>
        <w:numPr>
          <w:ilvl w:val="0"/>
          <w:numId w:val="7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Գործող տեխնիկական լուծումների ներդրմամբ տվյալներ ստացողների հանրային պարտականությունների կատարման համար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օպերատորի</w:t>
      </w:r>
      <w:r w:rsidRPr="00080D1A">
        <w:rPr>
          <w:rFonts w:ascii="GHEA Grapalat" w:hAnsi="GHEA Grapalat" w:cstheme="minorHAnsi"/>
          <w:sz w:val="24"/>
          <w:szCs w:val="24"/>
        </w:rPr>
        <w:t xml:space="preserve"> կողմից տվյալների հրապարակման հետ կապված ծախսերը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հատուցվում են պետական բյուջեում բնակչության ռեգիստրի վարման համար նախատեսված միջոցներից։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Տվյալների ստացողները պետք է վճարեն ցանկացած լրացուցիչ մշակումների համար, որը պետք է կատարի օպերատորը տվյալների փոխանցման համար:</w:t>
      </w:r>
    </w:p>
    <w:p w14:paraId="0CA48608" w14:textId="6E0C1C4B" w:rsidR="003C1DE2" w:rsidRPr="00080D1A" w:rsidRDefault="003C1DE2" w:rsidP="00216144">
      <w:pPr>
        <w:pStyle w:val="ListParagraph"/>
        <w:numPr>
          <w:ilvl w:val="0"/>
          <w:numId w:val="7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Սույն հոդվածի 2-րդ մասով նախատեսված վճարի հաշվարկը հիմնված է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60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-րդ հոդվածի 1-ին մասում նշված բնագավառի համար պատասխանատու գերատեսչության կողմից սահմանված վճարների վրա:</w:t>
      </w:r>
    </w:p>
    <w:p w14:paraId="498F0729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EB6A11F" w14:textId="0B49EF8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60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bookmarkStart w:id="69" w:name="para63"/>
      <w:r w:rsidRPr="00080D1A">
        <w:rPr>
          <w:rFonts w:ascii="Calibri" w:hAnsi="Calibri" w:cs="Calibri"/>
          <w:sz w:val="24"/>
          <w:szCs w:val="24"/>
        </w:rPr>
        <w:t> </w:t>
      </w:r>
      <w:bookmarkEnd w:id="69"/>
      <w:r w:rsidRPr="00080D1A">
        <w:rPr>
          <w:rFonts w:ascii="GHEA Grapalat" w:hAnsi="GHEA Grapalat" w:cstheme="minorHAnsi"/>
          <w:b/>
          <w:sz w:val="24"/>
          <w:szCs w:val="24"/>
        </w:rPr>
        <w:t xml:space="preserve">Օրինական շահագրգռվածություն ունեցող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մշակողին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տվյալների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փոխանցման համար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վճարում</w:t>
      </w:r>
    </w:p>
    <w:p w14:paraId="5F4FEF49" w14:textId="77777777" w:rsidR="003C1DE2" w:rsidRPr="00080D1A" w:rsidRDefault="003C1DE2" w:rsidP="00216144">
      <w:pPr>
        <w:pStyle w:val="ListParagraph"/>
        <w:numPr>
          <w:ilvl w:val="0"/>
          <w:numId w:val="7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առկա է օրինական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շահագրգռվածություն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, ապա բնակչության ռեգիստրում տվյալները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փոխանցվում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են վճարի դիմաց։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ՀՀ կառավարությունը սահմանում է այն վճարները, որոնք պետք է վճարվեն օպերատորին` օրինական շահագրգռվածության առկայության դեպքում բնակչության ռեգիստրում տվյալների փոխանցման համար:</w:t>
      </w:r>
    </w:p>
    <w:p w14:paraId="189BB93C" w14:textId="77777777" w:rsidR="003C1DE2" w:rsidRPr="00080D1A" w:rsidRDefault="003C1DE2" w:rsidP="00216144">
      <w:pPr>
        <w:pStyle w:val="ListParagraph"/>
        <w:numPr>
          <w:ilvl w:val="0"/>
          <w:numId w:val="7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Օրինական շահագրգռվածության առկայության դեպքում տվյալների հրապարակման համար գանձվող վճարները հիմնված են ծառայության մատուցման արդյունավետության վրա և հաշվարկվում են հիմնավորված ծախսերի հիման վրա և պետք է ողջամիտ հարաբերակցվեն ծառայության արժեքին:</w:t>
      </w:r>
    </w:p>
    <w:p w14:paraId="204EA43C" w14:textId="77777777" w:rsidR="001D618E" w:rsidRPr="00080D1A" w:rsidRDefault="001D618E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91DF3FC" w14:textId="3D988C64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bookmarkStart w:id="70" w:name="para63b1"/>
      <w:r w:rsidRPr="00080D1A">
        <w:rPr>
          <w:rFonts w:ascii="Calibri" w:hAnsi="Calibri" w:cs="Calibri"/>
          <w:sz w:val="24"/>
          <w:szCs w:val="24"/>
        </w:rPr>
        <w:t> </w:t>
      </w:r>
      <w:bookmarkEnd w:id="70"/>
      <w:r w:rsidRPr="00080D1A">
        <w:rPr>
          <w:rFonts w:ascii="GHEA Grapalat" w:hAnsi="GHEA Grapalat" w:cstheme="minorHAnsi"/>
          <w:b/>
          <w:sz w:val="24"/>
          <w:szCs w:val="24"/>
        </w:rPr>
        <w:t xml:space="preserve">Տվյալների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փոխանցման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ծախսերի փոխհատուցում տեղական մարմնին, եթե առկա է օրինական շահ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ագրգռվածություն</w:t>
      </w:r>
    </w:p>
    <w:p w14:paraId="7D25E56E" w14:textId="77777777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Տ</w:t>
      </w:r>
      <w:r w:rsidRPr="00080D1A">
        <w:rPr>
          <w:rFonts w:ascii="GHEA Grapalat" w:hAnsi="GHEA Grapalat" w:cstheme="minorHAnsi"/>
          <w:sz w:val="24"/>
          <w:szCs w:val="24"/>
        </w:rPr>
        <w:t>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մարմնի կողմից օրինական շահ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ագրգռվածություն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ունեցող ֆիզիկական և իրավաբանական անձանց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ռեգիստրից </w:t>
      </w:r>
      <w:r w:rsidRPr="00080D1A">
        <w:rPr>
          <w:rFonts w:ascii="GHEA Grapalat" w:hAnsi="GHEA Grapalat" w:cstheme="minorHAnsi"/>
          <w:sz w:val="24"/>
          <w:szCs w:val="24"/>
        </w:rPr>
        <w:t xml:space="preserve">տվյալների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փոխանցման </w:t>
      </w:r>
      <w:r w:rsidRPr="00080D1A">
        <w:rPr>
          <w:rFonts w:ascii="GHEA Grapalat" w:hAnsi="GHEA Grapalat" w:cstheme="minorHAnsi"/>
          <w:sz w:val="24"/>
          <w:szCs w:val="24"/>
        </w:rPr>
        <w:t xml:space="preserve">ծախսերը, որպես պետական գործառույթների ծախսեր, հատուցվում են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>մարմնին պետական բյուջեից՝ ելնելով կատարված գործողությունների քանակից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  <w:r w:rsidRPr="00080D1A">
        <w:rPr>
          <w:rFonts w:ascii="GHEA Grapalat" w:hAnsi="GHEA Grapalat" w:cstheme="minorHAnsi"/>
          <w:sz w:val="24"/>
          <w:szCs w:val="24"/>
        </w:rPr>
        <w:br/>
      </w:r>
    </w:p>
    <w:p w14:paraId="31DFB9D4" w14:textId="3AACBE63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lastRenderedPageBreak/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71" w:name="para64"/>
      <w:r w:rsidRPr="00080D1A">
        <w:rPr>
          <w:rFonts w:ascii="Calibri" w:hAnsi="Calibri" w:cs="Calibri"/>
          <w:sz w:val="24"/>
          <w:szCs w:val="24"/>
        </w:rPr>
        <w:t> </w:t>
      </w:r>
      <w:bookmarkEnd w:id="71"/>
      <w:r w:rsidRPr="00080D1A">
        <w:rPr>
          <w:rFonts w:ascii="GHEA Grapalat" w:hAnsi="GHEA Grapalat" w:cstheme="minorHAnsi"/>
          <w:b/>
          <w:sz w:val="24"/>
          <w:szCs w:val="24"/>
        </w:rPr>
        <w:t xml:space="preserve">Տվյալները մշակողին պետական տուրքի վճարում` տվյալների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տրամադրման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մշտական հասանելիությամբ, եթե առկա է օրինական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շահագրգռվածություն</w:t>
      </w:r>
    </w:p>
    <w:p w14:paraId="6EE8C012" w14:textId="464B07FE" w:rsidR="003C1DE2" w:rsidRPr="00080D1A" w:rsidRDefault="007764C9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1. 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5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1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մասում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նշված դեպքում մշտական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հասանելիություն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ունեցող տվյալների մշակողի կողմից բնակչության ռեգիստրում տվյալների հրապարակման համար վճարվում է պետական տուրք` «Պետական տուրքի մասին»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ՀՀ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օրենքով նախատեսված դրույքաչափով:</w:t>
      </w:r>
    </w:p>
    <w:p w14:paraId="69C3CC43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721D6C5F" w14:textId="14FEF5F6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9</w:t>
      </w:r>
    </w:p>
    <w:p w14:paraId="6DD35FD6" w14:textId="471EA2BA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ՈՒԹՅԱՆ Հ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ԱՍՑԵ</w:t>
      </w:r>
    </w:p>
    <w:p w14:paraId="266B212D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61108129" w14:textId="369E8DC1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bookmarkStart w:id="72" w:name="para65"/>
      <w:r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2"/>
      <w:r w:rsidRPr="00080D1A">
        <w:rPr>
          <w:rFonts w:ascii="GHEA Grapalat" w:hAnsi="GHEA Grapalat" w:cstheme="minorHAnsi"/>
          <w:b/>
          <w:sz w:val="24"/>
          <w:szCs w:val="24"/>
        </w:rPr>
        <w:t>Բնակության հասցե</w:t>
      </w:r>
    </w:p>
    <w:p w14:paraId="5137FBCD" w14:textId="77777777" w:rsidR="003C1DE2" w:rsidRPr="00080D1A" w:rsidRDefault="003C1DE2" w:rsidP="00216144">
      <w:pPr>
        <w:pStyle w:val="ListParagraph"/>
        <w:numPr>
          <w:ilvl w:val="0"/>
          <w:numId w:val="7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Անձինք բնակչության ռեգիստրում գրանցման համար ներկայացնում են այն բնակության հասցեն, որտեղ նրանք մշտապես բնակվում են։</w:t>
      </w:r>
    </w:p>
    <w:p w14:paraId="6BC3D59D" w14:textId="77777777" w:rsidR="003C1DE2" w:rsidRPr="00080D1A" w:rsidRDefault="003C1DE2" w:rsidP="00216144">
      <w:pPr>
        <w:pStyle w:val="ListParagraph"/>
        <w:numPr>
          <w:ilvl w:val="0"/>
          <w:numId w:val="7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անձը որպես մշտական բնակության վայր օգտագործում է մի քանի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</w:t>
      </w:r>
      <w:r w:rsidRPr="00080D1A">
        <w:rPr>
          <w:rFonts w:ascii="GHEA Grapalat" w:hAnsi="GHEA Grapalat" w:cstheme="minorHAnsi"/>
          <w:sz w:val="24"/>
          <w:szCs w:val="24"/>
        </w:rPr>
        <w:t>, ապա նա պարտավոր է այդ բոլոր հասցեները ներկայացնել բնակչության ռեգիստր և ընտրել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այդ հասցեներից մեկը</w:t>
      </w:r>
      <w:r w:rsidRPr="00080D1A">
        <w:rPr>
          <w:rFonts w:ascii="GHEA Grapalat" w:hAnsi="GHEA Grapalat" w:cstheme="minorHAnsi"/>
          <w:sz w:val="24"/>
          <w:szCs w:val="24"/>
        </w:rPr>
        <w:t xml:space="preserve"> որպես իրավաբանական ուժ ունեցող բնակության հասցե (այսուհետ՝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հասցե): Այլ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գրանցվում են բնակչության ռեգիստրում որպես լրացուցիչ հասցեներ:</w:t>
      </w:r>
    </w:p>
    <w:p w14:paraId="52E6E8B0" w14:textId="77777777" w:rsidR="003C1DE2" w:rsidRPr="00080D1A" w:rsidRDefault="003C1DE2" w:rsidP="00216144">
      <w:pPr>
        <w:pStyle w:val="ListParagraph"/>
        <w:numPr>
          <w:ilvl w:val="0"/>
          <w:numId w:val="7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մուտքագրված բնակության հասցեները անձին իրավունք չեն տալիս օգտագործել այդ հասցեում գտնվող տարածքը որպես իր բնակության վայր, եթե անձը օրենքով նախատեսված հիմքերով տարածքն օգտագործելու իրավունք չունի։</w:t>
      </w:r>
    </w:p>
    <w:p w14:paraId="4DC4C43F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73" w:name="para66"/>
    </w:p>
    <w:p w14:paraId="7F797D21" w14:textId="528EEA4F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4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3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ռեգիստրում մուտքագրված բնակության հասցեի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նշանակությունը</w:t>
      </w:r>
    </w:p>
    <w:p w14:paraId="72C248FB" w14:textId="77777777" w:rsidR="003C1DE2" w:rsidRPr="00080D1A" w:rsidRDefault="003C1DE2" w:rsidP="00216144">
      <w:pPr>
        <w:pStyle w:val="ListParagraph"/>
        <w:numPr>
          <w:ilvl w:val="0"/>
          <w:numId w:val="7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Եթե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կատարումը կապված է բնակ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վելու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հետ, ապա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կատարման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համար հիմք է վերցվում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մուտքագրված </w:t>
      </w:r>
      <w:r w:rsidRPr="00080D1A">
        <w:rPr>
          <w:rFonts w:ascii="GHEA Grapalat" w:hAnsi="GHEA Grapalat" w:cstheme="minorHAnsi"/>
          <w:sz w:val="24"/>
          <w:szCs w:val="24"/>
        </w:rPr>
        <w:t>բնակության հասցեն:</w:t>
      </w:r>
    </w:p>
    <w:p w14:paraId="2276B7E7" w14:textId="77777777" w:rsidR="003C1DE2" w:rsidRPr="00080D1A" w:rsidRDefault="003C1DE2" w:rsidP="00216144">
      <w:pPr>
        <w:pStyle w:val="ListParagraph"/>
        <w:numPr>
          <w:ilvl w:val="0"/>
          <w:numId w:val="7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մուտքագրված հասցեն իրավաբանական ուժ ունի բնակչության ռեգիստրում բնակության հասցեի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օրվանից։ Բնակության հասցեի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ամսաթիվն է.</w:t>
      </w:r>
    </w:p>
    <w:p w14:paraId="3F79CFFE" w14:textId="4CD0D001" w:rsidR="003C1DE2" w:rsidRPr="00080D1A" w:rsidRDefault="003C1DE2" w:rsidP="00216144">
      <w:pPr>
        <w:pStyle w:val="ListParagraph"/>
        <w:numPr>
          <w:ilvl w:val="0"/>
          <w:numId w:val="8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և 6-րդ կետերով նախատեսված դեպքերում բնակության վայրի մասին ծանուցումը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մարմնում ստանալու ամսաթիվը, բացառությամբ այն դեպքերի, երբ բնակության մասին ծանուցման մեջ նշվում է բնակ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ության հասցեի գրանցման 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ամսաթիվը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համաձայն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67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3-րդ և 5-րդ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մասի,</w:t>
      </w:r>
    </w:p>
    <w:p w14:paraId="3F2D0A28" w14:textId="01C89274" w:rsidR="003C1DE2" w:rsidRPr="00080D1A" w:rsidRDefault="003C1DE2" w:rsidP="00216144">
      <w:pPr>
        <w:pStyle w:val="ListParagraph"/>
        <w:numPr>
          <w:ilvl w:val="0"/>
          <w:numId w:val="8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սույն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 և 3-րդ կետերով նախատեսված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դեպքում գրառում կատարելու օրվանից,</w:t>
      </w:r>
    </w:p>
    <w:p w14:paraId="3DEB73ED" w14:textId="06A728B0" w:rsidR="003C1DE2" w:rsidRPr="00080D1A" w:rsidRDefault="003C1DE2" w:rsidP="00216144">
      <w:pPr>
        <w:pStyle w:val="ListParagraph"/>
        <w:numPr>
          <w:ilvl w:val="0"/>
          <w:numId w:val="8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սույն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>-րդ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080D1A">
        <w:rPr>
          <w:rFonts w:ascii="GHEA Grapalat" w:hAnsi="GHEA Grapalat" w:cstheme="minorHAnsi"/>
          <w:sz w:val="24"/>
          <w:szCs w:val="24"/>
        </w:rPr>
        <w:t xml:space="preserve">-րդ կետով նախատեսված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որոշման ուժի մեջ մտնելու օրվանից, </w:t>
      </w:r>
    </w:p>
    <w:p w14:paraId="0CCB2B4F" w14:textId="55D0926C" w:rsidR="003C1DE2" w:rsidRPr="00080D1A" w:rsidRDefault="003C1DE2" w:rsidP="00216144">
      <w:pPr>
        <w:pStyle w:val="ListParagraph"/>
        <w:numPr>
          <w:ilvl w:val="0"/>
          <w:numId w:val="8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օտարերկրյա պետությունների լիազորված մարմնի կողմից տրված ամսաթիվը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-րդ հոդվածի 1-ին մասի 7-րդ կետով նախատեսված դեպքում,</w:t>
      </w:r>
    </w:p>
    <w:p w14:paraId="694931DD" w14:textId="3D8E29B1" w:rsidR="003C1DE2" w:rsidRPr="00080D1A" w:rsidRDefault="003C1DE2" w:rsidP="00216144">
      <w:pPr>
        <w:pStyle w:val="ListParagraph"/>
        <w:numPr>
          <w:ilvl w:val="0"/>
          <w:numId w:val="8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որդեգրված երեխայի մոր բնակության վայրի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գրանցման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ամսաթիվը կամ երեխայի ծննդյան ամսաթիվը, եթե մոր բնակության հասցեի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մեկնարկը</w:t>
      </w:r>
      <w:r w:rsidRPr="00080D1A">
        <w:rPr>
          <w:rFonts w:ascii="GHEA Grapalat" w:hAnsi="GHEA Grapalat" w:cstheme="minorHAnsi"/>
          <w:sz w:val="24"/>
          <w:szCs w:val="24"/>
        </w:rPr>
        <w:t xml:space="preserve"> երեխայի ծննդյան ամսաթ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վից առաջ է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>-րդ հոդվածի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8-րդ կետով նախատեսված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դեպքում:</w:t>
      </w:r>
    </w:p>
    <w:p w14:paraId="380AE605" w14:textId="11E24E82" w:rsidR="003C1DE2" w:rsidRPr="00080D1A" w:rsidRDefault="003C1DE2" w:rsidP="00216144">
      <w:pPr>
        <w:pStyle w:val="ListParagraph"/>
        <w:numPr>
          <w:ilvl w:val="0"/>
          <w:numId w:val="7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>-րդ հոդվածի 1-ին մասի 5-րդ կետով նախատեսված դեպքում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փոխելիս բնակության հասցեի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ժամկետ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մեկնարկի օրը </w:t>
      </w:r>
      <w:r w:rsidRPr="00080D1A">
        <w:rPr>
          <w:rFonts w:ascii="GHEA Grapalat" w:hAnsi="GHEA Grapalat" w:cstheme="minorHAnsi"/>
          <w:sz w:val="24"/>
          <w:szCs w:val="24"/>
        </w:rPr>
        <w:t>մնում է նույնը:</w:t>
      </w:r>
    </w:p>
    <w:p w14:paraId="15271587" w14:textId="77777777" w:rsidR="003C1DE2" w:rsidRPr="00080D1A" w:rsidRDefault="003C1DE2" w:rsidP="00216144">
      <w:pPr>
        <w:pStyle w:val="ListParagraph"/>
        <w:numPr>
          <w:ilvl w:val="0"/>
          <w:numId w:val="7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պարտականությունները կատարելիս փաստաթղթերն ուղարկվում են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հասցեով, բացառությամբ այն դեպքերի, երբ անձը իր դիմումի համաձայն հաստատել է հանրային ծառայությունների մատուցման այլ հասցե։</w:t>
      </w:r>
    </w:p>
    <w:p w14:paraId="17718901" w14:textId="77777777" w:rsidR="003C1DE2" w:rsidRPr="00080D1A" w:rsidRDefault="003C1DE2" w:rsidP="00216144">
      <w:pPr>
        <w:pStyle w:val="ListParagraph"/>
        <w:numPr>
          <w:ilvl w:val="0"/>
          <w:numId w:val="7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4-րդ 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հասցեով ուղարկված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և ստացված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փաստաթղթերը համարվում են հանձնված:</w:t>
      </w:r>
    </w:p>
    <w:p w14:paraId="099B5983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74" w:name="para67"/>
    </w:p>
    <w:p w14:paraId="79A19E3D" w14:textId="67B501D8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4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բնակության վայրի մասին տվյալների վավերականության ժամկետի ավարտը</w:t>
      </w:r>
    </w:p>
    <w:p w14:paraId="484070D0" w14:textId="77777777" w:rsidR="003C1DE2" w:rsidRPr="00080D1A" w:rsidRDefault="003C1DE2" w:rsidP="00216144">
      <w:pPr>
        <w:pStyle w:val="ListParagraph"/>
        <w:numPr>
          <w:ilvl w:val="0"/>
          <w:numId w:val="8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մուտքագրված բնակության հասցեի գործողության ժամկետը լրանում է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 դեպքերում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6B34AFB4" w14:textId="77777777" w:rsidR="003C1DE2" w:rsidRPr="00080D1A" w:rsidRDefault="003C1DE2" w:rsidP="00216144">
      <w:pPr>
        <w:pStyle w:val="ListParagraph"/>
        <w:numPr>
          <w:ilvl w:val="0"/>
          <w:numId w:val="8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նոր հասցեի գործողության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մեկնարկին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նախորդող օրվա դրությամբ նոր բնակության հասցե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գրանցվելու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դեպքում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F458BEB" w14:textId="77777777" w:rsidR="003C1DE2" w:rsidRPr="00080D1A" w:rsidRDefault="003C1DE2" w:rsidP="00216144">
      <w:pPr>
        <w:pStyle w:val="ListParagraph"/>
        <w:numPr>
          <w:ilvl w:val="0"/>
          <w:numId w:val="8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սուբյեկտի կարգավիճակը դադարեցնելու դեպքում, եթե վերջին վավեր բնակության հասցեն գտնվում է Հայաստանում, կամ</w:t>
      </w:r>
    </w:p>
    <w:p w14:paraId="0A159635" w14:textId="77777777" w:rsidR="003C1DE2" w:rsidRPr="00080D1A" w:rsidRDefault="003C1DE2" w:rsidP="00216144">
      <w:pPr>
        <w:pStyle w:val="ListParagraph"/>
        <w:numPr>
          <w:ilvl w:val="0"/>
          <w:numId w:val="8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սույն օրենքով նախատեսված այլ հիմքով:</w:t>
      </w:r>
    </w:p>
    <w:p w14:paraId="7F1284F8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75" w:name="para68"/>
    </w:p>
    <w:p w14:paraId="79302EF1" w14:textId="5D79851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5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ճիշտ </w:t>
      </w:r>
      <w:r w:rsidRPr="00080D1A">
        <w:rPr>
          <w:rFonts w:ascii="GHEA Grapalat" w:hAnsi="GHEA Grapalat" w:cstheme="minorHAnsi"/>
          <w:b/>
          <w:sz w:val="24"/>
          <w:szCs w:val="24"/>
        </w:rPr>
        <w:t>հասցե ապահովելու անձի պարտավորությունը</w:t>
      </w:r>
    </w:p>
    <w:p w14:paraId="4885BC86" w14:textId="77777777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 հանդիսացող անձը ապահովում է բնակչության ռեգիստրում սույն օրենքի դրույթներին համապատասխան գրանցված անձի, նրա անչափահաս երեխաների և նրա խնամակալության տակ գտնվող անձանց բնակության հասցեի առկայությունը և ճշգրտությունը:</w:t>
      </w:r>
    </w:p>
    <w:p w14:paraId="529D7FDA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76" w:name="para69"/>
    </w:p>
    <w:p w14:paraId="4D9E4CF3" w14:textId="20E99CA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6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6"/>
      <w:r w:rsidRPr="00080D1A">
        <w:rPr>
          <w:rFonts w:ascii="GHEA Grapalat" w:hAnsi="GHEA Grapalat" w:cstheme="minorHAnsi"/>
          <w:b/>
          <w:sz w:val="24"/>
          <w:szCs w:val="24"/>
        </w:rPr>
        <w:t>Բնակության նոր հասցեի ներկայացման ժամկետը</w:t>
      </w:r>
    </w:p>
    <w:p w14:paraId="4CFAF22C" w14:textId="77777777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Մեկ այլ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մշտական բնակություն հաստատելուց հետո անձը նոր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հասցեում </w:t>
      </w:r>
      <w:r w:rsidRPr="00080D1A">
        <w:rPr>
          <w:rFonts w:ascii="GHEA Grapalat" w:hAnsi="GHEA Grapalat" w:cstheme="minorHAnsi"/>
          <w:sz w:val="24"/>
          <w:szCs w:val="24"/>
        </w:rPr>
        <w:t xml:space="preserve">մշտական բնակություն հաստատելուց հետո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sz w:val="24"/>
          <w:szCs w:val="24"/>
        </w:rPr>
        <w:t xml:space="preserve"> օրվա ընթացքում պետք է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>ներկայացնի իր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նոր բնակության հասցեն բնակչության ռեգիստրում գրանցման համար:</w:t>
      </w:r>
    </w:p>
    <w:p w14:paraId="52297167" w14:textId="77777777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Անձը կարող է նոր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տվյալներ ներկայացնել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ու ծանուցման մեջ նշել հետադարձ ամսաթվով բնակվելու ամսաթիվ՝ ծանուցումը ներկայացնելուն նախորդող 8 օրերի համար</w:t>
      </w:r>
      <w:r w:rsidRPr="00080D1A">
        <w:rPr>
          <w:rFonts w:ascii="GHEA Grapalat" w:hAnsi="GHEA Grapalat" w:cstheme="minorHAnsi"/>
          <w:sz w:val="24"/>
          <w:szCs w:val="24"/>
        </w:rPr>
        <w:t>։</w:t>
      </w:r>
    </w:p>
    <w:p w14:paraId="1AF05A15" w14:textId="7C8775A9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Անձը կարող է երեխայի ծննդյան տարեթիվը ներկայացնել որպես երեխայի բնակության մասին տվյալների վավերականության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</w:t>
      </w:r>
      <w:r w:rsidRPr="00080D1A">
        <w:rPr>
          <w:rFonts w:ascii="GHEA Grapalat" w:hAnsi="GHEA Grapalat" w:cstheme="minorHAnsi"/>
          <w:sz w:val="24"/>
          <w:szCs w:val="24"/>
        </w:rPr>
        <w:t xml:space="preserve"> երեխայի ծնվելուց հետո երեք ամսվա ընթացքում, եթե երեխայի ծնունդը գրանցված է օտարերկրյա պետությունում և Բնակչության ռեգիստրում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առկա չեն</w:t>
      </w:r>
      <w:r w:rsidRPr="00080D1A">
        <w:rPr>
          <w:rFonts w:ascii="GHEA Grapalat" w:hAnsi="GHEA Grapalat" w:cstheme="minorHAnsi"/>
          <w:sz w:val="24"/>
          <w:szCs w:val="24"/>
        </w:rPr>
        <w:t xml:space="preserve"> երեխայի բնակության վայրի մասին տվյալներ կամ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68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հոդվածի 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մասի </w:t>
      </w:r>
      <w:r w:rsidRPr="00080D1A">
        <w:rPr>
          <w:rFonts w:ascii="GHEA Grapalat" w:hAnsi="GHEA Grapalat" w:cstheme="minorHAnsi"/>
          <w:sz w:val="24"/>
          <w:szCs w:val="24"/>
        </w:rPr>
        <w:t>7-րդ կետի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համաձայն նախկինում այդպիսի տվյալներ 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չեն մուտքագրվել։</w:t>
      </w:r>
    </w:p>
    <w:p w14:paraId="11BC8D0E" w14:textId="73B9CD1A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Օտարերկրյա պետությունում հաստատվելուց հետո անձը Հայաստանում իր վերջին բնակության վայրի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մարմնին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</w:t>
      </w:r>
      <w:r w:rsidRPr="00080D1A">
        <w:rPr>
          <w:rFonts w:ascii="GHEA Grapalat" w:hAnsi="GHEA Grapalat" w:cstheme="minorHAnsi"/>
          <w:sz w:val="24"/>
          <w:szCs w:val="24"/>
        </w:rPr>
        <w:t xml:space="preserve">օտարերկրյա ներկայացուցչությանը՝ 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18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6-րդ կետով նախատեսված տվյալներ է ներկայացնում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օտարերկրյա պետությունում </w:t>
      </w:r>
      <w:r w:rsidRPr="00080D1A">
        <w:rPr>
          <w:rFonts w:ascii="GHEA Grapalat" w:hAnsi="GHEA Grapalat" w:cstheme="minorHAnsi"/>
          <w:sz w:val="24"/>
          <w:szCs w:val="24"/>
        </w:rPr>
        <w:t>իր բնակության վայրի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մասին։</w:t>
      </w:r>
    </w:p>
    <w:p w14:paraId="097C191F" w14:textId="77777777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անձը բնակություն է հաստատում օտարերկրյա պետությունում, նա կարող է տվյալներ ներկայացնել նոր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մասին՝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հասցեի վավերականության 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սկզբի հավանական ամսաթվով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հաջորդող 1 ամսվա համար սկսած այն օրից, երբ ծանուցումը ստացվում է </w:t>
      </w:r>
      <w:r w:rsidRPr="00080D1A">
        <w:rPr>
          <w:rFonts w:ascii="GHEA Grapalat" w:hAnsi="GHEA Grapalat" w:cstheme="minorHAnsi"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ինքնակառամարման </w:t>
      </w:r>
      <w:r w:rsidRPr="00080D1A">
        <w:rPr>
          <w:rFonts w:ascii="GHEA Grapalat" w:hAnsi="GHEA Grapalat" w:cstheme="minorHAnsi"/>
          <w:sz w:val="24"/>
          <w:szCs w:val="24"/>
        </w:rPr>
        <w:t>մարմի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կողմից</w:t>
      </w:r>
      <w:r w:rsidRPr="00080D1A">
        <w:rPr>
          <w:rFonts w:ascii="GHEA Grapalat" w:hAnsi="GHEA Grapalat" w:cstheme="minorHAnsi"/>
          <w:sz w:val="24"/>
          <w:szCs w:val="24"/>
        </w:rPr>
        <w:t xml:space="preserve">։ Եթե անձը նոր բնակության մասին տվյալներ է ներկայացնում մինչև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ապագայում ներկայացվող հասցեի վավերականության մեկնարկի հավանական </w:t>
      </w:r>
      <w:r w:rsidRPr="00080D1A">
        <w:rPr>
          <w:rFonts w:ascii="GHEA Grapalat" w:hAnsi="GHEA Grapalat" w:cstheme="minorHAnsi"/>
          <w:sz w:val="24"/>
          <w:szCs w:val="24"/>
        </w:rPr>
        <w:t xml:space="preserve">ամսաթիվը, ապա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հիմք է ընդունվում վերջիններկայացված դիմումը։</w:t>
      </w:r>
    </w:p>
    <w:p w14:paraId="78DC753A" w14:textId="77777777" w:rsidR="003C1DE2" w:rsidRPr="00080D1A" w:rsidRDefault="003C1DE2" w:rsidP="00216144">
      <w:pPr>
        <w:pStyle w:val="ListParagraph"/>
        <w:numPr>
          <w:ilvl w:val="0"/>
          <w:numId w:val="8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Օտարերկրացիները կացության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կարգավիճակ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բնակվելու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իրավունքի հիման վրա Հայաստան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 Հանրապետություն</w:t>
      </w:r>
      <w:r w:rsidRPr="00080D1A">
        <w:rPr>
          <w:rFonts w:ascii="GHEA Grapalat" w:hAnsi="GHEA Grapalat" w:cstheme="minorHAnsi"/>
          <w:sz w:val="24"/>
          <w:szCs w:val="24"/>
        </w:rPr>
        <w:t xml:space="preserve"> ժամանելուց հետո մեկամսյա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>ժամկետում ներկայացնում են տվյալներ Հայաստան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 Հանրապետությունում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իրենց բնակ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հասցեի </w:t>
      </w:r>
      <w:r w:rsidRPr="00080D1A">
        <w:rPr>
          <w:rFonts w:ascii="GHEA Grapalat" w:hAnsi="GHEA Grapalat" w:cstheme="minorHAnsi"/>
          <w:sz w:val="24"/>
          <w:szCs w:val="24"/>
        </w:rPr>
        <w:t>մասին։</w:t>
      </w:r>
    </w:p>
    <w:p w14:paraId="39BFEC71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</w:p>
    <w:p w14:paraId="3C8A3066" w14:textId="7A38D78E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bookmarkStart w:id="77" w:name="para70"/>
      <w:r w:rsidRPr="00080D1A">
        <w:rPr>
          <w:rFonts w:ascii="GHEA Grapalat" w:hAnsi="GHEA Grapalat" w:cstheme="minorHAnsi"/>
          <w:b/>
          <w:sz w:val="24"/>
          <w:szCs w:val="24"/>
        </w:rPr>
        <w:t>6</w:t>
      </w:r>
      <w:r w:rsidR="007764C9" w:rsidRPr="00080D1A">
        <w:rPr>
          <w:rFonts w:ascii="GHEA Grapalat" w:hAnsi="GHEA Grapalat" w:cstheme="minorHAnsi"/>
          <w:b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77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մուտքագրված բնակության հասցեի փոփոխման հիմքերը</w:t>
      </w:r>
    </w:p>
    <w:p w14:paraId="1C6F9C7D" w14:textId="77777777" w:rsidR="003C1DE2" w:rsidRPr="00080D1A" w:rsidRDefault="003C1DE2" w:rsidP="00216144">
      <w:pPr>
        <w:pStyle w:val="ListParagraph"/>
        <w:numPr>
          <w:ilvl w:val="0"/>
          <w:numId w:val="84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մուտքագրված բնակության հասցեն կարող է փոփոխվել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 դեպքերում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00D31C50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բնակության վայրի մասին ծանուցման հիման վրա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DF1E5AE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>մարմնի նախաձեռնությամբ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օրենքով սահմանված դեպքերում,</w:t>
      </w:r>
    </w:p>
    <w:p w14:paraId="04051C08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անշարժ գույքի առնվազն 1/2 բաժնեմասի </w:t>
      </w:r>
      <w:r w:rsidRPr="00080D1A">
        <w:rPr>
          <w:rFonts w:ascii="GHEA Grapalat" w:hAnsi="GHEA Grapalat" w:cstheme="minorHAnsi"/>
          <w:sz w:val="24"/>
          <w:szCs w:val="24"/>
        </w:rPr>
        <w:t>սեփականատիրոջ պահանջով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3111959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դատական որոշման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լիազորությամբ օժտված լինելու դեպքում բազմաբնակարան շենքի կառավարման մարմնի </w:t>
      </w:r>
      <w:r w:rsidRPr="00080D1A">
        <w:rPr>
          <w:rFonts w:ascii="GHEA Grapalat" w:hAnsi="GHEA Grapalat" w:cstheme="minorHAnsi"/>
          <w:sz w:val="24"/>
          <w:szCs w:val="24"/>
        </w:rPr>
        <w:t>որոշման հիման վրա, որով անձը կորցնում է տարածքը որպես իր բնակության վայր օգտագործելու իրավունքը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2065F3F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հասցեների տվյալների համակարգում հասցեի փոփոխության դեպքում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980CDA6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օտարերկրյա պետությունում մշտական կամ հիմնական բնակության մասին անձի ծանուցման հիման վրա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D5E4A5F" w14:textId="77777777" w:rsidR="003C1DE2" w:rsidRPr="00080D1A" w:rsidRDefault="003C1DE2" w:rsidP="00216144">
      <w:pPr>
        <w:pStyle w:val="ListParagraph"/>
        <w:numPr>
          <w:ilvl w:val="0"/>
          <w:numId w:val="8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որդեգրման մասին որոշում կայացնող դատական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ակտի</w:t>
      </w:r>
      <w:r w:rsidRPr="00080D1A">
        <w:rPr>
          <w:rFonts w:ascii="GHEA Grapalat" w:hAnsi="GHEA Grapalat" w:cstheme="minorHAnsi"/>
          <w:sz w:val="24"/>
          <w:szCs w:val="24"/>
        </w:rPr>
        <w:t xml:space="preserve"> հիման վրա:</w:t>
      </w:r>
    </w:p>
    <w:p w14:paraId="6557FC05" w14:textId="77777777" w:rsidR="003C1DE2" w:rsidRPr="00080D1A" w:rsidRDefault="003C1DE2" w:rsidP="00216144">
      <w:pPr>
        <w:pStyle w:val="ListParagraph"/>
        <w:numPr>
          <w:ilvl w:val="0"/>
          <w:numId w:val="84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հաշվառված անձի բնակության հասցեի փոփոխության համար հիմք չեն հանդիսանում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հետևյալ դեպքերը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7B6C4007" w14:textId="77777777" w:rsidR="003C1DE2" w:rsidRPr="00080D1A" w:rsidRDefault="003C1DE2" w:rsidP="00216144">
      <w:pPr>
        <w:pStyle w:val="ListParagraph"/>
        <w:numPr>
          <w:ilvl w:val="0"/>
          <w:numId w:val="8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080D1A">
        <w:rPr>
          <w:rFonts w:ascii="GHEA Grapalat" w:hAnsi="GHEA Grapalat" w:cstheme="minorHAnsi"/>
          <w:sz w:val="24"/>
          <w:szCs w:val="24"/>
        </w:rPr>
        <w:t>նձ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ը գտնվում է </w:t>
      </w:r>
      <w:r w:rsidRPr="00080D1A">
        <w:rPr>
          <w:rFonts w:ascii="GHEA Grapalat" w:hAnsi="GHEA Grapalat" w:cstheme="minorHAnsi"/>
          <w:sz w:val="24"/>
          <w:szCs w:val="24"/>
        </w:rPr>
        <w:t xml:space="preserve">ստացիոնար բուժում ստանալու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վայրում,</w:t>
      </w:r>
    </w:p>
    <w:p w14:paraId="02E1422F" w14:textId="77777777" w:rsidR="003C1DE2" w:rsidRPr="00080D1A" w:rsidRDefault="003C1DE2" w:rsidP="00216144">
      <w:pPr>
        <w:pStyle w:val="ListParagraph"/>
        <w:numPr>
          <w:ilvl w:val="0"/>
          <w:numId w:val="8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անձը գտնվում է </w:t>
      </w:r>
      <w:r w:rsidRPr="00080D1A">
        <w:rPr>
          <w:rFonts w:ascii="GHEA Grapalat" w:hAnsi="GHEA Grapalat" w:cstheme="minorHAnsi"/>
          <w:sz w:val="24"/>
          <w:szCs w:val="24"/>
        </w:rPr>
        <w:t>սոցիալական ծառայություն մատուցող սոցիալական ապահովության հաստատությ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ան վայրում 24 ժամ,</w:t>
      </w:r>
    </w:p>
    <w:p w14:paraId="16B4BF72" w14:textId="77777777" w:rsidR="003C1DE2" w:rsidRPr="00080D1A" w:rsidRDefault="003C1DE2" w:rsidP="00216144">
      <w:pPr>
        <w:pStyle w:val="ListParagraph"/>
        <w:numPr>
          <w:ilvl w:val="0"/>
          <w:numId w:val="8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</w:t>
      </w:r>
      <w:r w:rsidRPr="00080D1A">
        <w:rPr>
          <w:rFonts w:ascii="GHEA Grapalat" w:hAnsi="GHEA Grapalat" w:cstheme="minorHAnsi"/>
          <w:sz w:val="24"/>
          <w:szCs w:val="24"/>
        </w:rPr>
        <w:t>նձ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 գտնվում է զինվորական ծառայության վայրում։</w:t>
      </w:r>
    </w:p>
    <w:p w14:paraId="2F213F00" w14:textId="77777777" w:rsidR="003C1DE2" w:rsidRPr="00080D1A" w:rsidRDefault="003C1DE2" w:rsidP="00216144">
      <w:pPr>
        <w:pStyle w:val="ListParagraph"/>
        <w:numPr>
          <w:ilvl w:val="0"/>
          <w:numId w:val="8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Բնակության վայրի վերաբերյալ տվյալները փոփոխելու մասին որոշումն ընդունվում է բնակչության ռեգիստրում գրանցման ձևով: Բնակության վայրի վերաբերյալ տվյալների փոփոխումը մերժելու մասին որոշումները գրավոր ձևակերպվում են միայն այն դեպքում, եթե վարույթ է հարուցվել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1-3-րդ կետ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եր</w:t>
      </w:r>
      <w:r w:rsidRPr="00080D1A">
        <w:rPr>
          <w:rFonts w:ascii="GHEA Grapalat" w:hAnsi="GHEA Grapalat" w:cstheme="minorHAnsi"/>
          <w:sz w:val="24"/>
          <w:szCs w:val="24"/>
        </w:rPr>
        <w:t>ով նախատեսված հիմքով:</w:t>
      </w:r>
    </w:p>
    <w:p w14:paraId="297AB187" w14:textId="77777777" w:rsidR="003C1DE2" w:rsidRPr="00080D1A" w:rsidRDefault="003C1DE2" w:rsidP="00216144">
      <w:pPr>
        <w:pStyle w:val="ListParagraph"/>
        <w:numPr>
          <w:ilvl w:val="0"/>
          <w:numId w:val="8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 մարմիններն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 ունեն հարցումներ կատարել այլ տվյալների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շտեմարաններ</w:t>
      </w:r>
      <w:r w:rsidRPr="00080D1A">
        <w:rPr>
          <w:rFonts w:ascii="GHEA Grapalat" w:hAnsi="GHEA Grapalat" w:cstheme="minorHAnsi"/>
          <w:sz w:val="24"/>
          <w:szCs w:val="24"/>
        </w:rPr>
        <w:t>՝ սույն բաժնում նախատեսված բնակության հասցեի փոփոխման հիմքերի հետ կապված հանգամանքները պարզելու համար։</w:t>
      </w:r>
    </w:p>
    <w:p w14:paraId="62F9494E" w14:textId="77777777" w:rsidR="003C1DE2" w:rsidRPr="00080D1A" w:rsidRDefault="003C1DE2" w:rsidP="00216144">
      <w:pPr>
        <w:pStyle w:val="ListParagraph"/>
        <w:numPr>
          <w:ilvl w:val="0"/>
          <w:numId w:val="8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Ոլորտի համար</w:t>
      </w:r>
      <w:r w:rsidRPr="00080D1A">
        <w:rPr>
          <w:rFonts w:ascii="GHEA Grapalat" w:hAnsi="GHEA Grapalat" w:cstheme="minorHAnsi"/>
          <w:sz w:val="24"/>
          <w:szCs w:val="24"/>
        </w:rPr>
        <w:t xml:space="preserve"> պատասխանատու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գերատեսչությունը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սահմանում է դրանց լրացման կարգը, ձևերն ու հրահանգները` բնակության մասին տվյալները բնակչության ռեգիստրում մուտքագրելու համար:</w:t>
      </w:r>
    </w:p>
    <w:p w14:paraId="603D56E4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78" w:name="para71"/>
    </w:p>
    <w:p w14:paraId="107E1732" w14:textId="49134DF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7764C9" w:rsidRPr="00080D1A">
        <w:rPr>
          <w:rFonts w:ascii="GHEA Grapalat" w:hAnsi="GHEA Grapalat" w:cstheme="minorHAnsi"/>
          <w:b/>
          <w:sz w:val="24"/>
          <w:szCs w:val="24"/>
          <w:lang w:val="hy-AM"/>
        </w:rPr>
        <w:t>69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78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բնակության հասցեի մուտքագրման առանձնահատկությունները</w:t>
      </w:r>
    </w:p>
    <w:p w14:paraId="504C952E" w14:textId="5E7E407F" w:rsidR="003C1DE2" w:rsidRPr="00080D1A" w:rsidRDefault="003C1DE2" w:rsidP="00216144">
      <w:pPr>
        <w:pStyle w:val="ListParagraph"/>
        <w:numPr>
          <w:ilvl w:val="0"/>
          <w:numId w:val="8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Հայաստանում երեխայի ծննդ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գրանցման ժամանակ բնակչության ռեգիստրում երեխայի ծննդ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պահին գրանցված նորածին երեխայի մոր բնակության հասցեն գրանցվում է որպես նրա բնակության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  <w:r w:rsidRPr="00080D1A">
        <w:rPr>
          <w:rFonts w:ascii="GHEA Grapalat" w:hAnsi="GHEA Grapalat" w:cstheme="minorHAnsi"/>
          <w:sz w:val="24"/>
          <w:szCs w:val="24"/>
        </w:rPr>
        <w:t xml:space="preserve">Եթե մայրը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երեխայի ծննդյան պահից մինչև երեխայի ծննդի գրանցման պահը փոխել է բնակության հասցեն, ապա երեխայի մոր նոր հասցեն գրանցվում է որպես երեխայի բնակության հասցե։</w:t>
      </w:r>
    </w:p>
    <w:p w14:paraId="2503F282" w14:textId="77777777" w:rsidR="003C1DE2" w:rsidRPr="00080D1A" w:rsidRDefault="003C1DE2" w:rsidP="00216144">
      <w:pPr>
        <w:pStyle w:val="ListParagraph"/>
        <w:numPr>
          <w:ilvl w:val="0"/>
          <w:numId w:val="8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օտարերկրյա պետության ծննդյան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գրանցման </w:t>
      </w:r>
      <w:r w:rsidRPr="00080D1A">
        <w:rPr>
          <w:rFonts w:ascii="GHEA Grapalat" w:hAnsi="GHEA Grapalat" w:cstheme="minorHAnsi"/>
          <w:sz w:val="24"/>
          <w:szCs w:val="24"/>
        </w:rPr>
        <w:t>փաստաթղթի բնակչության ռեգիստրում գրանցման պահին երեխայի բնակության հասցեն բացակայում է բնակչության ռեգիստրում, ապա որպես նրա բնակության հասցե նշվում է երեխայի ծննդյան երկրի անվանումը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237B352D" w14:textId="77777777" w:rsidR="003C1DE2" w:rsidRPr="00080D1A" w:rsidRDefault="003C1DE2" w:rsidP="00216144">
      <w:pPr>
        <w:pStyle w:val="ListParagraph"/>
        <w:numPr>
          <w:ilvl w:val="0"/>
          <w:numId w:val="8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անձի տվյալները բնակչության ռեգիստրում առաջին անգամ են մուտքագրվում Հայաստանի Հանրապետության քաղաքացիությունը հավաստող փաստաթղթի տրամադրման ժամանակ, ապա տվյալների հիման վրա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ռեգիստրում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որպես նրա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հասցեի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տվյալ մուտքագրվում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անձի կողմից դիմումով ներկայացված </w:t>
      </w:r>
      <w:r w:rsidRPr="00080D1A">
        <w:rPr>
          <w:rFonts w:ascii="GHEA Grapalat" w:hAnsi="GHEA Grapalat" w:cstheme="minorHAnsi"/>
          <w:sz w:val="24"/>
          <w:szCs w:val="24"/>
        </w:rPr>
        <w:t>օտարերկրյա պետության անվանումը:</w:t>
      </w:r>
    </w:p>
    <w:p w14:paraId="6CD39B04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79" w:name="para72"/>
    </w:p>
    <w:p w14:paraId="48B3D1EB" w14:textId="7069907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70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79"/>
      <w:r w:rsidRPr="00080D1A">
        <w:rPr>
          <w:rFonts w:ascii="GHEA Grapalat" w:hAnsi="GHEA Grapalat" w:cstheme="minorHAnsi"/>
          <w:b/>
          <w:sz w:val="24"/>
          <w:szCs w:val="24"/>
        </w:rPr>
        <w:t>Բնակարանի սեփականատիրոջ ծանուցում</w:t>
      </w:r>
    </w:p>
    <w:p w14:paraId="358904A8" w14:textId="77777777" w:rsidR="003C1DE2" w:rsidRPr="00080D1A" w:rsidRDefault="003C1DE2" w:rsidP="00216144">
      <w:pPr>
        <w:pStyle w:val="ListParagraph"/>
        <w:numPr>
          <w:ilvl w:val="0"/>
          <w:numId w:val="8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անձի բնակության մասին տվյալները բնակչության ռեգիստրում մուտքագրվում են սեփականատիրոջը պատկանող տարածքի հասցեով կամ եթե սեփականատիրոջը պատկանող տարածքի հասցեով մուտքագրված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հասցեի </w:t>
      </w:r>
      <w:r w:rsidRPr="00080D1A">
        <w:rPr>
          <w:rFonts w:ascii="GHEA Grapalat" w:hAnsi="GHEA Grapalat" w:cstheme="minorHAnsi"/>
          <w:sz w:val="24"/>
          <w:szCs w:val="24"/>
        </w:rPr>
        <w:t>մասին տվյալները մուտքագրվում են այլ հասցեով, տարածքի սեփականատերը պետք է տեղեկացվի տարածքի հասցեի տակ գտնվող բնակության վերաբերյալ տվյալների ցանկացած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փոփոխության մասին:</w:t>
      </w:r>
    </w:p>
    <w:p w14:paraId="6484642A" w14:textId="77777777" w:rsidR="003C1DE2" w:rsidRPr="00080D1A" w:rsidRDefault="003C1DE2" w:rsidP="00216144">
      <w:pPr>
        <w:pStyle w:val="ListParagraph"/>
        <w:numPr>
          <w:ilvl w:val="0"/>
          <w:numId w:val="8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Տարածքի սեփականատիրոջ կողմից ներկայացված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հայտով</w:t>
      </w:r>
      <w:r w:rsidRPr="00080D1A">
        <w:rPr>
          <w:rFonts w:ascii="GHEA Grapalat" w:hAnsi="GHEA Grapalat" w:cstheme="minorHAnsi"/>
          <w:sz w:val="24"/>
          <w:szCs w:val="24"/>
        </w:rPr>
        <w:t xml:space="preserve">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մարմինը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օպերատորը</w:t>
      </w:r>
      <w:r w:rsidRPr="00080D1A">
        <w:rPr>
          <w:rFonts w:ascii="GHEA Grapalat" w:hAnsi="GHEA Grapalat" w:cstheme="minorHAnsi"/>
          <w:sz w:val="24"/>
          <w:szCs w:val="24"/>
        </w:rPr>
        <w:t xml:space="preserve"> տեղեկացնում է սեփականատիրոջը ցանկացած անձի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վերաբերյալ</w:t>
      </w:r>
      <w:r w:rsidRPr="00080D1A">
        <w:rPr>
          <w:rFonts w:ascii="GHEA Grapalat" w:hAnsi="GHEA Grapalat" w:cstheme="minorHAnsi"/>
          <w:sz w:val="24"/>
          <w:szCs w:val="24"/>
        </w:rPr>
        <w:t>, ում բնակության հասցեն բնակչության ռեգիստրում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նշված է</w:t>
      </w:r>
      <w:r w:rsidRPr="00080D1A">
        <w:rPr>
          <w:rFonts w:ascii="GHEA Grapalat" w:hAnsi="GHEA Grapalat" w:cstheme="minorHAnsi"/>
          <w:sz w:val="24"/>
          <w:szCs w:val="24"/>
        </w:rPr>
        <w:t xml:space="preserve"> սեփականատիրոջը պատկանող տարածքի հասցեն: Սեփականատիրոջը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տրամադրվող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ծանուցման մեջ նշվում է </w:t>
      </w: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նշված հասցեով մուտքագրված անձանց անուն-ազգանունները և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համարանիշը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10DF6A4A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460395DF" w14:textId="41FE204E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80" w:name="para73"/>
      <w:r w:rsidRPr="00080D1A">
        <w:rPr>
          <w:rFonts w:ascii="Calibri" w:hAnsi="Calibri" w:cs="Calibri"/>
          <w:sz w:val="24"/>
          <w:szCs w:val="24"/>
        </w:rPr>
        <w:t> </w:t>
      </w:r>
      <w:bookmarkEnd w:id="80"/>
      <w:r w:rsidRPr="00080D1A">
        <w:rPr>
          <w:rFonts w:ascii="GHEA Grapalat" w:hAnsi="GHEA Grapalat" w:cstheme="minorHAnsi"/>
          <w:b/>
          <w:sz w:val="24"/>
          <w:szCs w:val="24"/>
        </w:rPr>
        <w:t>Հասցեների տվյալների համակարգում բացակայում են տարած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քի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տվյալները</w:t>
      </w:r>
    </w:p>
    <w:p w14:paraId="12995419" w14:textId="3A7809A0" w:rsidR="003C1DE2" w:rsidRPr="00080D1A" w:rsidRDefault="007764C9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1. </w:t>
      </w:r>
      <w:r w:rsidR="003C1DE2" w:rsidRPr="00080D1A">
        <w:rPr>
          <w:rFonts w:ascii="GHEA Grapalat" w:hAnsi="GHEA Grapalat" w:cstheme="minorHAnsi"/>
          <w:sz w:val="24"/>
          <w:szCs w:val="24"/>
        </w:rPr>
        <w:t>Եթե բնակչության ռեգիստրում մուտքագրվող բնակության հասցեն մուտքագրված չէ հասցեների տվյալների տեղեկատվական համակարգում, ապ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օպերատորը պետք է տեղական ինքնակառավարման մարմնի դիմումի համաձայն գրանցի ժամանակավոր հասցե մինչև նշված տարածքի հասցեի մուտքագրումը </w:t>
      </w:r>
      <w:r w:rsidR="003C1DE2" w:rsidRPr="00080D1A">
        <w:rPr>
          <w:rFonts w:ascii="GHEA Grapalat" w:hAnsi="GHEA Grapalat" w:cstheme="minorHAnsi"/>
          <w:sz w:val="24"/>
          <w:szCs w:val="24"/>
        </w:rPr>
        <w:t>հասցեների տվյալների տեղեկատվական համակարգ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ում։</w:t>
      </w:r>
    </w:p>
    <w:p w14:paraId="5A49FDC5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1F3BEC85" w14:textId="2BFF6688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lastRenderedPageBreak/>
        <w:t>ԳԼՈՒԽ 10</w:t>
      </w:r>
    </w:p>
    <w:p w14:paraId="58ED6EF3" w14:textId="7C199496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ԲՆԱԿՈՒԹՅԱՆ ՄԱՍԻՆ ԾԱՆՈՒՑՈՒՄ</w:t>
      </w:r>
    </w:p>
    <w:p w14:paraId="0CF9C9C0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27C648CE" w14:textId="31136F1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81" w:name="para74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81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մասին ծանուցման ներկայացում</w:t>
      </w:r>
    </w:p>
    <w:p w14:paraId="7CE3C938" w14:textId="77777777" w:rsidR="003C1DE2" w:rsidRPr="00080D1A" w:rsidRDefault="003C1DE2" w:rsidP="00216144">
      <w:pPr>
        <w:pStyle w:val="ListParagraph"/>
        <w:numPr>
          <w:ilvl w:val="0"/>
          <w:numId w:val="8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բնակության վայրի մասին ծանուցում է ներկայացնում բնակության վայրի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մարմնին:</w:t>
      </w:r>
    </w:p>
    <w:p w14:paraId="49AB6700" w14:textId="77777777" w:rsidR="003C1DE2" w:rsidRPr="00080D1A" w:rsidRDefault="003C1DE2" w:rsidP="00216144">
      <w:pPr>
        <w:pStyle w:val="ListParagraph"/>
        <w:numPr>
          <w:ilvl w:val="0"/>
          <w:numId w:val="8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ծանուցումը ներկայացվում է անձամբ, գրավոր փոստով կամ էլեկտրոնային ձևով` վավերացված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էլեկտրոնային </w:t>
      </w:r>
      <w:r w:rsidRPr="00080D1A">
        <w:rPr>
          <w:rFonts w:ascii="GHEA Grapalat" w:hAnsi="GHEA Grapalat" w:cstheme="minorHAnsi"/>
          <w:sz w:val="24"/>
          <w:szCs w:val="24"/>
        </w:rPr>
        <w:t xml:space="preserve">թվային ստորագրությամբ: Եթե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ծանուցումը ներկայացվում է փոստով, ապա բնակության մասին ծանուցմանը կցվում է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ծանուցումը ստորագրած անձի անձը հաստատող փաստաթղթի անձնական տվյալներ պարունակող էջի պատճենը` ներկայացնելով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տվյալները:</w:t>
      </w:r>
    </w:p>
    <w:p w14:paraId="4F9B3601" w14:textId="77777777" w:rsidR="003C1DE2" w:rsidRPr="00080D1A" w:rsidRDefault="003C1DE2" w:rsidP="00216144">
      <w:pPr>
        <w:pStyle w:val="ListParagraph"/>
        <w:numPr>
          <w:ilvl w:val="0"/>
          <w:numId w:val="8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Այն անձինք, ովքեր ցանկանում են միաժամանակ մուտքագրել նույն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հասցեն բնակչության ռեգիստրում, կարող են ներկայացնել բնակության մասին համատեղ ծանուցում:</w:t>
      </w:r>
    </w:p>
    <w:p w14:paraId="7DB0A8CB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82" w:name="para75"/>
    </w:p>
    <w:p w14:paraId="10739763" w14:textId="60559A6F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7</w:t>
      </w:r>
      <w:r w:rsidR="007764C9" w:rsidRPr="00080D1A">
        <w:rPr>
          <w:rFonts w:ascii="GHEA Grapalat" w:hAnsi="GHEA Grapalat" w:cstheme="minorHAnsi"/>
          <w:b/>
          <w:sz w:val="24"/>
          <w:szCs w:val="24"/>
          <w:lang w:val="en-US"/>
        </w:rPr>
        <w:t>3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82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մասին ծանուցում</w:t>
      </w:r>
    </w:p>
    <w:p w14:paraId="3D836E55" w14:textId="77777777" w:rsidR="003C1DE2" w:rsidRPr="00080D1A" w:rsidRDefault="003C1DE2" w:rsidP="00216144">
      <w:pPr>
        <w:pStyle w:val="ListParagraph"/>
        <w:numPr>
          <w:ilvl w:val="0"/>
          <w:numId w:val="9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ծանուցման մեջ նշվում են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բնակության վայրի ծանուցում ներկայացրած անձանց վերաբերյալ հետևյալ տեղեկությունները.</w:t>
      </w:r>
    </w:p>
    <w:p w14:paraId="762C83A6" w14:textId="77777777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Անուն, ազգանունը,</w:t>
      </w:r>
    </w:p>
    <w:p w14:paraId="24C3702A" w14:textId="77777777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համարանիշ</w:t>
      </w:r>
      <w:r w:rsidRPr="00080D1A">
        <w:rPr>
          <w:rFonts w:ascii="GHEA Grapalat" w:hAnsi="GHEA Grapalat" w:cstheme="minorHAnsi"/>
          <w:sz w:val="24"/>
          <w:szCs w:val="24"/>
        </w:rPr>
        <w:t>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8B2D4A5" w14:textId="77777777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կոնտակտային տվյալները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F94B287" w14:textId="77777777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օտարերկրյա պետության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հանրային ծառայությունների համարանիշը կամ դրան հավասարեցված </w:t>
      </w:r>
      <w:r w:rsidRPr="00080D1A">
        <w:rPr>
          <w:rFonts w:ascii="GHEA Grapalat" w:hAnsi="GHEA Grapalat" w:cstheme="minorHAnsi"/>
          <w:sz w:val="24"/>
          <w:szCs w:val="24"/>
        </w:rPr>
        <w:t>անձը հաստատող ծածկագիրը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 դրա առկայության դեպքում,</w:t>
      </w:r>
    </w:p>
    <w:p w14:paraId="0691D72A" w14:textId="77777777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Օտարերկրյա պետությունում բնակվելու նպատակով Հայաստանի Հանրապետությանց մեկնելու ամսաթիվը և Օտարերկրյա պետությունից Հայաստանում բնակվելու նպատակով վերադառնալու ամսաթիվը, դրա առկայության դեպքում,</w:t>
      </w:r>
    </w:p>
    <w:p w14:paraId="23F80BF3" w14:textId="3279442D" w:rsidR="003C1DE2" w:rsidRPr="00080D1A" w:rsidRDefault="003C1DE2" w:rsidP="00216144">
      <w:pPr>
        <w:pStyle w:val="ListParagraph"/>
        <w:numPr>
          <w:ilvl w:val="0"/>
          <w:numId w:val="9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17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-րդ հոդվածի 1-ին մասի 15-րդ և 16-րդ կետերով նախատեսված տվյալները՝ հաշվի առնելով հոդված 2</w:t>
      </w:r>
      <w:r w:rsidRPr="00080D1A">
        <w:rPr>
          <w:rFonts w:ascii="GHEA Grapalat" w:hAnsi="GHEA Grapalat" w:cstheme="minorHAnsi"/>
          <w:sz w:val="24"/>
          <w:szCs w:val="24"/>
        </w:rPr>
        <w:t>0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-ի 2-րդ մասի դրույթները։</w:t>
      </w:r>
      <w:bookmarkStart w:id="83" w:name="para75lg2"/>
    </w:p>
    <w:bookmarkEnd w:id="83"/>
    <w:p w14:paraId="7DEF2AC3" w14:textId="77777777" w:rsidR="003C1DE2" w:rsidRPr="00080D1A" w:rsidRDefault="003C1DE2" w:rsidP="00216144">
      <w:pPr>
        <w:pStyle w:val="ListParagraph"/>
        <w:numPr>
          <w:ilvl w:val="0"/>
          <w:numId w:val="9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ումը պետք է պարունակի նոր հասցեի վերաբերյալ հետևյալը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5B48719A" w14:textId="77777777" w:rsidR="003C1DE2" w:rsidRPr="00080D1A" w:rsidRDefault="003C1DE2" w:rsidP="00216144">
      <w:pPr>
        <w:pStyle w:val="ListParagraph"/>
        <w:numPr>
          <w:ilvl w:val="0"/>
          <w:numId w:val="9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053AF70B" w14:textId="77777777" w:rsidR="003C1DE2" w:rsidRPr="00080D1A" w:rsidRDefault="003C1DE2" w:rsidP="00216144">
      <w:pPr>
        <w:pStyle w:val="ListParagraph"/>
        <w:numPr>
          <w:ilvl w:val="0"/>
          <w:numId w:val="92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տարածքի օգտագործման հիմքը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2240928" w14:textId="77777777" w:rsidR="003C1DE2" w:rsidRPr="00080D1A" w:rsidRDefault="003C1DE2" w:rsidP="00216144">
      <w:pPr>
        <w:pStyle w:val="ListParagraph"/>
        <w:numPr>
          <w:ilvl w:val="0"/>
          <w:numId w:val="9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տարածքի սեփականատիրոջ գրավոր համաձայնությունը, եթե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ծանուցում ներկայացնող անձը տարածքի սեփականատեր չէ, կամ եթե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ծանուցմանը կցված չէ տարածքի օգտագործման իրավունքը հավաստող փաստաթուղթ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B802B27" w14:textId="77777777" w:rsidR="003C1DE2" w:rsidRPr="00080D1A" w:rsidRDefault="003C1DE2" w:rsidP="00216144">
      <w:pPr>
        <w:pStyle w:val="ListParagraph"/>
        <w:numPr>
          <w:ilvl w:val="0"/>
          <w:numId w:val="9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հասցեի գործողության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մեկնարկի</w:t>
      </w:r>
      <w:r w:rsidRPr="00080D1A">
        <w:rPr>
          <w:rFonts w:ascii="GHEA Grapalat" w:hAnsi="GHEA Grapalat" w:cstheme="minorHAnsi"/>
          <w:sz w:val="24"/>
          <w:szCs w:val="24"/>
        </w:rPr>
        <w:t xml:space="preserve"> ամսաթիվը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7F047F62" w14:textId="77777777" w:rsidR="003C1DE2" w:rsidRPr="00080D1A" w:rsidRDefault="003C1DE2" w:rsidP="00216144">
      <w:pPr>
        <w:pStyle w:val="ListParagraph"/>
        <w:numPr>
          <w:ilvl w:val="0"/>
          <w:numId w:val="9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Ի լրումն,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ծանուցման մեջ նշվում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հետևյալը.</w:t>
      </w:r>
    </w:p>
    <w:p w14:paraId="6A97DB7E" w14:textId="77777777" w:rsidR="003C1DE2" w:rsidRPr="00080D1A" w:rsidRDefault="003C1DE2" w:rsidP="00216144">
      <w:pPr>
        <w:pStyle w:val="ListParagraph"/>
        <w:numPr>
          <w:ilvl w:val="0"/>
          <w:numId w:val="93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դրանց առկայության դեպքում լրացուցիչ հասցեներ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ECC6B94" w14:textId="77777777" w:rsidR="003C1DE2" w:rsidRPr="00080D1A" w:rsidRDefault="003C1DE2" w:rsidP="00216144">
      <w:pPr>
        <w:pStyle w:val="ListParagraph"/>
        <w:numPr>
          <w:ilvl w:val="0"/>
          <w:numId w:val="9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խնամակալ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հանդիսացող</w:t>
      </w:r>
      <w:r w:rsidRPr="00080D1A">
        <w:rPr>
          <w:rFonts w:ascii="GHEA Grapalat" w:hAnsi="GHEA Grapalat" w:cstheme="minorHAnsi"/>
          <w:sz w:val="24"/>
          <w:szCs w:val="24"/>
        </w:rPr>
        <w:t xml:space="preserve"> մյուս ծնողի համաձայնությունը, եթե անհրաժեշտ է բնակչության ռեգիստրում մուտքագրել անչափահաս երեխայի բնակության վայրի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վերաբերյալ տվյալներ:</w:t>
      </w:r>
    </w:p>
    <w:p w14:paraId="634801CD" w14:textId="530F873A" w:rsidR="003C1DE2" w:rsidRPr="00080D1A" w:rsidRDefault="003C1DE2" w:rsidP="00216144">
      <w:pPr>
        <w:pStyle w:val="ListParagraph"/>
        <w:numPr>
          <w:ilvl w:val="0"/>
          <w:numId w:val="90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ծանուցմանը կցվում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080D1A">
        <w:rPr>
          <w:rFonts w:ascii="GHEA Grapalat" w:hAnsi="GHEA Grapalat" w:cstheme="minorHAnsi"/>
          <w:sz w:val="24"/>
          <w:szCs w:val="24"/>
        </w:rPr>
        <w:t xml:space="preserve"> հետևյալը.</w:t>
      </w:r>
      <w:bookmarkStart w:id="84" w:name="para75lg4p1"/>
      <w:r w:rsidRPr="00080D1A">
        <w:rPr>
          <w:rFonts w:ascii="Calibri" w:hAnsi="Calibri" w:cs="Calibri"/>
          <w:sz w:val="24"/>
          <w:szCs w:val="24"/>
        </w:rPr>
        <w:t> </w:t>
      </w:r>
      <w:bookmarkEnd w:id="84"/>
    </w:p>
    <w:p w14:paraId="5C7A0B09" w14:textId="77777777" w:rsidR="003C1DE2" w:rsidRPr="00080D1A" w:rsidRDefault="003C1DE2" w:rsidP="00216144">
      <w:pPr>
        <w:pStyle w:val="ListParagraph"/>
        <w:numPr>
          <w:ilvl w:val="0"/>
          <w:numId w:val="94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տարածքի օգտագործման իրավունքը հավաստող փաստաթուղթ, եթե բնակության մասին ծանուցում ներկայացնող անձը տարածքի սեփականատեր չէ կամ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3-րդ կետով նախատեսված համաձայնությունը կցված չէ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ծանուցմանը,</w:t>
      </w:r>
      <w:bookmarkStart w:id="85" w:name="para75lg4p3"/>
    </w:p>
    <w:bookmarkEnd w:id="85"/>
    <w:p w14:paraId="510631E2" w14:textId="77777777" w:rsidR="003C1DE2" w:rsidRPr="00080D1A" w:rsidRDefault="003C1DE2" w:rsidP="00216144">
      <w:pPr>
        <w:pStyle w:val="ListParagraph"/>
        <w:numPr>
          <w:ilvl w:val="0"/>
          <w:numId w:val="94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այլ փաստաթղթեր, որոնք ապացուցում են կարևոր փաստեր:</w:t>
      </w:r>
    </w:p>
    <w:p w14:paraId="0EFE336B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5B48E3B" w14:textId="37BDB2D9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4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86" w:name="para76"/>
      <w:r w:rsidRPr="00080D1A">
        <w:rPr>
          <w:rFonts w:ascii="Calibri" w:hAnsi="Calibri" w:cs="Calibri"/>
          <w:sz w:val="24"/>
          <w:szCs w:val="24"/>
        </w:rPr>
        <w:t> </w:t>
      </w:r>
      <w:bookmarkEnd w:id="86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մասին ծանուցման պահպան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ման ժամկետ</w:t>
      </w:r>
    </w:p>
    <w:p w14:paraId="2AC15330" w14:textId="77777777" w:rsidR="003C1DE2" w:rsidRPr="00080D1A" w:rsidRDefault="003C1DE2" w:rsidP="00216144">
      <w:pPr>
        <w:pStyle w:val="ListParagraph"/>
        <w:numPr>
          <w:ilvl w:val="0"/>
          <w:numId w:val="9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տվյալներ մուտքագրող գործակալությունները պահպանում են թղթի վրա ներկայացված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ծանուցումները տասը տարի:</w:t>
      </w:r>
    </w:p>
    <w:p w14:paraId="55A125B0" w14:textId="71393F99" w:rsidR="003C1DE2" w:rsidRPr="00080D1A" w:rsidRDefault="003C1DE2" w:rsidP="00216144">
      <w:pPr>
        <w:pStyle w:val="ListParagraph"/>
        <w:numPr>
          <w:ilvl w:val="0"/>
          <w:numId w:val="9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8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դեպքերում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ծանուցում ստացող գործակալությունը կամ անձը պահպանում է թղթային ձևով ներկայացված բնակության մասին ծանուցումները:</w:t>
      </w:r>
    </w:p>
    <w:p w14:paraId="544F8766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22FB532" w14:textId="43953B9B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 xml:space="preserve"> 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5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87" w:name="para77"/>
      <w:r w:rsidRPr="00080D1A">
        <w:rPr>
          <w:rFonts w:ascii="Calibri" w:hAnsi="Calibri" w:cs="Calibri"/>
          <w:sz w:val="24"/>
          <w:szCs w:val="24"/>
        </w:rPr>
        <w:t> </w:t>
      </w:r>
      <w:bookmarkEnd w:id="87"/>
      <w:r w:rsidRPr="00080D1A">
        <w:rPr>
          <w:rFonts w:ascii="GHEA Grapalat" w:hAnsi="GHEA Grapalat" w:cstheme="minorHAnsi"/>
          <w:b/>
          <w:sz w:val="24"/>
          <w:szCs w:val="24"/>
        </w:rPr>
        <w:t>Տվյալներ տարած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քի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մասին</w:t>
      </w:r>
    </w:p>
    <w:p w14:paraId="1B46F3FE" w14:textId="77777777" w:rsidR="003C1DE2" w:rsidRPr="00080D1A" w:rsidRDefault="003C1DE2" w:rsidP="00216144">
      <w:pPr>
        <w:pStyle w:val="ListParagraph"/>
        <w:numPr>
          <w:ilvl w:val="0"/>
          <w:numId w:val="9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Տարածքը, որն անձը օգտագործում է որպես բնակության վայր, և հասցեի տվյալները, որոնց մասին անձը նշում է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ծանուցման մեջ, համարվում է բնակելի շենք կամ բնակարան, որն օգտագործվում է որպես մշտական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բնակվելու շինություն</w:t>
      </w:r>
      <w:r w:rsidRPr="00080D1A">
        <w:rPr>
          <w:rFonts w:ascii="GHEA Grapalat" w:hAnsi="GHEA Grapalat" w:cstheme="minorHAnsi"/>
          <w:sz w:val="24"/>
          <w:szCs w:val="24"/>
        </w:rPr>
        <w:t>, բացառությամբ այն դեպքերի, երբ անձը.</w:t>
      </w:r>
    </w:p>
    <w:p w14:paraId="0C0B0CED" w14:textId="77777777" w:rsidR="003C1DE2" w:rsidRPr="00080D1A" w:rsidRDefault="003C1DE2" w:rsidP="00216144">
      <w:pPr>
        <w:pStyle w:val="ListParagraph"/>
        <w:numPr>
          <w:ilvl w:val="0"/>
          <w:numId w:val="9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դիմում է բնակչության ռեգիստրում կառուցվող շենքի հասցեն կամ այլ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նպատակային նշանակություն ունեցող </w:t>
      </w:r>
      <w:r w:rsidRPr="00080D1A">
        <w:rPr>
          <w:rFonts w:ascii="GHEA Grapalat" w:hAnsi="GHEA Grapalat" w:cstheme="minorHAnsi"/>
          <w:sz w:val="24"/>
          <w:szCs w:val="24"/>
        </w:rPr>
        <w:t>տարածքի հասցե որպես անձի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 մուտքագրելու համար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1EFB95AC" w14:textId="77777777" w:rsidR="003C1DE2" w:rsidRPr="00080D1A" w:rsidRDefault="003C1DE2" w:rsidP="00216144">
      <w:pPr>
        <w:pStyle w:val="ListParagraph"/>
        <w:numPr>
          <w:ilvl w:val="0"/>
          <w:numId w:val="9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ապացուցում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իր կողմից նշված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տարածքի օգտագործումը որպես բնակ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վելու </w:t>
      </w:r>
      <w:r w:rsidRPr="00080D1A">
        <w:rPr>
          <w:rFonts w:ascii="GHEA Grapalat" w:hAnsi="GHEA Grapalat" w:cstheme="minorHAnsi"/>
          <w:sz w:val="24"/>
          <w:szCs w:val="24"/>
        </w:rPr>
        <w:t>վայր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  <w:r w:rsidRPr="00080D1A">
        <w:rPr>
          <w:rFonts w:ascii="GHEA Grapalat" w:hAnsi="GHEA Grapalat" w:cstheme="minorHAnsi"/>
          <w:sz w:val="24"/>
          <w:szCs w:val="24"/>
        </w:rPr>
        <w:br/>
      </w:r>
    </w:p>
    <w:p w14:paraId="34A9BC74" w14:textId="09EF23D3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88" w:name="_GoBack"/>
      <w:bookmarkEnd w:id="88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bookmarkStart w:id="89" w:name="para78"/>
      <w:r w:rsidRPr="00080D1A"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89"/>
      <w:r w:rsidRPr="00080D1A">
        <w:rPr>
          <w:rFonts w:ascii="GHEA Grapalat" w:hAnsi="GHEA Grapalat" w:cstheme="minorHAnsi"/>
          <w:b/>
          <w:sz w:val="24"/>
          <w:szCs w:val="24"/>
        </w:rPr>
        <w:t>Տարածքի սեփականատիրոջ համաձայնությունը</w:t>
      </w:r>
    </w:p>
    <w:p w14:paraId="6EAF873A" w14:textId="77777777" w:rsidR="003C1DE2" w:rsidRPr="00080D1A" w:rsidRDefault="003C1DE2" w:rsidP="00216144">
      <w:pPr>
        <w:pStyle w:val="ListParagraph"/>
        <w:numPr>
          <w:ilvl w:val="0"/>
          <w:numId w:val="9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անձը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ծանուցման մեջ նշված բնակարանի սեփականատերը չէ, ապա անձը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ծանուցմանը կցում է բնակարանից օգտվելու իր իրավունքը հավաստող փաստաթղթի պատճենը կամ սեփականատիրոջ գրավոր համաձայնությունը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, որ այդ հասցեն կարող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մուտքագրվել բնակչության ռեգիստրում որպես դիմում ներկայացվող անձի բնակության վայր</w:t>
      </w:r>
      <w:r w:rsidRPr="00080D1A">
        <w:rPr>
          <w:rFonts w:ascii="GHEA Grapalat" w:hAnsi="GHEA Grapalat" w:cstheme="minorHAnsi"/>
          <w:sz w:val="24"/>
          <w:szCs w:val="24"/>
        </w:rPr>
        <w:t>:</w:t>
      </w:r>
      <w:bookmarkStart w:id="90" w:name="para78lg2"/>
    </w:p>
    <w:bookmarkEnd w:id="90"/>
    <w:p w14:paraId="5EE3BB26" w14:textId="77777777" w:rsidR="003C1DE2" w:rsidRPr="00080D1A" w:rsidRDefault="003C1DE2" w:rsidP="00216144">
      <w:pPr>
        <w:pStyle w:val="ListParagraph"/>
        <w:numPr>
          <w:ilvl w:val="0"/>
          <w:numId w:val="98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տարածքի սեփականատերը համաձայն չէ, որ իրեն պատկանող բնակելի հասցեն գրանցվի բնակչության ռեգիստրում որպես անձի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ծանուցման մեջ նշված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հասցե,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սեփականատերն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 ունի դիմել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>մարմնին, որ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ը պետք է իրականացնի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11-րդ գլխով նախատեսված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գործողությունները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068EF60B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18F7D0A" w14:textId="49A54E71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bookmarkStart w:id="91" w:name="para79"/>
      <w:r w:rsidRPr="00080D1A">
        <w:rPr>
          <w:rFonts w:ascii="Calibri" w:hAnsi="Calibri" w:cs="Calibri"/>
          <w:sz w:val="24"/>
          <w:szCs w:val="24"/>
        </w:rPr>
        <w:t> </w:t>
      </w:r>
      <w:bookmarkEnd w:id="91"/>
      <w:r w:rsidRPr="00080D1A">
        <w:rPr>
          <w:rFonts w:ascii="GHEA Grapalat" w:hAnsi="GHEA Grapalat" w:cstheme="minorHAnsi"/>
          <w:b/>
          <w:sz w:val="24"/>
          <w:szCs w:val="24"/>
        </w:rPr>
        <w:t xml:space="preserve">Անչափահաս երեխաների և խնամակալության տակ գտնվող անձանց 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մասին ծանուցում</w:t>
      </w:r>
    </w:p>
    <w:p w14:paraId="58BCD979" w14:textId="77777777" w:rsidR="003C1DE2" w:rsidRPr="00080D1A" w:rsidRDefault="003C1DE2" w:rsidP="00216144">
      <w:pPr>
        <w:pStyle w:val="ListParagraph"/>
        <w:numPr>
          <w:ilvl w:val="0"/>
          <w:numId w:val="9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Խնամակալ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հանդիսացող</w:t>
      </w:r>
      <w:r w:rsidRPr="00080D1A">
        <w:rPr>
          <w:rFonts w:ascii="GHEA Grapalat" w:hAnsi="GHEA Grapalat" w:cstheme="minorHAnsi"/>
          <w:sz w:val="24"/>
          <w:szCs w:val="24"/>
        </w:rPr>
        <w:t xml:space="preserve"> ծնողի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հասցեն նշվում է որպես անչափահաս երեխայի բնակության հասցե:</w:t>
      </w:r>
    </w:p>
    <w:p w14:paraId="5FEFE5ED" w14:textId="77777777" w:rsidR="003C1DE2" w:rsidRPr="00080D1A" w:rsidRDefault="003C1DE2" w:rsidP="00216144">
      <w:pPr>
        <w:pStyle w:val="ListParagraph"/>
        <w:numPr>
          <w:ilvl w:val="0"/>
          <w:numId w:val="9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Խնամակալ հանդիսացող ծնողը</w:t>
      </w:r>
      <w:r w:rsidRPr="00080D1A">
        <w:rPr>
          <w:rFonts w:ascii="GHEA Grapalat" w:hAnsi="GHEA Grapalat" w:cstheme="minorHAnsi"/>
          <w:sz w:val="24"/>
          <w:szCs w:val="24"/>
        </w:rPr>
        <w:t xml:space="preserve"> կարող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դիմել անչափահաս երեխայի բնակության վայրի հասցեն իր բնակության վայր չհանդիսացող հասցեով գրանցել։</w:t>
      </w:r>
      <w:bookmarkStart w:id="92" w:name="para79lg3"/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bookmarkEnd w:id="92"/>
    <w:p w14:paraId="11548F51" w14:textId="77777777" w:rsidR="003C1DE2" w:rsidRPr="00080D1A" w:rsidRDefault="003C1DE2" w:rsidP="00216144">
      <w:pPr>
        <w:pStyle w:val="ListParagraph"/>
        <w:numPr>
          <w:ilvl w:val="0"/>
          <w:numId w:val="9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սահմանափակ գործունակ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ությամբ</w:t>
      </w:r>
      <w:r w:rsidRPr="00080D1A">
        <w:rPr>
          <w:rFonts w:ascii="GHEA Grapalat" w:hAnsi="GHEA Grapalat" w:cstheme="minorHAnsi"/>
          <w:sz w:val="24"/>
          <w:szCs w:val="24"/>
        </w:rPr>
        <w:t xml:space="preserve"> չափահասի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խնամակալի կարիք ունեցող </w:t>
      </w:r>
      <w:r w:rsidRPr="00080D1A">
        <w:rPr>
          <w:rFonts w:ascii="GHEA Grapalat" w:hAnsi="GHEA Grapalat" w:cstheme="minorHAnsi"/>
          <w:sz w:val="24"/>
          <w:szCs w:val="24"/>
        </w:rPr>
        <w:t>անչափահասի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 մուտքագրված չէ բնակչության ռեգիստրում, ապա հիմք են հանդիսանում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ՀՀ </w:t>
      </w:r>
      <w:r w:rsidRPr="00080D1A">
        <w:rPr>
          <w:rFonts w:ascii="GHEA Grapalat" w:hAnsi="GHEA Grapalat" w:cstheme="minorHAnsi"/>
          <w:sz w:val="24"/>
          <w:szCs w:val="24"/>
        </w:rPr>
        <w:t>Ընտանեկան օրենսգրք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ով նրանց բնակության վայրը որոշելու կանոնները և դրանց համապատասխան բնակության վայրի վերաբերյալ տեղեկությունները գրանցվում են 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740ABE36" w14:textId="77777777" w:rsidR="003C1DE2" w:rsidRPr="00080D1A" w:rsidRDefault="003C1DE2" w:rsidP="00216144">
      <w:pPr>
        <w:pStyle w:val="ListParagraph"/>
        <w:numPr>
          <w:ilvl w:val="0"/>
          <w:numId w:val="9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Ընտանեկան օրենսգրքի դրույթները պետք է պահպանվեն անչափահաս երեխայի բնակության վայր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գրանցելիս:</w:t>
      </w:r>
    </w:p>
    <w:p w14:paraId="72724715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93" w:name="para80"/>
    </w:p>
    <w:p w14:paraId="5B3008C3" w14:textId="0429611E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7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93"/>
      <w:r w:rsidRPr="00080D1A">
        <w:rPr>
          <w:rFonts w:ascii="GHEA Grapalat" w:hAnsi="GHEA Grapalat" w:cstheme="minorHAnsi"/>
          <w:b/>
          <w:sz w:val="24"/>
          <w:szCs w:val="24"/>
        </w:rPr>
        <w:t>Օտարերկրյա պետությունում բնակության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հասցեի ներկայացում բնակության վայրի մասին ծանուցմամբ</w:t>
      </w:r>
    </w:p>
    <w:p w14:paraId="5CCD1773" w14:textId="77777777" w:rsidR="003C1DE2" w:rsidRPr="00080D1A" w:rsidRDefault="003C1DE2" w:rsidP="00216144">
      <w:pPr>
        <w:pStyle w:val="ListParagraph"/>
        <w:numPr>
          <w:ilvl w:val="0"/>
          <w:numId w:val="10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սուբյեկտ հանդիսացող օտարերկրյա պետությունում մշտապես կամ հիմնականում բնակվող անձը պետք է գրավոր ծանուցում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>ներկայացնի Հայաստանում իր վերջին բնակության վայրի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մարմնին`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օտարերկրյա պետությունում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բնակության հասցեի բնակչության ռեգիստրում գրանցման համար։</w:t>
      </w:r>
    </w:p>
    <w:p w14:paraId="43098539" w14:textId="77777777" w:rsidR="003C1DE2" w:rsidRPr="00080D1A" w:rsidRDefault="003C1DE2" w:rsidP="00216144">
      <w:pPr>
        <w:pStyle w:val="ListParagraph"/>
        <w:numPr>
          <w:ilvl w:val="0"/>
          <w:numId w:val="10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Օտարերկրյա պետությունում բնակության մասին ծանուցումով հասցե ներկայացնելիս անհրաժեշտություն չկա կցել բնակարանից օգտվելու իրավունքը հավաստող փաստաթուղթ կամ բնակարանի սեփականատիրոջ համաձայնությունը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5F48AB81" w14:textId="77777777" w:rsidR="003C1DE2" w:rsidRPr="00080D1A" w:rsidRDefault="003C1DE2" w:rsidP="00216144">
      <w:pPr>
        <w:pStyle w:val="ListParagraph"/>
        <w:numPr>
          <w:ilvl w:val="0"/>
          <w:numId w:val="10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 xml:space="preserve">մասին ծանուցման մեջ նշվում է օտարերկրյա պետությունում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ճշգրիտ հասցեն կամ դրա բացակայության դեպքում՝ առնվազն պետության անվանումը:</w:t>
      </w:r>
    </w:p>
    <w:p w14:paraId="2FE8D024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94" w:name="para81"/>
    </w:p>
    <w:p w14:paraId="01E85EDD" w14:textId="188EDEB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79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94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բնակության հասցեի մուտքագրում` բնակության վայրի մասին ծանուցման հիման վրա</w:t>
      </w:r>
    </w:p>
    <w:p w14:paraId="4A8C0672" w14:textId="6621A00B" w:rsidR="003C1DE2" w:rsidRPr="00080D1A" w:rsidRDefault="003C1DE2" w:rsidP="00216144">
      <w:pPr>
        <w:pStyle w:val="ListParagraph"/>
        <w:numPr>
          <w:ilvl w:val="0"/>
          <w:numId w:val="130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>մարմինը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ստանալու պահից տասը աշխատանքային օրվա ընթացքում ստուգում է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ծանուցման մեջ ներկայացված տվյալների համապատասխանությունը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օրենքի </w:t>
      </w:r>
      <w:r w:rsidRPr="00080D1A">
        <w:rPr>
          <w:rFonts w:ascii="GHEA Grapalat" w:hAnsi="GHEA Grapalat" w:cstheme="minorHAnsi"/>
          <w:sz w:val="24"/>
          <w:szCs w:val="24"/>
        </w:rPr>
        <w:t>պահանջներին և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 մուտքագրում է բնակչության ռեգիստրում կամ մերժում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է այդ գործողության կատարումը </w:t>
      </w: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8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>1-ին մասով նախատեսված հիմքերով:</w:t>
      </w:r>
    </w:p>
    <w:p w14:paraId="7A631A44" w14:textId="77777777" w:rsidR="009773F5" w:rsidRPr="00080D1A" w:rsidRDefault="009773F5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8E02C2A" w14:textId="7C66449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8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bookmarkStart w:id="95" w:name="para82"/>
      <w:r w:rsidRPr="00080D1A">
        <w:rPr>
          <w:rFonts w:ascii="Calibri" w:hAnsi="Calibri" w:cs="Calibri"/>
          <w:sz w:val="24"/>
          <w:szCs w:val="24"/>
        </w:rPr>
        <w:t> </w:t>
      </w:r>
      <w:bookmarkEnd w:id="95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մասին ծանուցում գործակալություններին և հանրային պարտականությունները կատարող անձանց</w:t>
      </w:r>
    </w:p>
    <w:p w14:paraId="4B0B358D" w14:textId="77777777" w:rsidR="003C1DE2" w:rsidRPr="00080D1A" w:rsidRDefault="003C1DE2" w:rsidP="00216144">
      <w:pPr>
        <w:pStyle w:val="ListParagraph"/>
        <w:numPr>
          <w:ilvl w:val="0"/>
          <w:numId w:val="10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Բ</w:t>
      </w:r>
      <w:r w:rsidRPr="00080D1A">
        <w:rPr>
          <w:rFonts w:ascii="GHEA Grapalat" w:hAnsi="GHEA Grapalat" w:cstheme="minorHAnsi"/>
          <w:sz w:val="24"/>
          <w:szCs w:val="24"/>
        </w:rPr>
        <w:t xml:space="preserve">նակչության ռեգիստրի սուբյեկտ հանդիսացող անձը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կարող է բնակության վայրի ծանուցումը ներկայացնել հանրային պարտականություններ իրականացնող անձի ։</w:t>
      </w:r>
    </w:p>
    <w:p w14:paraId="08124A74" w14:textId="7F916432" w:rsidR="003C1DE2" w:rsidRPr="00080D1A" w:rsidRDefault="003C1DE2" w:rsidP="00216144">
      <w:pPr>
        <w:pStyle w:val="ListParagraph"/>
        <w:numPr>
          <w:ilvl w:val="0"/>
          <w:numId w:val="10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Հանրային պարտականություններ կատարող գործակալությունը կամ անձը տվյալների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փոխանցման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ցանցի միջոցով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>ուղարկում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է 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հասցեի գրանցման համար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 մարմին</w:t>
      </w:r>
      <w:r w:rsidRPr="00080D1A">
        <w:rPr>
          <w:rFonts w:ascii="GHEA Grapalat" w:hAnsi="GHEA Grapalat" w:cstheme="minorHAnsi"/>
          <w:sz w:val="24"/>
          <w:szCs w:val="24"/>
        </w:rPr>
        <w:t>, որի տարածքում գտնվում է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ծանուցման մեջ նշված բնակության հասցեն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։ </w:t>
      </w:r>
      <w:r w:rsidRPr="00080D1A">
        <w:rPr>
          <w:rFonts w:ascii="GHEA Grapalat" w:hAnsi="GHEA Grapalat" w:cstheme="minorHAnsi"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ինքնակառավարման մարմինը</w:t>
      </w:r>
      <w:r w:rsidRPr="00080D1A">
        <w:rPr>
          <w:rFonts w:ascii="GHEA Grapalat" w:hAnsi="GHEA Grapalat" w:cstheme="minorHAnsi"/>
          <w:sz w:val="24"/>
          <w:szCs w:val="24"/>
        </w:rPr>
        <w:t xml:space="preserve"> անձի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 մուտքագրում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է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կամ հրաժարվում են դա անել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8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դեպքում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40BEEAA7" w14:textId="77777777" w:rsidR="003C1DE2" w:rsidRPr="00080D1A" w:rsidRDefault="003C1DE2" w:rsidP="00216144">
      <w:pPr>
        <w:pStyle w:val="ListParagraph"/>
        <w:numPr>
          <w:ilvl w:val="0"/>
          <w:numId w:val="10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Հայաստանի Հանրապետության կառավարությունը սահմանում է հանրային պարտականություններ կատարող անձանց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բնակչության ռեգիստրում մուտքագրված </w:t>
      </w:r>
      <w:r w:rsidRPr="00080D1A">
        <w:rPr>
          <w:rFonts w:ascii="GHEA Grapalat" w:hAnsi="GHEA Grapalat" w:cstheme="minorHAnsi"/>
          <w:sz w:val="24"/>
          <w:szCs w:val="24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հասցեների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փոխանցման կարգը։</w:t>
      </w:r>
    </w:p>
    <w:p w14:paraId="773CF071" w14:textId="77777777" w:rsidR="003C1DE2" w:rsidRPr="00080D1A" w:rsidRDefault="003C1DE2" w:rsidP="00216144">
      <w:pPr>
        <w:pStyle w:val="ListParagraph"/>
        <w:numPr>
          <w:ilvl w:val="0"/>
          <w:numId w:val="10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Հայաստանի Հանրապետության կառավարությունը սահմանում է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պարտականություններ կատարող անձանց</w:t>
      </w:r>
      <w:r w:rsidRPr="00080D1A">
        <w:rPr>
          <w:rFonts w:ascii="GHEA Grapalat" w:hAnsi="GHEA Grapalat" w:cstheme="minorHAnsi"/>
          <w:sz w:val="24"/>
          <w:szCs w:val="24"/>
        </w:rPr>
        <w:t xml:space="preserve"> ցանկը:</w:t>
      </w:r>
    </w:p>
    <w:p w14:paraId="1D327E61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96" w:name="para83"/>
    </w:p>
    <w:p w14:paraId="77E10ED7" w14:textId="37C1F41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8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96"/>
      <w:r w:rsidRPr="00080D1A">
        <w:rPr>
          <w:rFonts w:ascii="GHEA Grapalat" w:hAnsi="GHEA Grapalat" w:cstheme="minorHAnsi"/>
          <w:b/>
          <w:sz w:val="24"/>
          <w:szCs w:val="24"/>
        </w:rPr>
        <w:t>Ընտրությունների ժամանակ բնակչության ռեգիստրում բնակության վայրի մասին տվյալների մուտքագրման առանձնահատկությունները</w:t>
      </w:r>
    </w:p>
    <w:p w14:paraId="10034E9C" w14:textId="77777777" w:rsidR="003C1DE2" w:rsidRPr="00080D1A" w:rsidRDefault="003C1DE2" w:rsidP="00216144">
      <w:pPr>
        <w:pStyle w:val="ListParagraph"/>
        <w:numPr>
          <w:ilvl w:val="0"/>
          <w:numId w:val="10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Ընտրությունների ժամանակ բնակչության ռեգիստրում բնակության վայրի մասին տվյալների մուտքագրման առանձնահատկությունները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սահմանվում են ՀՀ ընտրական օրենսգրքով։ </w:t>
      </w:r>
    </w:p>
    <w:p w14:paraId="430FA9BF" w14:textId="77777777" w:rsidR="007764C9" w:rsidRPr="00080D1A" w:rsidRDefault="007764C9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69EB7DED" w14:textId="6F4CC751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bookmarkStart w:id="97" w:name="para84"/>
      <w:r w:rsidRPr="00080D1A">
        <w:rPr>
          <w:rFonts w:ascii="GHEA Grapalat" w:hAnsi="GHEA Grapalat" w:cstheme="minorHAnsi"/>
          <w:b/>
          <w:bCs/>
          <w:sz w:val="24"/>
          <w:szCs w:val="24"/>
        </w:rPr>
        <w:t>8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97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բնակության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հասցեն մուտքագրելուց հրաժարվելու հիմքերը</w:t>
      </w:r>
    </w:p>
    <w:p w14:paraId="0A4AE357" w14:textId="77777777" w:rsidR="003C1DE2" w:rsidRPr="00080D1A" w:rsidRDefault="003C1DE2" w:rsidP="00216144">
      <w:pPr>
        <w:pStyle w:val="ListParagraph"/>
        <w:numPr>
          <w:ilvl w:val="0"/>
          <w:numId w:val="10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ինքնակառավարման մարմինները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հրաժարվում են բնակության մասին ծանուցման մեջ նշված բնակության վայրի մասին տվյալները մուտքագրել բնակչության ռեգիստր, եթե՝</w:t>
      </w:r>
    </w:p>
    <w:p w14:paraId="760025D8" w14:textId="77777777" w:rsidR="003C1DE2" w:rsidRPr="00080D1A" w:rsidRDefault="003C1DE2" w:rsidP="00216144">
      <w:pPr>
        <w:pStyle w:val="ListParagraph"/>
        <w:numPr>
          <w:ilvl w:val="0"/>
          <w:numId w:val="10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անձը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ծանուցման մեջ նշված բնակարանի սեփականատերը չէ, և անձը չունի բնակարանի սեփականատիրոջ համաձայնությունը բնակարանից օգտվելու կամ տարածքի օգտագործման իրավունքը հավաստող փաստաթուղթ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EB8B3DF" w14:textId="2B415162" w:rsidR="003C1DE2" w:rsidRPr="00080D1A" w:rsidRDefault="003C1DE2" w:rsidP="00216144">
      <w:pPr>
        <w:pStyle w:val="ListParagraph"/>
        <w:numPr>
          <w:ilvl w:val="0"/>
          <w:numId w:val="10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տարածքը բնակելի չէ, բացառությամբ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7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դեպքերի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0ED95B24" w14:textId="77777777" w:rsidR="003C1DE2" w:rsidRPr="00080D1A" w:rsidRDefault="003C1DE2" w:rsidP="00216144">
      <w:pPr>
        <w:pStyle w:val="ListParagraph"/>
        <w:numPr>
          <w:ilvl w:val="0"/>
          <w:numId w:val="10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ծանուցման մեջ ներկայացված տվյալները թերի են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38A218F" w14:textId="77777777" w:rsidR="003C1DE2" w:rsidRPr="00080D1A" w:rsidRDefault="003C1DE2" w:rsidP="00216144">
      <w:pPr>
        <w:pStyle w:val="ListParagraph"/>
        <w:numPr>
          <w:ilvl w:val="0"/>
          <w:numId w:val="10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անձը կեղծ տվյալներ է ներկայացնում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ծանուցման մեջ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25364E9B" w14:textId="77777777" w:rsidR="003C1DE2" w:rsidRPr="00080D1A" w:rsidRDefault="003C1DE2" w:rsidP="00216144">
      <w:pPr>
        <w:pStyle w:val="ListParagraph"/>
        <w:numPr>
          <w:ilvl w:val="0"/>
          <w:numId w:val="10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bookmarkStart w:id="98" w:name="para84lg1p5"/>
      <w:r w:rsidRPr="00080D1A">
        <w:rPr>
          <w:rFonts w:ascii="GHEA Grapalat" w:hAnsi="GHEA Grapalat" w:cstheme="minorHAnsi"/>
          <w:sz w:val="24"/>
          <w:szCs w:val="24"/>
        </w:rPr>
        <w:t xml:space="preserve">անձը դիմում է բնակչության ռեգիստրում որպես իր երեխայի կամ </w:t>
      </w:r>
      <w:bookmarkEnd w:id="98"/>
      <w:r w:rsidRPr="00080D1A">
        <w:rPr>
          <w:rFonts w:ascii="GHEA Grapalat" w:hAnsi="GHEA Grapalat" w:cstheme="minorHAnsi"/>
          <w:sz w:val="24"/>
          <w:szCs w:val="24"/>
        </w:rPr>
        <w:t>նրա խնամակալության տակ գտնվող անձի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 մուտքագրելու համար այն տարածքի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հասցեն:</w:t>
      </w:r>
    </w:p>
    <w:p w14:paraId="2F725A1D" w14:textId="77777777" w:rsidR="003C1DE2" w:rsidRPr="00080D1A" w:rsidRDefault="003C1DE2" w:rsidP="00216144">
      <w:pPr>
        <w:pStyle w:val="ListParagraph"/>
        <w:numPr>
          <w:ilvl w:val="0"/>
          <w:numId w:val="10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Սույն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հոդվածի 1-ին մասի 1-ին</w:t>
      </w:r>
      <w:r w:rsidRPr="00080D1A">
        <w:rPr>
          <w:rFonts w:ascii="GHEA Grapalat" w:hAnsi="GHEA Grapalat" w:cstheme="minorHAnsi"/>
          <w:sz w:val="24"/>
          <w:szCs w:val="24"/>
        </w:rPr>
        <w:t xml:space="preserve"> կետով նախատեսված դրույթները չեն տարածվում տարածքի սեփականատիրոջ ընտանիքի անդամների, այդ թվում՝ նրա ամուսնու, անչափահաս երեխայի և անաշխատունակ ծնողի վրա։</w:t>
      </w:r>
    </w:p>
    <w:p w14:paraId="388F54F7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50F7E127" w14:textId="436DC63C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11</w:t>
      </w:r>
    </w:p>
    <w:p w14:paraId="50856E1B" w14:textId="05DC4F26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</w:rPr>
        <w:t>ՏԵՂԱԿԱՆ ԻՆՔՆԱԿԱՌԱՎԱՐՄԱՆ ՄԱՐՄԻՆՆԵՐԻ ՆԱԽԱՁԵՌՆՈՒԹՅԱՄԲ ԲՆԱԿՉՈՒԹՅԱՆ ՌԵԳԻՍՏՐՈՒՄ ԲՆԱԿՈՒԹՅԱՆ ՄԱՍԻՆ ՏՎՅԱԼՆԵՐԻ ՄՈՒՏՔԱԳՐՈՒՄ</w:t>
      </w:r>
    </w:p>
    <w:p w14:paraId="292FCC43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99" w:name="para85"/>
    </w:p>
    <w:p w14:paraId="29DDF2F4" w14:textId="461B87A6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8</w:t>
      </w:r>
      <w:r w:rsidR="007764C9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99"/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Տեղական ինքնակառավարման մարմինների տարածքում անձի բնակվելու վայրի վերաբերյալ ծանուցումը</w:t>
      </w:r>
    </w:p>
    <w:p w14:paraId="42BE38C2" w14:textId="68F1C095" w:rsidR="003C1DE2" w:rsidRPr="00080D1A" w:rsidRDefault="007764C9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1. </w:t>
      </w:r>
      <w:r w:rsidR="003C1DE2" w:rsidRPr="00080D1A">
        <w:rPr>
          <w:rFonts w:ascii="GHEA Grapalat" w:hAnsi="GHEA Grapalat" w:cstheme="minorHAnsi"/>
          <w:sz w:val="24"/>
          <w:szCs w:val="24"/>
        </w:rPr>
        <w:t>Սոցիալական ապահովության հիմնարկները, բուժհաստատությունները, փրկարար ծառայությ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ունը</w:t>
      </w:r>
      <w:r w:rsidR="003C1DE2" w:rsidRPr="00080D1A">
        <w:rPr>
          <w:rFonts w:ascii="GHEA Grapalat" w:hAnsi="GHEA Grapalat" w:cstheme="minorHAnsi"/>
          <w:sz w:val="24"/>
          <w:szCs w:val="24"/>
        </w:rPr>
        <w:t>, ոստիկանությ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ունը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կամ այլ մարմինները տեղական ինքնակառավարման մարմիններին ծանուցում են իրենց գործառույթների </w:t>
      </w:r>
      <w:r w:rsidR="003C1DE2" w:rsidRPr="00080D1A">
        <w:rPr>
          <w:rFonts w:ascii="GHEA Grapalat" w:hAnsi="GHEA Grapalat" w:cstheme="minorHAnsi"/>
          <w:sz w:val="24"/>
          <w:szCs w:val="24"/>
        </w:rPr>
        <w:lastRenderedPageBreak/>
        <w:t xml:space="preserve">կատարման ընթացքում հայտնաբերված անձանց, ովքեր մշտապես գտնվում են տեղական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մարմնի տարածքում և որոնց բնակության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="003C1DE2" w:rsidRPr="00080D1A">
        <w:rPr>
          <w:rFonts w:ascii="GHEA Grapalat" w:hAnsi="GHEA Grapalat" w:cstheme="minorHAnsi"/>
          <w:sz w:val="24"/>
          <w:szCs w:val="24"/>
        </w:rPr>
        <w:t>հասցեն նշված չէ բնակչության ռեգիստրում կամ ովքեր, իրենց իսկ հայտարարության համաձայն, այլևս չեն օգտվ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ում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բնակության վայրից, որի հասցեն մուտքագրված է բնակչության ռեգիստրում։ Ծանուցման մեջ նշվում է բնակության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հասցեն կամ դրա բացակայությունը:</w:t>
      </w:r>
    </w:p>
    <w:p w14:paraId="3AFE42C9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</w:p>
    <w:p w14:paraId="16943435" w14:textId="1F43A720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8</w:t>
      </w:r>
      <w:r w:rsidR="007764C9" w:rsidRPr="00080D1A">
        <w:rPr>
          <w:rFonts w:ascii="GHEA Grapalat" w:hAnsi="GHEA Grapalat" w:cstheme="minorHAnsi"/>
          <w:b/>
          <w:sz w:val="24"/>
          <w:szCs w:val="24"/>
          <w:lang w:val="hy-AM"/>
        </w:rPr>
        <w:t>4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bookmarkStart w:id="100" w:name="para86"/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100"/>
      <w:r w:rsidRPr="00080D1A">
        <w:rPr>
          <w:rFonts w:ascii="GHEA Grapalat" w:hAnsi="GHEA Grapalat" w:cstheme="minorHAnsi"/>
          <w:b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ինքնակառավարման մարմինների </w:t>
      </w:r>
      <w:r w:rsidRPr="00080D1A">
        <w:rPr>
          <w:rFonts w:ascii="GHEA Grapalat" w:hAnsi="GHEA Grapalat" w:cstheme="minorHAnsi"/>
          <w:b/>
          <w:sz w:val="24"/>
          <w:szCs w:val="24"/>
        </w:rPr>
        <w:t>նախաձեռնության հիմքը</w:t>
      </w:r>
    </w:p>
    <w:p w14:paraId="4EA3A4E7" w14:textId="72F14C61" w:rsidR="003C1DE2" w:rsidRPr="00080D1A" w:rsidRDefault="003C1DE2" w:rsidP="00216144">
      <w:pPr>
        <w:pStyle w:val="ListParagraph"/>
        <w:numPr>
          <w:ilvl w:val="0"/>
          <w:numId w:val="131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տեղական ինքնակառավարման մարմնի տարածքում մշտապես բնակվող և բնակչության ռեգիստրի սուբյեկտ հանդիսացող անձի բնակության հասցեն մուտքագրված չէ բնակչության ռեգիստրում, կամ եթե անձը, իր իսկ հայտարարությամբ, այլևս չի օգտվում իր բնակության վայրից կամ բնակչության ռեգիստրում մուտքագրված իր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ից</w:t>
      </w:r>
      <w:r w:rsidRPr="00080D1A">
        <w:rPr>
          <w:rFonts w:ascii="GHEA Grapalat" w:hAnsi="GHEA Grapalat" w:cstheme="minorHAnsi"/>
          <w:sz w:val="24"/>
          <w:szCs w:val="24"/>
        </w:rPr>
        <w:t xml:space="preserve">,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 xml:space="preserve">մարմինը նախաձեռնում է բնակության հասցեի գրանցում կամ փոփոխում բնակչության ռեգիստրում՝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8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հաստատության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անձի կողմից ներկայացված տվյալների հիման վրա՝ սույն օրենքի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11-րդ գլխում սահմանված ընթացակարգերի համաձայն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21E28B48" w14:textId="77777777" w:rsidR="007764C9" w:rsidRPr="00080D1A" w:rsidRDefault="007764C9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</w:p>
    <w:p w14:paraId="76FA0EFA" w14:textId="0290EF4F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8</w:t>
      </w:r>
      <w:r w:rsidR="007764C9" w:rsidRPr="00080D1A">
        <w:rPr>
          <w:rFonts w:ascii="GHEA Grapalat" w:hAnsi="GHEA Grapalat" w:cstheme="minorHAnsi"/>
          <w:b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bookmarkStart w:id="101" w:name="para87"/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101"/>
      <w:r w:rsidRPr="00080D1A">
        <w:rPr>
          <w:rFonts w:ascii="GHEA Grapalat" w:hAnsi="GHEA Grapalat" w:cstheme="minorHAnsi"/>
          <w:b/>
          <w:sz w:val="24"/>
          <w:szCs w:val="24"/>
        </w:rPr>
        <w:t xml:space="preserve">Տեղական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ինքնակառավարման մարմինների կողմից իրականացվող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վարույթ</w:t>
      </w:r>
    </w:p>
    <w:p w14:paraId="721D7D96" w14:textId="77777777" w:rsidR="003C1DE2" w:rsidRPr="00080D1A" w:rsidRDefault="003C1DE2" w:rsidP="00216144">
      <w:pPr>
        <w:pStyle w:val="ListParagraph"/>
        <w:numPr>
          <w:ilvl w:val="0"/>
          <w:numId w:val="10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Եթե անձի բնակության վայրը հայտնի է, տեղական ինքնակառավարման մարմինը, նախքան բնակչության ռեգիստրում նշված բնակության հասցեն մուտքագրելը, պետք է ստանա նշված հասցեի սեփականատիրոջ, ինչպես նաև բնակչության ռեգիստրում նշված հասցեն որպես բնակության վայր օգտագործող այլ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անձանց համաձայնությունը՝ նշված հասցեն բնակչության ռեգիստրում որպես անձի բնակության վայրի հասցե մուտքագրելու համար:</w:t>
      </w:r>
    </w:p>
    <w:p w14:paraId="7067CB91" w14:textId="77777777" w:rsidR="003C1DE2" w:rsidRPr="00080D1A" w:rsidRDefault="003C1DE2" w:rsidP="00216144">
      <w:pPr>
        <w:pStyle w:val="ListParagraph"/>
        <w:numPr>
          <w:ilvl w:val="0"/>
          <w:numId w:val="10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Եթե տեղական ինքնակառավարման մարմինների կողմից հարցումն ուղարկելու պահից 30 օրվա ընթացքում ծանուցված անձինք չեն տրամադրում իրենց համաձայնությունը, ապա անձի բնակության վայրի հասցեն նշվում է տեղական ինքնակառամարման մարմնի տարածքի բնակավայրը, իսկ որպես լրացուցիչ հասցե նշվում է անձի հայտնի հասցեն։</w:t>
      </w:r>
      <w:bookmarkStart w:id="102" w:name="para87lg3"/>
      <w:r w:rsidRPr="00080D1A">
        <w:rPr>
          <w:rFonts w:ascii="Calibri" w:hAnsi="Calibri" w:cs="Calibri"/>
          <w:sz w:val="24"/>
          <w:szCs w:val="24"/>
        </w:rPr>
        <w:t> </w:t>
      </w:r>
      <w:bookmarkEnd w:id="102"/>
    </w:p>
    <w:p w14:paraId="58F95F0D" w14:textId="77777777" w:rsidR="003C1DE2" w:rsidRPr="00080D1A" w:rsidRDefault="003C1DE2" w:rsidP="00216144">
      <w:pPr>
        <w:pStyle w:val="ListParagraph"/>
        <w:numPr>
          <w:ilvl w:val="0"/>
          <w:numId w:val="10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անձի բնակության վայրը հայտնի չէ, ապա նրա բնակության հասցեն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համայնքի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կամ համայնքի վարչական շրջանի</w:t>
      </w:r>
      <w:r w:rsidRPr="00080D1A">
        <w:rPr>
          <w:rFonts w:ascii="GHEA Grapalat" w:hAnsi="GHEA Grapalat" w:cstheme="minorHAnsi"/>
          <w:sz w:val="24"/>
          <w:szCs w:val="24"/>
        </w:rPr>
        <w:t xml:space="preserve"> ճշգրտությամբ գրանցվում է բնակչության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ռեգիստրում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6DD37C48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71C06CC8" w14:textId="3EF04346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12</w:t>
      </w:r>
    </w:p>
    <w:p w14:paraId="7E1A268B" w14:textId="411FB39F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ՏԱՐԱԾՔԻ ՍԵՓԱԿԱՆԱՏԻՐՈՋ ԽՆԴՐԱՆՔՈՎ ԲՆԱԿՈՒԹՅԱՆ ՎԵՐԱԲԵՐՅԱԼ ՏՎՅԱԼՆԵՐԻ ՓՈՓՈԽՈՒԹՅՈՒՆ</w:t>
      </w:r>
    </w:p>
    <w:p w14:paraId="597D2DD9" w14:textId="77777777" w:rsidR="007764C9" w:rsidRPr="00080D1A" w:rsidRDefault="007764C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C45A64B" w14:textId="55DCB62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103" w:name="para88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8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03"/>
      <w:r w:rsidRPr="00080D1A">
        <w:rPr>
          <w:rFonts w:ascii="GHEA Grapalat" w:hAnsi="GHEA Grapalat" w:cstheme="minorHAnsi"/>
          <w:b/>
          <w:sz w:val="24"/>
          <w:szCs w:val="24"/>
        </w:rPr>
        <w:t xml:space="preserve">Տարածքի սեփականատիրոջ խնդրանքը` փոփոխելու անձանց բնակության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b/>
          <w:sz w:val="24"/>
          <w:szCs w:val="24"/>
        </w:rPr>
        <w:t>տվյալները</w:t>
      </w:r>
    </w:p>
    <w:p w14:paraId="27097891" w14:textId="77777777" w:rsidR="003C1DE2" w:rsidRPr="00080D1A" w:rsidRDefault="003C1DE2" w:rsidP="00216144">
      <w:pPr>
        <w:pStyle w:val="ListParagraph"/>
        <w:numPr>
          <w:ilvl w:val="0"/>
          <w:numId w:val="10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Տարածքի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առնվազն 1/2 բաժնեմասի </w:t>
      </w:r>
      <w:r w:rsidRPr="00080D1A">
        <w:rPr>
          <w:rFonts w:ascii="GHEA Grapalat" w:hAnsi="GHEA Grapalat" w:cstheme="minorHAnsi"/>
          <w:sz w:val="24"/>
          <w:szCs w:val="24"/>
        </w:rPr>
        <w:t xml:space="preserve">սեփականատերն իրավունք ունի դիմելու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ինքնակառավարման </w:t>
      </w:r>
      <w:r w:rsidRPr="00080D1A">
        <w:rPr>
          <w:rFonts w:ascii="GHEA Grapalat" w:hAnsi="GHEA Grapalat" w:cstheme="minorHAnsi"/>
          <w:sz w:val="24"/>
          <w:szCs w:val="24"/>
        </w:rPr>
        <w:t>մարմին բնակչության ռեգիստրում մուտքագրված անձի բնակության հասցեն փոփոխելու համար, եթե բավարարված են հետևյալ պայմաններ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ից որևէ մեկը</w:t>
      </w:r>
      <w:r w:rsidRPr="00080D1A">
        <w:rPr>
          <w:rFonts w:ascii="GHEA Grapalat" w:hAnsi="GHEA Grapalat" w:cstheme="minorHAnsi"/>
          <w:sz w:val="24"/>
          <w:szCs w:val="24"/>
        </w:rPr>
        <w:t>.</w:t>
      </w:r>
    </w:p>
    <w:p w14:paraId="31632D0A" w14:textId="77777777" w:rsidR="003C1DE2" w:rsidRPr="00080D1A" w:rsidRDefault="003C1DE2" w:rsidP="00216144">
      <w:pPr>
        <w:pStyle w:val="ListParagraph"/>
        <w:numPr>
          <w:ilvl w:val="0"/>
          <w:numId w:val="10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որպես անձի բնակության վայր նշված է սեփականատիրոջը պատկանող տարածքը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4C3B4B8" w14:textId="77777777" w:rsidR="003C1DE2" w:rsidRPr="00080D1A" w:rsidRDefault="003C1DE2" w:rsidP="00216144">
      <w:pPr>
        <w:pStyle w:val="ListParagraph"/>
        <w:numPr>
          <w:ilvl w:val="0"/>
          <w:numId w:val="10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անձը իրավունք չունի տարածքն օգտագործել որպես իր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բնակվելու վայր,</w:t>
      </w:r>
    </w:p>
    <w:p w14:paraId="22F8D9C0" w14:textId="77777777" w:rsidR="003C1DE2" w:rsidRPr="00080D1A" w:rsidRDefault="003C1DE2" w:rsidP="00216144">
      <w:pPr>
        <w:pStyle w:val="ListParagraph"/>
        <w:numPr>
          <w:ilvl w:val="0"/>
          <w:numId w:val="107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տարածքը փաստացի չի օգտագործում որպես իր բնակության վայր.</w:t>
      </w:r>
    </w:p>
    <w:p w14:paraId="3FC66B99" w14:textId="77777777" w:rsidR="003C1DE2" w:rsidRPr="00080D1A" w:rsidRDefault="003C1DE2" w:rsidP="00216144">
      <w:pPr>
        <w:pStyle w:val="ListParagraph"/>
        <w:numPr>
          <w:ilvl w:val="0"/>
          <w:numId w:val="10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Անձի բնակության վայրի վերաբերյալ տվյալների փոփոխման դիմումի դեպքում տարածքի սեփականատերն իր ստորագրությամբ հաստատում է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1-ին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2-րդ և 3-րդ կետերով նախատեսված հանգամանքները:</w:t>
      </w:r>
    </w:p>
    <w:p w14:paraId="3A1AA60C" w14:textId="77777777" w:rsidR="003C1DE2" w:rsidRPr="00080D1A" w:rsidRDefault="003C1DE2" w:rsidP="00216144">
      <w:pPr>
        <w:pStyle w:val="ListParagraph"/>
        <w:numPr>
          <w:ilvl w:val="0"/>
          <w:numId w:val="10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Եթե, տեղական ինքնակառավարման մարմնի գիտությամբ, անձը չի օգտագործում սեփականատիրոջը պատկանող տարածքը որպես իր բնակության վայր, ապա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ինքնակառավարման մարմինն</w:t>
      </w:r>
      <w:r w:rsidRPr="00080D1A">
        <w:rPr>
          <w:rFonts w:ascii="GHEA Grapalat" w:hAnsi="GHEA Grapalat" w:cstheme="minorHAnsi"/>
          <w:sz w:val="24"/>
          <w:szCs w:val="24"/>
        </w:rPr>
        <w:t xml:space="preserve"> իրավունք ունի հարցում ներկայացնել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տվյալ</w:t>
      </w:r>
      <w:r w:rsidRPr="00080D1A">
        <w:rPr>
          <w:rFonts w:ascii="GHEA Grapalat" w:hAnsi="GHEA Grapalat" w:cstheme="minorHAnsi"/>
          <w:sz w:val="24"/>
          <w:szCs w:val="24"/>
        </w:rPr>
        <w:t xml:space="preserve"> տարածքի սեփականատիրոջը, որի հասցեն նշված է բնակչության ռեգիստրում որպես տվյալ անձի բնակության վայր: Եթե տարածքի սեփականատերը ծանուցում է, որ անձը չի օգտագործում սեփականատիրոջը պատկանող տարածքը որպես բնակության վայր, ապա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 xml:space="preserve">սեփականատիրոջ ծանուցումը համարվում է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1-ին 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դիմում:</w:t>
      </w:r>
    </w:p>
    <w:p w14:paraId="2B60EF8E" w14:textId="77777777" w:rsidR="003C1DE2" w:rsidRPr="00080D1A" w:rsidRDefault="003C1DE2" w:rsidP="00216144">
      <w:pPr>
        <w:pStyle w:val="ListParagraph"/>
        <w:numPr>
          <w:ilvl w:val="0"/>
          <w:numId w:val="106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Տարածքի սեփականատերը պարտավոր է հարցում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080D1A">
        <w:rPr>
          <w:rFonts w:ascii="GHEA Grapalat" w:hAnsi="GHEA Grapalat" w:cstheme="minorHAnsi"/>
          <w:sz w:val="24"/>
          <w:szCs w:val="24"/>
        </w:rPr>
        <w:t xml:space="preserve"> ստանալուց հետո տասնօրյա ժամկետում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 մարմիններին</w:t>
      </w:r>
      <w:r w:rsidRPr="00080D1A">
        <w:rPr>
          <w:rFonts w:ascii="GHEA Grapalat" w:hAnsi="GHEA Grapalat" w:cstheme="minorHAnsi"/>
          <w:sz w:val="24"/>
          <w:szCs w:val="24"/>
        </w:rPr>
        <w:t xml:space="preserve"> ներկայացնել տվյալ տարածքը որպես իրենց բնակավայր օգտագործող անձանց անունն ու ազգանունը և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համարանիշը</w:t>
      </w:r>
      <w:r w:rsidRPr="00080D1A">
        <w:rPr>
          <w:rFonts w:ascii="GHEA Grapalat" w:hAnsi="GHEA Grapalat" w:cstheme="minorHAnsi"/>
          <w:sz w:val="24"/>
          <w:szCs w:val="24"/>
        </w:rPr>
        <w:t xml:space="preserve"> կամ ծննդյան ամսաթիվը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7A7D6564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04" w:name="para89"/>
    </w:p>
    <w:p w14:paraId="40D2E238" w14:textId="3509DF8E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8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04"/>
      <w:r w:rsidRPr="00080D1A">
        <w:rPr>
          <w:rFonts w:ascii="GHEA Grapalat" w:hAnsi="GHEA Grapalat" w:cstheme="minorHAnsi"/>
          <w:b/>
          <w:sz w:val="24"/>
          <w:szCs w:val="24"/>
        </w:rPr>
        <w:t>Անձանց ծանուցում</w:t>
      </w:r>
    </w:p>
    <w:p w14:paraId="753D4AB1" w14:textId="77777777" w:rsidR="003C1DE2" w:rsidRPr="00080D1A" w:rsidRDefault="003C1DE2" w:rsidP="00216144">
      <w:pPr>
        <w:pStyle w:val="ListParagraph"/>
        <w:numPr>
          <w:ilvl w:val="0"/>
          <w:numId w:val="132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անձանց ծանուցելու պարտականությունն այլ կերպ չի կատարվում, ապա տեղական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ինքնակառավարման մարմինները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տարածքի սեփականատ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իրոջ</w:t>
      </w:r>
      <w:r w:rsidRPr="00080D1A">
        <w:rPr>
          <w:rFonts w:ascii="GHEA Grapalat" w:hAnsi="GHEA Grapalat" w:cstheme="minorHAnsi"/>
          <w:sz w:val="24"/>
          <w:szCs w:val="24"/>
        </w:rPr>
        <w:t xml:space="preserve"> դիմումի մասին ծանուցում են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անձին</w:t>
      </w:r>
      <w:r w:rsidRPr="00080D1A">
        <w:rPr>
          <w:rFonts w:ascii="GHEA Grapalat" w:hAnsi="GHEA Grapalat" w:cstheme="minorHAnsi"/>
          <w:sz w:val="24"/>
          <w:szCs w:val="24"/>
        </w:rPr>
        <w:t xml:space="preserve"> այն ստանալուց հետո տասը աշխատանքային օրվա ընթացքում՝ էլեկտրոնային փոստով կամ փոստով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080D1A">
        <w:rPr>
          <w:rFonts w:ascii="GHEA Grapalat" w:hAnsi="GHEA Grapalat" w:cstheme="minorHAnsi"/>
          <w:sz w:val="24"/>
          <w:szCs w:val="24"/>
        </w:rPr>
        <w:t xml:space="preserve"> բնակչության ռեգիստրում նշված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հասցեով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52AD4ABB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05" w:name="para90"/>
    </w:p>
    <w:p w14:paraId="4B676C06" w14:textId="0A17264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88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05"/>
      <w:r w:rsidRPr="00080D1A">
        <w:rPr>
          <w:rFonts w:ascii="GHEA Grapalat" w:hAnsi="GHEA Grapalat" w:cstheme="minorHAnsi"/>
          <w:b/>
          <w:sz w:val="24"/>
          <w:szCs w:val="24"/>
        </w:rPr>
        <w:t>Սեփականատիրոջ դիմումը մերժելու հիմքերը</w:t>
      </w:r>
    </w:p>
    <w:p w14:paraId="59A8089B" w14:textId="77777777" w:rsidR="003C1DE2" w:rsidRPr="00080D1A" w:rsidRDefault="003C1DE2" w:rsidP="00216144">
      <w:pPr>
        <w:pStyle w:val="ListParagraph"/>
        <w:numPr>
          <w:ilvl w:val="0"/>
          <w:numId w:val="108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 մարմինները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 մերժում են տարածքի սեփականատիրոջ դիմումը անձի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տվյալները փոփոխելու վերաբերյալ, եթե</w:t>
      </w:r>
      <w:bookmarkStart w:id="106" w:name="para90lg1p1"/>
    </w:p>
    <w:p w14:paraId="1E5F07C4" w14:textId="77777777" w:rsidR="003C1DE2" w:rsidRPr="00080D1A" w:rsidRDefault="003C1DE2" w:rsidP="00216144">
      <w:pPr>
        <w:pStyle w:val="ListParagraph"/>
        <w:numPr>
          <w:ilvl w:val="0"/>
          <w:numId w:val="10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անձը ներկայացնում է տարածքը որպես իր բնակության վայր օգտագործելու իր իրավունքի փաստաթղթային ապացույցներ դիմումը հանձնելու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ց</w:t>
      </w:r>
      <w:bookmarkEnd w:id="106"/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</w:rPr>
        <w:t>օրվանից 30 օրվա ընթացքում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EB99B6E" w14:textId="77777777" w:rsidR="003C1DE2" w:rsidRPr="00080D1A" w:rsidRDefault="003C1DE2" w:rsidP="00216144">
      <w:pPr>
        <w:pStyle w:val="ListParagraph"/>
        <w:numPr>
          <w:ilvl w:val="0"/>
          <w:numId w:val="109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սեփականատիրոջ և անձի միջև առկա է դատական վեճ տարածքի օգտագործման իրավունքի վերաբերյալ:</w:t>
      </w:r>
    </w:p>
    <w:p w14:paraId="39D2AE34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07" w:name="para91"/>
    </w:p>
    <w:p w14:paraId="718CB1C3" w14:textId="17AFB36D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89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07"/>
      <w:r w:rsidRPr="00080D1A">
        <w:rPr>
          <w:rFonts w:ascii="GHEA Grapalat" w:hAnsi="GHEA Grapalat" w:cstheme="minorHAnsi"/>
          <w:sz w:val="24"/>
          <w:szCs w:val="24"/>
        </w:rPr>
        <w:t>Անձանց բնակության վերաբերյալ տվյալների փոփոխություն</w:t>
      </w:r>
    </w:p>
    <w:p w14:paraId="3D8C67C6" w14:textId="560235C9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</w:t>
      </w:r>
      <w:r w:rsidRPr="00080D1A">
        <w:rPr>
          <w:rFonts w:ascii="GHEA Grapalat" w:hAnsi="GHEA Grapalat"/>
          <w:sz w:val="24"/>
          <w:szCs w:val="24"/>
        </w:rPr>
        <w:t>գրանցված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անձի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տվյալների վավերականությունը դադարեցվում է սեփականատիրոջ պահանջով անձի բնակության մասին տվյալների փոփոխման դեպքում: Եթե անձը գտնվում է 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9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սահմանված հաստատությունում, ապա անձը կամ նրա օրինական ներկայացուցիչն իրավունք ունի դիմելու բնակչության ռեգիստրում առկա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արդիական </w:t>
      </w:r>
      <w:r w:rsidRPr="00080D1A">
        <w:rPr>
          <w:rFonts w:ascii="GHEA Grapalat" w:hAnsi="GHEA Grapalat" w:cstheme="minorHAnsi"/>
          <w:sz w:val="24"/>
          <w:szCs w:val="24"/>
        </w:rPr>
        <w:t>տվյալների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ցանկում </w:t>
      </w:r>
      <w:r w:rsidRPr="00080D1A">
        <w:rPr>
          <w:rFonts w:ascii="GHEA Grapalat" w:hAnsi="GHEA Grapalat" w:cstheme="minorHAnsi"/>
          <w:sz w:val="24"/>
          <w:szCs w:val="24"/>
        </w:rPr>
        <w:t>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հասցեն պահպանելու խնդրանքով:</w:t>
      </w:r>
    </w:p>
    <w:p w14:paraId="218ECFF6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08" w:name="para92"/>
    </w:p>
    <w:p w14:paraId="4E75D9FD" w14:textId="33F38DA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08"/>
      <w:r w:rsidRPr="00080D1A">
        <w:rPr>
          <w:rFonts w:ascii="GHEA Grapalat" w:hAnsi="GHEA Grapalat" w:cstheme="minorHAnsi"/>
          <w:b/>
          <w:sz w:val="24"/>
          <w:szCs w:val="24"/>
        </w:rPr>
        <w:t>Տարածքի օգտագործման իրավունքի վերաբերյալ վեճ</w:t>
      </w:r>
    </w:p>
    <w:p w14:paraId="1A38AE8E" w14:textId="77777777" w:rsidR="003C1DE2" w:rsidRPr="00080D1A" w:rsidRDefault="003C1DE2" w:rsidP="00216144">
      <w:pPr>
        <w:pStyle w:val="ListParagraph"/>
        <w:numPr>
          <w:ilvl w:val="0"/>
          <w:numId w:val="129"/>
        </w:numPr>
        <w:spacing w:after="0" w:line="360" w:lineRule="auto"/>
        <w:ind w:left="0" w:firstLine="284"/>
        <w:rPr>
          <w:rFonts w:ascii="GHEA Grapalat" w:hAnsi="GHEA Grapalat" w:cstheme="minorHAnsi"/>
          <w:sz w:val="24"/>
          <w:szCs w:val="24"/>
        </w:rPr>
      </w:pPr>
      <w:bookmarkStart w:id="109" w:name="para92lg1"/>
      <w:r w:rsidRPr="00080D1A">
        <w:rPr>
          <w:rFonts w:ascii="Calibri" w:hAnsi="Calibri" w:cs="Calibri"/>
          <w:sz w:val="24"/>
          <w:szCs w:val="24"/>
        </w:rPr>
        <w:t> </w:t>
      </w:r>
      <w:bookmarkEnd w:id="109"/>
      <w:r w:rsidRPr="00080D1A">
        <w:rPr>
          <w:rFonts w:ascii="GHEA Grapalat" w:hAnsi="GHEA Grapalat" w:cstheme="minorHAnsi"/>
          <w:sz w:val="24"/>
          <w:szCs w:val="24"/>
        </w:rPr>
        <w:t>Տարածքի օգտագործման իրավունքի վերաբերյալ սեփականատիրոջ և անձի միջև վեճը լուծվում է ՀՀ քաղաքացիական օրենսգրքի համաձայն։</w:t>
      </w:r>
    </w:p>
    <w:p w14:paraId="226E0AAB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0B8D49CB" w14:textId="07055152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13</w:t>
      </w:r>
    </w:p>
    <w:p w14:paraId="465499CF" w14:textId="3B1C9903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ԲՆԱԿԵԼԻ ՀԱՍՑԵԻ ՓՈՓՈԽՄԱՆ ԱՅԼ ՀԻՄՔԵՐ</w:t>
      </w:r>
    </w:p>
    <w:p w14:paraId="10FAC1B6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110" w:name="para93"/>
    </w:p>
    <w:p w14:paraId="369D625B" w14:textId="765C9DC8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110"/>
      <w:r w:rsidRPr="00080D1A"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6C0DB3" w:rsidRPr="00080D1A">
        <w:rPr>
          <w:rFonts w:ascii="GHEA Grapalat" w:hAnsi="GHEA Grapalat" w:cstheme="minorHAnsi"/>
          <w:b/>
          <w:sz w:val="24"/>
          <w:szCs w:val="24"/>
        </w:rPr>
        <w:t>Տ</w:t>
      </w:r>
      <w:r w:rsidRPr="00080D1A">
        <w:rPr>
          <w:rFonts w:ascii="GHEA Grapalat" w:hAnsi="GHEA Grapalat" w:cstheme="minorHAnsi"/>
          <w:b/>
          <w:sz w:val="24"/>
          <w:szCs w:val="24"/>
        </w:rPr>
        <w:t>արածքի օգտագործման իրավունքի մասին դատական որոշումը</w:t>
      </w:r>
    </w:p>
    <w:p w14:paraId="4ED313D3" w14:textId="4C56E560" w:rsidR="003C1DE2" w:rsidRPr="00080D1A" w:rsidRDefault="006C0DB3" w:rsidP="00216144">
      <w:pPr>
        <w:pStyle w:val="ListParagraph"/>
        <w:numPr>
          <w:ilvl w:val="0"/>
          <w:numId w:val="11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Տ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արածքի օգտագործման իրավունքի առկայության կամ բացակայության վերաբերյալ օրինական ուժի մեջ մտած դատական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ակտը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հիմք է հանդիսանում տեղական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մարմնի կողմից բնակչության ռեգիստրում գրանցված բնակության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 հասցեն փոփոխելու համար։</w:t>
      </w:r>
    </w:p>
    <w:p w14:paraId="12AC6C88" w14:textId="77777777" w:rsidR="003C1DE2" w:rsidRPr="00080D1A" w:rsidRDefault="003C1DE2" w:rsidP="00216144">
      <w:pPr>
        <w:pStyle w:val="ListParagraph"/>
        <w:numPr>
          <w:ilvl w:val="0"/>
          <w:numId w:val="110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անձը դատարանի որոշման հիման վրա կորցնում է տարածքը որպես բնակության իրավունք օգտագործելու իրավունքը, ապա նրա բնակության հասցեն պահպանվում է բնակչության ռեգիստրի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արդիական</w:t>
      </w:r>
      <w:r w:rsidRPr="00080D1A">
        <w:rPr>
          <w:rFonts w:ascii="GHEA Grapalat" w:hAnsi="GHEA Grapalat" w:cstheme="minorHAnsi"/>
          <w:sz w:val="24"/>
          <w:szCs w:val="24"/>
        </w:rPr>
        <w:t xml:space="preserve"> տվյալների մեջ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միայն բնակավայրի նշումով։ </w:t>
      </w:r>
      <w:r w:rsidRPr="00080D1A">
        <w:rPr>
          <w:rFonts w:ascii="GHEA Grapalat" w:hAnsi="GHEA Grapalat" w:cstheme="minorHAnsi"/>
          <w:sz w:val="24"/>
          <w:szCs w:val="24"/>
        </w:rPr>
        <w:t>Եթե սույն ենթաբաժնի հիման վրա բնակության մասին տվյալները փոփոխելուց հետո 30 օրվա ընթացքում բնակչության ռեգիստրում գրանցված անձի բնակության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վայրի</w:t>
      </w:r>
      <w:r w:rsidRPr="00080D1A">
        <w:rPr>
          <w:rFonts w:ascii="GHEA Grapalat" w:hAnsi="GHEA Grapalat" w:cstheme="minorHAnsi"/>
          <w:sz w:val="24"/>
          <w:szCs w:val="24"/>
        </w:rPr>
        <w:t xml:space="preserve"> մասին տվյալները չեն փոփոխվում, ապա անձի բնակության վայրի վերաբերյալ տվյալների վավերականությունը դադարեցվում է:</w:t>
      </w:r>
    </w:p>
    <w:p w14:paraId="71CCB0D0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111" w:name="para94"/>
    </w:p>
    <w:p w14:paraId="7BCC5FF0" w14:textId="4EA8B24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111"/>
      <w:r w:rsidRPr="00080D1A">
        <w:rPr>
          <w:rFonts w:ascii="GHEA Grapalat" w:hAnsi="GHEA Grapalat" w:cstheme="minorHAnsi"/>
          <w:b/>
          <w:sz w:val="24"/>
          <w:szCs w:val="24"/>
        </w:rPr>
        <w:t>Բնակության հասցեի փոփոխություն՝ հասցեի տվյալների փոփոխության դեպքում</w:t>
      </w:r>
    </w:p>
    <w:p w14:paraId="6A8985C7" w14:textId="77777777" w:rsidR="003C1DE2" w:rsidRPr="00080D1A" w:rsidRDefault="003C1DE2" w:rsidP="00216144">
      <w:pPr>
        <w:pStyle w:val="ListParagraph"/>
        <w:numPr>
          <w:ilvl w:val="0"/>
          <w:numId w:val="111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Հասցեի տվյալների համակարգի տեղեկատվական համակարգում հասցեի տվյալները փոխվելիս փոփոխվում է բնակչության ռեգիստրում գտնվող անձի բնակության հասցեն։</w:t>
      </w:r>
    </w:p>
    <w:p w14:paraId="38DE0C6B" w14:textId="77777777" w:rsidR="003C1DE2" w:rsidRPr="00080D1A" w:rsidRDefault="003C1DE2" w:rsidP="00216144">
      <w:pPr>
        <w:pStyle w:val="ListParagraph"/>
        <w:numPr>
          <w:ilvl w:val="0"/>
          <w:numId w:val="1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բնակչության ռեգիստրում որպես անձի բնակության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ն որևէ փոփոխության արդյունքում առկա չէ հասցեների տեղեկատվական համակարգում, ապա տեղական ինքնակառավարման մարմինը </w:t>
      </w:r>
      <w:r w:rsidRPr="00080D1A">
        <w:rPr>
          <w:rFonts w:ascii="GHEA Grapalat" w:hAnsi="GHEA Grapalat" w:cstheme="minorHAnsi"/>
          <w:sz w:val="24"/>
          <w:szCs w:val="24"/>
        </w:rPr>
        <w:t>դադարեցնում է բնակչության ռեգիստրում անձի բնակության վայրի մասին տվյալների վավերականությունը:</w:t>
      </w:r>
    </w:p>
    <w:p w14:paraId="398F38A4" w14:textId="77777777" w:rsidR="003C1DE2" w:rsidRPr="00080D1A" w:rsidRDefault="003C1DE2" w:rsidP="00216144">
      <w:pPr>
        <w:pStyle w:val="ListParagraph"/>
        <w:numPr>
          <w:ilvl w:val="0"/>
          <w:numId w:val="11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Անձի բնակության վայրի 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մարմինը կազմակերպում է անձի փոփոխված բնակության հասցեի ծանուցումը:</w:t>
      </w:r>
    </w:p>
    <w:p w14:paraId="71378D9E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12" w:name="para95"/>
    </w:p>
    <w:p w14:paraId="467CC844" w14:textId="6F73E76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12"/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Բնակության հասցեի ներկայացում հյուպատոսական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ծառայությանը</w:t>
      </w:r>
    </w:p>
    <w:p w14:paraId="3C1BA6A1" w14:textId="69FFAE7E" w:rsidR="003C1DE2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1. </w:t>
      </w:r>
      <w:r w:rsidR="003C1DE2" w:rsidRPr="00080D1A">
        <w:rPr>
          <w:rFonts w:ascii="GHEA Grapalat" w:hAnsi="GHEA Grapalat" w:cstheme="minorHAnsi"/>
          <w:sz w:val="24"/>
          <w:szCs w:val="24"/>
        </w:rPr>
        <w:t xml:space="preserve">Օտարերկրյա պետությունում մշտապես բնակվող Հայաստանի Հանրապետության քաղաքացիները 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>իրենց բնակության վայրի հասցեի մասին ծանուցում են իրենց գտնվելու երկրում Հայաստանի հյուպատոսական ծառայությանը։</w:t>
      </w:r>
    </w:p>
    <w:p w14:paraId="7B43C92B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0BD444BC" w14:textId="366705D2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14</w:t>
      </w:r>
    </w:p>
    <w:p w14:paraId="695D9665" w14:textId="2601062D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ՀԱՆՐԱՅԻՆ ԾԱՌԱՅՈՒԹՅՈՒՆՆԵՐԻ ՄԱՏՈՒՑՄԱՆ ՀԱՍՑԵ</w:t>
      </w:r>
    </w:p>
    <w:p w14:paraId="1BC90F32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</w:p>
    <w:p w14:paraId="465F8013" w14:textId="79AC0604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sz w:val="24"/>
          <w:szCs w:val="24"/>
        </w:rPr>
        <w:t>4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 Հանրային ծառայությունների մատուցման հասցե</w:t>
      </w:r>
    </w:p>
    <w:p w14:paraId="58C13B82" w14:textId="77777777" w:rsidR="003C1DE2" w:rsidRPr="00080D1A" w:rsidRDefault="003C1DE2" w:rsidP="00216144">
      <w:pPr>
        <w:pStyle w:val="ListParagraph"/>
        <w:numPr>
          <w:ilvl w:val="0"/>
          <w:numId w:val="120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Անձն իրավունք ունի բնակչության ռեգիստրում գրանցել հանրային ծառայությունների մատուցման հասցե, եթե այն տարբերվում է անձի բնակության վայրի հասցեից։</w:t>
      </w:r>
    </w:p>
    <w:p w14:paraId="0814C591" w14:textId="77777777" w:rsidR="003C1DE2" w:rsidRPr="00080D1A" w:rsidRDefault="003C1DE2" w:rsidP="00216144">
      <w:pPr>
        <w:pStyle w:val="ListParagraph"/>
        <w:numPr>
          <w:ilvl w:val="0"/>
          <w:numId w:val="120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Հանրային ծառայությունների մատուցման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080D1A">
        <w:rPr>
          <w:rFonts w:ascii="GHEA Grapalat" w:hAnsi="GHEA Grapalat" w:cstheme="minorHAnsi"/>
          <w:sz w:val="24"/>
          <w:szCs w:val="24"/>
        </w:rPr>
        <w:t xml:space="preserve"> անձը տրամադրում է Հայաստանի Հանրապետության տարածքում լիազորված մարմինների կողմից հանրային պարտականություններ կատարելիս փաստաթղթերը, ծանուցումները այդ հասցեով ստանալու նպատակով։</w:t>
      </w:r>
    </w:p>
    <w:p w14:paraId="1FEC0F43" w14:textId="77777777" w:rsidR="003C1DE2" w:rsidRPr="00080D1A" w:rsidRDefault="003C1DE2" w:rsidP="00216144">
      <w:pPr>
        <w:pStyle w:val="ListParagraph"/>
        <w:numPr>
          <w:ilvl w:val="0"/>
          <w:numId w:val="120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մատուցման հասցե կարող է լինել Հայաստանի Հանրապետության տարածքում գտնվող հասցեների տեղեկատվական համակարգում ներառված ցանկացած հասցե։</w:t>
      </w:r>
    </w:p>
    <w:p w14:paraId="3E125109" w14:textId="77777777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</w:p>
    <w:p w14:paraId="5FBB9BFC" w14:textId="7403C3F4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 հանրային ծառայությունների մատուցման հասցեի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նշանակությունը</w:t>
      </w:r>
    </w:p>
    <w:p w14:paraId="3B5C0AF5" w14:textId="77777777" w:rsidR="003C1DE2" w:rsidRPr="00080D1A" w:rsidRDefault="003C1DE2" w:rsidP="00216144">
      <w:pPr>
        <w:pStyle w:val="ListParagraph"/>
        <w:numPr>
          <w:ilvl w:val="0"/>
          <w:numId w:val="121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ման ընթացքում 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պարտականությունների կատարման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համար հիմք է վերցվում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անձի կողմից հաստատված հանրային ծառայությունների մատուցման հասցեն։</w:t>
      </w:r>
    </w:p>
    <w:p w14:paraId="551D2EDF" w14:textId="77777777" w:rsidR="003C1DE2" w:rsidRPr="00080D1A" w:rsidRDefault="003C1DE2" w:rsidP="00216144">
      <w:pPr>
        <w:pStyle w:val="ListParagraph"/>
        <w:numPr>
          <w:ilvl w:val="0"/>
          <w:numId w:val="121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Բնակչության ռեգիստրում մուտքագրված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հանրային ծառայությունների մատուցման հասցեն </w:t>
      </w:r>
      <w:r w:rsidRPr="00080D1A">
        <w:rPr>
          <w:rFonts w:ascii="GHEA Grapalat" w:hAnsi="GHEA Grapalat" w:cstheme="minorHAnsi"/>
          <w:sz w:val="24"/>
          <w:szCs w:val="24"/>
        </w:rPr>
        <w:t xml:space="preserve">իրավաբանական ուժ ունի բնակչության ռեգիստրում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այն անձի դիմումի համաձայն գրանցելու պահից։</w:t>
      </w:r>
    </w:p>
    <w:p w14:paraId="5B9C00FE" w14:textId="77777777" w:rsidR="003C1DE2" w:rsidRPr="00080D1A" w:rsidRDefault="003C1DE2" w:rsidP="00216144">
      <w:pPr>
        <w:pStyle w:val="ListParagraph"/>
        <w:numPr>
          <w:ilvl w:val="0"/>
          <w:numId w:val="121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պարտականությունները կատարելիս փաստաթղթերն ուղարկվում են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մատուցման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հասցեով։</w:t>
      </w:r>
    </w:p>
    <w:p w14:paraId="0ADF0444" w14:textId="77777777" w:rsidR="003C1DE2" w:rsidRPr="00080D1A" w:rsidRDefault="003C1DE2" w:rsidP="00216144">
      <w:pPr>
        <w:pStyle w:val="ListParagraph"/>
        <w:numPr>
          <w:ilvl w:val="0"/>
          <w:numId w:val="121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 ծառայությունների մատուցման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հասցեով </w:t>
      </w:r>
      <w:r w:rsidRPr="00080D1A">
        <w:rPr>
          <w:rFonts w:ascii="GHEA Grapalat" w:hAnsi="GHEA Grapalat" w:cstheme="minorHAnsi"/>
          <w:sz w:val="24"/>
          <w:szCs w:val="24"/>
        </w:rPr>
        <w:t>ուղարկված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և ստացված</w:t>
      </w:r>
      <w:r w:rsidRPr="00080D1A">
        <w:rPr>
          <w:rFonts w:ascii="GHEA Grapalat" w:hAnsi="GHEA Grapalat" w:cstheme="minorHAnsi"/>
          <w:sz w:val="24"/>
          <w:szCs w:val="24"/>
        </w:rPr>
        <w:t xml:space="preserve"> փաստաթղթերը համարվում են հանձնված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անկախ հասցեատիրոջ կողմից դրանց անձամբ ստանալու հանգամանքից։</w:t>
      </w:r>
    </w:p>
    <w:p w14:paraId="314BC8DF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28B35F13" w14:textId="361CF150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6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r w:rsidRPr="00080D1A">
        <w:rPr>
          <w:rFonts w:ascii="GHEA Grapalat" w:hAnsi="GHEA Grapalat" w:cstheme="minorHAnsi"/>
          <w:b/>
          <w:sz w:val="24"/>
          <w:szCs w:val="24"/>
        </w:rPr>
        <w:t xml:space="preserve">Բնակչության ռեգիստրում 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հանրային ծառայությունների մատուցման հասցեի դադարեցում</w:t>
      </w:r>
    </w:p>
    <w:p w14:paraId="0453227D" w14:textId="77777777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1.</w:t>
      </w: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գրանցված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հանրային ծառայությունների մատուցման հասցեն դադարում է անձի դիմումի համաձայն կամ տվյալ հասցեի ցանկացած բաժնեմասի սեփականատիրոջ կամ օրինական հիմքով օգտագործողի դիմումի համաձայն։</w:t>
      </w:r>
    </w:p>
    <w:p w14:paraId="488BF589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045ECCF0" w14:textId="15A4DEE2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5</w:t>
      </w:r>
    </w:p>
    <w:p w14:paraId="43E8B727" w14:textId="2CF18FC8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 xml:space="preserve">ԱՆՁԻ ԳՏՆՎԵԼՈՒ </w:t>
      </w:r>
      <w:r w:rsidRPr="00080D1A">
        <w:rPr>
          <w:rFonts w:ascii="GHEA Grapalat" w:hAnsi="GHEA Grapalat" w:cstheme="minorHAnsi"/>
          <w:b/>
          <w:sz w:val="24"/>
          <w:szCs w:val="24"/>
        </w:rPr>
        <w:t>ՎԱՅՐԻ ՀԱՍՑԵՆ, ԿՈՆՏԱԿՏԱՅԻՆ ՏՎՅԱԼՆԵՐԸ և ԼՐԱՑՈՒՑԻՉ ՀԱՍՑԵ</w:t>
      </w:r>
    </w:p>
    <w:p w14:paraId="7F54ED81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sz w:val="24"/>
          <w:szCs w:val="24"/>
        </w:rPr>
      </w:pPr>
    </w:p>
    <w:p w14:paraId="51C73433" w14:textId="41D136D3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113" w:name="para96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7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13"/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Անձի գտնվելու վայրը</w:t>
      </w:r>
    </w:p>
    <w:p w14:paraId="622A6AFB" w14:textId="77777777" w:rsidR="003C1DE2" w:rsidRPr="00080D1A" w:rsidRDefault="003C1DE2" w:rsidP="00216144">
      <w:pPr>
        <w:pStyle w:val="ListParagraph"/>
        <w:numPr>
          <w:ilvl w:val="0"/>
          <w:numId w:val="1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Անձի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գտնվելու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վայրի հասցեն գրանցվում է բնակչության ռեգիստրում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մուտքագրման պահից, եթե անձը երեք ամսից ավել գտնվելու է հետևյալ վայրերում.</w:t>
      </w:r>
    </w:p>
    <w:p w14:paraId="105712F3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սոցիալական ծառայություն մատուցող սոցիալական ապահովության հիմնարկում, բացառությամբ այն դեպքերի, երբ անձը ընտանեկան բռնության զոհ է դարձել</w:t>
      </w:r>
      <w:bookmarkStart w:id="114" w:name="para96lg1p2"/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bookmarkEnd w:id="114"/>
    <w:p w14:paraId="777EC01A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>խնամակալի ընտանիքում,</w:t>
      </w:r>
    </w:p>
    <w:p w14:paraId="549C9EC1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ազատազրկման վայրում,</w:t>
      </w:r>
    </w:p>
    <w:p w14:paraId="17832EF4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զինվորական ծառայության մեջ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1EACFC24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ուսանողական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կամ այլ </w:t>
      </w:r>
      <w:r w:rsidRPr="00080D1A">
        <w:rPr>
          <w:rFonts w:ascii="GHEA Grapalat" w:hAnsi="GHEA Grapalat" w:cstheme="minorHAnsi"/>
          <w:sz w:val="24"/>
          <w:szCs w:val="24"/>
        </w:rPr>
        <w:t>հանրակացարանում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6D51BF13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կամ գործատուի հանձնարարությամբ արտերկրում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41C3F79" w14:textId="77777777" w:rsidR="003C1DE2" w:rsidRPr="00080D1A" w:rsidRDefault="003C1DE2" w:rsidP="00216144">
      <w:pPr>
        <w:pStyle w:val="ListParagraph"/>
        <w:numPr>
          <w:ilvl w:val="0"/>
          <w:numId w:val="113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ուսումնառության նպատակով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արտերկրում։</w:t>
      </w:r>
    </w:p>
    <w:p w14:paraId="7ABC03A8" w14:textId="77777777" w:rsidR="003C1DE2" w:rsidRPr="00080D1A" w:rsidRDefault="003C1DE2" w:rsidP="00216144">
      <w:pPr>
        <w:pStyle w:val="ListParagraph"/>
        <w:numPr>
          <w:ilvl w:val="0"/>
          <w:numId w:val="1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բնակչության ռեգիստրից բացակայում են անձի բնակության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վայրի </w:t>
      </w:r>
      <w:r w:rsidRPr="00080D1A">
        <w:rPr>
          <w:rFonts w:ascii="GHEA Grapalat" w:hAnsi="GHEA Grapalat" w:cstheme="minorHAnsi"/>
          <w:sz w:val="24"/>
          <w:szCs w:val="24"/>
        </w:rPr>
        <w:t>մասին տվյալները, ապա օրենքով նախատեսված դեպքերում բնակության վայրի մասին տվյալներ են համարվում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անձի գտնվելու վայրը մասին տվյալները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19E54A3B" w14:textId="77777777" w:rsidR="003C1DE2" w:rsidRPr="00080D1A" w:rsidRDefault="003C1DE2" w:rsidP="00216144">
      <w:pPr>
        <w:pStyle w:val="ListParagraph"/>
        <w:numPr>
          <w:ilvl w:val="0"/>
          <w:numId w:val="112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որպես անձի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գտնվելու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վայրի հասցե մուտքագրված հասցեն չի կարող գրանցվել նաև բնակչության ռեգիստրում՝ որպես անձի բնակության, կոնտակտային տվյալներ կամ լրացուցիչ հասցե։</w:t>
      </w:r>
    </w:p>
    <w:p w14:paraId="7D1F5523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  <w:lang w:val="hy-AM"/>
        </w:rPr>
      </w:pPr>
      <w:bookmarkStart w:id="115" w:name="para97"/>
    </w:p>
    <w:p w14:paraId="0C5D7933" w14:textId="6E48A42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sz w:val="24"/>
          <w:szCs w:val="24"/>
        </w:rPr>
      </w:pP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Հոդված 9</w:t>
      </w:r>
      <w:r w:rsidR="006C0DB3" w:rsidRPr="00080D1A">
        <w:rPr>
          <w:rFonts w:ascii="GHEA Grapalat" w:hAnsi="GHEA Grapalat" w:cstheme="minorHAnsi"/>
          <w:b/>
          <w:sz w:val="24"/>
          <w:szCs w:val="24"/>
          <w:lang w:val="en-US"/>
        </w:rPr>
        <w:t>8</w:t>
      </w:r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b/>
          <w:sz w:val="24"/>
          <w:szCs w:val="24"/>
        </w:rPr>
        <w:t> </w:t>
      </w:r>
      <w:bookmarkEnd w:id="115"/>
      <w:r w:rsidRPr="00080D1A">
        <w:rPr>
          <w:rFonts w:ascii="GHEA Grapalat" w:hAnsi="GHEA Grapalat" w:cstheme="minorHAnsi"/>
          <w:b/>
          <w:sz w:val="24"/>
          <w:szCs w:val="24"/>
        </w:rPr>
        <w:t>Բնակության վայրի փոփոխության հիմքը</w:t>
      </w:r>
    </w:p>
    <w:p w14:paraId="78FF631B" w14:textId="1CD8A51C" w:rsidR="003C1DE2" w:rsidRPr="00080D1A" w:rsidRDefault="003C1DE2" w:rsidP="00216144">
      <w:pPr>
        <w:pStyle w:val="ListParagraph"/>
        <w:numPr>
          <w:ilvl w:val="0"/>
          <w:numId w:val="1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9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8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անձի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գտնվելու վայր</w:t>
      </w:r>
      <w:r w:rsidRPr="00080D1A">
        <w:rPr>
          <w:rFonts w:ascii="GHEA Grapalat" w:hAnsi="GHEA Grapalat" w:cstheme="minorHAnsi"/>
          <w:sz w:val="24"/>
          <w:szCs w:val="24"/>
        </w:rPr>
        <w:t xml:space="preserve"> ուղարկող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կամ ընդունող </w:t>
      </w:r>
      <w:r w:rsidRPr="00080D1A">
        <w:rPr>
          <w:rFonts w:ascii="GHEA Grapalat" w:hAnsi="GHEA Grapalat" w:cstheme="minorHAnsi"/>
          <w:sz w:val="24"/>
          <w:szCs w:val="24"/>
        </w:rPr>
        <w:t xml:space="preserve">հաստատությունը կամ այլ հիմնարկները պարտավոր են անհապաղ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էլեկտրոնային </w:t>
      </w:r>
      <w:r w:rsidRPr="00080D1A">
        <w:rPr>
          <w:rFonts w:ascii="GHEA Grapalat" w:hAnsi="GHEA Grapalat" w:cstheme="minorHAnsi"/>
          <w:sz w:val="24"/>
          <w:szCs w:val="24"/>
        </w:rPr>
        <w:t xml:space="preserve">ծանուցում ներկայացնել բնակչության ռեգիստր՝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անձի գտնվելու վայրի մասին, ինչպես նաև ներկայացված գտնվելու վայրի հասցեի գործողությունը դադարեցնելու վերաբերյալ։</w:t>
      </w:r>
    </w:p>
    <w:p w14:paraId="7889EAE2" w14:textId="77777777" w:rsidR="003C1DE2" w:rsidRPr="00080D1A" w:rsidRDefault="003C1DE2" w:rsidP="00216144">
      <w:pPr>
        <w:pStyle w:val="ListParagraph"/>
        <w:numPr>
          <w:ilvl w:val="0"/>
          <w:numId w:val="1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հոդվածի </w:t>
      </w:r>
      <w:r w:rsidRPr="00080D1A">
        <w:rPr>
          <w:rFonts w:ascii="GHEA Grapalat" w:hAnsi="GHEA Grapalat" w:cstheme="minorHAnsi"/>
          <w:sz w:val="24"/>
          <w:szCs w:val="24"/>
        </w:rPr>
        <w:t xml:space="preserve">1-ին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մասով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դեպքում բնակչության ռեգիստրում որպես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գտնվելու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վայրի հասցե մուտքագրվում է հասցե, որը նախկինում մուտքագրվել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բնակչության ռեգիստր</w:t>
      </w:r>
      <w:r w:rsidRPr="00080D1A">
        <w:rPr>
          <w:rFonts w:ascii="GHEA Grapalat" w:hAnsi="GHEA Grapalat" w:cstheme="minorHAnsi"/>
          <w:sz w:val="24"/>
          <w:szCs w:val="24"/>
        </w:rPr>
        <w:t xml:space="preserve"> որպես անձի կոնտակտային տվյալ կամ լրացուցիչ հասցե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 ապա տվյալ հասցեի վավերականությունը որպես կոնտակտային կամ լրացուցիչ հասցե դադարեցվում է։</w:t>
      </w:r>
    </w:p>
    <w:p w14:paraId="5E04C57A" w14:textId="77777777" w:rsidR="003C1DE2" w:rsidRPr="00080D1A" w:rsidRDefault="003C1DE2" w:rsidP="00216144">
      <w:pPr>
        <w:pStyle w:val="ListParagraph"/>
        <w:numPr>
          <w:ilvl w:val="0"/>
          <w:numId w:val="1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 Անուն ազգանունը, հանրային ծառայությունների համարանիշը, գտնվելու վայրի հասցեն և այդ հասցեով գտնվելու ժամկետը սկիզբը, եթե հայտնի է այդ վայրում գտնվելու ժամանակահատվածը, ապա գտնվելու վերջին օրը պետք է նշվեն սույն հոդվածի 1-ին մասով սահմանված ծանուցման մեջ։</w:t>
      </w:r>
      <w:bookmarkStart w:id="116" w:name="para97lg4"/>
    </w:p>
    <w:bookmarkEnd w:id="116"/>
    <w:p w14:paraId="7818D061" w14:textId="77777777" w:rsidR="003C1DE2" w:rsidRPr="00080D1A" w:rsidRDefault="003C1DE2" w:rsidP="00216144">
      <w:pPr>
        <w:pStyle w:val="ListParagraph"/>
        <w:numPr>
          <w:ilvl w:val="0"/>
          <w:numId w:val="114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Հայաստանի Հանրապետության կառավարությունը սահմանում է տվյալներ ներկայացնող անձանց ցանկը և անձի գտնվելու վայրի հասցեի վերաբերյալ տվյալների ներկայացման կարգը։</w:t>
      </w:r>
      <w:r w:rsidRPr="00080D1A">
        <w:rPr>
          <w:rFonts w:ascii="GHEA Grapalat" w:hAnsi="GHEA Grapalat" w:cstheme="minorHAnsi"/>
          <w:sz w:val="24"/>
          <w:szCs w:val="24"/>
        </w:rPr>
        <w:br/>
      </w:r>
    </w:p>
    <w:p w14:paraId="6AFF0B21" w14:textId="3D47C033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117" w:name="para98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</w:rPr>
        <w:t>99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17"/>
      <w:r w:rsidRPr="00080D1A">
        <w:rPr>
          <w:rFonts w:ascii="GHEA Grapalat" w:hAnsi="GHEA Grapalat" w:cstheme="minorHAnsi"/>
          <w:b/>
          <w:sz w:val="24"/>
          <w:szCs w:val="24"/>
        </w:rPr>
        <w:t>Կոնտակտային տվյալների ճշգրտությունն ապահովելու անձի պարտավորությունը</w:t>
      </w:r>
    </w:p>
    <w:p w14:paraId="555ACE6C" w14:textId="77777777" w:rsidR="003C1DE2" w:rsidRPr="00080D1A" w:rsidRDefault="003C1DE2" w:rsidP="00216144">
      <w:pPr>
        <w:spacing w:after="0" w:line="360" w:lineRule="auto"/>
        <w:ind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ռեգիստրի սուբյեկտ հանդիսացող անձը սույն օրենքի դրույթներին համապատասխան ապահովում է բնակչության ռեգիստրում գտնվող անձի կոնտակտային տվյալների առկայությունը և ճշգրտությունը:</w:t>
      </w:r>
    </w:p>
    <w:p w14:paraId="50372643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18" w:name="para99"/>
    </w:p>
    <w:p w14:paraId="17ADF28F" w14:textId="6643AD1C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10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0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18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կոնտակտային տվյալների և լրացուցիչ հասցեների գրանցման հիմքեր</w:t>
      </w:r>
    </w:p>
    <w:p w14:paraId="073F0BF4" w14:textId="77777777" w:rsidR="003C1DE2" w:rsidRPr="00080D1A" w:rsidRDefault="003C1DE2" w:rsidP="00216144">
      <w:pPr>
        <w:pStyle w:val="ListParagraph"/>
        <w:numPr>
          <w:ilvl w:val="0"/>
          <w:numId w:val="115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ռեգիստրում անձի կոնտակտային տվյալները և լրացուցիչ հասցեն կարող են մուտքագրվել.</w:t>
      </w:r>
    </w:p>
    <w:p w14:paraId="18BA455E" w14:textId="5F489AD1" w:rsidR="003C1DE2" w:rsidRPr="00080D1A" w:rsidRDefault="003C1DE2" w:rsidP="00216144">
      <w:pPr>
        <w:pStyle w:val="ListParagraph"/>
        <w:numPr>
          <w:ilvl w:val="0"/>
          <w:numId w:val="1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</w:rPr>
        <w:t>7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3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բնակության վայրի մասին ծանուցմամբ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3D03E3B1" w14:textId="77777777" w:rsidR="003C1DE2" w:rsidRPr="00080D1A" w:rsidRDefault="003C1DE2" w:rsidP="00216144">
      <w:pPr>
        <w:pStyle w:val="ListParagraph"/>
        <w:numPr>
          <w:ilvl w:val="0"/>
          <w:numId w:val="1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տեղական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ինքնակառավարման</w:t>
      </w:r>
      <w:r w:rsidRPr="00080D1A">
        <w:rPr>
          <w:rFonts w:ascii="GHEA Grapalat" w:hAnsi="GHEA Grapalat" w:cstheme="minorHAnsi"/>
          <w:sz w:val="24"/>
          <w:szCs w:val="24"/>
        </w:rPr>
        <w:t xml:space="preserve"> մարմին ներկայացվող գրավոր դիմումի հիման վրա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5942CE26" w14:textId="77777777" w:rsidR="003C1DE2" w:rsidRPr="00080D1A" w:rsidRDefault="003C1DE2" w:rsidP="00216144">
      <w:pPr>
        <w:pStyle w:val="ListParagraph"/>
        <w:numPr>
          <w:ilvl w:val="0"/>
          <w:numId w:val="1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անվտանգ առցանց միջավայրի միջոցով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72EB6144" w14:textId="77777777" w:rsidR="003C1DE2" w:rsidRPr="00080D1A" w:rsidRDefault="003C1DE2" w:rsidP="00216144">
      <w:pPr>
        <w:pStyle w:val="ListParagraph"/>
        <w:numPr>
          <w:ilvl w:val="0"/>
          <w:numId w:val="1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օտարերկրյա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հաստատություններից</w:t>
      </w:r>
      <w:r w:rsidRPr="00080D1A">
        <w:rPr>
          <w:rFonts w:ascii="GHEA Grapalat" w:hAnsi="GHEA Grapalat" w:cstheme="minorHAnsi"/>
          <w:sz w:val="24"/>
          <w:szCs w:val="24"/>
        </w:rPr>
        <w:t xml:space="preserve"> ստացված տվյալների հիման վրա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,</w:t>
      </w:r>
    </w:p>
    <w:p w14:paraId="4AFF6942" w14:textId="7F68215C" w:rsidR="003C1DE2" w:rsidRPr="00080D1A" w:rsidRDefault="003C1DE2" w:rsidP="00216144">
      <w:pPr>
        <w:pStyle w:val="ListParagraph"/>
        <w:numPr>
          <w:ilvl w:val="0"/>
          <w:numId w:val="116"/>
        </w:numPr>
        <w:spacing w:after="0" w:line="360" w:lineRule="auto"/>
        <w:ind w:left="0" w:firstLine="284"/>
        <w:contextualSpacing w:val="0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օրենքի </w:t>
      </w:r>
      <w:r w:rsidR="007337E5" w:rsidRPr="00080D1A">
        <w:rPr>
          <w:rFonts w:ascii="GHEA Grapalat" w:hAnsi="GHEA Grapalat" w:cstheme="minorHAnsi"/>
          <w:sz w:val="24"/>
          <w:szCs w:val="24"/>
          <w:lang w:val="hy-AM"/>
        </w:rPr>
        <w:t>99</w:t>
      </w:r>
      <w:r w:rsidRPr="00080D1A">
        <w:rPr>
          <w:rFonts w:ascii="GHEA Grapalat" w:hAnsi="GHEA Grapalat" w:cstheme="minorHAnsi"/>
          <w:sz w:val="24"/>
          <w:szCs w:val="24"/>
        </w:rPr>
        <w:t xml:space="preserve">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կարգով:</w:t>
      </w:r>
    </w:p>
    <w:p w14:paraId="4375F70C" w14:textId="77777777" w:rsidR="003C1DE2" w:rsidRPr="00080D1A" w:rsidRDefault="003C1DE2" w:rsidP="00216144">
      <w:pPr>
        <w:pStyle w:val="ListParagraph"/>
        <w:numPr>
          <w:ilvl w:val="0"/>
          <w:numId w:val="11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Անձինք կարող են դադարեցնել բնակչության ռեգիստրում մուտքագրված կոնտակտային տվյալների և լրացուցիչ հասցեների գործողությունը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1-ին մասի 1-4 կետերով</w:t>
      </w:r>
      <w:r w:rsidRPr="00080D1A">
        <w:rPr>
          <w:rFonts w:ascii="GHEA Grapalat" w:hAnsi="GHEA Grapalat" w:cstheme="minorHAnsi"/>
          <w:sz w:val="24"/>
          <w:szCs w:val="24"/>
        </w:rPr>
        <w:t xml:space="preserve"> նախատեսված կարգով:</w:t>
      </w:r>
    </w:p>
    <w:p w14:paraId="1F935AAF" w14:textId="77777777" w:rsidR="003C1DE2" w:rsidRPr="00080D1A" w:rsidRDefault="003C1DE2" w:rsidP="00216144">
      <w:pPr>
        <w:pStyle w:val="ListParagraph"/>
        <w:numPr>
          <w:ilvl w:val="0"/>
          <w:numId w:val="115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 1-ին մասի</w:t>
      </w:r>
      <w:r w:rsidRPr="00080D1A">
        <w:rPr>
          <w:rFonts w:ascii="GHEA Grapalat" w:hAnsi="GHEA Grapalat" w:cstheme="minorHAnsi"/>
          <w:sz w:val="24"/>
          <w:szCs w:val="24"/>
        </w:rPr>
        <w:t xml:space="preserve"> 4-րդ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կետում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տվյալները մուտքագրվում են բնակչության ռեգիստրում որպես լրացուցիչ հասցե, եթե ծանուցման մեջ փոխանցված հասցեն ժամանակավոր կամ երկրորդական բնակության վայր է տվյալներ փոխանցող պետությունում:</w:t>
      </w:r>
    </w:p>
    <w:p w14:paraId="528B3495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30A9E73" w14:textId="0F76F2DB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0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.</w:t>
      </w:r>
      <w:bookmarkStart w:id="119" w:name="para100"/>
      <w:r w:rsidRPr="00080D1A">
        <w:rPr>
          <w:rFonts w:ascii="Calibri" w:hAnsi="Calibri" w:cs="Calibri"/>
          <w:sz w:val="24"/>
          <w:szCs w:val="24"/>
        </w:rPr>
        <w:t> </w:t>
      </w:r>
      <w:bookmarkEnd w:id="119"/>
      <w:r w:rsidRPr="00080D1A">
        <w:rPr>
          <w:rFonts w:ascii="GHEA Grapalat" w:hAnsi="GHEA Grapalat" w:cstheme="minorHAnsi"/>
          <w:b/>
          <w:sz w:val="24"/>
          <w:szCs w:val="24"/>
        </w:rPr>
        <w:t>Կոնտակտային տվյալների և լրացուցիչ հասցեի ներկայացում գերատեսչությանը կամ հանրային պարտականությունները կատարող անձին</w:t>
      </w:r>
    </w:p>
    <w:p w14:paraId="796D886D" w14:textId="77777777" w:rsidR="003C1DE2" w:rsidRPr="00080D1A" w:rsidRDefault="003C1DE2" w:rsidP="00216144">
      <w:pPr>
        <w:pStyle w:val="ListParagraph"/>
        <w:numPr>
          <w:ilvl w:val="0"/>
          <w:numId w:val="11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Եթե բնակչության ռեգիստրի սուբյեկտ հանդիսացող անձը վարույթի ընթացքում դիմում է գործակալություն կամ հանրային պարտականություններ կատարող անձ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080D1A">
        <w:rPr>
          <w:rFonts w:ascii="GHEA Grapalat" w:hAnsi="GHEA Grapalat" w:cstheme="minorHAnsi"/>
          <w:sz w:val="24"/>
          <w:szCs w:val="24"/>
        </w:rPr>
        <w:t xml:space="preserve"> և ներկայացնում տվյալներ լրացուցիչ հասցեի և կոնտակտային տվյալների վերաբերյալ, որոնք տարբերվում են բնակչության ռեգիստրում մուտքագրված տվյալներից, գերատեսչությունը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հանրային</w:t>
      </w:r>
      <w:r w:rsidRPr="00080D1A">
        <w:rPr>
          <w:rFonts w:ascii="GHEA Grapalat" w:hAnsi="GHEA Grapalat" w:cstheme="minorHAnsi"/>
          <w:sz w:val="24"/>
          <w:szCs w:val="24"/>
        </w:rPr>
        <w:t xml:space="preserve"> պարտականությունները կատարող անձը այդ տվյալները մուտքագրում է բնակչության ռեգիստրում:</w:t>
      </w:r>
    </w:p>
    <w:p w14:paraId="7A17B81A" w14:textId="77777777" w:rsidR="003C1DE2" w:rsidRPr="00080D1A" w:rsidRDefault="003C1DE2" w:rsidP="00216144">
      <w:pPr>
        <w:pStyle w:val="ListParagraph"/>
        <w:numPr>
          <w:ilvl w:val="0"/>
          <w:numId w:val="117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>Հայաստանի</w:t>
      </w:r>
      <w:r w:rsidRPr="00080D1A">
        <w:rPr>
          <w:rFonts w:ascii="GHEA Grapalat" w:hAnsi="GHEA Grapalat" w:cstheme="minorHAnsi"/>
          <w:sz w:val="24"/>
          <w:szCs w:val="24"/>
        </w:rPr>
        <w:t xml:space="preserve"> կառավարությունը սահմանում է սույն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հոդվածի</w:t>
      </w:r>
      <w:r w:rsidRPr="00080D1A">
        <w:rPr>
          <w:rFonts w:ascii="GHEA Grapalat" w:hAnsi="GHEA Grapalat" w:cstheme="minorHAnsi"/>
          <w:sz w:val="24"/>
          <w:szCs w:val="24"/>
        </w:rPr>
        <w:t xml:space="preserve"> 1-ին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 մասում</w:t>
      </w:r>
      <w:r w:rsidRPr="00080D1A">
        <w:rPr>
          <w:rFonts w:ascii="GHEA Grapalat" w:hAnsi="GHEA Grapalat" w:cstheme="minorHAnsi"/>
          <w:sz w:val="24"/>
          <w:szCs w:val="24"/>
        </w:rPr>
        <w:t xml:space="preserve"> նշված գործակալությունների և անձանց ցուցակը և բնակչության ռեգիստրում լրացուցիչ հասցեների և կոնտակտային տվյալների գրանցման կարգը:</w:t>
      </w:r>
    </w:p>
    <w:p w14:paraId="417FE5A1" w14:textId="77777777" w:rsidR="006C0DB3" w:rsidRPr="00080D1A" w:rsidRDefault="006C0DB3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120" w:name="para101"/>
    </w:p>
    <w:p w14:paraId="7AFEBD0C" w14:textId="27EF54E6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10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2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20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ռեգիստրում կոնտակտային տվյալներ և լրացուցիչ հասցեներ մուտքագրելուց հրաժարվելը</w:t>
      </w:r>
    </w:p>
    <w:p w14:paraId="19A75C17" w14:textId="77777777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ռեգիստրում անձի կոնտակտային տվյալների և լրացուցիչ հասցեի մուտքագրումը մերժվում է, եթե որպես կոնտակտային տվյալներ ներկայացված հասցեն կամ լրացուցիչ հասցեն նախկինում մուտքագրվել է բնակչության </w:t>
      </w:r>
      <w:r w:rsidRPr="00080D1A">
        <w:rPr>
          <w:rFonts w:ascii="GHEA Grapalat" w:hAnsi="GHEA Grapalat" w:cstheme="minorHAnsi"/>
          <w:sz w:val="24"/>
          <w:szCs w:val="24"/>
        </w:rPr>
        <w:lastRenderedPageBreak/>
        <w:t xml:space="preserve">ռեգիստրում որպես բնակության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գտնվելու</w:t>
      </w:r>
      <w:r w:rsidRPr="00080D1A">
        <w:rPr>
          <w:rFonts w:ascii="GHEA Grapalat" w:hAnsi="GHEA Grapalat" w:cstheme="minorHAnsi"/>
          <w:sz w:val="24"/>
          <w:szCs w:val="24"/>
        </w:rPr>
        <w:t xml:space="preserve"> վայրի հասցե, կոնտակտային տվյալներ կամ անձի լրացուցիչ հասց:</w:t>
      </w:r>
    </w:p>
    <w:p w14:paraId="35A77EC0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4849308" w14:textId="51DFC3E5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6</w:t>
      </w:r>
    </w:p>
    <w:p w14:paraId="2D0967FC" w14:textId="1798E2E8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Վ</w:t>
      </w:r>
      <w:r w:rsidRPr="00080D1A">
        <w:rPr>
          <w:rFonts w:ascii="GHEA Grapalat" w:hAnsi="GHEA Grapalat" w:cstheme="minorHAnsi"/>
          <w:b/>
          <w:bCs/>
          <w:sz w:val="24"/>
          <w:szCs w:val="24"/>
        </w:rPr>
        <w:t>ԵՃԵՐԻ ԼՈՒԾՈՒՄ</w:t>
      </w:r>
    </w:p>
    <w:p w14:paraId="6DBB0DAF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443758AB" w14:textId="3C9C27C5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bookmarkStart w:id="121" w:name="para104"/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10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  <w:lang w:val="en-US"/>
        </w:rPr>
        <w:t>3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21"/>
      <w:r w:rsidRPr="00080D1A">
        <w:rPr>
          <w:rFonts w:ascii="GHEA Grapalat" w:hAnsi="GHEA Grapalat" w:cstheme="minorHAnsi"/>
          <w:b/>
          <w:sz w:val="24"/>
          <w:szCs w:val="24"/>
          <w:lang w:val="hy-AM"/>
        </w:rPr>
        <w:t>Վեճեր</w:t>
      </w:r>
    </w:p>
    <w:p w14:paraId="1A516D64" w14:textId="726779CF" w:rsidR="003C1DE2" w:rsidRPr="00080D1A" w:rsidRDefault="003C1DE2" w:rsidP="00216144">
      <w:pPr>
        <w:pStyle w:val="ListParagraph"/>
        <w:numPr>
          <w:ilvl w:val="0"/>
          <w:numId w:val="11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Այն անձինք կամ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հաստատությունները</w:t>
      </w:r>
      <w:r w:rsidRPr="00080D1A">
        <w:rPr>
          <w:rFonts w:ascii="GHEA Grapalat" w:hAnsi="GHEA Grapalat" w:cstheme="minorHAnsi"/>
          <w:sz w:val="24"/>
          <w:szCs w:val="24"/>
        </w:rPr>
        <w:t xml:space="preserve">, որոնք գտնում են, որ իրենց իրավունքները խախտվել են կամ սահմանափակվել են իրենց ազատությունները բնակչության ռեգիստրի վարման կամ տվյալների մշակման ընթացքում, կարող են բողոքարկել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իրավունքը խախտած անձի կամ հաստատության գործողությունները </w:t>
      </w:r>
      <w:r w:rsidRPr="00080D1A">
        <w:rPr>
          <w:rFonts w:ascii="GHEA Grapalat" w:hAnsi="GHEA Grapalat" w:cstheme="minorHAnsi"/>
          <w:sz w:val="24"/>
          <w:szCs w:val="24"/>
        </w:rPr>
        <w:t xml:space="preserve">բնակչության ռեգիստրի </w:t>
      </w:r>
      <w:r w:rsidR="00B04CD3" w:rsidRPr="00080D1A">
        <w:rPr>
          <w:rFonts w:ascii="GHEA Grapalat" w:hAnsi="GHEA Grapalat" w:cstheme="minorHAnsi"/>
          <w:sz w:val="24"/>
          <w:szCs w:val="24"/>
          <w:lang w:val="hy-AM"/>
        </w:rPr>
        <w:t>վարողին</w:t>
      </w:r>
      <w:r w:rsidRPr="00080D1A">
        <w:rPr>
          <w:rFonts w:ascii="GHEA Grapalat" w:hAnsi="GHEA Grapalat" w:cstheme="minorHAnsi"/>
          <w:sz w:val="24"/>
          <w:szCs w:val="24"/>
        </w:rPr>
        <w:t>:</w:t>
      </w:r>
    </w:p>
    <w:p w14:paraId="40DE63EE" w14:textId="001AC260" w:rsidR="003C1DE2" w:rsidRPr="00080D1A" w:rsidRDefault="003C1DE2" w:rsidP="00216144">
      <w:pPr>
        <w:pStyle w:val="ListParagraph"/>
        <w:numPr>
          <w:ilvl w:val="0"/>
          <w:numId w:val="11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 xml:space="preserve">Եթե վարչական ակտը կայացրած կամ միջոց ձեռնարկած վարչական մարմինը գտնում է, որ նման ակտի կամ միջոցառման դեմ վիճարկումը պատճառաբանված է, ապա </w:t>
      </w:r>
      <w:r w:rsidR="00B04CD3"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վարողը </w:t>
      </w:r>
      <w:r w:rsidRPr="00080D1A">
        <w:rPr>
          <w:rFonts w:ascii="GHEA Grapalat" w:hAnsi="GHEA Grapalat" w:cstheme="minorHAnsi"/>
          <w:sz w:val="24"/>
          <w:szCs w:val="24"/>
        </w:rPr>
        <w:t xml:space="preserve">ինքը պետք է 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քննարկի ներկայացված բողոքը</w:t>
      </w:r>
      <w:r w:rsidR="00B04CD3" w:rsidRPr="00080D1A">
        <w:rPr>
          <w:rFonts w:ascii="GHEA Grapalat" w:hAnsi="GHEA Grapalat" w:cstheme="minorHAnsi"/>
          <w:sz w:val="24"/>
          <w:szCs w:val="24"/>
          <w:lang w:val="hy-AM"/>
        </w:rPr>
        <w:t>՝ դրա մասին ծանուցելով նաև տվյալը տնօրինող պետական մարմնին</w:t>
      </w:r>
      <w:r w:rsidRPr="00080D1A">
        <w:rPr>
          <w:rFonts w:ascii="GHEA Grapalat" w:hAnsi="GHEA Grapalat" w:cstheme="minorHAnsi"/>
          <w:sz w:val="24"/>
          <w:szCs w:val="24"/>
          <w:lang w:val="hy-AM"/>
        </w:rPr>
        <w:t>։</w:t>
      </w:r>
    </w:p>
    <w:p w14:paraId="2EAC69B1" w14:textId="0CFBC3AD" w:rsidR="003C1DE2" w:rsidRPr="00080D1A" w:rsidRDefault="00B04CD3" w:rsidP="00216144">
      <w:pPr>
        <w:pStyle w:val="ListParagraph"/>
        <w:numPr>
          <w:ilvl w:val="0"/>
          <w:numId w:val="119"/>
        </w:numPr>
        <w:spacing w:after="0" w:line="360" w:lineRule="auto"/>
        <w:ind w:left="0" w:firstLine="284"/>
        <w:contextualSpacing w:val="0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  <w:lang w:val="hy-AM"/>
        </w:rPr>
        <w:t xml:space="preserve">Վարողը </w:t>
      </w:r>
      <w:r w:rsidR="003C1DE2" w:rsidRPr="00080D1A">
        <w:rPr>
          <w:rFonts w:ascii="GHEA Grapalat" w:hAnsi="GHEA Grapalat" w:cstheme="minorHAnsi"/>
          <w:sz w:val="24"/>
          <w:szCs w:val="24"/>
        </w:rPr>
        <w:t>պետք է</w:t>
      </w:r>
      <w:r w:rsidR="003C1DE2" w:rsidRPr="00080D1A">
        <w:rPr>
          <w:rFonts w:ascii="GHEA Grapalat" w:hAnsi="GHEA Grapalat" w:cstheme="minorHAnsi"/>
          <w:sz w:val="24"/>
          <w:szCs w:val="24"/>
          <w:lang w:val="hy-AM"/>
        </w:rPr>
        <w:t xml:space="preserve"> ներկայացված բողոքով որոշում կայացնի 30 օրյա ժամկետում։</w:t>
      </w:r>
    </w:p>
    <w:p w14:paraId="3B68304F" w14:textId="77777777" w:rsidR="006C0DB3" w:rsidRPr="00080D1A" w:rsidRDefault="006C0DB3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</w:rPr>
      </w:pPr>
    </w:p>
    <w:p w14:paraId="275F890A" w14:textId="30DDE0A9" w:rsidR="003C1DE2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</w:rPr>
        <w:t>ԳԼՈՒԽ 1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7</w:t>
      </w:r>
    </w:p>
    <w:p w14:paraId="4B007136" w14:textId="70095D50" w:rsidR="009773F5" w:rsidRPr="00080D1A" w:rsidRDefault="003555A9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ՍՏԵՂԾՈՒՄ</w:t>
      </w:r>
    </w:p>
    <w:p w14:paraId="15E0822D" w14:textId="77777777" w:rsidR="009773F5" w:rsidRPr="00080D1A" w:rsidRDefault="009773F5" w:rsidP="00216144">
      <w:pPr>
        <w:spacing w:after="0" w:line="360" w:lineRule="auto"/>
        <w:ind w:firstLine="284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17190107" w14:textId="7BA294E2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bookmarkStart w:id="122" w:name="para105"/>
      <w:r w:rsidRPr="00080D1A">
        <w:rPr>
          <w:rFonts w:ascii="GHEA Grapalat" w:hAnsi="GHEA Grapalat" w:cstheme="minorHAnsi"/>
          <w:b/>
          <w:bCs/>
          <w:sz w:val="24"/>
          <w:szCs w:val="24"/>
        </w:rPr>
        <w:t>10</w:t>
      </w:r>
      <w:r w:rsidR="006C0DB3" w:rsidRPr="00080D1A">
        <w:rPr>
          <w:rFonts w:ascii="GHEA Grapalat" w:hAnsi="GHEA Grapalat" w:cstheme="minorHAnsi"/>
          <w:b/>
          <w:bCs/>
          <w:sz w:val="24"/>
          <w:szCs w:val="24"/>
        </w:rPr>
        <w:t>4</w:t>
      </w: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080D1A">
        <w:rPr>
          <w:rFonts w:ascii="Calibri" w:hAnsi="Calibri" w:cs="Calibri"/>
          <w:sz w:val="24"/>
          <w:szCs w:val="24"/>
        </w:rPr>
        <w:t> </w:t>
      </w:r>
      <w:bookmarkEnd w:id="122"/>
      <w:r w:rsidRPr="00080D1A">
        <w:rPr>
          <w:rFonts w:ascii="GHEA Grapalat" w:hAnsi="GHEA Grapalat" w:cstheme="minorHAnsi"/>
          <w:b/>
          <w:sz w:val="24"/>
          <w:szCs w:val="24"/>
        </w:rPr>
        <w:t>Բնակչության ռեգիստրի ստեղծում</w:t>
      </w:r>
    </w:p>
    <w:p w14:paraId="35492C74" w14:textId="77777777" w:rsidR="003C1DE2" w:rsidRPr="00080D1A" w:rsidRDefault="003C1DE2" w:rsidP="00216144">
      <w:pPr>
        <w:pStyle w:val="ListParagraph"/>
        <w:numPr>
          <w:ilvl w:val="0"/>
          <w:numId w:val="133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t>Բնակչության պետական ռեգիստրը ստեղծվում է բնակչության գրանցման տվյալների շտեմարանի տվյալների հիման վրա, համակցելով այն այլ կառավարական տվյալների շտեմարանների հետ, պահպանելով տվյալների եզակիության սկզբունքը:</w:t>
      </w:r>
    </w:p>
    <w:p w14:paraId="533B3FD9" w14:textId="4CF90535" w:rsidR="003C1DE2" w:rsidRPr="00080D1A" w:rsidRDefault="003C1DE2" w:rsidP="00216144">
      <w:pPr>
        <w:pStyle w:val="ListParagraph"/>
        <w:numPr>
          <w:ilvl w:val="0"/>
          <w:numId w:val="133"/>
        </w:numPr>
        <w:spacing w:after="0" w:line="360" w:lineRule="auto"/>
        <w:ind w:left="0" w:firstLine="284"/>
        <w:jc w:val="both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sz w:val="24"/>
          <w:szCs w:val="24"/>
        </w:rPr>
        <w:lastRenderedPageBreak/>
        <w:t>Բնակչության պետական ռեգիստրի գործարկումը համաձայն օրենքի պահանջների լիազորված մարմինը պարտավոր է կատարել սույն օրենքն ուժի մեջ մտնելուց հետո մեկ տարվա ընթացքում։</w:t>
      </w:r>
      <w:r w:rsidR="000B3562" w:rsidRPr="00080D1A">
        <w:rPr>
          <w:rFonts w:ascii="GHEA Grapalat" w:hAnsi="GHEA Grapalat" w:cstheme="minorHAnsi"/>
          <w:sz w:val="24"/>
          <w:szCs w:val="24"/>
          <w:lang w:val="hy-AM"/>
        </w:rPr>
        <w:t>»:</w:t>
      </w:r>
    </w:p>
    <w:p w14:paraId="230D3C47" w14:textId="77777777" w:rsidR="003C1DE2" w:rsidRPr="00080D1A" w:rsidRDefault="003C1DE2" w:rsidP="00216144">
      <w:pPr>
        <w:spacing w:after="0" w:line="360" w:lineRule="auto"/>
        <w:ind w:firstLine="284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14:paraId="7C3F50CA" w14:textId="21E043FC" w:rsidR="003C1DE2" w:rsidRPr="000B3562" w:rsidRDefault="000B3562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  <w:r w:rsidRPr="00080D1A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2. </w:t>
      </w:r>
      <w:r w:rsidRPr="00080D1A">
        <w:rPr>
          <w:rFonts w:ascii="GHEA Grapalat" w:hAnsi="GHEA Grapalat" w:cstheme="minorHAnsi"/>
          <w:bCs/>
          <w:sz w:val="24"/>
          <w:szCs w:val="24"/>
          <w:lang w:val="hy-AM"/>
        </w:rPr>
        <w:t>Սույն օրենքն ուժի մեջ է մտնում պաշտոնական հրապարակման օրվանից երկու ամիս հետո:</w:t>
      </w:r>
    </w:p>
    <w:p w14:paraId="360B381B" w14:textId="77777777" w:rsidR="00E72A24" w:rsidRPr="000B3562" w:rsidRDefault="00E72A24" w:rsidP="00216144">
      <w:pPr>
        <w:spacing w:after="0" w:line="360" w:lineRule="auto"/>
        <w:ind w:firstLine="284"/>
        <w:rPr>
          <w:rFonts w:ascii="GHEA Grapalat" w:hAnsi="GHEA Grapalat" w:cstheme="minorHAnsi"/>
          <w:sz w:val="24"/>
          <w:szCs w:val="24"/>
        </w:rPr>
      </w:pPr>
    </w:p>
    <w:sectPr w:rsidR="00E72A24" w:rsidRPr="000B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90D3" w14:textId="77777777" w:rsidR="00AF4FFB" w:rsidRDefault="00AF4FFB" w:rsidP="0030377F">
      <w:pPr>
        <w:spacing w:after="0" w:line="240" w:lineRule="auto"/>
      </w:pPr>
      <w:r>
        <w:separator/>
      </w:r>
    </w:p>
  </w:endnote>
  <w:endnote w:type="continuationSeparator" w:id="0">
    <w:p w14:paraId="70CC7E9F" w14:textId="77777777" w:rsidR="00AF4FFB" w:rsidRDefault="00AF4FFB" w:rsidP="003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2A5E" w14:textId="77777777" w:rsidR="00AF4FFB" w:rsidRDefault="00AF4FFB" w:rsidP="0030377F">
      <w:pPr>
        <w:spacing w:after="0" w:line="240" w:lineRule="auto"/>
      </w:pPr>
      <w:r>
        <w:separator/>
      </w:r>
    </w:p>
  </w:footnote>
  <w:footnote w:type="continuationSeparator" w:id="0">
    <w:p w14:paraId="40023AD1" w14:textId="77777777" w:rsidR="00AF4FFB" w:rsidRDefault="00AF4FFB" w:rsidP="0030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18C"/>
    <w:multiLevelType w:val="hybridMultilevel"/>
    <w:tmpl w:val="8B9AF8C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833"/>
    <w:multiLevelType w:val="hybridMultilevel"/>
    <w:tmpl w:val="E3E20EC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4BF"/>
    <w:multiLevelType w:val="hybridMultilevel"/>
    <w:tmpl w:val="116E11AA"/>
    <w:lvl w:ilvl="0" w:tplc="BE425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E2F"/>
    <w:multiLevelType w:val="hybridMultilevel"/>
    <w:tmpl w:val="59D21F58"/>
    <w:lvl w:ilvl="0" w:tplc="6336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4C8"/>
    <w:multiLevelType w:val="hybridMultilevel"/>
    <w:tmpl w:val="D82A482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4EF"/>
    <w:multiLevelType w:val="hybridMultilevel"/>
    <w:tmpl w:val="5194F47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258"/>
    <w:multiLevelType w:val="hybridMultilevel"/>
    <w:tmpl w:val="31C0E82E"/>
    <w:lvl w:ilvl="0" w:tplc="6D82A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B6924"/>
    <w:multiLevelType w:val="hybridMultilevel"/>
    <w:tmpl w:val="0C3CBC1A"/>
    <w:lvl w:ilvl="0" w:tplc="F680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176CD"/>
    <w:multiLevelType w:val="hybridMultilevel"/>
    <w:tmpl w:val="7FDCAC1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E6EB3"/>
    <w:multiLevelType w:val="hybridMultilevel"/>
    <w:tmpl w:val="DDE64BC2"/>
    <w:lvl w:ilvl="0" w:tplc="ABB0F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C6D89"/>
    <w:multiLevelType w:val="hybridMultilevel"/>
    <w:tmpl w:val="0D141A16"/>
    <w:lvl w:ilvl="0" w:tplc="00762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E2A58"/>
    <w:multiLevelType w:val="hybridMultilevel"/>
    <w:tmpl w:val="CB864FD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F0D11"/>
    <w:multiLevelType w:val="hybridMultilevel"/>
    <w:tmpl w:val="CA3ACC02"/>
    <w:lvl w:ilvl="0" w:tplc="4462C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32759"/>
    <w:multiLevelType w:val="hybridMultilevel"/>
    <w:tmpl w:val="17FEC6EE"/>
    <w:lvl w:ilvl="0" w:tplc="9FFE6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01058"/>
    <w:multiLevelType w:val="hybridMultilevel"/>
    <w:tmpl w:val="94AC233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34B87"/>
    <w:multiLevelType w:val="hybridMultilevel"/>
    <w:tmpl w:val="DA0C9C82"/>
    <w:lvl w:ilvl="0" w:tplc="62C24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139A2519"/>
    <w:multiLevelType w:val="hybridMultilevel"/>
    <w:tmpl w:val="253271FE"/>
    <w:lvl w:ilvl="0" w:tplc="D8200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5687D"/>
    <w:multiLevelType w:val="hybridMultilevel"/>
    <w:tmpl w:val="F028E78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B418A"/>
    <w:multiLevelType w:val="hybridMultilevel"/>
    <w:tmpl w:val="533A2AB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10904"/>
    <w:multiLevelType w:val="hybridMultilevel"/>
    <w:tmpl w:val="240C6BB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D2035"/>
    <w:multiLevelType w:val="hybridMultilevel"/>
    <w:tmpl w:val="26F60246"/>
    <w:lvl w:ilvl="0" w:tplc="F6E8CE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5BE4006"/>
    <w:multiLevelType w:val="hybridMultilevel"/>
    <w:tmpl w:val="A1CC96FA"/>
    <w:lvl w:ilvl="0" w:tplc="540A8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A1045"/>
    <w:multiLevelType w:val="hybridMultilevel"/>
    <w:tmpl w:val="ADEE0B0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51EC"/>
    <w:multiLevelType w:val="hybridMultilevel"/>
    <w:tmpl w:val="473679A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7446FB"/>
    <w:multiLevelType w:val="hybridMultilevel"/>
    <w:tmpl w:val="E2F69F76"/>
    <w:lvl w:ilvl="0" w:tplc="3A02E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4A5EAC"/>
    <w:multiLevelType w:val="hybridMultilevel"/>
    <w:tmpl w:val="5AEED38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70272"/>
    <w:multiLevelType w:val="hybridMultilevel"/>
    <w:tmpl w:val="ED489C20"/>
    <w:lvl w:ilvl="0" w:tplc="60A291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1CC26F0F"/>
    <w:multiLevelType w:val="hybridMultilevel"/>
    <w:tmpl w:val="FF14548E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41DA4"/>
    <w:multiLevelType w:val="hybridMultilevel"/>
    <w:tmpl w:val="F6F011BC"/>
    <w:lvl w:ilvl="0" w:tplc="93A49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1D5E4C00"/>
    <w:multiLevelType w:val="hybridMultilevel"/>
    <w:tmpl w:val="B22814C2"/>
    <w:lvl w:ilvl="0" w:tplc="1430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02E60"/>
    <w:multiLevelType w:val="hybridMultilevel"/>
    <w:tmpl w:val="E47872F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C13B7"/>
    <w:multiLevelType w:val="hybridMultilevel"/>
    <w:tmpl w:val="3C56281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A50EF"/>
    <w:multiLevelType w:val="hybridMultilevel"/>
    <w:tmpl w:val="A710A7D4"/>
    <w:lvl w:ilvl="0" w:tplc="482AC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87D51"/>
    <w:multiLevelType w:val="hybridMultilevel"/>
    <w:tmpl w:val="B426A40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2D4093"/>
    <w:multiLevelType w:val="hybridMultilevel"/>
    <w:tmpl w:val="BB4E4386"/>
    <w:lvl w:ilvl="0" w:tplc="19762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24502"/>
    <w:multiLevelType w:val="hybridMultilevel"/>
    <w:tmpl w:val="9A5C39D2"/>
    <w:lvl w:ilvl="0" w:tplc="6DB8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81DC2"/>
    <w:multiLevelType w:val="hybridMultilevel"/>
    <w:tmpl w:val="C6BE2404"/>
    <w:lvl w:ilvl="0" w:tplc="77C095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25F3232D"/>
    <w:multiLevelType w:val="hybridMultilevel"/>
    <w:tmpl w:val="FEF4A57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24531"/>
    <w:multiLevelType w:val="hybridMultilevel"/>
    <w:tmpl w:val="5094A34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75D07"/>
    <w:multiLevelType w:val="hybridMultilevel"/>
    <w:tmpl w:val="4C0CEAE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BD5845"/>
    <w:multiLevelType w:val="hybridMultilevel"/>
    <w:tmpl w:val="4B54318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6174E"/>
    <w:multiLevelType w:val="hybridMultilevel"/>
    <w:tmpl w:val="089A4B5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425A6"/>
    <w:multiLevelType w:val="hybridMultilevel"/>
    <w:tmpl w:val="1E7822F2"/>
    <w:lvl w:ilvl="0" w:tplc="2FDE9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4164A"/>
    <w:multiLevelType w:val="hybridMultilevel"/>
    <w:tmpl w:val="C1FECB84"/>
    <w:lvl w:ilvl="0" w:tplc="0F7C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650426"/>
    <w:multiLevelType w:val="hybridMultilevel"/>
    <w:tmpl w:val="4E14E5F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B2094"/>
    <w:multiLevelType w:val="hybridMultilevel"/>
    <w:tmpl w:val="9EC2E79E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76F6"/>
    <w:multiLevelType w:val="hybridMultilevel"/>
    <w:tmpl w:val="501C9F0C"/>
    <w:lvl w:ilvl="0" w:tplc="B6CAD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F27ECB"/>
    <w:multiLevelType w:val="hybridMultilevel"/>
    <w:tmpl w:val="520E472C"/>
    <w:lvl w:ilvl="0" w:tplc="EF24FC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2D0B3E80"/>
    <w:multiLevelType w:val="hybridMultilevel"/>
    <w:tmpl w:val="466E3C8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51323E"/>
    <w:multiLevelType w:val="hybridMultilevel"/>
    <w:tmpl w:val="8C40DC7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6D00FE"/>
    <w:multiLevelType w:val="hybridMultilevel"/>
    <w:tmpl w:val="78EEB4B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9A426F"/>
    <w:multiLevelType w:val="hybridMultilevel"/>
    <w:tmpl w:val="238AB81E"/>
    <w:lvl w:ilvl="0" w:tplc="53822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BA7277"/>
    <w:multiLevelType w:val="hybridMultilevel"/>
    <w:tmpl w:val="67EA1564"/>
    <w:lvl w:ilvl="0" w:tplc="B23637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31DB5525"/>
    <w:multiLevelType w:val="hybridMultilevel"/>
    <w:tmpl w:val="C2969208"/>
    <w:lvl w:ilvl="0" w:tplc="76B44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E437F3"/>
    <w:multiLevelType w:val="hybridMultilevel"/>
    <w:tmpl w:val="4BC660B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180F19"/>
    <w:multiLevelType w:val="hybridMultilevel"/>
    <w:tmpl w:val="4A72590A"/>
    <w:lvl w:ilvl="0" w:tplc="1108E2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8A156B"/>
    <w:multiLevelType w:val="hybridMultilevel"/>
    <w:tmpl w:val="6332D10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935DF"/>
    <w:multiLevelType w:val="hybridMultilevel"/>
    <w:tmpl w:val="E098E46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73510"/>
    <w:multiLevelType w:val="hybridMultilevel"/>
    <w:tmpl w:val="890E4E7C"/>
    <w:lvl w:ilvl="0" w:tplc="0930E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FD17BA"/>
    <w:multiLevelType w:val="hybridMultilevel"/>
    <w:tmpl w:val="937A3218"/>
    <w:lvl w:ilvl="0" w:tplc="1FEC1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1935E9"/>
    <w:multiLevelType w:val="hybridMultilevel"/>
    <w:tmpl w:val="002A9762"/>
    <w:lvl w:ilvl="0" w:tplc="D2A819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36DB3B8C"/>
    <w:multiLevelType w:val="hybridMultilevel"/>
    <w:tmpl w:val="BE08DF8E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F60BC0"/>
    <w:multiLevelType w:val="hybridMultilevel"/>
    <w:tmpl w:val="03D8D2C4"/>
    <w:lvl w:ilvl="0" w:tplc="217E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891B0C"/>
    <w:multiLevelType w:val="hybridMultilevel"/>
    <w:tmpl w:val="913875C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00B77"/>
    <w:multiLevelType w:val="hybridMultilevel"/>
    <w:tmpl w:val="45E4C680"/>
    <w:lvl w:ilvl="0" w:tplc="B4800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B30B6"/>
    <w:multiLevelType w:val="hybridMultilevel"/>
    <w:tmpl w:val="5BAE8EF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0C33A4"/>
    <w:multiLevelType w:val="hybridMultilevel"/>
    <w:tmpl w:val="50D6BC4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7A4A79"/>
    <w:multiLevelType w:val="hybridMultilevel"/>
    <w:tmpl w:val="6DE2E8D0"/>
    <w:lvl w:ilvl="0" w:tplc="D180B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F647ED"/>
    <w:multiLevelType w:val="hybridMultilevel"/>
    <w:tmpl w:val="D706C07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E501B8"/>
    <w:multiLevelType w:val="hybridMultilevel"/>
    <w:tmpl w:val="0164A5A8"/>
    <w:lvl w:ilvl="0" w:tplc="5484A9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3C4C7C44"/>
    <w:multiLevelType w:val="hybridMultilevel"/>
    <w:tmpl w:val="E804996C"/>
    <w:lvl w:ilvl="0" w:tplc="1BA605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 w15:restartNumberingAfterBreak="0">
    <w:nsid w:val="3CAA7D3C"/>
    <w:multiLevelType w:val="hybridMultilevel"/>
    <w:tmpl w:val="88EA144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AA5FEF"/>
    <w:multiLevelType w:val="hybridMultilevel"/>
    <w:tmpl w:val="08088C70"/>
    <w:lvl w:ilvl="0" w:tplc="B6349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0A3C7B"/>
    <w:multiLevelType w:val="hybridMultilevel"/>
    <w:tmpl w:val="49164A88"/>
    <w:lvl w:ilvl="0" w:tplc="B73E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9818E2"/>
    <w:multiLevelType w:val="hybridMultilevel"/>
    <w:tmpl w:val="B026397A"/>
    <w:lvl w:ilvl="0" w:tplc="6338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74766E"/>
    <w:multiLevelType w:val="hybridMultilevel"/>
    <w:tmpl w:val="7E5E672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F12EDC"/>
    <w:multiLevelType w:val="hybridMultilevel"/>
    <w:tmpl w:val="2BF80ECA"/>
    <w:lvl w:ilvl="0" w:tplc="F5462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401B7F13"/>
    <w:multiLevelType w:val="hybridMultilevel"/>
    <w:tmpl w:val="4AC4A7BE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8750B"/>
    <w:multiLevelType w:val="hybridMultilevel"/>
    <w:tmpl w:val="3DD20C8A"/>
    <w:lvl w:ilvl="0" w:tplc="6B9CC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0801F1"/>
    <w:multiLevelType w:val="hybridMultilevel"/>
    <w:tmpl w:val="5F14EB3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E2757"/>
    <w:multiLevelType w:val="hybridMultilevel"/>
    <w:tmpl w:val="0C5C76CE"/>
    <w:lvl w:ilvl="0" w:tplc="07D03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C83B81"/>
    <w:multiLevelType w:val="hybridMultilevel"/>
    <w:tmpl w:val="8A96186A"/>
    <w:lvl w:ilvl="0" w:tplc="42029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3047A8"/>
    <w:multiLevelType w:val="hybridMultilevel"/>
    <w:tmpl w:val="6CCC60C4"/>
    <w:lvl w:ilvl="0" w:tplc="88D03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6A002D"/>
    <w:multiLevelType w:val="hybridMultilevel"/>
    <w:tmpl w:val="A52403A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6C3345"/>
    <w:multiLevelType w:val="hybridMultilevel"/>
    <w:tmpl w:val="366AEAF2"/>
    <w:lvl w:ilvl="0" w:tplc="877E8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9422BD"/>
    <w:multiLevelType w:val="hybridMultilevel"/>
    <w:tmpl w:val="C5DAF84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94331E"/>
    <w:multiLevelType w:val="hybridMultilevel"/>
    <w:tmpl w:val="73200286"/>
    <w:lvl w:ilvl="0" w:tplc="3D4E6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EF57A7"/>
    <w:multiLevelType w:val="hybridMultilevel"/>
    <w:tmpl w:val="AD2AB6A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95062D"/>
    <w:multiLevelType w:val="hybridMultilevel"/>
    <w:tmpl w:val="073491EA"/>
    <w:lvl w:ilvl="0" w:tplc="56C09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474441FD"/>
    <w:multiLevelType w:val="hybridMultilevel"/>
    <w:tmpl w:val="C3E26D4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7A45BE"/>
    <w:multiLevelType w:val="hybridMultilevel"/>
    <w:tmpl w:val="B366EDB4"/>
    <w:lvl w:ilvl="0" w:tplc="FC40B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0634CF"/>
    <w:multiLevelType w:val="hybridMultilevel"/>
    <w:tmpl w:val="5E4E2CE8"/>
    <w:lvl w:ilvl="0" w:tplc="6A5EF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12179"/>
    <w:multiLevelType w:val="hybridMultilevel"/>
    <w:tmpl w:val="FA1CC09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2E721F"/>
    <w:multiLevelType w:val="hybridMultilevel"/>
    <w:tmpl w:val="60702890"/>
    <w:lvl w:ilvl="0" w:tplc="C84E0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DB3EC8"/>
    <w:multiLevelType w:val="hybridMultilevel"/>
    <w:tmpl w:val="5D2A8674"/>
    <w:lvl w:ilvl="0" w:tplc="D638A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BF10F5"/>
    <w:multiLevelType w:val="hybridMultilevel"/>
    <w:tmpl w:val="E92260F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CC3C3B"/>
    <w:multiLevelType w:val="hybridMultilevel"/>
    <w:tmpl w:val="2FA05D0A"/>
    <w:lvl w:ilvl="0" w:tplc="3210F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CA5BAB"/>
    <w:multiLevelType w:val="hybridMultilevel"/>
    <w:tmpl w:val="3D56566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E14744"/>
    <w:multiLevelType w:val="hybridMultilevel"/>
    <w:tmpl w:val="3ABCBF50"/>
    <w:lvl w:ilvl="0" w:tplc="FE721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F8106D"/>
    <w:multiLevelType w:val="hybridMultilevel"/>
    <w:tmpl w:val="6E2044DE"/>
    <w:lvl w:ilvl="0" w:tplc="35A0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563C7"/>
    <w:multiLevelType w:val="hybridMultilevel"/>
    <w:tmpl w:val="C0B80AB0"/>
    <w:lvl w:ilvl="0" w:tplc="58345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A52E00"/>
    <w:multiLevelType w:val="hybridMultilevel"/>
    <w:tmpl w:val="66D8EF9E"/>
    <w:lvl w:ilvl="0" w:tplc="98044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D6063E"/>
    <w:multiLevelType w:val="hybridMultilevel"/>
    <w:tmpl w:val="54C458D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CE1751"/>
    <w:multiLevelType w:val="hybridMultilevel"/>
    <w:tmpl w:val="408E0E84"/>
    <w:lvl w:ilvl="0" w:tplc="76342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5B1615C0"/>
    <w:multiLevelType w:val="hybridMultilevel"/>
    <w:tmpl w:val="EDC0A87A"/>
    <w:lvl w:ilvl="0" w:tplc="ADC050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073F37"/>
    <w:multiLevelType w:val="hybridMultilevel"/>
    <w:tmpl w:val="479464AA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480C9C"/>
    <w:multiLevelType w:val="hybridMultilevel"/>
    <w:tmpl w:val="6796846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147523"/>
    <w:multiLevelType w:val="hybridMultilevel"/>
    <w:tmpl w:val="519098F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E330D0"/>
    <w:multiLevelType w:val="hybridMultilevel"/>
    <w:tmpl w:val="A552DC40"/>
    <w:lvl w:ilvl="0" w:tplc="FFE492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61B64D48"/>
    <w:multiLevelType w:val="hybridMultilevel"/>
    <w:tmpl w:val="550ABDD6"/>
    <w:lvl w:ilvl="0" w:tplc="328A5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CF1D05"/>
    <w:multiLevelType w:val="hybridMultilevel"/>
    <w:tmpl w:val="1B583DD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1D18F0"/>
    <w:multiLevelType w:val="hybridMultilevel"/>
    <w:tmpl w:val="6CD0DED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0B3DB4"/>
    <w:multiLevelType w:val="hybridMultilevel"/>
    <w:tmpl w:val="EE283BAE"/>
    <w:lvl w:ilvl="0" w:tplc="87540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5AA0080"/>
    <w:multiLevelType w:val="hybridMultilevel"/>
    <w:tmpl w:val="7DD01FE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2B4216"/>
    <w:multiLevelType w:val="hybridMultilevel"/>
    <w:tmpl w:val="AC3038C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395D0C"/>
    <w:multiLevelType w:val="hybridMultilevel"/>
    <w:tmpl w:val="E6FA90BE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27122B"/>
    <w:multiLevelType w:val="hybridMultilevel"/>
    <w:tmpl w:val="698A714E"/>
    <w:lvl w:ilvl="0" w:tplc="7B922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A562CBB"/>
    <w:multiLevelType w:val="hybridMultilevel"/>
    <w:tmpl w:val="9AF070FC"/>
    <w:lvl w:ilvl="0" w:tplc="4F18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E94978"/>
    <w:multiLevelType w:val="hybridMultilevel"/>
    <w:tmpl w:val="80EA08F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754C20"/>
    <w:multiLevelType w:val="hybridMultilevel"/>
    <w:tmpl w:val="CB04F8D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7411C9"/>
    <w:multiLevelType w:val="hybridMultilevel"/>
    <w:tmpl w:val="452ACB7E"/>
    <w:lvl w:ilvl="0" w:tplc="5E50BB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1" w15:restartNumberingAfterBreak="0">
    <w:nsid w:val="72AF05F2"/>
    <w:multiLevelType w:val="hybridMultilevel"/>
    <w:tmpl w:val="307A3B4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1517B1"/>
    <w:multiLevelType w:val="hybridMultilevel"/>
    <w:tmpl w:val="F0CEB17C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467AB7"/>
    <w:multiLevelType w:val="hybridMultilevel"/>
    <w:tmpl w:val="7012BCA8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4C2388"/>
    <w:multiLevelType w:val="hybridMultilevel"/>
    <w:tmpl w:val="67E2B0F2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B067C9"/>
    <w:multiLevelType w:val="hybridMultilevel"/>
    <w:tmpl w:val="A8DC69A4"/>
    <w:lvl w:ilvl="0" w:tplc="9D3C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236B83"/>
    <w:multiLevelType w:val="hybridMultilevel"/>
    <w:tmpl w:val="A2CCF9CA"/>
    <w:lvl w:ilvl="0" w:tplc="42286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3800EF"/>
    <w:multiLevelType w:val="hybridMultilevel"/>
    <w:tmpl w:val="5A608754"/>
    <w:lvl w:ilvl="0" w:tplc="1716F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5C7473"/>
    <w:multiLevelType w:val="hybridMultilevel"/>
    <w:tmpl w:val="82AED6D6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007DC1"/>
    <w:multiLevelType w:val="hybridMultilevel"/>
    <w:tmpl w:val="52CCF39C"/>
    <w:lvl w:ilvl="0" w:tplc="29723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AD00B2"/>
    <w:multiLevelType w:val="hybridMultilevel"/>
    <w:tmpl w:val="AFD889C0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0B0035"/>
    <w:multiLevelType w:val="hybridMultilevel"/>
    <w:tmpl w:val="E26625AE"/>
    <w:lvl w:ilvl="0" w:tplc="C7B0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902FF5"/>
    <w:multiLevelType w:val="hybridMultilevel"/>
    <w:tmpl w:val="781EA124"/>
    <w:lvl w:ilvl="0" w:tplc="1AF4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06"/>
  </w:num>
  <w:num w:numId="3">
    <w:abstractNumId w:val="59"/>
  </w:num>
  <w:num w:numId="4">
    <w:abstractNumId w:val="24"/>
  </w:num>
  <w:num w:numId="5">
    <w:abstractNumId w:val="38"/>
  </w:num>
  <w:num w:numId="6">
    <w:abstractNumId w:val="97"/>
  </w:num>
  <w:num w:numId="7">
    <w:abstractNumId w:val="61"/>
  </w:num>
  <w:num w:numId="8">
    <w:abstractNumId w:val="96"/>
  </w:num>
  <w:num w:numId="9">
    <w:abstractNumId w:val="58"/>
  </w:num>
  <w:num w:numId="10">
    <w:abstractNumId w:val="102"/>
  </w:num>
  <w:num w:numId="11">
    <w:abstractNumId w:val="30"/>
  </w:num>
  <w:num w:numId="12">
    <w:abstractNumId w:val="100"/>
  </w:num>
  <w:num w:numId="13">
    <w:abstractNumId w:val="4"/>
  </w:num>
  <w:num w:numId="14">
    <w:abstractNumId w:val="45"/>
  </w:num>
  <w:num w:numId="15">
    <w:abstractNumId w:val="113"/>
  </w:num>
  <w:num w:numId="16">
    <w:abstractNumId w:val="129"/>
  </w:num>
  <w:num w:numId="17">
    <w:abstractNumId w:val="103"/>
  </w:num>
  <w:num w:numId="18">
    <w:abstractNumId w:val="60"/>
  </w:num>
  <w:num w:numId="19">
    <w:abstractNumId w:val="39"/>
  </w:num>
  <w:num w:numId="20">
    <w:abstractNumId w:val="73"/>
  </w:num>
  <w:num w:numId="21">
    <w:abstractNumId w:val="33"/>
  </w:num>
  <w:num w:numId="22">
    <w:abstractNumId w:val="10"/>
  </w:num>
  <w:num w:numId="23">
    <w:abstractNumId w:val="49"/>
  </w:num>
  <w:num w:numId="24">
    <w:abstractNumId w:val="94"/>
  </w:num>
  <w:num w:numId="25">
    <w:abstractNumId w:val="123"/>
  </w:num>
  <w:num w:numId="26">
    <w:abstractNumId w:val="75"/>
  </w:num>
  <w:num w:numId="27">
    <w:abstractNumId w:val="56"/>
  </w:num>
  <w:num w:numId="28">
    <w:abstractNumId w:val="68"/>
  </w:num>
  <w:num w:numId="29">
    <w:abstractNumId w:val="67"/>
  </w:num>
  <w:num w:numId="30">
    <w:abstractNumId w:val="116"/>
  </w:num>
  <w:num w:numId="31">
    <w:abstractNumId w:val="50"/>
  </w:num>
  <w:num w:numId="32">
    <w:abstractNumId w:val="9"/>
  </w:num>
  <w:num w:numId="33">
    <w:abstractNumId w:val="0"/>
  </w:num>
  <w:num w:numId="34">
    <w:abstractNumId w:val="88"/>
  </w:num>
  <w:num w:numId="35">
    <w:abstractNumId w:val="22"/>
  </w:num>
  <w:num w:numId="36">
    <w:abstractNumId w:val="93"/>
  </w:num>
  <w:num w:numId="37">
    <w:abstractNumId w:val="1"/>
  </w:num>
  <w:num w:numId="38">
    <w:abstractNumId w:val="80"/>
  </w:num>
  <w:num w:numId="39">
    <w:abstractNumId w:val="79"/>
  </w:num>
  <w:num w:numId="40">
    <w:abstractNumId w:val="64"/>
  </w:num>
  <w:num w:numId="41">
    <w:abstractNumId w:val="25"/>
  </w:num>
  <w:num w:numId="42">
    <w:abstractNumId w:val="46"/>
  </w:num>
  <w:num w:numId="43">
    <w:abstractNumId w:val="55"/>
  </w:num>
  <w:num w:numId="44">
    <w:abstractNumId w:val="89"/>
  </w:num>
  <w:num w:numId="45">
    <w:abstractNumId w:val="48"/>
  </w:num>
  <w:num w:numId="46">
    <w:abstractNumId w:val="91"/>
  </w:num>
  <w:num w:numId="47">
    <w:abstractNumId w:val="95"/>
  </w:num>
  <w:num w:numId="48">
    <w:abstractNumId w:val="12"/>
  </w:num>
  <w:num w:numId="49">
    <w:abstractNumId w:val="87"/>
  </w:num>
  <w:num w:numId="50">
    <w:abstractNumId w:val="86"/>
  </w:num>
  <w:num w:numId="51">
    <w:abstractNumId w:val="19"/>
  </w:num>
  <w:num w:numId="52">
    <w:abstractNumId w:val="74"/>
  </w:num>
  <w:num w:numId="53">
    <w:abstractNumId w:val="107"/>
  </w:num>
  <w:num w:numId="54">
    <w:abstractNumId w:val="82"/>
  </w:num>
  <w:num w:numId="55">
    <w:abstractNumId w:val="81"/>
  </w:num>
  <w:num w:numId="56">
    <w:abstractNumId w:val="63"/>
  </w:num>
  <w:num w:numId="57">
    <w:abstractNumId w:val="126"/>
  </w:num>
  <w:num w:numId="58">
    <w:abstractNumId w:val="37"/>
  </w:num>
  <w:num w:numId="59">
    <w:abstractNumId w:val="16"/>
  </w:num>
  <w:num w:numId="60">
    <w:abstractNumId w:val="78"/>
  </w:num>
  <w:num w:numId="61">
    <w:abstractNumId w:val="111"/>
  </w:num>
  <w:num w:numId="62">
    <w:abstractNumId w:val="109"/>
  </w:num>
  <w:num w:numId="63">
    <w:abstractNumId w:val="104"/>
  </w:num>
  <w:num w:numId="64">
    <w:abstractNumId w:val="101"/>
  </w:num>
  <w:num w:numId="65">
    <w:abstractNumId w:val="23"/>
  </w:num>
  <w:num w:numId="66">
    <w:abstractNumId w:val="72"/>
  </w:num>
  <w:num w:numId="67">
    <w:abstractNumId w:val="71"/>
  </w:num>
  <w:num w:numId="68">
    <w:abstractNumId w:val="122"/>
  </w:num>
  <w:num w:numId="69">
    <w:abstractNumId w:val="8"/>
  </w:num>
  <w:num w:numId="70">
    <w:abstractNumId w:val="85"/>
  </w:num>
  <w:num w:numId="71">
    <w:abstractNumId w:val="31"/>
  </w:num>
  <w:num w:numId="72">
    <w:abstractNumId w:val="83"/>
  </w:num>
  <w:num w:numId="73">
    <w:abstractNumId w:val="92"/>
  </w:num>
  <w:num w:numId="74">
    <w:abstractNumId w:val="53"/>
  </w:num>
  <w:num w:numId="75">
    <w:abstractNumId w:val="77"/>
  </w:num>
  <w:num w:numId="76">
    <w:abstractNumId w:val="120"/>
  </w:num>
  <w:num w:numId="77">
    <w:abstractNumId w:val="76"/>
  </w:num>
  <w:num w:numId="78">
    <w:abstractNumId w:val="27"/>
  </w:num>
  <w:num w:numId="79">
    <w:abstractNumId w:val="130"/>
  </w:num>
  <w:num w:numId="80">
    <w:abstractNumId w:val="112"/>
  </w:num>
  <w:num w:numId="81">
    <w:abstractNumId w:val="119"/>
  </w:num>
  <w:num w:numId="82">
    <w:abstractNumId w:val="51"/>
  </w:num>
  <w:num w:numId="83">
    <w:abstractNumId w:val="11"/>
  </w:num>
  <w:num w:numId="84">
    <w:abstractNumId w:val="28"/>
  </w:num>
  <w:num w:numId="85">
    <w:abstractNumId w:val="70"/>
  </w:num>
  <w:num w:numId="86">
    <w:abstractNumId w:val="52"/>
  </w:num>
  <w:num w:numId="87">
    <w:abstractNumId w:val="66"/>
  </w:num>
  <w:num w:numId="88">
    <w:abstractNumId w:val="5"/>
  </w:num>
  <w:num w:numId="89">
    <w:abstractNumId w:val="54"/>
  </w:num>
  <w:num w:numId="90">
    <w:abstractNumId w:val="132"/>
  </w:num>
  <w:num w:numId="91">
    <w:abstractNumId w:val="13"/>
  </w:num>
  <w:num w:numId="92">
    <w:abstractNumId w:val="6"/>
  </w:num>
  <w:num w:numId="93">
    <w:abstractNumId w:val="127"/>
  </w:num>
  <w:num w:numId="94">
    <w:abstractNumId w:val="90"/>
  </w:num>
  <w:num w:numId="95">
    <w:abstractNumId w:val="110"/>
  </w:num>
  <w:num w:numId="96">
    <w:abstractNumId w:val="108"/>
  </w:num>
  <w:num w:numId="97">
    <w:abstractNumId w:val="36"/>
  </w:num>
  <w:num w:numId="98">
    <w:abstractNumId w:val="124"/>
  </w:num>
  <w:num w:numId="99">
    <w:abstractNumId w:val="57"/>
  </w:num>
  <w:num w:numId="100">
    <w:abstractNumId w:val="14"/>
  </w:num>
  <w:num w:numId="101">
    <w:abstractNumId w:val="17"/>
  </w:num>
  <w:num w:numId="102">
    <w:abstractNumId w:val="128"/>
  </w:num>
  <w:num w:numId="103">
    <w:abstractNumId w:val="65"/>
  </w:num>
  <w:num w:numId="104">
    <w:abstractNumId w:val="98"/>
  </w:num>
  <w:num w:numId="105">
    <w:abstractNumId w:val="40"/>
  </w:num>
  <w:num w:numId="106">
    <w:abstractNumId w:val="44"/>
  </w:num>
  <w:num w:numId="107">
    <w:abstractNumId w:val="21"/>
  </w:num>
  <w:num w:numId="108">
    <w:abstractNumId w:val="121"/>
  </w:num>
  <w:num w:numId="109">
    <w:abstractNumId w:val="84"/>
  </w:num>
  <w:num w:numId="110">
    <w:abstractNumId w:val="47"/>
  </w:num>
  <w:num w:numId="111">
    <w:abstractNumId w:val="18"/>
  </w:num>
  <w:num w:numId="112">
    <w:abstractNumId w:val="15"/>
  </w:num>
  <w:num w:numId="113">
    <w:abstractNumId w:val="26"/>
  </w:num>
  <w:num w:numId="114">
    <w:abstractNumId w:val="114"/>
  </w:num>
  <w:num w:numId="115">
    <w:abstractNumId w:val="20"/>
  </w:num>
  <w:num w:numId="116">
    <w:abstractNumId w:val="69"/>
  </w:num>
  <w:num w:numId="117">
    <w:abstractNumId w:val="41"/>
  </w:num>
  <w:num w:numId="118">
    <w:abstractNumId w:val="115"/>
  </w:num>
  <w:num w:numId="119">
    <w:abstractNumId w:val="105"/>
  </w:num>
  <w:num w:numId="120">
    <w:abstractNumId w:val="117"/>
  </w:num>
  <w:num w:numId="121">
    <w:abstractNumId w:val="42"/>
  </w:num>
  <w:num w:numId="122">
    <w:abstractNumId w:val="2"/>
  </w:num>
  <w:num w:numId="123">
    <w:abstractNumId w:val="125"/>
  </w:num>
  <w:num w:numId="124">
    <w:abstractNumId w:val="32"/>
  </w:num>
  <w:num w:numId="125">
    <w:abstractNumId w:val="43"/>
  </w:num>
  <w:num w:numId="126">
    <w:abstractNumId w:val="131"/>
  </w:num>
  <w:num w:numId="127">
    <w:abstractNumId w:val="99"/>
  </w:num>
  <w:num w:numId="128">
    <w:abstractNumId w:val="7"/>
  </w:num>
  <w:num w:numId="129">
    <w:abstractNumId w:val="29"/>
  </w:num>
  <w:num w:numId="130">
    <w:abstractNumId w:val="3"/>
  </w:num>
  <w:num w:numId="131">
    <w:abstractNumId w:val="35"/>
  </w:num>
  <w:num w:numId="132">
    <w:abstractNumId w:val="34"/>
  </w:num>
  <w:num w:numId="133">
    <w:abstractNumId w:val="6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2"/>
    <w:rsid w:val="000020C8"/>
    <w:rsid w:val="0000264B"/>
    <w:rsid w:val="00003EF6"/>
    <w:rsid w:val="00004455"/>
    <w:rsid w:val="000058FD"/>
    <w:rsid w:val="00010A96"/>
    <w:rsid w:val="00011FFB"/>
    <w:rsid w:val="00012206"/>
    <w:rsid w:val="00013273"/>
    <w:rsid w:val="00015509"/>
    <w:rsid w:val="00016893"/>
    <w:rsid w:val="000170A6"/>
    <w:rsid w:val="00017751"/>
    <w:rsid w:val="00020F65"/>
    <w:rsid w:val="0002209F"/>
    <w:rsid w:val="00022D88"/>
    <w:rsid w:val="00022FC2"/>
    <w:rsid w:val="00024868"/>
    <w:rsid w:val="00025E17"/>
    <w:rsid w:val="0002697A"/>
    <w:rsid w:val="00026D95"/>
    <w:rsid w:val="0002758A"/>
    <w:rsid w:val="00027D74"/>
    <w:rsid w:val="00027DA5"/>
    <w:rsid w:val="000341D5"/>
    <w:rsid w:val="00035B47"/>
    <w:rsid w:val="00035E34"/>
    <w:rsid w:val="00037ADE"/>
    <w:rsid w:val="00043BFA"/>
    <w:rsid w:val="000444D7"/>
    <w:rsid w:val="00044E7F"/>
    <w:rsid w:val="00045C76"/>
    <w:rsid w:val="00051951"/>
    <w:rsid w:val="00051F09"/>
    <w:rsid w:val="00052112"/>
    <w:rsid w:val="00052B85"/>
    <w:rsid w:val="0005498D"/>
    <w:rsid w:val="000570A6"/>
    <w:rsid w:val="00057389"/>
    <w:rsid w:val="00057A3F"/>
    <w:rsid w:val="00057F20"/>
    <w:rsid w:val="00061C14"/>
    <w:rsid w:val="0006260D"/>
    <w:rsid w:val="00062AC7"/>
    <w:rsid w:val="00063BB4"/>
    <w:rsid w:val="0006406A"/>
    <w:rsid w:val="00064B09"/>
    <w:rsid w:val="00064D52"/>
    <w:rsid w:val="00065B45"/>
    <w:rsid w:val="00065F88"/>
    <w:rsid w:val="000663EE"/>
    <w:rsid w:val="00066ABF"/>
    <w:rsid w:val="00067DD0"/>
    <w:rsid w:val="00071338"/>
    <w:rsid w:val="00071A99"/>
    <w:rsid w:val="00071C14"/>
    <w:rsid w:val="00074765"/>
    <w:rsid w:val="000748BC"/>
    <w:rsid w:val="00074EF7"/>
    <w:rsid w:val="00075B43"/>
    <w:rsid w:val="00077431"/>
    <w:rsid w:val="000774E9"/>
    <w:rsid w:val="00080376"/>
    <w:rsid w:val="00080D1A"/>
    <w:rsid w:val="00081331"/>
    <w:rsid w:val="00084AAF"/>
    <w:rsid w:val="00084FF6"/>
    <w:rsid w:val="00085159"/>
    <w:rsid w:val="00085395"/>
    <w:rsid w:val="00085710"/>
    <w:rsid w:val="00085881"/>
    <w:rsid w:val="000870A1"/>
    <w:rsid w:val="0008721D"/>
    <w:rsid w:val="00090B02"/>
    <w:rsid w:val="00090F0D"/>
    <w:rsid w:val="00092DC0"/>
    <w:rsid w:val="00092F9E"/>
    <w:rsid w:val="000948CC"/>
    <w:rsid w:val="000A16A3"/>
    <w:rsid w:val="000A21E2"/>
    <w:rsid w:val="000A33DD"/>
    <w:rsid w:val="000A3A7F"/>
    <w:rsid w:val="000A3E9E"/>
    <w:rsid w:val="000A61A5"/>
    <w:rsid w:val="000A6830"/>
    <w:rsid w:val="000B0E7C"/>
    <w:rsid w:val="000B11D6"/>
    <w:rsid w:val="000B1D4A"/>
    <w:rsid w:val="000B2B86"/>
    <w:rsid w:val="000B3562"/>
    <w:rsid w:val="000B3842"/>
    <w:rsid w:val="000B397F"/>
    <w:rsid w:val="000B42EA"/>
    <w:rsid w:val="000B4499"/>
    <w:rsid w:val="000B48BB"/>
    <w:rsid w:val="000B527E"/>
    <w:rsid w:val="000B5791"/>
    <w:rsid w:val="000B5CFE"/>
    <w:rsid w:val="000B7695"/>
    <w:rsid w:val="000C029A"/>
    <w:rsid w:val="000C0ADE"/>
    <w:rsid w:val="000C1C5D"/>
    <w:rsid w:val="000C2662"/>
    <w:rsid w:val="000C3330"/>
    <w:rsid w:val="000C3796"/>
    <w:rsid w:val="000C55AB"/>
    <w:rsid w:val="000C7C40"/>
    <w:rsid w:val="000D080A"/>
    <w:rsid w:val="000D0B2D"/>
    <w:rsid w:val="000D2A05"/>
    <w:rsid w:val="000D4308"/>
    <w:rsid w:val="000D4D1B"/>
    <w:rsid w:val="000D56AA"/>
    <w:rsid w:val="000D675B"/>
    <w:rsid w:val="000E021A"/>
    <w:rsid w:val="000E0CB2"/>
    <w:rsid w:val="000E12E0"/>
    <w:rsid w:val="000E134E"/>
    <w:rsid w:val="000E22AD"/>
    <w:rsid w:val="000E305D"/>
    <w:rsid w:val="000E3E91"/>
    <w:rsid w:val="000E5B40"/>
    <w:rsid w:val="000E655A"/>
    <w:rsid w:val="000E7717"/>
    <w:rsid w:val="000F181C"/>
    <w:rsid w:val="000F2A0E"/>
    <w:rsid w:val="000F2D21"/>
    <w:rsid w:val="000F3C83"/>
    <w:rsid w:val="000F5D76"/>
    <w:rsid w:val="0010063A"/>
    <w:rsid w:val="001023F2"/>
    <w:rsid w:val="001030DC"/>
    <w:rsid w:val="00103DE1"/>
    <w:rsid w:val="00104BB7"/>
    <w:rsid w:val="0011011E"/>
    <w:rsid w:val="00110459"/>
    <w:rsid w:val="0011093C"/>
    <w:rsid w:val="00111810"/>
    <w:rsid w:val="00113BA0"/>
    <w:rsid w:val="00114B83"/>
    <w:rsid w:val="00116772"/>
    <w:rsid w:val="00116B3E"/>
    <w:rsid w:val="00116E0F"/>
    <w:rsid w:val="00116ED9"/>
    <w:rsid w:val="001208DB"/>
    <w:rsid w:val="00120D13"/>
    <w:rsid w:val="00121B23"/>
    <w:rsid w:val="001241E5"/>
    <w:rsid w:val="00125A77"/>
    <w:rsid w:val="0012694A"/>
    <w:rsid w:val="0012715D"/>
    <w:rsid w:val="0012723C"/>
    <w:rsid w:val="001361C2"/>
    <w:rsid w:val="001362FD"/>
    <w:rsid w:val="00137CF2"/>
    <w:rsid w:val="00140296"/>
    <w:rsid w:val="00140CED"/>
    <w:rsid w:val="001412EA"/>
    <w:rsid w:val="00141BA4"/>
    <w:rsid w:val="00143B5A"/>
    <w:rsid w:val="00144816"/>
    <w:rsid w:val="00144909"/>
    <w:rsid w:val="00144CF4"/>
    <w:rsid w:val="001463B0"/>
    <w:rsid w:val="00150002"/>
    <w:rsid w:val="0015146D"/>
    <w:rsid w:val="001515DB"/>
    <w:rsid w:val="001519B9"/>
    <w:rsid w:val="0015314E"/>
    <w:rsid w:val="00153B5A"/>
    <w:rsid w:val="001556B3"/>
    <w:rsid w:val="00155F9A"/>
    <w:rsid w:val="001572F4"/>
    <w:rsid w:val="0016041C"/>
    <w:rsid w:val="001623A2"/>
    <w:rsid w:val="00165601"/>
    <w:rsid w:val="001659A4"/>
    <w:rsid w:val="001679B9"/>
    <w:rsid w:val="00170503"/>
    <w:rsid w:val="00171EC2"/>
    <w:rsid w:val="001730B9"/>
    <w:rsid w:val="0017531B"/>
    <w:rsid w:val="00175709"/>
    <w:rsid w:val="00175B8B"/>
    <w:rsid w:val="00175D5C"/>
    <w:rsid w:val="00177908"/>
    <w:rsid w:val="00181113"/>
    <w:rsid w:val="001814BC"/>
    <w:rsid w:val="00181E42"/>
    <w:rsid w:val="00182AFB"/>
    <w:rsid w:val="00183734"/>
    <w:rsid w:val="00186B24"/>
    <w:rsid w:val="0018700A"/>
    <w:rsid w:val="00190BD1"/>
    <w:rsid w:val="00191D98"/>
    <w:rsid w:val="001921EB"/>
    <w:rsid w:val="00193D1B"/>
    <w:rsid w:val="00195527"/>
    <w:rsid w:val="0019598B"/>
    <w:rsid w:val="001968E4"/>
    <w:rsid w:val="00196AE2"/>
    <w:rsid w:val="0019756B"/>
    <w:rsid w:val="001977C4"/>
    <w:rsid w:val="001A0B32"/>
    <w:rsid w:val="001A4652"/>
    <w:rsid w:val="001A55A6"/>
    <w:rsid w:val="001A7AB8"/>
    <w:rsid w:val="001C0322"/>
    <w:rsid w:val="001C063C"/>
    <w:rsid w:val="001C103A"/>
    <w:rsid w:val="001C18E3"/>
    <w:rsid w:val="001C1F2C"/>
    <w:rsid w:val="001C291F"/>
    <w:rsid w:val="001C2CE0"/>
    <w:rsid w:val="001C2E30"/>
    <w:rsid w:val="001C45B9"/>
    <w:rsid w:val="001C51FD"/>
    <w:rsid w:val="001C7709"/>
    <w:rsid w:val="001C78DE"/>
    <w:rsid w:val="001D0186"/>
    <w:rsid w:val="001D1497"/>
    <w:rsid w:val="001D1DF1"/>
    <w:rsid w:val="001D3A00"/>
    <w:rsid w:val="001D4DFC"/>
    <w:rsid w:val="001D543E"/>
    <w:rsid w:val="001D55AA"/>
    <w:rsid w:val="001D59D2"/>
    <w:rsid w:val="001D5DCA"/>
    <w:rsid w:val="001D618E"/>
    <w:rsid w:val="001D7573"/>
    <w:rsid w:val="001D76C2"/>
    <w:rsid w:val="001E1CFF"/>
    <w:rsid w:val="001E230D"/>
    <w:rsid w:val="001E2496"/>
    <w:rsid w:val="001E2FA1"/>
    <w:rsid w:val="001E4CC3"/>
    <w:rsid w:val="001E4D60"/>
    <w:rsid w:val="001E6A73"/>
    <w:rsid w:val="001E7314"/>
    <w:rsid w:val="001E77D5"/>
    <w:rsid w:val="001F049B"/>
    <w:rsid w:val="001F0AFB"/>
    <w:rsid w:val="001F0C7C"/>
    <w:rsid w:val="001F1860"/>
    <w:rsid w:val="001F23B3"/>
    <w:rsid w:val="001F4237"/>
    <w:rsid w:val="001F6A4E"/>
    <w:rsid w:val="001F77A4"/>
    <w:rsid w:val="001F78D5"/>
    <w:rsid w:val="001F7D36"/>
    <w:rsid w:val="001F7EF1"/>
    <w:rsid w:val="00200010"/>
    <w:rsid w:val="002013E9"/>
    <w:rsid w:val="002015CA"/>
    <w:rsid w:val="002045DB"/>
    <w:rsid w:val="0020756A"/>
    <w:rsid w:val="002101C6"/>
    <w:rsid w:val="002105B3"/>
    <w:rsid w:val="00212F87"/>
    <w:rsid w:val="0021346E"/>
    <w:rsid w:val="002145A5"/>
    <w:rsid w:val="00216144"/>
    <w:rsid w:val="002167AA"/>
    <w:rsid w:val="00217906"/>
    <w:rsid w:val="002208E3"/>
    <w:rsid w:val="002209C2"/>
    <w:rsid w:val="00220AC4"/>
    <w:rsid w:val="00222DBB"/>
    <w:rsid w:val="00223A83"/>
    <w:rsid w:val="00224DDF"/>
    <w:rsid w:val="00225192"/>
    <w:rsid w:val="002259A7"/>
    <w:rsid w:val="002266BA"/>
    <w:rsid w:val="00227F4D"/>
    <w:rsid w:val="00230942"/>
    <w:rsid w:val="00231612"/>
    <w:rsid w:val="002317E3"/>
    <w:rsid w:val="002327A1"/>
    <w:rsid w:val="002330D5"/>
    <w:rsid w:val="0023357E"/>
    <w:rsid w:val="00233B95"/>
    <w:rsid w:val="00236072"/>
    <w:rsid w:val="002414CD"/>
    <w:rsid w:val="002416BA"/>
    <w:rsid w:val="00241CCF"/>
    <w:rsid w:val="00242243"/>
    <w:rsid w:val="002432F1"/>
    <w:rsid w:val="00244010"/>
    <w:rsid w:val="002456DD"/>
    <w:rsid w:val="00245917"/>
    <w:rsid w:val="0025008C"/>
    <w:rsid w:val="002507C4"/>
    <w:rsid w:val="00252144"/>
    <w:rsid w:val="0025465F"/>
    <w:rsid w:val="0026070A"/>
    <w:rsid w:val="00260AD8"/>
    <w:rsid w:val="00262791"/>
    <w:rsid w:val="00262A4F"/>
    <w:rsid w:val="002636DC"/>
    <w:rsid w:val="002637F2"/>
    <w:rsid w:val="00264923"/>
    <w:rsid w:val="002652F4"/>
    <w:rsid w:val="0026691F"/>
    <w:rsid w:val="0026706C"/>
    <w:rsid w:val="00267F4D"/>
    <w:rsid w:val="00272210"/>
    <w:rsid w:val="002723AA"/>
    <w:rsid w:val="002732AE"/>
    <w:rsid w:val="00274CA7"/>
    <w:rsid w:val="0027509C"/>
    <w:rsid w:val="0027575F"/>
    <w:rsid w:val="00276810"/>
    <w:rsid w:val="002778FC"/>
    <w:rsid w:val="002800C5"/>
    <w:rsid w:val="00282D41"/>
    <w:rsid w:val="00285229"/>
    <w:rsid w:val="002857E0"/>
    <w:rsid w:val="00285D4D"/>
    <w:rsid w:val="00285E0C"/>
    <w:rsid w:val="00287D30"/>
    <w:rsid w:val="00287DC7"/>
    <w:rsid w:val="00291485"/>
    <w:rsid w:val="0029161D"/>
    <w:rsid w:val="0029202A"/>
    <w:rsid w:val="002932DC"/>
    <w:rsid w:val="00293DFD"/>
    <w:rsid w:val="0029502A"/>
    <w:rsid w:val="002965B4"/>
    <w:rsid w:val="00296A63"/>
    <w:rsid w:val="0029756A"/>
    <w:rsid w:val="002A1212"/>
    <w:rsid w:val="002A2438"/>
    <w:rsid w:val="002A299F"/>
    <w:rsid w:val="002A3CE4"/>
    <w:rsid w:val="002A3D1C"/>
    <w:rsid w:val="002A5753"/>
    <w:rsid w:val="002A5CE4"/>
    <w:rsid w:val="002A5FAD"/>
    <w:rsid w:val="002A7FAA"/>
    <w:rsid w:val="002B008D"/>
    <w:rsid w:val="002B0C3F"/>
    <w:rsid w:val="002B1703"/>
    <w:rsid w:val="002B2651"/>
    <w:rsid w:val="002B28B9"/>
    <w:rsid w:val="002B477C"/>
    <w:rsid w:val="002B6B19"/>
    <w:rsid w:val="002B6B6C"/>
    <w:rsid w:val="002B7707"/>
    <w:rsid w:val="002B7D3A"/>
    <w:rsid w:val="002C0DA4"/>
    <w:rsid w:val="002C2D72"/>
    <w:rsid w:val="002C36B9"/>
    <w:rsid w:val="002C3ACB"/>
    <w:rsid w:val="002C4930"/>
    <w:rsid w:val="002C6F53"/>
    <w:rsid w:val="002C77CE"/>
    <w:rsid w:val="002D6BF3"/>
    <w:rsid w:val="002E197E"/>
    <w:rsid w:val="002E1E7B"/>
    <w:rsid w:val="002E2D2C"/>
    <w:rsid w:val="002E334D"/>
    <w:rsid w:val="002E493C"/>
    <w:rsid w:val="002E5032"/>
    <w:rsid w:val="002F556D"/>
    <w:rsid w:val="002F58A7"/>
    <w:rsid w:val="002F6BC0"/>
    <w:rsid w:val="002F7035"/>
    <w:rsid w:val="002F706D"/>
    <w:rsid w:val="002F7B1E"/>
    <w:rsid w:val="003001D3"/>
    <w:rsid w:val="003006F6"/>
    <w:rsid w:val="0030241E"/>
    <w:rsid w:val="0030329F"/>
    <w:rsid w:val="0030377F"/>
    <w:rsid w:val="00304437"/>
    <w:rsid w:val="00306BE1"/>
    <w:rsid w:val="00306EDA"/>
    <w:rsid w:val="00307344"/>
    <w:rsid w:val="00311C98"/>
    <w:rsid w:val="00312A11"/>
    <w:rsid w:val="00314D6E"/>
    <w:rsid w:val="00314FC7"/>
    <w:rsid w:val="00316A7C"/>
    <w:rsid w:val="003174E5"/>
    <w:rsid w:val="00320EC9"/>
    <w:rsid w:val="003227E7"/>
    <w:rsid w:val="003228C2"/>
    <w:rsid w:val="0032351F"/>
    <w:rsid w:val="00324C59"/>
    <w:rsid w:val="00324E82"/>
    <w:rsid w:val="0032703D"/>
    <w:rsid w:val="003273E4"/>
    <w:rsid w:val="00327BE7"/>
    <w:rsid w:val="00331E13"/>
    <w:rsid w:val="00332ED2"/>
    <w:rsid w:val="00333A8F"/>
    <w:rsid w:val="00337CF6"/>
    <w:rsid w:val="00343FA2"/>
    <w:rsid w:val="0034488B"/>
    <w:rsid w:val="0034660F"/>
    <w:rsid w:val="00347751"/>
    <w:rsid w:val="00350183"/>
    <w:rsid w:val="0035057D"/>
    <w:rsid w:val="003540EE"/>
    <w:rsid w:val="003555A9"/>
    <w:rsid w:val="00362862"/>
    <w:rsid w:val="00362C45"/>
    <w:rsid w:val="00362DBD"/>
    <w:rsid w:val="00363FB3"/>
    <w:rsid w:val="00364126"/>
    <w:rsid w:val="00366EF3"/>
    <w:rsid w:val="0037102C"/>
    <w:rsid w:val="003715B1"/>
    <w:rsid w:val="003716D5"/>
    <w:rsid w:val="00371AD5"/>
    <w:rsid w:val="003734D2"/>
    <w:rsid w:val="00373C27"/>
    <w:rsid w:val="00374817"/>
    <w:rsid w:val="00374E3B"/>
    <w:rsid w:val="0037592F"/>
    <w:rsid w:val="00375F34"/>
    <w:rsid w:val="00376774"/>
    <w:rsid w:val="0037771A"/>
    <w:rsid w:val="003777B1"/>
    <w:rsid w:val="003825C8"/>
    <w:rsid w:val="003842CE"/>
    <w:rsid w:val="00385202"/>
    <w:rsid w:val="0038577C"/>
    <w:rsid w:val="003865B6"/>
    <w:rsid w:val="003869EE"/>
    <w:rsid w:val="00387233"/>
    <w:rsid w:val="003914E8"/>
    <w:rsid w:val="003921BC"/>
    <w:rsid w:val="00392D8C"/>
    <w:rsid w:val="00393B20"/>
    <w:rsid w:val="0039448E"/>
    <w:rsid w:val="0039756B"/>
    <w:rsid w:val="003975E1"/>
    <w:rsid w:val="00397F2A"/>
    <w:rsid w:val="003A1C5B"/>
    <w:rsid w:val="003A2943"/>
    <w:rsid w:val="003A2CC1"/>
    <w:rsid w:val="003A38D4"/>
    <w:rsid w:val="003A492D"/>
    <w:rsid w:val="003A5A47"/>
    <w:rsid w:val="003A6B1E"/>
    <w:rsid w:val="003A761E"/>
    <w:rsid w:val="003B0AFE"/>
    <w:rsid w:val="003B225E"/>
    <w:rsid w:val="003B4FEC"/>
    <w:rsid w:val="003B606B"/>
    <w:rsid w:val="003B67DC"/>
    <w:rsid w:val="003B779D"/>
    <w:rsid w:val="003B7DDF"/>
    <w:rsid w:val="003C1DE2"/>
    <w:rsid w:val="003C2031"/>
    <w:rsid w:val="003C289A"/>
    <w:rsid w:val="003C3EC8"/>
    <w:rsid w:val="003C44A6"/>
    <w:rsid w:val="003C689D"/>
    <w:rsid w:val="003C6A4C"/>
    <w:rsid w:val="003C74F6"/>
    <w:rsid w:val="003C773E"/>
    <w:rsid w:val="003D0EAF"/>
    <w:rsid w:val="003D12E4"/>
    <w:rsid w:val="003D22BA"/>
    <w:rsid w:val="003D272B"/>
    <w:rsid w:val="003D58D9"/>
    <w:rsid w:val="003D6861"/>
    <w:rsid w:val="003D7C76"/>
    <w:rsid w:val="003D7C9A"/>
    <w:rsid w:val="003E204E"/>
    <w:rsid w:val="003E305A"/>
    <w:rsid w:val="003E3B75"/>
    <w:rsid w:val="003E4AAA"/>
    <w:rsid w:val="003E78D0"/>
    <w:rsid w:val="003F1CCD"/>
    <w:rsid w:val="003F2400"/>
    <w:rsid w:val="003F3294"/>
    <w:rsid w:val="003F551C"/>
    <w:rsid w:val="0040205D"/>
    <w:rsid w:val="004029B7"/>
    <w:rsid w:val="00402E23"/>
    <w:rsid w:val="004039A4"/>
    <w:rsid w:val="004039AC"/>
    <w:rsid w:val="004041C0"/>
    <w:rsid w:val="0040427E"/>
    <w:rsid w:val="00405DD2"/>
    <w:rsid w:val="00407D6D"/>
    <w:rsid w:val="00411C14"/>
    <w:rsid w:val="0041433E"/>
    <w:rsid w:val="00414B4E"/>
    <w:rsid w:val="00415E2E"/>
    <w:rsid w:val="00417E00"/>
    <w:rsid w:val="00420314"/>
    <w:rsid w:val="00420DF9"/>
    <w:rsid w:val="004210D8"/>
    <w:rsid w:val="00424068"/>
    <w:rsid w:val="00424FBB"/>
    <w:rsid w:val="00425292"/>
    <w:rsid w:val="004277BB"/>
    <w:rsid w:val="004320F5"/>
    <w:rsid w:val="0043219B"/>
    <w:rsid w:val="00432CA6"/>
    <w:rsid w:val="00433ACE"/>
    <w:rsid w:val="0043453F"/>
    <w:rsid w:val="00434C09"/>
    <w:rsid w:val="00434D55"/>
    <w:rsid w:val="00440054"/>
    <w:rsid w:val="00445196"/>
    <w:rsid w:val="00445B1A"/>
    <w:rsid w:val="00446C1B"/>
    <w:rsid w:val="004473FC"/>
    <w:rsid w:val="00447DF3"/>
    <w:rsid w:val="00450171"/>
    <w:rsid w:val="0045260E"/>
    <w:rsid w:val="00452F2E"/>
    <w:rsid w:val="004532A8"/>
    <w:rsid w:val="00453449"/>
    <w:rsid w:val="00454C36"/>
    <w:rsid w:val="0045560E"/>
    <w:rsid w:val="00456677"/>
    <w:rsid w:val="0045697E"/>
    <w:rsid w:val="00457169"/>
    <w:rsid w:val="00457739"/>
    <w:rsid w:val="0046282D"/>
    <w:rsid w:val="00462D23"/>
    <w:rsid w:val="004641A2"/>
    <w:rsid w:val="004641B0"/>
    <w:rsid w:val="00464A04"/>
    <w:rsid w:val="004654E9"/>
    <w:rsid w:val="00465821"/>
    <w:rsid w:val="004666F8"/>
    <w:rsid w:val="00470481"/>
    <w:rsid w:val="004709F4"/>
    <w:rsid w:val="00471282"/>
    <w:rsid w:val="00473816"/>
    <w:rsid w:val="00475139"/>
    <w:rsid w:val="00477468"/>
    <w:rsid w:val="0047771D"/>
    <w:rsid w:val="00480101"/>
    <w:rsid w:val="00480552"/>
    <w:rsid w:val="004805F2"/>
    <w:rsid w:val="00480BD0"/>
    <w:rsid w:val="004820A2"/>
    <w:rsid w:val="00482D17"/>
    <w:rsid w:val="00483AA5"/>
    <w:rsid w:val="0048416E"/>
    <w:rsid w:val="00484788"/>
    <w:rsid w:val="00485554"/>
    <w:rsid w:val="004909E5"/>
    <w:rsid w:val="0049102F"/>
    <w:rsid w:val="00491DB9"/>
    <w:rsid w:val="0049677E"/>
    <w:rsid w:val="004967D9"/>
    <w:rsid w:val="00496BAA"/>
    <w:rsid w:val="00497B43"/>
    <w:rsid w:val="004A0CE1"/>
    <w:rsid w:val="004A1812"/>
    <w:rsid w:val="004A256E"/>
    <w:rsid w:val="004A32E9"/>
    <w:rsid w:val="004A356A"/>
    <w:rsid w:val="004A3AF4"/>
    <w:rsid w:val="004A3D06"/>
    <w:rsid w:val="004A4550"/>
    <w:rsid w:val="004A4A7E"/>
    <w:rsid w:val="004A572A"/>
    <w:rsid w:val="004A5D7F"/>
    <w:rsid w:val="004A622F"/>
    <w:rsid w:val="004A6BF4"/>
    <w:rsid w:val="004A6D3F"/>
    <w:rsid w:val="004B0228"/>
    <w:rsid w:val="004B086A"/>
    <w:rsid w:val="004B120C"/>
    <w:rsid w:val="004B3A1C"/>
    <w:rsid w:val="004B3DFB"/>
    <w:rsid w:val="004C0351"/>
    <w:rsid w:val="004C14E1"/>
    <w:rsid w:val="004C2E79"/>
    <w:rsid w:val="004C4027"/>
    <w:rsid w:val="004C419C"/>
    <w:rsid w:val="004C5698"/>
    <w:rsid w:val="004C573C"/>
    <w:rsid w:val="004C5A13"/>
    <w:rsid w:val="004C6FC9"/>
    <w:rsid w:val="004D1B05"/>
    <w:rsid w:val="004D3915"/>
    <w:rsid w:val="004D3940"/>
    <w:rsid w:val="004D5012"/>
    <w:rsid w:val="004D7BBF"/>
    <w:rsid w:val="004E1A1D"/>
    <w:rsid w:val="004E43C8"/>
    <w:rsid w:val="004E5166"/>
    <w:rsid w:val="004E53B5"/>
    <w:rsid w:val="004E670E"/>
    <w:rsid w:val="004F144E"/>
    <w:rsid w:val="004F264B"/>
    <w:rsid w:val="004F3259"/>
    <w:rsid w:val="004F3ACA"/>
    <w:rsid w:val="004F419B"/>
    <w:rsid w:val="004F62D5"/>
    <w:rsid w:val="005006C6"/>
    <w:rsid w:val="00500E29"/>
    <w:rsid w:val="00503B44"/>
    <w:rsid w:val="005052B9"/>
    <w:rsid w:val="00507254"/>
    <w:rsid w:val="0050760F"/>
    <w:rsid w:val="00507E9A"/>
    <w:rsid w:val="00511E48"/>
    <w:rsid w:val="00512211"/>
    <w:rsid w:val="00512461"/>
    <w:rsid w:val="0051267A"/>
    <w:rsid w:val="00514153"/>
    <w:rsid w:val="00515119"/>
    <w:rsid w:val="00515B0D"/>
    <w:rsid w:val="00521F7A"/>
    <w:rsid w:val="00522A09"/>
    <w:rsid w:val="005249BE"/>
    <w:rsid w:val="00524B13"/>
    <w:rsid w:val="0052627D"/>
    <w:rsid w:val="00527F6A"/>
    <w:rsid w:val="005356EF"/>
    <w:rsid w:val="00536A73"/>
    <w:rsid w:val="005409F1"/>
    <w:rsid w:val="0054191C"/>
    <w:rsid w:val="00541A6A"/>
    <w:rsid w:val="00541DCB"/>
    <w:rsid w:val="00542287"/>
    <w:rsid w:val="00543AAE"/>
    <w:rsid w:val="00543DAE"/>
    <w:rsid w:val="00544F59"/>
    <w:rsid w:val="005473E8"/>
    <w:rsid w:val="005479DE"/>
    <w:rsid w:val="00547C9F"/>
    <w:rsid w:val="00551C14"/>
    <w:rsid w:val="00552A4C"/>
    <w:rsid w:val="00553528"/>
    <w:rsid w:val="00554058"/>
    <w:rsid w:val="005604B7"/>
    <w:rsid w:val="00560D8F"/>
    <w:rsid w:val="005624C1"/>
    <w:rsid w:val="00562768"/>
    <w:rsid w:val="00563C6A"/>
    <w:rsid w:val="00565168"/>
    <w:rsid w:val="00565863"/>
    <w:rsid w:val="00565966"/>
    <w:rsid w:val="00565E1F"/>
    <w:rsid w:val="00566498"/>
    <w:rsid w:val="005704AD"/>
    <w:rsid w:val="00571E52"/>
    <w:rsid w:val="00572E24"/>
    <w:rsid w:val="00574EB1"/>
    <w:rsid w:val="0057577E"/>
    <w:rsid w:val="0057581E"/>
    <w:rsid w:val="00576E16"/>
    <w:rsid w:val="005775C8"/>
    <w:rsid w:val="00580438"/>
    <w:rsid w:val="00580975"/>
    <w:rsid w:val="0058139D"/>
    <w:rsid w:val="00583448"/>
    <w:rsid w:val="0058417F"/>
    <w:rsid w:val="0058453B"/>
    <w:rsid w:val="00585AF6"/>
    <w:rsid w:val="005865FF"/>
    <w:rsid w:val="00586D50"/>
    <w:rsid w:val="005879E5"/>
    <w:rsid w:val="00590AA9"/>
    <w:rsid w:val="00591E4D"/>
    <w:rsid w:val="00596229"/>
    <w:rsid w:val="00596C9C"/>
    <w:rsid w:val="00597FC7"/>
    <w:rsid w:val="005A0D50"/>
    <w:rsid w:val="005A0F68"/>
    <w:rsid w:val="005A1C42"/>
    <w:rsid w:val="005A20B9"/>
    <w:rsid w:val="005A5446"/>
    <w:rsid w:val="005A5D26"/>
    <w:rsid w:val="005A793A"/>
    <w:rsid w:val="005B12E1"/>
    <w:rsid w:val="005B29DF"/>
    <w:rsid w:val="005B2A14"/>
    <w:rsid w:val="005B6D65"/>
    <w:rsid w:val="005B767C"/>
    <w:rsid w:val="005C15F8"/>
    <w:rsid w:val="005C187E"/>
    <w:rsid w:val="005C57EE"/>
    <w:rsid w:val="005C675D"/>
    <w:rsid w:val="005D29A8"/>
    <w:rsid w:val="005D3AA7"/>
    <w:rsid w:val="005D44BE"/>
    <w:rsid w:val="005D5766"/>
    <w:rsid w:val="005D62EA"/>
    <w:rsid w:val="005E0B1D"/>
    <w:rsid w:val="005E0E9B"/>
    <w:rsid w:val="005E17A3"/>
    <w:rsid w:val="005E1B67"/>
    <w:rsid w:val="005E1E4C"/>
    <w:rsid w:val="005E26DE"/>
    <w:rsid w:val="005E2F51"/>
    <w:rsid w:val="005E33FD"/>
    <w:rsid w:val="005E3E78"/>
    <w:rsid w:val="005E3ECC"/>
    <w:rsid w:val="005E7DC4"/>
    <w:rsid w:val="005F5C8E"/>
    <w:rsid w:val="005F5FD7"/>
    <w:rsid w:val="005F76C4"/>
    <w:rsid w:val="005F7764"/>
    <w:rsid w:val="006008EF"/>
    <w:rsid w:val="00602F32"/>
    <w:rsid w:val="00603F69"/>
    <w:rsid w:val="00603FD5"/>
    <w:rsid w:val="00604016"/>
    <w:rsid w:val="006042F5"/>
    <w:rsid w:val="00604B39"/>
    <w:rsid w:val="00605806"/>
    <w:rsid w:val="00605C20"/>
    <w:rsid w:val="00605FD3"/>
    <w:rsid w:val="00607AAC"/>
    <w:rsid w:val="00612C0E"/>
    <w:rsid w:val="00613233"/>
    <w:rsid w:val="00613B0E"/>
    <w:rsid w:val="00614752"/>
    <w:rsid w:val="0061634A"/>
    <w:rsid w:val="006203A6"/>
    <w:rsid w:val="0062059C"/>
    <w:rsid w:val="00620780"/>
    <w:rsid w:val="006208DD"/>
    <w:rsid w:val="0062179E"/>
    <w:rsid w:val="00622063"/>
    <w:rsid w:val="00622BB9"/>
    <w:rsid w:val="006246F6"/>
    <w:rsid w:val="00625F14"/>
    <w:rsid w:val="00631EFB"/>
    <w:rsid w:val="006337B2"/>
    <w:rsid w:val="00633CCA"/>
    <w:rsid w:val="00634AC1"/>
    <w:rsid w:val="00635994"/>
    <w:rsid w:val="00636707"/>
    <w:rsid w:val="00640056"/>
    <w:rsid w:val="00640F8E"/>
    <w:rsid w:val="0064106C"/>
    <w:rsid w:val="0064173F"/>
    <w:rsid w:val="0064183F"/>
    <w:rsid w:val="00642255"/>
    <w:rsid w:val="0064395D"/>
    <w:rsid w:val="00644ABA"/>
    <w:rsid w:val="00646087"/>
    <w:rsid w:val="0065357D"/>
    <w:rsid w:val="00653CE8"/>
    <w:rsid w:val="00656C02"/>
    <w:rsid w:val="00656E19"/>
    <w:rsid w:val="00660F0E"/>
    <w:rsid w:val="00663311"/>
    <w:rsid w:val="006633EC"/>
    <w:rsid w:val="006634E7"/>
    <w:rsid w:val="00663843"/>
    <w:rsid w:val="00664CE4"/>
    <w:rsid w:val="006654FC"/>
    <w:rsid w:val="00666E17"/>
    <w:rsid w:val="0067025F"/>
    <w:rsid w:val="006725BA"/>
    <w:rsid w:val="00672EB3"/>
    <w:rsid w:val="006736BD"/>
    <w:rsid w:val="00673FF1"/>
    <w:rsid w:val="00674298"/>
    <w:rsid w:val="006809F9"/>
    <w:rsid w:val="006812B1"/>
    <w:rsid w:val="006816F7"/>
    <w:rsid w:val="00681FD9"/>
    <w:rsid w:val="00682A50"/>
    <w:rsid w:val="00682E83"/>
    <w:rsid w:val="00683C73"/>
    <w:rsid w:val="00683FD9"/>
    <w:rsid w:val="006869BB"/>
    <w:rsid w:val="00687747"/>
    <w:rsid w:val="00687DEF"/>
    <w:rsid w:val="0069013C"/>
    <w:rsid w:val="006904C9"/>
    <w:rsid w:val="0069125D"/>
    <w:rsid w:val="00692B1A"/>
    <w:rsid w:val="00692FC0"/>
    <w:rsid w:val="00695CC0"/>
    <w:rsid w:val="006960F0"/>
    <w:rsid w:val="00696C6D"/>
    <w:rsid w:val="00697FAC"/>
    <w:rsid w:val="006A1C86"/>
    <w:rsid w:val="006A2203"/>
    <w:rsid w:val="006A2E01"/>
    <w:rsid w:val="006A31BA"/>
    <w:rsid w:val="006A379A"/>
    <w:rsid w:val="006A50C8"/>
    <w:rsid w:val="006A53DB"/>
    <w:rsid w:val="006A59CA"/>
    <w:rsid w:val="006A5F5A"/>
    <w:rsid w:val="006A634C"/>
    <w:rsid w:val="006A63EE"/>
    <w:rsid w:val="006B079B"/>
    <w:rsid w:val="006B08A1"/>
    <w:rsid w:val="006B17C7"/>
    <w:rsid w:val="006B1977"/>
    <w:rsid w:val="006B4269"/>
    <w:rsid w:val="006B48D2"/>
    <w:rsid w:val="006B4E01"/>
    <w:rsid w:val="006B61E1"/>
    <w:rsid w:val="006B66AB"/>
    <w:rsid w:val="006C0DB3"/>
    <w:rsid w:val="006C0ECC"/>
    <w:rsid w:val="006C17CA"/>
    <w:rsid w:val="006C31C8"/>
    <w:rsid w:val="006C3463"/>
    <w:rsid w:val="006C4AD5"/>
    <w:rsid w:val="006C4C51"/>
    <w:rsid w:val="006C552E"/>
    <w:rsid w:val="006C5710"/>
    <w:rsid w:val="006C630C"/>
    <w:rsid w:val="006C7209"/>
    <w:rsid w:val="006C72F7"/>
    <w:rsid w:val="006D1C5F"/>
    <w:rsid w:val="006D4AC9"/>
    <w:rsid w:val="006D5F8A"/>
    <w:rsid w:val="006D7F1E"/>
    <w:rsid w:val="006E01B3"/>
    <w:rsid w:val="006E0548"/>
    <w:rsid w:val="006E220B"/>
    <w:rsid w:val="006E2CDB"/>
    <w:rsid w:val="006E3259"/>
    <w:rsid w:val="006E362C"/>
    <w:rsid w:val="006E55EF"/>
    <w:rsid w:val="006E627A"/>
    <w:rsid w:val="006E7735"/>
    <w:rsid w:val="006E7891"/>
    <w:rsid w:val="006E7CDE"/>
    <w:rsid w:val="006F052F"/>
    <w:rsid w:val="006F0A3F"/>
    <w:rsid w:val="006F12DE"/>
    <w:rsid w:val="006F2A01"/>
    <w:rsid w:val="006F4A8E"/>
    <w:rsid w:val="006F4FAC"/>
    <w:rsid w:val="006F5557"/>
    <w:rsid w:val="006F5E67"/>
    <w:rsid w:val="006F67B5"/>
    <w:rsid w:val="006F6D05"/>
    <w:rsid w:val="006F7603"/>
    <w:rsid w:val="006F7908"/>
    <w:rsid w:val="007023A7"/>
    <w:rsid w:val="00702AB7"/>
    <w:rsid w:val="00703FE3"/>
    <w:rsid w:val="00704848"/>
    <w:rsid w:val="007048E5"/>
    <w:rsid w:val="00705970"/>
    <w:rsid w:val="00705C90"/>
    <w:rsid w:val="007067C7"/>
    <w:rsid w:val="007073FD"/>
    <w:rsid w:val="00710C2B"/>
    <w:rsid w:val="007119C9"/>
    <w:rsid w:val="00711D0D"/>
    <w:rsid w:val="00712E1B"/>
    <w:rsid w:val="00714965"/>
    <w:rsid w:val="007155DA"/>
    <w:rsid w:val="00715FC4"/>
    <w:rsid w:val="007172F3"/>
    <w:rsid w:val="00723A4B"/>
    <w:rsid w:val="00723BCD"/>
    <w:rsid w:val="00726AAB"/>
    <w:rsid w:val="00727177"/>
    <w:rsid w:val="0073053B"/>
    <w:rsid w:val="00730F18"/>
    <w:rsid w:val="00731089"/>
    <w:rsid w:val="00732F7D"/>
    <w:rsid w:val="007337E5"/>
    <w:rsid w:val="007370A3"/>
    <w:rsid w:val="00737C12"/>
    <w:rsid w:val="00737F83"/>
    <w:rsid w:val="00740472"/>
    <w:rsid w:val="0074171E"/>
    <w:rsid w:val="0074171F"/>
    <w:rsid w:val="00742571"/>
    <w:rsid w:val="00743547"/>
    <w:rsid w:val="007442F2"/>
    <w:rsid w:val="00745401"/>
    <w:rsid w:val="007458C4"/>
    <w:rsid w:val="00745C37"/>
    <w:rsid w:val="00752DE8"/>
    <w:rsid w:val="00757518"/>
    <w:rsid w:val="00760B80"/>
    <w:rsid w:val="0076165C"/>
    <w:rsid w:val="007623C0"/>
    <w:rsid w:val="007639E6"/>
    <w:rsid w:val="00765261"/>
    <w:rsid w:val="007655C2"/>
    <w:rsid w:val="00766947"/>
    <w:rsid w:val="00770140"/>
    <w:rsid w:val="00770B0E"/>
    <w:rsid w:val="00770E1B"/>
    <w:rsid w:val="0077138B"/>
    <w:rsid w:val="00771641"/>
    <w:rsid w:val="00771B3C"/>
    <w:rsid w:val="00771F8A"/>
    <w:rsid w:val="0077237F"/>
    <w:rsid w:val="00773AE2"/>
    <w:rsid w:val="007764C9"/>
    <w:rsid w:val="00777CFC"/>
    <w:rsid w:val="00777D93"/>
    <w:rsid w:val="00780B0F"/>
    <w:rsid w:val="00780BD5"/>
    <w:rsid w:val="00781103"/>
    <w:rsid w:val="00781626"/>
    <w:rsid w:val="007822F5"/>
    <w:rsid w:val="007835B4"/>
    <w:rsid w:val="0078631E"/>
    <w:rsid w:val="00786B46"/>
    <w:rsid w:val="00787411"/>
    <w:rsid w:val="0078786D"/>
    <w:rsid w:val="00787C51"/>
    <w:rsid w:val="00787FBF"/>
    <w:rsid w:val="00790BBA"/>
    <w:rsid w:val="007928EB"/>
    <w:rsid w:val="00792BDD"/>
    <w:rsid w:val="00793030"/>
    <w:rsid w:val="00793626"/>
    <w:rsid w:val="00793CB0"/>
    <w:rsid w:val="0079531F"/>
    <w:rsid w:val="007965F6"/>
    <w:rsid w:val="0079667D"/>
    <w:rsid w:val="00796B65"/>
    <w:rsid w:val="00796EA6"/>
    <w:rsid w:val="007976AF"/>
    <w:rsid w:val="00797EB0"/>
    <w:rsid w:val="007A0EF8"/>
    <w:rsid w:val="007A1143"/>
    <w:rsid w:val="007A1157"/>
    <w:rsid w:val="007A27FE"/>
    <w:rsid w:val="007A36B2"/>
    <w:rsid w:val="007A410A"/>
    <w:rsid w:val="007A4394"/>
    <w:rsid w:val="007A468A"/>
    <w:rsid w:val="007A4940"/>
    <w:rsid w:val="007A4949"/>
    <w:rsid w:val="007A7D70"/>
    <w:rsid w:val="007B15C8"/>
    <w:rsid w:val="007B23FA"/>
    <w:rsid w:val="007B2542"/>
    <w:rsid w:val="007B3865"/>
    <w:rsid w:val="007B4B94"/>
    <w:rsid w:val="007B686C"/>
    <w:rsid w:val="007B6C08"/>
    <w:rsid w:val="007B6D49"/>
    <w:rsid w:val="007B7722"/>
    <w:rsid w:val="007C05EB"/>
    <w:rsid w:val="007C0D95"/>
    <w:rsid w:val="007C1AF9"/>
    <w:rsid w:val="007C30BC"/>
    <w:rsid w:val="007C3E97"/>
    <w:rsid w:val="007C5FD5"/>
    <w:rsid w:val="007C690D"/>
    <w:rsid w:val="007C6D48"/>
    <w:rsid w:val="007C7AD6"/>
    <w:rsid w:val="007D3491"/>
    <w:rsid w:val="007E0C54"/>
    <w:rsid w:val="007E1C9B"/>
    <w:rsid w:val="007E30BE"/>
    <w:rsid w:val="007E3569"/>
    <w:rsid w:val="007E51CB"/>
    <w:rsid w:val="007E6CE3"/>
    <w:rsid w:val="007E79C7"/>
    <w:rsid w:val="007F19B6"/>
    <w:rsid w:val="007F2EC8"/>
    <w:rsid w:val="007F3173"/>
    <w:rsid w:val="007F4BAF"/>
    <w:rsid w:val="007F4E73"/>
    <w:rsid w:val="007F634A"/>
    <w:rsid w:val="007F65DB"/>
    <w:rsid w:val="007F739B"/>
    <w:rsid w:val="00800187"/>
    <w:rsid w:val="00802128"/>
    <w:rsid w:val="0080385A"/>
    <w:rsid w:val="00803C49"/>
    <w:rsid w:val="00804A83"/>
    <w:rsid w:val="008053BF"/>
    <w:rsid w:val="00807230"/>
    <w:rsid w:val="00811F44"/>
    <w:rsid w:val="008134A0"/>
    <w:rsid w:val="008134E4"/>
    <w:rsid w:val="00813556"/>
    <w:rsid w:val="0081357F"/>
    <w:rsid w:val="00813D5B"/>
    <w:rsid w:val="00814052"/>
    <w:rsid w:val="0081527B"/>
    <w:rsid w:val="0081613E"/>
    <w:rsid w:val="008168A8"/>
    <w:rsid w:val="00817BBE"/>
    <w:rsid w:val="00823FD8"/>
    <w:rsid w:val="008243DB"/>
    <w:rsid w:val="00825106"/>
    <w:rsid w:val="0082644B"/>
    <w:rsid w:val="00826D1D"/>
    <w:rsid w:val="00827C61"/>
    <w:rsid w:val="00827F54"/>
    <w:rsid w:val="008305E7"/>
    <w:rsid w:val="00830E58"/>
    <w:rsid w:val="008311F2"/>
    <w:rsid w:val="00831F96"/>
    <w:rsid w:val="00832609"/>
    <w:rsid w:val="00832A31"/>
    <w:rsid w:val="00832A7A"/>
    <w:rsid w:val="00834BBF"/>
    <w:rsid w:val="0083531D"/>
    <w:rsid w:val="00836236"/>
    <w:rsid w:val="008362CF"/>
    <w:rsid w:val="00836818"/>
    <w:rsid w:val="0084012A"/>
    <w:rsid w:val="00842C80"/>
    <w:rsid w:val="00842D03"/>
    <w:rsid w:val="00843100"/>
    <w:rsid w:val="0084362E"/>
    <w:rsid w:val="008448E5"/>
    <w:rsid w:val="0084509D"/>
    <w:rsid w:val="00845368"/>
    <w:rsid w:val="008454CB"/>
    <w:rsid w:val="0084593F"/>
    <w:rsid w:val="00845A52"/>
    <w:rsid w:val="00852124"/>
    <w:rsid w:val="00852B04"/>
    <w:rsid w:val="00854AD0"/>
    <w:rsid w:val="0085508E"/>
    <w:rsid w:val="008578B2"/>
    <w:rsid w:val="00857BDD"/>
    <w:rsid w:val="00862329"/>
    <w:rsid w:val="00864CFA"/>
    <w:rsid w:val="0086604D"/>
    <w:rsid w:val="00870D57"/>
    <w:rsid w:val="00872502"/>
    <w:rsid w:val="00873AB7"/>
    <w:rsid w:val="00874AFF"/>
    <w:rsid w:val="00875654"/>
    <w:rsid w:val="0087602F"/>
    <w:rsid w:val="008765E7"/>
    <w:rsid w:val="00880C89"/>
    <w:rsid w:val="0088113E"/>
    <w:rsid w:val="00881A9D"/>
    <w:rsid w:val="00883450"/>
    <w:rsid w:val="008845BD"/>
    <w:rsid w:val="00891122"/>
    <w:rsid w:val="0089365A"/>
    <w:rsid w:val="00893851"/>
    <w:rsid w:val="00893E08"/>
    <w:rsid w:val="00895788"/>
    <w:rsid w:val="00897396"/>
    <w:rsid w:val="00897B5D"/>
    <w:rsid w:val="008A0ECC"/>
    <w:rsid w:val="008A15A9"/>
    <w:rsid w:val="008A2C84"/>
    <w:rsid w:val="008A2D6B"/>
    <w:rsid w:val="008A302A"/>
    <w:rsid w:val="008A3F66"/>
    <w:rsid w:val="008A4C59"/>
    <w:rsid w:val="008A5563"/>
    <w:rsid w:val="008A750B"/>
    <w:rsid w:val="008B0393"/>
    <w:rsid w:val="008B0C4D"/>
    <w:rsid w:val="008B10C7"/>
    <w:rsid w:val="008B1AA1"/>
    <w:rsid w:val="008B2DE0"/>
    <w:rsid w:val="008B50CD"/>
    <w:rsid w:val="008B63B5"/>
    <w:rsid w:val="008C142E"/>
    <w:rsid w:val="008C1631"/>
    <w:rsid w:val="008C16AE"/>
    <w:rsid w:val="008C1AC5"/>
    <w:rsid w:val="008C2966"/>
    <w:rsid w:val="008C3C1D"/>
    <w:rsid w:val="008C60D0"/>
    <w:rsid w:val="008C6129"/>
    <w:rsid w:val="008C66A1"/>
    <w:rsid w:val="008C6CB7"/>
    <w:rsid w:val="008C71A0"/>
    <w:rsid w:val="008C71EE"/>
    <w:rsid w:val="008C7CF6"/>
    <w:rsid w:val="008C7EDA"/>
    <w:rsid w:val="008D0215"/>
    <w:rsid w:val="008D183A"/>
    <w:rsid w:val="008D1B22"/>
    <w:rsid w:val="008D1D06"/>
    <w:rsid w:val="008D324A"/>
    <w:rsid w:val="008D3E0A"/>
    <w:rsid w:val="008D421C"/>
    <w:rsid w:val="008D76EC"/>
    <w:rsid w:val="008D786D"/>
    <w:rsid w:val="008D7876"/>
    <w:rsid w:val="008D7E96"/>
    <w:rsid w:val="008E04A4"/>
    <w:rsid w:val="008E22A0"/>
    <w:rsid w:val="008E2C19"/>
    <w:rsid w:val="008E401E"/>
    <w:rsid w:val="008F3720"/>
    <w:rsid w:val="008F3D7C"/>
    <w:rsid w:val="008F4522"/>
    <w:rsid w:val="008F46E9"/>
    <w:rsid w:val="008F6A5E"/>
    <w:rsid w:val="008F7BCC"/>
    <w:rsid w:val="00900157"/>
    <w:rsid w:val="00902D9E"/>
    <w:rsid w:val="00904C3C"/>
    <w:rsid w:val="00905B78"/>
    <w:rsid w:val="00910B2F"/>
    <w:rsid w:val="0091121B"/>
    <w:rsid w:val="00911C7F"/>
    <w:rsid w:val="00912A4F"/>
    <w:rsid w:val="009132AD"/>
    <w:rsid w:val="009132FF"/>
    <w:rsid w:val="00914094"/>
    <w:rsid w:val="0091456B"/>
    <w:rsid w:val="00914A11"/>
    <w:rsid w:val="00915BFB"/>
    <w:rsid w:val="00915F8D"/>
    <w:rsid w:val="00920513"/>
    <w:rsid w:val="0092062A"/>
    <w:rsid w:val="00920D1C"/>
    <w:rsid w:val="00921ACC"/>
    <w:rsid w:val="00922E84"/>
    <w:rsid w:val="009238D6"/>
    <w:rsid w:val="00923DCA"/>
    <w:rsid w:val="009253B3"/>
    <w:rsid w:val="009258C2"/>
    <w:rsid w:val="00934BE6"/>
    <w:rsid w:val="00935ADA"/>
    <w:rsid w:val="00935D7C"/>
    <w:rsid w:val="009401FA"/>
    <w:rsid w:val="00940B34"/>
    <w:rsid w:val="00947345"/>
    <w:rsid w:val="009504A5"/>
    <w:rsid w:val="009512FF"/>
    <w:rsid w:val="00954ACD"/>
    <w:rsid w:val="009616DF"/>
    <w:rsid w:val="00962707"/>
    <w:rsid w:val="00962A95"/>
    <w:rsid w:val="00965253"/>
    <w:rsid w:val="009673FA"/>
    <w:rsid w:val="00970960"/>
    <w:rsid w:val="009718F1"/>
    <w:rsid w:val="00971D0E"/>
    <w:rsid w:val="009726A6"/>
    <w:rsid w:val="00972CEA"/>
    <w:rsid w:val="00973E39"/>
    <w:rsid w:val="00974D89"/>
    <w:rsid w:val="00975738"/>
    <w:rsid w:val="0097631A"/>
    <w:rsid w:val="009767AC"/>
    <w:rsid w:val="009773F5"/>
    <w:rsid w:val="0098006E"/>
    <w:rsid w:val="009801F6"/>
    <w:rsid w:val="009815FE"/>
    <w:rsid w:val="00981A91"/>
    <w:rsid w:val="00983AFE"/>
    <w:rsid w:val="0098486F"/>
    <w:rsid w:val="00984B43"/>
    <w:rsid w:val="00984E01"/>
    <w:rsid w:val="009872F3"/>
    <w:rsid w:val="009909A1"/>
    <w:rsid w:val="00993822"/>
    <w:rsid w:val="00993D36"/>
    <w:rsid w:val="009952ED"/>
    <w:rsid w:val="00995D9A"/>
    <w:rsid w:val="00996478"/>
    <w:rsid w:val="00997D6B"/>
    <w:rsid w:val="009A0BBC"/>
    <w:rsid w:val="009A33BF"/>
    <w:rsid w:val="009A6623"/>
    <w:rsid w:val="009A7CA1"/>
    <w:rsid w:val="009B01FC"/>
    <w:rsid w:val="009B0243"/>
    <w:rsid w:val="009B05EA"/>
    <w:rsid w:val="009B17A7"/>
    <w:rsid w:val="009B1CE4"/>
    <w:rsid w:val="009B23C8"/>
    <w:rsid w:val="009B4824"/>
    <w:rsid w:val="009B5456"/>
    <w:rsid w:val="009B5EBF"/>
    <w:rsid w:val="009B7FFC"/>
    <w:rsid w:val="009C013E"/>
    <w:rsid w:val="009C0C3B"/>
    <w:rsid w:val="009C1EB0"/>
    <w:rsid w:val="009C40F3"/>
    <w:rsid w:val="009C41C0"/>
    <w:rsid w:val="009C5839"/>
    <w:rsid w:val="009C620E"/>
    <w:rsid w:val="009C7230"/>
    <w:rsid w:val="009D1141"/>
    <w:rsid w:val="009D1BB2"/>
    <w:rsid w:val="009D21D3"/>
    <w:rsid w:val="009D224E"/>
    <w:rsid w:val="009D4797"/>
    <w:rsid w:val="009D5A0E"/>
    <w:rsid w:val="009D69DF"/>
    <w:rsid w:val="009D6D37"/>
    <w:rsid w:val="009D79B1"/>
    <w:rsid w:val="009E1FE4"/>
    <w:rsid w:val="009E3D1A"/>
    <w:rsid w:val="009E3EE4"/>
    <w:rsid w:val="009E6A0C"/>
    <w:rsid w:val="009E7DDF"/>
    <w:rsid w:val="009F0D86"/>
    <w:rsid w:val="009F22D8"/>
    <w:rsid w:val="009F510D"/>
    <w:rsid w:val="009F6674"/>
    <w:rsid w:val="00A00E05"/>
    <w:rsid w:val="00A01094"/>
    <w:rsid w:val="00A023C5"/>
    <w:rsid w:val="00A0538D"/>
    <w:rsid w:val="00A05744"/>
    <w:rsid w:val="00A07033"/>
    <w:rsid w:val="00A10256"/>
    <w:rsid w:val="00A10FB8"/>
    <w:rsid w:val="00A13B85"/>
    <w:rsid w:val="00A14AC2"/>
    <w:rsid w:val="00A14BDA"/>
    <w:rsid w:val="00A14F51"/>
    <w:rsid w:val="00A17E2C"/>
    <w:rsid w:val="00A20C56"/>
    <w:rsid w:val="00A21A41"/>
    <w:rsid w:val="00A21BCF"/>
    <w:rsid w:val="00A22F12"/>
    <w:rsid w:val="00A255DE"/>
    <w:rsid w:val="00A2730A"/>
    <w:rsid w:val="00A308A2"/>
    <w:rsid w:val="00A30AE5"/>
    <w:rsid w:val="00A30CB9"/>
    <w:rsid w:val="00A32F40"/>
    <w:rsid w:val="00A33061"/>
    <w:rsid w:val="00A33158"/>
    <w:rsid w:val="00A33552"/>
    <w:rsid w:val="00A33CC7"/>
    <w:rsid w:val="00A34324"/>
    <w:rsid w:val="00A34927"/>
    <w:rsid w:val="00A353CB"/>
    <w:rsid w:val="00A35900"/>
    <w:rsid w:val="00A366B4"/>
    <w:rsid w:val="00A36DC6"/>
    <w:rsid w:val="00A42E65"/>
    <w:rsid w:val="00A43AB9"/>
    <w:rsid w:val="00A43D31"/>
    <w:rsid w:val="00A46CEE"/>
    <w:rsid w:val="00A50808"/>
    <w:rsid w:val="00A518B6"/>
    <w:rsid w:val="00A51D09"/>
    <w:rsid w:val="00A52CF2"/>
    <w:rsid w:val="00A54888"/>
    <w:rsid w:val="00A551B3"/>
    <w:rsid w:val="00A55A32"/>
    <w:rsid w:val="00A57AF0"/>
    <w:rsid w:val="00A60E6F"/>
    <w:rsid w:val="00A6135B"/>
    <w:rsid w:val="00A61B4C"/>
    <w:rsid w:val="00A62094"/>
    <w:rsid w:val="00A66DBB"/>
    <w:rsid w:val="00A6742D"/>
    <w:rsid w:val="00A67B54"/>
    <w:rsid w:val="00A70542"/>
    <w:rsid w:val="00A7230D"/>
    <w:rsid w:val="00A72CD1"/>
    <w:rsid w:val="00A72D2C"/>
    <w:rsid w:val="00A7417A"/>
    <w:rsid w:val="00A745DB"/>
    <w:rsid w:val="00A746CE"/>
    <w:rsid w:val="00A74E4D"/>
    <w:rsid w:val="00A75D92"/>
    <w:rsid w:val="00A808B1"/>
    <w:rsid w:val="00A81F32"/>
    <w:rsid w:val="00A829CD"/>
    <w:rsid w:val="00A82D3A"/>
    <w:rsid w:val="00A83855"/>
    <w:rsid w:val="00A84F1D"/>
    <w:rsid w:val="00A85CD9"/>
    <w:rsid w:val="00A87483"/>
    <w:rsid w:val="00A87908"/>
    <w:rsid w:val="00A91166"/>
    <w:rsid w:val="00A9129A"/>
    <w:rsid w:val="00A94831"/>
    <w:rsid w:val="00A9699A"/>
    <w:rsid w:val="00A97273"/>
    <w:rsid w:val="00A97AB2"/>
    <w:rsid w:val="00A97CAA"/>
    <w:rsid w:val="00AA387B"/>
    <w:rsid w:val="00AA3F65"/>
    <w:rsid w:val="00AA60A9"/>
    <w:rsid w:val="00AA6F53"/>
    <w:rsid w:val="00AA70A4"/>
    <w:rsid w:val="00AA7C4F"/>
    <w:rsid w:val="00AB0D8B"/>
    <w:rsid w:val="00AB0E51"/>
    <w:rsid w:val="00AB1F98"/>
    <w:rsid w:val="00AB25A8"/>
    <w:rsid w:val="00AB39A2"/>
    <w:rsid w:val="00AB4AE1"/>
    <w:rsid w:val="00AB6FAA"/>
    <w:rsid w:val="00AC0DA9"/>
    <w:rsid w:val="00AC343F"/>
    <w:rsid w:val="00AC3A71"/>
    <w:rsid w:val="00AC5866"/>
    <w:rsid w:val="00AC6C53"/>
    <w:rsid w:val="00AC7221"/>
    <w:rsid w:val="00AD0E87"/>
    <w:rsid w:val="00AD2328"/>
    <w:rsid w:val="00AD300B"/>
    <w:rsid w:val="00AD3204"/>
    <w:rsid w:val="00AD36BE"/>
    <w:rsid w:val="00AD433F"/>
    <w:rsid w:val="00AD4DC6"/>
    <w:rsid w:val="00AD55DD"/>
    <w:rsid w:val="00AD564E"/>
    <w:rsid w:val="00AD6D85"/>
    <w:rsid w:val="00AD734D"/>
    <w:rsid w:val="00AD74A6"/>
    <w:rsid w:val="00AE050D"/>
    <w:rsid w:val="00AE07F8"/>
    <w:rsid w:val="00AE0888"/>
    <w:rsid w:val="00AE1634"/>
    <w:rsid w:val="00AE2F19"/>
    <w:rsid w:val="00AE7283"/>
    <w:rsid w:val="00AE7FE3"/>
    <w:rsid w:val="00AF067A"/>
    <w:rsid w:val="00AF11FB"/>
    <w:rsid w:val="00AF1C65"/>
    <w:rsid w:val="00AF1FAB"/>
    <w:rsid w:val="00AF3583"/>
    <w:rsid w:val="00AF4FFB"/>
    <w:rsid w:val="00AF7340"/>
    <w:rsid w:val="00AF7C27"/>
    <w:rsid w:val="00AF7EFE"/>
    <w:rsid w:val="00B01A56"/>
    <w:rsid w:val="00B0276C"/>
    <w:rsid w:val="00B02BB3"/>
    <w:rsid w:val="00B02CBF"/>
    <w:rsid w:val="00B042A9"/>
    <w:rsid w:val="00B04CD3"/>
    <w:rsid w:val="00B1022E"/>
    <w:rsid w:val="00B10545"/>
    <w:rsid w:val="00B107D2"/>
    <w:rsid w:val="00B12414"/>
    <w:rsid w:val="00B13EF8"/>
    <w:rsid w:val="00B13FBD"/>
    <w:rsid w:val="00B148FA"/>
    <w:rsid w:val="00B15EB9"/>
    <w:rsid w:val="00B16CC8"/>
    <w:rsid w:val="00B17F48"/>
    <w:rsid w:val="00B20C7B"/>
    <w:rsid w:val="00B227ED"/>
    <w:rsid w:val="00B2284A"/>
    <w:rsid w:val="00B25404"/>
    <w:rsid w:val="00B27811"/>
    <w:rsid w:val="00B3233A"/>
    <w:rsid w:val="00B338A5"/>
    <w:rsid w:val="00B3406D"/>
    <w:rsid w:val="00B352F3"/>
    <w:rsid w:val="00B3584B"/>
    <w:rsid w:val="00B377FC"/>
    <w:rsid w:val="00B37A91"/>
    <w:rsid w:val="00B405BB"/>
    <w:rsid w:val="00B40CAE"/>
    <w:rsid w:val="00B41F42"/>
    <w:rsid w:val="00B4263E"/>
    <w:rsid w:val="00B42CE2"/>
    <w:rsid w:val="00B43B1A"/>
    <w:rsid w:val="00B46F03"/>
    <w:rsid w:val="00B51E7B"/>
    <w:rsid w:val="00B52711"/>
    <w:rsid w:val="00B53E6B"/>
    <w:rsid w:val="00B56633"/>
    <w:rsid w:val="00B56838"/>
    <w:rsid w:val="00B578B8"/>
    <w:rsid w:val="00B608A2"/>
    <w:rsid w:val="00B62932"/>
    <w:rsid w:val="00B632AA"/>
    <w:rsid w:val="00B65274"/>
    <w:rsid w:val="00B6615D"/>
    <w:rsid w:val="00B724B7"/>
    <w:rsid w:val="00B72A0A"/>
    <w:rsid w:val="00B777DF"/>
    <w:rsid w:val="00B8168C"/>
    <w:rsid w:val="00B82966"/>
    <w:rsid w:val="00B8395C"/>
    <w:rsid w:val="00B85D51"/>
    <w:rsid w:val="00B85F21"/>
    <w:rsid w:val="00B86176"/>
    <w:rsid w:val="00B87569"/>
    <w:rsid w:val="00B908B3"/>
    <w:rsid w:val="00B93859"/>
    <w:rsid w:val="00B93A52"/>
    <w:rsid w:val="00B95026"/>
    <w:rsid w:val="00B969A2"/>
    <w:rsid w:val="00B97968"/>
    <w:rsid w:val="00BA016D"/>
    <w:rsid w:val="00BA0493"/>
    <w:rsid w:val="00BA151E"/>
    <w:rsid w:val="00BA2CE7"/>
    <w:rsid w:val="00BA60FA"/>
    <w:rsid w:val="00BA632F"/>
    <w:rsid w:val="00BA63DF"/>
    <w:rsid w:val="00BA76FF"/>
    <w:rsid w:val="00BB030A"/>
    <w:rsid w:val="00BB070B"/>
    <w:rsid w:val="00BB0741"/>
    <w:rsid w:val="00BB161E"/>
    <w:rsid w:val="00BB2AC0"/>
    <w:rsid w:val="00BB2D57"/>
    <w:rsid w:val="00BB42CF"/>
    <w:rsid w:val="00BB4761"/>
    <w:rsid w:val="00BB5087"/>
    <w:rsid w:val="00BB5346"/>
    <w:rsid w:val="00BB53B0"/>
    <w:rsid w:val="00BB6AB4"/>
    <w:rsid w:val="00BB7B08"/>
    <w:rsid w:val="00BC04F7"/>
    <w:rsid w:val="00BC07EE"/>
    <w:rsid w:val="00BC1DAA"/>
    <w:rsid w:val="00BC22BA"/>
    <w:rsid w:val="00BC32ED"/>
    <w:rsid w:val="00BC42DD"/>
    <w:rsid w:val="00BC4DC3"/>
    <w:rsid w:val="00BC60CC"/>
    <w:rsid w:val="00BC6F03"/>
    <w:rsid w:val="00BD2183"/>
    <w:rsid w:val="00BD4375"/>
    <w:rsid w:val="00BD7E8D"/>
    <w:rsid w:val="00BE0A96"/>
    <w:rsid w:val="00BE23D3"/>
    <w:rsid w:val="00BE2927"/>
    <w:rsid w:val="00BE3106"/>
    <w:rsid w:val="00BE71B9"/>
    <w:rsid w:val="00BE76E3"/>
    <w:rsid w:val="00BF47A6"/>
    <w:rsid w:val="00BF4FC4"/>
    <w:rsid w:val="00BF5168"/>
    <w:rsid w:val="00BF51B6"/>
    <w:rsid w:val="00BF57F0"/>
    <w:rsid w:val="00BF664E"/>
    <w:rsid w:val="00C03366"/>
    <w:rsid w:val="00C04E13"/>
    <w:rsid w:val="00C05FAE"/>
    <w:rsid w:val="00C0738C"/>
    <w:rsid w:val="00C11B8D"/>
    <w:rsid w:val="00C1284A"/>
    <w:rsid w:val="00C13A6A"/>
    <w:rsid w:val="00C20DDF"/>
    <w:rsid w:val="00C22AE9"/>
    <w:rsid w:val="00C23276"/>
    <w:rsid w:val="00C23995"/>
    <w:rsid w:val="00C26E23"/>
    <w:rsid w:val="00C27F73"/>
    <w:rsid w:val="00C32209"/>
    <w:rsid w:val="00C330A3"/>
    <w:rsid w:val="00C3335B"/>
    <w:rsid w:val="00C33A5F"/>
    <w:rsid w:val="00C344E7"/>
    <w:rsid w:val="00C34C8C"/>
    <w:rsid w:val="00C34F5E"/>
    <w:rsid w:val="00C35089"/>
    <w:rsid w:val="00C36BB4"/>
    <w:rsid w:val="00C36C11"/>
    <w:rsid w:val="00C40379"/>
    <w:rsid w:val="00C41528"/>
    <w:rsid w:val="00C41974"/>
    <w:rsid w:val="00C42A87"/>
    <w:rsid w:val="00C45952"/>
    <w:rsid w:val="00C468C6"/>
    <w:rsid w:val="00C46EE9"/>
    <w:rsid w:val="00C53D69"/>
    <w:rsid w:val="00C55464"/>
    <w:rsid w:val="00C645DA"/>
    <w:rsid w:val="00C64F2E"/>
    <w:rsid w:val="00C663B6"/>
    <w:rsid w:val="00C67D53"/>
    <w:rsid w:val="00C705C6"/>
    <w:rsid w:val="00C7069F"/>
    <w:rsid w:val="00C71373"/>
    <w:rsid w:val="00C71BA8"/>
    <w:rsid w:val="00C73D8B"/>
    <w:rsid w:val="00C757DF"/>
    <w:rsid w:val="00C76FD3"/>
    <w:rsid w:val="00C81C13"/>
    <w:rsid w:val="00C821A6"/>
    <w:rsid w:val="00C8244D"/>
    <w:rsid w:val="00C86EB8"/>
    <w:rsid w:val="00C8782A"/>
    <w:rsid w:val="00C87C24"/>
    <w:rsid w:val="00C9012C"/>
    <w:rsid w:val="00C917A7"/>
    <w:rsid w:val="00C91E21"/>
    <w:rsid w:val="00C926FB"/>
    <w:rsid w:val="00C945AE"/>
    <w:rsid w:val="00C95750"/>
    <w:rsid w:val="00C9723B"/>
    <w:rsid w:val="00C974FD"/>
    <w:rsid w:val="00C976AA"/>
    <w:rsid w:val="00C97901"/>
    <w:rsid w:val="00C97E48"/>
    <w:rsid w:val="00CA27A2"/>
    <w:rsid w:val="00CA2A2E"/>
    <w:rsid w:val="00CB08B2"/>
    <w:rsid w:val="00CB134B"/>
    <w:rsid w:val="00CB1C48"/>
    <w:rsid w:val="00CB2A62"/>
    <w:rsid w:val="00CC0773"/>
    <w:rsid w:val="00CC0D23"/>
    <w:rsid w:val="00CC1191"/>
    <w:rsid w:val="00CC1771"/>
    <w:rsid w:val="00CC1903"/>
    <w:rsid w:val="00CC3214"/>
    <w:rsid w:val="00CC3E6C"/>
    <w:rsid w:val="00CC596E"/>
    <w:rsid w:val="00CC5E79"/>
    <w:rsid w:val="00CC6F21"/>
    <w:rsid w:val="00CC7693"/>
    <w:rsid w:val="00CD34F2"/>
    <w:rsid w:val="00CD37FE"/>
    <w:rsid w:val="00CD3E11"/>
    <w:rsid w:val="00CD43D2"/>
    <w:rsid w:val="00CD4A56"/>
    <w:rsid w:val="00CD5BCC"/>
    <w:rsid w:val="00CD5ED6"/>
    <w:rsid w:val="00CE01CD"/>
    <w:rsid w:val="00CE0262"/>
    <w:rsid w:val="00CE195E"/>
    <w:rsid w:val="00CE1EE0"/>
    <w:rsid w:val="00CE45D5"/>
    <w:rsid w:val="00CE4EAC"/>
    <w:rsid w:val="00CE52D4"/>
    <w:rsid w:val="00CE5AD7"/>
    <w:rsid w:val="00CF0958"/>
    <w:rsid w:val="00CF0ADF"/>
    <w:rsid w:val="00CF2BC9"/>
    <w:rsid w:val="00CF558D"/>
    <w:rsid w:val="00CF5F45"/>
    <w:rsid w:val="00D01477"/>
    <w:rsid w:val="00D03853"/>
    <w:rsid w:val="00D043C6"/>
    <w:rsid w:val="00D06605"/>
    <w:rsid w:val="00D06989"/>
    <w:rsid w:val="00D102EE"/>
    <w:rsid w:val="00D12AEA"/>
    <w:rsid w:val="00D14C93"/>
    <w:rsid w:val="00D14FFD"/>
    <w:rsid w:val="00D17516"/>
    <w:rsid w:val="00D17CF5"/>
    <w:rsid w:val="00D20DEF"/>
    <w:rsid w:val="00D229EC"/>
    <w:rsid w:val="00D25071"/>
    <w:rsid w:val="00D31ACC"/>
    <w:rsid w:val="00D33071"/>
    <w:rsid w:val="00D3335A"/>
    <w:rsid w:val="00D33482"/>
    <w:rsid w:val="00D34032"/>
    <w:rsid w:val="00D34459"/>
    <w:rsid w:val="00D34CD0"/>
    <w:rsid w:val="00D37139"/>
    <w:rsid w:val="00D37AFB"/>
    <w:rsid w:val="00D42CA7"/>
    <w:rsid w:val="00D45027"/>
    <w:rsid w:val="00D46A05"/>
    <w:rsid w:val="00D503EC"/>
    <w:rsid w:val="00D52837"/>
    <w:rsid w:val="00D574E8"/>
    <w:rsid w:val="00D57797"/>
    <w:rsid w:val="00D57ABE"/>
    <w:rsid w:val="00D618C2"/>
    <w:rsid w:val="00D630C4"/>
    <w:rsid w:val="00D63A61"/>
    <w:rsid w:val="00D6519D"/>
    <w:rsid w:val="00D66DAB"/>
    <w:rsid w:val="00D712FF"/>
    <w:rsid w:val="00D720C7"/>
    <w:rsid w:val="00D7234C"/>
    <w:rsid w:val="00D7279E"/>
    <w:rsid w:val="00D731DB"/>
    <w:rsid w:val="00D73685"/>
    <w:rsid w:val="00D74835"/>
    <w:rsid w:val="00D7536B"/>
    <w:rsid w:val="00D7553A"/>
    <w:rsid w:val="00D763CB"/>
    <w:rsid w:val="00D77EDF"/>
    <w:rsid w:val="00D816CB"/>
    <w:rsid w:val="00D8275A"/>
    <w:rsid w:val="00D83AD3"/>
    <w:rsid w:val="00D84041"/>
    <w:rsid w:val="00D90329"/>
    <w:rsid w:val="00D9367D"/>
    <w:rsid w:val="00D95CD9"/>
    <w:rsid w:val="00DA06E8"/>
    <w:rsid w:val="00DA0E5E"/>
    <w:rsid w:val="00DA1248"/>
    <w:rsid w:val="00DA14B7"/>
    <w:rsid w:val="00DA217D"/>
    <w:rsid w:val="00DA2D8F"/>
    <w:rsid w:val="00DA44B6"/>
    <w:rsid w:val="00DA596B"/>
    <w:rsid w:val="00DA679D"/>
    <w:rsid w:val="00DA72B4"/>
    <w:rsid w:val="00DB0759"/>
    <w:rsid w:val="00DB1044"/>
    <w:rsid w:val="00DB1644"/>
    <w:rsid w:val="00DB18EF"/>
    <w:rsid w:val="00DB2814"/>
    <w:rsid w:val="00DB39A7"/>
    <w:rsid w:val="00DB5685"/>
    <w:rsid w:val="00DB6116"/>
    <w:rsid w:val="00DB6C5C"/>
    <w:rsid w:val="00DC014E"/>
    <w:rsid w:val="00DC0908"/>
    <w:rsid w:val="00DC0BCD"/>
    <w:rsid w:val="00DC1696"/>
    <w:rsid w:val="00DC1C27"/>
    <w:rsid w:val="00DC1DA4"/>
    <w:rsid w:val="00DC2AF2"/>
    <w:rsid w:val="00DC365E"/>
    <w:rsid w:val="00DC3D40"/>
    <w:rsid w:val="00DC4935"/>
    <w:rsid w:val="00DC56A0"/>
    <w:rsid w:val="00DC5C9C"/>
    <w:rsid w:val="00DC63BA"/>
    <w:rsid w:val="00DC7130"/>
    <w:rsid w:val="00DD18E1"/>
    <w:rsid w:val="00DD49E6"/>
    <w:rsid w:val="00DD50AA"/>
    <w:rsid w:val="00DD6A3D"/>
    <w:rsid w:val="00DE07F6"/>
    <w:rsid w:val="00DE0993"/>
    <w:rsid w:val="00DE1ADD"/>
    <w:rsid w:val="00DE22D9"/>
    <w:rsid w:val="00DE67B0"/>
    <w:rsid w:val="00DF21C7"/>
    <w:rsid w:val="00DF35BF"/>
    <w:rsid w:val="00DF4652"/>
    <w:rsid w:val="00DF4930"/>
    <w:rsid w:val="00DF6022"/>
    <w:rsid w:val="00DF67E6"/>
    <w:rsid w:val="00DF7E1F"/>
    <w:rsid w:val="00E017C0"/>
    <w:rsid w:val="00E02374"/>
    <w:rsid w:val="00E03CC9"/>
    <w:rsid w:val="00E04497"/>
    <w:rsid w:val="00E0492F"/>
    <w:rsid w:val="00E10935"/>
    <w:rsid w:val="00E10D97"/>
    <w:rsid w:val="00E11049"/>
    <w:rsid w:val="00E119AE"/>
    <w:rsid w:val="00E120AF"/>
    <w:rsid w:val="00E12735"/>
    <w:rsid w:val="00E13E66"/>
    <w:rsid w:val="00E150F5"/>
    <w:rsid w:val="00E206A5"/>
    <w:rsid w:val="00E21E8B"/>
    <w:rsid w:val="00E232F7"/>
    <w:rsid w:val="00E23308"/>
    <w:rsid w:val="00E24D8C"/>
    <w:rsid w:val="00E27717"/>
    <w:rsid w:val="00E27F5E"/>
    <w:rsid w:val="00E309E5"/>
    <w:rsid w:val="00E30D01"/>
    <w:rsid w:val="00E31508"/>
    <w:rsid w:val="00E31A50"/>
    <w:rsid w:val="00E33953"/>
    <w:rsid w:val="00E40E0D"/>
    <w:rsid w:val="00E43830"/>
    <w:rsid w:val="00E43F4D"/>
    <w:rsid w:val="00E44415"/>
    <w:rsid w:val="00E449DE"/>
    <w:rsid w:val="00E4503C"/>
    <w:rsid w:val="00E45483"/>
    <w:rsid w:val="00E50D3D"/>
    <w:rsid w:val="00E522AA"/>
    <w:rsid w:val="00E5372B"/>
    <w:rsid w:val="00E53B4B"/>
    <w:rsid w:val="00E54CA9"/>
    <w:rsid w:val="00E55D57"/>
    <w:rsid w:val="00E561F2"/>
    <w:rsid w:val="00E5652E"/>
    <w:rsid w:val="00E56F8A"/>
    <w:rsid w:val="00E57BFA"/>
    <w:rsid w:val="00E60112"/>
    <w:rsid w:val="00E615FA"/>
    <w:rsid w:val="00E62B4B"/>
    <w:rsid w:val="00E631E2"/>
    <w:rsid w:val="00E63271"/>
    <w:rsid w:val="00E67408"/>
    <w:rsid w:val="00E67828"/>
    <w:rsid w:val="00E70DF7"/>
    <w:rsid w:val="00E7113B"/>
    <w:rsid w:val="00E71D07"/>
    <w:rsid w:val="00E71EFC"/>
    <w:rsid w:val="00E72A24"/>
    <w:rsid w:val="00E72DB0"/>
    <w:rsid w:val="00E73578"/>
    <w:rsid w:val="00E73A6C"/>
    <w:rsid w:val="00E7574A"/>
    <w:rsid w:val="00E75988"/>
    <w:rsid w:val="00E83A18"/>
    <w:rsid w:val="00E85C0A"/>
    <w:rsid w:val="00E85CE5"/>
    <w:rsid w:val="00E85F79"/>
    <w:rsid w:val="00E873BC"/>
    <w:rsid w:val="00E914E8"/>
    <w:rsid w:val="00E953A2"/>
    <w:rsid w:val="00E96A7F"/>
    <w:rsid w:val="00E977DC"/>
    <w:rsid w:val="00E97E8F"/>
    <w:rsid w:val="00EA118C"/>
    <w:rsid w:val="00EA30A2"/>
    <w:rsid w:val="00EA460C"/>
    <w:rsid w:val="00EA5D6A"/>
    <w:rsid w:val="00EA60A5"/>
    <w:rsid w:val="00EA6E6A"/>
    <w:rsid w:val="00EA7BC6"/>
    <w:rsid w:val="00EA7BF0"/>
    <w:rsid w:val="00EB0E19"/>
    <w:rsid w:val="00EB14C6"/>
    <w:rsid w:val="00EB221A"/>
    <w:rsid w:val="00EB37CA"/>
    <w:rsid w:val="00EB4213"/>
    <w:rsid w:val="00EB4233"/>
    <w:rsid w:val="00EB4506"/>
    <w:rsid w:val="00EB53CD"/>
    <w:rsid w:val="00EB65C8"/>
    <w:rsid w:val="00EB687A"/>
    <w:rsid w:val="00EB7DA4"/>
    <w:rsid w:val="00EC2044"/>
    <w:rsid w:val="00EC36A1"/>
    <w:rsid w:val="00EC5B76"/>
    <w:rsid w:val="00EC5F86"/>
    <w:rsid w:val="00EC668C"/>
    <w:rsid w:val="00ED142A"/>
    <w:rsid w:val="00ED18E0"/>
    <w:rsid w:val="00ED3DC7"/>
    <w:rsid w:val="00ED412B"/>
    <w:rsid w:val="00ED5E55"/>
    <w:rsid w:val="00ED7708"/>
    <w:rsid w:val="00EE0DE8"/>
    <w:rsid w:val="00EE15C6"/>
    <w:rsid w:val="00EE316B"/>
    <w:rsid w:val="00EE3D9E"/>
    <w:rsid w:val="00EE3F7F"/>
    <w:rsid w:val="00EE7F00"/>
    <w:rsid w:val="00EF06EB"/>
    <w:rsid w:val="00EF67A8"/>
    <w:rsid w:val="00EF6980"/>
    <w:rsid w:val="00EF6A90"/>
    <w:rsid w:val="00EF6FD1"/>
    <w:rsid w:val="00F00599"/>
    <w:rsid w:val="00F029F0"/>
    <w:rsid w:val="00F032B3"/>
    <w:rsid w:val="00F05ABF"/>
    <w:rsid w:val="00F07D06"/>
    <w:rsid w:val="00F10208"/>
    <w:rsid w:val="00F11089"/>
    <w:rsid w:val="00F15104"/>
    <w:rsid w:val="00F15500"/>
    <w:rsid w:val="00F15534"/>
    <w:rsid w:val="00F17BD7"/>
    <w:rsid w:val="00F20F63"/>
    <w:rsid w:val="00F22A03"/>
    <w:rsid w:val="00F247FD"/>
    <w:rsid w:val="00F250EB"/>
    <w:rsid w:val="00F25611"/>
    <w:rsid w:val="00F3022F"/>
    <w:rsid w:val="00F30352"/>
    <w:rsid w:val="00F30AF3"/>
    <w:rsid w:val="00F30F37"/>
    <w:rsid w:val="00F31725"/>
    <w:rsid w:val="00F32294"/>
    <w:rsid w:val="00F32875"/>
    <w:rsid w:val="00F34555"/>
    <w:rsid w:val="00F36E9C"/>
    <w:rsid w:val="00F4127D"/>
    <w:rsid w:val="00F42A13"/>
    <w:rsid w:val="00F43726"/>
    <w:rsid w:val="00F452DF"/>
    <w:rsid w:val="00F453F7"/>
    <w:rsid w:val="00F45BC1"/>
    <w:rsid w:val="00F477C3"/>
    <w:rsid w:val="00F4796F"/>
    <w:rsid w:val="00F47E1C"/>
    <w:rsid w:val="00F5074E"/>
    <w:rsid w:val="00F50D56"/>
    <w:rsid w:val="00F50DF9"/>
    <w:rsid w:val="00F515A9"/>
    <w:rsid w:val="00F53165"/>
    <w:rsid w:val="00F539E5"/>
    <w:rsid w:val="00F54B45"/>
    <w:rsid w:val="00F553AF"/>
    <w:rsid w:val="00F555A4"/>
    <w:rsid w:val="00F56751"/>
    <w:rsid w:val="00F61830"/>
    <w:rsid w:val="00F61872"/>
    <w:rsid w:val="00F64E34"/>
    <w:rsid w:val="00F66B48"/>
    <w:rsid w:val="00F705AA"/>
    <w:rsid w:val="00F70A4F"/>
    <w:rsid w:val="00F730A0"/>
    <w:rsid w:val="00F7364F"/>
    <w:rsid w:val="00F736C5"/>
    <w:rsid w:val="00F74030"/>
    <w:rsid w:val="00F76B25"/>
    <w:rsid w:val="00F87B3C"/>
    <w:rsid w:val="00F912D5"/>
    <w:rsid w:val="00F92E7F"/>
    <w:rsid w:val="00F9657E"/>
    <w:rsid w:val="00F96A61"/>
    <w:rsid w:val="00F9729F"/>
    <w:rsid w:val="00F97E69"/>
    <w:rsid w:val="00FA059E"/>
    <w:rsid w:val="00FA1E38"/>
    <w:rsid w:val="00FA1F64"/>
    <w:rsid w:val="00FA218C"/>
    <w:rsid w:val="00FA482F"/>
    <w:rsid w:val="00FA532F"/>
    <w:rsid w:val="00FA7E11"/>
    <w:rsid w:val="00FB1591"/>
    <w:rsid w:val="00FB18FB"/>
    <w:rsid w:val="00FB1AA3"/>
    <w:rsid w:val="00FB2413"/>
    <w:rsid w:val="00FC1F2F"/>
    <w:rsid w:val="00FC2261"/>
    <w:rsid w:val="00FC3FD4"/>
    <w:rsid w:val="00FC4DEE"/>
    <w:rsid w:val="00FC707A"/>
    <w:rsid w:val="00FC78F6"/>
    <w:rsid w:val="00FD0509"/>
    <w:rsid w:val="00FD283B"/>
    <w:rsid w:val="00FD3A20"/>
    <w:rsid w:val="00FD4001"/>
    <w:rsid w:val="00FD41C2"/>
    <w:rsid w:val="00FD48F4"/>
    <w:rsid w:val="00FD53B4"/>
    <w:rsid w:val="00FD5870"/>
    <w:rsid w:val="00FD6E4A"/>
    <w:rsid w:val="00FD7203"/>
    <w:rsid w:val="00FE0226"/>
    <w:rsid w:val="00FE10E0"/>
    <w:rsid w:val="00FE4255"/>
    <w:rsid w:val="00FE5F02"/>
    <w:rsid w:val="00FE5FC4"/>
    <w:rsid w:val="00FE6450"/>
    <w:rsid w:val="00FF0607"/>
    <w:rsid w:val="00FF1816"/>
    <w:rsid w:val="00FF2BB3"/>
    <w:rsid w:val="00FF2D89"/>
    <w:rsid w:val="00FF5389"/>
    <w:rsid w:val="00FF635B"/>
    <w:rsid w:val="00FF6AA3"/>
    <w:rsid w:val="00FF72D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7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3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3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3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3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E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v">
    <w:name w:val="vv"/>
    <w:basedOn w:val="Normal"/>
    <w:rsid w:val="00E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laws-closed">
    <w:name w:val="toggle-laws-closed"/>
    <w:basedOn w:val="Normal"/>
    <w:rsid w:val="00E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1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1E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631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hik">
    <w:name w:val="tyhik"/>
    <w:basedOn w:val="DefaultParagraphFont"/>
    <w:rsid w:val="00E631E2"/>
  </w:style>
  <w:style w:type="paragraph" w:customStyle="1" w:styleId="paragraph">
    <w:name w:val="paragraph"/>
    <w:basedOn w:val="Normal"/>
    <w:rsid w:val="00E6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181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4C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7F"/>
  </w:style>
  <w:style w:type="paragraph" w:styleId="Footer">
    <w:name w:val="footer"/>
    <w:basedOn w:val="Normal"/>
    <w:link w:val="FooterChar"/>
    <w:uiPriority w:val="99"/>
    <w:unhideWhenUsed/>
    <w:rsid w:val="0030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7F"/>
  </w:style>
  <w:style w:type="paragraph" w:styleId="BalloonText">
    <w:name w:val="Balloon Text"/>
    <w:basedOn w:val="Normal"/>
    <w:link w:val="BalloonTextChar"/>
    <w:uiPriority w:val="99"/>
    <w:semiHidden/>
    <w:unhideWhenUsed/>
    <w:rsid w:val="0093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A080-4DC8-438A-8D81-4C6CF427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11755</Words>
  <Characters>67009</Characters>
  <Application>Microsoft Office Word</Application>
  <DocSecurity>0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2023-11-20T08:52:00Z</dcterms:created>
  <dcterms:modified xsi:type="dcterms:W3CDTF">2023-12-04T08:42:00Z</dcterms:modified>
</cp:coreProperties>
</file>