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C2FA0" w14:textId="77777777" w:rsidR="00706713" w:rsidRPr="002F421D" w:rsidRDefault="004A5272" w:rsidP="00706713">
      <w:pPr>
        <w:spacing w:before="0" w:after="0" w:line="360" w:lineRule="auto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bookmarkStart w:id="0" w:name="_GoBack"/>
      <w:bookmarkEnd w:id="0"/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ՆԱԽԱԳԻԾ</w:t>
      </w:r>
    </w:p>
    <w:p w14:paraId="253BD835" w14:textId="77777777" w:rsidR="00706713" w:rsidRPr="002F421D" w:rsidRDefault="00706713" w:rsidP="00706713">
      <w:pPr>
        <w:spacing w:before="0"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2F421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2F421D">
        <w:rPr>
          <w:rFonts w:ascii="GHEA Grapalat" w:eastAsia="Times New Roman" w:hAnsi="GHEA Grapalat"/>
          <w:sz w:val="24"/>
          <w:szCs w:val="24"/>
          <w:lang w:val="hy-AM"/>
        </w:rPr>
        <w:t xml:space="preserve"> ԿԱՌԱՎԱՐՈՒԹՅՈՒՆ</w:t>
      </w:r>
    </w:p>
    <w:p w14:paraId="03E21CE2" w14:textId="77777777" w:rsidR="00706713" w:rsidRPr="002F421D" w:rsidRDefault="00706713" w:rsidP="00706713">
      <w:pPr>
        <w:spacing w:before="0"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ՈՐՈՇՈՒՄ</w:t>
      </w:r>
    </w:p>
    <w:p w14:paraId="147AC35A" w14:textId="77777777" w:rsidR="00706713" w:rsidRPr="00FE7465" w:rsidRDefault="00706713" w:rsidP="00706713">
      <w:pPr>
        <w:spacing w:before="0"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2F421D">
        <w:rPr>
          <w:rFonts w:ascii="GHEA Grapalat" w:eastAsia="Times New Roman" w:hAnsi="GHEA Grapalat"/>
          <w:sz w:val="24"/>
          <w:szCs w:val="24"/>
          <w:lang w:val="hy-AM"/>
        </w:rPr>
        <w:t>________   _______________-</w:t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F421D">
        <w:rPr>
          <w:rFonts w:ascii="GHEA Grapalat" w:eastAsia="Times New Roman" w:hAnsi="GHEA Grapalat"/>
          <w:sz w:val="24"/>
          <w:szCs w:val="24"/>
          <w:lang w:val="hy-AM"/>
        </w:rPr>
        <w:t xml:space="preserve">    202</w:t>
      </w:r>
      <w:r w:rsidR="00097AE0" w:rsidRPr="00097AE0"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Pr="002F421D">
        <w:rPr>
          <w:rFonts w:ascii="GHEA Grapalat" w:eastAsia="Times New Roman" w:hAnsi="GHEA Grapalat"/>
          <w:sz w:val="24"/>
          <w:szCs w:val="24"/>
          <w:lang w:val="hy-AM"/>
        </w:rPr>
        <w:t xml:space="preserve">   </w:t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2F421D">
        <w:rPr>
          <w:rFonts w:ascii="GHEA Grapalat" w:eastAsia="Times New Roman" w:hAnsi="GHEA Grapalat"/>
          <w:sz w:val="24"/>
          <w:szCs w:val="24"/>
          <w:lang w:val="hy-AM"/>
        </w:rPr>
        <w:t xml:space="preserve"> N _________</w:t>
      </w:r>
      <w:r w:rsidR="00FE7465">
        <w:rPr>
          <w:rFonts w:ascii="GHEA Grapalat" w:eastAsia="Times New Roman" w:hAnsi="GHEA Grapalat"/>
          <w:sz w:val="24"/>
          <w:szCs w:val="24"/>
          <w:lang w:val="hy-AM"/>
        </w:rPr>
        <w:t>Ն</w:t>
      </w:r>
    </w:p>
    <w:p w14:paraId="44A4FE7B" w14:textId="77777777" w:rsidR="00706713" w:rsidRPr="002F421D" w:rsidRDefault="00706713" w:rsidP="00706713">
      <w:pPr>
        <w:spacing w:before="0"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08C383A9" w14:textId="77777777" w:rsidR="00706713" w:rsidRPr="002F421D" w:rsidRDefault="00706713" w:rsidP="00706713">
      <w:pPr>
        <w:spacing w:before="0"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ԿԱՌԱՎԱՐՈՒԹՅԱՆ 2018 ԹՎԱԿԱՆԻ ԴԵԿՏԵՄԲԵՐԻ 13-Ի N1467-Ն ՈՐՈՇՄԱՆ ՄԵՋ </w:t>
      </w:r>
      <w:r w:rsidR="008B15A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ԼՐԱՑՈՒՄՆԵՐ </w:t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ԿԱՏԱՐԵԼՈՒ ՄԱՍԻՆ </w:t>
      </w:r>
    </w:p>
    <w:p w14:paraId="4F9EAF1A" w14:textId="77777777" w:rsidR="00706713" w:rsidRPr="002F421D" w:rsidRDefault="00706713" w:rsidP="00706713">
      <w:pPr>
        <w:spacing w:before="0"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15B067F1" w14:textId="77777777" w:rsidR="00706713" w:rsidRPr="002F421D" w:rsidRDefault="00706713" w:rsidP="00706713">
      <w:pPr>
        <w:spacing w:before="0" w:after="0" w:line="360" w:lineRule="auto"/>
        <w:ind w:left="0" w:firstLine="57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Հիմք ընդունելով Հայաստանի Հանրապետության հարկային օրենսգրքի 122-րդ հոդ</w:t>
      </w:r>
      <w:r w:rsidR="00097AE0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վածի 2-րդ մասը և «Նորմատիվ իրավական ակտերի մասին» Հայաստանի Հան</w:t>
      </w:r>
      <w:r w:rsidR="00097AE0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րա</w:t>
      </w:r>
      <w:r w:rsidR="00097AE0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պե</w:t>
      </w:r>
      <w:r w:rsidR="00097AE0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տու</w:t>
      </w:r>
      <w:r w:rsidR="00097AE0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723438">
        <w:rPr>
          <w:rFonts w:ascii="GHEA Grapalat" w:eastAsia="Times New Roman" w:hAnsi="GHEA Grapalat" w:cs="Sylfaen"/>
          <w:sz w:val="24"/>
          <w:szCs w:val="24"/>
          <w:lang w:val="hy-AM"/>
        </w:rPr>
        <w:t>թյան օրենքի 33-րդ հոդվածի 3</w:t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="00723438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մասը` Հայաստանի Հանրապետության կառավարությունը </w:t>
      </w:r>
      <w:r w:rsidRPr="002F421D">
        <w:rPr>
          <w:rFonts w:ascii="GHEA Grapalat" w:eastAsia="Times New Roman" w:hAnsi="GHEA Grapalat" w:cs="Sylfaen"/>
          <w:b/>
          <w:sz w:val="24"/>
          <w:szCs w:val="24"/>
          <w:lang w:val="hy-AM"/>
        </w:rPr>
        <w:t>որոշում է.</w:t>
      </w:r>
    </w:p>
    <w:p w14:paraId="2B9046D1" w14:textId="77777777" w:rsidR="00706713" w:rsidRPr="00255AC8" w:rsidRDefault="00706713" w:rsidP="004A5272">
      <w:pPr>
        <w:pStyle w:val="ListParagraph"/>
        <w:numPr>
          <w:ilvl w:val="0"/>
          <w:numId w:val="8"/>
        </w:numPr>
        <w:tabs>
          <w:tab w:val="left" w:pos="810"/>
        </w:tabs>
        <w:spacing w:before="0" w:after="0" w:line="360" w:lineRule="auto"/>
        <w:ind w:left="0" w:firstLine="54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2018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դեկտեմբերի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13-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«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Հարկման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բազայի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համախառն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եկամտից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նվազեցվող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գույքի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բնական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կորուստների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չափերը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սահմանելու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>» N 1467-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մեջ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կատարել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B15AD">
        <w:rPr>
          <w:rFonts w:ascii="GHEA Grapalat" w:eastAsia="Times New Roman" w:hAnsi="GHEA Grapalat"/>
          <w:sz w:val="24"/>
          <w:szCs w:val="24"/>
          <w:lang w:val="hy-AM"/>
        </w:rPr>
        <w:t>լրա</w:t>
      </w:r>
      <w:r w:rsidR="00097AE0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8B15AD">
        <w:rPr>
          <w:rFonts w:ascii="GHEA Grapalat" w:eastAsia="Times New Roman" w:hAnsi="GHEA Grapalat"/>
          <w:sz w:val="24"/>
          <w:szCs w:val="24"/>
          <w:lang w:val="hy-AM"/>
        </w:rPr>
        <w:t>ցում</w:t>
      </w:r>
      <w:r w:rsidR="00097AE0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8B15AD">
        <w:rPr>
          <w:rFonts w:ascii="GHEA Grapalat" w:eastAsia="Times New Roman" w:hAnsi="GHEA Grapalat"/>
          <w:sz w:val="24"/>
          <w:szCs w:val="24"/>
          <w:lang w:val="hy-AM"/>
        </w:rPr>
        <w:t>ները</w:t>
      </w:r>
      <w:r w:rsidR="00097AE0" w:rsidRPr="00097AE0">
        <w:rPr>
          <w:rFonts w:ascii="GHEA Grapalat" w:eastAsia="Times New Roman" w:hAnsi="GHEA Grapalat"/>
          <w:sz w:val="24"/>
          <w:szCs w:val="24"/>
          <w:lang w:val="hy-AM"/>
        </w:rPr>
        <w:t>`</w:t>
      </w:r>
    </w:p>
    <w:p w14:paraId="58F99797" w14:textId="77777777" w:rsidR="00097AE0" w:rsidRPr="00097AE0" w:rsidRDefault="00097AE0" w:rsidP="004A5272">
      <w:pPr>
        <w:pStyle w:val="ListParagraph"/>
        <w:numPr>
          <w:ilvl w:val="0"/>
          <w:numId w:val="7"/>
        </w:numPr>
        <w:tabs>
          <w:tab w:val="left" w:pos="810"/>
        </w:tabs>
        <w:spacing w:before="0" w:after="0" w:line="360" w:lineRule="auto"/>
        <w:ind w:firstLine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97AE0">
        <w:rPr>
          <w:rFonts w:ascii="GHEA Grapalat" w:eastAsia="Times New Roman" w:hAnsi="GHEA Grapalat"/>
          <w:sz w:val="24"/>
          <w:szCs w:val="24"/>
          <w:lang w:val="hy-AM"/>
        </w:rPr>
        <w:t>որոշման 1-ին կետը լրացնել</w:t>
      </w:r>
      <w:r w:rsidR="004A5272">
        <w:rPr>
          <w:rFonts w:ascii="GHEA Grapalat" w:eastAsia="Times New Roman" w:hAnsi="GHEA Grapalat"/>
          <w:sz w:val="24"/>
          <w:szCs w:val="24"/>
          <w:lang w:val="hy-AM"/>
        </w:rPr>
        <w:t xml:space="preserve"> հետևյալ բովանդակությամբ նոր՝ 12</w:t>
      </w:r>
      <w:r w:rsidRPr="00097AE0">
        <w:rPr>
          <w:rFonts w:ascii="GHEA Grapalat" w:eastAsia="Times New Roman" w:hAnsi="GHEA Grapalat"/>
          <w:sz w:val="24"/>
          <w:szCs w:val="24"/>
          <w:lang w:val="hy-AM"/>
        </w:rPr>
        <w:t>-րդ ենթակետով.</w:t>
      </w:r>
    </w:p>
    <w:p w14:paraId="7A39699F" w14:textId="77777777" w:rsidR="00706713" w:rsidRPr="00097AE0" w:rsidRDefault="004A5272" w:rsidP="004A5272">
      <w:pPr>
        <w:spacing w:before="0" w:after="0" w:line="360" w:lineRule="auto"/>
        <w:ind w:left="0" w:firstLine="54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«12</w:t>
      </w:r>
      <w:r w:rsidR="00097AE0" w:rsidRPr="00097AE0">
        <w:rPr>
          <w:rFonts w:ascii="GHEA Grapalat" w:eastAsia="Times New Roman" w:hAnsi="GHEA Grapalat"/>
          <w:sz w:val="24"/>
          <w:szCs w:val="24"/>
          <w:lang w:val="hy-AM"/>
        </w:rPr>
        <w:t xml:space="preserve">) հարկման բազայի որոշման նպատակով համախառն եկամտից նվազեցվող </w:t>
      </w:r>
      <w:r w:rsidRPr="004A5272">
        <w:rPr>
          <w:rFonts w:ascii="GHEA Grapalat" w:hAnsi="GHEA Grapalat"/>
          <w:bCs/>
          <w:sz w:val="24"/>
          <w:szCs w:val="24"/>
          <w:lang w:val="hy-AM"/>
        </w:rPr>
        <w:t>ընկու</w:t>
      </w:r>
      <w:r>
        <w:rPr>
          <w:rFonts w:ascii="GHEA Grapalat" w:hAnsi="GHEA Grapalat"/>
          <w:bCs/>
          <w:sz w:val="24"/>
          <w:szCs w:val="24"/>
          <w:lang w:val="hy-AM"/>
        </w:rPr>
        <w:softHyphen/>
      </w:r>
      <w:r w:rsidRPr="004A5272">
        <w:rPr>
          <w:rFonts w:ascii="GHEA Grapalat" w:hAnsi="GHEA Grapalat"/>
          <w:bCs/>
          <w:sz w:val="24"/>
          <w:szCs w:val="24"/>
          <w:lang w:val="hy-AM"/>
        </w:rPr>
        <w:t>զա</w:t>
      </w:r>
      <w:r>
        <w:rPr>
          <w:rFonts w:ascii="GHEA Grapalat" w:hAnsi="GHEA Grapalat"/>
          <w:bCs/>
          <w:sz w:val="24"/>
          <w:szCs w:val="24"/>
          <w:lang w:val="hy-AM"/>
        </w:rPr>
        <w:softHyphen/>
      </w:r>
      <w:r w:rsidRPr="004A5272">
        <w:rPr>
          <w:rFonts w:ascii="GHEA Grapalat" w:hAnsi="GHEA Grapalat"/>
          <w:bCs/>
          <w:sz w:val="24"/>
          <w:szCs w:val="24"/>
          <w:lang w:val="hy-AM"/>
        </w:rPr>
        <w:t>վորների պահպանման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97AE0" w:rsidRPr="00097AE0">
        <w:rPr>
          <w:rFonts w:ascii="GHEA Grapalat" w:eastAsia="Times New Roman" w:hAnsi="GHEA Grapalat"/>
          <w:sz w:val="24"/>
          <w:szCs w:val="24"/>
          <w:lang w:val="hy-AM"/>
        </w:rPr>
        <w:t>ժամանակ առաջացող բնական կ</w:t>
      </w:r>
      <w:r>
        <w:rPr>
          <w:rFonts w:ascii="GHEA Grapalat" w:eastAsia="Times New Roman" w:hAnsi="GHEA Grapalat"/>
          <w:sz w:val="24"/>
          <w:szCs w:val="24"/>
          <w:lang w:val="hy-AM"/>
        </w:rPr>
        <w:t>որուստների չափերը` համաձայն N 12</w:t>
      </w:r>
      <w:r w:rsidR="00097AE0" w:rsidRPr="00097AE0">
        <w:rPr>
          <w:rFonts w:ascii="GHEA Grapalat" w:eastAsia="Times New Roman" w:hAnsi="GHEA Grapalat"/>
          <w:sz w:val="24"/>
          <w:szCs w:val="24"/>
          <w:lang w:val="hy-AM"/>
        </w:rPr>
        <w:t xml:space="preserve"> հավելվածի:».</w:t>
      </w:r>
    </w:p>
    <w:p w14:paraId="0795FCF0" w14:textId="77777777" w:rsidR="00255AC8" w:rsidRPr="004A5272" w:rsidRDefault="004A5272" w:rsidP="004A5272">
      <w:pPr>
        <w:pStyle w:val="ListParagraph"/>
        <w:numPr>
          <w:ilvl w:val="0"/>
          <w:numId w:val="7"/>
        </w:numPr>
        <w:tabs>
          <w:tab w:val="left" w:pos="810"/>
        </w:tabs>
        <w:spacing w:before="0" w:after="0" w:line="360" w:lineRule="auto"/>
        <w:ind w:left="0" w:firstLine="54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որոշումը լրացնել նոր՝ N 12</w:t>
      </w:r>
      <w:r w:rsidRPr="004A5272">
        <w:rPr>
          <w:rFonts w:ascii="GHEA Grapalat" w:eastAsia="Times New Roman" w:hAnsi="GHEA Grapalat"/>
          <w:sz w:val="24"/>
          <w:szCs w:val="24"/>
          <w:lang w:val="hy-AM"/>
        </w:rPr>
        <w:t xml:space="preserve"> հավելվածով՝ համաձայն հավելվածի:</w:t>
      </w:r>
    </w:p>
    <w:p w14:paraId="2015468D" w14:textId="77777777" w:rsidR="008F6E92" w:rsidRPr="008F6E92" w:rsidRDefault="008F6E92" w:rsidP="004A5272">
      <w:pPr>
        <w:pStyle w:val="ListParagraph"/>
        <w:numPr>
          <w:ilvl w:val="0"/>
          <w:numId w:val="8"/>
        </w:numPr>
        <w:tabs>
          <w:tab w:val="left" w:pos="810"/>
        </w:tabs>
        <w:spacing w:before="0" w:after="0" w:line="360" w:lineRule="auto"/>
        <w:ind w:left="0"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F6E9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 որոշումն ուժի մեջ է մտնում պաշտոնական հրապարակման հաջորդ </w:t>
      </w:r>
      <w:r w:rsidR="004A5272">
        <w:rPr>
          <w:rFonts w:ascii="GHEA Grapalat" w:eastAsia="Times New Roman" w:hAnsi="GHEA Grapalat" w:cs="Sylfaen"/>
          <w:sz w:val="24"/>
          <w:szCs w:val="24"/>
          <w:lang w:val="hy-AM"/>
        </w:rPr>
        <w:t xml:space="preserve">օրվանից և տարածվում </w:t>
      </w:r>
      <w:r w:rsidR="0048048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է </w:t>
      </w:r>
      <w:r w:rsidR="004A5272">
        <w:rPr>
          <w:rFonts w:ascii="GHEA Grapalat" w:eastAsia="Times New Roman" w:hAnsi="GHEA Grapalat" w:cs="Sylfaen"/>
          <w:sz w:val="24"/>
          <w:szCs w:val="24"/>
          <w:lang w:val="hy-AM"/>
        </w:rPr>
        <w:t>2023</w:t>
      </w:r>
      <w:r w:rsidRPr="008F6E9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 հունվարի 1-ից հետո ծագող (ծագած) հարաբերությունների վրա:</w:t>
      </w:r>
    </w:p>
    <w:p w14:paraId="6B404E03" w14:textId="77777777" w:rsidR="007B3016" w:rsidRPr="002F421D" w:rsidRDefault="007B3016" w:rsidP="00E950F0">
      <w:pPr>
        <w:spacing w:before="0" w:after="0" w:line="360" w:lineRule="auto"/>
        <w:ind w:left="0" w:firstLine="576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1CFDAB2C" w14:textId="77777777" w:rsidR="000F6DF8" w:rsidRPr="002F421D" w:rsidRDefault="000F6DF8" w:rsidP="00F43F79">
      <w:pPr>
        <w:spacing w:before="0" w:after="0" w:line="360" w:lineRule="auto"/>
        <w:ind w:firstLine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2F421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2F421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4A9C87FB" w14:textId="77777777" w:rsidR="00AA7F64" w:rsidRPr="002F421D" w:rsidRDefault="000F6DF8" w:rsidP="00F43F79">
      <w:pPr>
        <w:spacing w:before="0" w:after="0" w:line="360" w:lineRule="auto"/>
        <w:ind w:firstLine="0"/>
        <w:rPr>
          <w:rFonts w:ascii="GHEA Grapalat" w:eastAsia="Times New Roman" w:hAnsi="GHEA Grapalat"/>
          <w:sz w:val="24"/>
          <w:szCs w:val="24"/>
          <w:lang w:val="hy-AM"/>
        </w:rPr>
      </w:pP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ՎԱՐՉԱՊԵՏ</w:t>
      </w:r>
    </w:p>
    <w:p w14:paraId="72198F95" w14:textId="77777777" w:rsidR="004A5272" w:rsidRDefault="006E15BC" w:rsidP="004A5272">
      <w:pPr>
        <w:spacing w:before="0" w:after="0" w:line="360" w:lineRule="auto"/>
        <w:ind w:left="0" w:firstLine="576"/>
        <w:jc w:val="right"/>
        <w:rPr>
          <w:rFonts w:ascii="GHEA Grapalat" w:eastAsia="Times New Roman" w:hAnsi="GHEA Grapalat" w:cs="Sylfaen"/>
          <w:caps/>
          <w:sz w:val="24"/>
          <w:szCs w:val="24"/>
          <w:lang w:val="hy-AM"/>
        </w:rPr>
      </w:pPr>
      <w:r w:rsidRPr="002F421D">
        <w:rPr>
          <w:rFonts w:ascii="GHEA Grapalat" w:eastAsia="Times New Roman" w:hAnsi="GHEA Grapalat" w:cs="Sylfaen"/>
          <w:caps/>
          <w:sz w:val="24"/>
          <w:szCs w:val="24"/>
          <w:lang w:val="hy-AM"/>
        </w:rPr>
        <w:t>նիկոլ փաշինյան</w:t>
      </w:r>
    </w:p>
    <w:p w14:paraId="59A63A71" w14:textId="77777777" w:rsidR="004A5272" w:rsidRDefault="004A5272">
      <w:pPr>
        <w:spacing w:before="0" w:after="200" w:line="276" w:lineRule="auto"/>
        <w:ind w:left="0" w:firstLine="0"/>
        <w:rPr>
          <w:rFonts w:ascii="GHEA Grapalat" w:eastAsia="Times New Roman" w:hAnsi="GHEA Grapalat" w:cs="Sylfaen"/>
          <w:cap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aps/>
          <w:sz w:val="24"/>
          <w:szCs w:val="24"/>
          <w:lang w:val="hy-AM"/>
        </w:rPr>
        <w:br w:type="page"/>
      </w:r>
    </w:p>
    <w:p w14:paraId="591CEFDE" w14:textId="77777777" w:rsidR="007F2820" w:rsidRPr="00C8142C" w:rsidRDefault="007F2820" w:rsidP="007F282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lastRenderedPageBreak/>
        <w:t>Հավելված</w:t>
      </w:r>
    </w:p>
    <w:p w14:paraId="462B0A4A" w14:textId="77777777" w:rsidR="007F2820" w:rsidRPr="00C8142C" w:rsidRDefault="007F2820" w:rsidP="007F282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>
        <w:rPr>
          <w:rFonts w:ascii="GHEA Grapalat" w:hAnsi="GHEA Grapalat" w:cs="GHEA Mariam"/>
          <w:b/>
          <w:sz w:val="16"/>
          <w:szCs w:val="16"/>
          <w:lang w:val="hy-AM"/>
        </w:rPr>
        <w:t>ՀՀ կառավարության 2023</w:t>
      </w: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թվականի</w:t>
      </w:r>
    </w:p>
    <w:p w14:paraId="7C368F46" w14:textId="77777777" w:rsidR="007F2820" w:rsidRPr="00C8142C" w:rsidRDefault="007F2820" w:rsidP="007F2820">
      <w:pPr>
        <w:pStyle w:val="BodyText"/>
        <w:spacing w:after="0"/>
        <w:ind w:left="5659" w:firstLine="720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_______________  ____ N ____-Ն որոշման</w:t>
      </w:r>
    </w:p>
    <w:p w14:paraId="54235AD4" w14:textId="77777777" w:rsidR="007F2820" w:rsidRPr="00C8142C" w:rsidRDefault="007F2820" w:rsidP="007F2820">
      <w:pPr>
        <w:pStyle w:val="BodyText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</w:p>
    <w:p w14:paraId="6B604E28" w14:textId="77777777" w:rsidR="007F2820" w:rsidRPr="004A554D" w:rsidRDefault="007F2820" w:rsidP="007F282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7F2820">
        <w:rPr>
          <w:rFonts w:ascii="GHEA Grapalat" w:hAnsi="GHEA Grapalat" w:cs="GHEA Mariam"/>
          <w:b/>
          <w:bCs/>
          <w:sz w:val="16"/>
          <w:szCs w:val="16"/>
          <w:lang w:val="hy-AM"/>
        </w:rPr>
        <w:t></w:t>
      </w: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Հավելված N </w:t>
      </w:r>
      <w:r>
        <w:rPr>
          <w:rFonts w:ascii="GHEA Grapalat" w:hAnsi="GHEA Grapalat" w:cs="GHEA Mariam"/>
          <w:b/>
          <w:sz w:val="16"/>
          <w:szCs w:val="16"/>
          <w:lang w:val="hy-AM"/>
        </w:rPr>
        <w:t>12</w:t>
      </w:r>
    </w:p>
    <w:p w14:paraId="68A337E2" w14:textId="77777777" w:rsidR="007F2820" w:rsidRDefault="007F2820" w:rsidP="007F282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ՀՀ կառավարության</w:t>
      </w:r>
      <w:r>
        <w:rPr>
          <w:rFonts w:ascii="GHEA Grapalat" w:hAnsi="GHEA Grapalat" w:cs="GHEA Mariam"/>
          <w:b/>
          <w:sz w:val="16"/>
          <w:szCs w:val="16"/>
          <w:lang w:val="hy-AM"/>
        </w:rPr>
        <w:t xml:space="preserve"> 2018</w:t>
      </w: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թվականի</w:t>
      </w:r>
    </w:p>
    <w:p w14:paraId="58A3D3E8" w14:textId="77777777" w:rsidR="007F2820" w:rsidRPr="007F2820" w:rsidRDefault="007F2820" w:rsidP="007F282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>
        <w:rPr>
          <w:rFonts w:ascii="GHEA Grapalat" w:hAnsi="GHEA Grapalat" w:cs="GHEA Mariam"/>
          <w:b/>
          <w:sz w:val="16"/>
          <w:szCs w:val="16"/>
          <w:lang w:val="hy-AM"/>
        </w:rPr>
        <w:t>դե</w:t>
      </w: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կտեմբերի </w:t>
      </w:r>
      <w:r>
        <w:rPr>
          <w:rFonts w:ascii="GHEA Grapalat" w:hAnsi="GHEA Grapalat" w:cs="GHEA Mariam"/>
          <w:b/>
          <w:sz w:val="16"/>
          <w:szCs w:val="16"/>
          <w:lang w:val="hy-AM"/>
        </w:rPr>
        <w:t>1</w:t>
      </w: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3-ի N</w:t>
      </w:r>
      <w:r>
        <w:rPr>
          <w:rFonts w:ascii="GHEA Grapalat" w:hAnsi="GHEA Grapalat" w:cs="GHEA Mariam"/>
          <w:b/>
          <w:sz w:val="16"/>
          <w:szCs w:val="16"/>
          <w:lang w:val="hy-AM"/>
        </w:rPr>
        <w:t xml:space="preserve"> 1467</w:t>
      </w: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-Ն որոշման</w:t>
      </w:r>
    </w:p>
    <w:p w14:paraId="20056052" w14:textId="77777777" w:rsidR="007F2820" w:rsidRDefault="007F2820" w:rsidP="004A5272">
      <w:pPr>
        <w:shd w:val="clear" w:color="auto" w:fill="FFFFFF"/>
        <w:spacing w:before="0" w:after="0"/>
        <w:ind w:left="0" w:firstLine="0"/>
        <w:jc w:val="right"/>
        <w:rPr>
          <w:rFonts w:ascii="GHEA Grapalat" w:hAnsi="GHEA Grapalat"/>
          <w:b/>
          <w:bCs/>
          <w:kern w:val="2"/>
          <w:sz w:val="20"/>
          <w:szCs w:val="20"/>
          <w:lang w:val="hy-AM"/>
          <w14:ligatures w14:val="standardContextual"/>
        </w:rPr>
      </w:pPr>
    </w:p>
    <w:p w14:paraId="094CF8FE" w14:textId="77777777" w:rsidR="004A5272" w:rsidRPr="004A5272" w:rsidRDefault="004A5272" w:rsidP="004A5272">
      <w:pPr>
        <w:spacing w:before="0" w:after="160" w:line="259" w:lineRule="auto"/>
        <w:ind w:left="0" w:firstLine="0"/>
        <w:jc w:val="right"/>
        <w:rPr>
          <w:rFonts w:ascii="GHEA Grapalat" w:hAnsi="GHEA Grapalat"/>
          <w:b/>
          <w:bCs/>
          <w:kern w:val="2"/>
          <w:sz w:val="20"/>
          <w:szCs w:val="20"/>
          <w:lang w:val="hy-AM"/>
          <w14:ligatures w14:val="standardContextual"/>
        </w:rPr>
      </w:pPr>
    </w:p>
    <w:p w14:paraId="68F8DB86" w14:textId="77777777" w:rsidR="004A5272" w:rsidRPr="004A5272" w:rsidRDefault="004A5272" w:rsidP="007F2820">
      <w:pPr>
        <w:spacing w:before="0" w:after="160" w:line="259" w:lineRule="auto"/>
        <w:ind w:left="0" w:firstLine="0"/>
        <w:rPr>
          <w:rFonts w:ascii="GHEA Grapalat" w:hAnsi="GHEA Grapalat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2E0A86D0" w14:textId="77777777" w:rsidR="004A5272" w:rsidRPr="004A5272" w:rsidRDefault="004A5272" w:rsidP="004A5272">
      <w:pPr>
        <w:spacing w:before="0" w:after="160" w:line="259" w:lineRule="auto"/>
        <w:ind w:left="0" w:firstLine="0"/>
        <w:jc w:val="center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4A5272">
        <w:rPr>
          <w:rFonts w:ascii="GHEA Grapalat" w:hAnsi="GHEA Grapalat"/>
          <w:b/>
          <w:bCs/>
          <w:kern w:val="2"/>
          <w:sz w:val="24"/>
          <w:szCs w:val="24"/>
          <w:lang w:val="hy-AM"/>
          <w14:ligatures w14:val="standardContextual"/>
        </w:rPr>
        <w:t>Չ Ա Փ Ե Ր</w:t>
      </w:r>
    </w:p>
    <w:p w14:paraId="64E298F3" w14:textId="77777777" w:rsidR="004A5272" w:rsidRPr="004A5272" w:rsidRDefault="004A5272" w:rsidP="004A5272">
      <w:pPr>
        <w:spacing w:before="0" w:after="160" w:line="259" w:lineRule="auto"/>
        <w:ind w:left="0" w:firstLine="0"/>
        <w:jc w:val="center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4A5272">
        <w:rPr>
          <w:rFonts w:ascii="GHEA Grapalat" w:hAnsi="GHEA Grapalat"/>
          <w:b/>
          <w:bCs/>
          <w:kern w:val="2"/>
          <w:sz w:val="24"/>
          <w:szCs w:val="24"/>
          <w:lang w:val="hy-AM"/>
          <w14:ligatures w14:val="standardContextual"/>
        </w:rPr>
        <w:t>ՀԱՐԿՄԱՆ ԲԱԶԱՅԻ ՈՐՈՇՄԱՆ ՆՊԱՏԱԿՈՎ ՀԱՄԱԽԱՌՆ ԵԿԱՄՏԻՑ ՆՎԱԶԵՑՎՈՂ ԸՆԿՈՒԶԱՎՈՐՆԵՐԻ ՊԱՀՊԱՆՄԱՆ ԺԱՄԱՆԱԿ ԱՌԱՋԱՑՈՂ ԲՆԱԿԱՆ ԿՈՐՈՒՍՏՆԵՐԻ</w:t>
      </w:r>
    </w:p>
    <w:p w14:paraId="641295BD" w14:textId="77777777" w:rsidR="004A5272" w:rsidRPr="004A5272" w:rsidRDefault="004A5272" w:rsidP="004A5272">
      <w:pPr>
        <w:spacing w:before="0" w:after="160" w:line="259" w:lineRule="auto"/>
        <w:ind w:left="0" w:firstLine="0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4A5272">
        <w:rPr>
          <w:rFonts w:cs="Calibri"/>
          <w:kern w:val="2"/>
          <w:sz w:val="24"/>
          <w:szCs w:val="24"/>
          <w:lang w:val="hy-AM"/>
          <w14:ligatures w14:val="standardContextual"/>
        </w:rPr>
        <w:t> </w:t>
      </w:r>
    </w:p>
    <w:p w14:paraId="38077057" w14:textId="77777777" w:rsidR="004A5272" w:rsidRPr="004A5272" w:rsidRDefault="004A5272" w:rsidP="004A5272">
      <w:pPr>
        <w:spacing w:before="0" w:after="0" w:line="360" w:lineRule="auto"/>
        <w:ind w:left="0" w:firstLine="0"/>
        <w:jc w:val="both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4A5272">
        <w:rPr>
          <w:rFonts w:ascii="GHEA Grapalat" w:hAnsi="GHEA Grapalat"/>
          <w:b/>
          <w:bCs/>
          <w:kern w:val="2"/>
          <w:sz w:val="24"/>
          <w:szCs w:val="24"/>
          <w:lang w:val="hy-AM"/>
          <w14:ligatures w14:val="standardContextual"/>
        </w:rPr>
        <w:t xml:space="preserve">                                           I. ԸՆԴՀԱՆՈՒՐ ԴՐՈՒՅԹՆԵՐ</w:t>
      </w:r>
    </w:p>
    <w:p w14:paraId="106D9D0A" w14:textId="77777777" w:rsidR="004A5272" w:rsidRPr="004A5272" w:rsidRDefault="004A5272" w:rsidP="004A5272">
      <w:pPr>
        <w:pStyle w:val="ListParagraph"/>
        <w:numPr>
          <w:ilvl w:val="0"/>
          <w:numId w:val="9"/>
        </w:numPr>
        <w:tabs>
          <w:tab w:val="left" w:pos="810"/>
        </w:tabs>
        <w:spacing w:before="0" w:after="0" w:line="360" w:lineRule="auto"/>
        <w:ind w:left="0" w:firstLine="540"/>
        <w:jc w:val="both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4A5272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Սույն հավելվածով սահմանվում են հարկման բազայի որոշման նպատակով համա</w:t>
      </w:r>
      <w:r w:rsidR="00A36ABE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softHyphen/>
      </w:r>
      <w:r w:rsidRPr="004A5272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խառն եկամտից նվազեցվող ընկուզավորների (նուշ, շագանակ, պնդուկ, պիստակ, ընկույզ, գետնըն</w:t>
      </w:r>
      <w:r w:rsidR="00A36ABE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softHyphen/>
      </w:r>
      <w:r w:rsidRPr="004A5272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կույզ և այլ ուտելի ընկույզներ, բացառությամբ՝ կոկոսյան ընկույզի) բնական կորուստ</w:t>
      </w:r>
      <w:r w:rsidR="00A36ABE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softHyphen/>
      </w:r>
      <w:r w:rsidRPr="004A5272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ների չափերը, որոնք հետևանք են պահպանման ժամանակ դրանցում պարունակվող ջրի գոլոր</w:t>
      </w:r>
      <w:r w:rsidR="00A36ABE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softHyphen/>
      </w:r>
      <w:r w:rsidRPr="004A5272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շիացման:</w:t>
      </w:r>
    </w:p>
    <w:p w14:paraId="582E3D88" w14:textId="77777777" w:rsidR="00A36ABE" w:rsidRDefault="004A5272" w:rsidP="00A36ABE">
      <w:pPr>
        <w:pStyle w:val="ListParagraph"/>
        <w:numPr>
          <w:ilvl w:val="0"/>
          <w:numId w:val="9"/>
        </w:numPr>
        <w:tabs>
          <w:tab w:val="left" w:pos="810"/>
        </w:tabs>
        <w:spacing w:before="0" w:after="0" w:line="360" w:lineRule="auto"/>
        <w:ind w:left="0" w:firstLine="540"/>
        <w:jc w:val="both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4A5272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Սույն հավելվածի կիրառության իմաստով բնական կորուստներ չեն համարվում այն կորուս</w:t>
      </w:r>
      <w:r w:rsidR="00A36ABE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softHyphen/>
      </w:r>
      <w:r w:rsidRPr="004A5272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տները, որոնք առաջանում են պահման պահանջները խախտելու հետևանքով ապրանքի փչանալու կամ տարայի վնասվելու պատճառով, ինչպես նաև ապրանքի ստաց</w:t>
      </w:r>
      <w:r w:rsidR="00A36ABE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softHyphen/>
      </w:r>
      <w:r w:rsidRPr="004A5272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ման, կարճաժամկետ պահպանման, վերամշակման և փաթեթավորման հետևանքով առա</w:t>
      </w:r>
      <w:r w:rsidR="00A36ABE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softHyphen/>
      </w:r>
      <w:r w:rsidRPr="004A5272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ջա</w:t>
      </w:r>
      <w:r w:rsidR="00A36ABE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softHyphen/>
      </w:r>
      <w:r w:rsidRPr="004A5272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ցող խոտանը և թափոնները:</w:t>
      </w:r>
    </w:p>
    <w:p w14:paraId="00FB6D64" w14:textId="77777777" w:rsidR="00A36ABE" w:rsidRDefault="004A5272" w:rsidP="00A36ABE">
      <w:pPr>
        <w:pStyle w:val="ListParagraph"/>
        <w:numPr>
          <w:ilvl w:val="0"/>
          <w:numId w:val="9"/>
        </w:numPr>
        <w:tabs>
          <w:tab w:val="left" w:pos="810"/>
        </w:tabs>
        <w:spacing w:before="0" w:after="0" w:line="360" w:lineRule="auto"/>
        <w:ind w:left="0" w:firstLine="540"/>
        <w:jc w:val="both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A36ABE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Սույն հավելվածով սահմանված բնական կորուստների չափերը տարածվում են ընկու</w:t>
      </w:r>
      <w:r w:rsidR="00A36ABE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softHyphen/>
      </w:r>
      <w:r w:rsidRPr="00A36ABE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զա</w:t>
      </w:r>
      <w:r w:rsidR="00A36ABE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softHyphen/>
      </w:r>
      <w:r w:rsidRPr="00A36ABE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վորների վրա, որոնք գտնվում են տարաներում կամ առանց տարաների պահեստներում կամ բազաներում: </w:t>
      </w:r>
    </w:p>
    <w:p w14:paraId="48A046C8" w14:textId="77777777" w:rsidR="004A5272" w:rsidRPr="00A36ABE" w:rsidRDefault="004A5272" w:rsidP="00A36ABE">
      <w:pPr>
        <w:pStyle w:val="ListParagraph"/>
        <w:numPr>
          <w:ilvl w:val="0"/>
          <w:numId w:val="9"/>
        </w:numPr>
        <w:tabs>
          <w:tab w:val="left" w:pos="810"/>
        </w:tabs>
        <w:spacing w:before="0" w:after="0" w:line="360" w:lineRule="auto"/>
        <w:ind w:left="0" w:firstLine="540"/>
        <w:jc w:val="both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A36ABE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Սույն հավելվածով սահմանված բնական կորուստների չափերը կիրառելի չեն, երբ ընկու</w:t>
      </w:r>
      <w:r w:rsidR="00A36ABE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softHyphen/>
      </w:r>
      <w:r w:rsidRPr="00A36ABE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>զավորները ստացվում և հանձնվում են առանց կշռման։</w:t>
      </w:r>
    </w:p>
    <w:p w14:paraId="47C83C00" w14:textId="77777777" w:rsidR="004A5272" w:rsidRPr="004A5272" w:rsidRDefault="004A5272" w:rsidP="004A5272">
      <w:pPr>
        <w:spacing w:before="0" w:after="0" w:line="360" w:lineRule="auto"/>
        <w:ind w:left="0" w:firstLine="0"/>
        <w:jc w:val="both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4A5272">
        <w:rPr>
          <w:rFonts w:cs="Calibri"/>
          <w:kern w:val="2"/>
          <w:sz w:val="24"/>
          <w:szCs w:val="24"/>
          <w:lang w:val="hy-AM"/>
          <w14:ligatures w14:val="standardContextual"/>
        </w:rPr>
        <w:t> </w:t>
      </w:r>
    </w:p>
    <w:p w14:paraId="67B2AD08" w14:textId="77777777" w:rsidR="004A5272" w:rsidRPr="004A5272" w:rsidRDefault="004A5272" w:rsidP="00A36ABE">
      <w:pPr>
        <w:spacing w:before="0" w:after="0" w:line="360" w:lineRule="auto"/>
        <w:ind w:left="0" w:firstLine="0"/>
        <w:jc w:val="center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4A5272">
        <w:rPr>
          <w:rFonts w:ascii="GHEA Grapalat" w:hAnsi="GHEA Grapalat"/>
          <w:b/>
          <w:bCs/>
          <w:kern w:val="2"/>
          <w:sz w:val="24"/>
          <w:szCs w:val="24"/>
          <w:lang w:val="hy-AM"/>
          <w14:ligatures w14:val="standardContextual"/>
        </w:rPr>
        <w:t>II. ԸՆԿՈՒԶԱՎՈՐՆԵՐԻ ՊԱՀՊԱՆՄԱՆ ԺԱՄԱՆԱԿ ԱՌԱՋԱՑՈՂ ԲՆԱԿԱՆ ԿՈՐՈՒՍՏՆԵՐԻ ՉԱՓԵՐԸ (ՏՈԿՈՍՆԵՐՈՎ ՔԱՆԱԿՈՒԹՅԱՆ ՆԿԱՏՄԱՄԲ)</w:t>
      </w:r>
    </w:p>
    <w:p w14:paraId="4CA4EE5D" w14:textId="77777777" w:rsidR="004A5272" w:rsidRPr="004A5272" w:rsidRDefault="004A5272" w:rsidP="00A36ABE">
      <w:pPr>
        <w:pStyle w:val="ListParagraph"/>
        <w:numPr>
          <w:ilvl w:val="0"/>
          <w:numId w:val="9"/>
        </w:numPr>
        <w:tabs>
          <w:tab w:val="left" w:pos="810"/>
        </w:tabs>
        <w:spacing w:before="0" w:after="0" w:line="360" w:lineRule="auto"/>
        <w:ind w:left="0" w:firstLine="540"/>
        <w:jc w:val="both"/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</w:pPr>
      <w:r w:rsidRPr="004A5272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lastRenderedPageBreak/>
        <w:t>Ընկուզավորների պահպանման ժամանակ առաջացող բնական կորուստների չափերն են (տոկոսներով քանակության նկատմամբ)՝</w:t>
      </w:r>
    </w:p>
    <w:tbl>
      <w:tblPr>
        <w:tblStyle w:val="TableGrid1"/>
        <w:tblW w:w="10613" w:type="dxa"/>
        <w:tblInd w:w="-5" w:type="dxa"/>
        <w:tblLook w:val="04A0" w:firstRow="1" w:lastRow="0" w:firstColumn="1" w:lastColumn="0" w:noHBand="0" w:noVBand="1"/>
      </w:tblPr>
      <w:tblGrid>
        <w:gridCol w:w="8460"/>
        <w:gridCol w:w="1800"/>
        <w:gridCol w:w="353"/>
      </w:tblGrid>
      <w:tr w:rsidR="004A5272" w:rsidRPr="004A5272" w14:paraId="05047825" w14:textId="77777777" w:rsidTr="006F338D">
        <w:tc>
          <w:tcPr>
            <w:tcW w:w="8460" w:type="dxa"/>
            <w:vAlign w:val="center"/>
          </w:tcPr>
          <w:p w14:paraId="6E59332F" w14:textId="77777777" w:rsidR="004A5272" w:rsidRPr="004A5272" w:rsidRDefault="004A5272" w:rsidP="004A5272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5272">
              <w:rPr>
                <w:rFonts w:ascii="GHEA Grapalat" w:hAnsi="GHEA Grapalat"/>
                <w:sz w:val="24"/>
                <w:szCs w:val="24"/>
                <w:lang w:val="hy-AM"/>
              </w:rPr>
              <w:t>Անվանումը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F0D8443" w14:textId="77777777" w:rsidR="004A5272" w:rsidRPr="004A5272" w:rsidRDefault="004A5272" w:rsidP="004A5272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5272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proofErr w:type="spellStart"/>
            <w:r w:rsidRPr="004A5272">
              <w:rPr>
                <w:rFonts w:ascii="GHEA Grapalat" w:hAnsi="GHEA Grapalat"/>
                <w:sz w:val="24"/>
                <w:szCs w:val="24"/>
              </w:rPr>
              <w:t>որստի</w:t>
            </w:r>
            <w:proofErr w:type="spellEnd"/>
            <w:r w:rsidRPr="004A527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A5272">
              <w:rPr>
                <w:rFonts w:ascii="GHEA Grapalat" w:hAnsi="GHEA Grapalat"/>
                <w:sz w:val="24"/>
                <w:szCs w:val="24"/>
              </w:rPr>
              <w:t>չափը</w:t>
            </w:r>
            <w:proofErr w:type="spellEnd"/>
            <w:r w:rsidRPr="004A5272">
              <w:rPr>
                <w:rFonts w:ascii="GHEA Grapalat" w:hAnsi="GHEA Grapalat"/>
                <w:sz w:val="24"/>
                <w:szCs w:val="24"/>
              </w:rPr>
              <w:br/>
            </w:r>
            <w:r w:rsidRPr="004A527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proofErr w:type="spellStart"/>
            <w:r w:rsidRPr="004A5272">
              <w:rPr>
                <w:rFonts w:ascii="GHEA Grapalat" w:hAnsi="GHEA Grapalat"/>
                <w:sz w:val="24"/>
                <w:szCs w:val="24"/>
              </w:rPr>
              <w:t>տոկոս</w:t>
            </w:r>
            <w:proofErr w:type="spellEnd"/>
            <w:r w:rsidRPr="004A527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97F7A5" w14:textId="77777777" w:rsidR="004A5272" w:rsidRPr="004A5272" w:rsidRDefault="004A5272" w:rsidP="004A5272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A5272" w:rsidRPr="004A5272" w14:paraId="2347BFC2" w14:textId="77777777" w:rsidTr="006F338D">
        <w:tc>
          <w:tcPr>
            <w:tcW w:w="8460" w:type="dxa"/>
            <w:vAlign w:val="center"/>
          </w:tcPr>
          <w:p w14:paraId="1781D905" w14:textId="77777777" w:rsidR="004A5272" w:rsidRPr="004A5272" w:rsidRDefault="004A5272" w:rsidP="004A5272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5272">
              <w:rPr>
                <w:rFonts w:ascii="GHEA Grapalat" w:hAnsi="GHEA Grapalat"/>
                <w:sz w:val="24"/>
                <w:szCs w:val="24"/>
                <w:lang w:val="hy-AM"/>
              </w:rPr>
              <w:t>Ընկուզավորներ (նուշ, շագանակ, պնդուկ, պիստակ, ընկույզ, գետնընկույզ և այլ ուտելի ընկույզներ, բացառությամբ՝ կոկոսյան ընկույզի)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B6F436B" w14:textId="77777777" w:rsidR="004A5272" w:rsidRPr="004A5272" w:rsidRDefault="004A5272" w:rsidP="004A5272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5272">
              <w:rPr>
                <w:rFonts w:ascii="GHEA Grapalat" w:hAnsi="GHEA Grapalat"/>
                <w:sz w:val="24"/>
                <w:szCs w:val="24"/>
                <w:lang w:val="hy-AM"/>
              </w:rPr>
              <w:t>0.1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7A5F53" w14:textId="77777777" w:rsidR="004A5272" w:rsidRPr="004A5272" w:rsidRDefault="004A5272" w:rsidP="004A5272">
            <w:pPr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5272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»:</w:t>
            </w:r>
          </w:p>
          <w:p w14:paraId="3FA7CBF1" w14:textId="77777777" w:rsidR="004A5272" w:rsidRPr="004A5272" w:rsidRDefault="004A5272" w:rsidP="004A5272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12943BD6" w14:textId="77777777" w:rsidR="000812F9" w:rsidRPr="004A5272" w:rsidRDefault="000812F9" w:rsidP="004A5272">
      <w:pPr>
        <w:spacing w:before="0" w:after="0" w:line="36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5BC849B9" w14:textId="77777777" w:rsidR="000812F9" w:rsidRDefault="000812F9" w:rsidP="00704194">
      <w:pPr>
        <w:spacing w:before="0" w:after="0"/>
        <w:ind w:left="0" w:firstLine="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14:paraId="2DC114E7" w14:textId="77777777" w:rsidR="000812F9" w:rsidRDefault="000812F9" w:rsidP="00704194">
      <w:pPr>
        <w:spacing w:before="0" w:after="0"/>
        <w:ind w:left="0" w:firstLine="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sectPr w:rsidR="000812F9" w:rsidSect="00A745E2">
      <w:pgSz w:w="11906" w:h="16838" w:code="9"/>
      <w:pgMar w:top="1134" w:right="567" w:bottom="1440" w:left="1134" w:header="720" w:footer="15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CE2"/>
    <w:multiLevelType w:val="hybridMultilevel"/>
    <w:tmpl w:val="1FA43F96"/>
    <w:lvl w:ilvl="0" w:tplc="AA02A554">
      <w:start w:val="93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02D4"/>
    <w:multiLevelType w:val="hybridMultilevel"/>
    <w:tmpl w:val="8580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065C9"/>
    <w:multiLevelType w:val="hybridMultilevel"/>
    <w:tmpl w:val="156AF6E4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5C322F79"/>
    <w:multiLevelType w:val="hybridMultilevel"/>
    <w:tmpl w:val="BB7AA78C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57F608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F2F89"/>
    <w:multiLevelType w:val="hybridMultilevel"/>
    <w:tmpl w:val="8580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87CC5"/>
    <w:multiLevelType w:val="multilevel"/>
    <w:tmpl w:val="B34AB63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u w:val="single"/>
      </w:rPr>
    </w:lvl>
  </w:abstractNum>
  <w:abstractNum w:abstractNumId="7" w15:restartNumberingAfterBreak="0">
    <w:nsid w:val="7DBD096F"/>
    <w:multiLevelType w:val="hybridMultilevel"/>
    <w:tmpl w:val="941CA0EC"/>
    <w:lvl w:ilvl="0" w:tplc="109E052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141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3D"/>
    <w:rsid w:val="0002673A"/>
    <w:rsid w:val="000351B9"/>
    <w:rsid w:val="00037741"/>
    <w:rsid w:val="00060E70"/>
    <w:rsid w:val="000626E4"/>
    <w:rsid w:val="0006339F"/>
    <w:rsid w:val="000812F9"/>
    <w:rsid w:val="000846BD"/>
    <w:rsid w:val="00097AE0"/>
    <w:rsid w:val="000A6B12"/>
    <w:rsid w:val="000B2228"/>
    <w:rsid w:val="000B7CD8"/>
    <w:rsid w:val="000C3745"/>
    <w:rsid w:val="000C39AE"/>
    <w:rsid w:val="000E0A76"/>
    <w:rsid w:val="000F6DF8"/>
    <w:rsid w:val="00104BC6"/>
    <w:rsid w:val="001275CB"/>
    <w:rsid w:val="00132581"/>
    <w:rsid w:val="00145F93"/>
    <w:rsid w:val="00164293"/>
    <w:rsid w:val="0016445E"/>
    <w:rsid w:val="00167A43"/>
    <w:rsid w:val="00177C34"/>
    <w:rsid w:val="00193B6F"/>
    <w:rsid w:val="001A3386"/>
    <w:rsid w:val="001C2F02"/>
    <w:rsid w:val="001F65B3"/>
    <w:rsid w:val="002026ED"/>
    <w:rsid w:val="002138FE"/>
    <w:rsid w:val="00216DD7"/>
    <w:rsid w:val="002171D4"/>
    <w:rsid w:val="00242A7E"/>
    <w:rsid w:val="00255AC8"/>
    <w:rsid w:val="00256D53"/>
    <w:rsid w:val="0026482A"/>
    <w:rsid w:val="00267A4C"/>
    <w:rsid w:val="00274E60"/>
    <w:rsid w:val="0027616F"/>
    <w:rsid w:val="00276295"/>
    <w:rsid w:val="0028048A"/>
    <w:rsid w:val="002943AE"/>
    <w:rsid w:val="002A0FB6"/>
    <w:rsid w:val="002C5BD2"/>
    <w:rsid w:val="002D0124"/>
    <w:rsid w:val="002F421D"/>
    <w:rsid w:val="00303B98"/>
    <w:rsid w:val="00326CBE"/>
    <w:rsid w:val="00337C32"/>
    <w:rsid w:val="00341F01"/>
    <w:rsid w:val="00343B7E"/>
    <w:rsid w:val="00352E30"/>
    <w:rsid w:val="00380713"/>
    <w:rsid w:val="003D072D"/>
    <w:rsid w:val="003D1FD7"/>
    <w:rsid w:val="003D2FB4"/>
    <w:rsid w:val="003E5ADA"/>
    <w:rsid w:val="003F26D4"/>
    <w:rsid w:val="00407431"/>
    <w:rsid w:val="00441502"/>
    <w:rsid w:val="00444327"/>
    <w:rsid w:val="004624B0"/>
    <w:rsid w:val="00467D3F"/>
    <w:rsid w:val="0048048D"/>
    <w:rsid w:val="004A1AF5"/>
    <w:rsid w:val="004A5272"/>
    <w:rsid w:val="004A77A6"/>
    <w:rsid w:val="004C4EEF"/>
    <w:rsid w:val="004C6E12"/>
    <w:rsid w:val="004E2A6C"/>
    <w:rsid w:val="004E6C7D"/>
    <w:rsid w:val="005020E4"/>
    <w:rsid w:val="005029AE"/>
    <w:rsid w:val="00515B35"/>
    <w:rsid w:val="00522EBA"/>
    <w:rsid w:val="00543A06"/>
    <w:rsid w:val="00561388"/>
    <w:rsid w:val="00583993"/>
    <w:rsid w:val="00591A12"/>
    <w:rsid w:val="005A1600"/>
    <w:rsid w:val="005A50F5"/>
    <w:rsid w:val="005C0259"/>
    <w:rsid w:val="005C5CE8"/>
    <w:rsid w:val="005E6117"/>
    <w:rsid w:val="00607BD7"/>
    <w:rsid w:val="006272D7"/>
    <w:rsid w:val="00631915"/>
    <w:rsid w:val="00634B3A"/>
    <w:rsid w:val="00652057"/>
    <w:rsid w:val="00655DA3"/>
    <w:rsid w:val="0067508D"/>
    <w:rsid w:val="006801E4"/>
    <w:rsid w:val="00687D8C"/>
    <w:rsid w:val="006956FF"/>
    <w:rsid w:val="006B3E99"/>
    <w:rsid w:val="006D59E0"/>
    <w:rsid w:val="006E15BC"/>
    <w:rsid w:val="006E1EE4"/>
    <w:rsid w:val="006E2B18"/>
    <w:rsid w:val="006E42ED"/>
    <w:rsid w:val="006F1CA9"/>
    <w:rsid w:val="00704194"/>
    <w:rsid w:val="00706713"/>
    <w:rsid w:val="00711E59"/>
    <w:rsid w:val="00715D0A"/>
    <w:rsid w:val="00721787"/>
    <w:rsid w:val="00723438"/>
    <w:rsid w:val="00740C4C"/>
    <w:rsid w:val="00747685"/>
    <w:rsid w:val="00754494"/>
    <w:rsid w:val="007972AE"/>
    <w:rsid w:val="007A3837"/>
    <w:rsid w:val="007B173A"/>
    <w:rsid w:val="007B3016"/>
    <w:rsid w:val="007B5A96"/>
    <w:rsid w:val="007C5942"/>
    <w:rsid w:val="007E2CB0"/>
    <w:rsid w:val="007F2820"/>
    <w:rsid w:val="007F5FC4"/>
    <w:rsid w:val="00823C0C"/>
    <w:rsid w:val="00825D8B"/>
    <w:rsid w:val="0083612D"/>
    <w:rsid w:val="00850F3A"/>
    <w:rsid w:val="00855FE8"/>
    <w:rsid w:val="00856A0A"/>
    <w:rsid w:val="0085766F"/>
    <w:rsid w:val="008A0F40"/>
    <w:rsid w:val="008A7AA8"/>
    <w:rsid w:val="008B15AD"/>
    <w:rsid w:val="008B2807"/>
    <w:rsid w:val="008C2F6B"/>
    <w:rsid w:val="008C4C3B"/>
    <w:rsid w:val="008C7782"/>
    <w:rsid w:val="008D00C4"/>
    <w:rsid w:val="008D3F2F"/>
    <w:rsid w:val="008E4AF5"/>
    <w:rsid w:val="008E60D2"/>
    <w:rsid w:val="008F4D22"/>
    <w:rsid w:val="008F4F3E"/>
    <w:rsid w:val="008F6A82"/>
    <w:rsid w:val="008F6E92"/>
    <w:rsid w:val="008F7AFC"/>
    <w:rsid w:val="00911ACA"/>
    <w:rsid w:val="009259F6"/>
    <w:rsid w:val="00926BDB"/>
    <w:rsid w:val="00926EF5"/>
    <w:rsid w:val="00933920"/>
    <w:rsid w:val="009449DB"/>
    <w:rsid w:val="00945F80"/>
    <w:rsid w:val="00956506"/>
    <w:rsid w:val="009578C8"/>
    <w:rsid w:val="009624F7"/>
    <w:rsid w:val="0096629B"/>
    <w:rsid w:val="00976C5E"/>
    <w:rsid w:val="00992BD9"/>
    <w:rsid w:val="009A1736"/>
    <w:rsid w:val="009C1681"/>
    <w:rsid w:val="009C6544"/>
    <w:rsid w:val="009F4069"/>
    <w:rsid w:val="00A0031E"/>
    <w:rsid w:val="00A0285A"/>
    <w:rsid w:val="00A06423"/>
    <w:rsid w:val="00A2645C"/>
    <w:rsid w:val="00A319CE"/>
    <w:rsid w:val="00A32A9A"/>
    <w:rsid w:val="00A3494D"/>
    <w:rsid w:val="00A36ABE"/>
    <w:rsid w:val="00A745E2"/>
    <w:rsid w:val="00A759F5"/>
    <w:rsid w:val="00A81217"/>
    <w:rsid w:val="00AA7F64"/>
    <w:rsid w:val="00AD2469"/>
    <w:rsid w:val="00AD3965"/>
    <w:rsid w:val="00AD46AD"/>
    <w:rsid w:val="00AD6CE5"/>
    <w:rsid w:val="00B1243A"/>
    <w:rsid w:val="00B2405D"/>
    <w:rsid w:val="00B26674"/>
    <w:rsid w:val="00B36B6C"/>
    <w:rsid w:val="00B5177A"/>
    <w:rsid w:val="00B633DE"/>
    <w:rsid w:val="00B67988"/>
    <w:rsid w:val="00B7357B"/>
    <w:rsid w:val="00BA1C2B"/>
    <w:rsid w:val="00BA49BF"/>
    <w:rsid w:val="00BA744E"/>
    <w:rsid w:val="00BC0FD6"/>
    <w:rsid w:val="00C12FF8"/>
    <w:rsid w:val="00C23ED3"/>
    <w:rsid w:val="00C37404"/>
    <w:rsid w:val="00C47971"/>
    <w:rsid w:val="00C532D0"/>
    <w:rsid w:val="00C70D75"/>
    <w:rsid w:val="00C73F6E"/>
    <w:rsid w:val="00CB62B3"/>
    <w:rsid w:val="00CC1B67"/>
    <w:rsid w:val="00CC2AC6"/>
    <w:rsid w:val="00CE15E5"/>
    <w:rsid w:val="00CE4766"/>
    <w:rsid w:val="00CE5A7E"/>
    <w:rsid w:val="00CE7A9B"/>
    <w:rsid w:val="00D01285"/>
    <w:rsid w:val="00D13B61"/>
    <w:rsid w:val="00D24E06"/>
    <w:rsid w:val="00D33776"/>
    <w:rsid w:val="00D55FA5"/>
    <w:rsid w:val="00D64CAD"/>
    <w:rsid w:val="00D841EB"/>
    <w:rsid w:val="00D87AD8"/>
    <w:rsid w:val="00DA34C4"/>
    <w:rsid w:val="00DA49FE"/>
    <w:rsid w:val="00DA513F"/>
    <w:rsid w:val="00DD1AAB"/>
    <w:rsid w:val="00DE6B67"/>
    <w:rsid w:val="00DF2D46"/>
    <w:rsid w:val="00E10AF1"/>
    <w:rsid w:val="00E206E1"/>
    <w:rsid w:val="00E2799E"/>
    <w:rsid w:val="00E46AAF"/>
    <w:rsid w:val="00E47661"/>
    <w:rsid w:val="00E478C4"/>
    <w:rsid w:val="00E5099E"/>
    <w:rsid w:val="00E60A3D"/>
    <w:rsid w:val="00E7731C"/>
    <w:rsid w:val="00E9393F"/>
    <w:rsid w:val="00E950F0"/>
    <w:rsid w:val="00EB55B6"/>
    <w:rsid w:val="00EC2370"/>
    <w:rsid w:val="00EC7F4B"/>
    <w:rsid w:val="00EE0D1C"/>
    <w:rsid w:val="00F05DF0"/>
    <w:rsid w:val="00F1638F"/>
    <w:rsid w:val="00F275E5"/>
    <w:rsid w:val="00F4385D"/>
    <w:rsid w:val="00F43F79"/>
    <w:rsid w:val="00F812F5"/>
    <w:rsid w:val="00F81356"/>
    <w:rsid w:val="00F83233"/>
    <w:rsid w:val="00F8376D"/>
    <w:rsid w:val="00F864DA"/>
    <w:rsid w:val="00FA1DC6"/>
    <w:rsid w:val="00FA5210"/>
    <w:rsid w:val="00FB4858"/>
    <w:rsid w:val="00FC5282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7EAE3"/>
  <w15:docId w15:val="{110F621A-869D-4EB1-8801-54A38D29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DF8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0F6DF8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28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28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A4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522EB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522EBA"/>
    <w:pPr>
      <w:spacing w:before="0" w:after="120"/>
      <w:ind w:left="0" w:firstLine="0"/>
    </w:pPr>
    <w:rPr>
      <w:rFonts w:asciiTheme="minorHAnsi" w:eastAsiaTheme="minorHAnsi" w:hAnsiTheme="minorHAnsi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522EB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6138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A527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6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6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67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67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F8259-BB14-49EC-B06A-E1D34D5B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Santrosyan1</dc:creator>
  <cp:keywords>https:/mul2-minfin.gov.am/tasks/687813/oneclick/Naxagic_Yndexen.docx?token=b241f78e8fc85b5a6bfe9543ee2a3e2d</cp:keywords>
  <dc:description/>
  <cp:lastModifiedBy>Sevak Bazeyan</cp:lastModifiedBy>
  <cp:revision>2</cp:revision>
  <cp:lastPrinted>2020-08-19T06:05:00Z</cp:lastPrinted>
  <dcterms:created xsi:type="dcterms:W3CDTF">2023-11-16T05:42:00Z</dcterms:created>
  <dcterms:modified xsi:type="dcterms:W3CDTF">2023-11-16T05:42:00Z</dcterms:modified>
</cp:coreProperties>
</file>