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47BFE" w14:textId="77777777" w:rsidR="009D4E4A" w:rsidRPr="00187F4B" w:rsidRDefault="009D4E4A" w:rsidP="00187F4B">
      <w:pPr>
        <w:shd w:val="clear" w:color="auto" w:fill="FFFFFF"/>
        <w:spacing w:after="225" w:line="360" w:lineRule="auto"/>
        <w:jc w:val="right"/>
        <w:textAlignment w:val="baseline"/>
        <w:rPr>
          <w:rFonts w:ascii="GHEA Grapalat" w:hAnsi="GHEA Grapalat" w:cs="Sylfaen"/>
          <w:bCs/>
          <w:sz w:val="24"/>
          <w:szCs w:val="24"/>
          <w:lang w:val="hy-AM"/>
        </w:rPr>
      </w:pPr>
      <w:bookmarkStart w:id="0" w:name="_Hlk35594016"/>
      <w:r w:rsidRPr="00187F4B">
        <w:rPr>
          <w:rFonts w:ascii="GHEA Grapalat" w:hAnsi="GHEA Grapalat" w:cs="Sylfaen"/>
          <w:bCs/>
          <w:sz w:val="24"/>
          <w:szCs w:val="24"/>
          <w:lang w:val="hy-AM"/>
        </w:rPr>
        <w:t>ՆԱԽԱԳԻԾ</w:t>
      </w:r>
    </w:p>
    <w:p w14:paraId="7B657046" w14:textId="77777777" w:rsidR="009D4E4A" w:rsidRPr="00187F4B" w:rsidRDefault="009D4E4A" w:rsidP="00187F4B">
      <w:pPr>
        <w:shd w:val="clear" w:color="auto" w:fill="FFFFFF"/>
        <w:spacing w:after="225" w:line="360" w:lineRule="auto"/>
        <w:jc w:val="center"/>
        <w:textAlignment w:val="baseline"/>
        <w:rPr>
          <w:rFonts w:ascii="GHEA Grapalat" w:hAnsi="GHEA Grapalat" w:cs="Sylfaen"/>
          <w:bCs/>
          <w:sz w:val="24"/>
          <w:szCs w:val="24"/>
          <w:lang w:val="hy-AM"/>
        </w:rPr>
      </w:pPr>
      <w:r w:rsidRPr="00187F4B">
        <w:rPr>
          <w:rFonts w:ascii="GHEA Grapalat" w:hAnsi="GHEA Grapalat" w:cs="Sylfaen"/>
          <w:bCs/>
          <w:sz w:val="24"/>
          <w:szCs w:val="24"/>
          <w:lang w:val="hy-AM"/>
        </w:rPr>
        <w:t>ՀԱՅԱՍՏԱՆԻ ՀԱՆՐԱՊԵՏՈՒԹՅԱՆ ԿԱՌԱՎԱՐՈՒԹՅՈՒՆ</w:t>
      </w:r>
    </w:p>
    <w:p w14:paraId="7D9125B0" w14:textId="77777777" w:rsidR="009D4E4A" w:rsidRPr="00187F4B" w:rsidRDefault="009D4E4A" w:rsidP="00187F4B">
      <w:pPr>
        <w:shd w:val="clear" w:color="auto" w:fill="FFFFFF"/>
        <w:spacing w:after="225" w:line="360" w:lineRule="auto"/>
        <w:jc w:val="center"/>
        <w:textAlignment w:val="baseline"/>
        <w:rPr>
          <w:rFonts w:ascii="GHEA Grapalat" w:hAnsi="GHEA Grapalat" w:cs="Sylfaen"/>
          <w:bCs/>
          <w:sz w:val="24"/>
          <w:szCs w:val="24"/>
          <w:lang w:val="hy-AM"/>
        </w:rPr>
      </w:pPr>
      <w:r w:rsidRPr="00187F4B">
        <w:rPr>
          <w:rFonts w:ascii="GHEA Grapalat" w:hAnsi="GHEA Grapalat" w:cs="Sylfaen"/>
          <w:bCs/>
          <w:sz w:val="24"/>
          <w:szCs w:val="24"/>
          <w:lang w:val="hy-AM"/>
        </w:rPr>
        <w:t>Ո Ր Ո Շ ՈՒ Մ</w:t>
      </w:r>
    </w:p>
    <w:p w14:paraId="445FBF4F" w14:textId="77777777" w:rsidR="009D4E4A" w:rsidRPr="00187F4B" w:rsidRDefault="009D4E4A" w:rsidP="00187F4B">
      <w:pPr>
        <w:shd w:val="clear" w:color="auto" w:fill="FFFFFF"/>
        <w:spacing w:after="225" w:line="360" w:lineRule="auto"/>
        <w:jc w:val="center"/>
        <w:textAlignment w:val="baseline"/>
        <w:rPr>
          <w:rFonts w:ascii="GHEA Grapalat" w:hAnsi="GHEA Grapalat" w:cs="Sylfaen"/>
          <w:bCs/>
          <w:sz w:val="24"/>
          <w:szCs w:val="24"/>
          <w:lang w:val="hy-AM"/>
        </w:rPr>
      </w:pPr>
      <w:r w:rsidRPr="00187F4B">
        <w:rPr>
          <w:rFonts w:ascii="GHEA Grapalat" w:hAnsi="GHEA Grapalat" w:cs="Sylfaen"/>
          <w:bCs/>
          <w:sz w:val="24"/>
          <w:szCs w:val="24"/>
          <w:lang w:val="hy-AM"/>
        </w:rPr>
        <w:t>«_____» ___________ 2023 թվականի</w:t>
      </w:r>
      <w:r w:rsidRPr="00187F4B">
        <w:rPr>
          <w:rFonts w:ascii="Calibri" w:hAnsi="Calibri" w:cs="Calibri"/>
          <w:bCs/>
          <w:sz w:val="24"/>
          <w:szCs w:val="24"/>
          <w:lang w:val="hy-AM"/>
        </w:rPr>
        <w:t> </w:t>
      </w:r>
      <w:r w:rsidRPr="00187F4B">
        <w:rPr>
          <w:rFonts w:ascii="GHEA Grapalat" w:hAnsi="GHEA Grapalat" w:cs="Sylfaen"/>
          <w:bCs/>
          <w:sz w:val="24"/>
          <w:szCs w:val="24"/>
          <w:lang w:val="hy-AM"/>
        </w:rPr>
        <w:t xml:space="preserve"> N___- </w:t>
      </w:r>
      <w:r w:rsidRPr="00187F4B">
        <w:rPr>
          <w:rFonts w:ascii="GHEA Grapalat" w:hAnsi="GHEA Grapalat" w:cs="GHEA Grapalat"/>
          <w:bCs/>
          <w:sz w:val="24"/>
          <w:szCs w:val="24"/>
          <w:lang w:val="hy-AM"/>
        </w:rPr>
        <w:t>Ն</w:t>
      </w:r>
    </w:p>
    <w:p w14:paraId="283B029B" w14:textId="77777777" w:rsidR="009D4E4A" w:rsidRPr="00187F4B" w:rsidRDefault="009D4E4A" w:rsidP="00187F4B">
      <w:pPr>
        <w:pStyle w:val="NormalWeb"/>
        <w:spacing w:before="0" w:beforeAutospacing="0" w:after="0" w:afterAutospacing="0" w:line="360" w:lineRule="auto"/>
        <w:ind w:right="-360"/>
        <w:jc w:val="center"/>
        <w:rPr>
          <w:rFonts w:ascii="GHEA Grapalat" w:hAnsi="GHEA Grapalat" w:cs="Sylfaen"/>
          <w:bCs/>
          <w:lang w:val="hy-AM"/>
        </w:rPr>
      </w:pPr>
    </w:p>
    <w:p w14:paraId="7ADFC407" w14:textId="2BB83503" w:rsidR="009D4E4A" w:rsidRPr="00187F4B" w:rsidRDefault="00BB6122" w:rsidP="00187F4B">
      <w:pPr>
        <w:pStyle w:val="NormalWeb"/>
        <w:spacing w:before="0" w:beforeAutospacing="0" w:after="0" w:afterAutospacing="0" w:line="360" w:lineRule="auto"/>
        <w:ind w:right="-360"/>
        <w:jc w:val="center"/>
        <w:rPr>
          <w:rFonts w:ascii="GHEA Grapalat" w:hAnsi="GHEA Grapalat" w:cs="Sylfaen"/>
          <w:bCs/>
          <w:lang w:val="hy-AM"/>
        </w:rPr>
      </w:pPr>
      <w:r>
        <w:rPr>
          <w:rFonts w:ascii="GHEA Grapalat" w:hAnsi="GHEA Grapalat" w:cs="Sylfaen"/>
          <w:bCs/>
          <w:lang w:val="hy-AM"/>
        </w:rPr>
        <w:t xml:space="preserve">ՀԱՅԱՍՏԱՆԻ ՀԱՆՐԱՊԵՏՈՒԹՅԱՆ </w:t>
      </w:r>
      <w:r w:rsidR="009D4E4A" w:rsidRPr="00187F4B">
        <w:rPr>
          <w:rFonts w:ascii="GHEA Grapalat" w:hAnsi="GHEA Grapalat" w:cs="Sylfaen"/>
          <w:bCs/>
          <w:lang w:val="hy-AM"/>
        </w:rPr>
        <w:t>ԿԱՌԱՎԱՐՈՒԹՅԱՆ</w:t>
      </w:r>
      <w:r w:rsidR="009D4E4A" w:rsidRPr="00187F4B">
        <w:rPr>
          <w:rFonts w:ascii="GHEA Grapalat" w:hAnsi="GHEA Grapalat"/>
          <w:bCs/>
          <w:lang w:val="hy-AM"/>
        </w:rPr>
        <w:t xml:space="preserve"> 2014 </w:t>
      </w:r>
      <w:r w:rsidR="009D4E4A" w:rsidRPr="00187F4B">
        <w:rPr>
          <w:rFonts w:ascii="GHEA Grapalat" w:hAnsi="GHEA Grapalat" w:cs="Sylfaen"/>
          <w:bCs/>
          <w:lang w:val="hy-AM"/>
        </w:rPr>
        <w:t>ԹՎԱԿԱՆԻ ՆՈՅԵՄԲԵՐԻ 1</w:t>
      </w:r>
      <w:r w:rsidR="009D4E4A" w:rsidRPr="00187F4B">
        <w:rPr>
          <w:rFonts w:ascii="GHEA Grapalat" w:hAnsi="GHEA Grapalat"/>
          <w:bCs/>
          <w:lang w:val="hy-AM"/>
        </w:rPr>
        <w:t>9-</w:t>
      </w:r>
      <w:r w:rsidR="009D4E4A" w:rsidRPr="00187F4B">
        <w:rPr>
          <w:rFonts w:ascii="GHEA Grapalat" w:hAnsi="GHEA Grapalat" w:cs="Sylfaen"/>
          <w:bCs/>
          <w:lang w:val="hy-AM"/>
        </w:rPr>
        <w:t>Ի</w:t>
      </w:r>
      <w:r w:rsidR="009D4E4A" w:rsidRPr="00187F4B">
        <w:rPr>
          <w:rFonts w:ascii="GHEA Grapalat" w:hAnsi="GHEA Grapalat"/>
          <w:bCs/>
          <w:lang w:val="hy-AM"/>
        </w:rPr>
        <w:t xml:space="preserve"> N1325-</w:t>
      </w:r>
      <w:r w:rsidR="009D4E4A" w:rsidRPr="00187F4B">
        <w:rPr>
          <w:rFonts w:ascii="GHEA Grapalat" w:hAnsi="GHEA Grapalat" w:cs="Sylfaen"/>
          <w:bCs/>
          <w:lang w:val="hy-AM"/>
        </w:rPr>
        <w:t xml:space="preserve">Ն ՈՐՈՇՄԱՆ ՄԵՋ </w:t>
      </w:r>
      <w:r w:rsidR="009D4E4A" w:rsidRPr="00187F4B">
        <w:rPr>
          <w:rStyle w:val="Strong"/>
          <w:rFonts w:ascii="GHEA Grapalat" w:hAnsi="GHEA Grapalat" w:cs="Sylfaen"/>
          <w:b w:val="0"/>
          <w:lang w:val="hy-AM"/>
        </w:rPr>
        <w:t xml:space="preserve">ՓՈՓՈԽՈՒԹՅՈՒՆ </w:t>
      </w:r>
      <w:bookmarkEnd w:id="0"/>
      <w:r w:rsidR="009D4E4A" w:rsidRPr="00187F4B">
        <w:rPr>
          <w:rStyle w:val="Strong"/>
          <w:rFonts w:ascii="GHEA Grapalat" w:hAnsi="GHEA Grapalat" w:cs="Sylfaen"/>
          <w:b w:val="0"/>
          <w:lang w:val="hy-AM"/>
        </w:rPr>
        <w:t xml:space="preserve">ԿԱՏԱՐԵԼՈՒ </w:t>
      </w:r>
      <w:r w:rsidR="009D4E4A" w:rsidRPr="00187F4B">
        <w:rPr>
          <w:rFonts w:ascii="GHEA Grapalat" w:hAnsi="GHEA Grapalat" w:cs="Sylfaen"/>
          <w:bCs/>
          <w:lang w:val="hy-AM"/>
        </w:rPr>
        <w:t>ՄԱՍԻՆ</w:t>
      </w:r>
    </w:p>
    <w:p w14:paraId="1AB5A78E" w14:textId="77777777" w:rsidR="009D4E4A" w:rsidRPr="00187F4B" w:rsidRDefault="009D4E4A" w:rsidP="00187F4B">
      <w:pPr>
        <w:pStyle w:val="NormalWeb"/>
        <w:spacing w:before="0" w:beforeAutospacing="0" w:after="0" w:afterAutospacing="0" w:line="360" w:lineRule="auto"/>
        <w:ind w:right="-360"/>
        <w:jc w:val="center"/>
        <w:rPr>
          <w:rFonts w:ascii="GHEA Grapalat" w:hAnsi="GHEA Grapalat"/>
          <w:lang w:val="hy-AM"/>
        </w:rPr>
      </w:pPr>
    </w:p>
    <w:p w14:paraId="6FF79F8B" w14:textId="77777777" w:rsidR="009D4E4A" w:rsidRPr="00187F4B" w:rsidRDefault="009D4E4A" w:rsidP="00187F4B">
      <w:pPr>
        <w:spacing w:line="360" w:lineRule="auto"/>
        <w:ind w:firstLine="375"/>
        <w:jc w:val="both"/>
        <w:rPr>
          <w:rFonts w:ascii="GHEA Grapalat" w:hAnsi="GHEA Grapalat"/>
          <w:sz w:val="24"/>
          <w:szCs w:val="24"/>
          <w:lang w:val="hy-AM"/>
        </w:rPr>
      </w:pPr>
      <w:r w:rsidRPr="00187F4B">
        <w:rPr>
          <w:rFonts w:ascii="GHEA Grapalat" w:hAnsi="GHEA Grapalat" w:cs="Arial"/>
          <w:sz w:val="24"/>
          <w:szCs w:val="24"/>
          <w:lang w:val="hy-AM"/>
        </w:rPr>
        <w:t>Ղեկավարվելով</w:t>
      </w:r>
      <w:r w:rsidRPr="00187F4B">
        <w:rPr>
          <w:rFonts w:ascii="GHEA Grapalat" w:hAnsi="GHEA Grapalat"/>
          <w:sz w:val="24"/>
          <w:szCs w:val="24"/>
          <w:lang w:val="hy-AM"/>
        </w:rPr>
        <w:t xml:space="preserve"> </w:t>
      </w:r>
      <w:r w:rsidRPr="00187F4B">
        <w:rPr>
          <w:rFonts w:ascii="GHEA Grapalat" w:hAnsi="GHEA Grapalat" w:cs="Arial Armenian"/>
          <w:sz w:val="24"/>
          <w:szCs w:val="24"/>
          <w:lang w:val="hy-AM"/>
        </w:rPr>
        <w:t>«</w:t>
      </w:r>
      <w:r w:rsidRPr="00187F4B">
        <w:rPr>
          <w:rFonts w:ascii="GHEA Grapalat" w:hAnsi="GHEA Grapalat" w:cs="Arial"/>
          <w:sz w:val="24"/>
          <w:szCs w:val="24"/>
          <w:lang w:val="hy-AM"/>
        </w:rPr>
        <w:t>Նորմատիվ</w:t>
      </w:r>
      <w:r w:rsidRPr="00187F4B">
        <w:rPr>
          <w:rFonts w:ascii="GHEA Grapalat" w:hAnsi="GHEA Grapalat"/>
          <w:sz w:val="24"/>
          <w:szCs w:val="24"/>
          <w:lang w:val="hy-AM"/>
        </w:rPr>
        <w:t xml:space="preserve"> </w:t>
      </w:r>
      <w:r w:rsidRPr="00187F4B">
        <w:rPr>
          <w:rFonts w:ascii="GHEA Grapalat" w:hAnsi="GHEA Grapalat" w:cs="Arial"/>
          <w:sz w:val="24"/>
          <w:szCs w:val="24"/>
          <w:lang w:val="hy-AM"/>
        </w:rPr>
        <w:t>իրավական</w:t>
      </w:r>
      <w:r w:rsidRPr="00187F4B">
        <w:rPr>
          <w:rFonts w:ascii="GHEA Grapalat" w:hAnsi="GHEA Grapalat"/>
          <w:sz w:val="24"/>
          <w:szCs w:val="24"/>
          <w:lang w:val="hy-AM"/>
        </w:rPr>
        <w:t xml:space="preserve"> </w:t>
      </w:r>
      <w:r w:rsidRPr="00187F4B">
        <w:rPr>
          <w:rFonts w:ascii="GHEA Grapalat" w:hAnsi="GHEA Grapalat" w:cs="Arial"/>
          <w:sz w:val="24"/>
          <w:szCs w:val="24"/>
          <w:lang w:val="hy-AM"/>
        </w:rPr>
        <w:t>ակտերի</w:t>
      </w:r>
      <w:r w:rsidRPr="00187F4B">
        <w:rPr>
          <w:rFonts w:ascii="GHEA Grapalat" w:hAnsi="GHEA Grapalat"/>
          <w:sz w:val="24"/>
          <w:szCs w:val="24"/>
          <w:lang w:val="hy-AM"/>
        </w:rPr>
        <w:t xml:space="preserve"> </w:t>
      </w:r>
      <w:r w:rsidRPr="00187F4B">
        <w:rPr>
          <w:rFonts w:ascii="GHEA Grapalat" w:hAnsi="GHEA Grapalat" w:cs="Arial"/>
          <w:sz w:val="24"/>
          <w:szCs w:val="24"/>
          <w:lang w:val="hy-AM"/>
        </w:rPr>
        <w:t>մասին</w:t>
      </w:r>
      <w:r w:rsidRPr="00187F4B">
        <w:rPr>
          <w:rFonts w:ascii="GHEA Grapalat" w:hAnsi="GHEA Grapalat" w:cs="Arial Armenian"/>
          <w:sz w:val="24"/>
          <w:szCs w:val="24"/>
          <w:lang w:val="hy-AM"/>
        </w:rPr>
        <w:t>»</w:t>
      </w:r>
      <w:r w:rsidRPr="00187F4B">
        <w:rPr>
          <w:rFonts w:ascii="GHEA Grapalat" w:hAnsi="GHEA Grapalat"/>
          <w:sz w:val="24"/>
          <w:szCs w:val="24"/>
          <w:lang w:val="hy-AM"/>
        </w:rPr>
        <w:t xml:space="preserve"> </w:t>
      </w:r>
      <w:r w:rsidRPr="00187F4B">
        <w:rPr>
          <w:rFonts w:ascii="GHEA Grapalat" w:hAnsi="GHEA Grapalat" w:cs="Arial"/>
          <w:sz w:val="24"/>
          <w:szCs w:val="24"/>
          <w:lang w:val="hy-AM"/>
        </w:rPr>
        <w:t>օրենքի</w:t>
      </w:r>
      <w:r w:rsidRPr="00187F4B">
        <w:rPr>
          <w:rFonts w:ascii="GHEA Grapalat" w:hAnsi="GHEA Grapalat"/>
          <w:sz w:val="24"/>
          <w:szCs w:val="24"/>
          <w:lang w:val="hy-AM"/>
        </w:rPr>
        <w:t xml:space="preserve"> 34-</w:t>
      </w:r>
      <w:r w:rsidRPr="00187F4B">
        <w:rPr>
          <w:rFonts w:ascii="GHEA Grapalat" w:hAnsi="GHEA Grapalat" w:cs="Arial"/>
          <w:sz w:val="24"/>
          <w:szCs w:val="24"/>
          <w:lang w:val="hy-AM"/>
        </w:rPr>
        <w:t>րդ</w:t>
      </w:r>
      <w:r w:rsidRPr="00187F4B">
        <w:rPr>
          <w:rFonts w:ascii="GHEA Grapalat" w:hAnsi="GHEA Grapalat"/>
          <w:sz w:val="24"/>
          <w:szCs w:val="24"/>
          <w:lang w:val="hy-AM"/>
        </w:rPr>
        <w:t xml:space="preserve"> </w:t>
      </w:r>
      <w:r w:rsidRPr="00187F4B">
        <w:rPr>
          <w:rFonts w:ascii="GHEA Grapalat" w:hAnsi="GHEA Grapalat" w:cs="Arial"/>
          <w:sz w:val="24"/>
          <w:szCs w:val="24"/>
          <w:lang w:val="hy-AM"/>
        </w:rPr>
        <w:t>հոդվածով՝</w:t>
      </w:r>
      <w:r w:rsidRPr="00187F4B">
        <w:rPr>
          <w:rFonts w:ascii="GHEA Grapalat" w:hAnsi="GHEA Grapalat"/>
          <w:sz w:val="24"/>
          <w:szCs w:val="24"/>
          <w:lang w:val="hy-AM"/>
        </w:rPr>
        <w:t xml:space="preserve"> Կ</w:t>
      </w:r>
      <w:r w:rsidRPr="00187F4B">
        <w:rPr>
          <w:rFonts w:ascii="GHEA Grapalat" w:hAnsi="GHEA Grapalat" w:cs="Arial"/>
          <w:sz w:val="24"/>
          <w:szCs w:val="24"/>
          <w:lang w:val="hy-AM"/>
        </w:rPr>
        <w:t>առավարությունը</w:t>
      </w:r>
      <w:r w:rsidRPr="00187F4B">
        <w:rPr>
          <w:rFonts w:ascii="GHEA Grapalat" w:hAnsi="GHEA Grapalat"/>
          <w:sz w:val="24"/>
          <w:szCs w:val="24"/>
          <w:lang w:val="hy-AM"/>
        </w:rPr>
        <w:t xml:space="preserve"> </w:t>
      </w:r>
      <w:r w:rsidRPr="00187F4B">
        <w:rPr>
          <w:rFonts w:ascii="GHEA Grapalat" w:hAnsi="GHEA Grapalat" w:cs="Arial"/>
          <w:bCs/>
          <w:i/>
          <w:iCs/>
          <w:sz w:val="24"/>
          <w:szCs w:val="24"/>
          <w:lang w:val="hy-AM"/>
        </w:rPr>
        <w:t>որոշում</w:t>
      </w:r>
      <w:r w:rsidRPr="00187F4B">
        <w:rPr>
          <w:rFonts w:ascii="GHEA Grapalat" w:hAnsi="GHEA Grapalat"/>
          <w:bCs/>
          <w:i/>
          <w:iCs/>
          <w:sz w:val="24"/>
          <w:szCs w:val="24"/>
          <w:lang w:val="hy-AM"/>
        </w:rPr>
        <w:t xml:space="preserve"> </w:t>
      </w:r>
      <w:r w:rsidRPr="00187F4B">
        <w:rPr>
          <w:rFonts w:ascii="GHEA Grapalat" w:hAnsi="GHEA Grapalat" w:cs="Arial"/>
          <w:bCs/>
          <w:i/>
          <w:iCs/>
          <w:sz w:val="24"/>
          <w:szCs w:val="24"/>
          <w:lang w:val="hy-AM"/>
        </w:rPr>
        <w:t>է</w:t>
      </w:r>
      <w:r w:rsidRPr="00187F4B">
        <w:rPr>
          <w:rFonts w:ascii="GHEA Grapalat" w:hAnsi="GHEA Grapalat"/>
          <w:bCs/>
          <w:i/>
          <w:iCs/>
          <w:sz w:val="24"/>
          <w:szCs w:val="24"/>
          <w:lang w:val="hy-AM"/>
        </w:rPr>
        <w:t>.</w:t>
      </w:r>
      <w:r w:rsidRPr="00187F4B">
        <w:rPr>
          <w:rFonts w:ascii="GHEA Grapalat" w:hAnsi="GHEA Grapalat"/>
          <w:sz w:val="24"/>
          <w:szCs w:val="24"/>
          <w:lang w:val="hy-AM"/>
        </w:rPr>
        <w:t xml:space="preserve"> </w:t>
      </w:r>
    </w:p>
    <w:p w14:paraId="54349CBE" w14:textId="4F6CB691" w:rsidR="009D4E4A" w:rsidRPr="00187F4B" w:rsidRDefault="009D4E4A" w:rsidP="00187F4B">
      <w:pPr>
        <w:pStyle w:val="ListParagraph"/>
        <w:numPr>
          <w:ilvl w:val="0"/>
          <w:numId w:val="5"/>
        </w:numPr>
        <w:spacing w:after="0" w:line="360" w:lineRule="auto"/>
        <w:ind w:left="0" w:firstLine="360"/>
        <w:jc w:val="both"/>
        <w:rPr>
          <w:rFonts w:ascii="GHEA Grapalat" w:hAnsi="GHEA Grapalat"/>
          <w:sz w:val="24"/>
          <w:szCs w:val="24"/>
          <w:lang w:val="hy-AM"/>
        </w:rPr>
      </w:pPr>
      <w:r w:rsidRPr="00187F4B">
        <w:rPr>
          <w:rFonts w:ascii="GHEA Grapalat" w:hAnsi="GHEA Grapalat" w:cs="Sylfaen"/>
          <w:sz w:val="24"/>
          <w:szCs w:val="24"/>
          <w:lang w:val="hy-AM"/>
        </w:rPr>
        <w:t>Հայաստանի</w:t>
      </w:r>
      <w:r w:rsidRPr="00187F4B">
        <w:rPr>
          <w:rFonts w:ascii="GHEA Grapalat" w:hAnsi="GHEA Grapalat"/>
          <w:sz w:val="24"/>
          <w:szCs w:val="24"/>
          <w:lang w:val="hy-AM"/>
        </w:rPr>
        <w:t xml:space="preserve"> Հանրապետության կառավարության 2014 թվականի նոյեմբերի 19-ի  «Հանրային ծանուցման և քննարկումների իրականացման կարգը սահմանելու մասին»  N 1325-Ն որոշումը շարադրել նոր խմբագրությամբ.</w:t>
      </w:r>
    </w:p>
    <w:p w14:paraId="090A569C" w14:textId="77777777" w:rsidR="009D4E4A" w:rsidRPr="00187F4B" w:rsidRDefault="009D4E4A" w:rsidP="00187F4B">
      <w:pPr>
        <w:pStyle w:val="ListParagraph"/>
        <w:spacing w:after="0" w:line="360" w:lineRule="auto"/>
        <w:ind w:left="283"/>
        <w:jc w:val="both"/>
        <w:rPr>
          <w:rFonts w:ascii="GHEA Grapalat" w:hAnsi="GHEA Grapalat"/>
          <w:sz w:val="24"/>
          <w:szCs w:val="24"/>
          <w:lang w:val="hy-AM"/>
        </w:rPr>
      </w:pPr>
    </w:p>
    <w:p w14:paraId="752D4690" w14:textId="77777777" w:rsidR="009D4E4A" w:rsidRPr="00187F4B" w:rsidRDefault="009D4E4A" w:rsidP="00187F4B">
      <w:pPr>
        <w:pStyle w:val="NormalWeb"/>
        <w:spacing w:before="0" w:beforeAutospacing="0" w:after="0" w:afterAutospacing="0" w:line="360" w:lineRule="auto"/>
        <w:jc w:val="center"/>
        <w:rPr>
          <w:rFonts w:ascii="GHEA Grapalat" w:hAnsi="GHEA Grapalat"/>
          <w:lang w:val="hy-AM"/>
        </w:rPr>
      </w:pPr>
      <w:r w:rsidRPr="00187F4B">
        <w:rPr>
          <w:rFonts w:ascii="GHEA Grapalat" w:hAnsi="GHEA Grapalat"/>
          <w:lang w:val="hy-AM"/>
        </w:rPr>
        <w:t>«</w:t>
      </w:r>
      <w:r w:rsidRPr="00187F4B">
        <w:rPr>
          <w:rFonts w:ascii="GHEA Grapalat" w:hAnsi="GHEA Grapalat" w:cs="Arial"/>
          <w:bCs/>
          <w:lang w:val="hy-AM"/>
        </w:rPr>
        <w:t>ՀԱՅԱՍՏԱՆԻ</w:t>
      </w:r>
      <w:r w:rsidRPr="00187F4B">
        <w:rPr>
          <w:rFonts w:ascii="GHEA Grapalat" w:hAnsi="GHEA Grapalat"/>
          <w:bCs/>
          <w:lang w:val="hy-AM"/>
        </w:rPr>
        <w:t xml:space="preserve"> </w:t>
      </w:r>
      <w:r w:rsidRPr="00187F4B">
        <w:rPr>
          <w:rFonts w:ascii="GHEA Grapalat" w:hAnsi="GHEA Grapalat" w:cs="Arial"/>
          <w:bCs/>
          <w:lang w:val="hy-AM"/>
        </w:rPr>
        <w:t>ՀԱՆՐԱՊԵՏՈՒԹՅԱՆ</w:t>
      </w:r>
      <w:r w:rsidRPr="00187F4B">
        <w:rPr>
          <w:rFonts w:ascii="GHEA Grapalat" w:hAnsi="GHEA Grapalat"/>
          <w:bCs/>
          <w:lang w:val="hy-AM"/>
        </w:rPr>
        <w:t xml:space="preserve"> </w:t>
      </w:r>
      <w:r w:rsidRPr="00187F4B">
        <w:rPr>
          <w:rFonts w:ascii="GHEA Grapalat" w:hAnsi="GHEA Grapalat" w:cs="Arial"/>
          <w:bCs/>
          <w:lang w:val="hy-AM"/>
        </w:rPr>
        <w:t>ԿԱՌԱՎԱՐՈՒԹՅՈՒՆ</w:t>
      </w:r>
      <w:r w:rsidRPr="00187F4B">
        <w:rPr>
          <w:rFonts w:ascii="GHEA Grapalat" w:hAnsi="GHEA Grapalat"/>
          <w:bCs/>
          <w:lang w:val="hy-AM"/>
        </w:rPr>
        <w:t xml:space="preserve"> </w:t>
      </w:r>
    </w:p>
    <w:p w14:paraId="64F90A62" w14:textId="77777777" w:rsidR="009D4E4A" w:rsidRPr="00187F4B" w:rsidRDefault="009D4E4A" w:rsidP="00187F4B">
      <w:pPr>
        <w:spacing w:line="360" w:lineRule="auto"/>
        <w:ind w:firstLine="375"/>
        <w:jc w:val="center"/>
        <w:rPr>
          <w:rFonts w:ascii="GHEA Grapalat" w:hAnsi="GHEA Grapalat"/>
          <w:sz w:val="24"/>
          <w:szCs w:val="24"/>
          <w:lang w:val="hy-AM"/>
        </w:rPr>
      </w:pPr>
      <w:r w:rsidRPr="00187F4B">
        <w:rPr>
          <w:rFonts w:ascii="Calibri" w:hAnsi="Calibri" w:cs="Calibri"/>
          <w:sz w:val="24"/>
          <w:szCs w:val="24"/>
          <w:lang w:val="hy-AM"/>
        </w:rPr>
        <w:t> </w:t>
      </w:r>
    </w:p>
    <w:p w14:paraId="41103196" w14:textId="77777777" w:rsidR="009D4E4A" w:rsidRPr="00187F4B" w:rsidRDefault="009D4E4A" w:rsidP="00187F4B">
      <w:pPr>
        <w:spacing w:line="360" w:lineRule="auto"/>
        <w:jc w:val="center"/>
        <w:rPr>
          <w:rFonts w:ascii="GHEA Grapalat" w:hAnsi="GHEA Grapalat"/>
          <w:bCs/>
          <w:sz w:val="24"/>
          <w:szCs w:val="24"/>
          <w:lang w:val="hy-AM"/>
        </w:rPr>
      </w:pPr>
      <w:r w:rsidRPr="00187F4B">
        <w:rPr>
          <w:rFonts w:ascii="GHEA Grapalat" w:hAnsi="GHEA Grapalat"/>
          <w:bCs/>
          <w:sz w:val="24"/>
          <w:szCs w:val="24"/>
          <w:lang w:val="hy-AM"/>
        </w:rPr>
        <w:t>Ո Ր Ո Շ ՈՒ Մ</w:t>
      </w:r>
    </w:p>
    <w:p w14:paraId="4C7600A1" w14:textId="3DF6A828" w:rsidR="009D4E4A" w:rsidRPr="00187F4B" w:rsidRDefault="009D4E4A" w:rsidP="00187F4B">
      <w:pPr>
        <w:spacing w:line="360" w:lineRule="auto"/>
        <w:ind w:firstLine="375"/>
        <w:jc w:val="center"/>
        <w:rPr>
          <w:rFonts w:ascii="GHEA Grapalat" w:hAnsi="GHEA Grapalat"/>
          <w:sz w:val="24"/>
          <w:szCs w:val="24"/>
          <w:lang w:val="hy-AM"/>
        </w:rPr>
      </w:pPr>
      <w:r w:rsidRPr="00187F4B">
        <w:rPr>
          <w:rFonts w:ascii="GHEA Grapalat" w:hAnsi="GHEA Grapalat"/>
          <w:sz w:val="24"/>
          <w:szCs w:val="24"/>
          <w:lang w:val="hy-AM"/>
        </w:rPr>
        <w:t xml:space="preserve">19 </w:t>
      </w:r>
      <w:r w:rsidRPr="00187F4B">
        <w:rPr>
          <w:rFonts w:ascii="GHEA Grapalat" w:hAnsi="GHEA Grapalat" w:cs="Arial"/>
          <w:sz w:val="24"/>
          <w:szCs w:val="24"/>
          <w:lang w:val="hy-AM"/>
        </w:rPr>
        <w:t>նոյեմբերի</w:t>
      </w:r>
      <w:r w:rsidRPr="00187F4B">
        <w:rPr>
          <w:rFonts w:ascii="GHEA Grapalat" w:hAnsi="GHEA Grapalat"/>
          <w:sz w:val="24"/>
          <w:szCs w:val="24"/>
          <w:lang w:val="hy-AM"/>
        </w:rPr>
        <w:t xml:space="preserve"> 2014 </w:t>
      </w:r>
      <w:r w:rsidRPr="00187F4B">
        <w:rPr>
          <w:rFonts w:ascii="GHEA Grapalat" w:hAnsi="GHEA Grapalat" w:cs="Arial"/>
          <w:sz w:val="24"/>
          <w:szCs w:val="24"/>
          <w:lang w:val="hy-AM"/>
        </w:rPr>
        <w:t>թվականի</w:t>
      </w:r>
      <w:r w:rsidRPr="00187F4B">
        <w:rPr>
          <w:rFonts w:ascii="GHEA Grapalat" w:hAnsi="GHEA Grapalat"/>
          <w:sz w:val="24"/>
          <w:szCs w:val="24"/>
          <w:lang w:val="hy-AM"/>
        </w:rPr>
        <w:t xml:space="preserve"> N1325-Ն</w:t>
      </w:r>
    </w:p>
    <w:p w14:paraId="1E273936" w14:textId="74B48AC6" w:rsidR="009D4E4A" w:rsidRPr="00187F4B" w:rsidRDefault="005B01A9" w:rsidP="00187F4B">
      <w:pPr>
        <w:spacing w:line="360" w:lineRule="auto"/>
        <w:ind w:firstLine="375"/>
        <w:jc w:val="center"/>
        <w:rPr>
          <w:rFonts w:ascii="GHEA Grapalat" w:hAnsi="GHEA Grapalat"/>
          <w:sz w:val="24"/>
          <w:szCs w:val="24"/>
          <w:lang w:val="hy-AM"/>
        </w:rPr>
      </w:pPr>
      <w:r w:rsidRPr="00187F4B">
        <w:rPr>
          <w:rFonts w:ascii="GHEA Grapalat" w:hAnsi="GHEA Grapalat" w:cs="Calibri"/>
          <w:sz w:val="24"/>
          <w:szCs w:val="24"/>
          <w:lang w:val="hy-AM"/>
        </w:rPr>
        <w:t>ՀԱՆՐՈՒԹՅԱՆ ԻՐԱԶԵԿՄԱՆ ԵՎ ՀԱՆՐԱՅԻՆ ԼՍՈՒՄՆԵՐԻ ԾԱՆՈՒՑՄԱՆ ԲՈՎԱՆԴԱԿՈՒԹՅՈՒՆԸ, ՀԱՆՐԱՅԻՆ ԼՍՈՒՄՆԵՐԻ ԸՆԹԱՑԱԿԱՐԳԸ, ՇՐՋԱԿԱ ՄԻՋԱՎԱՅՐԻ ՎՐԱ ԱԶԴԵՑՈՒԹՅԱՆ ԳՆԱՀԱՏՄԱՆ ԵՎ ՓՈՐՁԱՔՆՆՈՒԹՅԱՆ ԳՈՐԾԸՆԹԱՑՈՒՄ ՇԱՀԱԳՐԳԻՌ ՀԱՆՐՈՒԹՅԱՆ ԿԱՐԾԻՔՆԵՐԻ, ԴԻՏՈՂՈՒԹՅՈՒՆՆԵՐԻ ԵՎ ԱՌԱՋԱՐԿՈՒԹՅՈՒՆՆԵՐԻ ՆԵՐԿԱՅԱՑՄԱՆ, ՏԵՂԱԿԱՆ ԻՆՔՆԱԿԱՌԱՎԱՐՄԱՆ ՄԱՐՄԻՆՆԵՐԻ ԿՈՂՄԻՑ ՆԱԽՆԱԿԱՆ ՀԱՄԱՁԱՅՆՈՒԹՅԱՆ ԿԱՄ ԱՆՀԱՄԱՁԱՅՆՈՒԹՅԱՆ ՏՐԱՄԱԴՐՄԱՆ ԸՆԹԱՑԱԿԱՐԳԸ ԵՎ ԺԱՄԿԵՏՆԵՐԸ ՍԱՀՄԱՆԵԼՈՒ ՄԱՍԻՆ</w:t>
      </w:r>
    </w:p>
    <w:p w14:paraId="340DA2F2" w14:textId="77777777" w:rsidR="009D4E4A" w:rsidRPr="00187F4B" w:rsidRDefault="009D4E4A" w:rsidP="00187F4B">
      <w:pPr>
        <w:pStyle w:val="norm"/>
        <w:spacing w:line="360" w:lineRule="auto"/>
        <w:ind w:firstLine="708"/>
        <w:rPr>
          <w:rFonts w:ascii="GHEA Grapalat" w:hAnsi="GHEA Grapalat" w:cstheme="minorHAnsi"/>
          <w:sz w:val="24"/>
          <w:szCs w:val="24"/>
          <w:lang w:val="hy-AM"/>
        </w:rPr>
      </w:pPr>
      <w:r w:rsidRPr="00187F4B">
        <w:rPr>
          <w:rFonts w:ascii="GHEA Grapalat" w:hAnsi="GHEA Grapalat" w:cstheme="minorHAnsi"/>
          <w:sz w:val="24"/>
          <w:szCs w:val="24"/>
          <w:lang w:val="hy-AM"/>
        </w:rPr>
        <w:lastRenderedPageBreak/>
        <w:t xml:space="preserve">Ղեկավարվելով </w:t>
      </w:r>
      <w:r w:rsidRPr="00187F4B">
        <w:rPr>
          <w:rFonts w:ascii="GHEA Grapalat" w:hAnsi="GHEA Grapalat" w:cstheme="minorHAnsi"/>
          <w:sz w:val="24"/>
          <w:szCs w:val="24"/>
          <w:lang w:val="pt-BR"/>
        </w:rPr>
        <w:t>«</w:t>
      </w:r>
      <w:r w:rsidRPr="00187F4B">
        <w:rPr>
          <w:rFonts w:ascii="GHEA Grapalat" w:hAnsi="GHEA Grapalat" w:cstheme="minorHAnsi"/>
          <w:sz w:val="24"/>
          <w:szCs w:val="24"/>
          <w:lang w:val="hy-AM"/>
        </w:rPr>
        <w:t>Շրջակա միջավայրի վրա ազդեցության գնահատման և</w:t>
      </w:r>
      <w:r w:rsidRPr="00187F4B">
        <w:rPr>
          <w:rFonts w:ascii="GHEA Grapalat" w:hAnsi="GHEA Grapalat" w:cstheme="minorHAnsi"/>
          <w:sz w:val="24"/>
          <w:szCs w:val="24"/>
          <w:lang w:val="pt-BR"/>
        </w:rPr>
        <w:t xml:space="preserve"> </w:t>
      </w:r>
      <w:r w:rsidRPr="00187F4B">
        <w:rPr>
          <w:rFonts w:ascii="GHEA Grapalat" w:hAnsi="GHEA Grapalat" w:cstheme="minorHAnsi"/>
          <w:sz w:val="24"/>
          <w:szCs w:val="24"/>
          <w:lang w:val="hy-AM"/>
        </w:rPr>
        <w:t>փորձաքննության</w:t>
      </w:r>
      <w:r w:rsidRPr="00187F4B">
        <w:rPr>
          <w:rFonts w:ascii="GHEA Grapalat" w:hAnsi="GHEA Grapalat" w:cstheme="minorHAnsi"/>
          <w:sz w:val="24"/>
          <w:szCs w:val="24"/>
          <w:lang w:val="pt-BR"/>
        </w:rPr>
        <w:t xml:space="preserve"> </w:t>
      </w:r>
      <w:r w:rsidRPr="00187F4B">
        <w:rPr>
          <w:rFonts w:ascii="GHEA Grapalat" w:hAnsi="GHEA Grapalat" w:cstheme="minorHAnsi"/>
          <w:sz w:val="24"/>
          <w:szCs w:val="24"/>
          <w:lang w:val="hy-AM"/>
        </w:rPr>
        <w:t>մասին</w:t>
      </w:r>
      <w:r w:rsidRPr="00187F4B">
        <w:rPr>
          <w:rFonts w:ascii="GHEA Grapalat" w:hAnsi="GHEA Grapalat" w:cstheme="minorHAnsi"/>
          <w:sz w:val="24"/>
          <w:szCs w:val="24"/>
          <w:lang w:val="pt-BR"/>
        </w:rPr>
        <w:t>»</w:t>
      </w:r>
      <w:r w:rsidRPr="00187F4B">
        <w:rPr>
          <w:rFonts w:ascii="GHEA Grapalat" w:hAnsi="GHEA Grapalat" w:cstheme="minorHAnsi"/>
          <w:sz w:val="24"/>
          <w:szCs w:val="24"/>
          <w:lang w:val="hy-AM"/>
        </w:rPr>
        <w:t xml:space="preserve"> օրենքի 8-րդ հոդվածի</w:t>
      </w:r>
      <w:r w:rsidRPr="00187F4B">
        <w:rPr>
          <w:rFonts w:ascii="GHEA Grapalat" w:hAnsi="GHEA Grapalat" w:cstheme="minorHAnsi"/>
          <w:sz w:val="24"/>
          <w:szCs w:val="24"/>
          <w:lang w:val="pt-BR"/>
        </w:rPr>
        <w:t xml:space="preserve"> 1-</w:t>
      </w:r>
      <w:r w:rsidRPr="00187F4B">
        <w:rPr>
          <w:rFonts w:ascii="GHEA Grapalat" w:hAnsi="GHEA Grapalat" w:cstheme="minorHAnsi"/>
          <w:sz w:val="24"/>
          <w:szCs w:val="24"/>
          <w:lang w:val="hy-AM"/>
        </w:rPr>
        <w:t>ին</w:t>
      </w:r>
      <w:r w:rsidRPr="00187F4B">
        <w:rPr>
          <w:rFonts w:ascii="GHEA Grapalat" w:hAnsi="GHEA Grapalat" w:cstheme="minorHAnsi"/>
          <w:sz w:val="24"/>
          <w:szCs w:val="24"/>
          <w:lang w:val="pt-BR"/>
        </w:rPr>
        <w:t xml:space="preserve"> </w:t>
      </w:r>
      <w:r w:rsidRPr="00187F4B">
        <w:rPr>
          <w:rFonts w:ascii="GHEA Grapalat" w:hAnsi="GHEA Grapalat" w:cstheme="minorHAnsi"/>
          <w:sz w:val="24"/>
          <w:szCs w:val="24"/>
          <w:lang w:val="hy-AM"/>
        </w:rPr>
        <w:t>մասի 7-րդ կետով՝ Կառավարությունը որոշում է.</w:t>
      </w:r>
    </w:p>
    <w:p w14:paraId="0A310060" w14:textId="554A4458" w:rsidR="009D4E4A" w:rsidRPr="00187F4B" w:rsidRDefault="005B01A9" w:rsidP="00187F4B">
      <w:pPr>
        <w:pStyle w:val="norm"/>
        <w:numPr>
          <w:ilvl w:val="0"/>
          <w:numId w:val="6"/>
        </w:numPr>
        <w:spacing w:line="360" w:lineRule="auto"/>
        <w:ind w:left="0" w:firstLine="360"/>
        <w:rPr>
          <w:rFonts w:ascii="GHEA Grapalat" w:hAnsi="GHEA Grapalat" w:cstheme="minorHAnsi"/>
          <w:sz w:val="24"/>
          <w:szCs w:val="24"/>
          <w:lang w:val="hy-AM"/>
        </w:rPr>
      </w:pPr>
      <w:r w:rsidRPr="00187F4B">
        <w:rPr>
          <w:rFonts w:ascii="GHEA Grapalat" w:hAnsi="GHEA Grapalat" w:cstheme="minorHAnsi"/>
          <w:sz w:val="24"/>
          <w:szCs w:val="24"/>
          <w:lang w:val="hy-AM"/>
        </w:rPr>
        <w:t>Սահմանել</w:t>
      </w:r>
      <w:r w:rsidR="009D4E4A" w:rsidRPr="00187F4B">
        <w:rPr>
          <w:rFonts w:ascii="GHEA Grapalat" w:hAnsi="GHEA Grapalat" w:cstheme="minorHAnsi"/>
          <w:sz w:val="24"/>
          <w:szCs w:val="24"/>
          <w:lang w:val="hy-AM"/>
        </w:rPr>
        <w:t xml:space="preserve"> </w:t>
      </w:r>
      <w:r w:rsidRPr="00187F4B">
        <w:rPr>
          <w:rFonts w:ascii="GHEA Grapalat" w:hAnsi="GHEA Grapalat" w:cstheme="minorHAnsi"/>
          <w:sz w:val="24"/>
          <w:szCs w:val="24"/>
          <w:lang w:val="hy-AM"/>
        </w:rPr>
        <w:t>hանրության իրազեկման և հանրային լսումների ծանուցման բովանդակությունը, հանրային լսումների ընթացակարգը, շրջակա միջավայրի վրա ազդեցության գնահատման և փորձաքննության գործընթացում շահագրգիռ հանրության կարծիքների, դիտողությունների և առաջարկությունների ներկայացման, տեղական ինքնակառավարման մարմինների կողմից նախնական համաձայնության կամ անհամաձայնության տրամադրման ընթացակարգը և ժամկետները</w:t>
      </w:r>
      <w:r w:rsidR="009D4E4A" w:rsidRPr="00187F4B">
        <w:rPr>
          <w:rFonts w:ascii="GHEA Grapalat" w:hAnsi="GHEA Grapalat" w:cstheme="minorHAnsi"/>
          <w:sz w:val="24"/>
          <w:szCs w:val="24"/>
          <w:lang w:val="hy-AM"/>
        </w:rPr>
        <w:t>՝ համաձայն հավելվածի։</w:t>
      </w:r>
    </w:p>
    <w:p w14:paraId="3CA5CCE5" w14:textId="77777777" w:rsidR="009D4E4A" w:rsidRPr="00187F4B" w:rsidRDefault="009D4E4A" w:rsidP="00187F4B">
      <w:pPr>
        <w:pStyle w:val="norm"/>
        <w:spacing w:line="360" w:lineRule="auto"/>
        <w:ind w:firstLine="0"/>
        <w:rPr>
          <w:rFonts w:ascii="GHEA Grapalat" w:hAnsi="GHEA Grapalat" w:cstheme="minorHAnsi"/>
          <w:sz w:val="24"/>
          <w:szCs w:val="24"/>
          <w:lang w:val="hy-AM"/>
        </w:rPr>
      </w:pPr>
    </w:p>
    <w:p w14:paraId="14E809EA" w14:textId="77777777" w:rsidR="009D4E4A" w:rsidRPr="00187F4B" w:rsidRDefault="009D4E4A" w:rsidP="00187F4B">
      <w:pPr>
        <w:pStyle w:val="NormalWeb"/>
        <w:shd w:val="clear" w:color="auto" w:fill="FFFFFF"/>
        <w:spacing w:before="0" w:beforeAutospacing="0" w:after="225" w:afterAutospacing="0" w:line="360" w:lineRule="auto"/>
        <w:textAlignment w:val="baseline"/>
        <w:rPr>
          <w:rFonts w:ascii="GHEA Grapalat" w:hAnsi="GHEA Grapalat" w:cstheme="minorHAnsi"/>
          <w:lang w:val="hy-AM"/>
        </w:rPr>
      </w:pPr>
      <w:r w:rsidRPr="00187F4B">
        <w:rPr>
          <w:rFonts w:ascii="GHEA Grapalat" w:hAnsi="GHEA Grapalat" w:cstheme="minorHAnsi"/>
          <w:lang w:val="hy-AM"/>
        </w:rPr>
        <w:t>ՀԱՅԱՍՏԱՆԻ ՀԱՆՐԱՊԵՏՈՒԹՅԱՆ</w:t>
      </w:r>
    </w:p>
    <w:p w14:paraId="324CE69D" w14:textId="171E0398" w:rsidR="00AB247D" w:rsidRPr="00187F4B" w:rsidRDefault="009D4E4A" w:rsidP="00187F4B">
      <w:pPr>
        <w:pStyle w:val="NormalWeb"/>
        <w:shd w:val="clear" w:color="auto" w:fill="FFFFFF"/>
        <w:spacing w:before="0" w:beforeAutospacing="0" w:after="225" w:afterAutospacing="0" w:line="360" w:lineRule="auto"/>
        <w:textAlignment w:val="baseline"/>
        <w:rPr>
          <w:rFonts w:ascii="GHEA Grapalat" w:hAnsi="GHEA Grapalat" w:cstheme="minorHAnsi"/>
          <w:lang w:val="hy-AM"/>
        </w:rPr>
      </w:pPr>
      <w:r w:rsidRPr="00187F4B">
        <w:rPr>
          <w:rFonts w:ascii="GHEA Grapalat" w:hAnsi="GHEA Grapalat" w:cstheme="minorHAnsi"/>
          <w:lang w:val="hy-AM"/>
        </w:rPr>
        <w:t>ՎԱՐՉԱՊԵՏ</w:t>
      </w:r>
      <w:r w:rsidRPr="00187F4B">
        <w:rPr>
          <w:rFonts w:ascii="Calibri" w:hAnsi="Calibri" w:cs="Calibri"/>
          <w:lang w:val="hy-AM"/>
        </w:rPr>
        <w:t>     </w:t>
      </w:r>
      <w:r w:rsidRPr="00187F4B">
        <w:rPr>
          <w:rFonts w:ascii="GHEA Grapalat" w:hAnsi="GHEA Grapalat" w:cstheme="minorHAnsi"/>
          <w:lang w:val="hy-AM"/>
        </w:rPr>
        <w:t xml:space="preserve"> </w:t>
      </w:r>
      <w:r w:rsidRPr="00187F4B">
        <w:rPr>
          <w:rFonts w:ascii="Calibri" w:hAnsi="Calibri" w:cs="Calibri"/>
          <w:lang w:val="hy-AM"/>
        </w:rPr>
        <w:t>                                         </w:t>
      </w:r>
      <w:r w:rsidRPr="00187F4B">
        <w:rPr>
          <w:rFonts w:ascii="GHEA Grapalat" w:hAnsi="GHEA Grapalat" w:cs="Calibri"/>
          <w:lang w:val="hy-AM"/>
        </w:rPr>
        <w:tab/>
      </w:r>
      <w:r w:rsidRPr="00187F4B">
        <w:rPr>
          <w:rFonts w:ascii="GHEA Grapalat" w:hAnsi="GHEA Grapalat" w:cs="Calibri"/>
          <w:lang w:val="hy-AM"/>
        </w:rPr>
        <w:tab/>
      </w:r>
      <w:r w:rsidRPr="00187F4B">
        <w:rPr>
          <w:rFonts w:ascii="GHEA Grapalat" w:hAnsi="GHEA Grapalat" w:cs="Calibri"/>
          <w:lang w:val="hy-AM"/>
        </w:rPr>
        <w:tab/>
      </w:r>
      <w:r w:rsidRPr="00187F4B">
        <w:rPr>
          <w:rFonts w:ascii="GHEA Grapalat" w:hAnsi="GHEA Grapalat" w:cs="Calibri"/>
          <w:lang w:val="hy-AM"/>
        </w:rPr>
        <w:tab/>
      </w:r>
      <w:r w:rsidRPr="00187F4B">
        <w:rPr>
          <w:rFonts w:ascii="GHEA Grapalat" w:hAnsi="GHEA Grapalat" w:cs="Calibri"/>
          <w:lang w:val="hy-AM"/>
        </w:rPr>
        <w:tab/>
      </w:r>
      <w:r w:rsidRPr="00187F4B">
        <w:rPr>
          <w:rFonts w:ascii="Calibri" w:hAnsi="Calibri" w:cs="Calibri"/>
          <w:lang w:val="hy-AM"/>
        </w:rPr>
        <w:t>        </w:t>
      </w:r>
      <w:r w:rsidRPr="00187F4B">
        <w:rPr>
          <w:rFonts w:ascii="GHEA Grapalat" w:hAnsi="GHEA Grapalat" w:cs="GHEA Grapalat"/>
          <w:lang w:val="hy-AM"/>
        </w:rPr>
        <w:t>Ն</w:t>
      </w:r>
      <w:r w:rsidRPr="00187F4B">
        <w:rPr>
          <w:rFonts w:ascii="GHEA Grapalat" w:hAnsi="GHEA Grapalat" w:cstheme="minorHAnsi"/>
          <w:lang w:val="hy-AM"/>
        </w:rPr>
        <w:t>. ՓԱՇԻՆՅԱՆ</w:t>
      </w:r>
    </w:p>
    <w:p w14:paraId="70E812A5" w14:textId="77777777" w:rsidR="005B01A9" w:rsidRPr="00187F4B" w:rsidRDefault="005B01A9" w:rsidP="00187F4B">
      <w:pPr>
        <w:shd w:val="clear" w:color="auto" w:fill="FFFFFF"/>
        <w:spacing w:line="360" w:lineRule="auto"/>
        <w:jc w:val="right"/>
        <w:textAlignment w:val="baseline"/>
        <w:rPr>
          <w:rFonts w:ascii="GHEA Grapalat" w:hAnsi="GHEA Grapalat" w:cstheme="minorHAnsi"/>
          <w:bCs/>
          <w:sz w:val="24"/>
          <w:szCs w:val="24"/>
          <w:lang w:val="hy-AM"/>
        </w:rPr>
      </w:pPr>
    </w:p>
    <w:p w14:paraId="12202C8B" w14:textId="77777777" w:rsidR="005B01A9" w:rsidRPr="00187F4B" w:rsidRDefault="005B01A9" w:rsidP="00187F4B">
      <w:pPr>
        <w:shd w:val="clear" w:color="auto" w:fill="FFFFFF"/>
        <w:spacing w:line="360" w:lineRule="auto"/>
        <w:jc w:val="right"/>
        <w:textAlignment w:val="baseline"/>
        <w:rPr>
          <w:rFonts w:ascii="GHEA Grapalat" w:hAnsi="GHEA Grapalat" w:cstheme="minorHAnsi"/>
          <w:bCs/>
          <w:sz w:val="24"/>
          <w:szCs w:val="24"/>
          <w:lang w:val="hy-AM"/>
        </w:rPr>
      </w:pPr>
    </w:p>
    <w:p w14:paraId="2849C421" w14:textId="59EB0F0A" w:rsidR="00AB247D" w:rsidRPr="00187F4B" w:rsidRDefault="00AB247D" w:rsidP="00187F4B">
      <w:pPr>
        <w:shd w:val="clear" w:color="auto" w:fill="FFFFFF"/>
        <w:spacing w:after="0" w:line="360" w:lineRule="auto"/>
        <w:jc w:val="right"/>
        <w:textAlignment w:val="baseline"/>
        <w:rPr>
          <w:rFonts w:ascii="GHEA Grapalat" w:hAnsi="GHEA Grapalat" w:cstheme="minorHAnsi"/>
          <w:bCs/>
          <w:sz w:val="24"/>
          <w:szCs w:val="24"/>
          <w:lang w:val="hy-AM"/>
        </w:rPr>
      </w:pPr>
      <w:r w:rsidRPr="00187F4B">
        <w:rPr>
          <w:rFonts w:ascii="GHEA Grapalat" w:hAnsi="GHEA Grapalat" w:cstheme="minorHAnsi"/>
          <w:bCs/>
          <w:sz w:val="24"/>
          <w:szCs w:val="24"/>
          <w:lang w:val="hy-AM"/>
        </w:rPr>
        <w:t xml:space="preserve">Հավելված </w:t>
      </w:r>
    </w:p>
    <w:p w14:paraId="1BCFE194" w14:textId="77777777" w:rsidR="005B01A9" w:rsidRPr="00187F4B" w:rsidRDefault="00AB247D" w:rsidP="00187F4B">
      <w:pPr>
        <w:shd w:val="clear" w:color="auto" w:fill="FFFFFF"/>
        <w:spacing w:after="0" w:line="360" w:lineRule="auto"/>
        <w:jc w:val="right"/>
        <w:textAlignment w:val="baseline"/>
        <w:rPr>
          <w:rFonts w:ascii="GHEA Grapalat" w:hAnsi="GHEA Grapalat" w:cstheme="minorHAnsi"/>
          <w:bCs/>
          <w:sz w:val="24"/>
          <w:szCs w:val="24"/>
          <w:lang w:val="hy-AM"/>
        </w:rPr>
      </w:pPr>
      <w:r w:rsidRPr="00187F4B">
        <w:rPr>
          <w:rFonts w:ascii="GHEA Grapalat" w:hAnsi="GHEA Grapalat" w:cstheme="minorHAnsi"/>
          <w:bCs/>
          <w:sz w:val="24"/>
          <w:szCs w:val="24"/>
          <w:lang w:val="hy-AM"/>
        </w:rPr>
        <w:t xml:space="preserve">ՀՀ կառավարության </w:t>
      </w:r>
    </w:p>
    <w:p w14:paraId="30F5FBC8" w14:textId="110D9A46" w:rsidR="00AB247D" w:rsidRPr="00187F4B" w:rsidRDefault="005B01A9" w:rsidP="00187F4B">
      <w:pPr>
        <w:shd w:val="clear" w:color="auto" w:fill="FFFFFF"/>
        <w:spacing w:after="0" w:line="360" w:lineRule="auto"/>
        <w:jc w:val="right"/>
        <w:textAlignment w:val="baseline"/>
        <w:rPr>
          <w:rFonts w:ascii="GHEA Grapalat" w:hAnsi="GHEA Grapalat" w:cstheme="minorHAnsi"/>
          <w:bCs/>
          <w:sz w:val="24"/>
          <w:szCs w:val="24"/>
          <w:lang w:val="hy-AM"/>
        </w:rPr>
      </w:pPr>
      <w:r w:rsidRPr="00187F4B">
        <w:rPr>
          <w:rFonts w:ascii="GHEA Grapalat" w:hAnsi="GHEA Grapalat" w:cstheme="minorHAnsi"/>
          <w:bCs/>
          <w:sz w:val="24"/>
          <w:szCs w:val="24"/>
          <w:lang w:val="hy-AM"/>
        </w:rPr>
        <w:t xml:space="preserve">2014 թվականի  նոյեմբերի </w:t>
      </w:r>
      <w:r w:rsidR="00AB247D" w:rsidRPr="00187F4B">
        <w:rPr>
          <w:rFonts w:ascii="GHEA Grapalat" w:hAnsi="GHEA Grapalat" w:cstheme="minorHAnsi"/>
          <w:bCs/>
          <w:sz w:val="24"/>
          <w:szCs w:val="24"/>
          <w:lang w:val="hy-AM"/>
        </w:rPr>
        <w:t xml:space="preserve"> </w:t>
      </w:r>
      <w:r w:rsidRPr="00187F4B">
        <w:rPr>
          <w:rFonts w:ascii="GHEA Grapalat" w:hAnsi="GHEA Grapalat" w:cstheme="minorHAnsi"/>
          <w:bCs/>
          <w:sz w:val="24"/>
          <w:szCs w:val="24"/>
          <w:lang w:val="hy-AM"/>
        </w:rPr>
        <w:t>14-ի</w:t>
      </w:r>
    </w:p>
    <w:p w14:paraId="67C900AB" w14:textId="0022CB58" w:rsidR="00AB247D" w:rsidRPr="00187F4B" w:rsidRDefault="00AB247D" w:rsidP="00187F4B">
      <w:pPr>
        <w:shd w:val="clear" w:color="auto" w:fill="FFFFFF"/>
        <w:spacing w:after="0" w:line="360" w:lineRule="auto"/>
        <w:jc w:val="right"/>
        <w:textAlignment w:val="baseline"/>
        <w:rPr>
          <w:rFonts w:ascii="GHEA Grapalat" w:hAnsi="GHEA Grapalat" w:cstheme="minorHAnsi"/>
          <w:bCs/>
          <w:sz w:val="24"/>
          <w:szCs w:val="24"/>
          <w:lang w:val="hy-AM"/>
        </w:rPr>
      </w:pPr>
      <w:r w:rsidRPr="00187F4B">
        <w:rPr>
          <w:rFonts w:ascii="GHEA Grapalat" w:hAnsi="GHEA Grapalat" w:cstheme="minorHAnsi"/>
          <w:bCs/>
          <w:sz w:val="24"/>
          <w:szCs w:val="24"/>
          <w:lang w:val="hy-AM"/>
        </w:rPr>
        <w:t>N</w:t>
      </w:r>
      <w:r w:rsidR="005B01A9" w:rsidRPr="00187F4B">
        <w:rPr>
          <w:rFonts w:ascii="GHEA Grapalat" w:hAnsi="GHEA Grapalat" w:cstheme="minorHAnsi"/>
          <w:bCs/>
          <w:sz w:val="24"/>
          <w:szCs w:val="24"/>
          <w:lang w:val="hy-AM"/>
        </w:rPr>
        <w:t>1235</w:t>
      </w:r>
      <w:r w:rsidRPr="00187F4B">
        <w:rPr>
          <w:rFonts w:ascii="GHEA Grapalat" w:hAnsi="GHEA Grapalat" w:cstheme="minorHAnsi"/>
          <w:bCs/>
          <w:sz w:val="24"/>
          <w:szCs w:val="24"/>
          <w:lang w:val="hy-AM"/>
        </w:rPr>
        <w:t>-Ն որոշման</w:t>
      </w:r>
    </w:p>
    <w:p w14:paraId="76252282" w14:textId="77777777" w:rsidR="005B01A9" w:rsidRPr="00187F4B" w:rsidRDefault="005B01A9" w:rsidP="00187F4B">
      <w:pPr>
        <w:spacing w:line="360" w:lineRule="auto"/>
        <w:jc w:val="center"/>
        <w:rPr>
          <w:rFonts w:ascii="GHEA Grapalat" w:hAnsi="GHEA Grapalat" w:cstheme="minorHAnsi"/>
          <w:bCs/>
          <w:sz w:val="24"/>
          <w:szCs w:val="24"/>
          <w:lang w:val="hy-AM"/>
        </w:rPr>
      </w:pPr>
    </w:p>
    <w:p w14:paraId="497F5F52" w14:textId="0ADB3CC0" w:rsidR="00AB247D" w:rsidRPr="00187F4B" w:rsidRDefault="005B01A9" w:rsidP="00187F4B">
      <w:pPr>
        <w:pStyle w:val="NormalWeb"/>
        <w:shd w:val="clear" w:color="auto" w:fill="FFFFFF"/>
        <w:spacing w:before="0" w:beforeAutospacing="0" w:after="0" w:afterAutospacing="0" w:line="360" w:lineRule="auto"/>
        <w:ind w:firstLine="375"/>
        <w:jc w:val="center"/>
        <w:rPr>
          <w:rFonts w:ascii="GHEA Grapalat" w:eastAsiaTheme="minorHAnsi" w:hAnsi="GHEA Grapalat" w:cstheme="minorHAnsi"/>
          <w:bCs/>
          <w:lang w:val="hy-AM" w:eastAsia="en-US"/>
        </w:rPr>
      </w:pPr>
      <w:r w:rsidRPr="00187F4B">
        <w:rPr>
          <w:rFonts w:ascii="GHEA Grapalat" w:eastAsiaTheme="minorHAnsi" w:hAnsi="GHEA Grapalat" w:cstheme="minorHAnsi"/>
          <w:bCs/>
          <w:lang w:val="hy-AM" w:eastAsia="en-US"/>
        </w:rPr>
        <w:t>ՀԱՆՐՈՒԹՅԱՆ ԻՐԱԶԵԿՄԱՆ ԵՎ ՀԱՆՐԱՅԻՆ ԼՍՈՒՄՆԵՐԻ ԾԱՆՈՒՑՄԱՆ ԲՈՎԱՆԴԱԿՈՒԹՅՈՒՆԸ, ՀԱՆՐԱՅԻՆ ԼՍՈՒՄՆԵՐԻ ԸՆԹԱՑԱԿԱՐԳԸ, ՇՐՋԱԿԱ ՄԻՋԱՎԱՅՐԻ ՎՐԱ ԱԶԴԵՑՈՒԹՅԱՆ ԳՆԱՀԱՏՄԱՆ ԵՎ ՓՈՐՁԱՔՆՆՈՒԹՅԱՆ ԳՈՐԾԸՆԹԱՑՈՒՄ ՇԱՀԱԳՐԳԻՌ ՀԱՆՐՈՒԹՅԱՆ ԿԱՐԾԻՔՆԵՐԻ, ԴԻՏՈՂՈՒԹՅՈՒՆՆԵՐԻ ԵՎ ԱՌԱՋԱՐԿՈՒԹՅՈՒՆՆԵՐԻ ՆԵՐԿԱՅԱՑՄԱՆ, ՏԵՂԱԿԱՆ ԻՆՔՆԱԿԱՌԱՎԱՐՄԱՆ ՄԱՐՄԻՆՆԵՐԻ ԿՈՂՄԻՑ ՆԱԽՆԱԿԱՆ ՀԱՄԱՁԱՅՆՈՒԹՅԱՆ ԿԱՄ ԱՆՀԱՄԱՁԱՅՆՈՒԹՅԱՆ ՏՐԱՄԱԴՐՄԱՆ ԸՆԹԱՑԱԿԱՐԳԸ ԵՎ ԺԱՄԿԵՏՆԵՐԸ</w:t>
      </w:r>
    </w:p>
    <w:p w14:paraId="17B63EA3" w14:textId="77777777" w:rsidR="005B01A9" w:rsidRPr="00187F4B" w:rsidRDefault="005B01A9" w:rsidP="00187F4B">
      <w:pPr>
        <w:pStyle w:val="NormalWeb"/>
        <w:shd w:val="clear" w:color="auto" w:fill="FFFFFF"/>
        <w:spacing w:before="0" w:beforeAutospacing="0" w:after="0" w:afterAutospacing="0" w:line="360" w:lineRule="auto"/>
        <w:ind w:firstLine="375"/>
        <w:jc w:val="center"/>
        <w:rPr>
          <w:rFonts w:ascii="GHEA Grapalat" w:eastAsiaTheme="minorHAnsi" w:hAnsi="GHEA Grapalat" w:cstheme="minorHAnsi"/>
          <w:bCs/>
          <w:lang w:val="hy-AM" w:eastAsia="en-US"/>
        </w:rPr>
      </w:pPr>
    </w:p>
    <w:p w14:paraId="458D9F1F" w14:textId="77777777" w:rsidR="005B01A9" w:rsidRPr="00187F4B" w:rsidRDefault="005B01A9" w:rsidP="00187F4B">
      <w:pPr>
        <w:pStyle w:val="NormalWeb"/>
        <w:shd w:val="clear" w:color="auto" w:fill="FFFFFF"/>
        <w:spacing w:before="0" w:beforeAutospacing="0" w:after="0" w:afterAutospacing="0" w:line="360" w:lineRule="auto"/>
        <w:ind w:firstLine="375"/>
        <w:jc w:val="center"/>
        <w:rPr>
          <w:rFonts w:ascii="GHEA Grapalat" w:hAnsi="GHEA Grapalat"/>
          <w:color w:val="000000"/>
          <w:lang w:val="hy-AM"/>
        </w:rPr>
      </w:pPr>
    </w:p>
    <w:p w14:paraId="3678BB9C" w14:textId="40D75EAC" w:rsidR="00AB247D" w:rsidRPr="00187F4B" w:rsidRDefault="00AB247D" w:rsidP="00BB6122">
      <w:pPr>
        <w:pStyle w:val="NormalWeb"/>
        <w:numPr>
          <w:ilvl w:val="0"/>
          <w:numId w:val="14"/>
        </w:numPr>
        <w:shd w:val="clear" w:color="auto" w:fill="FFFFFF"/>
        <w:tabs>
          <w:tab w:val="left" w:pos="180"/>
          <w:tab w:val="left" w:pos="3420"/>
          <w:tab w:val="left" w:pos="3510"/>
        </w:tabs>
        <w:spacing w:before="0" w:beforeAutospacing="0" w:after="0" w:afterAutospacing="0" w:line="360" w:lineRule="auto"/>
        <w:ind w:left="0" w:firstLine="0"/>
        <w:jc w:val="center"/>
        <w:rPr>
          <w:rFonts w:ascii="GHEA Grapalat" w:hAnsi="GHEA Grapalat"/>
          <w:color w:val="000000"/>
          <w:lang w:val="hy-AM"/>
        </w:rPr>
      </w:pPr>
      <w:r w:rsidRPr="00187F4B">
        <w:rPr>
          <w:rStyle w:val="Strong"/>
          <w:rFonts w:ascii="GHEA Grapalat" w:hAnsi="GHEA Grapalat"/>
          <w:b w:val="0"/>
          <w:color w:val="000000"/>
          <w:lang w:val="hy-AM"/>
        </w:rPr>
        <w:t>ԸՆԴՀԱՆՈՒՐ ԴՐՈՒՅԹՆԵՐ</w:t>
      </w:r>
    </w:p>
    <w:p w14:paraId="50C21BF3" w14:textId="77777777" w:rsidR="00AB247D" w:rsidRPr="00187F4B" w:rsidRDefault="00AB247D" w:rsidP="00187F4B">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187F4B">
        <w:rPr>
          <w:rFonts w:ascii="Calibri" w:hAnsi="Calibri" w:cs="Calibri"/>
          <w:color w:val="000000"/>
          <w:lang w:val="hy-AM"/>
        </w:rPr>
        <w:t> </w:t>
      </w:r>
    </w:p>
    <w:p w14:paraId="7844BFAB" w14:textId="0BD60328" w:rsidR="004973B0" w:rsidRPr="00187F4B" w:rsidRDefault="0094343C" w:rsidP="00FD07AF">
      <w:pPr>
        <w:pStyle w:val="NormalWeb"/>
        <w:numPr>
          <w:ilvl w:val="0"/>
          <w:numId w:val="1"/>
        </w:numPr>
        <w:shd w:val="clear" w:color="auto" w:fill="FFFFFF"/>
        <w:spacing w:before="0" w:beforeAutospacing="0" w:after="0" w:afterAutospacing="0" w:line="360" w:lineRule="auto"/>
        <w:ind w:left="90" w:firstLine="360"/>
        <w:jc w:val="both"/>
        <w:rPr>
          <w:rFonts w:ascii="GHEA Grapalat" w:hAnsi="GHEA Grapalat"/>
          <w:color w:val="000000"/>
          <w:lang w:val="hy-AM"/>
        </w:rPr>
      </w:pPr>
      <w:r w:rsidRPr="00187F4B">
        <w:rPr>
          <w:rFonts w:ascii="GHEA Grapalat" w:hAnsi="GHEA Grapalat"/>
          <w:color w:val="000000"/>
          <w:lang w:val="hy-AM"/>
        </w:rPr>
        <w:t>Սույն հավելվածով</w:t>
      </w:r>
      <w:r w:rsidR="00AB247D" w:rsidRPr="00187F4B">
        <w:rPr>
          <w:rFonts w:ascii="GHEA Grapalat" w:hAnsi="GHEA Grapalat"/>
          <w:color w:val="000000"/>
          <w:lang w:val="hy-AM"/>
        </w:rPr>
        <w:t xml:space="preserve"> կարգավորվում են </w:t>
      </w:r>
      <w:r w:rsidR="004973B0" w:rsidRPr="00187F4B">
        <w:rPr>
          <w:rFonts w:ascii="GHEA Grapalat" w:hAnsi="GHEA Grapalat"/>
          <w:lang w:val="hy-AM"/>
        </w:rPr>
        <w:t xml:space="preserve">«Շրջակա միջավայրի վրա ազդեցության գնահատման և փորձաքննության </w:t>
      </w:r>
      <w:r w:rsidR="004973B0" w:rsidRPr="00187F4B">
        <w:rPr>
          <w:rFonts w:ascii="GHEA Grapalat" w:hAnsi="GHEA Grapalat"/>
          <w:color w:val="000000"/>
          <w:lang w:val="hy-AM"/>
        </w:rPr>
        <w:t xml:space="preserve">մասին» օրենքով (այսուհետ՝ Օրենք)  նախատեսված հիմնադրույթային փաստաթղթի նախագծի և ռազմավարական էկոլոգիական գնահատման (այսուհետ՝ ՌԷԳ) կամ նախատեսվող գործունեության նախագծային փաստաթղթի և շրջակա միջավայրի վրա ազդեցության գնահատման (այսուհետ՝ ՇՄԱԳ) և փորձաքննության </w:t>
      </w:r>
      <w:r w:rsidR="00AB247D" w:rsidRPr="00187F4B">
        <w:rPr>
          <w:rFonts w:ascii="GHEA Grapalat" w:hAnsi="GHEA Grapalat"/>
          <w:color w:val="000000"/>
          <w:lang w:val="hy-AM"/>
        </w:rPr>
        <w:t xml:space="preserve">գործընթացներում </w:t>
      </w:r>
      <w:r w:rsidR="004973B0" w:rsidRPr="00187F4B">
        <w:rPr>
          <w:rFonts w:ascii="GHEA Grapalat" w:hAnsi="GHEA Grapalat"/>
          <w:color w:val="000000"/>
          <w:lang w:val="hy-AM"/>
        </w:rPr>
        <w:t xml:space="preserve">hանրության իրազեկման և հանրային լսումների ծանուցման բովանդակության, </w:t>
      </w:r>
      <w:r w:rsidR="00852DFD">
        <w:rPr>
          <w:rFonts w:ascii="GHEA Grapalat" w:hAnsi="GHEA Grapalat"/>
          <w:color w:val="000000"/>
          <w:lang w:val="hy-AM"/>
        </w:rPr>
        <w:t>հանրային լսումների ընթացակարգի</w:t>
      </w:r>
      <w:r w:rsidR="00FD07AF" w:rsidRPr="00FD07AF">
        <w:rPr>
          <w:rFonts w:ascii="GHEA Grapalat" w:hAnsi="GHEA Grapalat"/>
          <w:color w:val="000000"/>
          <w:lang w:val="hy-AM"/>
        </w:rPr>
        <w:t xml:space="preserve">, ՌԷԳ կամ ՇՄԱԳ հաշվետվության վերավերյալ </w:t>
      </w:r>
      <w:r w:rsidR="004973B0" w:rsidRPr="00187F4B">
        <w:rPr>
          <w:rFonts w:ascii="GHEA Grapalat" w:hAnsi="GHEA Grapalat"/>
          <w:color w:val="000000"/>
          <w:lang w:val="hy-AM"/>
        </w:rPr>
        <w:t>շահագրգիռ հանրության կարծիքների, դիտողությունների և առաջարկությունների ներկայացման, տեղական ինքնակառավարման մարմինների կողմից նախնական համաձայնության կամ անհամաձայնության տրամադրման ընթացակարգի և ժամկետների սահմանման հետ կապված իրավահարաբերությունները։</w:t>
      </w:r>
    </w:p>
    <w:p w14:paraId="26E0FD85" w14:textId="459F3C27" w:rsidR="00AB247D" w:rsidRPr="00187F4B" w:rsidRDefault="00AB247D" w:rsidP="00FD07AF">
      <w:pPr>
        <w:pStyle w:val="NormalWeb"/>
        <w:numPr>
          <w:ilvl w:val="0"/>
          <w:numId w:val="1"/>
        </w:numPr>
        <w:shd w:val="clear" w:color="auto" w:fill="FFFFFF"/>
        <w:spacing w:before="0" w:beforeAutospacing="0" w:after="0" w:afterAutospacing="0" w:line="360" w:lineRule="auto"/>
        <w:ind w:left="90" w:firstLine="360"/>
        <w:jc w:val="both"/>
        <w:rPr>
          <w:rFonts w:ascii="GHEA Grapalat" w:hAnsi="GHEA Grapalat"/>
          <w:color w:val="000000"/>
          <w:lang w:val="hy-AM"/>
        </w:rPr>
      </w:pPr>
      <w:r w:rsidRPr="00187F4B">
        <w:rPr>
          <w:rFonts w:ascii="GHEA Grapalat" w:hAnsi="GHEA Grapalat"/>
          <w:color w:val="000000"/>
          <w:lang w:val="hy-AM"/>
        </w:rPr>
        <w:t>Հ</w:t>
      </w:r>
      <w:r w:rsidR="00C64204" w:rsidRPr="00187F4B">
        <w:rPr>
          <w:rFonts w:ascii="GHEA Grapalat" w:hAnsi="GHEA Grapalat"/>
          <w:color w:val="000000"/>
          <w:lang w:val="hy-AM"/>
        </w:rPr>
        <w:t>անրության իրազեկման</w:t>
      </w:r>
      <w:r w:rsidR="00777D3B" w:rsidRPr="00187F4B">
        <w:rPr>
          <w:rFonts w:ascii="GHEA Grapalat" w:hAnsi="GHEA Grapalat"/>
          <w:color w:val="000000"/>
          <w:lang w:val="hy-AM"/>
        </w:rPr>
        <w:t xml:space="preserve">, </w:t>
      </w:r>
      <w:r w:rsidRPr="00187F4B">
        <w:rPr>
          <w:rFonts w:ascii="GHEA Grapalat" w:hAnsi="GHEA Grapalat"/>
          <w:color w:val="000000"/>
          <w:lang w:val="hy-AM"/>
        </w:rPr>
        <w:t>հանրային լսումների</w:t>
      </w:r>
      <w:r w:rsidR="00047B43" w:rsidRPr="00187F4B">
        <w:rPr>
          <w:rFonts w:ascii="GHEA Grapalat" w:hAnsi="GHEA Grapalat"/>
          <w:color w:val="000000"/>
          <w:lang w:val="hy-AM"/>
        </w:rPr>
        <w:t xml:space="preserve"> ծանուցման</w:t>
      </w:r>
      <w:r w:rsidR="00852DFD">
        <w:rPr>
          <w:rFonts w:ascii="GHEA Grapalat" w:hAnsi="GHEA Grapalat"/>
          <w:color w:val="000000"/>
          <w:lang w:val="hy-AM"/>
        </w:rPr>
        <w:t xml:space="preserve"> </w:t>
      </w:r>
      <w:r w:rsidR="00852DFD" w:rsidRPr="00852DFD">
        <w:rPr>
          <w:rFonts w:ascii="GHEA Grapalat" w:hAnsi="GHEA Grapalat"/>
          <w:color w:val="000000"/>
          <w:lang w:val="hy-AM"/>
        </w:rPr>
        <w:t>(</w:t>
      </w:r>
      <w:r w:rsidR="00852DFD">
        <w:rPr>
          <w:rFonts w:ascii="GHEA Grapalat" w:hAnsi="GHEA Grapalat"/>
          <w:color w:val="000000"/>
          <w:lang w:val="hy-AM"/>
        </w:rPr>
        <w:t>այսուհետ՝ ծանուցում</w:t>
      </w:r>
      <w:r w:rsidR="00852DFD" w:rsidRPr="00852DFD">
        <w:rPr>
          <w:rFonts w:ascii="GHEA Grapalat" w:hAnsi="GHEA Grapalat"/>
          <w:color w:val="000000"/>
          <w:lang w:val="hy-AM"/>
        </w:rPr>
        <w:t>)</w:t>
      </w:r>
      <w:r w:rsidR="00047B43" w:rsidRPr="00187F4B">
        <w:rPr>
          <w:rFonts w:ascii="GHEA Grapalat" w:hAnsi="GHEA Grapalat"/>
          <w:color w:val="000000"/>
          <w:lang w:val="hy-AM"/>
        </w:rPr>
        <w:t xml:space="preserve">, </w:t>
      </w:r>
      <w:r w:rsidR="00C64204" w:rsidRPr="00187F4B">
        <w:rPr>
          <w:rFonts w:ascii="GHEA Grapalat" w:hAnsi="GHEA Grapalat"/>
          <w:color w:val="000000"/>
          <w:lang w:val="hy-AM"/>
        </w:rPr>
        <w:t xml:space="preserve">հանրության </w:t>
      </w:r>
      <w:r w:rsidRPr="00187F4B">
        <w:rPr>
          <w:rFonts w:ascii="GHEA Grapalat" w:hAnsi="GHEA Grapalat"/>
          <w:color w:val="000000"/>
          <w:lang w:val="hy-AM"/>
        </w:rPr>
        <w:t xml:space="preserve">մասնակցության գործընթացները կազմակերպվում և իրականացվում </w:t>
      </w:r>
      <w:r w:rsidRPr="00187F4B">
        <w:rPr>
          <w:rFonts w:ascii="GHEA Grapalat" w:hAnsi="GHEA Grapalat"/>
          <w:lang w:val="hy-AM"/>
        </w:rPr>
        <w:t xml:space="preserve">են «Շրջակա միջավայրի առնչությամբ տեղեկության, որոշումներ ընդունելուն հասարակության մասնակցության և արդարադատության մատչելիության մաին» (Օրհուսի) կոնվենցիայի և «Շրջակա միջավայրի վրա ազդեցության գնահատման և փորձաքննության </w:t>
      </w:r>
      <w:r w:rsidRPr="00187F4B">
        <w:rPr>
          <w:rFonts w:ascii="GHEA Grapalat" w:hAnsi="GHEA Grapalat"/>
          <w:color w:val="000000"/>
          <w:lang w:val="hy-AM"/>
        </w:rPr>
        <w:t xml:space="preserve">մասին» օրենքով (այսուհետ՝ Օրենք) սահմանված պահանջներով և </w:t>
      </w:r>
      <w:r w:rsidR="00852DFD">
        <w:rPr>
          <w:rFonts w:ascii="GHEA Grapalat" w:hAnsi="GHEA Grapalat"/>
          <w:color w:val="000000"/>
          <w:lang w:val="hy-AM"/>
        </w:rPr>
        <w:t>սույն հավելվածով</w:t>
      </w:r>
      <w:r w:rsidRPr="00187F4B">
        <w:rPr>
          <w:rFonts w:ascii="GHEA Grapalat" w:hAnsi="GHEA Grapalat"/>
          <w:color w:val="000000"/>
          <w:lang w:val="hy-AM"/>
        </w:rPr>
        <w:t>։</w:t>
      </w:r>
    </w:p>
    <w:p w14:paraId="7D5C1F46" w14:textId="28DC4204" w:rsidR="001979D2" w:rsidRPr="00187F4B" w:rsidRDefault="001979D2" w:rsidP="00852DFD">
      <w:pPr>
        <w:pStyle w:val="NormalWeb"/>
        <w:numPr>
          <w:ilvl w:val="0"/>
          <w:numId w:val="1"/>
        </w:numPr>
        <w:shd w:val="clear" w:color="auto" w:fill="FFFFFF"/>
        <w:spacing w:before="0" w:beforeAutospacing="0" w:after="0" w:afterAutospacing="0" w:line="360" w:lineRule="auto"/>
        <w:ind w:left="-90" w:firstLine="374"/>
        <w:jc w:val="both"/>
        <w:rPr>
          <w:rFonts w:ascii="GHEA Grapalat" w:hAnsi="GHEA Grapalat"/>
          <w:lang w:val="hy-AM"/>
        </w:rPr>
      </w:pPr>
      <w:r w:rsidRPr="00187F4B">
        <w:rPr>
          <w:rFonts w:ascii="GHEA Grapalat" w:hAnsi="GHEA Grapalat"/>
          <w:lang w:val="hy-AM"/>
        </w:rPr>
        <w:t>Ծանուցումը</w:t>
      </w:r>
      <w:r w:rsidR="004173AF" w:rsidRPr="00187F4B">
        <w:rPr>
          <w:rFonts w:ascii="GHEA Grapalat" w:hAnsi="GHEA Grapalat"/>
          <w:lang w:val="hy-AM"/>
        </w:rPr>
        <w:t>,</w:t>
      </w:r>
      <w:r w:rsidR="00F72DB8" w:rsidRPr="00187F4B">
        <w:rPr>
          <w:rFonts w:ascii="GHEA Grapalat" w:hAnsi="GHEA Grapalat"/>
          <w:lang w:val="hy-AM"/>
        </w:rPr>
        <w:t xml:space="preserve"> </w:t>
      </w:r>
      <w:r w:rsidR="003370AD" w:rsidRPr="00187F4B">
        <w:rPr>
          <w:rFonts w:ascii="GHEA Grapalat" w:hAnsi="GHEA Grapalat"/>
          <w:lang w:val="hy-AM"/>
        </w:rPr>
        <w:t xml:space="preserve">նախատեսվող </w:t>
      </w:r>
      <w:r w:rsidR="004173AF" w:rsidRPr="00187F4B">
        <w:rPr>
          <w:rFonts w:ascii="GHEA Grapalat" w:hAnsi="GHEA Grapalat"/>
          <w:lang w:val="hy-AM"/>
        </w:rPr>
        <w:t xml:space="preserve">գործունեության իրականացման </w:t>
      </w:r>
      <w:r w:rsidR="00852DFD" w:rsidRPr="00852DFD">
        <w:rPr>
          <w:rFonts w:ascii="GHEA Grapalat" w:hAnsi="GHEA Grapalat"/>
          <w:lang w:val="hy-AM"/>
        </w:rPr>
        <w:t xml:space="preserve">կամ հիմնադրույթային փաստաթղթի ընդունման </w:t>
      </w:r>
      <w:r w:rsidR="004173AF" w:rsidRPr="00187F4B">
        <w:rPr>
          <w:rFonts w:ascii="GHEA Grapalat" w:hAnsi="GHEA Grapalat"/>
          <w:lang w:val="hy-AM"/>
        </w:rPr>
        <w:t xml:space="preserve">վերաբերյալ հանրային լսումների </w:t>
      </w:r>
      <w:r w:rsidR="003370AD" w:rsidRPr="00187F4B">
        <w:rPr>
          <w:rFonts w:ascii="GHEA Grapalat" w:hAnsi="GHEA Grapalat"/>
          <w:lang w:val="hy-AM"/>
        </w:rPr>
        <w:t xml:space="preserve">կազմակերպման և </w:t>
      </w:r>
      <w:r w:rsidR="004173AF" w:rsidRPr="00187F4B">
        <w:rPr>
          <w:rFonts w:ascii="GHEA Grapalat" w:hAnsi="GHEA Grapalat"/>
          <w:lang w:val="hy-AM"/>
        </w:rPr>
        <w:t>ապահովման նպատակով, սույն հավելված</w:t>
      </w:r>
      <w:r w:rsidR="003370AD" w:rsidRPr="00187F4B">
        <w:rPr>
          <w:rFonts w:ascii="GHEA Grapalat" w:hAnsi="GHEA Grapalat"/>
          <w:lang w:val="hy-AM"/>
        </w:rPr>
        <w:t xml:space="preserve">ի </w:t>
      </w:r>
      <w:r w:rsidR="00FD07AF" w:rsidRPr="00FD07AF">
        <w:rPr>
          <w:rFonts w:ascii="GHEA Grapalat" w:hAnsi="GHEA Grapalat"/>
          <w:lang w:val="hy-AM"/>
        </w:rPr>
        <w:t>10-</w:t>
      </w:r>
      <w:r w:rsidR="00FD07AF">
        <w:rPr>
          <w:rFonts w:ascii="GHEA Grapalat" w:hAnsi="GHEA Grapalat"/>
          <w:lang w:val="hy-AM"/>
        </w:rPr>
        <w:t xml:space="preserve">րդ, </w:t>
      </w:r>
      <w:r w:rsidR="00221E50" w:rsidRPr="00221E50">
        <w:rPr>
          <w:rFonts w:ascii="GHEA Grapalat" w:hAnsi="GHEA Grapalat"/>
          <w:lang w:val="hy-AM"/>
        </w:rPr>
        <w:t>30</w:t>
      </w:r>
      <w:r w:rsidR="00511413" w:rsidRPr="00221E50">
        <w:rPr>
          <w:rFonts w:ascii="GHEA Grapalat" w:hAnsi="GHEA Grapalat"/>
          <w:lang w:val="hy-AM"/>
        </w:rPr>
        <w:t xml:space="preserve">-րդ և </w:t>
      </w:r>
      <w:r w:rsidR="00221E50" w:rsidRPr="00221E50">
        <w:rPr>
          <w:rFonts w:ascii="GHEA Grapalat" w:hAnsi="GHEA Grapalat"/>
          <w:lang w:val="hy-AM"/>
        </w:rPr>
        <w:t>31</w:t>
      </w:r>
      <w:r w:rsidR="00511413" w:rsidRPr="00221E50">
        <w:rPr>
          <w:rFonts w:ascii="GHEA Grapalat" w:hAnsi="GHEA Grapalat"/>
          <w:lang w:val="hy-AM"/>
        </w:rPr>
        <w:t>-</w:t>
      </w:r>
      <w:r w:rsidR="003370AD" w:rsidRPr="00187F4B">
        <w:rPr>
          <w:rFonts w:ascii="GHEA Grapalat" w:hAnsi="GHEA Grapalat"/>
          <w:lang w:val="hy-AM"/>
        </w:rPr>
        <w:t>րդ կետերով</w:t>
      </w:r>
      <w:r w:rsidR="004173AF" w:rsidRPr="00187F4B">
        <w:rPr>
          <w:rFonts w:ascii="GHEA Grapalat" w:hAnsi="GHEA Grapalat"/>
          <w:lang w:val="hy-AM"/>
        </w:rPr>
        <w:t xml:space="preserve"> սահմանված տեղեկատվության տրամադրումն է </w:t>
      </w:r>
      <w:r w:rsidR="003370AD" w:rsidRPr="00187F4B">
        <w:rPr>
          <w:rFonts w:ascii="GHEA Grapalat" w:hAnsi="GHEA Grapalat"/>
          <w:lang w:val="hy-AM"/>
        </w:rPr>
        <w:t xml:space="preserve">ՇՄԱԳ, ՌԷԳ </w:t>
      </w:r>
      <w:r w:rsidR="00777D3B" w:rsidRPr="00187F4B">
        <w:rPr>
          <w:rFonts w:ascii="GHEA Grapalat" w:hAnsi="GHEA Grapalat"/>
          <w:lang w:val="hy-AM"/>
        </w:rPr>
        <w:t xml:space="preserve">և </w:t>
      </w:r>
      <w:r w:rsidR="003370AD" w:rsidRPr="00187F4B">
        <w:rPr>
          <w:rFonts w:ascii="GHEA Grapalat" w:hAnsi="GHEA Grapalat"/>
          <w:lang w:val="hy-AM"/>
        </w:rPr>
        <w:t xml:space="preserve">փորձաքննության գործընթացի մասնակիցներին։ </w:t>
      </w:r>
    </w:p>
    <w:p w14:paraId="1CD22E39" w14:textId="5F224290" w:rsidR="00900EE9" w:rsidRPr="00187F4B" w:rsidRDefault="00900EE9" w:rsidP="00FD07AF">
      <w:pPr>
        <w:pStyle w:val="NormalWeb"/>
        <w:numPr>
          <w:ilvl w:val="0"/>
          <w:numId w:val="1"/>
        </w:numPr>
        <w:shd w:val="clear" w:color="auto" w:fill="FFFFFF"/>
        <w:spacing w:after="0" w:line="360" w:lineRule="auto"/>
        <w:ind w:left="0" w:firstLine="284"/>
        <w:jc w:val="both"/>
        <w:rPr>
          <w:rFonts w:ascii="GHEA Grapalat" w:hAnsi="GHEA Grapalat"/>
          <w:lang w:val="hy-AM"/>
        </w:rPr>
      </w:pPr>
      <w:r w:rsidRPr="00221E50">
        <w:rPr>
          <w:rFonts w:ascii="GHEA Grapalat" w:hAnsi="GHEA Grapalat"/>
          <w:lang w:val="hy-AM"/>
        </w:rPr>
        <w:t xml:space="preserve">Հանրային լսումների նպատակն է ապահովել </w:t>
      </w:r>
      <w:r w:rsidR="00FD07AF" w:rsidRPr="00221E50">
        <w:rPr>
          <w:rFonts w:ascii="GHEA Grapalat" w:hAnsi="GHEA Grapalat"/>
          <w:lang w:val="hy-AM"/>
        </w:rPr>
        <w:t>շահագրգիռ</w:t>
      </w:r>
      <w:r w:rsidR="00FD07AF" w:rsidRPr="00FD07AF">
        <w:rPr>
          <w:rFonts w:ascii="GHEA Grapalat" w:hAnsi="GHEA Grapalat"/>
          <w:color w:val="000000"/>
          <w:lang w:val="hy-AM"/>
        </w:rPr>
        <w:t xml:space="preserve"> </w:t>
      </w:r>
      <w:r w:rsidRPr="00187F4B">
        <w:rPr>
          <w:rFonts w:ascii="GHEA Grapalat" w:hAnsi="GHEA Grapalat" w:cs="GHEA Grapalat"/>
          <w:color w:val="000000"/>
          <w:lang w:val="hy-AM"/>
        </w:rPr>
        <w:t>հանրության</w:t>
      </w:r>
      <w:r w:rsidRPr="00187F4B">
        <w:rPr>
          <w:rFonts w:ascii="GHEA Grapalat" w:hAnsi="GHEA Grapalat"/>
          <w:color w:val="000000"/>
          <w:lang w:val="hy-AM"/>
        </w:rPr>
        <w:t xml:space="preserve"> </w:t>
      </w:r>
      <w:r w:rsidRPr="00187F4B">
        <w:rPr>
          <w:rFonts w:ascii="GHEA Grapalat" w:hAnsi="GHEA Grapalat" w:cs="GHEA Grapalat"/>
          <w:color w:val="000000"/>
          <w:lang w:val="hy-AM"/>
        </w:rPr>
        <w:t>մասնակցությունը</w:t>
      </w:r>
      <w:r w:rsidRPr="00187F4B">
        <w:rPr>
          <w:rFonts w:ascii="GHEA Grapalat" w:hAnsi="GHEA Grapalat"/>
          <w:color w:val="000000"/>
          <w:lang w:val="hy-AM"/>
        </w:rPr>
        <w:t xml:space="preserve"> ՌԷԳ-ի</w:t>
      </w:r>
      <w:r w:rsidR="0096530D" w:rsidRPr="00187F4B">
        <w:rPr>
          <w:rFonts w:ascii="GHEA Grapalat" w:hAnsi="GHEA Grapalat"/>
          <w:color w:val="000000"/>
          <w:lang w:val="hy-AM"/>
        </w:rPr>
        <w:t xml:space="preserve"> կամ</w:t>
      </w:r>
      <w:r w:rsidRPr="00187F4B">
        <w:rPr>
          <w:rFonts w:ascii="GHEA Grapalat" w:hAnsi="GHEA Grapalat"/>
          <w:color w:val="000000"/>
          <w:lang w:val="hy-AM"/>
        </w:rPr>
        <w:t xml:space="preserve"> </w:t>
      </w:r>
      <w:r w:rsidRPr="00187F4B">
        <w:rPr>
          <w:rFonts w:ascii="GHEA Grapalat" w:hAnsi="GHEA Grapalat"/>
          <w:lang w:val="hy-AM"/>
        </w:rPr>
        <w:t>ՇՄԱԳ-ի և փորձաքննության գործընթացներում որոշումների ընդունմանը։</w:t>
      </w:r>
    </w:p>
    <w:p w14:paraId="3EB259D1" w14:textId="0B7D0674" w:rsidR="00492C5C" w:rsidRPr="00187F4B" w:rsidRDefault="0096530D" w:rsidP="00FD07AF">
      <w:pPr>
        <w:pStyle w:val="NormalWeb"/>
        <w:numPr>
          <w:ilvl w:val="0"/>
          <w:numId w:val="1"/>
        </w:numPr>
        <w:shd w:val="clear" w:color="auto" w:fill="FFFFFF"/>
        <w:spacing w:after="0" w:line="360" w:lineRule="auto"/>
        <w:ind w:left="0" w:firstLine="284"/>
        <w:jc w:val="both"/>
        <w:rPr>
          <w:rFonts w:ascii="GHEA Grapalat" w:hAnsi="GHEA Grapalat"/>
          <w:lang w:val="hy-AM"/>
        </w:rPr>
      </w:pPr>
      <w:r w:rsidRPr="00187F4B">
        <w:rPr>
          <w:rFonts w:ascii="GHEA Grapalat" w:hAnsi="GHEA Grapalat"/>
          <w:lang w:val="hy-AM"/>
        </w:rPr>
        <w:t>Շահագրգիռ հ</w:t>
      </w:r>
      <w:r w:rsidR="00900EE9" w:rsidRPr="00187F4B">
        <w:rPr>
          <w:rFonts w:ascii="GHEA Grapalat" w:hAnsi="GHEA Grapalat"/>
          <w:lang w:val="hy-AM"/>
        </w:rPr>
        <w:t>անրության մասնակցությունը որոշումների ընդունման</w:t>
      </w:r>
      <w:r w:rsidRPr="00187F4B">
        <w:rPr>
          <w:rFonts w:ascii="GHEA Grapalat" w:hAnsi="GHEA Grapalat"/>
          <w:lang w:val="hy-AM"/>
        </w:rPr>
        <w:t xml:space="preserve"> գործընթացին</w:t>
      </w:r>
      <w:r w:rsidR="00900EE9" w:rsidRPr="00187F4B">
        <w:rPr>
          <w:rFonts w:ascii="GHEA Grapalat" w:hAnsi="GHEA Grapalat"/>
          <w:lang w:val="hy-AM"/>
        </w:rPr>
        <w:t xml:space="preserve"> ապահովվում է</w:t>
      </w:r>
      <w:r w:rsidR="00F05DC3" w:rsidRPr="00187F4B">
        <w:rPr>
          <w:rFonts w:ascii="GHEA Grapalat" w:hAnsi="GHEA Grapalat"/>
          <w:lang w:val="hy-AM"/>
        </w:rPr>
        <w:t xml:space="preserve"> </w:t>
      </w:r>
      <w:r w:rsidR="00FD07AF" w:rsidRPr="00FD07AF">
        <w:rPr>
          <w:rFonts w:ascii="GHEA Grapalat" w:hAnsi="GHEA Grapalat"/>
          <w:lang w:val="hy-AM"/>
        </w:rPr>
        <w:t>հանրության իրազեկման, հանրային լսումների ծանուցման և</w:t>
      </w:r>
      <w:r w:rsidR="00FD07AF" w:rsidRPr="00187F4B">
        <w:rPr>
          <w:rFonts w:ascii="GHEA Grapalat" w:hAnsi="GHEA Grapalat"/>
          <w:lang w:val="hy-AM"/>
        </w:rPr>
        <w:t xml:space="preserve"> </w:t>
      </w:r>
      <w:r w:rsidR="00F05DC3" w:rsidRPr="00187F4B">
        <w:rPr>
          <w:rFonts w:ascii="GHEA Grapalat" w:hAnsi="GHEA Grapalat"/>
          <w:lang w:val="hy-AM"/>
        </w:rPr>
        <w:t>հանրային</w:t>
      </w:r>
      <w:r w:rsidR="00900EE9" w:rsidRPr="00187F4B">
        <w:rPr>
          <w:rFonts w:ascii="GHEA Grapalat" w:hAnsi="GHEA Grapalat"/>
          <w:lang w:val="hy-AM"/>
        </w:rPr>
        <w:t xml:space="preserve"> </w:t>
      </w:r>
      <w:r w:rsidR="00900EE9" w:rsidRPr="00187F4B">
        <w:rPr>
          <w:rFonts w:ascii="GHEA Grapalat" w:hAnsi="GHEA Grapalat"/>
          <w:lang w:val="hy-AM"/>
        </w:rPr>
        <w:lastRenderedPageBreak/>
        <w:t>լսումների</w:t>
      </w:r>
      <w:r w:rsidR="00FD07AF">
        <w:rPr>
          <w:rFonts w:ascii="GHEA Grapalat" w:hAnsi="GHEA Grapalat"/>
          <w:lang w:val="hy-AM"/>
        </w:rPr>
        <w:t xml:space="preserve"> </w:t>
      </w:r>
      <w:r w:rsidR="00900EE9" w:rsidRPr="00187F4B">
        <w:rPr>
          <w:rFonts w:ascii="GHEA Grapalat" w:hAnsi="GHEA Grapalat"/>
          <w:lang w:val="hy-AM"/>
        </w:rPr>
        <w:t>միջոցով՝ հիմնադրութային փաստաթղթի</w:t>
      </w:r>
      <w:r w:rsidR="001979D2" w:rsidRPr="00187F4B">
        <w:rPr>
          <w:rFonts w:ascii="GHEA Grapalat" w:hAnsi="GHEA Grapalat"/>
          <w:lang w:val="hy-AM"/>
        </w:rPr>
        <w:t xml:space="preserve"> նախագծի</w:t>
      </w:r>
      <w:r w:rsidR="00900EE9" w:rsidRPr="00187F4B">
        <w:rPr>
          <w:rFonts w:ascii="GHEA Grapalat" w:hAnsi="GHEA Grapalat"/>
          <w:lang w:val="hy-AM"/>
        </w:rPr>
        <w:t xml:space="preserve"> և ՌԷԳ հաշվետվության կամ նախատեսվող գործունեության նախագծային փաստաթղթի և ՇՄԱԳ հաշվետվության գնահատման</w:t>
      </w:r>
      <w:r w:rsidRPr="00187F4B">
        <w:rPr>
          <w:rFonts w:ascii="GHEA Grapalat" w:hAnsi="GHEA Grapalat"/>
          <w:lang w:val="hy-AM"/>
        </w:rPr>
        <w:t xml:space="preserve"> և փորձ</w:t>
      </w:r>
      <w:r w:rsidR="001979D2" w:rsidRPr="00187F4B">
        <w:rPr>
          <w:rFonts w:ascii="GHEA Grapalat" w:hAnsi="GHEA Grapalat"/>
          <w:lang w:val="hy-AM"/>
        </w:rPr>
        <w:t>աքննության գործընթացներում</w:t>
      </w:r>
      <w:r w:rsidR="00900EE9" w:rsidRPr="00187F4B">
        <w:rPr>
          <w:rFonts w:ascii="GHEA Grapalat" w:hAnsi="GHEA Grapalat"/>
          <w:lang w:val="hy-AM"/>
        </w:rPr>
        <w:t>։</w:t>
      </w:r>
    </w:p>
    <w:p w14:paraId="29208EA5" w14:textId="46CF2CAA" w:rsidR="00F05DC3" w:rsidRPr="00187F4B" w:rsidRDefault="00F05DC3" w:rsidP="00FD07AF">
      <w:pPr>
        <w:pStyle w:val="NormalWeb"/>
        <w:numPr>
          <w:ilvl w:val="0"/>
          <w:numId w:val="1"/>
        </w:numPr>
        <w:shd w:val="clear" w:color="auto" w:fill="FFFFFF"/>
        <w:spacing w:after="0" w:line="360" w:lineRule="auto"/>
        <w:ind w:left="0" w:firstLine="284"/>
        <w:jc w:val="both"/>
        <w:rPr>
          <w:rFonts w:ascii="GHEA Grapalat" w:hAnsi="GHEA Grapalat"/>
          <w:lang w:val="hy-AM"/>
        </w:rPr>
      </w:pPr>
      <w:r w:rsidRPr="00187F4B">
        <w:rPr>
          <w:rFonts w:ascii="GHEA Grapalat" w:hAnsi="GHEA Grapalat"/>
          <w:lang w:val="hy-AM"/>
        </w:rPr>
        <w:t>Հանրային լսումները կազմակերպվում և իրականացվում են վարչական նշանակություն ունեցող շենքերում և տարածքներում։</w:t>
      </w:r>
    </w:p>
    <w:p w14:paraId="426443C9" w14:textId="40607BC8" w:rsidR="00FD7449" w:rsidRPr="00187F4B" w:rsidRDefault="00047B43" w:rsidP="00FD07AF">
      <w:pPr>
        <w:pStyle w:val="NormalWeb"/>
        <w:numPr>
          <w:ilvl w:val="0"/>
          <w:numId w:val="1"/>
        </w:numPr>
        <w:shd w:val="clear" w:color="auto" w:fill="FFFFFF"/>
        <w:spacing w:after="0" w:line="360" w:lineRule="auto"/>
        <w:ind w:left="0" w:firstLine="284"/>
        <w:jc w:val="both"/>
        <w:rPr>
          <w:rFonts w:ascii="GHEA Grapalat" w:hAnsi="GHEA Grapalat"/>
          <w:color w:val="000000"/>
          <w:lang w:val="hy-AM"/>
        </w:rPr>
      </w:pPr>
      <w:r w:rsidRPr="00187F4B">
        <w:rPr>
          <w:rFonts w:ascii="GHEA Grapalat" w:hAnsi="GHEA Grapalat"/>
          <w:color w:val="000000"/>
          <w:lang w:val="hy-AM"/>
        </w:rPr>
        <w:t>Հանրային լսումների ժամանակ գնահատման և փորձաքննության գործընթացներին շ</w:t>
      </w:r>
      <w:r w:rsidR="00492C5C" w:rsidRPr="00187F4B">
        <w:rPr>
          <w:rFonts w:ascii="GHEA Grapalat" w:hAnsi="GHEA Grapalat"/>
          <w:color w:val="000000"/>
          <w:lang w:val="hy-AM"/>
        </w:rPr>
        <w:t>ահագրգիռ հ</w:t>
      </w:r>
      <w:r w:rsidR="00900EE9" w:rsidRPr="00187F4B">
        <w:rPr>
          <w:rFonts w:ascii="GHEA Grapalat" w:hAnsi="GHEA Grapalat"/>
          <w:color w:val="000000"/>
          <w:lang w:val="hy-AM"/>
        </w:rPr>
        <w:t xml:space="preserve">անրությունը </w:t>
      </w:r>
      <w:r w:rsidR="00492C5C" w:rsidRPr="00187F4B">
        <w:rPr>
          <w:rFonts w:ascii="GHEA Grapalat" w:hAnsi="GHEA Grapalat"/>
          <w:color w:val="000000"/>
          <w:lang w:val="hy-AM"/>
        </w:rPr>
        <w:t>մասնակցում է առաջարկություններ, դիտողություններ և կարծիքներ տրամադրելու միջոցով։</w:t>
      </w:r>
      <w:r w:rsidR="008B1048" w:rsidRPr="00187F4B">
        <w:rPr>
          <w:rFonts w:ascii="GHEA Grapalat" w:hAnsi="GHEA Grapalat"/>
          <w:color w:val="000000"/>
          <w:lang w:val="hy-AM"/>
        </w:rPr>
        <w:t xml:space="preserve"> Հանրային լսումների ընթացքում, շահագրգիռ hանրությունը օրենքով սահմանված ժամկետներում իրավունք ունի լիազոր մարմին և նախաձեռնողին ներկայացնելու ցանկացած գրավոր և բանավոր առաջարկություն, դիտողություն և կարծիք՝ առանց դրանց հիմքում ընկած պատճառների հիմնավորման:</w:t>
      </w:r>
    </w:p>
    <w:p w14:paraId="4E2F5804" w14:textId="2DCD4CC4" w:rsidR="008627FD" w:rsidRPr="00187F4B" w:rsidRDefault="008627FD" w:rsidP="00FD07AF">
      <w:pPr>
        <w:pStyle w:val="NormalWeb"/>
        <w:numPr>
          <w:ilvl w:val="0"/>
          <w:numId w:val="1"/>
        </w:numPr>
        <w:shd w:val="clear" w:color="auto" w:fill="FFFFFF"/>
        <w:spacing w:after="0" w:line="360" w:lineRule="auto"/>
        <w:ind w:left="0" w:firstLine="284"/>
        <w:jc w:val="both"/>
        <w:rPr>
          <w:rFonts w:ascii="GHEA Grapalat" w:hAnsi="GHEA Grapalat"/>
          <w:color w:val="000000"/>
          <w:lang w:val="hy-AM"/>
        </w:rPr>
      </w:pPr>
      <w:r w:rsidRPr="00187F4B">
        <w:rPr>
          <w:rFonts w:ascii="GHEA Grapalat" w:hAnsi="GHEA Grapalat"/>
          <w:color w:val="000000"/>
          <w:lang w:val="hy-AM"/>
        </w:rPr>
        <w:t xml:space="preserve">Հանրության կարծիքը համարվում է դրական, եթե </w:t>
      </w:r>
      <w:r w:rsidR="00FD07AF">
        <w:rPr>
          <w:rFonts w:ascii="GHEA Grapalat" w:hAnsi="GHEA Grapalat"/>
          <w:color w:val="000000"/>
          <w:lang w:val="hy-AM"/>
        </w:rPr>
        <w:t>լսմանը</w:t>
      </w:r>
      <w:r w:rsidRPr="00187F4B">
        <w:rPr>
          <w:rFonts w:ascii="GHEA Grapalat" w:hAnsi="GHEA Grapalat"/>
          <w:color w:val="000000"/>
          <w:lang w:val="hy-AM"/>
        </w:rPr>
        <w:t xml:space="preserve"> ոչ մեկը չի ներկայանում կամ դիտողություններ կամ առաջարկություններ չի ներկայացվում:</w:t>
      </w:r>
    </w:p>
    <w:p w14:paraId="5644CC8D" w14:textId="09B264CF" w:rsidR="002B4DB1" w:rsidRPr="00187F4B" w:rsidRDefault="002B4DB1" w:rsidP="00187F4B">
      <w:pPr>
        <w:pStyle w:val="NormalWeb"/>
        <w:numPr>
          <w:ilvl w:val="0"/>
          <w:numId w:val="1"/>
        </w:numPr>
        <w:shd w:val="clear" w:color="auto" w:fill="FFFFFF"/>
        <w:spacing w:before="0" w:beforeAutospacing="0" w:after="0" w:afterAutospacing="0" w:line="360" w:lineRule="auto"/>
        <w:ind w:left="0" w:firstLine="270"/>
        <w:jc w:val="both"/>
        <w:rPr>
          <w:rFonts w:ascii="GHEA Grapalat" w:hAnsi="GHEA Grapalat"/>
          <w:color w:val="000000"/>
          <w:lang w:val="hy-AM"/>
        </w:rPr>
      </w:pPr>
      <w:r w:rsidRPr="00187F4B">
        <w:rPr>
          <w:rFonts w:ascii="GHEA Grapalat" w:hAnsi="GHEA Grapalat"/>
          <w:color w:val="000000"/>
          <w:lang w:val="hy-AM"/>
        </w:rPr>
        <w:t xml:space="preserve">Օրենքով </w:t>
      </w:r>
      <w:r w:rsidR="00C64204" w:rsidRPr="00187F4B">
        <w:rPr>
          <w:rFonts w:ascii="GHEA Grapalat" w:hAnsi="GHEA Grapalat"/>
          <w:color w:val="000000"/>
          <w:lang w:val="hy-AM"/>
        </w:rPr>
        <w:t>ն</w:t>
      </w:r>
      <w:r w:rsidRPr="00187F4B">
        <w:rPr>
          <w:rFonts w:ascii="GHEA Grapalat" w:hAnsi="GHEA Grapalat"/>
          <w:color w:val="000000"/>
          <w:lang w:val="hy-AM"/>
        </w:rPr>
        <w:t xml:space="preserve">ախատեսված է </w:t>
      </w:r>
      <w:r w:rsidR="00FD7449" w:rsidRPr="00187F4B">
        <w:rPr>
          <w:rFonts w:ascii="GHEA Grapalat" w:hAnsi="GHEA Grapalat"/>
          <w:color w:val="000000"/>
          <w:lang w:val="hy-AM"/>
        </w:rPr>
        <w:t>2</w:t>
      </w:r>
      <w:r w:rsidRPr="00187F4B">
        <w:rPr>
          <w:rFonts w:ascii="GHEA Grapalat" w:hAnsi="GHEA Grapalat"/>
          <w:color w:val="000000"/>
          <w:lang w:val="hy-AM"/>
        </w:rPr>
        <w:t xml:space="preserve"> հանրային լսում՝</w:t>
      </w:r>
    </w:p>
    <w:p w14:paraId="67246A1E" w14:textId="1FE2D083" w:rsidR="00C64204" w:rsidRPr="00187F4B" w:rsidRDefault="002B4DB1" w:rsidP="00187F4B">
      <w:pPr>
        <w:pStyle w:val="NormalWeb"/>
        <w:numPr>
          <w:ilvl w:val="0"/>
          <w:numId w:val="7"/>
        </w:numPr>
        <w:shd w:val="clear" w:color="auto" w:fill="FFFFFF"/>
        <w:spacing w:before="0" w:beforeAutospacing="0" w:after="0" w:afterAutospacing="0" w:line="360" w:lineRule="auto"/>
        <w:ind w:left="0" w:firstLine="360"/>
        <w:jc w:val="both"/>
        <w:rPr>
          <w:rFonts w:ascii="GHEA Grapalat" w:hAnsi="GHEA Grapalat"/>
          <w:color w:val="000000"/>
          <w:lang w:val="hy-AM"/>
        </w:rPr>
      </w:pPr>
      <w:r w:rsidRPr="00187F4B">
        <w:rPr>
          <w:rFonts w:ascii="GHEA Grapalat" w:hAnsi="GHEA Grapalat"/>
          <w:color w:val="000000"/>
          <w:lang w:val="hy-AM"/>
        </w:rPr>
        <w:t>առաջին հանրային լսումն իրականացվում է տեղական ինքնակառավարման մարմինների կողմից</w:t>
      </w:r>
      <w:r w:rsidR="000F051C" w:rsidRPr="00187F4B">
        <w:rPr>
          <w:rFonts w:ascii="GHEA Grapalat" w:hAnsi="GHEA Grapalat"/>
          <w:color w:val="000000"/>
          <w:lang w:val="hy-AM"/>
        </w:rPr>
        <w:t>՝</w:t>
      </w:r>
      <w:r w:rsidRPr="00187F4B">
        <w:rPr>
          <w:rFonts w:ascii="GHEA Grapalat" w:hAnsi="GHEA Grapalat"/>
          <w:color w:val="000000"/>
          <w:lang w:val="hy-AM"/>
        </w:rPr>
        <w:t xml:space="preserve"> նախնական համաձայնության </w:t>
      </w:r>
      <w:r w:rsidR="00C64204" w:rsidRPr="00187F4B">
        <w:rPr>
          <w:rFonts w:ascii="GHEA Grapalat" w:hAnsi="GHEA Grapalat"/>
          <w:color w:val="000000"/>
          <w:lang w:val="hy-AM"/>
        </w:rPr>
        <w:t xml:space="preserve">կամ անհամաձայնության </w:t>
      </w:r>
      <w:r w:rsidRPr="00187F4B">
        <w:rPr>
          <w:rFonts w:ascii="GHEA Grapalat" w:hAnsi="GHEA Grapalat"/>
          <w:color w:val="000000"/>
          <w:lang w:val="hy-AM"/>
        </w:rPr>
        <w:t xml:space="preserve">տրամադրման փուլում, </w:t>
      </w:r>
    </w:p>
    <w:p w14:paraId="64E061D9" w14:textId="5C0DC386" w:rsidR="00EA1066" w:rsidRPr="00187F4B" w:rsidRDefault="002B4DB1" w:rsidP="00187F4B">
      <w:pPr>
        <w:pStyle w:val="NormalWeb"/>
        <w:numPr>
          <w:ilvl w:val="0"/>
          <w:numId w:val="7"/>
        </w:numPr>
        <w:shd w:val="clear" w:color="auto" w:fill="FFFFFF"/>
        <w:spacing w:before="0" w:beforeAutospacing="0" w:after="0" w:afterAutospacing="0" w:line="360" w:lineRule="auto"/>
        <w:ind w:left="0" w:firstLine="360"/>
        <w:jc w:val="both"/>
        <w:rPr>
          <w:rFonts w:ascii="GHEA Grapalat" w:hAnsi="GHEA Grapalat"/>
          <w:color w:val="000000"/>
          <w:lang w:val="hy-AM"/>
        </w:rPr>
      </w:pPr>
      <w:r w:rsidRPr="00187F4B">
        <w:rPr>
          <w:rFonts w:ascii="GHEA Grapalat" w:hAnsi="GHEA Grapalat"/>
          <w:color w:val="000000"/>
          <w:lang w:val="hy-AM"/>
        </w:rPr>
        <w:t>երկրորդ</w:t>
      </w:r>
      <w:r w:rsidR="00FD07AF">
        <w:rPr>
          <w:rFonts w:ascii="GHEA Grapalat" w:hAnsi="GHEA Grapalat"/>
          <w:color w:val="000000"/>
          <w:lang w:val="hy-AM"/>
        </w:rPr>
        <w:t xml:space="preserve"> հանրային լսումը կազմակերպվում և</w:t>
      </w:r>
      <w:r w:rsidR="00C64204" w:rsidRPr="00187F4B">
        <w:rPr>
          <w:rFonts w:ascii="GHEA Grapalat" w:hAnsi="GHEA Grapalat"/>
          <w:color w:val="000000"/>
          <w:lang w:val="hy-AM"/>
        </w:rPr>
        <w:t xml:space="preserve"> իրականացվում է</w:t>
      </w:r>
      <w:r w:rsidRPr="00187F4B">
        <w:rPr>
          <w:rFonts w:ascii="GHEA Grapalat" w:hAnsi="GHEA Grapalat"/>
          <w:color w:val="000000"/>
          <w:lang w:val="hy-AM"/>
        </w:rPr>
        <w:t xml:space="preserve"> փորձաքննության </w:t>
      </w:r>
      <w:r w:rsidR="00852DFD">
        <w:rPr>
          <w:rFonts w:ascii="GHEA Grapalat" w:hAnsi="GHEA Grapalat"/>
          <w:color w:val="000000"/>
          <w:lang w:val="hy-AM"/>
        </w:rPr>
        <w:t>գործընթացում</w:t>
      </w:r>
      <w:r w:rsidR="000F051C" w:rsidRPr="00187F4B">
        <w:rPr>
          <w:rFonts w:ascii="GHEA Grapalat" w:hAnsi="GHEA Grapalat"/>
          <w:color w:val="000000"/>
          <w:lang w:val="hy-AM"/>
        </w:rPr>
        <w:t>՝</w:t>
      </w:r>
      <w:r w:rsidR="000F051C" w:rsidRPr="00187F4B">
        <w:rPr>
          <w:rFonts w:ascii="GHEA Grapalat" w:hAnsi="GHEA Grapalat"/>
          <w:lang w:val="hy-AM"/>
        </w:rPr>
        <w:t xml:space="preserve"> </w:t>
      </w:r>
      <w:r w:rsidR="000F051C" w:rsidRPr="00187F4B">
        <w:rPr>
          <w:rFonts w:ascii="GHEA Grapalat" w:hAnsi="GHEA Grapalat"/>
          <w:color w:val="000000"/>
          <w:lang w:val="hy-AM"/>
        </w:rPr>
        <w:t>շրջակա միջավայրի վրա ազդեցության պետական փորձաքննության ապահովման ոլորտում Կառավարության քաղաքականությունը մշակող և իրականացնող պետական կառավարման հմակարգի մարմնի (այսուհետ՝ Լիազոր մարմին) համակարգում գործող «Շրջակա միջավայրի վրա ազդեցության փորձաքննական կենտրոն» պետական ոչ առևտրային կազմակերպության (այսուհետ՝ Փորձաքննական կենտրոնի) կողմից</w:t>
      </w:r>
      <w:r w:rsidRPr="00187F4B">
        <w:rPr>
          <w:rFonts w:ascii="GHEA Grapalat" w:hAnsi="GHEA Grapalat"/>
          <w:color w:val="000000"/>
          <w:lang w:val="hy-AM"/>
        </w:rPr>
        <w:t xml:space="preserve">։ </w:t>
      </w:r>
    </w:p>
    <w:p w14:paraId="58645999" w14:textId="77777777" w:rsidR="002B4DB1" w:rsidRPr="00187F4B" w:rsidRDefault="002B4DB1" w:rsidP="00187F4B">
      <w:pPr>
        <w:pStyle w:val="NormalWeb"/>
        <w:shd w:val="clear" w:color="auto" w:fill="FFFFFF"/>
        <w:spacing w:before="0" w:beforeAutospacing="0" w:after="0" w:afterAutospacing="0" w:line="360" w:lineRule="auto"/>
        <w:ind w:left="360"/>
        <w:jc w:val="both"/>
        <w:rPr>
          <w:rFonts w:ascii="GHEA Grapalat" w:hAnsi="GHEA Grapalat"/>
          <w:color w:val="000000"/>
          <w:lang w:val="hy-AM"/>
        </w:rPr>
      </w:pPr>
    </w:p>
    <w:p w14:paraId="7B9B6830" w14:textId="77777777" w:rsidR="00811453" w:rsidRPr="00187F4B" w:rsidRDefault="00811453" w:rsidP="00187F4B">
      <w:pPr>
        <w:pStyle w:val="NormalWeb"/>
        <w:shd w:val="clear" w:color="auto" w:fill="FFFFFF"/>
        <w:spacing w:before="0" w:beforeAutospacing="0" w:after="0" w:afterAutospacing="0" w:line="360" w:lineRule="auto"/>
        <w:jc w:val="both"/>
        <w:rPr>
          <w:rFonts w:ascii="GHEA Grapalat" w:hAnsi="GHEA Grapalat"/>
          <w:color w:val="000000"/>
          <w:lang w:val="hy-AM"/>
        </w:rPr>
      </w:pPr>
    </w:p>
    <w:p w14:paraId="6AEAE8B0" w14:textId="2D270C57" w:rsidR="00047B43" w:rsidRPr="00187F4B" w:rsidRDefault="00047B43" w:rsidP="00187F4B">
      <w:pPr>
        <w:pStyle w:val="ListParagraph"/>
        <w:numPr>
          <w:ilvl w:val="0"/>
          <w:numId w:val="14"/>
        </w:numPr>
        <w:shd w:val="clear" w:color="auto" w:fill="FFFFFF"/>
        <w:tabs>
          <w:tab w:val="left" w:pos="2700"/>
        </w:tabs>
        <w:spacing w:after="0" w:line="360" w:lineRule="auto"/>
        <w:ind w:left="0"/>
        <w:jc w:val="center"/>
        <w:rPr>
          <w:rStyle w:val="Strong"/>
          <w:rFonts w:ascii="GHEA Grapalat" w:eastAsia="Times New Roman" w:hAnsi="GHEA Grapalat" w:cs="Times New Roman"/>
          <w:b w:val="0"/>
          <w:sz w:val="24"/>
          <w:szCs w:val="24"/>
          <w:lang w:val="hy-AM" w:eastAsia="ru-RU"/>
        </w:rPr>
      </w:pPr>
      <w:r w:rsidRPr="00187F4B">
        <w:rPr>
          <w:rStyle w:val="Strong"/>
          <w:rFonts w:ascii="GHEA Grapalat" w:eastAsia="Times New Roman" w:hAnsi="GHEA Grapalat" w:cs="Times New Roman"/>
          <w:b w:val="0"/>
          <w:sz w:val="24"/>
          <w:szCs w:val="24"/>
          <w:lang w:val="hy-AM" w:eastAsia="ru-RU"/>
        </w:rPr>
        <w:t xml:space="preserve">ԱՌԱՋԻՆ ՀԱՆՐԱՅԻՆ ԼՍՄԱՆ </w:t>
      </w:r>
    </w:p>
    <w:p w14:paraId="70FD9E86" w14:textId="6841C5CC" w:rsidR="00047B43" w:rsidRPr="00187F4B" w:rsidRDefault="00047B43" w:rsidP="00187F4B">
      <w:pPr>
        <w:shd w:val="clear" w:color="auto" w:fill="FFFFFF"/>
        <w:spacing w:after="0" w:line="360" w:lineRule="auto"/>
        <w:jc w:val="center"/>
        <w:rPr>
          <w:rStyle w:val="Strong"/>
          <w:rFonts w:ascii="GHEA Grapalat" w:eastAsia="Times New Roman" w:hAnsi="GHEA Grapalat" w:cs="Times New Roman"/>
          <w:b w:val="0"/>
          <w:sz w:val="24"/>
          <w:szCs w:val="24"/>
          <w:lang w:val="hy-AM" w:eastAsia="ru-RU"/>
        </w:rPr>
      </w:pPr>
      <w:r w:rsidRPr="00187F4B">
        <w:rPr>
          <w:rStyle w:val="Strong"/>
          <w:rFonts w:ascii="GHEA Grapalat" w:eastAsia="Times New Roman" w:hAnsi="GHEA Grapalat" w:cs="Times New Roman"/>
          <w:b w:val="0"/>
          <w:sz w:val="24"/>
          <w:szCs w:val="24"/>
          <w:lang w:val="hy-AM" w:eastAsia="ru-RU"/>
        </w:rPr>
        <w:t>ԾԱՆՈՒՑՄԱՆ</w:t>
      </w:r>
      <w:r w:rsidR="00FD07AF">
        <w:rPr>
          <w:rStyle w:val="Strong"/>
          <w:rFonts w:ascii="GHEA Grapalat" w:eastAsia="Times New Roman" w:hAnsi="GHEA Grapalat" w:cs="Times New Roman"/>
          <w:b w:val="0"/>
          <w:sz w:val="24"/>
          <w:szCs w:val="24"/>
          <w:lang w:val="hy-AM" w:eastAsia="ru-RU"/>
        </w:rPr>
        <w:t xml:space="preserve"> ԵՎ ԻՐԱԶԵԿՄԱՆ</w:t>
      </w:r>
      <w:r w:rsidRPr="00187F4B">
        <w:rPr>
          <w:rStyle w:val="Strong"/>
          <w:rFonts w:ascii="GHEA Grapalat" w:eastAsia="Times New Roman" w:hAnsi="GHEA Grapalat" w:cs="Times New Roman"/>
          <w:b w:val="0"/>
          <w:sz w:val="24"/>
          <w:szCs w:val="24"/>
          <w:lang w:val="hy-AM" w:eastAsia="ru-RU"/>
        </w:rPr>
        <w:t xml:space="preserve"> ԲՈՎԱՆԴԱԿՈՒԹՅՈՒՆԸ, ԸՆԹԱՑԱԿԱՐԳԸ, ՇՐՋԱԿԱ ՄԻՋԱՎԱՅՐԻ ՎՐԱ ԱԶԴԵՑՈՒԹՅԱՆ ԳՆԱՀԱՏՄԱՆ ԳՈՐԾԸՆԹԱՑՈՒՄ ՇԱՀԱԳՐԳԻՌ ՀԱՆՐՈՒԹՅԱՆ ԿԱՐԾԻՔՆԵՐԻ, ԴԻՏՈՂՈՒԹՅՈՒՆՆԵՐԻ ԵՎ ԱՌԱՋԱՐԿՈՒԹՅՈՒՆՆԵՐԻ </w:t>
      </w:r>
      <w:r w:rsidRPr="00187F4B">
        <w:rPr>
          <w:rStyle w:val="Strong"/>
          <w:rFonts w:ascii="GHEA Grapalat" w:eastAsia="Times New Roman" w:hAnsi="GHEA Grapalat" w:cs="Times New Roman"/>
          <w:b w:val="0"/>
          <w:sz w:val="24"/>
          <w:szCs w:val="24"/>
          <w:lang w:val="hy-AM" w:eastAsia="ru-RU"/>
        </w:rPr>
        <w:lastRenderedPageBreak/>
        <w:t>ՆԵՐԿԱՅԱՑՄԱՆ, ՏԵՂԱԿԱՆ ԻՆՔՆԱԿԱՌԱՎԱՐՄԱՆ ՄԱՐՄԻՆՆԵՐԻ ԿՈՂՄԻՑ ՆԱԽՆԱԿԱՆ ՀԱՄԱՁԱՅՆՈՒԹՅԱՆ ԿԱՄ ԱՆՀԱՄԱՁԱՅՆՈՒԹՅԱՆ ՏՐԱՄԱԴՐՄԱՆ ԸՆԹԱՑԱԿԱՐԳԸ ԵՎ ԺԱՄԿԵՏՆԵՐԸ</w:t>
      </w:r>
    </w:p>
    <w:p w14:paraId="31A5134E" w14:textId="77777777" w:rsidR="00047B43" w:rsidRPr="00187F4B" w:rsidRDefault="00047B43" w:rsidP="00187F4B">
      <w:pPr>
        <w:shd w:val="clear" w:color="auto" w:fill="FFFFFF"/>
        <w:spacing w:after="0" w:line="360" w:lineRule="auto"/>
        <w:ind w:firstLine="90"/>
        <w:jc w:val="both"/>
        <w:rPr>
          <w:rStyle w:val="Strong"/>
          <w:rFonts w:ascii="GHEA Grapalat" w:eastAsia="Times New Roman" w:hAnsi="GHEA Grapalat" w:cs="Times New Roman"/>
          <w:b w:val="0"/>
          <w:sz w:val="24"/>
          <w:szCs w:val="24"/>
          <w:lang w:val="hy-AM" w:eastAsia="ru-RU"/>
        </w:rPr>
      </w:pPr>
    </w:p>
    <w:p w14:paraId="2A641137" w14:textId="05CB6CEC" w:rsidR="00FD07AF" w:rsidRPr="00FD07AF" w:rsidRDefault="00852DFD" w:rsidP="00FD07AF">
      <w:pPr>
        <w:pStyle w:val="ListParagraph"/>
        <w:numPr>
          <w:ilvl w:val="0"/>
          <w:numId w:val="1"/>
        </w:numPr>
        <w:shd w:val="clear" w:color="auto" w:fill="FFFFFF"/>
        <w:spacing w:after="0" w:line="360" w:lineRule="auto"/>
        <w:ind w:left="0" w:firstLine="270"/>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Շրջակա միջավայրի վրա ազդեցության գնահատման </w:t>
      </w:r>
      <w:r w:rsidRPr="00852DFD">
        <w:rPr>
          <w:rFonts w:ascii="GHEA Grapalat" w:eastAsia="Times New Roman" w:hAnsi="GHEA Grapalat" w:cs="Times New Roman"/>
          <w:color w:val="000000"/>
          <w:sz w:val="24"/>
          <w:szCs w:val="24"/>
          <w:lang w:val="hy-AM" w:eastAsia="ru-RU"/>
        </w:rPr>
        <w:t>(</w:t>
      </w:r>
      <w:r>
        <w:rPr>
          <w:rFonts w:ascii="GHEA Grapalat" w:eastAsia="Times New Roman" w:hAnsi="GHEA Grapalat" w:cs="Times New Roman"/>
          <w:color w:val="000000"/>
          <w:sz w:val="24"/>
          <w:szCs w:val="24"/>
          <w:lang w:val="hy-AM" w:eastAsia="ru-RU"/>
        </w:rPr>
        <w:t>այսուհետ՝ գնահատում</w:t>
      </w:r>
      <w:r w:rsidRPr="00852DFD">
        <w:rPr>
          <w:rFonts w:ascii="GHEA Grapalat" w:eastAsia="Times New Roman" w:hAnsi="GHEA Grapalat" w:cs="Times New Roman"/>
          <w:color w:val="000000"/>
          <w:sz w:val="24"/>
          <w:szCs w:val="24"/>
          <w:lang w:val="hy-AM" w:eastAsia="ru-RU"/>
        </w:rPr>
        <w:t>)</w:t>
      </w:r>
      <w:r w:rsidR="00FD07AF" w:rsidRPr="00FD07AF">
        <w:rPr>
          <w:rFonts w:ascii="GHEA Grapalat" w:eastAsia="Times New Roman" w:hAnsi="GHEA Grapalat" w:cs="Times New Roman"/>
          <w:color w:val="000000"/>
          <w:sz w:val="24"/>
          <w:szCs w:val="24"/>
          <w:lang w:val="hy-AM" w:eastAsia="ru-RU"/>
        </w:rPr>
        <w:t xml:space="preserve"> գործընթացում շահագրգիռ հանրության մասնակցությունն ապահովելու նպատակով՝ տարածքային կառավարման մարմինները, տեղական ինքնակառավարման մարմինները և նախաձեռնողը իրականացնում են պաշտոնական կայքերի կամ տեղեկատվության տարածման այլ միջոցներով (մամուլ, զանգվածային լրատվության այլ միջոցներ, տեղական ինքնակառավարման և տարածքային կառավարման մարմինների, հանրային նշանակության շենքերի ցուցատախտակներ) նախատեսվող գործունեության, փորձաքննական գործընթացի վերաբերյալ շահագրգիռ հանրության իրազեկում:</w:t>
      </w:r>
    </w:p>
    <w:p w14:paraId="5BF52C2B" w14:textId="702AD806" w:rsidR="00FD07AF" w:rsidRPr="00FD07AF" w:rsidRDefault="00FD07AF" w:rsidP="00FD07AF">
      <w:pPr>
        <w:pStyle w:val="ListParagraph"/>
        <w:numPr>
          <w:ilvl w:val="0"/>
          <w:numId w:val="1"/>
        </w:numPr>
        <w:shd w:val="clear" w:color="auto" w:fill="FFFFFF"/>
        <w:spacing w:after="0" w:line="360" w:lineRule="auto"/>
        <w:ind w:left="0" w:firstLine="270"/>
        <w:jc w:val="both"/>
        <w:rPr>
          <w:rFonts w:ascii="GHEA Grapalat" w:eastAsia="Times New Roman" w:hAnsi="GHEA Grapalat" w:cs="Times New Roman"/>
          <w:color w:val="000000"/>
          <w:sz w:val="24"/>
          <w:szCs w:val="24"/>
          <w:lang w:val="hy-AM" w:eastAsia="ru-RU"/>
        </w:rPr>
      </w:pPr>
      <w:r w:rsidRPr="00FD07AF">
        <w:rPr>
          <w:rFonts w:ascii="GHEA Grapalat" w:eastAsia="Times New Roman" w:hAnsi="GHEA Grapalat" w:cs="Times New Roman"/>
          <w:color w:val="000000"/>
          <w:sz w:val="24"/>
          <w:szCs w:val="24"/>
          <w:lang w:val="hy-AM" w:eastAsia="ru-RU"/>
        </w:rPr>
        <w:t>Իրազեկման բովանդակության մեջ նշվում է նախատեսվող գործունեության իրականացումը բնութագրող հակիրճ ընդհանրական տեղեկատվությունը, ինչպես նաև նախատեսվող հանրային լսմանը շահագրգիռ հանրության մասնակցության պայմանների վերաբերյալ  տեղեկատվությունը։</w:t>
      </w:r>
    </w:p>
    <w:p w14:paraId="5BB4DE49" w14:textId="702DE6AA" w:rsidR="00FD07AF" w:rsidRDefault="000F051C" w:rsidP="00FD07AF">
      <w:pPr>
        <w:pStyle w:val="ListParagraph"/>
        <w:numPr>
          <w:ilvl w:val="0"/>
          <w:numId w:val="1"/>
        </w:numPr>
        <w:shd w:val="clear" w:color="auto" w:fill="FFFFFF"/>
        <w:spacing w:after="0" w:line="360" w:lineRule="auto"/>
        <w:ind w:left="90" w:firstLine="360"/>
        <w:jc w:val="both"/>
        <w:rPr>
          <w:rFonts w:ascii="GHEA Grapalat" w:eastAsia="Times New Roman" w:hAnsi="GHEA Grapalat" w:cs="Times New Roman"/>
          <w:color w:val="000000"/>
          <w:sz w:val="24"/>
          <w:szCs w:val="24"/>
          <w:lang w:val="hy-AM" w:eastAsia="ru-RU"/>
        </w:rPr>
      </w:pPr>
      <w:r w:rsidRPr="00FD07AF">
        <w:rPr>
          <w:rFonts w:ascii="GHEA Grapalat" w:eastAsia="Times New Roman" w:hAnsi="GHEA Grapalat" w:cs="Times New Roman"/>
          <w:color w:val="000000"/>
          <w:sz w:val="24"/>
          <w:szCs w:val="24"/>
          <w:lang w:val="hy-AM" w:eastAsia="ru-RU"/>
        </w:rPr>
        <w:t>Առաջին հանրային լսումն</w:t>
      </w:r>
      <w:r w:rsidR="0037652C" w:rsidRPr="00FD07AF">
        <w:rPr>
          <w:rFonts w:ascii="GHEA Grapalat" w:eastAsia="Times New Roman" w:hAnsi="GHEA Grapalat" w:cs="Times New Roman"/>
          <w:color w:val="000000"/>
          <w:sz w:val="24"/>
          <w:szCs w:val="24"/>
          <w:lang w:val="hy-AM" w:eastAsia="ru-RU"/>
        </w:rPr>
        <w:t xml:space="preserve"> ապահովելու նպատակով </w:t>
      </w:r>
      <w:r w:rsidR="00257793" w:rsidRPr="00FD07AF">
        <w:rPr>
          <w:rFonts w:ascii="GHEA Grapalat" w:eastAsia="Times New Roman" w:hAnsi="GHEA Grapalat" w:cs="Times New Roman"/>
          <w:color w:val="000000"/>
          <w:sz w:val="24"/>
          <w:szCs w:val="24"/>
          <w:lang w:val="hy-AM" w:eastAsia="ru-RU"/>
        </w:rPr>
        <w:t>ն</w:t>
      </w:r>
      <w:r w:rsidR="0037652C" w:rsidRPr="00FD07AF">
        <w:rPr>
          <w:rFonts w:ascii="GHEA Grapalat" w:eastAsia="Times New Roman" w:hAnsi="GHEA Grapalat" w:cs="Times New Roman"/>
          <w:color w:val="000000"/>
          <w:sz w:val="24"/>
          <w:szCs w:val="24"/>
          <w:lang w:val="hy-AM" w:eastAsia="ru-RU"/>
        </w:rPr>
        <w:t>ախաձեռնողը</w:t>
      </w:r>
      <w:r w:rsidR="00186EA7" w:rsidRPr="00FD07AF">
        <w:rPr>
          <w:rFonts w:ascii="GHEA Grapalat" w:eastAsia="Times New Roman" w:hAnsi="GHEA Grapalat" w:cs="Times New Roman"/>
          <w:color w:val="000000"/>
          <w:sz w:val="24"/>
          <w:szCs w:val="24"/>
          <w:lang w:val="hy-AM" w:eastAsia="ru-RU"/>
        </w:rPr>
        <w:t xml:space="preserve">, որը մտադիր է իրականացնել </w:t>
      </w:r>
      <w:r w:rsidRPr="00FD07AF">
        <w:rPr>
          <w:rFonts w:ascii="GHEA Grapalat" w:eastAsia="Times New Roman" w:hAnsi="GHEA Grapalat" w:cs="Times New Roman"/>
          <w:color w:val="000000"/>
          <w:sz w:val="24"/>
          <w:szCs w:val="24"/>
          <w:lang w:val="hy-AM" w:eastAsia="ru-RU"/>
        </w:rPr>
        <w:t>O</w:t>
      </w:r>
      <w:r w:rsidR="00186EA7" w:rsidRPr="00FD07AF">
        <w:rPr>
          <w:rFonts w:ascii="GHEA Grapalat" w:eastAsia="Times New Roman" w:hAnsi="GHEA Grapalat" w:cs="Times New Roman"/>
          <w:color w:val="000000"/>
          <w:sz w:val="24"/>
          <w:szCs w:val="24"/>
          <w:lang w:val="hy-AM" w:eastAsia="ru-RU"/>
        </w:rPr>
        <w:t xml:space="preserve">րենքի 12-րդ հոդվածով սահմանված նախատեսվող </w:t>
      </w:r>
      <w:r w:rsidR="00852DFD">
        <w:rPr>
          <w:rFonts w:ascii="GHEA Grapalat" w:eastAsia="Times New Roman" w:hAnsi="GHEA Grapalat" w:cs="Times New Roman"/>
          <w:color w:val="000000"/>
          <w:sz w:val="24"/>
          <w:szCs w:val="24"/>
          <w:lang w:val="hy-AM" w:eastAsia="ru-RU"/>
        </w:rPr>
        <w:t xml:space="preserve">գործունեություն, </w:t>
      </w:r>
      <w:r w:rsidR="00FD07AF" w:rsidRPr="00FD07AF">
        <w:rPr>
          <w:rFonts w:ascii="GHEA Grapalat" w:eastAsia="Times New Roman" w:hAnsi="GHEA Grapalat" w:cs="Times New Roman"/>
          <w:color w:val="000000"/>
          <w:sz w:val="24"/>
          <w:szCs w:val="24"/>
          <w:lang w:val="hy-AM" w:eastAsia="ru-RU"/>
        </w:rPr>
        <w:t>գրավոր ծանուցում է այն համայնքի ղեկավարին, որի վարչական սահմաններում իրականացվելու է գործունեությունը:</w:t>
      </w:r>
    </w:p>
    <w:p w14:paraId="4BB021AF" w14:textId="77777777" w:rsidR="00FD07AF" w:rsidRDefault="00FD07AF" w:rsidP="00FD07AF">
      <w:pPr>
        <w:pStyle w:val="ListParagraph"/>
        <w:numPr>
          <w:ilvl w:val="0"/>
          <w:numId w:val="1"/>
        </w:numPr>
        <w:shd w:val="clear" w:color="auto" w:fill="FFFFFF"/>
        <w:spacing w:after="0" w:line="360" w:lineRule="auto"/>
        <w:jc w:val="both"/>
        <w:rPr>
          <w:rFonts w:ascii="GHEA Grapalat" w:eastAsia="Times New Roman" w:hAnsi="GHEA Grapalat" w:cs="Times New Roman"/>
          <w:color w:val="000000"/>
          <w:sz w:val="24"/>
          <w:szCs w:val="24"/>
          <w:lang w:val="hy-AM" w:eastAsia="ru-RU"/>
        </w:rPr>
      </w:pPr>
      <w:r w:rsidRPr="00FD07AF">
        <w:rPr>
          <w:rFonts w:ascii="GHEA Grapalat" w:eastAsia="Times New Roman" w:hAnsi="GHEA Grapalat" w:cs="Times New Roman"/>
          <w:color w:val="000000"/>
          <w:sz w:val="24"/>
          <w:szCs w:val="24"/>
          <w:lang w:val="hy-AM" w:eastAsia="ru-RU"/>
        </w:rPr>
        <w:t xml:space="preserve"> Ծանուցումը  ներառում է՝ </w:t>
      </w:r>
    </w:p>
    <w:p w14:paraId="77EE7CDD" w14:textId="603C9B31" w:rsidR="00186EA7" w:rsidRPr="00FD07AF" w:rsidRDefault="00186EA7" w:rsidP="00FD07AF">
      <w:pPr>
        <w:shd w:val="clear" w:color="auto" w:fill="FFFFFF"/>
        <w:tabs>
          <w:tab w:val="left" w:pos="90"/>
        </w:tabs>
        <w:spacing w:after="0" w:line="360" w:lineRule="auto"/>
        <w:ind w:left="360" w:hanging="360"/>
        <w:jc w:val="both"/>
        <w:rPr>
          <w:rFonts w:ascii="GHEA Grapalat" w:eastAsia="Times New Roman" w:hAnsi="GHEA Grapalat" w:cs="Times New Roman"/>
          <w:color w:val="000000"/>
          <w:sz w:val="24"/>
          <w:szCs w:val="24"/>
          <w:lang w:val="hy-AM" w:eastAsia="ru-RU"/>
        </w:rPr>
      </w:pPr>
      <w:r w:rsidRPr="00FD07AF">
        <w:rPr>
          <w:rFonts w:ascii="GHEA Grapalat" w:eastAsia="Times New Roman" w:hAnsi="GHEA Grapalat" w:cs="Times New Roman"/>
          <w:color w:val="000000"/>
          <w:sz w:val="24"/>
          <w:szCs w:val="24"/>
          <w:lang w:val="hy-AM" w:eastAsia="ru-RU"/>
        </w:rPr>
        <w:t>1) նախաձեռնողի անունը (անվանումը) և բնակության (գտնվելու) վայրը</w:t>
      </w:r>
      <w:r w:rsidR="00555A41" w:rsidRPr="00FD07AF">
        <w:rPr>
          <w:rFonts w:ascii="GHEA Grapalat" w:eastAsia="Times New Roman" w:hAnsi="GHEA Grapalat" w:cs="Times New Roman"/>
          <w:color w:val="000000"/>
          <w:sz w:val="24"/>
          <w:szCs w:val="24"/>
          <w:lang w:val="hy-AM" w:eastAsia="ru-RU"/>
        </w:rPr>
        <w:t>,</w:t>
      </w:r>
    </w:p>
    <w:p w14:paraId="1339271E" w14:textId="2DCA3DAC" w:rsidR="00186EA7" w:rsidRPr="00187F4B" w:rsidRDefault="00186EA7" w:rsidP="00FD07AF">
      <w:pPr>
        <w:shd w:val="clear" w:color="auto" w:fill="FFFFFF"/>
        <w:tabs>
          <w:tab w:val="left" w:pos="90"/>
          <w:tab w:val="left" w:pos="270"/>
          <w:tab w:val="left" w:pos="450"/>
        </w:tabs>
        <w:spacing w:after="0" w:line="360" w:lineRule="auto"/>
        <w:ind w:left="360" w:hanging="360"/>
        <w:jc w:val="both"/>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t xml:space="preserve">2) </w:t>
      </w:r>
      <w:r w:rsidR="00555A41" w:rsidRPr="00187F4B">
        <w:rPr>
          <w:rFonts w:ascii="GHEA Grapalat" w:eastAsia="Times New Roman" w:hAnsi="GHEA Grapalat" w:cs="Times New Roman"/>
          <w:color w:val="000000"/>
          <w:sz w:val="24"/>
          <w:szCs w:val="24"/>
          <w:lang w:val="hy-AM" w:eastAsia="ru-RU"/>
        </w:rPr>
        <w:t>նախատեսվող գործունեության անվանումը` Oրենքի 12-րդ հոդվածին համապատասխան, նպատակը, համառոտ նկարագիրը,</w:t>
      </w:r>
    </w:p>
    <w:p w14:paraId="51F946CB" w14:textId="77777777" w:rsidR="00A069A0" w:rsidRPr="00187F4B" w:rsidRDefault="00186EA7" w:rsidP="00FD07AF">
      <w:pPr>
        <w:shd w:val="clear" w:color="auto" w:fill="FFFFFF"/>
        <w:tabs>
          <w:tab w:val="left" w:pos="90"/>
        </w:tabs>
        <w:spacing w:after="0" w:line="360" w:lineRule="auto"/>
        <w:ind w:left="360" w:hanging="360"/>
        <w:jc w:val="both"/>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t>3) նախատեսվող գործունեության իրականացման վայրը:</w:t>
      </w:r>
    </w:p>
    <w:p w14:paraId="4F1D38E5" w14:textId="24F41802" w:rsidR="00A069A0" w:rsidRPr="00187F4B" w:rsidRDefault="00A069A0" w:rsidP="00187F4B">
      <w:pPr>
        <w:pStyle w:val="ListParagraph"/>
        <w:numPr>
          <w:ilvl w:val="0"/>
          <w:numId w:val="1"/>
        </w:numPr>
        <w:shd w:val="clear" w:color="auto" w:fill="FFFFFF"/>
        <w:tabs>
          <w:tab w:val="left" w:pos="810"/>
        </w:tabs>
        <w:spacing w:after="0" w:line="360" w:lineRule="auto"/>
        <w:ind w:left="0" w:firstLine="450"/>
        <w:jc w:val="both"/>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t xml:space="preserve">Համայնքի ղեկավարը </w:t>
      </w:r>
      <w:r w:rsidR="00257793" w:rsidRPr="00187F4B">
        <w:rPr>
          <w:rFonts w:ascii="GHEA Grapalat" w:eastAsia="Times New Roman" w:hAnsi="GHEA Grapalat" w:cs="Times New Roman"/>
          <w:color w:val="000000"/>
          <w:sz w:val="24"/>
          <w:szCs w:val="24"/>
          <w:lang w:val="hy-AM" w:eastAsia="ru-RU"/>
        </w:rPr>
        <w:t>ն</w:t>
      </w:r>
      <w:r w:rsidRPr="00187F4B">
        <w:rPr>
          <w:rFonts w:ascii="GHEA Grapalat" w:eastAsia="Times New Roman" w:hAnsi="GHEA Grapalat" w:cs="Times New Roman"/>
          <w:color w:val="000000"/>
          <w:sz w:val="24"/>
          <w:szCs w:val="24"/>
          <w:lang w:val="hy-AM" w:eastAsia="ru-RU"/>
        </w:rPr>
        <w:t xml:space="preserve">ախաձեռնողի </w:t>
      </w:r>
      <w:r w:rsidR="00186EA7" w:rsidRPr="00187F4B">
        <w:rPr>
          <w:rFonts w:ascii="GHEA Grapalat" w:eastAsia="Times New Roman" w:hAnsi="GHEA Grapalat" w:cs="Times New Roman"/>
          <w:color w:val="000000"/>
          <w:sz w:val="24"/>
          <w:szCs w:val="24"/>
          <w:lang w:val="hy-AM" w:eastAsia="ru-RU"/>
        </w:rPr>
        <w:t>ծանուցումն ստանալուց հետո՝ հինգ աշխատանքային օրվա ընթացքում, կատարում է հանրության ծանուցում</w:t>
      </w:r>
      <w:r w:rsidR="00D91F78" w:rsidRPr="00187F4B">
        <w:rPr>
          <w:rFonts w:ascii="GHEA Grapalat" w:eastAsia="Times New Roman" w:hAnsi="GHEA Grapalat" w:cs="Times New Roman"/>
          <w:color w:val="000000"/>
          <w:sz w:val="24"/>
          <w:szCs w:val="24"/>
          <w:lang w:val="hy-AM" w:eastAsia="ru-RU"/>
        </w:rPr>
        <w:t>,</w:t>
      </w:r>
      <w:r w:rsidR="00222D0B" w:rsidRPr="00187F4B">
        <w:rPr>
          <w:rFonts w:ascii="GHEA Grapalat" w:eastAsia="Times New Roman" w:hAnsi="GHEA Grapalat" w:cs="Times New Roman"/>
          <w:color w:val="000000"/>
          <w:sz w:val="24"/>
          <w:szCs w:val="24"/>
          <w:lang w:val="hy-AM" w:eastAsia="ru-RU"/>
        </w:rPr>
        <w:t xml:space="preserve"> որը ներառում է՝</w:t>
      </w:r>
    </w:p>
    <w:p w14:paraId="624840C3" w14:textId="010714D1" w:rsidR="00222D0B" w:rsidRPr="00187F4B" w:rsidRDefault="00555A41" w:rsidP="00187F4B">
      <w:pPr>
        <w:pStyle w:val="ListParagraph"/>
        <w:numPr>
          <w:ilvl w:val="1"/>
          <w:numId w:val="18"/>
        </w:numPr>
        <w:shd w:val="clear" w:color="auto" w:fill="FFFFFF"/>
        <w:tabs>
          <w:tab w:val="left" w:pos="450"/>
        </w:tabs>
        <w:spacing w:after="0" w:line="360" w:lineRule="auto"/>
        <w:ind w:left="0" w:firstLine="180"/>
        <w:jc w:val="both"/>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t xml:space="preserve">սույն հավելվածի </w:t>
      </w:r>
      <w:r w:rsidR="00FD07AF">
        <w:rPr>
          <w:rFonts w:ascii="GHEA Grapalat" w:eastAsia="Times New Roman" w:hAnsi="GHEA Grapalat" w:cs="Times New Roman"/>
          <w:color w:val="000000"/>
          <w:sz w:val="24"/>
          <w:szCs w:val="24"/>
          <w:lang w:val="hy-AM" w:eastAsia="ru-RU"/>
        </w:rPr>
        <w:t>1</w:t>
      </w:r>
      <w:r w:rsidR="00FD07AF" w:rsidRPr="00FD07AF">
        <w:rPr>
          <w:rFonts w:ascii="GHEA Grapalat" w:eastAsia="Times New Roman" w:hAnsi="GHEA Grapalat" w:cs="Times New Roman"/>
          <w:color w:val="000000"/>
          <w:sz w:val="24"/>
          <w:szCs w:val="24"/>
          <w:lang w:val="hy-AM" w:eastAsia="ru-RU"/>
        </w:rPr>
        <w:t>3</w:t>
      </w:r>
      <w:r w:rsidRPr="00187F4B">
        <w:rPr>
          <w:rFonts w:ascii="GHEA Grapalat" w:eastAsia="Times New Roman" w:hAnsi="GHEA Grapalat" w:cs="Times New Roman"/>
          <w:color w:val="000000"/>
          <w:sz w:val="24"/>
          <w:szCs w:val="24"/>
          <w:lang w:val="hy-AM" w:eastAsia="ru-RU"/>
        </w:rPr>
        <w:t xml:space="preserve">-րդ կետի 1-3-րդ ենթակետերով </w:t>
      </w:r>
      <w:r w:rsidR="00852DFD">
        <w:rPr>
          <w:rFonts w:ascii="GHEA Grapalat" w:eastAsia="Times New Roman" w:hAnsi="GHEA Grapalat" w:cs="Times New Roman"/>
          <w:color w:val="000000"/>
          <w:sz w:val="24"/>
          <w:szCs w:val="24"/>
          <w:lang w:val="hy-AM" w:eastAsia="ru-RU"/>
        </w:rPr>
        <w:t>սահմանված</w:t>
      </w:r>
      <w:r w:rsidRPr="00187F4B">
        <w:rPr>
          <w:rFonts w:ascii="GHEA Grapalat" w:eastAsia="Times New Roman" w:hAnsi="GHEA Grapalat" w:cs="Times New Roman"/>
          <w:color w:val="000000"/>
          <w:sz w:val="24"/>
          <w:szCs w:val="24"/>
          <w:lang w:val="hy-AM" w:eastAsia="ru-RU"/>
        </w:rPr>
        <w:t xml:space="preserve"> տեղեկատվությունը, </w:t>
      </w:r>
    </w:p>
    <w:p w14:paraId="08E972AD" w14:textId="31514ED7" w:rsidR="00222D0B" w:rsidRPr="00187F4B" w:rsidRDefault="00555A41" w:rsidP="00187F4B">
      <w:pPr>
        <w:pStyle w:val="ListParagraph"/>
        <w:numPr>
          <w:ilvl w:val="1"/>
          <w:numId w:val="18"/>
        </w:numPr>
        <w:shd w:val="clear" w:color="auto" w:fill="FFFFFF"/>
        <w:tabs>
          <w:tab w:val="left" w:pos="450"/>
        </w:tabs>
        <w:spacing w:after="0" w:line="360" w:lineRule="auto"/>
        <w:ind w:left="0" w:firstLine="180"/>
        <w:jc w:val="both"/>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t>հանրային լսման իրականացման վայր</w:t>
      </w:r>
      <w:r w:rsidR="00D815A7" w:rsidRPr="00187F4B">
        <w:rPr>
          <w:rFonts w:ascii="GHEA Grapalat" w:eastAsia="Times New Roman" w:hAnsi="GHEA Grapalat" w:cs="Times New Roman"/>
          <w:color w:val="000000"/>
          <w:sz w:val="24"/>
          <w:szCs w:val="24"/>
          <w:lang w:val="hy-AM" w:eastAsia="ru-RU"/>
        </w:rPr>
        <w:t>ը</w:t>
      </w:r>
      <w:r w:rsidRPr="00187F4B">
        <w:rPr>
          <w:rFonts w:ascii="GHEA Grapalat" w:eastAsia="Times New Roman" w:hAnsi="GHEA Grapalat" w:cs="Times New Roman"/>
          <w:color w:val="000000"/>
          <w:sz w:val="24"/>
          <w:szCs w:val="24"/>
          <w:lang w:val="hy-AM" w:eastAsia="ru-RU"/>
        </w:rPr>
        <w:t>, օր</w:t>
      </w:r>
      <w:r w:rsidR="00D815A7" w:rsidRPr="00187F4B">
        <w:rPr>
          <w:rFonts w:ascii="GHEA Grapalat" w:eastAsia="Times New Roman" w:hAnsi="GHEA Grapalat" w:cs="Times New Roman"/>
          <w:color w:val="000000"/>
          <w:sz w:val="24"/>
          <w:szCs w:val="24"/>
          <w:lang w:val="hy-AM" w:eastAsia="ru-RU"/>
        </w:rPr>
        <w:t>ը</w:t>
      </w:r>
      <w:r w:rsidRPr="00187F4B">
        <w:rPr>
          <w:rFonts w:ascii="GHEA Grapalat" w:eastAsia="Times New Roman" w:hAnsi="GHEA Grapalat" w:cs="Times New Roman"/>
          <w:color w:val="000000"/>
          <w:sz w:val="24"/>
          <w:szCs w:val="24"/>
          <w:lang w:val="hy-AM" w:eastAsia="ru-RU"/>
        </w:rPr>
        <w:t xml:space="preserve"> և ժամ</w:t>
      </w:r>
      <w:r w:rsidR="00D815A7" w:rsidRPr="00187F4B">
        <w:rPr>
          <w:rFonts w:ascii="GHEA Grapalat" w:eastAsia="Times New Roman" w:hAnsi="GHEA Grapalat" w:cs="Times New Roman"/>
          <w:color w:val="000000"/>
          <w:sz w:val="24"/>
          <w:szCs w:val="24"/>
          <w:lang w:val="hy-AM" w:eastAsia="ru-RU"/>
        </w:rPr>
        <w:t>ը</w:t>
      </w:r>
      <w:r w:rsidRPr="00187F4B">
        <w:rPr>
          <w:rFonts w:ascii="GHEA Grapalat" w:eastAsia="Times New Roman" w:hAnsi="GHEA Grapalat" w:cs="Times New Roman"/>
          <w:color w:val="000000"/>
          <w:sz w:val="24"/>
          <w:szCs w:val="24"/>
          <w:lang w:val="hy-AM" w:eastAsia="ru-RU"/>
        </w:rPr>
        <w:t xml:space="preserve">, </w:t>
      </w:r>
    </w:p>
    <w:p w14:paraId="22796C5B" w14:textId="07B65877" w:rsidR="00C30707" w:rsidRPr="00FD07AF" w:rsidRDefault="00C30707" w:rsidP="00FD07AF">
      <w:pPr>
        <w:pStyle w:val="ListParagraph"/>
        <w:numPr>
          <w:ilvl w:val="1"/>
          <w:numId w:val="18"/>
        </w:numPr>
        <w:shd w:val="clear" w:color="auto" w:fill="FFFFFF"/>
        <w:tabs>
          <w:tab w:val="left" w:pos="450"/>
        </w:tabs>
        <w:spacing w:after="0" w:line="360" w:lineRule="auto"/>
        <w:ind w:left="0" w:firstLine="180"/>
        <w:jc w:val="both"/>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lastRenderedPageBreak/>
        <w:t xml:space="preserve">շահագրգիռ հանրության առաջարկությունների, դիտողությունների և կարծիքների </w:t>
      </w:r>
      <w:r w:rsidRPr="00FD07AF">
        <w:rPr>
          <w:rFonts w:ascii="GHEA Grapalat" w:eastAsia="Times New Roman" w:hAnsi="GHEA Grapalat" w:cs="Times New Roman"/>
          <w:color w:val="000000"/>
          <w:sz w:val="24"/>
          <w:szCs w:val="24"/>
          <w:lang w:val="hy-AM" w:eastAsia="ru-RU"/>
        </w:rPr>
        <w:t xml:space="preserve">ներկայացման համար </w:t>
      </w:r>
      <w:r w:rsidR="00C30AE9" w:rsidRPr="00FD07AF">
        <w:rPr>
          <w:rFonts w:ascii="GHEA Grapalat" w:eastAsia="Times New Roman" w:hAnsi="GHEA Grapalat" w:cs="Times New Roman"/>
          <w:color w:val="000000"/>
          <w:sz w:val="24"/>
          <w:szCs w:val="24"/>
          <w:lang w:val="hy-AM" w:eastAsia="ru-RU"/>
        </w:rPr>
        <w:t>սույն հավելվածի 1</w:t>
      </w:r>
      <w:r w:rsidR="008627FD" w:rsidRPr="00FD07AF">
        <w:rPr>
          <w:rFonts w:ascii="GHEA Grapalat" w:eastAsia="Times New Roman" w:hAnsi="GHEA Grapalat" w:cs="Times New Roman"/>
          <w:color w:val="000000"/>
          <w:sz w:val="24"/>
          <w:szCs w:val="24"/>
          <w:lang w:val="hy-AM" w:eastAsia="ru-RU"/>
        </w:rPr>
        <w:t>8</w:t>
      </w:r>
      <w:r w:rsidR="00C30AE9" w:rsidRPr="00FD07AF">
        <w:rPr>
          <w:rFonts w:ascii="GHEA Grapalat" w:eastAsia="Times New Roman" w:hAnsi="GHEA Grapalat" w:cs="Times New Roman"/>
          <w:color w:val="000000"/>
          <w:sz w:val="24"/>
          <w:szCs w:val="24"/>
          <w:lang w:val="hy-AM" w:eastAsia="ru-RU"/>
        </w:rPr>
        <w:t>-րդ կետով սահմանված ժամկետ</w:t>
      </w:r>
      <w:r w:rsidRPr="00FD07AF">
        <w:rPr>
          <w:rFonts w:ascii="GHEA Grapalat" w:eastAsia="Times New Roman" w:hAnsi="GHEA Grapalat" w:cs="Times New Roman"/>
          <w:color w:val="000000"/>
          <w:sz w:val="24"/>
          <w:szCs w:val="24"/>
          <w:lang w:val="hy-AM" w:eastAsia="ru-RU"/>
        </w:rPr>
        <w:t>ի վերաբերյալ տեղեկատվություն</w:t>
      </w:r>
      <w:r w:rsidR="00852DFD">
        <w:rPr>
          <w:rFonts w:ascii="GHEA Grapalat" w:eastAsia="Times New Roman" w:hAnsi="GHEA Grapalat" w:cs="Times New Roman"/>
          <w:color w:val="000000"/>
          <w:sz w:val="24"/>
          <w:szCs w:val="24"/>
          <w:lang w:val="hy-AM" w:eastAsia="ru-RU"/>
        </w:rPr>
        <w:t>ը</w:t>
      </w:r>
      <w:r w:rsidRPr="00FD07AF">
        <w:rPr>
          <w:rFonts w:ascii="GHEA Grapalat" w:eastAsia="Times New Roman" w:hAnsi="GHEA Grapalat" w:cs="Times New Roman"/>
          <w:color w:val="000000"/>
          <w:sz w:val="24"/>
          <w:szCs w:val="24"/>
          <w:lang w:val="hy-AM" w:eastAsia="ru-RU"/>
        </w:rPr>
        <w:t xml:space="preserve">, </w:t>
      </w:r>
      <w:r w:rsidR="00C30AE9" w:rsidRPr="00FD07AF">
        <w:rPr>
          <w:rFonts w:ascii="GHEA Grapalat" w:eastAsia="Times New Roman" w:hAnsi="GHEA Grapalat" w:cs="Times New Roman"/>
          <w:color w:val="000000"/>
          <w:sz w:val="24"/>
          <w:szCs w:val="24"/>
          <w:lang w:val="hy-AM" w:eastAsia="ru-RU"/>
        </w:rPr>
        <w:t xml:space="preserve"> </w:t>
      </w:r>
    </w:p>
    <w:p w14:paraId="1D801AD4" w14:textId="796C8C18" w:rsidR="00D815A7" w:rsidRPr="00FD07AF" w:rsidRDefault="00C30707" w:rsidP="00FD07AF">
      <w:pPr>
        <w:pStyle w:val="ListParagraph"/>
        <w:numPr>
          <w:ilvl w:val="1"/>
          <w:numId w:val="18"/>
        </w:numPr>
        <w:shd w:val="clear" w:color="auto" w:fill="FFFFFF"/>
        <w:tabs>
          <w:tab w:val="left" w:pos="450"/>
        </w:tabs>
        <w:spacing w:after="0" w:line="360" w:lineRule="auto"/>
        <w:ind w:left="0" w:firstLine="180"/>
        <w:jc w:val="both"/>
        <w:rPr>
          <w:rFonts w:ascii="GHEA Grapalat" w:eastAsia="Times New Roman" w:hAnsi="GHEA Grapalat" w:cs="Times New Roman"/>
          <w:color w:val="000000"/>
          <w:sz w:val="24"/>
          <w:szCs w:val="24"/>
          <w:lang w:val="hy-AM" w:eastAsia="ru-RU"/>
        </w:rPr>
      </w:pPr>
      <w:r w:rsidRPr="00FD07AF">
        <w:rPr>
          <w:rFonts w:ascii="GHEA Grapalat" w:eastAsia="Times New Roman" w:hAnsi="GHEA Grapalat" w:cs="Times New Roman"/>
          <w:color w:val="000000"/>
          <w:sz w:val="24"/>
          <w:szCs w:val="24"/>
          <w:lang w:val="hy-AM" w:eastAsia="ru-RU"/>
        </w:rPr>
        <w:t xml:space="preserve">շահագրգիռ հանրության կողմից առաջարկությունների, դիտողությունների և կարծիքների ներկայացման </w:t>
      </w:r>
      <w:r w:rsidR="00D815A7" w:rsidRPr="00FD07AF">
        <w:rPr>
          <w:rFonts w:ascii="GHEA Grapalat" w:eastAsia="Times New Roman" w:hAnsi="GHEA Grapalat" w:cs="Times New Roman"/>
          <w:color w:val="000000"/>
          <w:sz w:val="24"/>
          <w:szCs w:val="24"/>
          <w:lang w:val="hy-AM" w:eastAsia="ru-RU"/>
        </w:rPr>
        <w:t xml:space="preserve">հնարավոր </w:t>
      </w:r>
      <w:r w:rsidRPr="00FD07AF">
        <w:rPr>
          <w:rFonts w:ascii="GHEA Grapalat" w:eastAsia="Times New Roman" w:hAnsi="GHEA Grapalat" w:cs="Times New Roman"/>
          <w:color w:val="000000"/>
          <w:sz w:val="24"/>
          <w:szCs w:val="24"/>
          <w:lang w:val="hy-AM" w:eastAsia="ru-RU"/>
        </w:rPr>
        <w:t xml:space="preserve">բոլոր </w:t>
      </w:r>
      <w:r w:rsidR="00D815A7" w:rsidRPr="00FD07AF">
        <w:rPr>
          <w:rFonts w:ascii="GHEA Grapalat" w:eastAsia="Times New Roman" w:hAnsi="GHEA Grapalat" w:cs="Times New Roman"/>
          <w:color w:val="000000"/>
          <w:sz w:val="24"/>
          <w:szCs w:val="24"/>
          <w:lang w:val="hy-AM" w:eastAsia="ru-RU"/>
        </w:rPr>
        <w:t>տարբերակներ</w:t>
      </w:r>
      <w:r w:rsidRPr="00FD07AF">
        <w:rPr>
          <w:rFonts w:ascii="GHEA Grapalat" w:eastAsia="Times New Roman" w:hAnsi="GHEA Grapalat" w:cs="Times New Roman"/>
          <w:color w:val="000000"/>
          <w:sz w:val="24"/>
          <w:szCs w:val="24"/>
          <w:lang w:val="hy-AM" w:eastAsia="ru-RU"/>
        </w:rPr>
        <w:t>ի վերաբերյալ տեղեկատվություն</w:t>
      </w:r>
      <w:r w:rsidR="00852DFD">
        <w:rPr>
          <w:rFonts w:ascii="GHEA Grapalat" w:eastAsia="Times New Roman" w:hAnsi="GHEA Grapalat" w:cs="Times New Roman"/>
          <w:color w:val="000000"/>
          <w:sz w:val="24"/>
          <w:szCs w:val="24"/>
          <w:lang w:val="hy-AM" w:eastAsia="ru-RU"/>
        </w:rPr>
        <w:t>ը</w:t>
      </w:r>
      <w:r w:rsidR="00D815A7" w:rsidRPr="00FD07AF">
        <w:rPr>
          <w:rFonts w:ascii="GHEA Grapalat" w:eastAsia="Times New Roman" w:hAnsi="GHEA Grapalat" w:cs="Times New Roman"/>
          <w:color w:val="000000"/>
          <w:sz w:val="24"/>
          <w:szCs w:val="24"/>
          <w:lang w:val="hy-AM" w:eastAsia="ru-RU"/>
        </w:rPr>
        <w:t>,</w:t>
      </w:r>
    </w:p>
    <w:p w14:paraId="7B55E778" w14:textId="77777777" w:rsidR="00FD07AF" w:rsidRPr="00FD07AF" w:rsidRDefault="00FD07AF" w:rsidP="00FD07AF">
      <w:pPr>
        <w:pStyle w:val="ListParagraph"/>
        <w:numPr>
          <w:ilvl w:val="1"/>
          <w:numId w:val="18"/>
        </w:numPr>
        <w:spacing w:line="360" w:lineRule="auto"/>
        <w:ind w:left="0" w:firstLine="180"/>
        <w:jc w:val="both"/>
        <w:rPr>
          <w:rFonts w:ascii="GHEA Grapalat" w:eastAsia="Times New Roman" w:hAnsi="GHEA Grapalat" w:cs="Times New Roman"/>
          <w:color w:val="000000"/>
          <w:sz w:val="24"/>
          <w:szCs w:val="24"/>
          <w:lang w:val="hy-AM" w:eastAsia="ru-RU"/>
        </w:rPr>
      </w:pPr>
      <w:r w:rsidRPr="00FD07AF">
        <w:rPr>
          <w:rFonts w:ascii="GHEA Grapalat" w:eastAsia="Times New Roman" w:hAnsi="GHEA Grapalat" w:cs="Times New Roman"/>
          <w:color w:val="000000"/>
          <w:sz w:val="24"/>
          <w:szCs w:val="24"/>
          <w:lang w:val="hy-AM" w:eastAsia="ru-RU"/>
        </w:rPr>
        <w:t>համայնքի ղեկավարի կողմից տվյալ հանրային լսման համար նշանակված կամ լիազորված անձի տվյալները, ով պատասխանատու է լսման կազմակերպման և անցկացման համար (անուն, ազգանունը, պաշտոնը, էլեկտրոնային փոստի հասցեն և հեռախոսահամարը)։</w:t>
      </w:r>
    </w:p>
    <w:p w14:paraId="0A9A6E04" w14:textId="008259AB" w:rsidR="00F05DC3" w:rsidRPr="00187F4B" w:rsidRDefault="0063097A" w:rsidP="00FD07AF">
      <w:pPr>
        <w:pStyle w:val="ListParagraph"/>
        <w:numPr>
          <w:ilvl w:val="0"/>
          <w:numId w:val="1"/>
        </w:numPr>
        <w:shd w:val="clear" w:color="auto" w:fill="FFFFFF"/>
        <w:spacing w:after="0" w:line="360" w:lineRule="auto"/>
        <w:ind w:left="0" w:firstLine="180"/>
        <w:jc w:val="both"/>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t xml:space="preserve">Հանրային լսման իրականացման վայրը, օրը և ժամը </w:t>
      </w:r>
      <w:r w:rsidR="00047B43" w:rsidRPr="00187F4B">
        <w:rPr>
          <w:rFonts w:ascii="GHEA Grapalat" w:eastAsia="Times New Roman" w:hAnsi="GHEA Grapalat" w:cs="Times New Roman"/>
          <w:color w:val="000000"/>
          <w:sz w:val="24"/>
          <w:szCs w:val="24"/>
          <w:lang w:val="hy-AM" w:eastAsia="ru-RU"/>
        </w:rPr>
        <w:t>հ</w:t>
      </w:r>
      <w:r w:rsidR="00E575B6" w:rsidRPr="00187F4B">
        <w:rPr>
          <w:rFonts w:ascii="GHEA Grapalat" w:eastAsia="Times New Roman" w:hAnsi="GHEA Grapalat" w:cs="Times New Roman"/>
          <w:color w:val="000000"/>
          <w:sz w:val="24"/>
          <w:szCs w:val="24"/>
          <w:lang w:val="hy-AM" w:eastAsia="ru-RU"/>
        </w:rPr>
        <w:t>ամայնքի ղեկավարը  որոշ</w:t>
      </w:r>
      <w:r w:rsidRPr="00187F4B">
        <w:rPr>
          <w:rFonts w:ascii="GHEA Grapalat" w:eastAsia="Times New Roman" w:hAnsi="GHEA Grapalat" w:cs="Times New Roman"/>
          <w:color w:val="000000"/>
          <w:sz w:val="24"/>
          <w:szCs w:val="24"/>
          <w:lang w:val="hy-AM" w:eastAsia="ru-RU"/>
        </w:rPr>
        <w:t xml:space="preserve">ում </w:t>
      </w:r>
      <w:r w:rsidR="00E575B6" w:rsidRPr="00187F4B">
        <w:rPr>
          <w:rFonts w:ascii="GHEA Grapalat" w:eastAsia="Times New Roman" w:hAnsi="GHEA Grapalat" w:cs="Times New Roman"/>
          <w:color w:val="000000"/>
          <w:sz w:val="24"/>
          <w:szCs w:val="24"/>
          <w:lang w:val="hy-AM" w:eastAsia="ru-RU"/>
        </w:rPr>
        <w:t>է</w:t>
      </w:r>
      <w:r w:rsidRPr="00187F4B">
        <w:rPr>
          <w:rFonts w:ascii="GHEA Grapalat" w:eastAsia="Times New Roman" w:hAnsi="GHEA Grapalat" w:cs="Times New Roman"/>
          <w:color w:val="000000"/>
          <w:sz w:val="24"/>
          <w:szCs w:val="24"/>
          <w:lang w:val="hy-AM" w:eastAsia="ru-RU"/>
        </w:rPr>
        <w:t xml:space="preserve"> </w:t>
      </w:r>
      <w:r w:rsidR="00257793" w:rsidRPr="00187F4B">
        <w:rPr>
          <w:rFonts w:ascii="GHEA Grapalat" w:eastAsia="Times New Roman" w:hAnsi="GHEA Grapalat" w:cs="Times New Roman"/>
          <w:color w:val="000000"/>
          <w:sz w:val="24"/>
          <w:szCs w:val="24"/>
          <w:lang w:val="hy-AM" w:eastAsia="ru-RU"/>
        </w:rPr>
        <w:t>ն</w:t>
      </w:r>
      <w:r w:rsidRPr="00187F4B">
        <w:rPr>
          <w:rFonts w:ascii="GHEA Grapalat" w:eastAsia="Times New Roman" w:hAnsi="GHEA Grapalat" w:cs="Times New Roman"/>
          <w:color w:val="000000"/>
          <w:sz w:val="24"/>
          <w:szCs w:val="24"/>
          <w:lang w:val="hy-AM" w:eastAsia="ru-RU"/>
        </w:rPr>
        <w:t xml:space="preserve">ախաձեռնողի հետ համատեղ։ </w:t>
      </w:r>
    </w:p>
    <w:p w14:paraId="056BEA93" w14:textId="2F639ECB" w:rsidR="00F05DC3" w:rsidRPr="00187F4B" w:rsidRDefault="0088693B" w:rsidP="00FD07AF">
      <w:pPr>
        <w:pStyle w:val="ListParagraph"/>
        <w:numPr>
          <w:ilvl w:val="0"/>
          <w:numId w:val="1"/>
        </w:numPr>
        <w:shd w:val="clear" w:color="auto" w:fill="FFFFFF"/>
        <w:spacing w:after="0" w:line="360" w:lineRule="auto"/>
        <w:ind w:left="0" w:firstLine="180"/>
        <w:jc w:val="both"/>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t xml:space="preserve">Համայնքի ղեկավարը, մինչև հանրության ծանուցումը, ծանուցման ենթակա տեղեկատվությունը տրամադրում է </w:t>
      </w:r>
      <w:r w:rsidR="00257793" w:rsidRPr="00187F4B">
        <w:rPr>
          <w:rFonts w:ascii="GHEA Grapalat" w:eastAsia="Times New Roman" w:hAnsi="GHEA Grapalat" w:cs="Times New Roman"/>
          <w:color w:val="000000"/>
          <w:sz w:val="24"/>
          <w:szCs w:val="24"/>
          <w:lang w:val="hy-AM" w:eastAsia="ru-RU"/>
        </w:rPr>
        <w:t>ն</w:t>
      </w:r>
      <w:r w:rsidRPr="00187F4B">
        <w:rPr>
          <w:rFonts w:ascii="GHEA Grapalat" w:eastAsia="Times New Roman" w:hAnsi="GHEA Grapalat" w:cs="Times New Roman"/>
          <w:color w:val="000000"/>
          <w:sz w:val="24"/>
          <w:szCs w:val="24"/>
          <w:lang w:val="hy-AM" w:eastAsia="ru-RU"/>
        </w:rPr>
        <w:t xml:space="preserve">ախաձեռնողին՝ վերջինիս պաշտոնական կայքում (առկայության դեպքում) հրապարակելու նպատակով: </w:t>
      </w:r>
    </w:p>
    <w:p w14:paraId="3549530D" w14:textId="77777777" w:rsidR="00F05DC3" w:rsidRPr="00187F4B" w:rsidRDefault="001E6B34" w:rsidP="00187F4B">
      <w:pPr>
        <w:pStyle w:val="ListParagraph"/>
        <w:numPr>
          <w:ilvl w:val="0"/>
          <w:numId w:val="1"/>
        </w:numPr>
        <w:shd w:val="clear" w:color="auto" w:fill="FFFFFF"/>
        <w:spacing w:after="0" w:line="360" w:lineRule="auto"/>
        <w:ind w:left="0" w:firstLine="270"/>
        <w:jc w:val="both"/>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t>Համայնքի ղեկավարի կողմից հանրային լսումների վերաբերյալ ծանուցումը հրապարակվում է առնվազն երեք հազար տպաքանակ ունեցող մամուլի և զանգվածային լրատվության այլ միջոցներով, փակցվում է մարզպետարանի կամ ազդակիր համայնքի տեղական ինքնակառավարման մարմինների և ազդակիր բնակավայրի վարչական ղեկավարի նստավայրի կամ հանրային նշանակության շենքերի (մշակույթի, արվեստի, գիտական, կրթական, ուսումնական նշանակության շենքերի) հայտարարությունների ցուցատախտակի վրա, հրապարակվում է ազդակիր համայնքի տեղական ինքնակառավարման մարմինների պաշտոնական կայքերում։</w:t>
      </w:r>
    </w:p>
    <w:p w14:paraId="1E2211E4" w14:textId="77777777" w:rsidR="00F05DC3" w:rsidRPr="00187F4B" w:rsidRDefault="00E575B6" w:rsidP="00187F4B">
      <w:pPr>
        <w:pStyle w:val="ListParagraph"/>
        <w:numPr>
          <w:ilvl w:val="0"/>
          <w:numId w:val="1"/>
        </w:numPr>
        <w:shd w:val="clear" w:color="auto" w:fill="FFFFFF"/>
        <w:spacing w:after="0" w:line="360" w:lineRule="auto"/>
        <w:ind w:left="0" w:firstLine="270"/>
        <w:jc w:val="both"/>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t>Համայնքի ղեկավարը ծանուցման օրվանից հետո՝ ոչ շուտ, քան 21-րդ և ոչ ուշ, քան 25-րդ աշխատանքային օրն իրականացնում է հանրային լսում՝ ազդակիր բնակավայրում։</w:t>
      </w:r>
    </w:p>
    <w:p w14:paraId="40D8A90A" w14:textId="64515928" w:rsidR="00F05DC3" w:rsidRPr="00187F4B" w:rsidRDefault="00C27853" w:rsidP="00187F4B">
      <w:pPr>
        <w:pStyle w:val="ListParagraph"/>
        <w:numPr>
          <w:ilvl w:val="0"/>
          <w:numId w:val="1"/>
        </w:numPr>
        <w:shd w:val="clear" w:color="auto" w:fill="FFFFFF"/>
        <w:spacing w:after="0" w:line="360" w:lineRule="auto"/>
        <w:ind w:left="0" w:firstLine="270"/>
        <w:jc w:val="both"/>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t>Ազդակիր բնակավայրերի թիվը մեկից ավելի լինելու դեպքում հ</w:t>
      </w:r>
      <w:r w:rsidR="00FD07AF">
        <w:rPr>
          <w:rFonts w:ascii="GHEA Grapalat" w:eastAsia="Times New Roman" w:hAnsi="GHEA Grapalat" w:cs="Times New Roman"/>
          <w:color w:val="000000"/>
          <w:sz w:val="24"/>
          <w:szCs w:val="24"/>
          <w:lang w:val="hy-AM" w:eastAsia="ru-RU"/>
        </w:rPr>
        <w:t>ա</w:t>
      </w:r>
      <w:r w:rsidRPr="00187F4B">
        <w:rPr>
          <w:rFonts w:ascii="GHEA Grapalat" w:eastAsia="Times New Roman" w:hAnsi="GHEA Grapalat" w:cs="Times New Roman"/>
          <w:color w:val="000000"/>
          <w:sz w:val="24"/>
          <w:szCs w:val="24"/>
          <w:lang w:val="hy-AM" w:eastAsia="ru-RU"/>
        </w:rPr>
        <w:t xml:space="preserve">նրային լսումը կազմակերպվում է այն բնակավայրում, որի վարչական սահմանում նախատեսվում է </w:t>
      </w:r>
      <w:r w:rsidR="00FD07AF">
        <w:rPr>
          <w:rFonts w:ascii="GHEA Grapalat" w:eastAsia="Times New Roman" w:hAnsi="GHEA Grapalat" w:cs="Times New Roman"/>
          <w:color w:val="000000"/>
          <w:sz w:val="24"/>
          <w:szCs w:val="24"/>
          <w:lang w:val="hy-AM" w:eastAsia="ru-RU"/>
        </w:rPr>
        <w:t xml:space="preserve">իրականացնել </w:t>
      </w:r>
      <w:r w:rsidR="00852DFD">
        <w:rPr>
          <w:rFonts w:ascii="GHEA Grapalat" w:eastAsia="Times New Roman" w:hAnsi="GHEA Grapalat" w:cs="Times New Roman"/>
          <w:color w:val="000000"/>
          <w:sz w:val="24"/>
          <w:szCs w:val="24"/>
          <w:lang w:val="hy-AM" w:eastAsia="ru-RU"/>
        </w:rPr>
        <w:t xml:space="preserve">նախատեսվող </w:t>
      </w:r>
      <w:r w:rsidRPr="00187F4B">
        <w:rPr>
          <w:rFonts w:ascii="GHEA Grapalat" w:eastAsia="Times New Roman" w:hAnsi="GHEA Grapalat" w:cs="Times New Roman"/>
          <w:color w:val="000000"/>
          <w:sz w:val="24"/>
          <w:szCs w:val="24"/>
          <w:lang w:val="hy-AM" w:eastAsia="ru-RU"/>
        </w:rPr>
        <w:t>գործունեությունը` ապահովելով բոլոր ազդակիր բնակավայրերի ներկայացուցիչների մասնակցությունը:</w:t>
      </w:r>
    </w:p>
    <w:p w14:paraId="4E87764F" w14:textId="22816292" w:rsidR="00F05DC3" w:rsidRPr="00187F4B" w:rsidRDefault="00926178" w:rsidP="00187F4B">
      <w:pPr>
        <w:pStyle w:val="ListParagraph"/>
        <w:numPr>
          <w:ilvl w:val="0"/>
          <w:numId w:val="1"/>
        </w:numPr>
        <w:shd w:val="clear" w:color="auto" w:fill="FFFFFF"/>
        <w:spacing w:after="0" w:line="360" w:lineRule="auto"/>
        <w:ind w:left="0" w:firstLine="270"/>
        <w:jc w:val="both"/>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t xml:space="preserve">Համայնքի ղեկավարի կամ </w:t>
      </w:r>
      <w:r w:rsidR="00257793" w:rsidRPr="00187F4B">
        <w:rPr>
          <w:rFonts w:ascii="GHEA Grapalat" w:eastAsia="Times New Roman" w:hAnsi="GHEA Grapalat" w:cs="Times New Roman"/>
          <w:color w:val="000000"/>
          <w:sz w:val="24"/>
          <w:szCs w:val="24"/>
          <w:lang w:val="hy-AM" w:eastAsia="ru-RU"/>
        </w:rPr>
        <w:t>ն</w:t>
      </w:r>
      <w:r w:rsidRPr="00187F4B">
        <w:rPr>
          <w:rFonts w:ascii="GHEA Grapalat" w:eastAsia="Times New Roman" w:hAnsi="GHEA Grapalat" w:cs="Times New Roman"/>
          <w:color w:val="000000"/>
          <w:sz w:val="24"/>
          <w:szCs w:val="24"/>
          <w:lang w:val="hy-AM" w:eastAsia="ru-RU"/>
        </w:rPr>
        <w:t xml:space="preserve">ախաձեռնողի </w:t>
      </w:r>
      <w:r w:rsidR="0088693B" w:rsidRPr="00187F4B">
        <w:rPr>
          <w:rFonts w:ascii="GHEA Grapalat" w:eastAsia="Times New Roman" w:hAnsi="GHEA Grapalat" w:cs="Times New Roman"/>
          <w:color w:val="000000"/>
          <w:sz w:val="24"/>
          <w:szCs w:val="24"/>
          <w:lang w:val="hy-AM" w:eastAsia="ru-RU"/>
        </w:rPr>
        <w:t>կողմից</w:t>
      </w:r>
      <w:r w:rsidRPr="00187F4B">
        <w:rPr>
          <w:rFonts w:ascii="GHEA Grapalat" w:eastAsia="Times New Roman" w:hAnsi="GHEA Grapalat" w:cs="Times New Roman"/>
          <w:color w:val="000000"/>
          <w:sz w:val="24"/>
          <w:szCs w:val="24"/>
          <w:lang w:val="hy-AM" w:eastAsia="ru-RU"/>
        </w:rPr>
        <w:t>, հ</w:t>
      </w:r>
      <w:r w:rsidR="00245D5B" w:rsidRPr="00187F4B">
        <w:rPr>
          <w:rFonts w:ascii="GHEA Grapalat" w:eastAsia="Times New Roman" w:hAnsi="GHEA Grapalat" w:cs="Times New Roman"/>
          <w:color w:val="000000"/>
          <w:sz w:val="24"/>
          <w:szCs w:val="24"/>
          <w:lang w:val="hy-AM" w:eastAsia="ru-RU"/>
        </w:rPr>
        <w:t xml:space="preserve">անրային լսման </w:t>
      </w:r>
      <w:r w:rsidR="0088693B" w:rsidRPr="00187F4B">
        <w:rPr>
          <w:rFonts w:ascii="GHEA Grapalat" w:eastAsia="Times New Roman" w:hAnsi="GHEA Grapalat" w:cs="Times New Roman"/>
          <w:color w:val="000000"/>
          <w:sz w:val="24"/>
          <w:szCs w:val="24"/>
          <w:lang w:val="hy-AM" w:eastAsia="ru-RU"/>
        </w:rPr>
        <w:t xml:space="preserve">անցկացման վայրի, </w:t>
      </w:r>
      <w:r w:rsidR="00245D5B" w:rsidRPr="00187F4B">
        <w:rPr>
          <w:rFonts w:ascii="GHEA Grapalat" w:eastAsia="Times New Roman" w:hAnsi="GHEA Grapalat" w:cs="Times New Roman"/>
          <w:color w:val="000000"/>
          <w:sz w:val="24"/>
          <w:szCs w:val="24"/>
          <w:lang w:val="hy-AM" w:eastAsia="ru-RU"/>
        </w:rPr>
        <w:t xml:space="preserve">օրվա </w:t>
      </w:r>
      <w:r w:rsidR="0088693B" w:rsidRPr="00187F4B">
        <w:rPr>
          <w:rFonts w:ascii="GHEA Grapalat" w:eastAsia="Times New Roman" w:hAnsi="GHEA Grapalat" w:cs="Times New Roman"/>
          <w:color w:val="000000"/>
          <w:sz w:val="24"/>
          <w:szCs w:val="24"/>
          <w:lang w:val="hy-AM" w:eastAsia="ru-RU"/>
        </w:rPr>
        <w:t xml:space="preserve">կամ </w:t>
      </w:r>
      <w:r w:rsidR="00245D5B" w:rsidRPr="00187F4B">
        <w:rPr>
          <w:rFonts w:ascii="GHEA Grapalat" w:eastAsia="Times New Roman" w:hAnsi="GHEA Grapalat" w:cs="Times New Roman"/>
          <w:color w:val="000000"/>
          <w:sz w:val="24"/>
          <w:szCs w:val="24"/>
          <w:lang w:val="hy-AM" w:eastAsia="ru-RU"/>
        </w:rPr>
        <w:t>ժամի փոփոխման դեպքում</w:t>
      </w:r>
      <w:r w:rsidR="009242F3" w:rsidRPr="00187F4B">
        <w:rPr>
          <w:rFonts w:ascii="GHEA Grapalat" w:eastAsia="Times New Roman" w:hAnsi="GHEA Grapalat" w:cs="Times New Roman"/>
          <w:color w:val="000000"/>
          <w:sz w:val="24"/>
          <w:szCs w:val="24"/>
          <w:lang w:val="hy-AM" w:eastAsia="ru-RU"/>
        </w:rPr>
        <w:t xml:space="preserve"> (համատեղ համաձայնեցված)</w:t>
      </w:r>
      <w:r w:rsidRPr="00187F4B">
        <w:rPr>
          <w:rFonts w:ascii="GHEA Grapalat" w:eastAsia="Times New Roman" w:hAnsi="GHEA Grapalat" w:cs="Times New Roman"/>
          <w:color w:val="000000"/>
          <w:sz w:val="24"/>
          <w:szCs w:val="24"/>
          <w:lang w:val="hy-AM" w:eastAsia="ru-RU"/>
        </w:rPr>
        <w:t xml:space="preserve">՝ ապահովելով </w:t>
      </w:r>
      <w:r w:rsidRPr="00187F4B">
        <w:rPr>
          <w:rFonts w:ascii="GHEA Grapalat" w:eastAsia="Times New Roman" w:hAnsi="GHEA Grapalat" w:cs="Times New Roman"/>
          <w:color w:val="000000"/>
          <w:sz w:val="24"/>
          <w:szCs w:val="24"/>
          <w:lang w:val="hy-AM" w:eastAsia="ru-RU"/>
        </w:rPr>
        <w:lastRenderedPageBreak/>
        <w:t xml:space="preserve">սույն հավելվածի </w:t>
      </w:r>
      <w:r w:rsidR="00487B50">
        <w:rPr>
          <w:rFonts w:ascii="GHEA Grapalat" w:eastAsia="Times New Roman" w:hAnsi="GHEA Grapalat" w:cs="Times New Roman"/>
          <w:color w:val="000000"/>
          <w:sz w:val="24"/>
          <w:szCs w:val="24"/>
          <w:lang w:val="hy-AM" w:eastAsia="ru-RU"/>
        </w:rPr>
        <w:t>18</w:t>
      </w:r>
      <w:r w:rsidRPr="00487B50">
        <w:rPr>
          <w:rFonts w:ascii="GHEA Grapalat" w:eastAsia="Times New Roman" w:hAnsi="GHEA Grapalat" w:cs="Times New Roman"/>
          <w:color w:val="000000"/>
          <w:sz w:val="24"/>
          <w:szCs w:val="24"/>
          <w:lang w:val="hy-AM" w:eastAsia="ru-RU"/>
        </w:rPr>
        <w:t>-րդ կետով</w:t>
      </w:r>
      <w:r w:rsidRPr="00187F4B">
        <w:rPr>
          <w:rFonts w:ascii="GHEA Grapalat" w:eastAsia="Times New Roman" w:hAnsi="GHEA Grapalat" w:cs="Times New Roman"/>
          <w:color w:val="000000"/>
          <w:sz w:val="24"/>
          <w:szCs w:val="24"/>
          <w:lang w:val="hy-AM" w:eastAsia="ru-RU"/>
        </w:rPr>
        <w:t xml:space="preserve"> սահմանված ժամկետները՝</w:t>
      </w:r>
      <w:r w:rsidR="00245D5B" w:rsidRPr="00187F4B">
        <w:rPr>
          <w:rFonts w:ascii="GHEA Grapalat" w:eastAsia="Times New Roman" w:hAnsi="GHEA Grapalat" w:cs="Times New Roman"/>
          <w:color w:val="000000"/>
          <w:sz w:val="24"/>
          <w:szCs w:val="24"/>
          <w:lang w:val="hy-AM" w:eastAsia="ru-RU"/>
        </w:rPr>
        <w:t xml:space="preserve"> </w:t>
      </w:r>
      <w:r w:rsidR="00FD07AF">
        <w:rPr>
          <w:rFonts w:ascii="GHEA Grapalat" w:eastAsia="Times New Roman" w:hAnsi="GHEA Grapalat" w:cs="Times New Roman"/>
          <w:color w:val="000000"/>
          <w:sz w:val="24"/>
          <w:szCs w:val="24"/>
          <w:lang w:val="hy-AM" w:eastAsia="ru-RU"/>
        </w:rPr>
        <w:t>հ</w:t>
      </w:r>
      <w:r w:rsidRPr="00187F4B">
        <w:rPr>
          <w:rFonts w:ascii="GHEA Grapalat" w:eastAsia="Times New Roman" w:hAnsi="GHEA Grapalat" w:cs="Times New Roman"/>
          <w:color w:val="000000"/>
          <w:sz w:val="24"/>
          <w:szCs w:val="24"/>
          <w:lang w:val="hy-AM" w:eastAsia="ru-RU"/>
        </w:rPr>
        <w:t>ամայնքի ղեկավար</w:t>
      </w:r>
      <w:r w:rsidR="00FD07AF">
        <w:rPr>
          <w:rFonts w:ascii="GHEA Grapalat" w:eastAsia="Times New Roman" w:hAnsi="GHEA Grapalat" w:cs="Times New Roman"/>
          <w:color w:val="000000"/>
          <w:sz w:val="24"/>
          <w:szCs w:val="24"/>
          <w:lang w:val="hy-AM" w:eastAsia="ru-RU"/>
        </w:rPr>
        <w:t>ն</w:t>
      </w:r>
      <w:r w:rsidRPr="00187F4B">
        <w:rPr>
          <w:rFonts w:ascii="GHEA Grapalat" w:eastAsia="Times New Roman" w:hAnsi="GHEA Grapalat" w:cs="Times New Roman"/>
          <w:color w:val="000000"/>
          <w:sz w:val="24"/>
          <w:szCs w:val="24"/>
          <w:lang w:val="hy-AM" w:eastAsia="ru-RU"/>
        </w:rPr>
        <w:t xml:space="preserve"> </w:t>
      </w:r>
      <w:r w:rsidR="008C5BF4" w:rsidRPr="00187F4B">
        <w:rPr>
          <w:rFonts w:ascii="GHEA Grapalat" w:eastAsia="Times New Roman" w:hAnsi="GHEA Grapalat" w:cs="Times New Roman"/>
          <w:color w:val="000000"/>
          <w:sz w:val="24"/>
          <w:szCs w:val="24"/>
          <w:lang w:val="hy-AM" w:eastAsia="ru-RU"/>
        </w:rPr>
        <w:t xml:space="preserve">այդ մասին տեղեկացնում է </w:t>
      </w:r>
      <w:r w:rsidR="00245D5B" w:rsidRPr="00187F4B">
        <w:rPr>
          <w:rFonts w:ascii="GHEA Grapalat" w:eastAsia="Times New Roman" w:hAnsi="GHEA Grapalat" w:cs="Times New Roman"/>
          <w:color w:val="000000"/>
          <w:sz w:val="24"/>
          <w:szCs w:val="24"/>
          <w:lang w:val="hy-AM" w:eastAsia="ru-RU"/>
        </w:rPr>
        <w:t>հանրությանը</w:t>
      </w:r>
      <w:r w:rsidR="008C5BF4" w:rsidRPr="00187F4B">
        <w:rPr>
          <w:rFonts w:ascii="GHEA Grapalat" w:eastAsia="Times New Roman" w:hAnsi="GHEA Grapalat" w:cs="Times New Roman"/>
          <w:color w:val="000000"/>
          <w:sz w:val="24"/>
          <w:szCs w:val="24"/>
          <w:lang w:val="hy-AM" w:eastAsia="ru-RU"/>
        </w:rPr>
        <w:t>՝</w:t>
      </w:r>
      <w:r w:rsidR="00245D5B" w:rsidRPr="00187F4B">
        <w:rPr>
          <w:rFonts w:ascii="GHEA Grapalat" w:eastAsia="Times New Roman" w:hAnsi="GHEA Grapalat" w:cs="Times New Roman"/>
          <w:color w:val="000000"/>
          <w:sz w:val="24"/>
          <w:szCs w:val="24"/>
          <w:lang w:val="hy-AM" w:eastAsia="ru-RU"/>
        </w:rPr>
        <w:t xml:space="preserve"> </w:t>
      </w:r>
      <w:r w:rsidR="008E04FA" w:rsidRPr="00187F4B">
        <w:rPr>
          <w:rFonts w:ascii="GHEA Grapalat" w:eastAsia="Times New Roman" w:hAnsi="GHEA Grapalat" w:cs="Times New Roman"/>
          <w:color w:val="000000"/>
          <w:sz w:val="24"/>
          <w:szCs w:val="24"/>
          <w:lang w:val="hy-AM" w:eastAsia="ru-RU"/>
        </w:rPr>
        <w:t xml:space="preserve">սույն հավելվածի </w:t>
      </w:r>
      <w:r w:rsidR="008E04FA" w:rsidRPr="00487B50">
        <w:rPr>
          <w:rFonts w:ascii="GHEA Grapalat" w:eastAsia="Times New Roman" w:hAnsi="GHEA Grapalat" w:cs="Times New Roman"/>
          <w:color w:val="000000"/>
          <w:sz w:val="24"/>
          <w:szCs w:val="24"/>
          <w:lang w:val="hy-AM" w:eastAsia="ru-RU"/>
        </w:rPr>
        <w:t>1</w:t>
      </w:r>
      <w:r w:rsidR="00487B50" w:rsidRPr="00487B50">
        <w:rPr>
          <w:rFonts w:ascii="GHEA Grapalat" w:eastAsia="Times New Roman" w:hAnsi="GHEA Grapalat" w:cs="Times New Roman"/>
          <w:color w:val="000000"/>
          <w:sz w:val="24"/>
          <w:szCs w:val="24"/>
          <w:lang w:val="hy-AM" w:eastAsia="ru-RU"/>
        </w:rPr>
        <w:t>7</w:t>
      </w:r>
      <w:r w:rsidR="008E04FA" w:rsidRPr="00487B50">
        <w:rPr>
          <w:rFonts w:ascii="GHEA Grapalat" w:eastAsia="Times New Roman" w:hAnsi="GHEA Grapalat" w:cs="Times New Roman"/>
          <w:color w:val="000000"/>
          <w:sz w:val="24"/>
          <w:szCs w:val="24"/>
          <w:lang w:val="hy-AM" w:eastAsia="ru-RU"/>
        </w:rPr>
        <w:t xml:space="preserve">-րդ </w:t>
      </w:r>
      <w:r w:rsidR="00E17391" w:rsidRPr="00487B50">
        <w:rPr>
          <w:rFonts w:ascii="GHEA Grapalat" w:eastAsia="Times New Roman" w:hAnsi="GHEA Grapalat" w:cs="Times New Roman"/>
          <w:color w:val="000000"/>
          <w:sz w:val="24"/>
          <w:szCs w:val="24"/>
          <w:lang w:val="hy-AM" w:eastAsia="ru-RU"/>
        </w:rPr>
        <w:t>կետով</w:t>
      </w:r>
      <w:r w:rsidR="00E17391" w:rsidRPr="00187F4B">
        <w:rPr>
          <w:rFonts w:ascii="GHEA Grapalat" w:eastAsia="Times New Roman" w:hAnsi="GHEA Grapalat" w:cs="Times New Roman"/>
          <w:color w:val="000000"/>
          <w:sz w:val="24"/>
          <w:szCs w:val="24"/>
          <w:lang w:val="hy-AM" w:eastAsia="ru-RU"/>
        </w:rPr>
        <w:t xml:space="preserve"> նախատեսված միջոցներով, ինչպես նաև էլեկտրոնային փոստով գրանցվածների հետադարձ էլեկտրոնային փոստով՝</w:t>
      </w:r>
      <w:r w:rsidR="008C5BF4" w:rsidRPr="00187F4B">
        <w:rPr>
          <w:rFonts w:ascii="GHEA Grapalat" w:eastAsia="Times New Roman" w:hAnsi="GHEA Grapalat" w:cs="Times New Roman"/>
          <w:color w:val="000000"/>
          <w:sz w:val="24"/>
          <w:szCs w:val="24"/>
          <w:lang w:val="hy-AM" w:eastAsia="ru-RU"/>
        </w:rPr>
        <w:t xml:space="preserve"> </w:t>
      </w:r>
      <w:r w:rsidRPr="00187F4B">
        <w:rPr>
          <w:rFonts w:ascii="GHEA Grapalat" w:eastAsia="Times New Roman" w:hAnsi="GHEA Grapalat" w:cs="Times New Roman"/>
          <w:color w:val="000000"/>
          <w:sz w:val="24"/>
          <w:szCs w:val="24"/>
          <w:lang w:val="hy-AM" w:eastAsia="ru-RU"/>
        </w:rPr>
        <w:t xml:space="preserve">լսման օրվանից առնվազն 10 </w:t>
      </w:r>
      <w:r w:rsidR="008C5BF4" w:rsidRPr="00187F4B">
        <w:rPr>
          <w:rFonts w:ascii="GHEA Grapalat" w:eastAsia="Times New Roman" w:hAnsi="GHEA Grapalat" w:cs="Times New Roman"/>
          <w:color w:val="000000"/>
          <w:sz w:val="24"/>
          <w:szCs w:val="24"/>
          <w:lang w:val="hy-AM" w:eastAsia="ru-RU"/>
        </w:rPr>
        <w:t xml:space="preserve">աշխատանքային </w:t>
      </w:r>
      <w:r w:rsidRPr="00187F4B">
        <w:rPr>
          <w:rFonts w:ascii="GHEA Grapalat" w:eastAsia="Times New Roman" w:hAnsi="GHEA Grapalat" w:cs="Times New Roman"/>
          <w:color w:val="000000"/>
          <w:sz w:val="24"/>
          <w:szCs w:val="24"/>
          <w:lang w:val="hy-AM" w:eastAsia="ru-RU"/>
        </w:rPr>
        <w:t>օր առաջ</w:t>
      </w:r>
      <w:r w:rsidR="00245D5B" w:rsidRPr="00187F4B">
        <w:rPr>
          <w:rFonts w:ascii="GHEA Grapalat" w:eastAsia="Times New Roman" w:hAnsi="GHEA Grapalat" w:cs="Times New Roman"/>
          <w:color w:val="000000"/>
          <w:sz w:val="24"/>
          <w:szCs w:val="24"/>
          <w:lang w:val="hy-AM" w:eastAsia="ru-RU"/>
        </w:rPr>
        <w:t>:</w:t>
      </w:r>
    </w:p>
    <w:p w14:paraId="538F5679" w14:textId="78521344" w:rsidR="00E17391" w:rsidRPr="00187F4B" w:rsidRDefault="008C5BF4" w:rsidP="00852DFD">
      <w:pPr>
        <w:pStyle w:val="ListParagraph"/>
        <w:numPr>
          <w:ilvl w:val="0"/>
          <w:numId w:val="1"/>
        </w:numPr>
        <w:shd w:val="clear" w:color="auto" w:fill="FFFFFF"/>
        <w:spacing w:after="0" w:line="360" w:lineRule="auto"/>
        <w:ind w:left="0" w:firstLine="270"/>
        <w:jc w:val="both"/>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t>Շահագրգիռ հանրությ</w:t>
      </w:r>
      <w:r w:rsidR="00767D36" w:rsidRPr="00187F4B">
        <w:rPr>
          <w:rFonts w:ascii="GHEA Grapalat" w:eastAsia="Times New Roman" w:hAnsi="GHEA Grapalat" w:cs="Times New Roman"/>
          <w:color w:val="000000"/>
          <w:sz w:val="24"/>
          <w:szCs w:val="24"/>
          <w:lang w:val="hy-AM" w:eastAsia="ru-RU"/>
        </w:rPr>
        <w:t>ան</w:t>
      </w:r>
      <w:r w:rsidRPr="00187F4B">
        <w:rPr>
          <w:rFonts w:ascii="GHEA Grapalat" w:eastAsia="Times New Roman" w:hAnsi="GHEA Grapalat" w:cs="Times New Roman"/>
          <w:color w:val="000000"/>
          <w:sz w:val="24"/>
          <w:szCs w:val="24"/>
          <w:lang w:val="hy-AM" w:eastAsia="ru-RU"/>
        </w:rPr>
        <w:t xml:space="preserve"> գրավոր կամ էլեկտրոնային առաջարկությունները, դիտողությունները և կարծիքները ներկայաց</w:t>
      </w:r>
      <w:r w:rsidR="00767D36" w:rsidRPr="00187F4B">
        <w:rPr>
          <w:rFonts w:ascii="GHEA Grapalat" w:eastAsia="Times New Roman" w:hAnsi="GHEA Grapalat" w:cs="Times New Roman"/>
          <w:color w:val="000000"/>
          <w:sz w:val="24"/>
          <w:szCs w:val="24"/>
          <w:lang w:val="hy-AM" w:eastAsia="ru-RU"/>
        </w:rPr>
        <w:t>վ</w:t>
      </w:r>
      <w:r w:rsidRPr="00187F4B">
        <w:rPr>
          <w:rFonts w:ascii="GHEA Grapalat" w:eastAsia="Times New Roman" w:hAnsi="GHEA Grapalat" w:cs="Times New Roman"/>
          <w:color w:val="000000"/>
          <w:sz w:val="24"/>
          <w:szCs w:val="24"/>
          <w:lang w:val="hy-AM" w:eastAsia="ru-RU"/>
        </w:rPr>
        <w:t xml:space="preserve">ում </w:t>
      </w:r>
      <w:r w:rsidR="00767D36" w:rsidRPr="00187F4B">
        <w:rPr>
          <w:rFonts w:ascii="GHEA Grapalat" w:eastAsia="Times New Roman" w:hAnsi="GHEA Grapalat" w:cs="Times New Roman"/>
          <w:color w:val="000000"/>
          <w:sz w:val="24"/>
          <w:szCs w:val="24"/>
          <w:lang w:val="hy-AM" w:eastAsia="ru-RU"/>
        </w:rPr>
        <w:t>են</w:t>
      </w:r>
      <w:r w:rsidR="00DF3673" w:rsidRPr="00187F4B">
        <w:rPr>
          <w:rFonts w:ascii="GHEA Grapalat" w:eastAsia="Times New Roman" w:hAnsi="GHEA Grapalat" w:cs="Times New Roman"/>
          <w:color w:val="000000"/>
          <w:sz w:val="24"/>
          <w:szCs w:val="24"/>
          <w:lang w:val="hy-AM" w:eastAsia="ru-RU"/>
        </w:rPr>
        <w:t xml:space="preserve"> սույն հավելվածի </w:t>
      </w:r>
      <w:r w:rsidR="00F05DC3" w:rsidRPr="00187F4B">
        <w:rPr>
          <w:rFonts w:ascii="GHEA Grapalat" w:eastAsia="Times New Roman" w:hAnsi="GHEA Grapalat" w:cs="Times New Roman"/>
          <w:color w:val="000000"/>
          <w:sz w:val="24"/>
          <w:szCs w:val="24"/>
          <w:lang w:val="hy-AM" w:eastAsia="ru-RU"/>
        </w:rPr>
        <w:t>1</w:t>
      </w:r>
      <w:r w:rsidR="00852DFD">
        <w:rPr>
          <w:rFonts w:ascii="GHEA Grapalat" w:eastAsia="Times New Roman" w:hAnsi="GHEA Grapalat" w:cs="Times New Roman"/>
          <w:color w:val="000000"/>
          <w:sz w:val="24"/>
          <w:szCs w:val="24"/>
          <w:lang w:val="hy-AM" w:eastAsia="ru-RU"/>
        </w:rPr>
        <w:t>4</w:t>
      </w:r>
      <w:r w:rsidR="00DF3673" w:rsidRPr="00187F4B">
        <w:rPr>
          <w:rFonts w:ascii="GHEA Grapalat" w:eastAsia="Times New Roman" w:hAnsi="GHEA Grapalat" w:cs="Times New Roman"/>
          <w:color w:val="000000"/>
          <w:sz w:val="24"/>
          <w:szCs w:val="24"/>
          <w:lang w:val="hy-AM" w:eastAsia="ru-RU"/>
        </w:rPr>
        <w:t>-րդ կետում նշված</w:t>
      </w:r>
      <w:r w:rsidRPr="00187F4B">
        <w:rPr>
          <w:rFonts w:ascii="GHEA Grapalat" w:eastAsia="Times New Roman" w:hAnsi="GHEA Grapalat" w:cs="Times New Roman"/>
          <w:color w:val="000000"/>
          <w:sz w:val="24"/>
          <w:szCs w:val="24"/>
          <w:lang w:val="hy-AM" w:eastAsia="ru-RU"/>
        </w:rPr>
        <w:t xml:space="preserve"> ծանուցումից հետո՝ 20 աշխատանքային օրվա ընթացքում</w:t>
      </w:r>
      <w:r w:rsidR="003128A8" w:rsidRPr="00187F4B">
        <w:rPr>
          <w:rFonts w:ascii="GHEA Grapalat" w:eastAsia="Times New Roman" w:hAnsi="GHEA Grapalat" w:cs="Times New Roman"/>
          <w:color w:val="000000"/>
          <w:sz w:val="24"/>
          <w:szCs w:val="24"/>
          <w:lang w:val="hy-AM" w:eastAsia="ru-RU"/>
        </w:rPr>
        <w:t>։</w:t>
      </w:r>
    </w:p>
    <w:p w14:paraId="3B72486E" w14:textId="2DAA4586" w:rsidR="00DF3673" w:rsidRPr="00187F4B" w:rsidRDefault="00E17391" w:rsidP="00852DFD">
      <w:pPr>
        <w:pStyle w:val="ListParagraph"/>
        <w:numPr>
          <w:ilvl w:val="0"/>
          <w:numId w:val="1"/>
        </w:numPr>
        <w:shd w:val="clear" w:color="auto" w:fill="FFFFFF"/>
        <w:spacing w:after="0" w:line="360" w:lineRule="auto"/>
        <w:ind w:left="0" w:firstLine="270"/>
        <w:jc w:val="both"/>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t>Շ</w:t>
      </w:r>
      <w:r w:rsidR="00B818D5" w:rsidRPr="00187F4B">
        <w:rPr>
          <w:rFonts w:ascii="GHEA Grapalat" w:eastAsia="Times New Roman" w:hAnsi="GHEA Grapalat" w:cs="Times New Roman"/>
          <w:color w:val="000000"/>
          <w:sz w:val="24"/>
          <w:szCs w:val="24"/>
          <w:lang w:val="hy-AM" w:eastAsia="ru-RU"/>
        </w:rPr>
        <w:t>ա</w:t>
      </w:r>
      <w:r w:rsidRPr="00187F4B">
        <w:rPr>
          <w:rFonts w:ascii="GHEA Grapalat" w:eastAsia="Times New Roman" w:hAnsi="GHEA Grapalat" w:cs="Times New Roman"/>
          <w:color w:val="000000"/>
          <w:sz w:val="24"/>
          <w:szCs w:val="24"/>
          <w:lang w:val="hy-AM" w:eastAsia="ru-RU"/>
        </w:rPr>
        <w:t xml:space="preserve">հագրգիռ հանրությունը քննարկումներին մասնակցելու համար կարող է գրանցվել նախօրոք՝ սույն հավելվածի </w:t>
      </w:r>
      <w:r w:rsidRPr="00487B50">
        <w:rPr>
          <w:rFonts w:ascii="GHEA Grapalat" w:eastAsia="Times New Roman" w:hAnsi="GHEA Grapalat" w:cs="Times New Roman"/>
          <w:color w:val="000000"/>
          <w:sz w:val="24"/>
          <w:szCs w:val="24"/>
          <w:lang w:val="hy-AM" w:eastAsia="ru-RU"/>
        </w:rPr>
        <w:t>1</w:t>
      </w:r>
      <w:r w:rsidR="00487B50" w:rsidRPr="00487B50">
        <w:rPr>
          <w:rFonts w:ascii="GHEA Grapalat" w:eastAsia="Times New Roman" w:hAnsi="GHEA Grapalat" w:cs="Times New Roman"/>
          <w:color w:val="000000"/>
          <w:sz w:val="24"/>
          <w:szCs w:val="24"/>
          <w:lang w:val="hy-AM" w:eastAsia="ru-RU"/>
        </w:rPr>
        <w:t>4</w:t>
      </w:r>
      <w:r w:rsidRPr="00487B50">
        <w:rPr>
          <w:rFonts w:ascii="GHEA Grapalat" w:eastAsia="Times New Roman" w:hAnsi="GHEA Grapalat" w:cs="Times New Roman"/>
          <w:color w:val="000000"/>
          <w:sz w:val="24"/>
          <w:szCs w:val="24"/>
          <w:lang w:val="hy-AM" w:eastAsia="ru-RU"/>
        </w:rPr>
        <w:t xml:space="preserve">-րդ կետի </w:t>
      </w:r>
      <w:r w:rsidR="00397954" w:rsidRPr="00487B50">
        <w:rPr>
          <w:rFonts w:ascii="GHEA Grapalat" w:eastAsia="Times New Roman" w:hAnsi="GHEA Grapalat" w:cs="Times New Roman"/>
          <w:color w:val="000000"/>
          <w:sz w:val="24"/>
          <w:szCs w:val="24"/>
          <w:lang w:val="hy-AM" w:eastAsia="ru-RU"/>
        </w:rPr>
        <w:t>5-րդ ենթակեսով</w:t>
      </w:r>
      <w:r w:rsidR="00397954" w:rsidRPr="00187F4B">
        <w:rPr>
          <w:rFonts w:ascii="GHEA Grapalat" w:eastAsia="Times New Roman" w:hAnsi="GHEA Grapalat" w:cs="Times New Roman"/>
          <w:color w:val="000000"/>
          <w:sz w:val="24"/>
          <w:szCs w:val="24"/>
          <w:lang w:val="hy-AM" w:eastAsia="ru-RU"/>
        </w:rPr>
        <w:t xml:space="preserve"> նախատեսված </w:t>
      </w:r>
      <w:r w:rsidR="00852DFD" w:rsidRPr="00852DFD">
        <w:rPr>
          <w:rFonts w:ascii="GHEA Grapalat" w:eastAsia="Times New Roman" w:hAnsi="GHEA Grapalat" w:cs="Times New Roman"/>
          <w:color w:val="000000"/>
          <w:sz w:val="24"/>
          <w:szCs w:val="24"/>
          <w:lang w:val="hy-AM" w:eastAsia="ru-RU"/>
        </w:rPr>
        <w:t>անձի էլեկտրոնային փոստի միջոցով</w:t>
      </w:r>
      <w:r w:rsidRPr="00187F4B">
        <w:rPr>
          <w:rFonts w:ascii="GHEA Grapalat" w:eastAsia="Times New Roman" w:hAnsi="GHEA Grapalat" w:cs="Times New Roman"/>
          <w:color w:val="000000"/>
          <w:sz w:val="24"/>
          <w:szCs w:val="24"/>
          <w:lang w:val="hy-AM" w:eastAsia="ru-RU"/>
        </w:rPr>
        <w:t xml:space="preserve">: </w:t>
      </w:r>
    </w:p>
    <w:p w14:paraId="55C27DE6" w14:textId="7FF64A27" w:rsidR="00397954" w:rsidRPr="00187F4B" w:rsidRDefault="00397954" w:rsidP="00852DFD">
      <w:pPr>
        <w:pStyle w:val="ListParagraph"/>
        <w:numPr>
          <w:ilvl w:val="0"/>
          <w:numId w:val="1"/>
        </w:numPr>
        <w:shd w:val="clear" w:color="auto" w:fill="FFFFFF"/>
        <w:spacing w:after="0" w:line="360" w:lineRule="auto"/>
        <w:ind w:left="0" w:firstLine="270"/>
        <w:jc w:val="both"/>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t xml:space="preserve">Հանրային լսումը վարում է </w:t>
      </w:r>
      <w:r w:rsidR="00991C20" w:rsidRPr="00187F4B">
        <w:rPr>
          <w:rFonts w:ascii="GHEA Grapalat" w:eastAsia="Times New Roman" w:hAnsi="GHEA Grapalat" w:cs="Times New Roman"/>
          <w:color w:val="000000"/>
          <w:sz w:val="24"/>
          <w:szCs w:val="24"/>
          <w:lang w:val="hy-AM" w:eastAsia="ru-RU"/>
        </w:rPr>
        <w:t xml:space="preserve">համայնքի ղեկավարը կամ </w:t>
      </w:r>
      <w:r w:rsidRPr="00187F4B">
        <w:rPr>
          <w:rFonts w:ascii="GHEA Grapalat" w:eastAsia="Times New Roman" w:hAnsi="GHEA Grapalat" w:cs="Times New Roman"/>
          <w:color w:val="000000"/>
          <w:sz w:val="24"/>
          <w:szCs w:val="24"/>
          <w:lang w:val="hy-AM" w:eastAsia="ru-RU"/>
        </w:rPr>
        <w:t xml:space="preserve">համայնքի ղեկավարի կողմից նշանակված տվյալ հանրային լսման համար պատասխանատուն, ով ապահովում է լսման ամբողջ ընթացքի արձանագրումը, լուսանկարահանումը </w:t>
      </w:r>
      <w:r w:rsidR="00B818D5" w:rsidRPr="00187F4B">
        <w:rPr>
          <w:rFonts w:ascii="GHEA Grapalat" w:eastAsia="Times New Roman" w:hAnsi="GHEA Grapalat" w:cs="Times New Roman"/>
          <w:color w:val="000000"/>
          <w:sz w:val="24"/>
          <w:szCs w:val="24"/>
          <w:lang w:val="hy-AM" w:eastAsia="ru-RU"/>
        </w:rPr>
        <w:t>կամ</w:t>
      </w:r>
      <w:r w:rsidRPr="00187F4B">
        <w:rPr>
          <w:rFonts w:ascii="GHEA Grapalat" w:eastAsia="Times New Roman" w:hAnsi="GHEA Grapalat" w:cs="Times New Roman"/>
          <w:color w:val="000000"/>
          <w:sz w:val="24"/>
          <w:szCs w:val="24"/>
          <w:lang w:val="hy-AM" w:eastAsia="ru-RU"/>
        </w:rPr>
        <w:t xml:space="preserve"> տեսաձայնագրումը: Հանրային </w:t>
      </w:r>
      <w:r w:rsidR="00852DFD">
        <w:rPr>
          <w:rFonts w:ascii="GHEA Grapalat" w:eastAsia="Times New Roman" w:hAnsi="GHEA Grapalat" w:cs="Times New Roman"/>
          <w:color w:val="000000"/>
          <w:sz w:val="24"/>
          <w:szCs w:val="24"/>
          <w:lang w:val="hy-AM" w:eastAsia="ru-RU"/>
        </w:rPr>
        <w:t xml:space="preserve">լսումը </w:t>
      </w:r>
      <w:r w:rsidRPr="00187F4B">
        <w:rPr>
          <w:rFonts w:ascii="GHEA Grapalat" w:eastAsia="Times New Roman" w:hAnsi="GHEA Grapalat" w:cs="Times New Roman"/>
          <w:color w:val="000000"/>
          <w:sz w:val="24"/>
          <w:szCs w:val="24"/>
          <w:lang w:val="hy-AM" w:eastAsia="ru-RU"/>
        </w:rPr>
        <w:t xml:space="preserve">կարող </w:t>
      </w:r>
      <w:r w:rsidR="00852DFD">
        <w:rPr>
          <w:rFonts w:ascii="GHEA Grapalat" w:eastAsia="Times New Roman" w:hAnsi="GHEA Grapalat" w:cs="Times New Roman"/>
          <w:color w:val="000000"/>
          <w:sz w:val="24"/>
          <w:szCs w:val="24"/>
          <w:lang w:val="hy-AM" w:eastAsia="ru-RU"/>
        </w:rPr>
        <w:t xml:space="preserve">է </w:t>
      </w:r>
      <w:r w:rsidR="00E24E4A" w:rsidRPr="00187F4B">
        <w:rPr>
          <w:rFonts w:ascii="GHEA Grapalat" w:eastAsia="Times New Roman" w:hAnsi="GHEA Grapalat" w:cs="Times New Roman"/>
          <w:color w:val="000000"/>
          <w:sz w:val="24"/>
          <w:szCs w:val="24"/>
          <w:lang w:val="hy-AM" w:eastAsia="ru-RU"/>
        </w:rPr>
        <w:t xml:space="preserve">լուսանկարահանել կամ </w:t>
      </w:r>
      <w:r w:rsidRPr="00187F4B">
        <w:rPr>
          <w:rFonts w:ascii="GHEA Grapalat" w:eastAsia="Times New Roman" w:hAnsi="GHEA Grapalat" w:cs="Times New Roman"/>
          <w:color w:val="000000"/>
          <w:sz w:val="24"/>
          <w:szCs w:val="24"/>
          <w:lang w:val="hy-AM" w:eastAsia="ru-RU"/>
        </w:rPr>
        <w:t xml:space="preserve">տեսաձայնագրվել նաև </w:t>
      </w:r>
      <w:r w:rsidR="00E24E4A" w:rsidRPr="00187F4B">
        <w:rPr>
          <w:rFonts w:ascii="GHEA Grapalat" w:eastAsia="Times New Roman" w:hAnsi="GHEA Grapalat" w:cs="Times New Roman"/>
          <w:color w:val="000000"/>
          <w:sz w:val="24"/>
          <w:szCs w:val="24"/>
          <w:lang w:val="hy-AM" w:eastAsia="ru-RU"/>
        </w:rPr>
        <w:t xml:space="preserve">այլ </w:t>
      </w:r>
      <w:r w:rsidRPr="00187F4B">
        <w:rPr>
          <w:rFonts w:ascii="GHEA Grapalat" w:eastAsia="Times New Roman" w:hAnsi="GHEA Grapalat" w:cs="Times New Roman"/>
          <w:color w:val="000000"/>
          <w:sz w:val="24"/>
          <w:szCs w:val="24"/>
          <w:lang w:val="hy-AM" w:eastAsia="ru-RU"/>
        </w:rPr>
        <w:t>մասնակիցների կողմից</w:t>
      </w:r>
      <w:r w:rsidR="00571599" w:rsidRPr="00187F4B">
        <w:rPr>
          <w:rFonts w:ascii="GHEA Grapalat" w:eastAsia="Times New Roman" w:hAnsi="GHEA Grapalat" w:cs="Times New Roman"/>
          <w:color w:val="000000"/>
          <w:sz w:val="24"/>
          <w:szCs w:val="24"/>
          <w:lang w:val="hy-AM" w:eastAsia="ru-RU"/>
        </w:rPr>
        <w:t xml:space="preserve">, դրա մասին նախապես տեղեկացնելով </w:t>
      </w:r>
      <w:r w:rsidR="00991C20" w:rsidRPr="00187F4B">
        <w:rPr>
          <w:rFonts w:ascii="GHEA Grapalat" w:eastAsia="Times New Roman" w:hAnsi="GHEA Grapalat" w:cs="Times New Roman"/>
          <w:color w:val="000000"/>
          <w:sz w:val="24"/>
          <w:szCs w:val="24"/>
          <w:lang w:val="hy-AM" w:eastAsia="ru-RU"/>
        </w:rPr>
        <w:t>վարողին</w:t>
      </w:r>
      <w:r w:rsidR="00E24E4A" w:rsidRPr="00187F4B">
        <w:rPr>
          <w:rFonts w:ascii="GHEA Grapalat" w:eastAsia="Times New Roman" w:hAnsi="GHEA Grapalat" w:cs="Times New Roman"/>
          <w:color w:val="000000"/>
          <w:sz w:val="24"/>
          <w:szCs w:val="24"/>
          <w:lang w:val="hy-AM" w:eastAsia="ru-RU"/>
        </w:rPr>
        <w:t>։</w:t>
      </w:r>
    </w:p>
    <w:p w14:paraId="37EAC21A" w14:textId="43D2ECCD" w:rsidR="00634794" w:rsidRPr="00187F4B" w:rsidRDefault="00634794" w:rsidP="00187F4B">
      <w:pPr>
        <w:pStyle w:val="ListParagraph"/>
        <w:numPr>
          <w:ilvl w:val="0"/>
          <w:numId w:val="1"/>
        </w:numPr>
        <w:shd w:val="clear" w:color="auto" w:fill="FFFFFF"/>
        <w:spacing w:after="0" w:line="360" w:lineRule="auto"/>
        <w:ind w:left="0" w:firstLine="284"/>
        <w:jc w:val="both"/>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t xml:space="preserve">Լսման ընթացքում շահագրգիռ հանրության կողմից բարձրացված բանավոր բոլոր կարծիքների, դիտողությունների և առաջարկությունների պատասխանը տրվում է անմիջապես՝ </w:t>
      </w:r>
      <w:r w:rsidR="00257793" w:rsidRPr="00187F4B">
        <w:rPr>
          <w:rFonts w:ascii="GHEA Grapalat" w:eastAsia="Times New Roman" w:hAnsi="GHEA Grapalat" w:cs="Times New Roman"/>
          <w:color w:val="000000"/>
          <w:sz w:val="24"/>
          <w:szCs w:val="24"/>
          <w:lang w:val="hy-AM" w:eastAsia="ru-RU"/>
        </w:rPr>
        <w:t>ն</w:t>
      </w:r>
      <w:r w:rsidRPr="00187F4B">
        <w:rPr>
          <w:rFonts w:ascii="GHEA Grapalat" w:eastAsia="Times New Roman" w:hAnsi="GHEA Grapalat" w:cs="Times New Roman"/>
          <w:color w:val="000000"/>
          <w:sz w:val="24"/>
          <w:szCs w:val="24"/>
          <w:lang w:val="hy-AM" w:eastAsia="ru-RU"/>
        </w:rPr>
        <w:t xml:space="preserve">ախաձեռնողի կամ վարողի կողմից։ </w:t>
      </w:r>
    </w:p>
    <w:p w14:paraId="69AD5A0E" w14:textId="466B9A28" w:rsidR="00634794" w:rsidRPr="00187F4B" w:rsidRDefault="00634794" w:rsidP="00187F4B">
      <w:pPr>
        <w:pStyle w:val="ListParagraph"/>
        <w:numPr>
          <w:ilvl w:val="0"/>
          <w:numId w:val="1"/>
        </w:numPr>
        <w:shd w:val="clear" w:color="auto" w:fill="FFFFFF"/>
        <w:spacing w:after="0" w:line="360" w:lineRule="auto"/>
        <w:ind w:left="0" w:firstLine="284"/>
        <w:jc w:val="both"/>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t xml:space="preserve">Հանրային լսման ժամանակ, բացի </w:t>
      </w:r>
      <w:r w:rsidR="00FD07AF">
        <w:rPr>
          <w:rFonts w:ascii="GHEA Grapalat" w:eastAsia="Times New Roman" w:hAnsi="GHEA Grapalat" w:cs="Times New Roman"/>
          <w:color w:val="000000"/>
          <w:sz w:val="24"/>
          <w:szCs w:val="24"/>
          <w:lang w:val="hy-AM" w:eastAsia="ru-RU"/>
        </w:rPr>
        <w:t xml:space="preserve">բանավոր </w:t>
      </w:r>
      <w:r w:rsidRPr="00187F4B">
        <w:rPr>
          <w:rFonts w:ascii="GHEA Grapalat" w:eastAsia="Times New Roman" w:hAnsi="GHEA Grapalat" w:cs="Times New Roman"/>
          <w:color w:val="000000"/>
          <w:sz w:val="24"/>
          <w:szCs w:val="24"/>
          <w:lang w:val="hy-AM" w:eastAsia="ru-RU"/>
        </w:rPr>
        <w:t xml:space="preserve">հնչեցված կարծիքներից, դիտողություններից ու առաջարկություններից, քաննրկվում են նաև սույն հավելվածի </w:t>
      </w:r>
      <w:r w:rsidR="00853122" w:rsidRPr="00853122">
        <w:rPr>
          <w:rFonts w:ascii="GHEA Grapalat" w:eastAsia="Times New Roman" w:hAnsi="GHEA Grapalat" w:cs="Times New Roman"/>
          <w:color w:val="000000"/>
          <w:sz w:val="24"/>
          <w:szCs w:val="24"/>
          <w:lang w:val="hy-AM" w:eastAsia="ru-RU"/>
        </w:rPr>
        <w:t>21-</w:t>
      </w:r>
      <w:r w:rsidRPr="00853122">
        <w:rPr>
          <w:rFonts w:ascii="GHEA Grapalat" w:eastAsia="Times New Roman" w:hAnsi="GHEA Grapalat" w:cs="Times New Roman"/>
          <w:color w:val="000000"/>
          <w:sz w:val="24"/>
          <w:szCs w:val="24"/>
          <w:lang w:val="hy-AM" w:eastAsia="ru-RU"/>
        </w:rPr>
        <w:t>րդ</w:t>
      </w:r>
      <w:r w:rsidRPr="00187F4B">
        <w:rPr>
          <w:rFonts w:ascii="GHEA Grapalat" w:eastAsia="Times New Roman" w:hAnsi="GHEA Grapalat" w:cs="Times New Roman"/>
          <w:color w:val="000000"/>
          <w:sz w:val="24"/>
          <w:szCs w:val="24"/>
          <w:lang w:val="hy-AM" w:eastAsia="ru-RU"/>
        </w:rPr>
        <w:t xml:space="preserve"> կետով սահմանված ժամկետում ներկայացված կարծիքները, դիտողություններն ու առաջարկություները՝ անկախ դրանց հեղինակի հանրային լսմանը ներկա գտնվելու հանգամանքից</w:t>
      </w:r>
      <w:r w:rsidR="00D906BF" w:rsidRPr="00187F4B">
        <w:rPr>
          <w:rFonts w:ascii="GHEA Grapalat" w:eastAsia="Times New Roman" w:hAnsi="GHEA Grapalat" w:cs="Times New Roman"/>
          <w:color w:val="000000"/>
          <w:sz w:val="24"/>
          <w:szCs w:val="24"/>
          <w:lang w:val="hy-AM" w:eastAsia="ru-RU"/>
        </w:rPr>
        <w:t>։</w:t>
      </w:r>
      <w:r w:rsidRPr="00187F4B">
        <w:rPr>
          <w:rFonts w:ascii="GHEA Grapalat" w:eastAsia="Times New Roman" w:hAnsi="GHEA Grapalat" w:cs="Times New Roman"/>
          <w:color w:val="000000"/>
          <w:sz w:val="24"/>
          <w:szCs w:val="24"/>
          <w:lang w:val="hy-AM" w:eastAsia="ru-RU"/>
        </w:rPr>
        <w:t xml:space="preserve"> </w:t>
      </w:r>
      <w:r w:rsidR="00D906BF" w:rsidRPr="00187F4B">
        <w:rPr>
          <w:rFonts w:ascii="GHEA Grapalat" w:eastAsia="Times New Roman" w:hAnsi="GHEA Grapalat" w:cs="Times New Roman"/>
          <w:color w:val="000000"/>
          <w:sz w:val="24"/>
          <w:szCs w:val="24"/>
          <w:lang w:val="hy-AM" w:eastAsia="ru-RU"/>
        </w:rPr>
        <w:t>Հ</w:t>
      </w:r>
      <w:r w:rsidRPr="00187F4B">
        <w:rPr>
          <w:rFonts w:ascii="GHEA Grapalat" w:eastAsia="Times New Roman" w:hAnsi="GHEA Grapalat" w:cs="Times New Roman"/>
          <w:color w:val="000000"/>
          <w:sz w:val="24"/>
          <w:szCs w:val="24"/>
          <w:lang w:val="hy-AM" w:eastAsia="ru-RU"/>
        </w:rPr>
        <w:t xml:space="preserve">եղինակի հանրային լսմանը ներկա չգտնվելու դեպքում պատասխանը ներկայացվում է հետադարձ կապի միջոցով՝ </w:t>
      </w:r>
      <w:r w:rsidR="00D906BF" w:rsidRPr="00187F4B">
        <w:rPr>
          <w:rFonts w:ascii="GHEA Grapalat" w:eastAsia="Times New Roman" w:hAnsi="GHEA Grapalat" w:cs="Times New Roman"/>
          <w:color w:val="000000"/>
          <w:sz w:val="24"/>
          <w:szCs w:val="24"/>
          <w:lang w:val="hy-AM" w:eastAsia="ru-RU"/>
        </w:rPr>
        <w:t>լսման օրվանից 5</w:t>
      </w:r>
      <w:r w:rsidRPr="00187F4B">
        <w:rPr>
          <w:rFonts w:ascii="GHEA Grapalat" w:eastAsia="Times New Roman" w:hAnsi="GHEA Grapalat" w:cs="Times New Roman"/>
          <w:color w:val="000000"/>
          <w:sz w:val="24"/>
          <w:szCs w:val="24"/>
          <w:lang w:val="hy-AM" w:eastAsia="ru-RU"/>
        </w:rPr>
        <w:t xml:space="preserve"> աշխատանքային օրվա ընթացքում: </w:t>
      </w:r>
    </w:p>
    <w:p w14:paraId="26074752" w14:textId="2CC90E3B" w:rsidR="00D906BF" w:rsidRPr="00187F4B" w:rsidRDefault="00571599" w:rsidP="00187F4B">
      <w:pPr>
        <w:pStyle w:val="ListParagraph"/>
        <w:numPr>
          <w:ilvl w:val="0"/>
          <w:numId w:val="1"/>
        </w:numPr>
        <w:shd w:val="clear" w:color="auto" w:fill="FFFFFF"/>
        <w:spacing w:after="0" w:line="360" w:lineRule="auto"/>
        <w:ind w:left="0" w:firstLine="284"/>
        <w:jc w:val="both"/>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t xml:space="preserve">Հանրային </w:t>
      </w:r>
      <w:r w:rsidR="00E24E4A" w:rsidRPr="00187F4B">
        <w:rPr>
          <w:rFonts w:ascii="GHEA Grapalat" w:eastAsia="Times New Roman" w:hAnsi="GHEA Grapalat" w:cs="Times New Roman"/>
          <w:color w:val="000000"/>
          <w:sz w:val="24"/>
          <w:szCs w:val="24"/>
          <w:lang w:val="hy-AM" w:eastAsia="ru-RU"/>
        </w:rPr>
        <w:t>լսման</w:t>
      </w:r>
      <w:r w:rsidRPr="00187F4B">
        <w:rPr>
          <w:rFonts w:ascii="GHEA Grapalat" w:eastAsia="Times New Roman" w:hAnsi="GHEA Grapalat" w:cs="Times New Roman"/>
          <w:color w:val="000000"/>
          <w:sz w:val="24"/>
          <w:szCs w:val="24"/>
          <w:lang w:val="hy-AM" w:eastAsia="ru-RU"/>
        </w:rPr>
        <w:t xml:space="preserve"> արձանագրության մեջ</w:t>
      </w:r>
      <w:r w:rsidR="00E87325" w:rsidRPr="00187F4B">
        <w:rPr>
          <w:rFonts w:ascii="GHEA Grapalat" w:eastAsia="Times New Roman" w:hAnsi="GHEA Grapalat" w:cs="Times New Roman"/>
          <w:color w:val="000000"/>
          <w:sz w:val="24"/>
          <w:szCs w:val="24"/>
          <w:lang w:val="hy-AM" w:eastAsia="ru-RU"/>
        </w:rPr>
        <w:t>,</w:t>
      </w:r>
      <w:r w:rsidR="00E87325" w:rsidRPr="00187F4B">
        <w:rPr>
          <w:rFonts w:ascii="GHEA Grapalat" w:hAnsi="GHEA Grapalat"/>
          <w:sz w:val="24"/>
          <w:szCs w:val="24"/>
          <w:lang w:val="hy-AM"/>
        </w:rPr>
        <w:t xml:space="preserve"> </w:t>
      </w:r>
      <w:r w:rsidR="00E87325" w:rsidRPr="00187F4B">
        <w:rPr>
          <w:rFonts w:ascii="GHEA Grapalat" w:eastAsia="Times New Roman" w:hAnsi="GHEA Grapalat" w:cs="Times New Roman"/>
          <w:color w:val="000000"/>
          <w:sz w:val="24"/>
          <w:szCs w:val="24"/>
          <w:lang w:val="hy-AM" w:eastAsia="ru-RU"/>
        </w:rPr>
        <w:t>որը կազմվում է լսման օրվանից 3 աշխատանքային օրվա ընթացքում,</w:t>
      </w:r>
      <w:r w:rsidRPr="00187F4B">
        <w:rPr>
          <w:rFonts w:ascii="GHEA Grapalat" w:eastAsia="Times New Roman" w:hAnsi="GHEA Grapalat" w:cs="Times New Roman"/>
          <w:color w:val="000000"/>
          <w:sz w:val="24"/>
          <w:szCs w:val="24"/>
          <w:lang w:val="hy-AM" w:eastAsia="ru-RU"/>
        </w:rPr>
        <w:t xml:space="preserve"> նշվում են լսումների վայրը, օրը և ժամը, մասնակիցների կազմը, ինչպես նաև լսումներում </w:t>
      </w:r>
      <w:r w:rsidR="00FD07AF">
        <w:rPr>
          <w:rFonts w:ascii="GHEA Grapalat" w:eastAsia="Times New Roman" w:hAnsi="GHEA Grapalat" w:cs="Times New Roman"/>
          <w:color w:val="000000"/>
          <w:sz w:val="24"/>
          <w:szCs w:val="24"/>
          <w:lang w:val="hy-AM" w:eastAsia="ru-RU"/>
        </w:rPr>
        <w:t>հնչեցված</w:t>
      </w:r>
      <w:r w:rsidRPr="00187F4B">
        <w:rPr>
          <w:rFonts w:ascii="GHEA Grapalat" w:eastAsia="Times New Roman" w:hAnsi="GHEA Grapalat" w:cs="Times New Roman"/>
          <w:color w:val="000000"/>
          <w:sz w:val="24"/>
          <w:szCs w:val="24"/>
          <w:lang w:val="hy-AM" w:eastAsia="ru-RU"/>
        </w:rPr>
        <w:t xml:space="preserve"> բոլոր</w:t>
      </w:r>
      <w:r w:rsidR="00E24E4A" w:rsidRPr="00187F4B">
        <w:rPr>
          <w:rFonts w:ascii="GHEA Grapalat" w:eastAsia="Times New Roman" w:hAnsi="GHEA Grapalat" w:cs="Times New Roman"/>
          <w:color w:val="000000"/>
          <w:sz w:val="24"/>
          <w:szCs w:val="24"/>
          <w:lang w:val="hy-AM" w:eastAsia="ru-RU"/>
        </w:rPr>
        <w:t xml:space="preserve"> կարծիքները</w:t>
      </w:r>
      <w:r w:rsidRPr="00187F4B">
        <w:rPr>
          <w:rFonts w:ascii="GHEA Grapalat" w:eastAsia="Times New Roman" w:hAnsi="GHEA Grapalat" w:cs="Times New Roman"/>
          <w:color w:val="000000"/>
          <w:sz w:val="24"/>
          <w:szCs w:val="24"/>
          <w:lang w:val="hy-AM" w:eastAsia="ru-RU"/>
        </w:rPr>
        <w:t xml:space="preserve"> դիտողություններն ու առաջարկությունները</w:t>
      </w:r>
      <w:r w:rsidR="00E24E4A" w:rsidRPr="00187F4B">
        <w:rPr>
          <w:rFonts w:ascii="GHEA Grapalat" w:eastAsia="Times New Roman" w:hAnsi="GHEA Grapalat" w:cs="Times New Roman"/>
          <w:color w:val="000000"/>
          <w:sz w:val="24"/>
          <w:szCs w:val="24"/>
          <w:lang w:val="hy-AM" w:eastAsia="ru-RU"/>
        </w:rPr>
        <w:t>,</w:t>
      </w:r>
      <w:r w:rsidR="00FD07AF">
        <w:rPr>
          <w:rFonts w:ascii="GHEA Grapalat" w:eastAsia="Times New Roman" w:hAnsi="GHEA Grapalat" w:cs="Times New Roman"/>
          <w:color w:val="000000"/>
          <w:sz w:val="24"/>
          <w:szCs w:val="24"/>
          <w:lang w:val="hy-AM" w:eastAsia="ru-RU"/>
        </w:rPr>
        <w:t xml:space="preserve">ինչպես նաև դրանց վերաբերյալ տրված պատասխաններն ու </w:t>
      </w:r>
      <w:r w:rsidR="00FD07AF">
        <w:rPr>
          <w:rFonts w:ascii="GHEA Grapalat" w:eastAsia="Times New Roman" w:hAnsi="GHEA Grapalat" w:cs="Times New Roman"/>
          <w:color w:val="000000"/>
          <w:sz w:val="24"/>
          <w:szCs w:val="24"/>
          <w:lang w:val="hy-AM" w:eastAsia="ru-RU"/>
        </w:rPr>
        <w:lastRenderedPageBreak/>
        <w:t>դիտարկումները,</w:t>
      </w:r>
      <w:r w:rsidR="00E24E4A" w:rsidRPr="00187F4B">
        <w:rPr>
          <w:rFonts w:ascii="GHEA Grapalat" w:eastAsia="Times New Roman" w:hAnsi="GHEA Grapalat" w:cs="Times New Roman"/>
          <w:color w:val="000000"/>
          <w:sz w:val="24"/>
          <w:szCs w:val="24"/>
          <w:lang w:val="hy-AM" w:eastAsia="ru-RU"/>
        </w:rPr>
        <w:t xml:space="preserve"> լուսանկարա</w:t>
      </w:r>
      <w:r w:rsidR="00852DFD">
        <w:rPr>
          <w:rFonts w:ascii="GHEA Grapalat" w:eastAsia="Times New Roman" w:hAnsi="GHEA Grapalat" w:cs="Times New Roman"/>
          <w:color w:val="000000"/>
          <w:sz w:val="24"/>
          <w:szCs w:val="24"/>
          <w:lang w:val="hy-AM" w:eastAsia="ru-RU"/>
        </w:rPr>
        <w:t>հանող</w:t>
      </w:r>
      <w:r w:rsidR="00E24E4A" w:rsidRPr="00187F4B">
        <w:rPr>
          <w:rFonts w:ascii="GHEA Grapalat" w:eastAsia="Times New Roman" w:hAnsi="GHEA Grapalat" w:cs="Times New Roman"/>
          <w:color w:val="000000"/>
          <w:sz w:val="24"/>
          <w:szCs w:val="24"/>
          <w:lang w:val="hy-AM" w:eastAsia="ru-RU"/>
        </w:rPr>
        <w:t xml:space="preserve"> կամ տեսաձայնագրող մասնակցի տվյալները</w:t>
      </w:r>
      <w:r w:rsidR="00991C20" w:rsidRPr="00187F4B">
        <w:rPr>
          <w:rFonts w:ascii="GHEA Grapalat" w:eastAsia="Times New Roman" w:hAnsi="GHEA Grapalat" w:cs="Times New Roman"/>
          <w:color w:val="000000"/>
          <w:sz w:val="24"/>
          <w:szCs w:val="24"/>
          <w:lang w:val="hy-AM" w:eastAsia="ru-RU"/>
        </w:rPr>
        <w:t xml:space="preserve"> (անուն, ազգանուն, բնակության կամ հաշվառման հասցե, հեռախոսահամար)</w:t>
      </w:r>
      <w:r w:rsidRPr="00187F4B">
        <w:rPr>
          <w:rFonts w:ascii="GHEA Grapalat" w:eastAsia="Times New Roman" w:hAnsi="GHEA Grapalat" w:cs="Times New Roman"/>
          <w:color w:val="000000"/>
          <w:sz w:val="24"/>
          <w:szCs w:val="24"/>
          <w:lang w:val="hy-AM" w:eastAsia="ru-RU"/>
        </w:rPr>
        <w:t>: Արձանագրությունն ստո</w:t>
      </w:r>
      <w:r w:rsidR="00991C20" w:rsidRPr="00187F4B">
        <w:rPr>
          <w:rFonts w:ascii="GHEA Grapalat" w:eastAsia="Times New Roman" w:hAnsi="GHEA Grapalat" w:cs="Times New Roman"/>
          <w:color w:val="000000"/>
          <w:sz w:val="24"/>
          <w:szCs w:val="24"/>
          <w:lang w:val="hy-AM" w:eastAsia="ru-RU"/>
        </w:rPr>
        <w:t xml:space="preserve">րագրում են վարողը, արձանագրողը </w:t>
      </w:r>
      <w:r w:rsidRPr="00187F4B">
        <w:rPr>
          <w:rFonts w:ascii="GHEA Grapalat" w:eastAsia="Times New Roman" w:hAnsi="GHEA Grapalat" w:cs="Times New Roman"/>
          <w:color w:val="000000"/>
          <w:sz w:val="24"/>
          <w:szCs w:val="24"/>
          <w:lang w:val="hy-AM" w:eastAsia="ru-RU"/>
        </w:rPr>
        <w:t>և նախաձեռնողը: Մասնակիցների ցանկը` ստորագրություններով կցվում է արձանագրությանը:</w:t>
      </w:r>
    </w:p>
    <w:p w14:paraId="3FE69B2E" w14:textId="67751740" w:rsidR="00D906BF" w:rsidRPr="00187F4B" w:rsidRDefault="00D906BF" w:rsidP="00187F4B">
      <w:pPr>
        <w:pStyle w:val="ListParagraph"/>
        <w:numPr>
          <w:ilvl w:val="0"/>
          <w:numId w:val="1"/>
        </w:numPr>
        <w:shd w:val="clear" w:color="auto" w:fill="FFFFFF"/>
        <w:spacing w:after="0" w:line="360" w:lineRule="auto"/>
        <w:ind w:left="0" w:firstLine="284"/>
        <w:jc w:val="both"/>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t>Համայնքի ղե</w:t>
      </w:r>
      <w:r w:rsidR="00B818D5" w:rsidRPr="00187F4B">
        <w:rPr>
          <w:rFonts w:ascii="GHEA Grapalat" w:eastAsia="Times New Roman" w:hAnsi="GHEA Grapalat" w:cs="Times New Roman"/>
          <w:color w:val="000000"/>
          <w:sz w:val="24"/>
          <w:szCs w:val="24"/>
          <w:lang w:val="hy-AM" w:eastAsia="ru-RU"/>
        </w:rPr>
        <w:t>կ</w:t>
      </w:r>
      <w:r w:rsidRPr="00187F4B">
        <w:rPr>
          <w:rFonts w:ascii="GHEA Grapalat" w:eastAsia="Times New Roman" w:hAnsi="GHEA Grapalat" w:cs="Times New Roman"/>
          <w:color w:val="000000"/>
          <w:sz w:val="24"/>
          <w:szCs w:val="24"/>
          <w:lang w:val="hy-AM" w:eastAsia="ru-RU"/>
        </w:rPr>
        <w:t xml:space="preserve">ավարը հանրային </w:t>
      </w:r>
      <w:r w:rsidR="00FD7449" w:rsidRPr="00187F4B">
        <w:rPr>
          <w:rFonts w:ascii="GHEA Grapalat" w:eastAsia="Times New Roman" w:hAnsi="GHEA Grapalat" w:cs="Times New Roman"/>
          <w:color w:val="000000"/>
          <w:sz w:val="24"/>
          <w:szCs w:val="24"/>
          <w:lang w:val="hy-AM" w:eastAsia="ru-RU"/>
        </w:rPr>
        <w:t>լ</w:t>
      </w:r>
      <w:r w:rsidRPr="00187F4B">
        <w:rPr>
          <w:rFonts w:ascii="GHEA Grapalat" w:eastAsia="Times New Roman" w:hAnsi="GHEA Grapalat" w:cs="Times New Roman"/>
          <w:color w:val="000000"/>
          <w:sz w:val="24"/>
          <w:szCs w:val="24"/>
          <w:lang w:val="hy-AM" w:eastAsia="ru-RU"/>
        </w:rPr>
        <w:t xml:space="preserve">սումից հետո </w:t>
      </w:r>
      <w:r w:rsidR="00E87325" w:rsidRPr="00187F4B">
        <w:rPr>
          <w:rFonts w:ascii="GHEA Grapalat" w:eastAsia="Times New Roman" w:hAnsi="GHEA Grapalat" w:cs="Times New Roman"/>
          <w:color w:val="000000"/>
          <w:sz w:val="24"/>
          <w:szCs w:val="24"/>
          <w:lang w:val="hy-AM" w:eastAsia="ru-RU"/>
        </w:rPr>
        <w:t>5</w:t>
      </w:r>
      <w:r w:rsidRPr="00187F4B">
        <w:rPr>
          <w:rFonts w:ascii="GHEA Grapalat" w:eastAsia="Times New Roman" w:hAnsi="GHEA Grapalat" w:cs="Times New Roman"/>
          <w:color w:val="000000"/>
          <w:sz w:val="24"/>
          <w:szCs w:val="24"/>
          <w:lang w:val="hy-AM" w:eastAsia="ru-RU"/>
        </w:rPr>
        <w:t xml:space="preserve"> աշխատանքային օրվա ընթացքում հանրային լսման արձանագրությունը, լուսանկարները </w:t>
      </w:r>
      <w:r w:rsidR="00E722B6" w:rsidRPr="00187F4B">
        <w:rPr>
          <w:rFonts w:ascii="GHEA Grapalat" w:eastAsia="Times New Roman" w:hAnsi="GHEA Grapalat" w:cs="Times New Roman"/>
          <w:color w:val="000000"/>
          <w:sz w:val="24"/>
          <w:szCs w:val="24"/>
          <w:lang w:val="hy-AM" w:eastAsia="ru-RU"/>
        </w:rPr>
        <w:t>կամ</w:t>
      </w:r>
      <w:r w:rsidRPr="00187F4B">
        <w:rPr>
          <w:rFonts w:ascii="GHEA Grapalat" w:eastAsia="Times New Roman" w:hAnsi="GHEA Grapalat" w:cs="Times New Roman"/>
          <w:color w:val="000000"/>
          <w:sz w:val="24"/>
          <w:szCs w:val="24"/>
          <w:lang w:val="hy-AM" w:eastAsia="ru-RU"/>
        </w:rPr>
        <w:t xml:space="preserve"> տեսաձայնագրությունը ներկայացնում է համայնքի ավագանուն և </w:t>
      </w:r>
      <w:r w:rsidR="00C37253" w:rsidRPr="00187F4B">
        <w:rPr>
          <w:rFonts w:ascii="GHEA Grapalat" w:eastAsia="Times New Roman" w:hAnsi="GHEA Grapalat" w:cs="Times New Roman"/>
          <w:color w:val="000000"/>
          <w:sz w:val="24"/>
          <w:szCs w:val="24"/>
          <w:lang w:val="hy-AM" w:eastAsia="ru-RU"/>
        </w:rPr>
        <w:t>ն</w:t>
      </w:r>
      <w:r w:rsidRPr="00187F4B">
        <w:rPr>
          <w:rFonts w:ascii="GHEA Grapalat" w:eastAsia="Times New Roman" w:hAnsi="GHEA Grapalat" w:cs="Times New Roman"/>
          <w:color w:val="000000"/>
          <w:sz w:val="24"/>
          <w:szCs w:val="24"/>
          <w:lang w:val="hy-AM" w:eastAsia="ru-RU"/>
        </w:rPr>
        <w:t>ախաձեռնողին։</w:t>
      </w:r>
    </w:p>
    <w:p w14:paraId="38B465A8" w14:textId="42F1F608" w:rsidR="00E722B6" w:rsidRPr="00187F4B" w:rsidRDefault="00E722B6" w:rsidP="00FD07AF">
      <w:pPr>
        <w:pStyle w:val="ListParagraph"/>
        <w:numPr>
          <w:ilvl w:val="0"/>
          <w:numId w:val="1"/>
        </w:numPr>
        <w:shd w:val="clear" w:color="auto" w:fill="FFFFFF"/>
        <w:spacing w:after="0" w:line="360" w:lineRule="auto"/>
        <w:ind w:left="0" w:firstLine="284"/>
        <w:jc w:val="both"/>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t>Համայնքի ավագանին,</w:t>
      </w:r>
      <w:r w:rsidR="00FD07AF" w:rsidRPr="00FD07AF">
        <w:rPr>
          <w:lang w:val="hy-AM"/>
        </w:rPr>
        <w:t xml:space="preserve"> </w:t>
      </w:r>
      <w:r w:rsidR="00FD07AF" w:rsidRPr="00FD07AF">
        <w:rPr>
          <w:rFonts w:ascii="GHEA Grapalat" w:eastAsia="Times New Roman" w:hAnsi="GHEA Grapalat" w:cs="Times New Roman"/>
          <w:color w:val="000000"/>
          <w:sz w:val="24"/>
          <w:szCs w:val="24"/>
          <w:lang w:val="hy-AM" w:eastAsia="ru-RU"/>
        </w:rPr>
        <w:t>«Տեղակ</w:t>
      </w:r>
      <w:r w:rsidR="00FD07AF">
        <w:rPr>
          <w:rFonts w:ascii="GHEA Grapalat" w:eastAsia="Times New Roman" w:hAnsi="GHEA Grapalat" w:cs="Times New Roman"/>
          <w:color w:val="000000"/>
          <w:sz w:val="24"/>
          <w:szCs w:val="24"/>
          <w:lang w:val="hy-AM" w:eastAsia="ru-RU"/>
        </w:rPr>
        <w:t>ան ինքնակառավարման մասին» օրենքով սահմանված կարգով,</w:t>
      </w:r>
      <w:r w:rsidR="003D604F" w:rsidRPr="00187F4B">
        <w:rPr>
          <w:rFonts w:ascii="GHEA Grapalat" w:eastAsia="Times New Roman" w:hAnsi="GHEA Grapalat" w:cs="Times New Roman"/>
          <w:color w:val="000000"/>
          <w:sz w:val="24"/>
          <w:szCs w:val="24"/>
          <w:lang w:val="hy-AM" w:eastAsia="ru-RU"/>
        </w:rPr>
        <w:t xml:space="preserve"> </w:t>
      </w:r>
      <w:r w:rsidRPr="00187F4B">
        <w:rPr>
          <w:rFonts w:ascii="GHEA Grapalat" w:eastAsia="Times New Roman" w:hAnsi="GHEA Grapalat" w:cs="Times New Roman"/>
          <w:color w:val="000000"/>
          <w:sz w:val="24"/>
          <w:szCs w:val="24"/>
          <w:lang w:val="hy-AM" w:eastAsia="ru-RU"/>
        </w:rPr>
        <w:t xml:space="preserve">հանրային լսումից հետո՝ 30 աշխատանքային օրվա ընթացքում, որոշում է ընդունում նախատեսվող գործունեության իրականացմանը նախնական համաձայնություն կամ անհամաձայնություն տրամադրելու վերաբերյալ, որը պետք է պարունակի </w:t>
      </w:r>
      <w:r w:rsidR="00FD07AF" w:rsidRPr="00FD07AF">
        <w:rPr>
          <w:rFonts w:ascii="GHEA Grapalat" w:eastAsia="Times New Roman" w:hAnsi="GHEA Grapalat" w:cs="Times New Roman"/>
          <w:color w:val="000000"/>
          <w:sz w:val="24"/>
          <w:szCs w:val="24"/>
          <w:lang w:val="hy-AM" w:eastAsia="ru-RU"/>
        </w:rPr>
        <w:t xml:space="preserve">պատճառաբանական </w:t>
      </w:r>
      <w:r w:rsidRPr="00187F4B">
        <w:rPr>
          <w:rFonts w:ascii="GHEA Grapalat" w:eastAsia="Times New Roman" w:hAnsi="GHEA Grapalat" w:cs="Times New Roman"/>
          <w:color w:val="000000"/>
          <w:sz w:val="24"/>
          <w:szCs w:val="24"/>
          <w:lang w:val="hy-AM" w:eastAsia="ru-RU"/>
        </w:rPr>
        <w:t>հիմնավորումներ։</w:t>
      </w:r>
    </w:p>
    <w:p w14:paraId="1D7129FE" w14:textId="7A9A751B" w:rsidR="00DF3673" w:rsidRPr="00187F4B" w:rsidRDefault="00DF3673" w:rsidP="00187F4B">
      <w:pPr>
        <w:pStyle w:val="ListParagraph"/>
        <w:numPr>
          <w:ilvl w:val="0"/>
          <w:numId w:val="1"/>
        </w:numPr>
        <w:shd w:val="clear" w:color="auto" w:fill="FFFFFF"/>
        <w:spacing w:after="0" w:line="360" w:lineRule="auto"/>
        <w:ind w:left="0" w:firstLine="284"/>
        <w:jc w:val="both"/>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t>Համայնքի ղեկավարը համայնքի ավագանու որոշման կայացման օրվանից հետո՝ 5-օրյա ժամկետում, իսկ «Տեղական ինքնակառավարման մասին» օրենքի 16-րդ հոդվածի 13-րդ մասով սահմանված դեպքում համայնքի ավագանու որոշումն ուժի մեջ մտնելուց հետո՝ 3-օրյա ժամկետում, լիազոր մարմնին և նախաձեռնողին է տրամադրում համայնքի ավագանու որոշումը, հանրային լսման արձանագրությունը, լուսանկարները կամ տեսաձայնագրությունները, առկայության դեպքում՝ նաև շահագրգիռ հանրության առաջարկությունները, դիտողությունները և կարծիքները։</w:t>
      </w:r>
    </w:p>
    <w:p w14:paraId="47260E5A" w14:textId="1A016532" w:rsidR="00DF3673" w:rsidRPr="00187F4B" w:rsidRDefault="00DF3673" w:rsidP="00187F4B">
      <w:pPr>
        <w:shd w:val="clear" w:color="auto" w:fill="FFFFFF"/>
        <w:tabs>
          <w:tab w:val="left" w:pos="810"/>
        </w:tabs>
        <w:spacing w:after="0" w:line="360" w:lineRule="auto"/>
        <w:jc w:val="both"/>
        <w:rPr>
          <w:rFonts w:ascii="GHEA Grapalat" w:eastAsia="Times New Roman" w:hAnsi="GHEA Grapalat" w:cs="Times New Roman"/>
          <w:color w:val="000000"/>
          <w:sz w:val="24"/>
          <w:szCs w:val="24"/>
          <w:lang w:val="hy-AM" w:eastAsia="ru-RU"/>
        </w:rPr>
      </w:pPr>
    </w:p>
    <w:p w14:paraId="4293E21E" w14:textId="3E566028" w:rsidR="00DF3673" w:rsidRPr="00187F4B" w:rsidRDefault="00DF3673" w:rsidP="00187F4B">
      <w:pPr>
        <w:shd w:val="clear" w:color="auto" w:fill="FFFFFF"/>
        <w:tabs>
          <w:tab w:val="left" w:pos="810"/>
        </w:tabs>
        <w:spacing w:after="0" w:line="360" w:lineRule="auto"/>
        <w:jc w:val="both"/>
        <w:rPr>
          <w:rFonts w:ascii="GHEA Grapalat" w:eastAsia="Times New Roman" w:hAnsi="GHEA Grapalat" w:cs="Times New Roman"/>
          <w:color w:val="000000"/>
          <w:sz w:val="24"/>
          <w:szCs w:val="24"/>
          <w:lang w:val="hy-AM" w:eastAsia="ru-RU"/>
        </w:rPr>
      </w:pPr>
    </w:p>
    <w:p w14:paraId="12B3AE68" w14:textId="12369763" w:rsidR="00DF3673" w:rsidRPr="00187F4B" w:rsidRDefault="00DF3673" w:rsidP="00187F4B">
      <w:pPr>
        <w:shd w:val="clear" w:color="auto" w:fill="FFFFFF"/>
        <w:tabs>
          <w:tab w:val="left" w:pos="810"/>
        </w:tabs>
        <w:spacing w:after="0" w:line="360" w:lineRule="auto"/>
        <w:jc w:val="both"/>
        <w:rPr>
          <w:rFonts w:ascii="GHEA Grapalat" w:eastAsia="Times New Roman" w:hAnsi="GHEA Grapalat" w:cs="Times New Roman"/>
          <w:color w:val="000000"/>
          <w:sz w:val="24"/>
          <w:szCs w:val="24"/>
          <w:lang w:val="hy-AM" w:eastAsia="ru-RU"/>
        </w:rPr>
      </w:pPr>
    </w:p>
    <w:p w14:paraId="47404700" w14:textId="6EC635C0" w:rsidR="00C37253" w:rsidRPr="00187F4B" w:rsidRDefault="00C37253" w:rsidP="00187F4B">
      <w:pPr>
        <w:pStyle w:val="ListParagraph"/>
        <w:numPr>
          <w:ilvl w:val="0"/>
          <w:numId w:val="14"/>
        </w:numPr>
        <w:shd w:val="clear" w:color="auto" w:fill="FFFFFF"/>
        <w:tabs>
          <w:tab w:val="left" w:pos="2700"/>
        </w:tabs>
        <w:spacing w:after="0" w:line="360" w:lineRule="auto"/>
        <w:ind w:left="0"/>
        <w:jc w:val="center"/>
        <w:rPr>
          <w:rStyle w:val="Strong"/>
          <w:rFonts w:ascii="GHEA Grapalat" w:eastAsia="Times New Roman" w:hAnsi="GHEA Grapalat" w:cs="Times New Roman"/>
          <w:b w:val="0"/>
          <w:sz w:val="24"/>
          <w:szCs w:val="24"/>
          <w:lang w:val="hy-AM" w:eastAsia="ru-RU"/>
        </w:rPr>
      </w:pPr>
      <w:r w:rsidRPr="00187F4B">
        <w:rPr>
          <w:rStyle w:val="Strong"/>
          <w:rFonts w:ascii="GHEA Grapalat" w:eastAsia="Times New Roman" w:hAnsi="GHEA Grapalat" w:cs="Times New Roman"/>
          <w:b w:val="0"/>
          <w:sz w:val="24"/>
          <w:szCs w:val="24"/>
          <w:lang w:val="hy-AM" w:eastAsia="ru-RU"/>
        </w:rPr>
        <w:t xml:space="preserve">ԵՐԿՐՈՐԴ  ՀԱՆՐԱՅԻՆ ԼՍՄԱՆ </w:t>
      </w:r>
    </w:p>
    <w:p w14:paraId="07F099C1" w14:textId="0E497054" w:rsidR="00C37253" w:rsidRPr="00187F4B" w:rsidRDefault="00C37253" w:rsidP="00187F4B">
      <w:pPr>
        <w:shd w:val="clear" w:color="auto" w:fill="FFFFFF"/>
        <w:spacing w:after="0" w:line="360" w:lineRule="auto"/>
        <w:jc w:val="center"/>
        <w:rPr>
          <w:rStyle w:val="Strong"/>
          <w:rFonts w:ascii="GHEA Grapalat" w:eastAsia="Times New Roman" w:hAnsi="GHEA Grapalat" w:cs="Times New Roman"/>
          <w:b w:val="0"/>
          <w:sz w:val="24"/>
          <w:szCs w:val="24"/>
          <w:lang w:val="hy-AM" w:eastAsia="ru-RU"/>
        </w:rPr>
      </w:pPr>
      <w:r w:rsidRPr="00187F4B">
        <w:rPr>
          <w:rStyle w:val="Strong"/>
          <w:rFonts w:ascii="GHEA Grapalat" w:eastAsia="Times New Roman" w:hAnsi="GHEA Grapalat" w:cs="Times New Roman"/>
          <w:b w:val="0"/>
          <w:sz w:val="24"/>
          <w:szCs w:val="24"/>
          <w:lang w:val="hy-AM" w:eastAsia="ru-RU"/>
        </w:rPr>
        <w:t>ԾԱՆՈՒՑՄԱՆ ԵՎ ԻՐԱԶԵԿՄԱՆ ԲՈՎԱՆԴԱԿՈՒԹՅՈՒՆԸ, ԸՆԹԱՑԱԿԱՐԳԸ, ՓՈՐՁԱՔՆՆՈՒԹՅԱՆ ԳՈՐԾԸՆԹԱՑՈՒՄ ՇԱՀԱԳՐԳԻՌ ՀԱՆՐՈՒԹՅԱՆ ԿԱՐԾԻՔՆԵՐԻ, ԴԻՏՈՂՈՒԹՅՈՒՆՆԵՐԻ ԵՎ ԱՌԱՋԱՐԿՈՒԹՅՈՒՆՆԵՐԻ ՆԵՐԿԱՅԱՑՄԱՆ ԸՆԹԱՑԱԿԱՐԳԸ ԵՎ ԺԱՄԿԵՏՆԵՐԸ</w:t>
      </w:r>
    </w:p>
    <w:p w14:paraId="535A6F01" w14:textId="4F61627D" w:rsidR="00DF3673" w:rsidRPr="00187F4B" w:rsidRDefault="00DF3673" w:rsidP="00187F4B">
      <w:pPr>
        <w:shd w:val="clear" w:color="auto" w:fill="FFFFFF"/>
        <w:tabs>
          <w:tab w:val="left" w:pos="810"/>
        </w:tabs>
        <w:spacing w:after="0" w:line="360" w:lineRule="auto"/>
        <w:jc w:val="both"/>
        <w:rPr>
          <w:rFonts w:ascii="GHEA Grapalat" w:eastAsia="Times New Roman" w:hAnsi="GHEA Grapalat" w:cs="Times New Roman"/>
          <w:color w:val="000000"/>
          <w:sz w:val="24"/>
          <w:szCs w:val="24"/>
          <w:lang w:val="hy-AM" w:eastAsia="ru-RU"/>
        </w:rPr>
      </w:pPr>
    </w:p>
    <w:p w14:paraId="081D6BC7" w14:textId="14EDECCF" w:rsidR="00C37253" w:rsidRPr="00187F4B" w:rsidRDefault="00A57F3A" w:rsidP="00187F4B">
      <w:pPr>
        <w:pStyle w:val="ListParagraph"/>
        <w:numPr>
          <w:ilvl w:val="0"/>
          <w:numId w:val="1"/>
        </w:numPr>
        <w:shd w:val="clear" w:color="auto" w:fill="FFFFFF"/>
        <w:tabs>
          <w:tab w:val="left" w:pos="1080"/>
        </w:tabs>
        <w:spacing w:after="0" w:line="360" w:lineRule="auto"/>
        <w:ind w:left="0" w:firstLine="284"/>
        <w:jc w:val="both"/>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lastRenderedPageBreak/>
        <w:t xml:space="preserve">Փորձաքննության </w:t>
      </w:r>
      <w:r w:rsidR="00C37253" w:rsidRPr="00187F4B">
        <w:rPr>
          <w:rFonts w:ascii="GHEA Grapalat" w:eastAsia="Times New Roman" w:hAnsi="GHEA Grapalat" w:cs="Times New Roman"/>
          <w:color w:val="000000"/>
          <w:sz w:val="24"/>
          <w:szCs w:val="24"/>
          <w:lang w:val="hy-AM" w:eastAsia="ru-RU"/>
        </w:rPr>
        <w:t>գործ</w:t>
      </w:r>
      <w:r w:rsidRPr="00187F4B">
        <w:rPr>
          <w:rFonts w:ascii="GHEA Grapalat" w:eastAsia="Times New Roman" w:hAnsi="GHEA Grapalat" w:cs="Times New Roman"/>
          <w:color w:val="000000"/>
          <w:sz w:val="24"/>
          <w:szCs w:val="24"/>
          <w:lang w:val="hy-AM" w:eastAsia="ru-RU"/>
        </w:rPr>
        <w:t xml:space="preserve">ընթացում շահագրգիռ հանրության մասնակցությունն ապահովելու նպատակով՝ լիազոր մարմինը, տարածքային կառավարման մարմինները, տեղական ինքնակառավարման մարմինները և </w:t>
      </w:r>
      <w:r w:rsidR="00257793" w:rsidRPr="00187F4B">
        <w:rPr>
          <w:rFonts w:ascii="GHEA Grapalat" w:eastAsia="Times New Roman" w:hAnsi="GHEA Grapalat" w:cs="Times New Roman"/>
          <w:color w:val="000000"/>
          <w:sz w:val="24"/>
          <w:szCs w:val="24"/>
          <w:lang w:val="hy-AM" w:eastAsia="ru-RU"/>
        </w:rPr>
        <w:t>ն</w:t>
      </w:r>
      <w:r w:rsidRPr="00187F4B">
        <w:rPr>
          <w:rFonts w:ascii="GHEA Grapalat" w:eastAsia="Times New Roman" w:hAnsi="GHEA Grapalat" w:cs="Times New Roman"/>
          <w:color w:val="000000"/>
          <w:sz w:val="24"/>
          <w:szCs w:val="24"/>
          <w:lang w:val="hy-AM" w:eastAsia="ru-RU"/>
        </w:rPr>
        <w:t>ախաձեռնողը իրականացնում են պաշտոնական կայքերի կամ տեղեկատվության տարածման այլ միջոցներով (մամուլ, զանգվածային լրատվության այլ միջոցներ, տեղական ինքնակառավարման և տարածքային կառավարման մարմինների, հանրային նշանակության շենքերի ցուցատախտակներ) հիմնադրույթային փաստաթղթի նախագծի կամ նախատեսվող գործունեության</w:t>
      </w:r>
      <w:r w:rsidR="00852DFD">
        <w:rPr>
          <w:rFonts w:ascii="GHEA Grapalat" w:eastAsia="Times New Roman" w:hAnsi="GHEA Grapalat" w:cs="Times New Roman"/>
          <w:color w:val="000000"/>
          <w:sz w:val="24"/>
          <w:szCs w:val="24"/>
          <w:lang w:val="hy-AM" w:eastAsia="ru-RU"/>
        </w:rPr>
        <w:t xml:space="preserve"> նախագծային փաստաթղթղի</w:t>
      </w:r>
      <w:r w:rsidRPr="00187F4B">
        <w:rPr>
          <w:rFonts w:ascii="GHEA Grapalat" w:eastAsia="Times New Roman" w:hAnsi="GHEA Grapalat" w:cs="Times New Roman"/>
          <w:color w:val="000000"/>
          <w:sz w:val="24"/>
          <w:szCs w:val="24"/>
          <w:lang w:val="hy-AM" w:eastAsia="ru-RU"/>
        </w:rPr>
        <w:t>, փորձաքննական գործընթացի վերաբերյալ շահագրգիռ հանրության իրազեկում:</w:t>
      </w:r>
    </w:p>
    <w:p w14:paraId="5C79382C" w14:textId="7A1CE5FB" w:rsidR="00C37253" w:rsidRPr="00187F4B" w:rsidRDefault="00A57F3A" w:rsidP="00187F4B">
      <w:pPr>
        <w:pStyle w:val="NormalWeb"/>
        <w:numPr>
          <w:ilvl w:val="0"/>
          <w:numId w:val="1"/>
        </w:numPr>
        <w:shd w:val="clear" w:color="auto" w:fill="FFFFFF"/>
        <w:tabs>
          <w:tab w:val="left" w:pos="1080"/>
        </w:tabs>
        <w:spacing w:before="0" w:beforeAutospacing="0" w:after="0" w:afterAutospacing="0" w:line="360" w:lineRule="auto"/>
        <w:ind w:left="0" w:firstLine="284"/>
        <w:jc w:val="both"/>
        <w:rPr>
          <w:rFonts w:ascii="GHEA Grapalat" w:hAnsi="GHEA Grapalat"/>
          <w:color w:val="000000"/>
          <w:lang w:val="hy-AM"/>
        </w:rPr>
      </w:pPr>
      <w:r w:rsidRPr="00187F4B">
        <w:rPr>
          <w:rFonts w:ascii="GHEA Grapalat" w:hAnsi="GHEA Grapalat"/>
          <w:color w:val="000000"/>
          <w:lang w:val="hy-AM"/>
        </w:rPr>
        <w:t>Իրազեկման բովանդակության մեջ նշվում է հիմնադրույթային փաստաթղթի  ընդունումը կամ նախատեսվող գործունեության իրականացումը բնութագրող հակիրճ ընդհանրական տեղեկատվո</w:t>
      </w:r>
      <w:r w:rsidR="00FD07AF">
        <w:rPr>
          <w:rFonts w:ascii="GHEA Grapalat" w:hAnsi="GHEA Grapalat"/>
          <w:color w:val="000000"/>
          <w:lang w:val="hy-AM"/>
        </w:rPr>
        <w:t xml:space="preserve">ւթյունը, ինչպես նաև նախատեսվող </w:t>
      </w:r>
      <w:r w:rsidRPr="00187F4B">
        <w:rPr>
          <w:rFonts w:ascii="GHEA Grapalat" w:hAnsi="GHEA Grapalat"/>
          <w:color w:val="000000"/>
          <w:lang w:val="hy-AM"/>
        </w:rPr>
        <w:t>հանրային լսմանը շահագրգիռ հանրության մասնակցության պայմանների վերաբերյալ  տեղեկատվությունը։</w:t>
      </w:r>
    </w:p>
    <w:p w14:paraId="34C3C5D3" w14:textId="12461172" w:rsidR="00C37253" w:rsidRPr="00187F4B" w:rsidRDefault="009430FD" w:rsidP="00DE6642">
      <w:pPr>
        <w:pStyle w:val="NormalWeb"/>
        <w:numPr>
          <w:ilvl w:val="0"/>
          <w:numId w:val="1"/>
        </w:numPr>
        <w:shd w:val="clear" w:color="auto" w:fill="FFFFFF"/>
        <w:tabs>
          <w:tab w:val="left" w:pos="1080"/>
        </w:tabs>
        <w:spacing w:before="0" w:beforeAutospacing="0" w:after="0" w:afterAutospacing="0" w:line="360" w:lineRule="auto"/>
        <w:ind w:left="0" w:firstLine="284"/>
        <w:jc w:val="both"/>
        <w:rPr>
          <w:rFonts w:ascii="GHEA Grapalat" w:hAnsi="GHEA Grapalat"/>
          <w:color w:val="000000"/>
          <w:lang w:val="hy-AM"/>
        </w:rPr>
      </w:pPr>
      <w:r w:rsidRPr="00187F4B">
        <w:rPr>
          <w:rFonts w:ascii="GHEA Grapalat" w:hAnsi="GHEA Grapalat"/>
          <w:color w:val="000000"/>
          <w:lang w:val="hy-AM"/>
        </w:rPr>
        <w:t xml:space="preserve">Փորձաքննության </w:t>
      </w:r>
      <w:r w:rsidR="00C37253" w:rsidRPr="00187F4B">
        <w:rPr>
          <w:rFonts w:ascii="GHEA Grapalat" w:hAnsi="GHEA Grapalat"/>
          <w:color w:val="000000"/>
          <w:lang w:val="hy-AM"/>
        </w:rPr>
        <w:t xml:space="preserve">գործընթացում </w:t>
      </w:r>
      <w:r w:rsidR="008E04FA" w:rsidRPr="00187F4B">
        <w:rPr>
          <w:rFonts w:ascii="GHEA Grapalat" w:hAnsi="GHEA Grapalat"/>
          <w:color w:val="000000"/>
          <w:lang w:val="hy-AM"/>
        </w:rPr>
        <w:t xml:space="preserve">հանրային լսումն </w:t>
      </w:r>
      <w:r w:rsidRPr="00187F4B">
        <w:rPr>
          <w:rFonts w:ascii="GHEA Grapalat" w:hAnsi="GHEA Grapalat"/>
          <w:color w:val="000000"/>
          <w:lang w:val="hy-AM"/>
        </w:rPr>
        <w:t>ապահով</w:t>
      </w:r>
      <w:r w:rsidR="00D91F78" w:rsidRPr="00187F4B">
        <w:rPr>
          <w:rFonts w:ascii="GHEA Grapalat" w:hAnsi="GHEA Grapalat"/>
          <w:color w:val="000000"/>
          <w:lang w:val="hy-AM"/>
        </w:rPr>
        <w:t>ում է</w:t>
      </w:r>
      <w:r w:rsidRPr="00187F4B">
        <w:rPr>
          <w:rFonts w:ascii="GHEA Grapalat" w:hAnsi="GHEA Grapalat"/>
          <w:color w:val="000000"/>
          <w:lang w:val="hy-AM"/>
        </w:rPr>
        <w:t xml:space="preserve"> Փորձաքննական կենտրոնը</w:t>
      </w:r>
      <w:r w:rsidR="00C30AE9" w:rsidRPr="00187F4B">
        <w:rPr>
          <w:rFonts w:ascii="GHEA Grapalat" w:hAnsi="GHEA Grapalat"/>
          <w:color w:val="000000"/>
          <w:lang w:val="hy-AM"/>
        </w:rPr>
        <w:t xml:space="preserve">՝ </w:t>
      </w:r>
      <w:r w:rsidR="00FD07AF">
        <w:rPr>
          <w:rFonts w:ascii="GHEA Grapalat" w:hAnsi="GHEA Grapalat"/>
          <w:color w:val="000000"/>
          <w:lang w:val="hy-AM"/>
        </w:rPr>
        <w:t>հ</w:t>
      </w:r>
      <w:r w:rsidR="00C30707" w:rsidRPr="00187F4B">
        <w:rPr>
          <w:rFonts w:ascii="GHEA Grapalat" w:hAnsi="GHEA Grapalat"/>
          <w:color w:val="000000"/>
          <w:lang w:val="hy-AM"/>
        </w:rPr>
        <w:t xml:space="preserve">ամայնքի ղեկավարի </w:t>
      </w:r>
      <w:r w:rsidR="00C30AE9" w:rsidRPr="00187F4B">
        <w:rPr>
          <w:rFonts w:ascii="GHEA Grapalat" w:hAnsi="GHEA Grapalat"/>
          <w:color w:val="000000"/>
          <w:lang w:val="hy-AM"/>
        </w:rPr>
        <w:t>հետ համատեղ</w:t>
      </w:r>
      <w:r w:rsidR="00FD07AF">
        <w:rPr>
          <w:rFonts w:ascii="GHEA Grapalat" w:hAnsi="GHEA Grapalat"/>
          <w:color w:val="000000"/>
          <w:lang w:val="hy-AM"/>
        </w:rPr>
        <w:t>՝</w:t>
      </w:r>
      <w:r w:rsidR="00121B2F" w:rsidRPr="00187F4B">
        <w:rPr>
          <w:rFonts w:ascii="GHEA Grapalat" w:hAnsi="GHEA Grapalat"/>
          <w:color w:val="000000"/>
          <w:lang w:val="hy-AM"/>
        </w:rPr>
        <w:t xml:space="preserve"> </w:t>
      </w:r>
      <w:r w:rsidR="00257793" w:rsidRPr="00187F4B">
        <w:rPr>
          <w:rFonts w:ascii="GHEA Grapalat" w:hAnsi="GHEA Grapalat"/>
          <w:color w:val="000000"/>
          <w:lang w:val="hy-AM"/>
        </w:rPr>
        <w:t>ն</w:t>
      </w:r>
      <w:r w:rsidR="00121B2F" w:rsidRPr="00187F4B">
        <w:rPr>
          <w:rFonts w:ascii="GHEA Grapalat" w:hAnsi="GHEA Grapalat"/>
          <w:color w:val="000000"/>
          <w:lang w:val="hy-AM"/>
        </w:rPr>
        <w:t>ախաձեռնողի մասնակցությամբ</w:t>
      </w:r>
      <w:r w:rsidR="00D91F78" w:rsidRPr="00187F4B">
        <w:rPr>
          <w:rFonts w:ascii="GHEA Grapalat" w:hAnsi="GHEA Grapalat"/>
          <w:color w:val="000000"/>
          <w:lang w:val="hy-AM"/>
        </w:rPr>
        <w:t>։</w:t>
      </w:r>
      <w:r w:rsidR="00F3704A" w:rsidRPr="00187F4B">
        <w:rPr>
          <w:rFonts w:ascii="GHEA Grapalat" w:hAnsi="GHEA Grapalat"/>
          <w:color w:val="000000"/>
          <w:lang w:val="hy-AM"/>
        </w:rPr>
        <w:t xml:space="preserve"> </w:t>
      </w:r>
    </w:p>
    <w:p w14:paraId="7C66CEB3" w14:textId="57C3BA75" w:rsidR="00C37253" w:rsidRPr="00187F4B" w:rsidRDefault="00F3704A" w:rsidP="00DE6642">
      <w:pPr>
        <w:pStyle w:val="NormalWeb"/>
        <w:numPr>
          <w:ilvl w:val="0"/>
          <w:numId w:val="1"/>
        </w:numPr>
        <w:shd w:val="clear" w:color="auto" w:fill="FFFFFF"/>
        <w:tabs>
          <w:tab w:val="left" w:pos="1080"/>
        </w:tabs>
        <w:spacing w:before="0" w:beforeAutospacing="0" w:after="0" w:afterAutospacing="0" w:line="360" w:lineRule="auto"/>
        <w:ind w:left="0"/>
        <w:jc w:val="both"/>
        <w:rPr>
          <w:rFonts w:ascii="GHEA Grapalat" w:hAnsi="GHEA Grapalat"/>
          <w:color w:val="000000"/>
          <w:lang w:val="hy-AM"/>
        </w:rPr>
      </w:pPr>
      <w:r w:rsidRPr="00187F4B">
        <w:rPr>
          <w:rFonts w:ascii="GHEA Grapalat" w:hAnsi="GHEA Grapalat"/>
          <w:color w:val="000000"/>
          <w:lang w:val="hy-AM"/>
        </w:rPr>
        <w:t xml:space="preserve">Փորձաքննության </w:t>
      </w:r>
      <w:r w:rsidR="00C37253" w:rsidRPr="00187F4B">
        <w:rPr>
          <w:rFonts w:ascii="GHEA Grapalat" w:hAnsi="GHEA Grapalat"/>
          <w:color w:val="000000"/>
          <w:lang w:val="hy-AM"/>
        </w:rPr>
        <w:t xml:space="preserve">գործընթացում </w:t>
      </w:r>
      <w:r w:rsidRPr="00187F4B">
        <w:rPr>
          <w:rFonts w:ascii="GHEA Grapalat" w:hAnsi="GHEA Grapalat"/>
          <w:color w:val="000000"/>
          <w:lang w:val="hy-AM"/>
        </w:rPr>
        <w:t>ազդակիր համայնքը</w:t>
      </w:r>
      <w:r w:rsidR="00C37253" w:rsidRPr="00187F4B">
        <w:rPr>
          <w:rFonts w:ascii="GHEA Grapalat" w:hAnsi="GHEA Grapalat"/>
          <w:color w:val="000000"/>
          <w:lang w:val="hy-AM"/>
        </w:rPr>
        <w:t xml:space="preserve"> կամ բնակավայրը</w:t>
      </w:r>
      <w:r w:rsidRPr="00187F4B">
        <w:rPr>
          <w:rFonts w:ascii="GHEA Grapalat" w:hAnsi="GHEA Grapalat"/>
          <w:color w:val="000000"/>
          <w:lang w:val="hy-AM"/>
        </w:rPr>
        <w:t xml:space="preserve"> որոշում է Փորձաքննական կենտրոնը՝ հիմք ընդունելով հիմնադրութային փաստաթղթի նախագծ</w:t>
      </w:r>
      <w:r w:rsidR="00DF6DC1" w:rsidRPr="00187F4B">
        <w:rPr>
          <w:rFonts w:ascii="GHEA Grapalat" w:hAnsi="GHEA Grapalat"/>
          <w:color w:val="000000"/>
          <w:lang w:val="hy-AM"/>
        </w:rPr>
        <w:t>ի</w:t>
      </w:r>
      <w:r w:rsidRPr="00187F4B">
        <w:rPr>
          <w:rFonts w:ascii="GHEA Grapalat" w:hAnsi="GHEA Grapalat"/>
          <w:color w:val="000000"/>
          <w:lang w:val="hy-AM"/>
        </w:rPr>
        <w:t xml:space="preserve"> և ՌԷԳ հաշվետվությ</w:t>
      </w:r>
      <w:r w:rsidR="00DF6DC1" w:rsidRPr="00187F4B">
        <w:rPr>
          <w:rFonts w:ascii="GHEA Grapalat" w:hAnsi="GHEA Grapalat"/>
          <w:color w:val="000000"/>
          <w:lang w:val="hy-AM"/>
        </w:rPr>
        <w:t>ան</w:t>
      </w:r>
      <w:r w:rsidRPr="00187F4B">
        <w:rPr>
          <w:rFonts w:ascii="GHEA Grapalat" w:hAnsi="GHEA Grapalat"/>
          <w:color w:val="000000"/>
          <w:lang w:val="hy-AM"/>
        </w:rPr>
        <w:t xml:space="preserve"> կամ Նախատեսվող գործունեության նախագծ</w:t>
      </w:r>
      <w:r w:rsidR="00DF6DC1" w:rsidRPr="00187F4B">
        <w:rPr>
          <w:rFonts w:ascii="GHEA Grapalat" w:hAnsi="GHEA Grapalat"/>
          <w:color w:val="000000"/>
          <w:lang w:val="hy-AM"/>
        </w:rPr>
        <w:t>ի</w:t>
      </w:r>
      <w:r w:rsidRPr="00187F4B">
        <w:rPr>
          <w:rFonts w:ascii="GHEA Grapalat" w:hAnsi="GHEA Grapalat"/>
          <w:color w:val="000000"/>
          <w:lang w:val="hy-AM"/>
        </w:rPr>
        <w:t xml:space="preserve"> և ՇՄԱԳ հաշվետվությ</w:t>
      </w:r>
      <w:r w:rsidR="00DF6DC1" w:rsidRPr="00187F4B">
        <w:rPr>
          <w:rFonts w:ascii="GHEA Grapalat" w:hAnsi="GHEA Grapalat"/>
          <w:color w:val="000000"/>
          <w:lang w:val="hy-AM"/>
        </w:rPr>
        <w:t>ա</w:t>
      </w:r>
      <w:r w:rsidRPr="00187F4B">
        <w:rPr>
          <w:rFonts w:ascii="GHEA Grapalat" w:hAnsi="GHEA Grapalat"/>
          <w:color w:val="000000"/>
          <w:lang w:val="hy-AM"/>
        </w:rPr>
        <w:t>ն ուսումնասիրության արդյունքները</w:t>
      </w:r>
      <w:r w:rsidR="00257793" w:rsidRPr="00187F4B">
        <w:rPr>
          <w:rFonts w:ascii="GHEA Grapalat" w:hAnsi="GHEA Grapalat"/>
          <w:color w:val="000000"/>
          <w:lang w:val="hy-AM"/>
        </w:rPr>
        <w:t xml:space="preserve">, </w:t>
      </w:r>
      <w:r w:rsidR="00DE6642" w:rsidRPr="00DE6642">
        <w:rPr>
          <w:rFonts w:ascii="GHEA Grapalat" w:hAnsi="GHEA Grapalat"/>
          <w:color w:val="000000"/>
          <w:lang w:val="hy-AM"/>
        </w:rPr>
        <w:t>ինչպես նաև փորձաքննության գործընթացում համապատասխան պետական կառավարման համակարգի, տարածքային կառավարման և տեղական ինքնակառավարման մարմինների կողմից ներկայացրած մասնագիտական կամ փորձագիտական եզրակացությունը կամ հիմնավորված կարծիքը</w:t>
      </w:r>
      <w:r w:rsidR="00257793" w:rsidRPr="00187F4B">
        <w:rPr>
          <w:rFonts w:ascii="GHEA Grapalat" w:hAnsi="GHEA Grapalat"/>
          <w:color w:val="000000"/>
          <w:lang w:val="hy-AM"/>
        </w:rPr>
        <w:t xml:space="preserve"> ստանալուց հետո, իսկ լրամշակման անհրաժեշտության դեպքում նախաձեռնողի կողմից օրենսդրությամբ սահմանված կարգով լրամշակված փաթեթը ստանալուց հետո 5 աշխատանքային օրվա ընթացքում </w:t>
      </w:r>
      <w:r w:rsidR="008627FD" w:rsidRPr="00187F4B">
        <w:rPr>
          <w:rFonts w:ascii="GHEA Grapalat" w:hAnsi="GHEA Grapalat"/>
          <w:color w:val="000000"/>
          <w:lang w:val="hy-AM"/>
        </w:rPr>
        <w:t>այդ որոշման մասին տեղեկացնում համայքի ղեկավարին և նախաձեռնողին</w:t>
      </w:r>
      <w:r w:rsidRPr="00187F4B">
        <w:rPr>
          <w:rFonts w:ascii="GHEA Grapalat" w:hAnsi="GHEA Grapalat"/>
          <w:color w:val="000000"/>
          <w:lang w:val="hy-AM"/>
        </w:rPr>
        <w:t>։</w:t>
      </w:r>
    </w:p>
    <w:p w14:paraId="3ADE5EC2" w14:textId="0632BCB0" w:rsidR="00631790" w:rsidRPr="00187F4B" w:rsidRDefault="00257793" w:rsidP="00DE6642">
      <w:pPr>
        <w:pStyle w:val="NormalWeb"/>
        <w:numPr>
          <w:ilvl w:val="0"/>
          <w:numId w:val="1"/>
        </w:numPr>
        <w:shd w:val="clear" w:color="auto" w:fill="FFFFFF"/>
        <w:tabs>
          <w:tab w:val="left" w:pos="1080"/>
        </w:tabs>
        <w:spacing w:before="0" w:beforeAutospacing="0" w:after="0" w:afterAutospacing="0" w:line="360" w:lineRule="auto"/>
        <w:ind w:left="0" w:firstLine="284"/>
        <w:jc w:val="both"/>
        <w:rPr>
          <w:rFonts w:ascii="GHEA Grapalat" w:hAnsi="GHEA Grapalat"/>
          <w:color w:val="000000"/>
          <w:lang w:val="hy-AM"/>
        </w:rPr>
      </w:pPr>
      <w:r w:rsidRPr="00187F4B">
        <w:rPr>
          <w:rFonts w:ascii="GHEA Grapalat" w:hAnsi="GHEA Grapalat"/>
          <w:color w:val="000000"/>
          <w:lang w:val="hy-AM"/>
        </w:rPr>
        <w:t>Հ</w:t>
      </w:r>
      <w:r w:rsidR="00F3704A" w:rsidRPr="00187F4B">
        <w:rPr>
          <w:rFonts w:ascii="GHEA Grapalat" w:hAnsi="GHEA Grapalat"/>
          <w:color w:val="000000"/>
          <w:lang w:val="hy-AM"/>
        </w:rPr>
        <w:t xml:space="preserve">անրային լսման իրականացման վայրը, օրը և ժամը որոշվում </w:t>
      </w:r>
      <w:r w:rsidR="00865FE8">
        <w:rPr>
          <w:rFonts w:ascii="GHEA Grapalat" w:hAnsi="GHEA Grapalat"/>
          <w:color w:val="000000"/>
          <w:lang w:val="hy-AM"/>
        </w:rPr>
        <w:t>է</w:t>
      </w:r>
      <w:r w:rsidR="00F3704A" w:rsidRPr="00187F4B">
        <w:rPr>
          <w:rFonts w:ascii="GHEA Grapalat" w:hAnsi="GHEA Grapalat"/>
          <w:color w:val="000000"/>
          <w:lang w:val="hy-AM"/>
        </w:rPr>
        <w:t xml:space="preserve"> Փորձաքննական կենտրոնի կողմից՝</w:t>
      </w:r>
      <w:r w:rsidR="00F3704A" w:rsidRPr="00187F4B">
        <w:rPr>
          <w:rFonts w:ascii="GHEA Grapalat" w:hAnsi="GHEA Grapalat"/>
          <w:lang w:val="hy-AM"/>
        </w:rPr>
        <w:t xml:space="preserve"> </w:t>
      </w:r>
      <w:r w:rsidR="00865FE8">
        <w:rPr>
          <w:rFonts w:ascii="GHEA Grapalat" w:hAnsi="GHEA Grapalat"/>
          <w:color w:val="000000"/>
          <w:lang w:val="hy-AM"/>
        </w:rPr>
        <w:t>հ</w:t>
      </w:r>
      <w:r w:rsidR="00F3704A" w:rsidRPr="00187F4B">
        <w:rPr>
          <w:rFonts w:ascii="GHEA Grapalat" w:hAnsi="GHEA Grapalat"/>
          <w:color w:val="000000"/>
          <w:lang w:val="hy-AM"/>
        </w:rPr>
        <w:t xml:space="preserve">ամայնքի ղեկավարի </w:t>
      </w:r>
      <w:r w:rsidRPr="00187F4B">
        <w:rPr>
          <w:rFonts w:ascii="GHEA Grapalat" w:hAnsi="GHEA Grapalat"/>
          <w:color w:val="000000"/>
          <w:lang w:val="hy-AM"/>
        </w:rPr>
        <w:t>և նախաձեռնողի</w:t>
      </w:r>
      <w:r w:rsidRPr="00187F4B">
        <w:rPr>
          <w:rFonts w:ascii="GHEA Grapalat" w:hAnsi="GHEA Grapalat"/>
          <w:lang w:val="hy-AM"/>
        </w:rPr>
        <w:t xml:space="preserve"> </w:t>
      </w:r>
      <w:r w:rsidR="00F3704A" w:rsidRPr="00187F4B">
        <w:rPr>
          <w:rFonts w:ascii="GHEA Grapalat" w:hAnsi="GHEA Grapalat"/>
          <w:color w:val="000000"/>
          <w:lang w:val="hy-AM"/>
        </w:rPr>
        <w:t>հետ համատեղ։</w:t>
      </w:r>
    </w:p>
    <w:p w14:paraId="2E749015" w14:textId="02640578" w:rsidR="00631790" w:rsidRPr="00187F4B" w:rsidRDefault="00F3704A" w:rsidP="00187F4B">
      <w:pPr>
        <w:pStyle w:val="NormalWeb"/>
        <w:numPr>
          <w:ilvl w:val="0"/>
          <w:numId w:val="1"/>
        </w:numPr>
        <w:shd w:val="clear" w:color="auto" w:fill="FFFFFF"/>
        <w:tabs>
          <w:tab w:val="left" w:pos="1080"/>
        </w:tabs>
        <w:spacing w:before="0" w:beforeAutospacing="0" w:after="0" w:afterAutospacing="0" w:line="360" w:lineRule="auto"/>
        <w:ind w:left="0" w:firstLine="284"/>
        <w:jc w:val="both"/>
        <w:rPr>
          <w:rFonts w:ascii="GHEA Grapalat" w:hAnsi="GHEA Grapalat"/>
          <w:color w:val="000000"/>
          <w:lang w:val="hy-AM"/>
        </w:rPr>
      </w:pPr>
      <w:r w:rsidRPr="00187F4B">
        <w:rPr>
          <w:rFonts w:ascii="GHEA Grapalat" w:hAnsi="GHEA Grapalat"/>
          <w:color w:val="000000"/>
          <w:lang w:val="hy-AM"/>
        </w:rPr>
        <w:lastRenderedPageBreak/>
        <w:t xml:space="preserve">Փորձաքննության </w:t>
      </w:r>
      <w:r w:rsidR="00631790" w:rsidRPr="00187F4B">
        <w:rPr>
          <w:rFonts w:ascii="GHEA Grapalat" w:hAnsi="GHEA Grapalat"/>
          <w:color w:val="000000"/>
          <w:lang w:val="hy-AM"/>
        </w:rPr>
        <w:t xml:space="preserve">գործընթացում </w:t>
      </w:r>
      <w:r w:rsidRPr="00187F4B">
        <w:rPr>
          <w:rFonts w:ascii="GHEA Grapalat" w:hAnsi="GHEA Grapalat"/>
          <w:color w:val="000000"/>
          <w:lang w:val="hy-AM"/>
        </w:rPr>
        <w:t xml:space="preserve">համապատասխան պետական կառավարման համակարգի, տարածքային կառավարման և տեղական ինքնակառավարման մարմինների կողմից մասնագիտական կամ փորձագիտական եզրակացությունը կամ հիմնավորված կարծիքը ստանալուց հետո, իսկ լրամշակման անհրաժեշտության դեպքում </w:t>
      </w:r>
      <w:r w:rsidR="00257793" w:rsidRPr="00187F4B">
        <w:rPr>
          <w:rFonts w:ascii="GHEA Grapalat" w:hAnsi="GHEA Grapalat"/>
          <w:color w:val="000000"/>
          <w:lang w:val="hy-AM"/>
        </w:rPr>
        <w:t>ն</w:t>
      </w:r>
      <w:r w:rsidRPr="00187F4B">
        <w:rPr>
          <w:rFonts w:ascii="GHEA Grapalat" w:hAnsi="GHEA Grapalat"/>
          <w:color w:val="000000"/>
          <w:lang w:val="hy-AM"/>
        </w:rPr>
        <w:t xml:space="preserve">ախաձեռնողի կողմից </w:t>
      </w:r>
      <w:r w:rsidR="00631790" w:rsidRPr="00187F4B">
        <w:rPr>
          <w:rFonts w:ascii="GHEA Grapalat" w:hAnsi="GHEA Grapalat"/>
          <w:color w:val="000000"/>
          <w:lang w:val="hy-AM"/>
        </w:rPr>
        <w:t xml:space="preserve">օրենսդրությամբ </w:t>
      </w:r>
      <w:r w:rsidRPr="00187F4B">
        <w:rPr>
          <w:rFonts w:ascii="GHEA Grapalat" w:hAnsi="GHEA Grapalat"/>
          <w:color w:val="000000"/>
          <w:lang w:val="hy-AM"/>
        </w:rPr>
        <w:t xml:space="preserve">սահմանված կարգով լրամշակված փաթեթը ստանալուց հետո </w:t>
      </w:r>
      <w:r w:rsidR="008627FD" w:rsidRPr="00187F4B">
        <w:rPr>
          <w:rFonts w:ascii="GHEA Grapalat" w:hAnsi="GHEA Grapalat"/>
          <w:color w:val="000000"/>
          <w:lang w:val="hy-AM"/>
        </w:rPr>
        <w:t>7</w:t>
      </w:r>
      <w:r w:rsidRPr="00187F4B">
        <w:rPr>
          <w:rFonts w:ascii="GHEA Grapalat" w:hAnsi="GHEA Grapalat"/>
          <w:color w:val="000000"/>
          <w:lang w:val="hy-AM"/>
        </w:rPr>
        <w:t xml:space="preserve"> աշխատանքային օրվա </w:t>
      </w:r>
      <w:r w:rsidR="00631790" w:rsidRPr="00187F4B">
        <w:rPr>
          <w:rFonts w:ascii="GHEA Grapalat" w:hAnsi="GHEA Grapalat"/>
          <w:color w:val="000000"/>
          <w:lang w:val="hy-AM"/>
        </w:rPr>
        <w:t>ընթացքում Փորձաքննական կենտրոնն իրականացնում է</w:t>
      </w:r>
      <w:r w:rsidRPr="00187F4B">
        <w:rPr>
          <w:rFonts w:ascii="GHEA Grapalat" w:hAnsi="GHEA Grapalat"/>
          <w:color w:val="000000"/>
          <w:lang w:val="hy-AM"/>
        </w:rPr>
        <w:t xml:space="preserve"> հանրային լսման վերաբերյալ ծանուցում</w:t>
      </w:r>
      <w:r w:rsidR="00631790" w:rsidRPr="00187F4B">
        <w:rPr>
          <w:rFonts w:ascii="GHEA Grapalat" w:hAnsi="GHEA Grapalat"/>
          <w:color w:val="000000"/>
          <w:lang w:val="hy-AM"/>
        </w:rPr>
        <w:t>։</w:t>
      </w:r>
    </w:p>
    <w:p w14:paraId="6BCF89E6" w14:textId="77777777" w:rsidR="00631790" w:rsidRPr="00187F4B" w:rsidRDefault="00631790" w:rsidP="00187F4B">
      <w:pPr>
        <w:pStyle w:val="NormalWeb"/>
        <w:numPr>
          <w:ilvl w:val="0"/>
          <w:numId w:val="1"/>
        </w:numPr>
        <w:shd w:val="clear" w:color="auto" w:fill="FFFFFF"/>
        <w:tabs>
          <w:tab w:val="left" w:pos="1080"/>
        </w:tabs>
        <w:spacing w:before="0" w:beforeAutospacing="0" w:after="0" w:afterAutospacing="0" w:line="360" w:lineRule="auto"/>
        <w:ind w:left="0" w:firstLine="284"/>
        <w:jc w:val="both"/>
        <w:rPr>
          <w:rFonts w:ascii="GHEA Grapalat" w:hAnsi="GHEA Grapalat"/>
          <w:color w:val="000000"/>
          <w:lang w:val="hy-AM"/>
        </w:rPr>
      </w:pPr>
      <w:r w:rsidRPr="00187F4B">
        <w:rPr>
          <w:rFonts w:ascii="GHEA Grapalat" w:hAnsi="GHEA Grapalat"/>
          <w:color w:val="000000"/>
          <w:lang w:val="hy-AM"/>
        </w:rPr>
        <w:t xml:space="preserve">Ծանուցումը </w:t>
      </w:r>
      <w:r w:rsidR="00F3704A" w:rsidRPr="00187F4B">
        <w:rPr>
          <w:rFonts w:ascii="GHEA Grapalat" w:hAnsi="GHEA Grapalat"/>
          <w:color w:val="000000"/>
          <w:lang w:val="hy-AM"/>
        </w:rPr>
        <w:t xml:space="preserve">հրապարակում է առնվազն երեք հազար տպաքանակ ունեցող մամուլի և զանգվածային լրատվության այլ միջոցներով։ </w:t>
      </w:r>
      <w:r w:rsidRPr="00187F4B">
        <w:rPr>
          <w:rFonts w:ascii="GHEA Grapalat" w:hAnsi="GHEA Grapalat"/>
          <w:color w:val="000000"/>
          <w:lang w:val="hy-AM"/>
        </w:rPr>
        <w:t>Փորձաքննական կենտրոնը ա</w:t>
      </w:r>
      <w:r w:rsidR="00F3704A" w:rsidRPr="00187F4B">
        <w:rPr>
          <w:rFonts w:ascii="GHEA Grapalat" w:hAnsi="GHEA Grapalat"/>
          <w:color w:val="000000"/>
          <w:lang w:val="hy-AM"/>
        </w:rPr>
        <w:t xml:space="preserve">պահովում է ծանուցման տեղադրումը լիազոր մարմնի պաշտոնական կայքում: </w:t>
      </w:r>
    </w:p>
    <w:p w14:paraId="48B81396" w14:textId="165261FF" w:rsidR="00631790" w:rsidRPr="00187F4B" w:rsidRDefault="00DF6DC1" w:rsidP="00187F4B">
      <w:pPr>
        <w:pStyle w:val="NormalWeb"/>
        <w:numPr>
          <w:ilvl w:val="0"/>
          <w:numId w:val="1"/>
        </w:numPr>
        <w:shd w:val="clear" w:color="auto" w:fill="FFFFFF"/>
        <w:tabs>
          <w:tab w:val="left" w:pos="1080"/>
        </w:tabs>
        <w:spacing w:before="0" w:beforeAutospacing="0" w:after="0" w:afterAutospacing="0" w:line="360" w:lineRule="auto"/>
        <w:ind w:left="0" w:firstLine="284"/>
        <w:jc w:val="both"/>
        <w:rPr>
          <w:rFonts w:ascii="GHEA Grapalat" w:hAnsi="GHEA Grapalat"/>
          <w:color w:val="000000"/>
          <w:lang w:val="hy-AM"/>
        </w:rPr>
      </w:pPr>
      <w:r w:rsidRPr="00187F4B">
        <w:rPr>
          <w:rFonts w:ascii="GHEA Grapalat" w:hAnsi="GHEA Grapalat"/>
          <w:color w:val="000000"/>
          <w:lang w:val="hy-AM"/>
        </w:rPr>
        <w:t>Փորձաքննական կենտրոնը</w:t>
      </w:r>
      <w:r w:rsidRPr="00187F4B">
        <w:rPr>
          <w:rFonts w:ascii="GHEA Grapalat" w:hAnsi="GHEA Grapalat"/>
          <w:lang w:val="hy-AM"/>
        </w:rPr>
        <w:t xml:space="preserve"> </w:t>
      </w:r>
      <w:r w:rsidRPr="00187F4B">
        <w:rPr>
          <w:rFonts w:ascii="GHEA Grapalat" w:hAnsi="GHEA Grapalat"/>
          <w:color w:val="000000"/>
          <w:lang w:val="hy-AM"/>
        </w:rPr>
        <w:t xml:space="preserve">ծանուցուման մասին տեղեկատվությունը նախապես ներկայացնում է Համայնքի ղեկավարին՝ մարզպետարանի կամ ազդակիր համայնքի տեղական ինքնակառավարման մարմինների և ազդակիր բնակավայրի վարչական ղեկավարի նստավայրի կամ հանրային նշանակության շենքերի (մշակույթի, արվեստի, գիտական, կրթական, ուսումնական նշանակության շենքերի) հայտարարությունների ցուցատախտակի վրա փակցնելու, ազդակիր համայնքի, տեղական ինքնակառավարման մարմինների պաշտոնական կայքերում, և </w:t>
      </w:r>
      <w:r w:rsidR="00257793" w:rsidRPr="00187F4B">
        <w:rPr>
          <w:rFonts w:ascii="GHEA Grapalat" w:hAnsi="GHEA Grapalat"/>
          <w:color w:val="000000"/>
          <w:lang w:val="hy-AM"/>
        </w:rPr>
        <w:t>ն</w:t>
      </w:r>
      <w:r w:rsidRPr="00187F4B">
        <w:rPr>
          <w:rFonts w:ascii="GHEA Grapalat" w:hAnsi="GHEA Grapalat"/>
          <w:color w:val="000000"/>
          <w:lang w:val="hy-AM"/>
        </w:rPr>
        <w:t>ախաձեռնողին՝ վերջինիս պաշտոնական կայքում (առկայության դեպքում) հրապարակելու համար։</w:t>
      </w:r>
    </w:p>
    <w:p w14:paraId="5A0C796B" w14:textId="1E589E27" w:rsidR="00121B2F" w:rsidRPr="00187F4B" w:rsidRDefault="00121B2F" w:rsidP="00187F4B">
      <w:pPr>
        <w:pStyle w:val="NormalWeb"/>
        <w:numPr>
          <w:ilvl w:val="0"/>
          <w:numId w:val="1"/>
        </w:numPr>
        <w:shd w:val="clear" w:color="auto" w:fill="FFFFFF"/>
        <w:tabs>
          <w:tab w:val="left" w:pos="1080"/>
        </w:tabs>
        <w:spacing w:before="0" w:beforeAutospacing="0" w:after="0" w:afterAutospacing="0" w:line="360" w:lineRule="auto"/>
        <w:ind w:left="0" w:firstLine="284"/>
        <w:jc w:val="both"/>
        <w:rPr>
          <w:rFonts w:ascii="GHEA Grapalat" w:hAnsi="GHEA Grapalat"/>
          <w:color w:val="000000"/>
          <w:lang w:val="hy-AM"/>
        </w:rPr>
      </w:pPr>
      <w:r w:rsidRPr="00187F4B">
        <w:rPr>
          <w:rFonts w:ascii="GHEA Grapalat" w:hAnsi="GHEA Grapalat"/>
          <w:color w:val="000000"/>
          <w:lang w:val="hy-AM"/>
        </w:rPr>
        <w:t>ՌԷԳ-ի հանրային լսումների ծանուցման բովանդակությունը պարունակում է՝</w:t>
      </w:r>
    </w:p>
    <w:p w14:paraId="64117438" w14:textId="69E4535C" w:rsidR="00C30AE9" w:rsidRPr="00187F4B" w:rsidRDefault="00631790" w:rsidP="00187F4B">
      <w:pPr>
        <w:pStyle w:val="NormalWeb"/>
        <w:numPr>
          <w:ilvl w:val="1"/>
          <w:numId w:val="20"/>
        </w:numPr>
        <w:shd w:val="clear" w:color="auto" w:fill="FFFFFF"/>
        <w:tabs>
          <w:tab w:val="left" w:pos="90"/>
          <w:tab w:val="left" w:pos="180"/>
          <w:tab w:val="left" w:pos="270"/>
          <w:tab w:val="left" w:pos="450"/>
        </w:tabs>
        <w:spacing w:before="0" w:beforeAutospacing="0" w:after="0" w:afterAutospacing="0" w:line="360" w:lineRule="auto"/>
        <w:ind w:left="-90" w:firstLine="180"/>
        <w:rPr>
          <w:rFonts w:ascii="GHEA Grapalat" w:hAnsi="GHEA Grapalat"/>
          <w:color w:val="000000"/>
          <w:lang w:val="hy-AM"/>
        </w:rPr>
      </w:pPr>
      <w:r w:rsidRPr="00187F4B">
        <w:rPr>
          <w:rFonts w:ascii="GHEA Grapalat" w:hAnsi="GHEA Grapalat"/>
          <w:color w:val="000000"/>
          <w:lang w:val="hy-AM"/>
        </w:rPr>
        <w:t xml:space="preserve"> </w:t>
      </w:r>
      <w:r w:rsidR="00C30AE9" w:rsidRPr="00187F4B">
        <w:rPr>
          <w:rFonts w:ascii="GHEA Grapalat" w:hAnsi="GHEA Grapalat"/>
          <w:color w:val="000000"/>
          <w:lang w:val="hy-AM"/>
        </w:rPr>
        <w:t>նախաձեռնող</w:t>
      </w:r>
      <w:r w:rsidRPr="00187F4B">
        <w:rPr>
          <w:rFonts w:ascii="GHEA Grapalat" w:hAnsi="GHEA Grapalat"/>
          <w:color w:val="000000"/>
          <w:lang w:val="hy-AM"/>
        </w:rPr>
        <w:t>ի անունը (անվանումը),</w:t>
      </w:r>
    </w:p>
    <w:p w14:paraId="0CA47C09" w14:textId="248D2D3F" w:rsidR="00C30AE9" w:rsidRPr="00187F4B" w:rsidRDefault="00C30AE9" w:rsidP="00187F4B">
      <w:pPr>
        <w:pStyle w:val="NormalWeb"/>
        <w:numPr>
          <w:ilvl w:val="1"/>
          <w:numId w:val="20"/>
        </w:numPr>
        <w:shd w:val="clear" w:color="auto" w:fill="FFFFFF"/>
        <w:tabs>
          <w:tab w:val="left" w:pos="90"/>
          <w:tab w:val="left" w:pos="180"/>
          <w:tab w:val="left" w:pos="270"/>
          <w:tab w:val="left" w:pos="450"/>
        </w:tabs>
        <w:spacing w:before="0" w:beforeAutospacing="0" w:after="0" w:afterAutospacing="0" w:line="360" w:lineRule="auto"/>
        <w:ind w:left="-90" w:firstLine="180"/>
        <w:rPr>
          <w:rFonts w:ascii="GHEA Grapalat" w:hAnsi="GHEA Grapalat"/>
          <w:color w:val="000000"/>
          <w:lang w:val="hy-AM"/>
        </w:rPr>
      </w:pPr>
      <w:r w:rsidRPr="00187F4B">
        <w:rPr>
          <w:rFonts w:ascii="GHEA Grapalat" w:hAnsi="GHEA Grapalat"/>
          <w:color w:val="000000"/>
          <w:lang w:val="hy-AM"/>
        </w:rPr>
        <w:t>հիմնադրույթային փաստաթղթի նախագծի անվանումը</w:t>
      </w:r>
      <w:r w:rsidR="00631790" w:rsidRPr="00187F4B">
        <w:rPr>
          <w:rFonts w:ascii="GHEA Grapalat" w:hAnsi="GHEA Grapalat"/>
          <w:color w:val="000000"/>
          <w:lang w:val="hy-AM"/>
        </w:rPr>
        <w:t>,</w:t>
      </w:r>
    </w:p>
    <w:p w14:paraId="1D372A22" w14:textId="3ED684B2" w:rsidR="00C30AE9" w:rsidRPr="00187F4B" w:rsidRDefault="00C30AE9" w:rsidP="00187F4B">
      <w:pPr>
        <w:pStyle w:val="NormalWeb"/>
        <w:numPr>
          <w:ilvl w:val="1"/>
          <w:numId w:val="20"/>
        </w:numPr>
        <w:shd w:val="clear" w:color="auto" w:fill="FFFFFF"/>
        <w:tabs>
          <w:tab w:val="left" w:pos="90"/>
          <w:tab w:val="left" w:pos="180"/>
          <w:tab w:val="left" w:pos="270"/>
          <w:tab w:val="left" w:pos="450"/>
        </w:tabs>
        <w:spacing w:before="0" w:beforeAutospacing="0" w:after="0" w:afterAutospacing="0" w:line="360" w:lineRule="auto"/>
        <w:ind w:left="-90" w:firstLine="180"/>
        <w:rPr>
          <w:rFonts w:ascii="GHEA Grapalat" w:hAnsi="GHEA Grapalat"/>
          <w:color w:val="000000"/>
          <w:lang w:val="hy-AM"/>
        </w:rPr>
      </w:pPr>
      <w:r w:rsidRPr="00187F4B">
        <w:rPr>
          <w:rFonts w:ascii="GHEA Grapalat" w:hAnsi="GHEA Grapalat"/>
          <w:color w:val="000000"/>
          <w:lang w:val="hy-AM"/>
        </w:rPr>
        <w:t>ամփոփ նկարագիրը</w:t>
      </w:r>
      <w:r w:rsidR="00631790" w:rsidRPr="00187F4B">
        <w:rPr>
          <w:rFonts w:ascii="GHEA Grapalat" w:hAnsi="GHEA Grapalat"/>
          <w:color w:val="000000"/>
          <w:lang w:val="hy-AM"/>
        </w:rPr>
        <w:t>,</w:t>
      </w:r>
    </w:p>
    <w:p w14:paraId="72F2FF05" w14:textId="77777777" w:rsidR="00360CA8" w:rsidRPr="00187F4B" w:rsidRDefault="00C30AE9" w:rsidP="00187F4B">
      <w:pPr>
        <w:pStyle w:val="NormalWeb"/>
        <w:numPr>
          <w:ilvl w:val="1"/>
          <w:numId w:val="20"/>
        </w:numPr>
        <w:shd w:val="clear" w:color="auto" w:fill="FFFFFF"/>
        <w:tabs>
          <w:tab w:val="left" w:pos="90"/>
          <w:tab w:val="left" w:pos="180"/>
          <w:tab w:val="left" w:pos="270"/>
          <w:tab w:val="left" w:pos="450"/>
        </w:tabs>
        <w:spacing w:before="0" w:beforeAutospacing="0" w:after="0" w:afterAutospacing="0" w:line="360" w:lineRule="auto"/>
        <w:ind w:left="-90" w:firstLine="180"/>
        <w:rPr>
          <w:rFonts w:ascii="GHEA Grapalat" w:hAnsi="GHEA Grapalat"/>
          <w:color w:val="000000"/>
          <w:lang w:val="hy-AM"/>
        </w:rPr>
      </w:pPr>
      <w:r w:rsidRPr="00187F4B">
        <w:rPr>
          <w:rFonts w:ascii="GHEA Grapalat" w:hAnsi="GHEA Grapalat"/>
          <w:color w:val="000000"/>
          <w:lang w:val="hy-AM"/>
        </w:rPr>
        <w:t>հիմնադրույթային փաստաթղթի նախագծի դրույթների վերաբերյալ տեղեկատվությունը</w:t>
      </w:r>
      <w:r w:rsidR="00631790" w:rsidRPr="00187F4B">
        <w:rPr>
          <w:rFonts w:ascii="GHEA Grapalat" w:hAnsi="GHEA Grapalat"/>
          <w:color w:val="000000"/>
          <w:lang w:val="hy-AM"/>
        </w:rPr>
        <w:t>,</w:t>
      </w:r>
    </w:p>
    <w:p w14:paraId="070EA497" w14:textId="691A0DD0" w:rsidR="00360CA8" w:rsidRPr="00187F4B" w:rsidRDefault="00360CA8" w:rsidP="00187F4B">
      <w:pPr>
        <w:pStyle w:val="NormalWeb"/>
        <w:numPr>
          <w:ilvl w:val="1"/>
          <w:numId w:val="20"/>
        </w:numPr>
        <w:shd w:val="clear" w:color="auto" w:fill="FFFFFF"/>
        <w:tabs>
          <w:tab w:val="left" w:pos="90"/>
          <w:tab w:val="left" w:pos="180"/>
          <w:tab w:val="left" w:pos="270"/>
          <w:tab w:val="left" w:pos="450"/>
        </w:tabs>
        <w:spacing w:before="0" w:beforeAutospacing="0" w:after="0" w:afterAutospacing="0" w:line="360" w:lineRule="auto"/>
        <w:ind w:left="-90" w:firstLine="180"/>
        <w:rPr>
          <w:rFonts w:ascii="GHEA Grapalat" w:hAnsi="GHEA Grapalat"/>
          <w:color w:val="000000"/>
          <w:lang w:val="hy-AM"/>
        </w:rPr>
      </w:pPr>
      <w:r w:rsidRPr="00187F4B">
        <w:rPr>
          <w:rFonts w:ascii="GHEA Grapalat" w:hAnsi="GHEA Grapalat"/>
          <w:color w:val="000000"/>
          <w:lang w:val="hy-AM"/>
        </w:rPr>
        <w:t>հիմնադրույթային փաստաթղթի նախագծի վերաբերյալ շրջակա միջավայրի` ներառյալ առողջության մասին տեղեկատվությանը,</w:t>
      </w:r>
    </w:p>
    <w:p w14:paraId="14ACF47A" w14:textId="43C3A0C8" w:rsidR="00C30AE9" w:rsidRPr="00187F4B" w:rsidRDefault="00C30AE9" w:rsidP="00187F4B">
      <w:pPr>
        <w:pStyle w:val="NormalWeb"/>
        <w:numPr>
          <w:ilvl w:val="1"/>
          <w:numId w:val="20"/>
        </w:numPr>
        <w:shd w:val="clear" w:color="auto" w:fill="FFFFFF"/>
        <w:tabs>
          <w:tab w:val="left" w:pos="90"/>
          <w:tab w:val="left" w:pos="180"/>
          <w:tab w:val="left" w:pos="270"/>
          <w:tab w:val="left" w:pos="450"/>
        </w:tabs>
        <w:spacing w:before="0" w:beforeAutospacing="0" w:after="0" w:afterAutospacing="0" w:line="360" w:lineRule="auto"/>
        <w:ind w:left="-90" w:firstLine="180"/>
        <w:rPr>
          <w:rFonts w:ascii="GHEA Grapalat" w:hAnsi="GHEA Grapalat"/>
          <w:color w:val="000000"/>
          <w:lang w:val="hy-AM"/>
        </w:rPr>
      </w:pPr>
      <w:r w:rsidRPr="00187F4B">
        <w:rPr>
          <w:rFonts w:ascii="GHEA Grapalat" w:hAnsi="GHEA Grapalat"/>
          <w:color w:val="000000"/>
          <w:lang w:val="hy-AM"/>
        </w:rPr>
        <w:t>հանրային լսումների իրականացման ժամկետները, վայրը</w:t>
      </w:r>
      <w:r w:rsidR="00631790" w:rsidRPr="00187F4B">
        <w:rPr>
          <w:rFonts w:ascii="GHEA Grapalat" w:hAnsi="GHEA Grapalat"/>
          <w:color w:val="000000"/>
          <w:lang w:val="hy-AM"/>
        </w:rPr>
        <w:t>,</w:t>
      </w:r>
    </w:p>
    <w:p w14:paraId="11FFE60D" w14:textId="77777777" w:rsidR="00631790" w:rsidRPr="00187F4B" w:rsidRDefault="00C30AE9" w:rsidP="00187F4B">
      <w:pPr>
        <w:pStyle w:val="NormalWeb"/>
        <w:numPr>
          <w:ilvl w:val="1"/>
          <w:numId w:val="20"/>
        </w:numPr>
        <w:shd w:val="clear" w:color="auto" w:fill="FFFFFF"/>
        <w:tabs>
          <w:tab w:val="left" w:pos="90"/>
          <w:tab w:val="left" w:pos="180"/>
          <w:tab w:val="left" w:pos="270"/>
          <w:tab w:val="left" w:pos="450"/>
        </w:tabs>
        <w:spacing w:before="0" w:beforeAutospacing="0" w:after="0" w:afterAutospacing="0" w:line="360" w:lineRule="auto"/>
        <w:ind w:left="-90" w:firstLine="180"/>
        <w:rPr>
          <w:rFonts w:ascii="GHEA Grapalat" w:hAnsi="GHEA Grapalat"/>
          <w:color w:val="000000"/>
          <w:lang w:val="hy-AM"/>
        </w:rPr>
      </w:pPr>
      <w:r w:rsidRPr="00187F4B">
        <w:rPr>
          <w:rFonts w:ascii="GHEA Grapalat" w:hAnsi="GHEA Grapalat"/>
          <w:color w:val="000000"/>
          <w:lang w:val="hy-AM"/>
        </w:rPr>
        <w:t>տեղեկատվություն ստանալու վայրը և առաջարկություններ ներկայացնելու ժամկետները</w:t>
      </w:r>
    </w:p>
    <w:p w14:paraId="4A2B9E5F" w14:textId="720F8A8B" w:rsidR="00C30AE9" w:rsidRPr="00187F4B" w:rsidRDefault="00631790" w:rsidP="00187F4B">
      <w:pPr>
        <w:pStyle w:val="NormalWeb"/>
        <w:numPr>
          <w:ilvl w:val="1"/>
          <w:numId w:val="20"/>
        </w:numPr>
        <w:shd w:val="clear" w:color="auto" w:fill="FFFFFF"/>
        <w:tabs>
          <w:tab w:val="left" w:pos="90"/>
          <w:tab w:val="left" w:pos="180"/>
          <w:tab w:val="left" w:pos="270"/>
          <w:tab w:val="left" w:pos="450"/>
        </w:tabs>
        <w:spacing w:before="0" w:beforeAutospacing="0" w:after="0" w:afterAutospacing="0" w:line="360" w:lineRule="auto"/>
        <w:ind w:left="-90" w:firstLine="180"/>
        <w:jc w:val="both"/>
        <w:rPr>
          <w:rFonts w:ascii="GHEA Grapalat" w:hAnsi="GHEA Grapalat"/>
          <w:color w:val="000000"/>
          <w:lang w:val="hy-AM"/>
        </w:rPr>
      </w:pPr>
      <w:r w:rsidRPr="00187F4B">
        <w:rPr>
          <w:rFonts w:ascii="GHEA Grapalat" w:hAnsi="GHEA Grapalat"/>
          <w:color w:val="000000"/>
          <w:lang w:val="hy-AM"/>
        </w:rPr>
        <w:lastRenderedPageBreak/>
        <w:t>Փորձաքննական կենտրոնի տնօրենի կողմից նշանակված տվյալ հանրային լսման համար պատասխանատուի տվյալները (անուն, ազգանունը, պաշտոնը, էլեկտրոնային</w:t>
      </w:r>
      <w:r w:rsidR="00360CA8" w:rsidRPr="00187F4B">
        <w:rPr>
          <w:rFonts w:ascii="GHEA Grapalat" w:hAnsi="GHEA Grapalat"/>
          <w:color w:val="000000"/>
          <w:lang w:val="hy-AM"/>
        </w:rPr>
        <w:t xml:space="preserve"> փոստի հասցեն և հեռախոսահամարը),</w:t>
      </w:r>
    </w:p>
    <w:p w14:paraId="5942DE0C" w14:textId="4AC0D60A" w:rsidR="00360CA8" w:rsidRPr="00187F4B" w:rsidRDefault="00360CA8" w:rsidP="00187F4B">
      <w:pPr>
        <w:pStyle w:val="NormalWeb"/>
        <w:numPr>
          <w:ilvl w:val="1"/>
          <w:numId w:val="20"/>
        </w:numPr>
        <w:shd w:val="clear" w:color="auto" w:fill="FFFFFF"/>
        <w:tabs>
          <w:tab w:val="left" w:pos="90"/>
          <w:tab w:val="left" w:pos="180"/>
          <w:tab w:val="left" w:pos="270"/>
          <w:tab w:val="left" w:pos="450"/>
        </w:tabs>
        <w:spacing w:before="0" w:beforeAutospacing="0" w:after="0" w:afterAutospacing="0" w:line="360" w:lineRule="auto"/>
        <w:ind w:left="-90" w:firstLine="180"/>
        <w:jc w:val="both"/>
        <w:rPr>
          <w:rFonts w:ascii="GHEA Grapalat" w:hAnsi="GHEA Grapalat"/>
          <w:color w:val="000000"/>
          <w:lang w:val="hy-AM"/>
        </w:rPr>
      </w:pPr>
      <w:r w:rsidRPr="00187F4B">
        <w:rPr>
          <w:rFonts w:ascii="GHEA Grapalat" w:hAnsi="GHEA Grapalat"/>
          <w:color w:val="000000"/>
          <w:lang w:val="hy-AM"/>
        </w:rPr>
        <w:t>հիմնադրութային փաստաթղթի նկատմամբ անդրսահմանային գնահատման ընթացակարգի կիրառման հավանականությունը:</w:t>
      </w:r>
    </w:p>
    <w:p w14:paraId="0667893E" w14:textId="171AC599" w:rsidR="00C30AE9" w:rsidRPr="00187F4B" w:rsidRDefault="00C30AE9" w:rsidP="00187F4B">
      <w:pPr>
        <w:pStyle w:val="NormalWeb"/>
        <w:numPr>
          <w:ilvl w:val="0"/>
          <w:numId w:val="1"/>
        </w:numPr>
        <w:shd w:val="clear" w:color="auto" w:fill="FFFFFF"/>
        <w:tabs>
          <w:tab w:val="left" w:pos="540"/>
        </w:tabs>
        <w:spacing w:before="0" w:beforeAutospacing="0" w:after="0" w:afterAutospacing="0" w:line="360" w:lineRule="auto"/>
        <w:rPr>
          <w:rFonts w:ascii="GHEA Grapalat" w:hAnsi="GHEA Grapalat"/>
          <w:color w:val="000000"/>
          <w:lang w:val="hy-AM"/>
        </w:rPr>
      </w:pPr>
      <w:r w:rsidRPr="00187F4B">
        <w:rPr>
          <w:rFonts w:ascii="GHEA Grapalat" w:hAnsi="GHEA Grapalat"/>
          <w:color w:val="000000"/>
          <w:lang w:val="hy-AM"/>
        </w:rPr>
        <w:t>ՇՄԱԳ-ի հանրային լսումների ծանուցման բովանդակությունը պարունակում է՝</w:t>
      </w:r>
    </w:p>
    <w:p w14:paraId="28D3DCF7" w14:textId="7E46A9B9" w:rsidR="00631790" w:rsidRPr="00187F4B" w:rsidRDefault="00D05191" w:rsidP="00853122">
      <w:pPr>
        <w:pStyle w:val="NormalWeb"/>
        <w:numPr>
          <w:ilvl w:val="0"/>
          <w:numId w:val="28"/>
        </w:numPr>
        <w:shd w:val="clear" w:color="auto" w:fill="FFFFFF"/>
        <w:tabs>
          <w:tab w:val="left" w:pos="90"/>
          <w:tab w:val="left" w:pos="180"/>
          <w:tab w:val="left" w:pos="270"/>
        </w:tabs>
        <w:spacing w:before="0" w:beforeAutospacing="0" w:after="0" w:afterAutospacing="0" w:line="360" w:lineRule="auto"/>
        <w:ind w:left="0" w:firstLine="360"/>
        <w:rPr>
          <w:rFonts w:ascii="GHEA Grapalat" w:hAnsi="GHEA Grapalat"/>
          <w:color w:val="000000"/>
          <w:lang w:val="hy-AM"/>
        </w:rPr>
      </w:pPr>
      <w:r w:rsidRPr="00187F4B">
        <w:rPr>
          <w:rFonts w:ascii="GHEA Grapalat" w:hAnsi="GHEA Grapalat"/>
          <w:color w:val="000000"/>
          <w:lang w:val="hy-AM"/>
        </w:rPr>
        <w:t xml:space="preserve"> </w:t>
      </w:r>
      <w:r w:rsidR="00C30AE9" w:rsidRPr="00187F4B">
        <w:rPr>
          <w:rFonts w:ascii="GHEA Grapalat" w:hAnsi="GHEA Grapalat"/>
          <w:color w:val="000000"/>
          <w:lang w:val="hy-AM"/>
        </w:rPr>
        <w:t>նախաձեռնողի անունը (անվանումը).</w:t>
      </w:r>
    </w:p>
    <w:p w14:paraId="626EF4B1" w14:textId="77777777" w:rsidR="00631790" w:rsidRPr="00187F4B" w:rsidRDefault="00C30AE9" w:rsidP="00853122">
      <w:pPr>
        <w:pStyle w:val="NormalWeb"/>
        <w:numPr>
          <w:ilvl w:val="0"/>
          <w:numId w:val="28"/>
        </w:numPr>
        <w:shd w:val="clear" w:color="auto" w:fill="FFFFFF"/>
        <w:tabs>
          <w:tab w:val="left" w:pos="90"/>
          <w:tab w:val="left" w:pos="180"/>
          <w:tab w:val="left" w:pos="270"/>
        </w:tabs>
        <w:spacing w:before="0" w:beforeAutospacing="0" w:after="0" w:afterAutospacing="0" w:line="360" w:lineRule="auto"/>
        <w:ind w:left="0" w:firstLine="360"/>
        <w:rPr>
          <w:rFonts w:ascii="GHEA Grapalat" w:hAnsi="GHEA Grapalat"/>
          <w:color w:val="000000"/>
          <w:lang w:val="hy-AM"/>
        </w:rPr>
      </w:pPr>
      <w:r w:rsidRPr="00187F4B">
        <w:rPr>
          <w:rFonts w:ascii="GHEA Grapalat" w:hAnsi="GHEA Grapalat"/>
          <w:color w:val="000000"/>
          <w:lang w:val="hy-AM"/>
        </w:rPr>
        <w:t>նախատեսվող գործունեության տեսակը.</w:t>
      </w:r>
    </w:p>
    <w:p w14:paraId="5DFE3FA4" w14:textId="77777777" w:rsidR="00631790" w:rsidRPr="00187F4B" w:rsidRDefault="00C30AE9" w:rsidP="00853122">
      <w:pPr>
        <w:pStyle w:val="NormalWeb"/>
        <w:numPr>
          <w:ilvl w:val="0"/>
          <w:numId w:val="28"/>
        </w:numPr>
        <w:shd w:val="clear" w:color="auto" w:fill="FFFFFF"/>
        <w:tabs>
          <w:tab w:val="left" w:pos="90"/>
          <w:tab w:val="left" w:pos="180"/>
          <w:tab w:val="left" w:pos="270"/>
        </w:tabs>
        <w:spacing w:before="0" w:beforeAutospacing="0" w:after="0" w:afterAutospacing="0" w:line="360" w:lineRule="auto"/>
        <w:ind w:left="0" w:firstLine="360"/>
        <w:rPr>
          <w:rFonts w:ascii="GHEA Grapalat" w:hAnsi="GHEA Grapalat"/>
          <w:color w:val="000000"/>
          <w:lang w:val="hy-AM"/>
        </w:rPr>
      </w:pPr>
      <w:r w:rsidRPr="00187F4B">
        <w:rPr>
          <w:rFonts w:ascii="GHEA Grapalat" w:hAnsi="GHEA Grapalat"/>
          <w:color w:val="000000"/>
          <w:lang w:val="hy-AM"/>
        </w:rPr>
        <w:t>նախատեսվող գործունեության իրականացման վայրը և ամփոփ նկարագիրը.</w:t>
      </w:r>
    </w:p>
    <w:p w14:paraId="7A8F811C" w14:textId="77777777" w:rsidR="00D05191" w:rsidRPr="00187F4B" w:rsidRDefault="00C30AE9" w:rsidP="00853122">
      <w:pPr>
        <w:pStyle w:val="NormalWeb"/>
        <w:numPr>
          <w:ilvl w:val="0"/>
          <w:numId w:val="28"/>
        </w:numPr>
        <w:shd w:val="clear" w:color="auto" w:fill="FFFFFF"/>
        <w:tabs>
          <w:tab w:val="left" w:pos="90"/>
          <w:tab w:val="left" w:pos="180"/>
          <w:tab w:val="left" w:pos="270"/>
        </w:tabs>
        <w:spacing w:before="0" w:beforeAutospacing="0" w:after="0" w:afterAutospacing="0" w:line="360" w:lineRule="auto"/>
        <w:ind w:left="0" w:firstLine="360"/>
        <w:rPr>
          <w:rFonts w:ascii="GHEA Grapalat" w:hAnsi="GHEA Grapalat"/>
          <w:color w:val="000000"/>
          <w:lang w:val="hy-AM"/>
        </w:rPr>
      </w:pPr>
      <w:r w:rsidRPr="00187F4B">
        <w:rPr>
          <w:rFonts w:ascii="GHEA Grapalat" w:hAnsi="GHEA Grapalat"/>
          <w:color w:val="000000"/>
          <w:lang w:val="hy-AM"/>
        </w:rPr>
        <w:t>հանրային լսումների իրականացման ժամկետները և հասցեն.</w:t>
      </w:r>
    </w:p>
    <w:p w14:paraId="579BD697" w14:textId="77777777" w:rsidR="00D05191" w:rsidRPr="00187F4B" w:rsidRDefault="00C30AE9" w:rsidP="00853122">
      <w:pPr>
        <w:pStyle w:val="NormalWeb"/>
        <w:numPr>
          <w:ilvl w:val="0"/>
          <w:numId w:val="28"/>
        </w:numPr>
        <w:shd w:val="clear" w:color="auto" w:fill="FFFFFF"/>
        <w:tabs>
          <w:tab w:val="left" w:pos="90"/>
          <w:tab w:val="left" w:pos="180"/>
          <w:tab w:val="left" w:pos="270"/>
        </w:tabs>
        <w:spacing w:before="0" w:beforeAutospacing="0" w:after="0" w:afterAutospacing="0" w:line="360" w:lineRule="auto"/>
        <w:ind w:left="0" w:firstLine="360"/>
        <w:rPr>
          <w:rFonts w:ascii="GHEA Grapalat" w:hAnsi="GHEA Grapalat"/>
          <w:color w:val="000000"/>
          <w:lang w:val="hy-AM"/>
        </w:rPr>
      </w:pPr>
      <w:r w:rsidRPr="00187F4B">
        <w:rPr>
          <w:rFonts w:ascii="GHEA Grapalat" w:hAnsi="GHEA Grapalat"/>
          <w:color w:val="000000"/>
          <w:lang w:val="hy-AM"/>
        </w:rPr>
        <w:t>փաստաթղթերին ծանոթանալու և տեղեկատվության ստացման հնարավորությունը, առաջարկություններ ներկայացնելու համար նախատեսված հասցեն</w:t>
      </w:r>
      <w:r w:rsidR="00D05191" w:rsidRPr="00187F4B">
        <w:rPr>
          <w:rFonts w:ascii="GHEA Grapalat" w:hAnsi="GHEA Grapalat"/>
          <w:color w:val="000000"/>
          <w:lang w:val="hy-AM"/>
        </w:rPr>
        <w:t>,</w:t>
      </w:r>
    </w:p>
    <w:p w14:paraId="24D0D8D6" w14:textId="786F9F47" w:rsidR="00D05191" w:rsidRPr="00187F4B" w:rsidRDefault="00D05191" w:rsidP="00853122">
      <w:pPr>
        <w:pStyle w:val="ListParagraph"/>
        <w:numPr>
          <w:ilvl w:val="0"/>
          <w:numId w:val="28"/>
        </w:numPr>
        <w:tabs>
          <w:tab w:val="left" w:pos="180"/>
          <w:tab w:val="left" w:pos="270"/>
        </w:tabs>
        <w:spacing w:line="360" w:lineRule="auto"/>
        <w:ind w:left="0" w:firstLine="360"/>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t>Փորձաքննական կենտրոնի տնօրենի կողմից նշանակված տվյալ հանրային լսման համար պատասխանատուի տվյալները (անուն, ազգանունը, պաշտոնը, էլեկտրոնային փոստի հասցեն և հեռախոսահամարը)։</w:t>
      </w:r>
    </w:p>
    <w:p w14:paraId="4DC7B049" w14:textId="082AF7FB" w:rsidR="00DE6642" w:rsidRPr="00DE6642" w:rsidRDefault="003F133A" w:rsidP="00187F4B">
      <w:pPr>
        <w:pStyle w:val="ListParagraph"/>
        <w:numPr>
          <w:ilvl w:val="0"/>
          <w:numId w:val="1"/>
        </w:numPr>
        <w:tabs>
          <w:tab w:val="left" w:pos="180"/>
          <w:tab w:val="left" w:pos="270"/>
          <w:tab w:val="left" w:pos="360"/>
        </w:tabs>
        <w:spacing w:line="360" w:lineRule="auto"/>
        <w:ind w:left="0" w:firstLine="180"/>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t>Փորձաքննության ընթացքում հանրային լսումներն իրականացվում են ծանուցումից ոչ շուտ, քան 15-րդ օրը</w:t>
      </w:r>
      <w:r w:rsidR="00D05191" w:rsidRPr="00187F4B">
        <w:rPr>
          <w:rFonts w:ascii="GHEA Grapalat" w:eastAsia="Times New Roman" w:hAnsi="GHEA Grapalat" w:cs="Times New Roman"/>
          <w:color w:val="000000"/>
          <w:sz w:val="24"/>
          <w:szCs w:val="24"/>
          <w:lang w:val="hy-AM" w:eastAsia="ru-RU"/>
        </w:rPr>
        <w:t xml:space="preserve"> և </w:t>
      </w:r>
      <w:r w:rsidR="00D05191" w:rsidRPr="00DE6642">
        <w:rPr>
          <w:rFonts w:ascii="GHEA Grapalat" w:eastAsia="Times New Roman" w:hAnsi="GHEA Grapalat" w:cs="Times New Roman"/>
          <w:color w:val="000000"/>
          <w:sz w:val="24"/>
          <w:szCs w:val="24"/>
          <w:lang w:val="hy-AM" w:eastAsia="ru-RU"/>
        </w:rPr>
        <w:t xml:space="preserve"> </w:t>
      </w:r>
    </w:p>
    <w:p w14:paraId="7DCAD3E2" w14:textId="60253F82" w:rsidR="00DE6642" w:rsidRPr="00DE6642" w:rsidRDefault="00DE6642" w:rsidP="00DE6642">
      <w:pPr>
        <w:pStyle w:val="ListParagraph"/>
        <w:tabs>
          <w:tab w:val="left" w:pos="180"/>
          <w:tab w:val="left" w:pos="270"/>
          <w:tab w:val="left" w:pos="360"/>
        </w:tabs>
        <w:spacing w:line="360" w:lineRule="auto"/>
        <w:ind w:left="180"/>
        <w:rPr>
          <w:rFonts w:ascii="GHEA Grapalat" w:eastAsia="Times New Roman" w:hAnsi="GHEA Grapalat" w:cs="Times New Roman"/>
          <w:color w:val="000000"/>
          <w:sz w:val="24"/>
          <w:szCs w:val="24"/>
          <w:lang w:val="hy-AM" w:eastAsia="ru-RU"/>
        </w:rPr>
      </w:pPr>
      <w:r w:rsidRPr="00DE6642">
        <w:rPr>
          <w:rFonts w:ascii="GHEA Grapalat" w:eastAsia="Times New Roman" w:hAnsi="GHEA Grapalat" w:cs="Times New Roman"/>
          <w:color w:val="000000"/>
          <w:sz w:val="24"/>
          <w:szCs w:val="24"/>
          <w:lang w:val="hy-AM" w:eastAsia="ru-RU"/>
        </w:rPr>
        <w:t xml:space="preserve">1) </w:t>
      </w:r>
      <w:r w:rsidRPr="00187F4B">
        <w:rPr>
          <w:rFonts w:ascii="GHEA Grapalat" w:eastAsia="Times New Roman" w:hAnsi="GHEA Grapalat" w:cs="Times New Roman"/>
          <w:color w:val="000000"/>
          <w:sz w:val="24"/>
          <w:szCs w:val="24"/>
          <w:lang w:val="hy-AM" w:eastAsia="ru-RU"/>
        </w:rPr>
        <w:t xml:space="preserve">ոչ </w:t>
      </w:r>
      <w:r w:rsidRPr="00DE6642">
        <w:rPr>
          <w:rFonts w:ascii="GHEA Grapalat" w:eastAsia="Times New Roman" w:hAnsi="GHEA Grapalat" w:cs="Times New Roman"/>
          <w:color w:val="000000"/>
          <w:sz w:val="24"/>
          <w:szCs w:val="24"/>
          <w:lang w:val="hy-AM" w:eastAsia="ru-RU"/>
        </w:rPr>
        <w:t>ուշ քան 25-րդ օրը</w:t>
      </w:r>
      <w:r>
        <w:rPr>
          <w:rFonts w:ascii="GHEA Grapalat" w:eastAsia="Times New Roman" w:hAnsi="GHEA Grapalat" w:cs="Times New Roman"/>
          <w:color w:val="000000"/>
          <w:sz w:val="24"/>
          <w:szCs w:val="24"/>
          <w:lang w:val="hy-AM" w:eastAsia="ru-RU"/>
        </w:rPr>
        <w:t>՝</w:t>
      </w:r>
      <w:r w:rsidRPr="00DE6642">
        <w:rPr>
          <w:rFonts w:ascii="GHEA Grapalat" w:eastAsia="Times New Roman" w:hAnsi="GHEA Grapalat" w:cs="Times New Roman"/>
          <w:color w:val="000000"/>
          <w:sz w:val="24"/>
          <w:szCs w:val="24"/>
          <w:lang w:val="hy-AM" w:eastAsia="ru-RU"/>
        </w:rPr>
        <w:t xml:space="preserve"> </w:t>
      </w:r>
      <w:r w:rsidRPr="00DE6642">
        <w:rPr>
          <w:rFonts w:ascii="GHEA Grapalat" w:eastAsia="Times New Roman" w:hAnsi="GHEA Grapalat" w:cs="Times New Roman"/>
          <w:color w:val="000000"/>
          <w:sz w:val="24"/>
          <w:szCs w:val="24"/>
          <w:lang w:val="hy-AM" w:eastAsia="ru-RU"/>
        </w:rPr>
        <w:t>հիմնադրույթային փաստաթղթի նախագծի և Ա կատեգորիայի գործունեության տեսակներ</w:t>
      </w:r>
      <w:r>
        <w:rPr>
          <w:rFonts w:ascii="GHEA Grapalat" w:eastAsia="Times New Roman" w:hAnsi="GHEA Grapalat" w:cs="Times New Roman"/>
          <w:color w:val="000000"/>
          <w:sz w:val="24"/>
          <w:szCs w:val="24"/>
          <w:lang w:val="hy-AM" w:eastAsia="ru-RU"/>
        </w:rPr>
        <w:t>ի դեպքում</w:t>
      </w:r>
      <w:r w:rsidRPr="00DE6642">
        <w:rPr>
          <w:rFonts w:ascii="GHEA Grapalat" w:eastAsia="Times New Roman" w:hAnsi="GHEA Grapalat" w:cs="Times New Roman"/>
          <w:color w:val="000000"/>
          <w:sz w:val="24"/>
          <w:szCs w:val="24"/>
          <w:lang w:val="hy-AM" w:eastAsia="ru-RU"/>
        </w:rPr>
        <w:t>,</w:t>
      </w:r>
    </w:p>
    <w:p w14:paraId="52C16CE3" w14:textId="70483767" w:rsidR="0067018F" w:rsidRPr="00187F4B" w:rsidRDefault="00DE6642" w:rsidP="00DE6642">
      <w:pPr>
        <w:pStyle w:val="ListParagraph"/>
        <w:tabs>
          <w:tab w:val="left" w:pos="180"/>
          <w:tab w:val="left" w:pos="270"/>
          <w:tab w:val="left" w:pos="360"/>
        </w:tabs>
        <w:spacing w:line="360" w:lineRule="auto"/>
        <w:ind w:left="180"/>
        <w:rPr>
          <w:rFonts w:ascii="GHEA Grapalat" w:eastAsia="Times New Roman" w:hAnsi="GHEA Grapalat" w:cs="Times New Roman"/>
          <w:color w:val="000000"/>
          <w:sz w:val="24"/>
          <w:szCs w:val="24"/>
          <w:lang w:val="hy-AM" w:eastAsia="ru-RU"/>
        </w:rPr>
      </w:pPr>
      <w:r w:rsidRPr="00DE6642">
        <w:rPr>
          <w:rFonts w:ascii="GHEA Grapalat" w:eastAsia="Times New Roman" w:hAnsi="GHEA Grapalat" w:cs="Times New Roman"/>
          <w:color w:val="000000"/>
          <w:sz w:val="24"/>
          <w:szCs w:val="24"/>
          <w:lang w:val="hy-AM" w:eastAsia="ru-RU"/>
        </w:rPr>
        <w:t xml:space="preserve">2) </w:t>
      </w:r>
      <w:r w:rsidRPr="00187F4B">
        <w:rPr>
          <w:rFonts w:ascii="GHEA Grapalat" w:eastAsia="Times New Roman" w:hAnsi="GHEA Grapalat" w:cs="Times New Roman"/>
          <w:color w:val="000000"/>
          <w:sz w:val="24"/>
          <w:szCs w:val="24"/>
          <w:lang w:val="hy-AM" w:eastAsia="ru-RU"/>
        </w:rPr>
        <w:t xml:space="preserve">ոչ </w:t>
      </w:r>
      <w:r w:rsidRPr="00DE6642">
        <w:rPr>
          <w:rFonts w:ascii="GHEA Grapalat" w:eastAsia="Times New Roman" w:hAnsi="GHEA Grapalat" w:cs="Times New Roman"/>
          <w:color w:val="000000"/>
          <w:sz w:val="24"/>
          <w:szCs w:val="24"/>
          <w:lang w:val="hy-AM" w:eastAsia="ru-RU"/>
        </w:rPr>
        <w:t>ուշ քան 20-րդ օրը</w:t>
      </w:r>
      <w:r>
        <w:rPr>
          <w:rFonts w:ascii="GHEA Grapalat" w:eastAsia="Times New Roman" w:hAnsi="GHEA Grapalat" w:cs="Times New Roman"/>
          <w:color w:val="000000"/>
          <w:sz w:val="24"/>
          <w:szCs w:val="24"/>
          <w:lang w:val="hy-AM" w:eastAsia="ru-RU"/>
        </w:rPr>
        <w:t>՝</w:t>
      </w:r>
      <w:r w:rsidRPr="00DE6642">
        <w:rPr>
          <w:rFonts w:ascii="GHEA Grapalat" w:eastAsia="Times New Roman" w:hAnsi="GHEA Grapalat" w:cs="Times New Roman"/>
          <w:color w:val="000000"/>
          <w:sz w:val="24"/>
          <w:szCs w:val="24"/>
          <w:lang w:val="hy-AM" w:eastAsia="ru-RU"/>
        </w:rPr>
        <w:t xml:space="preserve"> </w:t>
      </w:r>
      <w:r w:rsidRPr="00DE6642">
        <w:rPr>
          <w:rFonts w:ascii="GHEA Grapalat" w:eastAsia="Times New Roman" w:hAnsi="GHEA Grapalat" w:cs="Times New Roman"/>
          <w:color w:val="000000"/>
          <w:sz w:val="24"/>
          <w:szCs w:val="24"/>
          <w:lang w:val="hy-AM" w:eastAsia="ru-RU"/>
        </w:rPr>
        <w:t>Բ կատեգորիայի գործունեության տեսակների դեպքում</w:t>
      </w:r>
      <w:r w:rsidR="003F133A" w:rsidRPr="00187F4B">
        <w:rPr>
          <w:rFonts w:ascii="GHEA Grapalat" w:eastAsia="Times New Roman" w:hAnsi="GHEA Grapalat" w:cs="Times New Roman"/>
          <w:color w:val="000000"/>
          <w:sz w:val="24"/>
          <w:szCs w:val="24"/>
          <w:lang w:val="hy-AM" w:eastAsia="ru-RU"/>
        </w:rPr>
        <w:t xml:space="preserve">: </w:t>
      </w:r>
    </w:p>
    <w:p w14:paraId="31466720" w14:textId="1D826BE5" w:rsidR="00B818D5" w:rsidRPr="00187F4B" w:rsidRDefault="00767D36" w:rsidP="00187F4B">
      <w:pPr>
        <w:pStyle w:val="ListParagraph"/>
        <w:numPr>
          <w:ilvl w:val="0"/>
          <w:numId w:val="1"/>
        </w:numPr>
        <w:tabs>
          <w:tab w:val="left" w:pos="180"/>
          <w:tab w:val="left" w:pos="270"/>
          <w:tab w:val="left" w:pos="360"/>
        </w:tabs>
        <w:spacing w:line="360" w:lineRule="auto"/>
        <w:ind w:left="0" w:firstLine="180"/>
        <w:jc w:val="both"/>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t xml:space="preserve">Փորձաքննական կենտրոնի կամ Համայնքի ղեկավարի կամ </w:t>
      </w:r>
      <w:r w:rsidR="00257793" w:rsidRPr="00187F4B">
        <w:rPr>
          <w:rFonts w:ascii="GHEA Grapalat" w:eastAsia="Times New Roman" w:hAnsi="GHEA Grapalat" w:cs="Times New Roman"/>
          <w:color w:val="000000"/>
          <w:sz w:val="24"/>
          <w:szCs w:val="24"/>
          <w:lang w:val="hy-AM" w:eastAsia="ru-RU"/>
        </w:rPr>
        <w:t>ն</w:t>
      </w:r>
      <w:r w:rsidRPr="00187F4B">
        <w:rPr>
          <w:rFonts w:ascii="GHEA Grapalat" w:eastAsia="Times New Roman" w:hAnsi="GHEA Grapalat" w:cs="Times New Roman"/>
          <w:color w:val="000000"/>
          <w:sz w:val="24"/>
          <w:szCs w:val="24"/>
          <w:lang w:val="hy-AM" w:eastAsia="ru-RU"/>
        </w:rPr>
        <w:t xml:space="preserve">ախաձեռնողի </w:t>
      </w:r>
      <w:r w:rsidR="00DF6DC1" w:rsidRPr="00187F4B">
        <w:rPr>
          <w:rFonts w:ascii="GHEA Grapalat" w:eastAsia="Times New Roman" w:hAnsi="GHEA Grapalat" w:cs="Times New Roman"/>
          <w:color w:val="000000"/>
          <w:sz w:val="24"/>
          <w:szCs w:val="24"/>
          <w:lang w:val="hy-AM" w:eastAsia="ru-RU"/>
        </w:rPr>
        <w:t>կողմից</w:t>
      </w:r>
      <w:r w:rsidRPr="00187F4B">
        <w:rPr>
          <w:rFonts w:ascii="GHEA Grapalat" w:eastAsia="Times New Roman" w:hAnsi="GHEA Grapalat" w:cs="Times New Roman"/>
          <w:color w:val="000000"/>
          <w:sz w:val="24"/>
          <w:szCs w:val="24"/>
          <w:lang w:val="hy-AM" w:eastAsia="ru-RU"/>
        </w:rPr>
        <w:t xml:space="preserve">, հանրային լսման անցկացման վայրի, օրվա </w:t>
      </w:r>
      <w:r w:rsidR="00DF6DC1" w:rsidRPr="00187F4B">
        <w:rPr>
          <w:rFonts w:ascii="GHEA Grapalat" w:eastAsia="Times New Roman" w:hAnsi="GHEA Grapalat" w:cs="Times New Roman"/>
          <w:color w:val="000000"/>
          <w:sz w:val="24"/>
          <w:szCs w:val="24"/>
          <w:lang w:val="hy-AM" w:eastAsia="ru-RU"/>
        </w:rPr>
        <w:t>կամ</w:t>
      </w:r>
      <w:r w:rsidRPr="00187F4B">
        <w:rPr>
          <w:rFonts w:ascii="GHEA Grapalat" w:eastAsia="Times New Roman" w:hAnsi="GHEA Grapalat" w:cs="Times New Roman"/>
          <w:color w:val="000000"/>
          <w:sz w:val="24"/>
          <w:szCs w:val="24"/>
          <w:lang w:val="hy-AM" w:eastAsia="ru-RU"/>
        </w:rPr>
        <w:t xml:space="preserve"> ժամի </w:t>
      </w:r>
      <w:r w:rsidR="00DF6DC1" w:rsidRPr="00187F4B">
        <w:rPr>
          <w:rFonts w:ascii="GHEA Grapalat" w:eastAsia="Times New Roman" w:hAnsi="GHEA Grapalat" w:cs="Times New Roman"/>
          <w:color w:val="000000"/>
          <w:sz w:val="24"/>
          <w:szCs w:val="24"/>
          <w:lang w:val="hy-AM" w:eastAsia="ru-RU"/>
        </w:rPr>
        <w:t>փոփոխման դեպքում (համատեղ ամաձայնեցված)՝ ապահ</w:t>
      </w:r>
      <w:r w:rsidR="003F133A" w:rsidRPr="00187F4B">
        <w:rPr>
          <w:rFonts w:ascii="GHEA Grapalat" w:eastAsia="Times New Roman" w:hAnsi="GHEA Grapalat" w:cs="Times New Roman"/>
          <w:color w:val="000000"/>
          <w:sz w:val="24"/>
          <w:szCs w:val="24"/>
          <w:lang w:val="hy-AM" w:eastAsia="ru-RU"/>
        </w:rPr>
        <w:t xml:space="preserve">ովելով սույն հավելվածի </w:t>
      </w:r>
      <w:r w:rsidR="00853122" w:rsidRPr="00853122">
        <w:rPr>
          <w:rFonts w:ascii="GHEA Grapalat" w:eastAsia="Times New Roman" w:hAnsi="GHEA Grapalat" w:cs="Times New Roman"/>
          <w:color w:val="000000"/>
          <w:sz w:val="24"/>
          <w:szCs w:val="24"/>
          <w:lang w:val="hy-AM" w:eastAsia="ru-RU"/>
        </w:rPr>
        <w:t>40</w:t>
      </w:r>
      <w:r w:rsidR="003F133A" w:rsidRPr="00853122">
        <w:rPr>
          <w:rFonts w:ascii="GHEA Grapalat" w:eastAsia="Times New Roman" w:hAnsi="GHEA Grapalat" w:cs="Times New Roman"/>
          <w:color w:val="000000"/>
          <w:sz w:val="24"/>
          <w:szCs w:val="24"/>
          <w:lang w:val="hy-AM" w:eastAsia="ru-RU"/>
        </w:rPr>
        <w:t>-րդ կետ</w:t>
      </w:r>
      <w:r w:rsidR="00DF6DC1" w:rsidRPr="00853122">
        <w:rPr>
          <w:rFonts w:ascii="GHEA Grapalat" w:eastAsia="Times New Roman" w:hAnsi="GHEA Grapalat" w:cs="Times New Roman"/>
          <w:color w:val="000000"/>
          <w:sz w:val="24"/>
          <w:szCs w:val="24"/>
          <w:lang w:val="hy-AM" w:eastAsia="ru-RU"/>
        </w:rPr>
        <w:t xml:space="preserve">ով սահմանված ժամկետները՝ </w:t>
      </w:r>
      <w:r w:rsidRPr="00853122">
        <w:rPr>
          <w:rFonts w:ascii="GHEA Grapalat" w:eastAsia="Times New Roman" w:hAnsi="GHEA Grapalat" w:cs="Times New Roman"/>
          <w:color w:val="000000"/>
          <w:sz w:val="24"/>
          <w:szCs w:val="24"/>
          <w:lang w:val="hy-AM" w:eastAsia="ru-RU"/>
        </w:rPr>
        <w:t>Փորձաքննական կենտրոնը</w:t>
      </w:r>
      <w:r w:rsidR="001C3A05" w:rsidRPr="00853122">
        <w:rPr>
          <w:rFonts w:ascii="GHEA Grapalat" w:eastAsia="Times New Roman" w:hAnsi="GHEA Grapalat" w:cs="Times New Roman"/>
          <w:color w:val="000000"/>
          <w:sz w:val="24"/>
          <w:szCs w:val="24"/>
          <w:lang w:val="hy-AM" w:eastAsia="ru-RU"/>
        </w:rPr>
        <w:t>,</w:t>
      </w:r>
      <w:r w:rsidRPr="00853122">
        <w:rPr>
          <w:rFonts w:ascii="GHEA Grapalat" w:eastAsia="Times New Roman" w:hAnsi="GHEA Grapalat" w:cs="Times New Roman"/>
          <w:color w:val="000000"/>
          <w:sz w:val="24"/>
          <w:szCs w:val="24"/>
          <w:lang w:val="hy-AM" w:eastAsia="ru-RU"/>
        </w:rPr>
        <w:t xml:space="preserve"> </w:t>
      </w:r>
      <w:r w:rsidR="001C3A05" w:rsidRPr="00853122">
        <w:rPr>
          <w:rFonts w:ascii="GHEA Grapalat" w:eastAsia="Times New Roman" w:hAnsi="GHEA Grapalat" w:cs="Times New Roman"/>
          <w:color w:val="000000"/>
          <w:sz w:val="24"/>
          <w:szCs w:val="24"/>
          <w:lang w:val="hy-AM" w:eastAsia="ru-RU"/>
        </w:rPr>
        <w:t xml:space="preserve">Համայնքի ղեկավարը և </w:t>
      </w:r>
      <w:r w:rsidR="00257793" w:rsidRPr="00853122">
        <w:rPr>
          <w:rFonts w:ascii="GHEA Grapalat" w:eastAsia="Times New Roman" w:hAnsi="GHEA Grapalat" w:cs="Times New Roman"/>
          <w:color w:val="000000"/>
          <w:sz w:val="24"/>
          <w:szCs w:val="24"/>
          <w:lang w:val="hy-AM" w:eastAsia="ru-RU"/>
        </w:rPr>
        <w:t>ն</w:t>
      </w:r>
      <w:r w:rsidR="001C3A05" w:rsidRPr="00853122">
        <w:rPr>
          <w:rFonts w:ascii="GHEA Grapalat" w:eastAsia="Times New Roman" w:hAnsi="GHEA Grapalat" w:cs="Times New Roman"/>
          <w:color w:val="000000"/>
          <w:sz w:val="24"/>
          <w:szCs w:val="24"/>
          <w:lang w:val="hy-AM" w:eastAsia="ru-RU"/>
        </w:rPr>
        <w:t xml:space="preserve">ախաձեռնողը </w:t>
      </w:r>
      <w:r w:rsidRPr="00853122">
        <w:rPr>
          <w:rFonts w:ascii="GHEA Grapalat" w:eastAsia="Times New Roman" w:hAnsi="GHEA Grapalat" w:cs="Times New Roman"/>
          <w:color w:val="000000"/>
          <w:sz w:val="24"/>
          <w:szCs w:val="24"/>
          <w:lang w:val="hy-AM" w:eastAsia="ru-RU"/>
        </w:rPr>
        <w:t xml:space="preserve">այդ մասին տեղեկացնում </w:t>
      </w:r>
      <w:r w:rsidR="001C3A05" w:rsidRPr="00853122">
        <w:rPr>
          <w:rFonts w:ascii="GHEA Grapalat" w:eastAsia="Times New Roman" w:hAnsi="GHEA Grapalat" w:cs="Times New Roman"/>
          <w:color w:val="000000"/>
          <w:sz w:val="24"/>
          <w:szCs w:val="24"/>
          <w:lang w:val="hy-AM" w:eastAsia="ru-RU"/>
        </w:rPr>
        <w:t>են</w:t>
      </w:r>
      <w:r w:rsidRPr="00853122">
        <w:rPr>
          <w:rFonts w:ascii="GHEA Grapalat" w:eastAsia="Times New Roman" w:hAnsi="GHEA Grapalat" w:cs="Times New Roman"/>
          <w:color w:val="000000"/>
          <w:sz w:val="24"/>
          <w:szCs w:val="24"/>
          <w:lang w:val="hy-AM" w:eastAsia="ru-RU"/>
        </w:rPr>
        <w:t xml:space="preserve"> հանրությանը՝ սույն հավելվածի </w:t>
      </w:r>
      <w:r w:rsidR="0067018F" w:rsidRPr="00853122">
        <w:rPr>
          <w:rFonts w:ascii="GHEA Grapalat" w:eastAsia="Times New Roman" w:hAnsi="GHEA Grapalat" w:cs="Times New Roman"/>
          <w:color w:val="000000"/>
          <w:sz w:val="24"/>
          <w:szCs w:val="24"/>
          <w:lang w:val="hy-AM" w:eastAsia="ru-RU"/>
        </w:rPr>
        <w:t>3</w:t>
      </w:r>
      <w:r w:rsidR="00853122" w:rsidRPr="00853122">
        <w:rPr>
          <w:rFonts w:ascii="GHEA Grapalat" w:eastAsia="Times New Roman" w:hAnsi="GHEA Grapalat" w:cs="Times New Roman"/>
          <w:color w:val="000000"/>
          <w:sz w:val="24"/>
          <w:szCs w:val="24"/>
          <w:lang w:val="hy-AM" w:eastAsia="ru-RU"/>
        </w:rPr>
        <w:t>6</w:t>
      </w:r>
      <w:r w:rsidRPr="00853122">
        <w:rPr>
          <w:rFonts w:ascii="GHEA Grapalat" w:eastAsia="Times New Roman" w:hAnsi="GHEA Grapalat" w:cs="Times New Roman"/>
          <w:color w:val="000000"/>
          <w:sz w:val="24"/>
          <w:szCs w:val="24"/>
          <w:lang w:val="hy-AM" w:eastAsia="ru-RU"/>
        </w:rPr>
        <w:t xml:space="preserve">-րդ և </w:t>
      </w:r>
      <w:r w:rsidR="0067018F" w:rsidRPr="00853122">
        <w:rPr>
          <w:rFonts w:ascii="GHEA Grapalat" w:eastAsia="Times New Roman" w:hAnsi="GHEA Grapalat" w:cs="Times New Roman"/>
          <w:color w:val="000000"/>
          <w:sz w:val="24"/>
          <w:szCs w:val="24"/>
          <w:lang w:val="hy-AM" w:eastAsia="ru-RU"/>
        </w:rPr>
        <w:t>3</w:t>
      </w:r>
      <w:r w:rsidR="00853122" w:rsidRPr="00853122">
        <w:rPr>
          <w:rFonts w:ascii="GHEA Grapalat" w:eastAsia="Times New Roman" w:hAnsi="GHEA Grapalat" w:cs="Times New Roman"/>
          <w:color w:val="000000"/>
          <w:sz w:val="24"/>
          <w:szCs w:val="24"/>
          <w:lang w:val="hy-AM" w:eastAsia="ru-RU"/>
        </w:rPr>
        <w:t>7</w:t>
      </w:r>
      <w:r w:rsidRPr="00853122">
        <w:rPr>
          <w:rFonts w:ascii="GHEA Grapalat" w:eastAsia="Times New Roman" w:hAnsi="GHEA Grapalat" w:cs="Times New Roman"/>
          <w:color w:val="000000"/>
          <w:sz w:val="24"/>
          <w:szCs w:val="24"/>
          <w:lang w:val="hy-AM" w:eastAsia="ru-RU"/>
        </w:rPr>
        <w:t>-րդ կետերով</w:t>
      </w:r>
      <w:r w:rsidRPr="00187F4B">
        <w:rPr>
          <w:rFonts w:ascii="GHEA Grapalat" w:eastAsia="Times New Roman" w:hAnsi="GHEA Grapalat" w:cs="Times New Roman"/>
          <w:color w:val="000000"/>
          <w:sz w:val="24"/>
          <w:szCs w:val="24"/>
          <w:lang w:val="hy-AM" w:eastAsia="ru-RU"/>
        </w:rPr>
        <w:t xml:space="preserve"> նախատեսված միջոցներով</w:t>
      </w:r>
      <w:r w:rsidR="00B818D5" w:rsidRPr="00187F4B">
        <w:rPr>
          <w:rFonts w:ascii="GHEA Grapalat" w:eastAsia="Times New Roman" w:hAnsi="GHEA Grapalat" w:cs="Times New Roman"/>
          <w:color w:val="000000"/>
          <w:sz w:val="24"/>
          <w:szCs w:val="24"/>
          <w:lang w:val="hy-AM" w:eastAsia="ru-RU"/>
        </w:rPr>
        <w:t>, ինչպես նաև էլեկտրոնային փոստով գրանցվածների հետադարձ էլեկտրոնային փոստով</w:t>
      </w:r>
      <w:r w:rsidRPr="00187F4B">
        <w:rPr>
          <w:rFonts w:ascii="GHEA Grapalat" w:eastAsia="Times New Roman" w:hAnsi="GHEA Grapalat" w:cs="Times New Roman"/>
          <w:color w:val="000000"/>
          <w:sz w:val="24"/>
          <w:szCs w:val="24"/>
          <w:lang w:val="hy-AM" w:eastAsia="ru-RU"/>
        </w:rPr>
        <w:t xml:space="preserve">՝ լսման օրվանից առնվազն </w:t>
      </w:r>
      <w:r w:rsidR="00865FE8" w:rsidRPr="00865FE8">
        <w:rPr>
          <w:rFonts w:ascii="GHEA Grapalat" w:eastAsia="Times New Roman" w:hAnsi="GHEA Grapalat" w:cs="Times New Roman"/>
          <w:color w:val="000000"/>
          <w:sz w:val="24"/>
          <w:szCs w:val="24"/>
          <w:lang w:val="hy-AM" w:eastAsia="ru-RU"/>
        </w:rPr>
        <w:t>7</w:t>
      </w:r>
      <w:r w:rsidRPr="00187F4B">
        <w:rPr>
          <w:rFonts w:ascii="GHEA Grapalat" w:eastAsia="Times New Roman" w:hAnsi="GHEA Grapalat" w:cs="Times New Roman"/>
          <w:color w:val="000000"/>
          <w:sz w:val="24"/>
          <w:szCs w:val="24"/>
          <w:lang w:val="hy-AM" w:eastAsia="ru-RU"/>
        </w:rPr>
        <w:t xml:space="preserve"> աշխատանքային օր առաջ:</w:t>
      </w:r>
    </w:p>
    <w:p w14:paraId="7F7BF7F7" w14:textId="52F2F8BB" w:rsidR="00B818D5" w:rsidRPr="00187F4B" w:rsidRDefault="00B818D5" w:rsidP="00187F4B">
      <w:pPr>
        <w:pStyle w:val="ListParagraph"/>
        <w:numPr>
          <w:ilvl w:val="0"/>
          <w:numId w:val="1"/>
        </w:numPr>
        <w:tabs>
          <w:tab w:val="left" w:pos="180"/>
          <w:tab w:val="left" w:pos="270"/>
          <w:tab w:val="left" w:pos="360"/>
        </w:tabs>
        <w:spacing w:after="0" w:line="360" w:lineRule="auto"/>
        <w:ind w:left="0" w:firstLine="180"/>
        <w:jc w:val="both"/>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t>Շահագրգիռ հանրության գրավոր կամ էլեկտրոնային առաջարկությունները, դիտողությունները կամ կարծիքները ներկայացվում են՝</w:t>
      </w:r>
    </w:p>
    <w:p w14:paraId="51E4CA2C" w14:textId="77777777" w:rsidR="00B818D5" w:rsidRPr="00187F4B" w:rsidRDefault="00B818D5" w:rsidP="00187F4B">
      <w:pPr>
        <w:tabs>
          <w:tab w:val="left" w:pos="180"/>
          <w:tab w:val="left" w:pos="270"/>
          <w:tab w:val="left" w:pos="360"/>
        </w:tabs>
        <w:spacing w:after="0" w:line="360" w:lineRule="auto"/>
        <w:jc w:val="both"/>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lastRenderedPageBreak/>
        <w:t>1) հիմնադրույթային փաստաթղթի նախագծի և Ա կատեգորիայի գործունեության տեսակների դեպքում` ծանուցումից հետո՝ 25 աշխատանքային օրվա ընթացքում,</w:t>
      </w:r>
    </w:p>
    <w:p w14:paraId="5B0B305C" w14:textId="77777777" w:rsidR="00B818D5" w:rsidRPr="00187F4B" w:rsidRDefault="00B818D5" w:rsidP="00187F4B">
      <w:pPr>
        <w:tabs>
          <w:tab w:val="left" w:pos="180"/>
          <w:tab w:val="left" w:pos="270"/>
          <w:tab w:val="left" w:pos="360"/>
        </w:tabs>
        <w:spacing w:after="0" w:line="360" w:lineRule="auto"/>
        <w:jc w:val="both"/>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t>2) Բ կատեգորիայի գործունեության տեսակների դեպքում՝ ծանուցումից հետո՝ 20 աշխատանքային օրվա ընթացքում:</w:t>
      </w:r>
    </w:p>
    <w:p w14:paraId="3C6F105B" w14:textId="4694067B" w:rsidR="00B818D5" w:rsidRPr="00187F4B" w:rsidRDefault="00B818D5" w:rsidP="00187F4B">
      <w:pPr>
        <w:pStyle w:val="ListParagraph"/>
        <w:numPr>
          <w:ilvl w:val="0"/>
          <w:numId w:val="1"/>
        </w:numPr>
        <w:tabs>
          <w:tab w:val="left" w:pos="180"/>
          <w:tab w:val="left" w:pos="270"/>
          <w:tab w:val="left" w:pos="360"/>
        </w:tabs>
        <w:spacing w:after="0" w:line="360" w:lineRule="auto"/>
        <w:ind w:left="0" w:firstLine="284"/>
        <w:jc w:val="both"/>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t xml:space="preserve">Շահագրգիռ հանրությունը քննարկումներին մասնակցելու համար կարող է գրանցվել նախօրոք՝ սույն հավելվածի </w:t>
      </w:r>
      <w:r w:rsidRPr="00853122">
        <w:rPr>
          <w:rFonts w:ascii="GHEA Grapalat" w:eastAsia="Times New Roman" w:hAnsi="GHEA Grapalat" w:cs="Times New Roman"/>
          <w:color w:val="000000"/>
          <w:sz w:val="24"/>
          <w:szCs w:val="24"/>
          <w:lang w:val="hy-AM" w:eastAsia="ru-RU"/>
        </w:rPr>
        <w:t>3</w:t>
      </w:r>
      <w:r w:rsidR="00853122" w:rsidRPr="00853122">
        <w:rPr>
          <w:rFonts w:ascii="GHEA Grapalat" w:eastAsia="Times New Roman" w:hAnsi="GHEA Grapalat" w:cs="Times New Roman"/>
          <w:color w:val="000000"/>
          <w:sz w:val="24"/>
          <w:szCs w:val="24"/>
          <w:lang w:val="hy-AM" w:eastAsia="ru-RU"/>
        </w:rPr>
        <w:t>8</w:t>
      </w:r>
      <w:r w:rsidRPr="00853122">
        <w:rPr>
          <w:rFonts w:ascii="GHEA Grapalat" w:eastAsia="Times New Roman" w:hAnsi="GHEA Grapalat" w:cs="Times New Roman"/>
          <w:color w:val="000000"/>
          <w:sz w:val="24"/>
          <w:szCs w:val="24"/>
          <w:lang w:val="hy-AM" w:eastAsia="ru-RU"/>
        </w:rPr>
        <w:t>-րդ կետի 8-րդ և 3</w:t>
      </w:r>
      <w:r w:rsidR="00853122" w:rsidRPr="00853122">
        <w:rPr>
          <w:rFonts w:ascii="GHEA Grapalat" w:eastAsia="Times New Roman" w:hAnsi="GHEA Grapalat" w:cs="Times New Roman"/>
          <w:color w:val="000000"/>
          <w:sz w:val="24"/>
          <w:szCs w:val="24"/>
          <w:lang w:val="hy-AM" w:eastAsia="ru-RU"/>
        </w:rPr>
        <w:t>9</w:t>
      </w:r>
      <w:r w:rsidRPr="00853122">
        <w:rPr>
          <w:rFonts w:ascii="GHEA Grapalat" w:eastAsia="Times New Roman" w:hAnsi="GHEA Grapalat" w:cs="Times New Roman"/>
          <w:color w:val="000000"/>
          <w:sz w:val="24"/>
          <w:szCs w:val="24"/>
          <w:lang w:val="hy-AM" w:eastAsia="ru-RU"/>
        </w:rPr>
        <w:t>-րդ կետի 6-րդ ենթակետերով</w:t>
      </w:r>
      <w:r w:rsidRPr="00187F4B">
        <w:rPr>
          <w:rFonts w:ascii="GHEA Grapalat" w:eastAsia="Times New Roman" w:hAnsi="GHEA Grapalat" w:cs="Times New Roman"/>
          <w:color w:val="000000"/>
          <w:sz w:val="24"/>
          <w:szCs w:val="24"/>
          <w:lang w:val="hy-AM" w:eastAsia="ru-RU"/>
        </w:rPr>
        <w:t xml:space="preserve"> նախատեսված էլեկտրոնային փոստով:</w:t>
      </w:r>
    </w:p>
    <w:p w14:paraId="77B59D47" w14:textId="77777777" w:rsidR="008B1048" w:rsidRPr="00187F4B" w:rsidRDefault="00B818D5" w:rsidP="00187F4B">
      <w:pPr>
        <w:pStyle w:val="ListParagraph"/>
        <w:numPr>
          <w:ilvl w:val="0"/>
          <w:numId w:val="1"/>
        </w:numPr>
        <w:tabs>
          <w:tab w:val="left" w:pos="180"/>
          <w:tab w:val="left" w:pos="270"/>
          <w:tab w:val="left" w:pos="360"/>
        </w:tabs>
        <w:spacing w:after="0" w:line="360" w:lineRule="auto"/>
        <w:ind w:left="0" w:firstLine="284"/>
        <w:jc w:val="both"/>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t>Հանրային լսումը վարում է Փորձաքննական կենտրոնի տնօրենը կամ նրա կողմից նշանակված տվյալ հանրային լսման համար պատասխանատուն, ով ապահովում է լսման ամբողջ ընթացքի արձանագրումը, լուսանկարահանումը կամ տեսաձայնագրումը: Հանրային քննարկումները կարող են լուսանկարահանել կամ տեսաձայնագրվել նաև այլ մասնակիցների կողմից, դրա մասին նախապես տեղեկացնելով վարողին։</w:t>
      </w:r>
    </w:p>
    <w:p w14:paraId="2508936E" w14:textId="20F774A9" w:rsidR="008B1048" w:rsidRPr="00187F4B" w:rsidRDefault="008B1048" w:rsidP="00187F4B">
      <w:pPr>
        <w:pStyle w:val="ListParagraph"/>
        <w:numPr>
          <w:ilvl w:val="0"/>
          <w:numId w:val="1"/>
        </w:numPr>
        <w:tabs>
          <w:tab w:val="left" w:pos="180"/>
          <w:tab w:val="left" w:pos="270"/>
          <w:tab w:val="left" w:pos="360"/>
        </w:tabs>
        <w:spacing w:after="0" w:line="360" w:lineRule="auto"/>
        <w:ind w:left="0" w:firstLine="284"/>
        <w:jc w:val="both"/>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t xml:space="preserve">Հանրային </w:t>
      </w:r>
      <w:r w:rsidR="00B818D5" w:rsidRPr="00187F4B">
        <w:rPr>
          <w:rFonts w:ascii="GHEA Grapalat" w:eastAsia="Times New Roman" w:hAnsi="GHEA Grapalat" w:cs="Times New Roman"/>
          <w:color w:val="000000"/>
          <w:sz w:val="24"/>
          <w:szCs w:val="24"/>
          <w:lang w:val="hy-AM" w:eastAsia="ru-RU"/>
        </w:rPr>
        <w:t>լսում</w:t>
      </w:r>
      <w:r w:rsidRPr="00187F4B">
        <w:rPr>
          <w:rFonts w:ascii="GHEA Grapalat" w:eastAsia="Times New Roman" w:hAnsi="GHEA Grapalat" w:cs="Times New Roman"/>
          <w:color w:val="000000"/>
          <w:sz w:val="24"/>
          <w:szCs w:val="24"/>
          <w:lang w:val="hy-AM" w:eastAsia="ru-RU"/>
        </w:rPr>
        <w:t>ան ընթացքում</w:t>
      </w:r>
      <w:r w:rsidR="00B818D5" w:rsidRPr="00187F4B">
        <w:rPr>
          <w:rFonts w:ascii="GHEA Grapalat" w:eastAsia="Times New Roman" w:hAnsi="GHEA Grapalat" w:cs="Times New Roman"/>
          <w:color w:val="000000"/>
          <w:sz w:val="24"/>
          <w:szCs w:val="24"/>
          <w:lang w:val="hy-AM" w:eastAsia="ru-RU"/>
        </w:rPr>
        <w:t xml:space="preserve"> </w:t>
      </w:r>
      <w:r w:rsidRPr="00187F4B">
        <w:rPr>
          <w:rFonts w:ascii="GHEA Grapalat" w:eastAsia="Times New Roman" w:hAnsi="GHEA Grapalat" w:cs="Times New Roman"/>
          <w:color w:val="000000"/>
          <w:sz w:val="24"/>
          <w:szCs w:val="24"/>
          <w:lang w:val="hy-AM" w:eastAsia="ru-RU"/>
        </w:rPr>
        <w:t xml:space="preserve">ՌԷԳ կամ ՇՄԱԳ հաշվետվությունները </w:t>
      </w:r>
      <w:r w:rsidR="00B818D5" w:rsidRPr="00187F4B">
        <w:rPr>
          <w:rFonts w:ascii="GHEA Grapalat" w:eastAsia="Times New Roman" w:hAnsi="GHEA Grapalat" w:cs="Times New Roman"/>
          <w:color w:val="000000"/>
          <w:sz w:val="24"/>
          <w:szCs w:val="24"/>
          <w:lang w:val="hy-AM" w:eastAsia="ru-RU"/>
        </w:rPr>
        <w:t>ներկայացնում է</w:t>
      </w:r>
      <w:r w:rsidRPr="00187F4B">
        <w:rPr>
          <w:rFonts w:ascii="GHEA Grapalat" w:eastAsia="Times New Roman" w:hAnsi="GHEA Grapalat" w:cs="Times New Roman"/>
          <w:color w:val="000000"/>
          <w:sz w:val="24"/>
          <w:szCs w:val="24"/>
          <w:lang w:val="hy-AM" w:eastAsia="ru-RU"/>
        </w:rPr>
        <w:t xml:space="preserve"> Նախաձեռնողը</w:t>
      </w:r>
      <w:r w:rsidR="00B818D5" w:rsidRPr="00187F4B">
        <w:rPr>
          <w:rFonts w:ascii="GHEA Grapalat" w:eastAsia="Times New Roman" w:hAnsi="GHEA Grapalat" w:cs="Times New Roman"/>
          <w:color w:val="000000"/>
          <w:sz w:val="24"/>
          <w:szCs w:val="24"/>
          <w:lang w:val="hy-AM" w:eastAsia="ru-RU"/>
        </w:rPr>
        <w:t>:</w:t>
      </w:r>
    </w:p>
    <w:p w14:paraId="5043331D" w14:textId="654EBF05" w:rsidR="00257793" w:rsidRPr="00187F4B" w:rsidRDefault="00257793" w:rsidP="00187F4B">
      <w:pPr>
        <w:pStyle w:val="ListParagraph"/>
        <w:numPr>
          <w:ilvl w:val="0"/>
          <w:numId w:val="1"/>
        </w:numPr>
        <w:tabs>
          <w:tab w:val="left" w:pos="180"/>
          <w:tab w:val="left" w:pos="270"/>
          <w:tab w:val="left" w:pos="360"/>
        </w:tabs>
        <w:spacing w:after="0" w:line="360" w:lineRule="auto"/>
        <w:ind w:left="0" w:firstLine="284"/>
        <w:jc w:val="both"/>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t xml:space="preserve">Եթե նախատեսվող գործունեությանը վերաբերող </w:t>
      </w:r>
      <w:r w:rsidR="00DE6642">
        <w:rPr>
          <w:rFonts w:ascii="GHEA Grapalat" w:eastAsia="Times New Roman" w:hAnsi="GHEA Grapalat" w:cs="Times New Roman"/>
          <w:color w:val="000000"/>
          <w:sz w:val="24"/>
          <w:szCs w:val="24"/>
          <w:lang w:val="hy-AM" w:eastAsia="ru-RU"/>
        </w:rPr>
        <w:t xml:space="preserve">հիմնադրութային կամ </w:t>
      </w:r>
      <w:r w:rsidR="00221E50">
        <w:rPr>
          <w:rFonts w:ascii="GHEA Grapalat" w:eastAsia="Times New Roman" w:hAnsi="GHEA Grapalat" w:cs="Times New Roman"/>
          <w:color w:val="000000"/>
          <w:sz w:val="24"/>
          <w:szCs w:val="24"/>
          <w:lang w:val="hy-AM" w:eastAsia="ru-RU"/>
        </w:rPr>
        <w:t xml:space="preserve">նախագծային </w:t>
      </w:r>
      <w:r w:rsidRPr="00187F4B">
        <w:rPr>
          <w:rFonts w:ascii="GHEA Grapalat" w:eastAsia="Times New Roman" w:hAnsi="GHEA Grapalat" w:cs="Times New Roman"/>
          <w:color w:val="000000"/>
          <w:sz w:val="24"/>
          <w:szCs w:val="24"/>
          <w:lang w:val="hy-AM" w:eastAsia="ru-RU"/>
        </w:rPr>
        <w:t>փաստաթղթերը և ՌԷԳ կամ ՇՄԱԳ հաշվետվությունները պարունակում են Հայաստանի Հանրապետության օրենքներով նախատեսված հրապարակման ոչ ենթակա տեղեկատվություն, ապա Նախաձեռնողն այդ տեղեկատվությունը դուրս է բերում հաշվետվությունից՝ դրա հրապարակային մասը մատչելի դարձնելով շահագրգիռ հանրությանը:</w:t>
      </w:r>
    </w:p>
    <w:p w14:paraId="4C399D8A" w14:textId="77777777" w:rsidR="008B1048" w:rsidRPr="00187F4B" w:rsidRDefault="008B1048" w:rsidP="00187F4B">
      <w:pPr>
        <w:pStyle w:val="ListParagraph"/>
        <w:numPr>
          <w:ilvl w:val="0"/>
          <w:numId w:val="1"/>
        </w:numPr>
        <w:tabs>
          <w:tab w:val="left" w:pos="180"/>
          <w:tab w:val="left" w:pos="270"/>
          <w:tab w:val="left" w:pos="360"/>
        </w:tabs>
        <w:spacing w:after="0" w:line="360" w:lineRule="auto"/>
        <w:ind w:left="0" w:firstLine="284"/>
        <w:jc w:val="both"/>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t xml:space="preserve">Հանրային լսմանը </w:t>
      </w:r>
      <w:r w:rsidR="00B818D5" w:rsidRPr="00187F4B">
        <w:rPr>
          <w:rFonts w:ascii="GHEA Grapalat" w:eastAsia="Times New Roman" w:hAnsi="GHEA Grapalat" w:cs="Times New Roman"/>
          <w:color w:val="000000"/>
          <w:sz w:val="24"/>
          <w:szCs w:val="24"/>
          <w:lang w:val="hy-AM" w:eastAsia="ru-RU"/>
        </w:rPr>
        <w:t>կարող են հրավիրվել փորձաքննական գործընթացում ներգարվված փորձագետները, պետական և մասնագիտացված մարմիններ</w:t>
      </w:r>
      <w:r w:rsidRPr="00187F4B">
        <w:rPr>
          <w:rFonts w:ascii="GHEA Grapalat" w:eastAsia="Times New Roman" w:hAnsi="GHEA Grapalat" w:cs="Times New Roman"/>
          <w:color w:val="000000"/>
          <w:sz w:val="24"/>
          <w:szCs w:val="24"/>
          <w:lang w:val="hy-AM" w:eastAsia="ru-RU"/>
        </w:rPr>
        <w:t>ի ներկայացուցիչները</w:t>
      </w:r>
      <w:r w:rsidR="00B818D5" w:rsidRPr="00187F4B">
        <w:rPr>
          <w:rFonts w:ascii="GHEA Grapalat" w:eastAsia="Times New Roman" w:hAnsi="GHEA Grapalat" w:cs="Times New Roman"/>
          <w:color w:val="000000"/>
          <w:sz w:val="24"/>
          <w:szCs w:val="24"/>
          <w:lang w:val="hy-AM" w:eastAsia="ru-RU"/>
        </w:rPr>
        <w:t xml:space="preserve">։ </w:t>
      </w:r>
    </w:p>
    <w:p w14:paraId="3B0C16CB" w14:textId="436B4451" w:rsidR="008B1048" w:rsidRPr="00187F4B" w:rsidRDefault="00B818D5" w:rsidP="00187F4B">
      <w:pPr>
        <w:pStyle w:val="ListParagraph"/>
        <w:numPr>
          <w:ilvl w:val="0"/>
          <w:numId w:val="1"/>
        </w:numPr>
        <w:tabs>
          <w:tab w:val="left" w:pos="180"/>
          <w:tab w:val="left" w:pos="270"/>
          <w:tab w:val="left" w:pos="360"/>
        </w:tabs>
        <w:spacing w:after="0" w:line="360" w:lineRule="auto"/>
        <w:ind w:left="0" w:firstLine="284"/>
        <w:jc w:val="both"/>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t xml:space="preserve">Լսման ընթացքում շահագրգիռ հանրության կողմից բարձրացված բանավոր բոլոր կարծիքների, դիտողությունների և առաջարկությունների պատասխանը տրվում է անմիջապես՝ </w:t>
      </w:r>
      <w:r w:rsidR="00865FE8">
        <w:rPr>
          <w:rFonts w:ascii="GHEA Grapalat" w:eastAsia="Times New Roman" w:hAnsi="GHEA Grapalat" w:cs="Times New Roman"/>
          <w:color w:val="000000"/>
          <w:sz w:val="24"/>
          <w:szCs w:val="24"/>
          <w:lang w:val="hy-AM" w:eastAsia="ru-RU"/>
        </w:rPr>
        <w:t>ն</w:t>
      </w:r>
      <w:r w:rsidRPr="00187F4B">
        <w:rPr>
          <w:rFonts w:ascii="GHEA Grapalat" w:eastAsia="Times New Roman" w:hAnsi="GHEA Grapalat" w:cs="Times New Roman"/>
          <w:color w:val="000000"/>
          <w:sz w:val="24"/>
          <w:szCs w:val="24"/>
          <w:lang w:val="hy-AM" w:eastAsia="ru-RU"/>
        </w:rPr>
        <w:t xml:space="preserve">ախաձեռնողի կամ վարողի կողմից։ </w:t>
      </w:r>
    </w:p>
    <w:p w14:paraId="44D5F4DB" w14:textId="1530340E" w:rsidR="008B1048" w:rsidRPr="00187F4B" w:rsidRDefault="00B818D5" w:rsidP="00221E50">
      <w:pPr>
        <w:pStyle w:val="ListParagraph"/>
        <w:numPr>
          <w:ilvl w:val="0"/>
          <w:numId w:val="1"/>
        </w:numPr>
        <w:tabs>
          <w:tab w:val="left" w:pos="180"/>
          <w:tab w:val="left" w:pos="270"/>
          <w:tab w:val="left" w:pos="360"/>
        </w:tabs>
        <w:spacing w:after="0" w:line="360" w:lineRule="auto"/>
        <w:ind w:left="0" w:firstLine="284"/>
        <w:jc w:val="both"/>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t xml:space="preserve">Հանրային լսման ժամանակ, բացի հնչեցված </w:t>
      </w:r>
      <w:r w:rsidR="00221E50">
        <w:rPr>
          <w:rFonts w:ascii="GHEA Grapalat" w:eastAsia="Times New Roman" w:hAnsi="GHEA Grapalat" w:cs="Times New Roman"/>
          <w:color w:val="000000"/>
          <w:sz w:val="24"/>
          <w:szCs w:val="24"/>
          <w:lang w:val="hy-AM" w:eastAsia="ru-RU"/>
        </w:rPr>
        <w:t xml:space="preserve">բանավոր </w:t>
      </w:r>
      <w:r w:rsidRPr="00187F4B">
        <w:rPr>
          <w:rFonts w:ascii="GHEA Grapalat" w:eastAsia="Times New Roman" w:hAnsi="GHEA Grapalat" w:cs="Times New Roman"/>
          <w:color w:val="000000"/>
          <w:sz w:val="24"/>
          <w:szCs w:val="24"/>
          <w:lang w:val="hy-AM" w:eastAsia="ru-RU"/>
        </w:rPr>
        <w:t>կարծիքներից, դիտողություննե</w:t>
      </w:r>
      <w:r w:rsidR="004B14A6">
        <w:rPr>
          <w:rFonts w:ascii="GHEA Grapalat" w:eastAsia="Times New Roman" w:hAnsi="GHEA Grapalat" w:cs="Times New Roman"/>
          <w:color w:val="000000"/>
          <w:sz w:val="24"/>
          <w:szCs w:val="24"/>
          <w:lang w:val="hy-AM" w:eastAsia="ru-RU"/>
        </w:rPr>
        <w:t>րից ու առաջարկություններից, քննա</w:t>
      </w:r>
      <w:r w:rsidRPr="00187F4B">
        <w:rPr>
          <w:rFonts w:ascii="GHEA Grapalat" w:eastAsia="Times New Roman" w:hAnsi="GHEA Grapalat" w:cs="Times New Roman"/>
          <w:color w:val="000000"/>
          <w:sz w:val="24"/>
          <w:szCs w:val="24"/>
          <w:lang w:val="hy-AM" w:eastAsia="ru-RU"/>
        </w:rPr>
        <w:t xml:space="preserve">րկվում են նաև </w:t>
      </w:r>
      <w:r w:rsidRPr="004B14A6">
        <w:rPr>
          <w:rFonts w:ascii="GHEA Grapalat" w:eastAsia="Times New Roman" w:hAnsi="GHEA Grapalat" w:cs="Times New Roman"/>
          <w:color w:val="000000"/>
          <w:sz w:val="24"/>
          <w:szCs w:val="24"/>
          <w:lang w:val="hy-AM" w:eastAsia="ru-RU"/>
        </w:rPr>
        <w:t xml:space="preserve">սույն հավելվածի </w:t>
      </w:r>
      <w:r w:rsidR="004B14A6" w:rsidRPr="004B14A6">
        <w:rPr>
          <w:rFonts w:ascii="GHEA Grapalat" w:eastAsia="Times New Roman" w:hAnsi="GHEA Grapalat" w:cs="Times New Roman"/>
          <w:color w:val="000000"/>
          <w:sz w:val="24"/>
          <w:szCs w:val="24"/>
          <w:lang w:val="hy-AM" w:eastAsia="ru-RU"/>
        </w:rPr>
        <w:t>42</w:t>
      </w:r>
      <w:r w:rsidRPr="004B14A6">
        <w:rPr>
          <w:rFonts w:ascii="GHEA Grapalat" w:eastAsia="Times New Roman" w:hAnsi="GHEA Grapalat" w:cs="Times New Roman"/>
          <w:color w:val="000000"/>
          <w:sz w:val="24"/>
          <w:szCs w:val="24"/>
          <w:lang w:val="hy-AM" w:eastAsia="ru-RU"/>
        </w:rPr>
        <w:t>-րդ</w:t>
      </w:r>
      <w:r w:rsidRPr="00187F4B">
        <w:rPr>
          <w:rFonts w:ascii="GHEA Grapalat" w:eastAsia="Times New Roman" w:hAnsi="GHEA Grapalat" w:cs="Times New Roman"/>
          <w:color w:val="000000"/>
          <w:sz w:val="24"/>
          <w:szCs w:val="24"/>
          <w:lang w:val="hy-AM" w:eastAsia="ru-RU"/>
        </w:rPr>
        <w:t xml:space="preserve"> կետով սահմանված ժամկետում ներկայացված կարծիքները, դիտողություններն ու առաջարկություները՝ անկախ դրանց հեղինակի հանրային լսմանը ներկա գտնվելու </w:t>
      </w:r>
      <w:r w:rsidRPr="00187F4B">
        <w:rPr>
          <w:rFonts w:ascii="GHEA Grapalat" w:eastAsia="Times New Roman" w:hAnsi="GHEA Grapalat" w:cs="Times New Roman"/>
          <w:color w:val="000000"/>
          <w:sz w:val="24"/>
          <w:szCs w:val="24"/>
          <w:lang w:val="hy-AM" w:eastAsia="ru-RU"/>
        </w:rPr>
        <w:lastRenderedPageBreak/>
        <w:t xml:space="preserve">հանգամանքից։ Հեղինակի հանրային լսմանը ներկա չգտնվելու դեպքում պատասխանը ներկայացվում է հետադարձ կապի միջոցով՝ լսման օրվանից 5 աշխատանքային օրվա ընթացքում: </w:t>
      </w:r>
    </w:p>
    <w:p w14:paraId="26E9972E" w14:textId="48E0312C" w:rsidR="001C3A05" w:rsidRPr="00187F4B" w:rsidRDefault="00E87325" w:rsidP="00221E50">
      <w:pPr>
        <w:pStyle w:val="ListParagraph"/>
        <w:numPr>
          <w:ilvl w:val="0"/>
          <w:numId w:val="1"/>
        </w:numPr>
        <w:tabs>
          <w:tab w:val="left" w:pos="180"/>
          <w:tab w:val="left" w:pos="270"/>
          <w:tab w:val="left" w:pos="360"/>
        </w:tabs>
        <w:spacing w:after="0" w:line="360" w:lineRule="auto"/>
        <w:ind w:left="0" w:firstLine="284"/>
        <w:jc w:val="both"/>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t>Հանրային լսման արձանագրության</w:t>
      </w:r>
      <w:r w:rsidR="00B818D5" w:rsidRPr="00187F4B">
        <w:rPr>
          <w:rFonts w:ascii="GHEA Grapalat" w:eastAsia="Times New Roman" w:hAnsi="GHEA Grapalat" w:cs="Times New Roman"/>
          <w:color w:val="000000"/>
          <w:sz w:val="24"/>
          <w:szCs w:val="24"/>
          <w:lang w:val="hy-AM" w:eastAsia="ru-RU"/>
        </w:rPr>
        <w:t xml:space="preserve"> մեջ</w:t>
      </w:r>
      <w:r w:rsidRPr="00187F4B">
        <w:rPr>
          <w:rFonts w:ascii="GHEA Grapalat" w:eastAsia="Times New Roman" w:hAnsi="GHEA Grapalat" w:cs="Times New Roman"/>
          <w:color w:val="000000"/>
          <w:sz w:val="24"/>
          <w:szCs w:val="24"/>
          <w:lang w:val="hy-AM" w:eastAsia="ru-RU"/>
        </w:rPr>
        <w:t xml:space="preserve">, որը կազմվում է լսման օրվանից 3 աշխատանքային օրվա ընթացքում, </w:t>
      </w:r>
      <w:r w:rsidR="00B818D5" w:rsidRPr="00187F4B">
        <w:rPr>
          <w:rFonts w:ascii="GHEA Grapalat" w:eastAsia="Times New Roman" w:hAnsi="GHEA Grapalat" w:cs="Times New Roman"/>
          <w:color w:val="000000"/>
          <w:sz w:val="24"/>
          <w:szCs w:val="24"/>
          <w:lang w:val="hy-AM" w:eastAsia="ru-RU"/>
        </w:rPr>
        <w:t>նշվում են լսումների վայրը, օրը և ժամը, մասնակիցների կազմը, ինչպես նաև լսումներում բարձրացված բոլոր կարծիքները</w:t>
      </w:r>
      <w:r w:rsidR="00DE6642">
        <w:rPr>
          <w:rFonts w:ascii="GHEA Grapalat" w:eastAsia="Times New Roman" w:hAnsi="GHEA Grapalat" w:cs="Times New Roman"/>
          <w:color w:val="000000"/>
          <w:sz w:val="24"/>
          <w:szCs w:val="24"/>
          <w:lang w:val="hy-AM" w:eastAsia="ru-RU"/>
        </w:rPr>
        <w:t>,</w:t>
      </w:r>
      <w:r w:rsidR="00B818D5" w:rsidRPr="00187F4B">
        <w:rPr>
          <w:rFonts w:ascii="GHEA Grapalat" w:eastAsia="Times New Roman" w:hAnsi="GHEA Grapalat" w:cs="Times New Roman"/>
          <w:color w:val="000000"/>
          <w:sz w:val="24"/>
          <w:szCs w:val="24"/>
          <w:lang w:val="hy-AM" w:eastAsia="ru-RU"/>
        </w:rPr>
        <w:t xml:space="preserve"> դիտողություններն ու առաջարկությունները, </w:t>
      </w:r>
      <w:r w:rsidR="00221E50" w:rsidRPr="00221E50">
        <w:rPr>
          <w:rFonts w:ascii="GHEA Grapalat" w:eastAsia="Times New Roman" w:hAnsi="GHEA Grapalat" w:cs="Times New Roman"/>
          <w:color w:val="000000"/>
          <w:sz w:val="24"/>
          <w:szCs w:val="24"/>
          <w:lang w:val="hy-AM" w:eastAsia="ru-RU"/>
        </w:rPr>
        <w:t>դրանց</w:t>
      </w:r>
      <w:r w:rsidR="00221E50">
        <w:rPr>
          <w:rFonts w:ascii="GHEA Grapalat" w:eastAsia="Times New Roman" w:hAnsi="GHEA Grapalat" w:cs="Times New Roman"/>
          <w:color w:val="000000"/>
          <w:sz w:val="24"/>
          <w:szCs w:val="24"/>
          <w:lang w:val="hy-AM" w:eastAsia="ru-RU"/>
        </w:rPr>
        <w:t xml:space="preserve"> վերաբերյալ տրված պատասխաններն ու դիտարկումները</w:t>
      </w:r>
      <w:r w:rsidR="00221E50" w:rsidRPr="00221E50">
        <w:rPr>
          <w:rFonts w:ascii="GHEA Grapalat" w:eastAsia="Times New Roman" w:hAnsi="GHEA Grapalat" w:cs="Times New Roman"/>
          <w:color w:val="000000"/>
          <w:sz w:val="24"/>
          <w:szCs w:val="24"/>
          <w:lang w:val="hy-AM" w:eastAsia="ru-RU"/>
        </w:rPr>
        <w:t xml:space="preserve">, </w:t>
      </w:r>
      <w:r w:rsidR="00B818D5" w:rsidRPr="00187F4B">
        <w:rPr>
          <w:rFonts w:ascii="GHEA Grapalat" w:eastAsia="Times New Roman" w:hAnsi="GHEA Grapalat" w:cs="Times New Roman"/>
          <w:color w:val="000000"/>
          <w:sz w:val="24"/>
          <w:szCs w:val="24"/>
          <w:lang w:val="hy-AM" w:eastAsia="ru-RU"/>
        </w:rPr>
        <w:t>լուսանկարա</w:t>
      </w:r>
      <w:r w:rsidR="00DE6642">
        <w:rPr>
          <w:rFonts w:ascii="GHEA Grapalat" w:eastAsia="Times New Roman" w:hAnsi="GHEA Grapalat" w:cs="Times New Roman"/>
          <w:color w:val="000000"/>
          <w:sz w:val="24"/>
          <w:szCs w:val="24"/>
          <w:lang w:val="hy-AM" w:eastAsia="ru-RU"/>
        </w:rPr>
        <w:t>հա</w:t>
      </w:r>
      <w:r w:rsidR="00B818D5" w:rsidRPr="00187F4B">
        <w:rPr>
          <w:rFonts w:ascii="GHEA Grapalat" w:eastAsia="Times New Roman" w:hAnsi="GHEA Grapalat" w:cs="Times New Roman"/>
          <w:color w:val="000000"/>
          <w:sz w:val="24"/>
          <w:szCs w:val="24"/>
          <w:lang w:val="hy-AM" w:eastAsia="ru-RU"/>
        </w:rPr>
        <w:t xml:space="preserve">նող կամ տեսաձայնագրող մասնակցի տվյալները (անուն, ազգանուն, բնակության կամ հաշվառման հասցե, հեռախոսահամար): Արձանագրությունն ստորագրում են վարողը, արձանագրողը և </w:t>
      </w:r>
      <w:r w:rsidR="008B1048" w:rsidRPr="00187F4B">
        <w:rPr>
          <w:rFonts w:ascii="GHEA Grapalat" w:eastAsia="Times New Roman" w:hAnsi="GHEA Grapalat" w:cs="Times New Roman"/>
          <w:color w:val="000000"/>
          <w:sz w:val="24"/>
          <w:szCs w:val="24"/>
          <w:lang w:val="hy-AM" w:eastAsia="ru-RU"/>
        </w:rPr>
        <w:t>Ն</w:t>
      </w:r>
      <w:r w:rsidR="00B818D5" w:rsidRPr="00187F4B">
        <w:rPr>
          <w:rFonts w:ascii="GHEA Grapalat" w:eastAsia="Times New Roman" w:hAnsi="GHEA Grapalat" w:cs="Times New Roman"/>
          <w:color w:val="000000"/>
          <w:sz w:val="24"/>
          <w:szCs w:val="24"/>
          <w:lang w:val="hy-AM" w:eastAsia="ru-RU"/>
        </w:rPr>
        <w:t>ախաձեռնողը: Մասնակիցների ցանկը` ստորագրություններով կցվում է արձանագրությանը:</w:t>
      </w:r>
    </w:p>
    <w:p w14:paraId="4480D161" w14:textId="4422E4CD" w:rsidR="008627FD" w:rsidRDefault="008627FD" w:rsidP="00187F4B">
      <w:pPr>
        <w:pStyle w:val="ListParagraph"/>
        <w:numPr>
          <w:ilvl w:val="0"/>
          <w:numId w:val="1"/>
        </w:numPr>
        <w:spacing w:line="360" w:lineRule="auto"/>
        <w:ind w:left="0" w:firstLine="284"/>
        <w:jc w:val="both"/>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t>Լսման ընթացքում ներկայացված կարծիքները, դիտողությունները և առաջարկությունները նախաձեռնողը և լիազոր մարմինը պետք է հաշվի առնեն: Հաշվի չառնելու դեպքում տրվում են հիմնավոր պատճառաբանումներ:</w:t>
      </w:r>
      <w:r w:rsidR="00F047DB" w:rsidRPr="00187F4B">
        <w:rPr>
          <w:rFonts w:ascii="GHEA Grapalat" w:eastAsia="Times New Roman" w:hAnsi="GHEA Grapalat" w:cs="Times New Roman"/>
          <w:color w:val="000000"/>
          <w:sz w:val="24"/>
          <w:szCs w:val="24"/>
          <w:lang w:val="hy-AM" w:eastAsia="ru-RU"/>
        </w:rPr>
        <w:t xml:space="preserve"> </w:t>
      </w:r>
    </w:p>
    <w:p w14:paraId="657A6DEA" w14:textId="77777777" w:rsidR="00942F89" w:rsidRDefault="00511413" w:rsidP="00942F89">
      <w:pPr>
        <w:pStyle w:val="ListParagraph"/>
        <w:numPr>
          <w:ilvl w:val="0"/>
          <w:numId w:val="1"/>
        </w:numPr>
        <w:spacing w:line="360" w:lineRule="auto"/>
        <w:ind w:left="0" w:firstLine="284"/>
        <w:jc w:val="both"/>
        <w:rPr>
          <w:rFonts w:ascii="GHEA Grapalat" w:eastAsia="Times New Roman" w:hAnsi="GHEA Grapalat" w:cs="Times New Roman"/>
          <w:color w:val="000000"/>
          <w:sz w:val="24"/>
          <w:szCs w:val="24"/>
          <w:lang w:val="hy-AM" w:eastAsia="ru-RU"/>
        </w:rPr>
      </w:pPr>
      <w:r w:rsidRPr="00187F4B">
        <w:rPr>
          <w:rFonts w:ascii="GHEA Grapalat" w:eastAsia="Times New Roman" w:hAnsi="GHEA Grapalat" w:cs="Times New Roman"/>
          <w:color w:val="000000"/>
          <w:sz w:val="24"/>
          <w:szCs w:val="24"/>
          <w:lang w:val="hy-AM" w:eastAsia="ru-RU"/>
        </w:rPr>
        <w:t xml:space="preserve">Փորձաքննական կենտրոնը, լսման օրվանից </w:t>
      </w:r>
      <w:r w:rsidR="00E87325" w:rsidRPr="00187F4B">
        <w:rPr>
          <w:rFonts w:ascii="GHEA Grapalat" w:eastAsia="Times New Roman" w:hAnsi="GHEA Grapalat" w:cs="Times New Roman"/>
          <w:color w:val="000000"/>
          <w:sz w:val="24"/>
          <w:szCs w:val="24"/>
          <w:lang w:val="hy-AM" w:eastAsia="ru-RU"/>
        </w:rPr>
        <w:t>5</w:t>
      </w:r>
      <w:r w:rsidRPr="00187F4B">
        <w:rPr>
          <w:rFonts w:ascii="GHEA Grapalat" w:eastAsia="Times New Roman" w:hAnsi="GHEA Grapalat" w:cs="Times New Roman"/>
          <w:color w:val="000000"/>
          <w:sz w:val="24"/>
          <w:szCs w:val="24"/>
          <w:lang w:val="hy-AM" w:eastAsia="ru-RU"/>
        </w:rPr>
        <w:t xml:space="preserve"> աշխատանքային օրվա ընթացքում, ապահովում </w:t>
      </w:r>
      <w:r w:rsidR="00942F89">
        <w:rPr>
          <w:rFonts w:ascii="GHEA Grapalat" w:eastAsia="Times New Roman" w:hAnsi="GHEA Grapalat" w:cs="Times New Roman"/>
          <w:color w:val="000000"/>
          <w:sz w:val="24"/>
          <w:szCs w:val="24"/>
          <w:lang w:val="hy-AM" w:eastAsia="ru-RU"/>
        </w:rPr>
        <w:t xml:space="preserve">է </w:t>
      </w:r>
      <w:r w:rsidRPr="00187F4B">
        <w:rPr>
          <w:rFonts w:ascii="GHEA Grapalat" w:eastAsia="Times New Roman" w:hAnsi="GHEA Grapalat" w:cs="Times New Roman"/>
          <w:color w:val="000000"/>
          <w:sz w:val="24"/>
          <w:szCs w:val="24"/>
          <w:lang w:val="hy-AM" w:eastAsia="ru-RU"/>
        </w:rPr>
        <w:t>հանրային լսման արձանագրության, լուսանկարներ</w:t>
      </w:r>
      <w:r w:rsidR="00FD7449" w:rsidRPr="00187F4B">
        <w:rPr>
          <w:rFonts w:ascii="GHEA Grapalat" w:eastAsia="Times New Roman" w:hAnsi="GHEA Grapalat" w:cs="Times New Roman"/>
          <w:color w:val="000000"/>
          <w:sz w:val="24"/>
          <w:szCs w:val="24"/>
          <w:lang w:val="hy-AM" w:eastAsia="ru-RU"/>
        </w:rPr>
        <w:t>ի</w:t>
      </w:r>
      <w:r w:rsidRPr="00187F4B">
        <w:rPr>
          <w:rFonts w:ascii="GHEA Grapalat" w:eastAsia="Times New Roman" w:hAnsi="GHEA Grapalat" w:cs="Times New Roman"/>
          <w:color w:val="000000"/>
          <w:sz w:val="24"/>
          <w:szCs w:val="24"/>
          <w:lang w:val="hy-AM" w:eastAsia="ru-RU"/>
        </w:rPr>
        <w:t xml:space="preserve"> կամ տեսաձայնագրությ</w:t>
      </w:r>
      <w:r w:rsidR="00FD7449" w:rsidRPr="00187F4B">
        <w:rPr>
          <w:rFonts w:ascii="GHEA Grapalat" w:eastAsia="Times New Roman" w:hAnsi="GHEA Grapalat" w:cs="Times New Roman"/>
          <w:color w:val="000000"/>
          <w:sz w:val="24"/>
          <w:szCs w:val="24"/>
          <w:lang w:val="hy-AM" w:eastAsia="ru-RU"/>
        </w:rPr>
        <w:t>ան</w:t>
      </w:r>
      <w:r w:rsidRPr="00187F4B">
        <w:rPr>
          <w:rFonts w:ascii="GHEA Grapalat" w:eastAsia="Times New Roman" w:hAnsi="GHEA Grapalat" w:cs="Times New Roman"/>
          <w:color w:val="000000"/>
          <w:sz w:val="24"/>
          <w:szCs w:val="24"/>
          <w:lang w:val="hy-AM" w:eastAsia="ru-RU"/>
        </w:rPr>
        <w:t>, առկայության դեպքում՝ նաև շահագրգիռ հանրության առաջարկություններ</w:t>
      </w:r>
      <w:r w:rsidR="00FD7449" w:rsidRPr="00187F4B">
        <w:rPr>
          <w:rFonts w:ascii="GHEA Grapalat" w:eastAsia="Times New Roman" w:hAnsi="GHEA Grapalat" w:cs="Times New Roman"/>
          <w:color w:val="000000"/>
          <w:sz w:val="24"/>
          <w:szCs w:val="24"/>
          <w:lang w:val="hy-AM" w:eastAsia="ru-RU"/>
        </w:rPr>
        <w:t>ի</w:t>
      </w:r>
      <w:r w:rsidRPr="00187F4B">
        <w:rPr>
          <w:rFonts w:ascii="GHEA Grapalat" w:eastAsia="Times New Roman" w:hAnsi="GHEA Grapalat" w:cs="Times New Roman"/>
          <w:color w:val="000000"/>
          <w:sz w:val="24"/>
          <w:szCs w:val="24"/>
          <w:lang w:val="hy-AM" w:eastAsia="ru-RU"/>
        </w:rPr>
        <w:t>, դիտողություններ</w:t>
      </w:r>
      <w:r w:rsidR="00FD7449" w:rsidRPr="00187F4B">
        <w:rPr>
          <w:rFonts w:ascii="GHEA Grapalat" w:eastAsia="Times New Roman" w:hAnsi="GHEA Grapalat" w:cs="Times New Roman"/>
          <w:color w:val="000000"/>
          <w:sz w:val="24"/>
          <w:szCs w:val="24"/>
          <w:lang w:val="hy-AM" w:eastAsia="ru-RU"/>
        </w:rPr>
        <w:t>ի</w:t>
      </w:r>
      <w:r w:rsidRPr="00187F4B">
        <w:rPr>
          <w:rFonts w:ascii="GHEA Grapalat" w:eastAsia="Times New Roman" w:hAnsi="GHEA Grapalat" w:cs="Times New Roman"/>
          <w:color w:val="000000"/>
          <w:sz w:val="24"/>
          <w:szCs w:val="24"/>
          <w:lang w:val="hy-AM" w:eastAsia="ru-RU"/>
        </w:rPr>
        <w:t xml:space="preserve"> և կարծիքներ</w:t>
      </w:r>
      <w:r w:rsidR="00FD7449" w:rsidRPr="00187F4B">
        <w:rPr>
          <w:rFonts w:ascii="GHEA Grapalat" w:eastAsia="Times New Roman" w:hAnsi="GHEA Grapalat" w:cs="Times New Roman"/>
          <w:color w:val="000000"/>
          <w:sz w:val="24"/>
          <w:szCs w:val="24"/>
          <w:lang w:val="hy-AM" w:eastAsia="ru-RU"/>
        </w:rPr>
        <w:t>ի տեղադրումը լիազոր մարմնի պաշտոնական կայքում։</w:t>
      </w:r>
    </w:p>
    <w:p w14:paraId="22E3AEC4" w14:textId="7165B26A" w:rsidR="00F047DB" w:rsidRPr="00942F89" w:rsidRDefault="00F047DB" w:rsidP="00942F89">
      <w:pPr>
        <w:pStyle w:val="ListParagraph"/>
        <w:numPr>
          <w:ilvl w:val="0"/>
          <w:numId w:val="1"/>
        </w:numPr>
        <w:spacing w:line="360" w:lineRule="auto"/>
        <w:ind w:left="0" w:firstLine="284"/>
        <w:jc w:val="both"/>
        <w:rPr>
          <w:rFonts w:ascii="GHEA Grapalat" w:eastAsia="Times New Roman" w:hAnsi="GHEA Grapalat" w:cs="Times New Roman"/>
          <w:color w:val="000000"/>
          <w:sz w:val="24"/>
          <w:szCs w:val="24"/>
          <w:lang w:val="hy-AM" w:eastAsia="ru-RU"/>
        </w:rPr>
      </w:pPr>
      <w:bookmarkStart w:id="1" w:name="_GoBack"/>
      <w:bookmarkEnd w:id="1"/>
      <w:r w:rsidRPr="00942F89">
        <w:rPr>
          <w:rFonts w:ascii="GHEA Grapalat" w:eastAsia="Times New Roman" w:hAnsi="GHEA Grapalat" w:cs="Times New Roman"/>
          <w:color w:val="000000"/>
          <w:sz w:val="24"/>
          <w:szCs w:val="24"/>
          <w:lang w:val="hy-AM" w:eastAsia="ru-RU"/>
        </w:rPr>
        <w:t xml:space="preserve"> Լսման արձանագրությունները, լուսանկարները, տեսաձայնագրությունները, հանրության կարծիքները, դիտողությունները և առաջարկությունները, </w:t>
      </w:r>
      <w:r w:rsidR="0060507C" w:rsidRPr="00942F89">
        <w:rPr>
          <w:rFonts w:ascii="GHEA Grapalat" w:eastAsia="Times New Roman" w:hAnsi="GHEA Grapalat" w:cs="Times New Roman"/>
          <w:color w:val="000000"/>
          <w:sz w:val="24"/>
          <w:szCs w:val="24"/>
          <w:lang w:val="hy-AM" w:eastAsia="ru-RU"/>
        </w:rPr>
        <w:t xml:space="preserve">Փորձաքննական կենտրոնի կողմից </w:t>
      </w:r>
      <w:r w:rsidRPr="00942F89">
        <w:rPr>
          <w:rFonts w:ascii="GHEA Grapalat" w:eastAsia="Times New Roman" w:hAnsi="GHEA Grapalat" w:cs="Times New Roman"/>
          <w:color w:val="000000"/>
          <w:sz w:val="24"/>
          <w:szCs w:val="24"/>
          <w:lang w:val="hy-AM" w:eastAsia="ru-RU"/>
        </w:rPr>
        <w:t>պահպանվում են «Արխիվային գործի մասին» օրենքով սահմանված ժամկետով և կարգով:</w:t>
      </w:r>
      <w:r w:rsidR="00942F89" w:rsidRPr="00942F89">
        <w:rPr>
          <w:rFonts w:ascii="GHEA Grapalat" w:eastAsia="Times New Roman" w:hAnsi="GHEA Grapalat" w:cs="Times New Roman"/>
          <w:color w:val="000000"/>
          <w:sz w:val="24"/>
          <w:szCs w:val="24"/>
          <w:lang w:val="hy-AM" w:eastAsia="ru-RU"/>
        </w:rPr>
        <w:t>»</w:t>
      </w:r>
    </w:p>
    <w:p w14:paraId="6E1CCDE1" w14:textId="6213318A" w:rsidR="00942F89" w:rsidRDefault="00942F89" w:rsidP="00187F4B">
      <w:pPr>
        <w:tabs>
          <w:tab w:val="left" w:pos="180"/>
          <w:tab w:val="left" w:pos="270"/>
          <w:tab w:val="left" w:pos="360"/>
        </w:tabs>
        <w:spacing w:after="0" w:line="360" w:lineRule="auto"/>
        <w:jc w:val="both"/>
        <w:rPr>
          <w:rFonts w:ascii="GHEA Grapalat" w:eastAsia="Times New Roman" w:hAnsi="GHEA Grapalat" w:cs="Times New Roman"/>
          <w:color w:val="000000"/>
          <w:sz w:val="24"/>
          <w:szCs w:val="24"/>
          <w:lang w:val="hy-AM" w:eastAsia="ru-RU"/>
        </w:rPr>
      </w:pPr>
    </w:p>
    <w:p w14:paraId="15605E44" w14:textId="4B75F451" w:rsidR="00942F89" w:rsidRPr="00187F4B" w:rsidRDefault="00942F89" w:rsidP="00187F4B">
      <w:pPr>
        <w:tabs>
          <w:tab w:val="left" w:pos="180"/>
          <w:tab w:val="left" w:pos="270"/>
          <w:tab w:val="left" w:pos="360"/>
        </w:tabs>
        <w:spacing w:after="0" w:line="360" w:lineRule="auto"/>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2․ </w:t>
      </w:r>
      <w:r>
        <w:rPr>
          <w:rFonts w:ascii="GHEA Grapalat" w:hAnsi="GHEA Grapalat" w:cstheme="minorHAnsi"/>
          <w:sz w:val="24"/>
          <w:szCs w:val="24"/>
          <w:shd w:val="clear" w:color="auto" w:fill="FFFFFF"/>
          <w:lang w:val="hy-AM"/>
        </w:rPr>
        <w:t>Սույն որոշումն ուժի մեջ է մտնում պաշտոնական հրապարակմանը հաջորդող օրվանից</w:t>
      </w:r>
    </w:p>
    <w:p w14:paraId="0152E054" w14:textId="77777777" w:rsidR="008627FD" w:rsidRPr="00187F4B" w:rsidRDefault="008627FD" w:rsidP="00187F4B">
      <w:pPr>
        <w:tabs>
          <w:tab w:val="left" w:pos="180"/>
          <w:tab w:val="left" w:pos="270"/>
          <w:tab w:val="left" w:pos="360"/>
        </w:tabs>
        <w:spacing w:after="0" w:line="360" w:lineRule="auto"/>
        <w:jc w:val="both"/>
        <w:rPr>
          <w:rFonts w:ascii="GHEA Grapalat" w:eastAsia="Times New Roman" w:hAnsi="GHEA Grapalat" w:cs="Times New Roman"/>
          <w:color w:val="000000"/>
          <w:sz w:val="24"/>
          <w:szCs w:val="24"/>
          <w:lang w:val="hy-AM" w:eastAsia="ru-RU"/>
        </w:rPr>
      </w:pPr>
    </w:p>
    <w:p w14:paraId="0AACFE04" w14:textId="2999A61D" w:rsidR="00B818D5" w:rsidRPr="00187F4B" w:rsidRDefault="00B818D5" w:rsidP="00187F4B">
      <w:pPr>
        <w:tabs>
          <w:tab w:val="left" w:pos="180"/>
          <w:tab w:val="left" w:pos="270"/>
          <w:tab w:val="left" w:pos="360"/>
        </w:tabs>
        <w:spacing w:line="360" w:lineRule="auto"/>
        <w:jc w:val="both"/>
        <w:rPr>
          <w:rFonts w:ascii="GHEA Grapalat" w:eastAsia="Times New Roman" w:hAnsi="GHEA Grapalat" w:cs="Times New Roman"/>
          <w:color w:val="000000"/>
          <w:sz w:val="24"/>
          <w:szCs w:val="24"/>
          <w:lang w:val="hy-AM" w:eastAsia="ru-RU"/>
        </w:rPr>
      </w:pPr>
    </w:p>
    <w:p w14:paraId="06866507" w14:textId="6CDE83C0" w:rsidR="00B818D5" w:rsidRPr="00187F4B" w:rsidRDefault="00B818D5" w:rsidP="00187F4B">
      <w:pPr>
        <w:tabs>
          <w:tab w:val="left" w:pos="180"/>
          <w:tab w:val="left" w:pos="270"/>
          <w:tab w:val="left" w:pos="360"/>
        </w:tabs>
        <w:spacing w:line="360" w:lineRule="auto"/>
        <w:jc w:val="both"/>
        <w:rPr>
          <w:rFonts w:ascii="GHEA Grapalat" w:eastAsia="Times New Roman" w:hAnsi="GHEA Grapalat" w:cs="Times New Roman"/>
          <w:color w:val="000000"/>
          <w:sz w:val="24"/>
          <w:szCs w:val="24"/>
          <w:lang w:val="hy-AM" w:eastAsia="ru-RU"/>
        </w:rPr>
      </w:pPr>
    </w:p>
    <w:p w14:paraId="2F713E28" w14:textId="266A6378" w:rsidR="00B818D5" w:rsidRPr="00187F4B" w:rsidRDefault="00B818D5" w:rsidP="00187F4B">
      <w:pPr>
        <w:tabs>
          <w:tab w:val="left" w:pos="180"/>
          <w:tab w:val="left" w:pos="270"/>
          <w:tab w:val="left" w:pos="360"/>
        </w:tabs>
        <w:spacing w:line="360" w:lineRule="auto"/>
        <w:jc w:val="both"/>
        <w:rPr>
          <w:rFonts w:ascii="GHEA Grapalat" w:eastAsia="Times New Roman" w:hAnsi="GHEA Grapalat" w:cs="Times New Roman"/>
          <w:color w:val="000000"/>
          <w:sz w:val="24"/>
          <w:szCs w:val="24"/>
          <w:lang w:val="hy-AM" w:eastAsia="ru-RU"/>
        </w:rPr>
      </w:pPr>
    </w:p>
    <w:p w14:paraId="5A76AB63" w14:textId="1599E908" w:rsidR="00B818D5" w:rsidRPr="00187F4B" w:rsidRDefault="00B818D5" w:rsidP="00187F4B">
      <w:pPr>
        <w:tabs>
          <w:tab w:val="left" w:pos="180"/>
          <w:tab w:val="left" w:pos="270"/>
          <w:tab w:val="left" w:pos="360"/>
        </w:tabs>
        <w:spacing w:line="360" w:lineRule="auto"/>
        <w:jc w:val="both"/>
        <w:rPr>
          <w:rFonts w:ascii="GHEA Grapalat" w:eastAsia="Times New Roman" w:hAnsi="GHEA Grapalat" w:cs="Times New Roman"/>
          <w:color w:val="000000"/>
          <w:sz w:val="24"/>
          <w:szCs w:val="24"/>
          <w:lang w:val="hy-AM" w:eastAsia="ru-RU"/>
        </w:rPr>
      </w:pPr>
    </w:p>
    <w:p w14:paraId="4C8D993E" w14:textId="6F3CC858" w:rsidR="00B818D5" w:rsidRPr="00187F4B" w:rsidRDefault="00B818D5" w:rsidP="00187F4B">
      <w:pPr>
        <w:tabs>
          <w:tab w:val="left" w:pos="180"/>
          <w:tab w:val="left" w:pos="270"/>
          <w:tab w:val="left" w:pos="360"/>
        </w:tabs>
        <w:spacing w:line="360" w:lineRule="auto"/>
        <w:jc w:val="both"/>
        <w:rPr>
          <w:rFonts w:ascii="GHEA Grapalat" w:eastAsia="Times New Roman" w:hAnsi="GHEA Grapalat" w:cs="Times New Roman"/>
          <w:color w:val="000000"/>
          <w:sz w:val="24"/>
          <w:szCs w:val="24"/>
          <w:lang w:val="hy-AM" w:eastAsia="ru-RU"/>
        </w:rPr>
      </w:pPr>
    </w:p>
    <w:p w14:paraId="09DEDC98" w14:textId="77777777" w:rsidR="00B818D5" w:rsidRPr="00187F4B" w:rsidRDefault="00B818D5" w:rsidP="00187F4B">
      <w:pPr>
        <w:tabs>
          <w:tab w:val="left" w:pos="180"/>
          <w:tab w:val="left" w:pos="270"/>
          <w:tab w:val="left" w:pos="360"/>
        </w:tabs>
        <w:spacing w:line="360" w:lineRule="auto"/>
        <w:jc w:val="both"/>
        <w:rPr>
          <w:rFonts w:ascii="GHEA Grapalat" w:eastAsia="Times New Roman" w:hAnsi="GHEA Grapalat" w:cs="Times New Roman"/>
          <w:color w:val="000000"/>
          <w:sz w:val="24"/>
          <w:szCs w:val="24"/>
          <w:lang w:val="hy-AM" w:eastAsia="ru-RU"/>
        </w:rPr>
      </w:pPr>
    </w:p>
    <w:p w14:paraId="4B2E6152" w14:textId="77777777" w:rsidR="00926178" w:rsidRPr="00187F4B" w:rsidRDefault="00926178" w:rsidP="00187F4B">
      <w:pPr>
        <w:shd w:val="clear" w:color="auto" w:fill="FFFFFF"/>
        <w:tabs>
          <w:tab w:val="left" w:pos="1980"/>
        </w:tabs>
        <w:spacing w:after="0" w:line="360" w:lineRule="auto"/>
        <w:ind w:firstLine="360"/>
        <w:jc w:val="both"/>
        <w:rPr>
          <w:rFonts w:ascii="GHEA Grapalat" w:eastAsia="Times New Roman" w:hAnsi="GHEA Grapalat" w:cs="Times New Roman"/>
          <w:color w:val="000000"/>
          <w:sz w:val="24"/>
          <w:szCs w:val="24"/>
          <w:lang w:val="hy-AM" w:eastAsia="ru-RU"/>
        </w:rPr>
      </w:pPr>
    </w:p>
    <w:p w14:paraId="4D585CF5" w14:textId="77777777" w:rsidR="00926178" w:rsidRPr="00187F4B" w:rsidRDefault="00926178" w:rsidP="00187F4B">
      <w:pPr>
        <w:shd w:val="clear" w:color="auto" w:fill="FFFFFF"/>
        <w:tabs>
          <w:tab w:val="left" w:pos="1980"/>
        </w:tabs>
        <w:spacing w:after="0" w:line="360" w:lineRule="auto"/>
        <w:ind w:firstLine="360"/>
        <w:jc w:val="both"/>
        <w:rPr>
          <w:rFonts w:ascii="GHEA Grapalat" w:eastAsia="Times New Roman" w:hAnsi="GHEA Grapalat" w:cs="Times New Roman"/>
          <w:color w:val="000000"/>
          <w:sz w:val="24"/>
          <w:szCs w:val="24"/>
          <w:lang w:val="hy-AM" w:eastAsia="ru-RU"/>
        </w:rPr>
      </w:pPr>
    </w:p>
    <w:p w14:paraId="51F2F87F" w14:textId="77777777" w:rsidR="00926178" w:rsidRPr="00187F4B" w:rsidRDefault="00926178" w:rsidP="00187F4B">
      <w:pPr>
        <w:shd w:val="clear" w:color="auto" w:fill="FFFFFF"/>
        <w:tabs>
          <w:tab w:val="left" w:pos="1980"/>
        </w:tabs>
        <w:spacing w:after="0" w:line="360" w:lineRule="auto"/>
        <w:ind w:firstLine="360"/>
        <w:jc w:val="both"/>
        <w:rPr>
          <w:rFonts w:ascii="GHEA Grapalat" w:eastAsia="Times New Roman" w:hAnsi="GHEA Grapalat" w:cs="Times New Roman"/>
          <w:color w:val="000000"/>
          <w:sz w:val="24"/>
          <w:szCs w:val="24"/>
          <w:lang w:val="hy-AM" w:eastAsia="ru-RU"/>
        </w:rPr>
      </w:pPr>
    </w:p>
    <w:p w14:paraId="2F15B44E" w14:textId="77777777" w:rsidR="00186EA7" w:rsidRPr="00187F4B" w:rsidRDefault="00186EA7" w:rsidP="00187F4B">
      <w:pPr>
        <w:pStyle w:val="NormalWeb"/>
        <w:shd w:val="clear" w:color="auto" w:fill="FFFFFF"/>
        <w:spacing w:before="0" w:beforeAutospacing="0" w:after="0" w:afterAutospacing="0" w:line="360" w:lineRule="auto"/>
        <w:ind w:firstLine="375"/>
        <w:jc w:val="center"/>
        <w:rPr>
          <w:rStyle w:val="Strong"/>
          <w:rFonts w:ascii="GHEA Grapalat" w:hAnsi="GHEA Grapalat"/>
          <w:b w:val="0"/>
          <w:lang w:val="hy-AM"/>
        </w:rPr>
      </w:pPr>
    </w:p>
    <w:sectPr w:rsidR="00186EA7" w:rsidRPr="00187F4B" w:rsidSect="00F05DC3">
      <w:headerReference w:type="default" r:id="rId8"/>
      <w:pgSz w:w="11906" w:h="16838"/>
      <w:pgMar w:top="1134" w:right="656" w:bottom="1134" w:left="9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5B36E" w16cex:dateUtc="2023-11-20T06:29:00Z"/>
  <w16cex:commentExtensible w16cex:durableId="2905B413" w16cex:dateUtc="2023-11-20T06:31:00Z"/>
  <w16cex:commentExtensible w16cex:durableId="2905B3DC" w16cex:dateUtc="2023-11-20T06:30:00Z"/>
  <w16cex:commentExtensible w16cex:durableId="2905B476" w16cex:dateUtc="2023-11-20T06:33:00Z"/>
  <w16cex:commentExtensible w16cex:durableId="2905B506" w16cex:dateUtc="2023-11-20T06:35:00Z"/>
  <w16cex:commentExtensible w16cex:durableId="2905B552" w16cex:dateUtc="2023-11-20T06:37:00Z"/>
  <w16cex:commentExtensible w16cex:durableId="2905B688" w16cex:dateUtc="2023-11-20T06:42:00Z"/>
  <w16cex:commentExtensible w16cex:durableId="2905B7A1" w16cex:dateUtc="2023-11-20T06:46:00Z"/>
  <w16cex:commentExtensible w16cex:durableId="2905B879" w16cex:dateUtc="2023-11-20T06:50:00Z"/>
  <w16cex:commentExtensible w16cex:durableId="2905B902" w16cex:dateUtc="2023-11-20T06:52:00Z"/>
  <w16cex:commentExtensible w16cex:durableId="2905BA32" w16cex:dateUtc="2023-11-20T06:57:00Z"/>
  <w16cex:commentExtensible w16cex:durableId="2905BA8E" w16cex:dateUtc="2023-11-20T06:59:00Z"/>
  <w16cex:commentExtensible w16cex:durableId="2905BB51" w16cex:dateUtc="2023-11-20T07:02:00Z"/>
  <w16cex:commentExtensible w16cex:durableId="2905BB7E" w16cex:dateUtc="2023-11-20T07:03:00Z"/>
  <w16cex:commentExtensible w16cex:durableId="2905BC9E" w16cex:dateUtc="2023-11-20T07:08:00Z"/>
  <w16cex:commentExtensible w16cex:durableId="2905BD0C" w16cex:dateUtc="2023-11-20T07:10:00Z"/>
  <w16cex:commentExtensible w16cex:durableId="2905BEE7" w16cex:dateUtc="2023-11-20T07:17:00Z"/>
  <w16cex:commentExtensible w16cex:durableId="2905BF54" w16cex:dateUtc="2023-11-20T07:19:00Z"/>
  <w16cex:commentExtensible w16cex:durableId="2905C216" w16cex:dateUtc="2023-11-20T07:31:00Z"/>
  <w16cex:commentExtensible w16cex:durableId="2905C364" w16cex:dateUtc="2023-11-20T07:37:00Z"/>
  <w16cex:commentExtensible w16cex:durableId="2905C6A2" w16cex:dateUtc="2023-11-20T07:50:00Z"/>
  <w16cex:commentExtensible w16cex:durableId="2905C787" w16cex:dateUtc="2023-11-20T07:54:00Z"/>
  <w16cex:commentExtensible w16cex:durableId="2905CA35" w16cex:dateUtc="2023-11-20T08:06:00Z"/>
  <w16cex:commentExtensible w16cex:durableId="2905CCDC" w16cex:dateUtc="2023-11-20T08:17:00Z"/>
  <w16cex:commentExtensible w16cex:durableId="2905CD69" w16cex:dateUtc="2023-11-20T08:19:00Z"/>
  <w16cex:commentExtensible w16cex:durableId="2905CD52" w16cex:dateUtc="2023-11-20T08:19:00Z"/>
  <w16cex:commentExtensible w16cex:durableId="2905CDA4" w16cex:dateUtc="2023-11-20T08:20:00Z"/>
  <w16cex:commentExtensible w16cex:durableId="2905CE02" w16cex:dateUtc="2023-11-20T08:22:00Z"/>
  <w16cex:commentExtensible w16cex:durableId="2905CE9F" w16cex:dateUtc="2023-11-20T08:25:00Z"/>
  <w16cex:commentExtensible w16cex:durableId="2905CFDD" w16cex:dateUtc="2023-11-20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0A7EDD" w16cid:durableId="2905B36E"/>
  <w16cid:commentId w16cid:paraId="681274A2" w16cid:durableId="2905B413"/>
  <w16cid:commentId w16cid:paraId="10564836" w16cid:durableId="2905B3DC"/>
  <w16cid:commentId w16cid:paraId="0E11C071" w16cid:durableId="2905B476"/>
  <w16cid:commentId w16cid:paraId="2738742C" w16cid:durableId="2905B506"/>
  <w16cid:commentId w16cid:paraId="3EB59F6A" w16cid:durableId="2905B552"/>
  <w16cid:commentId w16cid:paraId="3B8E78CB" w16cid:durableId="2905B688"/>
  <w16cid:commentId w16cid:paraId="612ABE0A" w16cid:durableId="2905B7A1"/>
  <w16cid:commentId w16cid:paraId="6D295980" w16cid:durableId="2905B879"/>
  <w16cid:commentId w16cid:paraId="61F1A8A5" w16cid:durableId="2905B902"/>
  <w16cid:commentId w16cid:paraId="40C3FD45" w16cid:durableId="2905BA32"/>
  <w16cid:commentId w16cid:paraId="37A06E6D" w16cid:durableId="2905BA8E"/>
  <w16cid:commentId w16cid:paraId="6E43409E" w16cid:durableId="2905BB51"/>
  <w16cid:commentId w16cid:paraId="05161F1D" w16cid:durableId="2905BB7E"/>
  <w16cid:commentId w16cid:paraId="5253595A" w16cid:durableId="2905BC9E"/>
  <w16cid:commentId w16cid:paraId="5A1DCF85" w16cid:durableId="2905BD0C"/>
  <w16cid:commentId w16cid:paraId="2488BEE7" w16cid:durableId="2905BEE7"/>
  <w16cid:commentId w16cid:paraId="11F38E9C" w16cid:durableId="2905BF54"/>
  <w16cid:commentId w16cid:paraId="774FFF94" w16cid:durableId="2905C216"/>
  <w16cid:commentId w16cid:paraId="1BE401DF" w16cid:durableId="2905C364"/>
  <w16cid:commentId w16cid:paraId="489B2810" w16cid:durableId="2905C6A2"/>
  <w16cid:commentId w16cid:paraId="71BADBC2" w16cid:durableId="2905C787"/>
  <w16cid:commentId w16cid:paraId="66014AB2" w16cid:durableId="2905CA35"/>
  <w16cid:commentId w16cid:paraId="7965DB71" w16cid:durableId="2905CCDC"/>
  <w16cid:commentId w16cid:paraId="0E357D2E" w16cid:durableId="2905CD69"/>
  <w16cid:commentId w16cid:paraId="6A8BF76E" w16cid:durableId="2905CD52"/>
  <w16cid:commentId w16cid:paraId="3F74F0E1" w16cid:durableId="2905CDA4"/>
  <w16cid:commentId w16cid:paraId="5FBD2792" w16cid:durableId="2905CE02"/>
  <w16cid:commentId w16cid:paraId="7FC7ABCC" w16cid:durableId="2905CE9F"/>
  <w16cid:commentId w16cid:paraId="04123A43" w16cid:durableId="2905CF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490BB" w14:textId="77777777" w:rsidR="00AE1DA2" w:rsidRDefault="00AE1DA2" w:rsidP="009D4E4A">
      <w:pPr>
        <w:spacing w:after="0" w:line="240" w:lineRule="auto"/>
      </w:pPr>
      <w:r>
        <w:separator/>
      </w:r>
    </w:p>
  </w:endnote>
  <w:endnote w:type="continuationSeparator" w:id="0">
    <w:p w14:paraId="6816F629" w14:textId="77777777" w:rsidR="00AE1DA2" w:rsidRDefault="00AE1DA2" w:rsidP="009D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B9339" w14:textId="77777777" w:rsidR="00AE1DA2" w:rsidRDefault="00AE1DA2" w:rsidP="009D4E4A">
      <w:pPr>
        <w:spacing w:after="0" w:line="240" w:lineRule="auto"/>
      </w:pPr>
      <w:r>
        <w:separator/>
      </w:r>
    </w:p>
  </w:footnote>
  <w:footnote w:type="continuationSeparator" w:id="0">
    <w:p w14:paraId="3D9E7EF3" w14:textId="77777777" w:rsidR="00AE1DA2" w:rsidRDefault="00AE1DA2" w:rsidP="009D4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E8D7A" w14:textId="77777777" w:rsidR="009D4E4A" w:rsidRDefault="009D4E4A" w:rsidP="009D4E4A">
    <w:pPr>
      <w:pStyle w:val="Header"/>
      <w:tabs>
        <w:tab w:val="left" w:pos="14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878"/>
    <w:multiLevelType w:val="hybridMultilevel"/>
    <w:tmpl w:val="20163E04"/>
    <w:lvl w:ilvl="0" w:tplc="04090011">
      <w:start w:val="1"/>
      <w:numFmt w:val="decimal"/>
      <w:lvlText w:val="%1)"/>
      <w:lvlJc w:val="left"/>
      <w:pPr>
        <w:ind w:left="1095" w:hanging="360"/>
      </w:p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15:restartNumberingAfterBreak="0">
    <w:nsid w:val="01F83FA0"/>
    <w:multiLevelType w:val="hybridMultilevel"/>
    <w:tmpl w:val="230834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31E8F"/>
    <w:multiLevelType w:val="hybridMultilevel"/>
    <w:tmpl w:val="2CBA4C18"/>
    <w:lvl w:ilvl="0" w:tplc="04090019">
      <w:start w:val="1"/>
      <w:numFmt w:val="lowerLetter"/>
      <w:lvlText w:val="%1."/>
      <w:lvlJc w:val="left"/>
      <w:pPr>
        <w:ind w:left="1095" w:hanging="360"/>
      </w:pPr>
    </w:lvl>
    <w:lvl w:ilvl="1" w:tplc="04090011">
      <w:start w:val="1"/>
      <w:numFmt w:val="decimal"/>
      <w:lvlText w:val="%2)"/>
      <w:lvlJc w:val="left"/>
      <w:pPr>
        <w:ind w:left="1080"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15:restartNumberingAfterBreak="0">
    <w:nsid w:val="03283818"/>
    <w:multiLevelType w:val="hybridMultilevel"/>
    <w:tmpl w:val="51E2A49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24A5C5A"/>
    <w:multiLevelType w:val="hybridMultilevel"/>
    <w:tmpl w:val="110EA2B4"/>
    <w:lvl w:ilvl="0" w:tplc="642C4714">
      <w:start w:val="1"/>
      <w:numFmt w:val="decimal"/>
      <w:lvlText w:val="%1."/>
      <w:lvlJc w:val="left"/>
      <w:pPr>
        <w:ind w:left="809" w:hanging="525"/>
      </w:pPr>
      <w:rPr>
        <w:rFonts w:hint="default"/>
        <w:b w:val="0"/>
      </w:rPr>
    </w:lvl>
    <w:lvl w:ilvl="1" w:tplc="7B9C938A">
      <w:start w:val="1"/>
      <w:numFmt w:val="decimal"/>
      <w:lvlText w:val="%2)"/>
      <w:lvlJc w:val="left"/>
      <w:pPr>
        <w:ind w:left="744" w:hanging="564"/>
      </w:pPr>
      <w:rPr>
        <w:rFonts w:hint="default"/>
      </w:r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3BC4DC7"/>
    <w:multiLevelType w:val="hybridMultilevel"/>
    <w:tmpl w:val="186AFAE0"/>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8A404CB"/>
    <w:multiLevelType w:val="hybridMultilevel"/>
    <w:tmpl w:val="F854764C"/>
    <w:lvl w:ilvl="0" w:tplc="A838E82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C21B0"/>
    <w:multiLevelType w:val="hybridMultilevel"/>
    <w:tmpl w:val="2D4E5BAE"/>
    <w:lvl w:ilvl="0" w:tplc="04090013">
      <w:start w:val="1"/>
      <w:numFmt w:val="upperRoman"/>
      <w:lvlText w:val="%1."/>
      <w:lvlJc w:val="righ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 w15:restartNumberingAfterBreak="0">
    <w:nsid w:val="206A49DF"/>
    <w:multiLevelType w:val="hybridMultilevel"/>
    <w:tmpl w:val="28467944"/>
    <w:lvl w:ilvl="0" w:tplc="D63EC67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21573CFE"/>
    <w:multiLevelType w:val="hybridMultilevel"/>
    <w:tmpl w:val="67720016"/>
    <w:lvl w:ilvl="0" w:tplc="04090013">
      <w:start w:val="1"/>
      <w:numFmt w:val="upperRoman"/>
      <w:lvlText w:val="%1."/>
      <w:lvlJc w:val="right"/>
      <w:pPr>
        <w:ind w:left="1095" w:hanging="720"/>
      </w:pPr>
      <w:rPr>
        <w:rFonts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2B505637"/>
    <w:multiLevelType w:val="hybridMultilevel"/>
    <w:tmpl w:val="8BA0062C"/>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15:restartNumberingAfterBreak="0">
    <w:nsid w:val="2C753C27"/>
    <w:multiLevelType w:val="hybridMultilevel"/>
    <w:tmpl w:val="B1B0355E"/>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F0042"/>
    <w:multiLevelType w:val="hybridMultilevel"/>
    <w:tmpl w:val="34F85B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67F32"/>
    <w:multiLevelType w:val="hybridMultilevel"/>
    <w:tmpl w:val="F3C6B046"/>
    <w:lvl w:ilvl="0" w:tplc="69901ABC">
      <w:start w:val="1"/>
      <w:numFmt w:val="decimal"/>
      <w:lvlText w:val="%1."/>
      <w:lvlJc w:val="left"/>
      <w:pPr>
        <w:ind w:left="1605" w:hanging="52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684A70"/>
    <w:multiLevelType w:val="hybridMultilevel"/>
    <w:tmpl w:val="3336F482"/>
    <w:lvl w:ilvl="0" w:tplc="04090011">
      <w:start w:val="1"/>
      <w:numFmt w:val="decimal"/>
      <w:lvlText w:val="%1)"/>
      <w:lvlJc w:val="left"/>
      <w:pPr>
        <w:ind w:left="1080" w:hanging="360"/>
      </w:pPr>
    </w:lvl>
    <w:lvl w:ilvl="1" w:tplc="EDA45C72">
      <w:start w:val="1"/>
      <w:numFmt w:val="decimal"/>
      <w:lvlText w:val="%2)"/>
      <w:lvlJc w:val="left"/>
      <w:pPr>
        <w:ind w:left="540" w:hanging="360"/>
      </w:pPr>
      <w:rPr>
        <w:rFonts w:ascii="GHEA Grapalat" w:eastAsia="Times New Roman" w:hAnsi="GHEA Grapalat" w:cs="Times New Roman"/>
      </w:rPr>
    </w:lvl>
    <w:lvl w:ilvl="2" w:tplc="AD869AFC">
      <w:start w:val="10"/>
      <w:numFmt w:val="decimal"/>
      <w:lvlText w:val="%3."/>
      <w:lvlJc w:val="left"/>
      <w:pPr>
        <w:ind w:left="1080" w:hanging="360"/>
      </w:pPr>
      <w:rPr>
        <w:rFonts w:hint="default"/>
        <w:b w:val="0"/>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5B3385"/>
    <w:multiLevelType w:val="hybridMultilevel"/>
    <w:tmpl w:val="771AC174"/>
    <w:lvl w:ilvl="0" w:tplc="04090011">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40BE02AB"/>
    <w:multiLevelType w:val="hybridMultilevel"/>
    <w:tmpl w:val="F8C41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F01D7"/>
    <w:multiLevelType w:val="hybridMultilevel"/>
    <w:tmpl w:val="8D989A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E72A8"/>
    <w:multiLevelType w:val="hybridMultilevel"/>
    <w:tmpl w:val="FA66B632"/>
    <w:lvl w:ilvl="0" w:tplc="95A20E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A0E3C51"/>
    <w:multiLevelType w:val="hybridMultilevel"/>
    <w:tmpl w:val="C340FAFC"/>
    <w:lvl w:ilvl="0" w:tplc="AE7E879A">
      <w:start w:val="9"/>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0" w15:restartNumberingAfterBreak="0">
    <w:nsid w:val="510C04E3"/>
    <w:multiLevelType w:val="hybridMultilevel"/>
    <w:tmpl w:val="5642AA6E"/>
    <w:lvl w:ilvl="0" w:tplc="0409000F">
      <w:start w:val="1"/>
      <w:numFmt w:val="decimal"/>
      <w:lvlText w:val="%1."/>
      <w:lvlJc w:val="left"/>
      <w:pPr>
        <w:ind w:left="809" w:hanging="525"/>
      </w:pPr>
      <w:rPr>
        <w:rFonts w:hint="default"/>
        <w:b w:val="0"/>
      </w:rPr>
    </w:lvl>
    <w:lvl w:ilvl="1" w:tplc="7B9C938A">
      <w:start w:val="1"/>
      <w:numFmt w:val="decimal"/>
      <w:lvlText w:val="%2)"/>
      <w:lvlJc w:val="left"/>
      <w:pPr>
        <w:ind w:left="1568" w:hanging="564"/>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53BA3F23"/>
    <w:multiLevelType w:val="hybridMultilevel"/>
    <w:tmpl w:val="B0540A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32D42"/>
    <w:multiLevelType w:val="hybridMultilevel"/>
    <w:tmpl w:val="0DBAEA2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803E56"/>
    <w:multiLevelType w:val="hybridMultilevel"/>
    <w:tmpl w:val="44944FA2"/>
    <w:lvl w:ilvl="0" w:tplc="04090013">
      <w:start w:val="1"/>
      <w:numFmt w:val="upperRoman"/>
      <w:lvlText w:val="%1."/>
      <w:lvlJc w:val="righ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4" w15:restartNumberingAfterBreak="0">
    <w:nsid w:val="6F5C6624"/>
    <w:multiLevelType w:val="hybridMultilevel"/>
    <w:tmpl w:val="2D5699EA"/>
    <w:lvl w:ilvl="0" w:tplc="E95C33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1B45453"/>
    <w:multiLevelType w:val="hybridMultilevel"/>
    <w:tmpl w:val="9A66A1C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DF3813"/>
    <w:multiLevelType w:val="hybridMultilevel"/>
    <w:tmpl w:val="E0384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8B2802"/>
    <w:multiLevelType w:val="hybridMultilevel"/>
    <w:tmpl w:val="63227EEA"/>
    <w:lvl w:ilvl="0" w:tplc="04090013">
      <w:start w:val="1"/>
      <w:numFmt w:val="upperRoman"/>
      <w:lvlText w:val="%1."/>
      <w:lvlJc w:val="right"/>
      <w:pPr>
        <w:ind w:left="1095" w:hanging="720"/>
      </w:pPr>
      <w:rPr>
        <w:rFonts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8" w15:restartNumberingAfterBreak="0">
    <w:nsid w:val="7BB93DAA"/>
    <w:multiLevelType w:val="hybridMultilevel"/>
    <w:tmpl w:val="74B82A72"/>
    <w:lvl w:ilvl="0" w:tplc="E1EA71BE">
      <w:start w:val="1"/>
      <w:numFmt w:val="decimal"/>
      <w:lvlText w:val="%1."/>
      <w:lvlJc w:val="left"/>
      <w:pPr>
        <w:ind w:left="927" w:hanging="360"/>
      </w:pPr>
      <w:rPr>
        <w:rFonts w:hint="default"/>
        <w:strike w:val="0"/>
        <w:color w:val="FF000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8"/>
  </w:num>
  <w:num w:numId="3">
    <w:abstractNumId w:val="28"/>
  </w:num>
  <w:num w:numId="4">
    <w:abstractNumId w:val="24"/>
  </w:num>
  <w:num w:numId="5">
    <w:abstractNumId w:val="6"/>
  </w:num>
  <w:num w:numId="6">
    <w:abstractNumId w:val="8"/>
  </w:num>
  <w:num w:numId="7">
    <w:abstractNumId w:val="25"/>
  </w:num>
  <w:num w:numId="8">
    <w:abstractNumId w:val="13"/>
  </w:num>
  <w:num w:numId="9">
    <w:abstractNumId w:val="7"/>
  </w:num>
  <w:num w:numId="10">
    <w:abstractNumId w:val="21"/>
  </w:num>
  <w:num w:numId="11">
    <w:abstractNumId w:val="17"/>
  </w:num>
  <w:num w:numId="12">
    <w:abstractNumId w:val="1"/>
  </w:num>
  <w:num w:numId="13">
    <w:abstractNumId w:val="23"/>
  </w:num>
  <w:num w:numId="14">
    <w:abstractNumId w:val="9"/>
  </w:num>
  <w:num w:numId="15">
    <w:abstractNumId w:val="27"/>
  </w:num>
  <w:num w:numId="16">
    <w:abstractNumId w:val="0"/>
  </w:num>
  <w:num w:numId="17">
    <w:abstractNumId w:val="22"/>
  </w:num>
  <w:num w:numId="18">
    <w:abstractNumId w:val="14"/>
  </w:num>
  <w:num w:numId="19">
    <w:abstractNumId w:val="15"/>
  </w:num>
  <w:num w:numId="20">
    <w:abstractNumId w:val="2"/>
  </w:num>
  <w:num w:numId="21">
    <w:abstractNumId w:val="12"/>
  </w:num>
  <w:num w:numId="22">
    <w:abstractNumId w:val="10"/>
  </w:num>
  <w:num w:numId="23">
    <w:abstractNumId w:val="20"/>
  </w:num>
  <w:num w:numId="24">
    <w:abstractNumId w:val="11"/>
  </w:num>
  <w:num w:numId="25">
    <w:abstractNumId w:val="19"/>
  </w:num>
  <w:num w:numId="26">
    <w:abstractNumId w:val="3"/>
  </w:num>
  <w:num w:numId="27">
    <w:abstractNumId w:val="26"/>
  </w:num>
  <w:num w:numId="28">
    <w:abstractNumId w:val="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05"/>
    <w:rsid w:val="00047B43"/>
    <w:rsid w:val="0007086C"/>
    <w:rsid w:val="000A0ABE"/>
    <w:rsid w:val="000F051C"/>
    <w:rsid w:val="00103A88"/>
    <w:rsid w:val="00121B2F"/>
    <w:rsid w:val="00144D2B"/>
    <w:rsid w:val="00177E40"/>
    <w:rsid w:val="00186EA7"/>
    <w:rsid w:val="00187F4B"/>
    <w:rsid w:val="001979D2"/>
    <w:rsid w:val="001B13EE"/>
    <w:rsid w:val="001C3A05"/>
    <w:rsid w:val="001D2BCB"/>
    <w:rsid w:val="001E6B34"/>
    <w:rsid w:val="00221E50"/>
    <w:rsid w:val="00222D0B"/>
    <w:rsid w:val="00245D5B"/>
    <w:rsid w:val="00257793"/>
    <w:rsid w:val="002872C9"/>
    <w:rsid w:val="002B4DB1"/>
    <w:rsid w:val="002D751E"/>
    <w:rsid w:val="0031168A"/>
    <w:rsid w:val="003128A8"/>
    <w:rsid w:val="003370AD"/>
    <w:rsid w:val="00360CA8"/>
    <w:rsid w:val="00374EEB"/>
    <w:rsid w:val="0037652C"/>
    <w:rsid w:val="00397954"/>
    <w:rsid w:val="003C2213"/>
    <w:rsid w:val="003D604F"/>
    <w:rsid w:val="003F133A"/>
    <w:rsid w:val="0040258F"/>
    <w:rsid w:val="00407F07"/>
    <w:rsid w:val="004173AF"/>
    <w:rsid w:val="00487B50"/>
    <w:rsid w:val="00492C5C"/>
    <w:rsid w:val="004973B0"/>
    <w:rsid w:val="004A7598"/>
    <w:rsid w:val="004B14A6"/>
    <w:rsid w:val="004E603C"/>
    <w:rsid w:val="00511413"/>
    <w:rsid w:val="00534004"/>
    <w:rsid w:val="0053690E"/>
    <w:rsid w:val="00540FED"/>
    <w:rsid w:val="00555A41"/>
    <w:rsid w:val="00571599"/>
    <w:rsid w:val="005B01A9"/>
    <w:rsid w:val="0060507C"/>
    <w:rsid w:val="00621D7E"/>
    <w:rsid w:val="0063097A"/>
    <w:rsid w:val="00631790"/>
    <w:rsid w:val="00634794"/>
    <w:rsid w:val="00645428"/>
    <w:rsid w:val="0067018F"/>
    <w:rsid w:val="0067405C"/>
    <w:rsid w:val="006774F0"/>
    <w:rsid w:val="006C6EFB"/>
    <w:rsid w:val="00726384"/>
    <w:rsid w:val="00751CDC"/>
    <w:rsid w:val="00767D36"/>
    <w:rsid w:val="00777D3B"/>
    <w:rsid w:val="007964C9"/>
    <w:rsid w:val="007C2670"/>
    <w:rsid w:val="007D079F"/>
    <w:rsid w:val="007F3B1B"/>
    <w:rsid w:val="00811453"/>
    <w:rsid w:val="00852DFD"/>
    <w:rsid w:val="00853122"/>
    <w:rsid w:val="008627FD"/>
    <w:rsid w:val="00865FE8"/>
    <w:rsid w:val="0088693B"/>
    <w:rsid w:val="008B1048"/>
    <w:rsid w:val="008C5BF4"/>
    <w:rsid w:val="008E04FA"/>
    <w:rsid w:val="00900EE9"/>
    <w:rsid w:val="009242F3"/>
    <w:rsid w:val="00926178"/>
    <w:rsid w:val="00942F89"/>
    <w:rsid w:val="009430FD"/>
    <w:rsid w:val="0094343C"/>
    <w:rsid w:val="009529A8"/>
    <w:rsid w:val="00964F78"/>
    <w:rsid w:val="0096530D"/>
    <w:rsid w:val="00991C20"/>
    <w:rsid w:val="009B2D2C"/>
    <w:rsid w:val="009D4E4A"/>
    <w:rsid w:val="00A05E1F"/>
    <w:rsid w:val="00A069A0"/>
    <w:rsid w:val="00A57F3A"/>
    <w:rsid w:val="00A94B3B"/>
    <w:rsid w:val="00A95E39"/>
    <w:rsid w:val="00AB247D"/>
    <w:rsid w:val="00AC1B05"/>
    <w:rsid w:val="00AE1DA2"/>
    <w:rsid w:val="00B818D5"/>
    <w:rsid w:val="00BB6122"/>
    <w:rsid w:val="00BD29F0"/>
    <w:rsid w:val="00BE1130"/>
    <w:rsid w:val="00C27853"/>
    <w:rsid w:val="00C30707"/>
    <w:rsid w:val="00C30AE9"/>
    <w:rsid w:val="00C37253"/>
    <w:rsid w:val="00C64204"/>
    <w:rsid w:val="00D05191"/>
    <w:rsid w:val="00D23E42"/>
    <w:rsid w:val="00D815A7"/>
    <w:rsid w:val="00D84DAF"/>
    <w:rsid w:val="00D906BF"/>
    <w:rsid w:val="00D91F78"/>
    <w:rsid w:val="00DE6642"/>
    <w:rsid w:val="00DF3673"/>
    <w:rsid w:val="00DF6DC1"/>
    <w:rsid w:val="00E17391"/>
    <w:rsid w:val="00E24E4A"/>
    <w:rsid w:val="00E575B6"/>
    <w:rsid w:val="00E722B6"/>
    <w:rsid w:val="00E87325"/>
    <w:rsid w:val="00EA1066"/>
    <w:rsid w:val="00EB52A1"/>
    <w:rsid w:val="00ED639C"/>
    <w:rsid w:val="00F047DB"/>
    <w:rsid w:val="00F05DC3"/>
    <w:rsid w:val="00F20156"/>
    <w:rsid w:val="00F20BA2"/>
    <w:rsid w:val="00F27191"/>
    <w:rsid w:val="00F3704A"/>
    <w:rsid w:val="00F72DB8"/>
    <w:rsid w:val="00FD072A"/>
    <w:rsid w:val="00FD07AF"/>
    <w:rsid w:val="00FD7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9CB7"/>
  <w15:docId w15:val="{2DEE2246-7C05-4020-9022-2AE9129C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24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AB247D"/>
    <w:rPr>
      <w:b/>
      <w:bCs/>
    </w:rPr>
  </w:style>
  <w:style w:type="character" w:customStyle="1" w:styleId="normChar">
    <w:name w:val="norm Char"/>
    <w:link w:val="norm"/>
    <w:locked/>
    <w:rsid w:val="00AB247D"/>
    <w:rPr>
      <w:rFonts w:ascii="Arial Armenian" w:eastAsia="Times New Roman" w:hAnsi="Arial Armenian" w:cs="Times New Roman"/>
      <w:szCs w:val="20"/>
      <w:lang w:val="en-US" w:eastAsia="ru-RU"/>
    </w:rPr>
  </w:style>
  <w:style w:type="paragraph" w:customStyle="1" w:styleId="norm">
    <w:name w:val="norm"/>
    <w:basedOn w:val="Normal"/>
    <w:link w:val="normChar"/>
    <w:rsid w:val="00AB247D"/>
    <w:pPr>
      <w:spacing w:after="0" w:line="480" w:lineRule="auto"/>
      <w:ind w:firstLine="709"/>
      <w:jc w:val="both"/>
    </w:pPr>
    <w:rPr>
      <w:rFonts w:ascii="Arial Armenian" w:eastAsia="Times New Roman" w:hAnsi="Arial Armenian" w:cs="Times New Roman"/>
      <w:szCs w:val="20"/>
      <w:lang w:val="en-US" w:eastAsia="ru-RU"/>
    </w:rPr>
  </w:style>
  <w:style w:type="paragraph" w:styleId="ListParagraph">
    <w:name w:val="List Paragraph"/>
    <w:aliases w:val="Akapit z listą BS,List Paragraph 1,PDP DOCUMENT SUBTITLE,Bullet1,Bullets,References,List Paragraph (numbered (a)),IBL List Paragraph,List Paragraph3,OBC Bullet,List Paragraph11,Normal numbered,Paragraphe de liste PBLH,body,List_Paragraph"/>
    <w:basedOn w:val="Normal"/>
    <w:link w:val="ListParagraphChar"/>
    <w:uiPriority w:val="34"/>
    <w:qFormat/>
    <w:rsid w:val="00AB247D"/>
    <w:pPr>
      <w:ind w:left="720"/>
      <w:contextualSpacing/>
    </w:pPr>
  </w:style>
  <w:style w:type="character" w:customStyle="1" w:styleId="ListParagraphChar">
    <w:name w:val="List Paragraph Char"/>
    <w:aliases w:val="Akapit z listą BS Char,List Paragraph 1 Char,PDP DOCUMENT SUBTITLE Char,Bullet1 Char,Bullets Char,References Char,List Paragraph (numbered (a)) Char,IBL List Paragraph Char,List Paragraph3 Char,OBC Bullet Char,List Paragraph11 Char"/>
    <w:link w:val="ListParagraph"/>
    <w:uiPriority w:val="34"/>
    <w:qFormat/>
    <w:locked/>
    <w:rsid w:val="00AB247D"/>
  </w:style>
  <w:style w:type="character" w:customStyle="1" w:styleId="mechtexChar">
    <w:name w:val="mechtex Char"/>
    <w:link w:val="mechtex"/>
    <w:locked/>
    <w:rsid w:val="009D4E4A"/>
    <w:rPr>
      <w:rFonts w:ascii="Arial Armenian" w:eastAsia="Times New Roman" w:hAnsi="Arial Armenian" w:cs="Times New Roman"/>
      <w:szCs w:val="20"/>
      <w:lang w:val="en-US" w:eastAsia="ru-RU"/>
    </w:rPr>
  </w:style>
  <w:style w:type="paragraph" w:customStyle="1" w:styleId="mechtex">
    <w:name w:val="mechtex"/>
    <w:basedOn w:val="Normal"/>
    <w:link w:val="mechtexChar"/>
    <w:rsid w:val="009D4E4A"/>
    <w:pPr>
      <w:spacing w:after="0" w:line="240" w:lineRule="auto"/>
      <w:jc w:val="center"/>
    </w:pPr>
    <w:rPr>
      <w:rFonts w:ascii="Arial Armenian" w:eastAsia="Times New Roman" w:hAnsi="Arial Armenian" w:cs="Times New Roman"/>
      <w:szCs w:val="20"/>
      <w:lang w:val="en-US" w:eastAsia="ru-RU"/>
    </w:rPr>
  </w:style>
  <w:style w:type="paragraph" w:styleId="Header">
    <w:name w:val="header"/>
    <w:basedOn w:val="Normal"/>
    <w:link w:val="HeaderChar"/>
    <w:uiPriority w:val="99"/>
    <w:unhideWhenUsed/>
    <w:rsid w:val="009D4E4A"/>
    <w:pPr>
      <w:tabs>
        <w:tab w:val="center" w:pos="4677"/>
        <w:tab w:val="right" w:pos="9355"/>
      </w:tabs>
      <w:spacing w:after="0" w:line="240" w:lineRule="auto"/>
    </w:pPr>
  </w:style>
  <w:style w:type="character" w:customStyle="1" w:styleId="HeaderChar">
    <w:name w:val="Header Char"/>
    <w:basedOn w:val="DefaultParagraphFont"/>
    <w:link w:val="Header"/>
    <w:uiPriority w:val="99"/>
    <w:rsid w:val="009D4E4A"/>
  </w:style>
  <w:style w:type="paragraph" w:styleId="Footer">
    <w:name w:val="footer"/>
    <w:basedOn w:val="Normal"/>
    <w:link w:val="FooterChar"/>
    <w:uiPriority w:val="99"/>
    <w:unhideWhenUsed/>
    <w:rsid w:val="009D4E4A"/>
    <w:pPr>
      <w:tabs>
        <w:tab w:val="center" w:pos="4677"/>
        <w:tab w:val="right" w:pos="9355"/>
      </w:tabs>
      <w:spacing w:after="0" w:line="240" w:lineRule="auto"/>
    </w:pPr>
  </w:style>
  <w:style w:type="character" w:customStyle="1" w:styleId="FooterChar">
    <w:name w:val="Footer Char"/>
    <w:basedOn w:val="DefaultParagraphFont"/>
    <w:link w:val="Footer"/>
    <w:uiPriority w:val="99"/>
    <w:rsid w:val="009D4E4A"/>
  </w:style>
  <w:style w:type="character" w:styleId="CommentReference">
    <w:name w:val="annotation reference"/>
    <w:basedOn w:val="DefaultParagraphFont"/>
    <w:uiPriority w:val="99"/>
    <w:semiHidden/>
    <w:unhideWhenUsed/>
    <w:rsid w:val="00103A88"/>
    <w:rPr>
      <w:sz w:val="16"/>
      <w:szCs w:val="16"/>
    </w:rPr>
  </w:style>
  <w:style w:type="paragraph" w:styleId="CommentText">
    <w:name w:val="annotation text"/>
    <w:basedOn w:val="Normal"/>
    <w:link w:val="CommentTextChar"/>
    <w:uiPriority w:val="99"/>
    <w:semiHidden/>
    <w:unhideWhenUsed/>
    <w:rsid w:val="00103A88"/>
    <w:pPr>
      <w:spacing w:line="240" w:lineRule="auto"/>
    </w:pPr>
    <w:rPr>
      <w:sz w:val="20"/>
      <w:szCs w:val="20"/>
    </w:rPr>
  </w:style>
  <w:style w:type="character" w:customStyle="1" w:styleId="CommentTextChar">
    <w:name w:val="Comment Text Char"/>
    <w:basedOn w:val="DefaultParagraphFont"/>
    <w:link w:val="CommentText"/>
    <w:uiPriority w:val="99"/>
    <w:semiHidden/>
    <w:rsid w:val="00103A88"/>
    <w:rPr>
      <w:sz w:val="20"/>
      <w:szCs w:val="20"/>
    </w:rPr>
  </w:style>
  <w:style w:type="paragraph" w:styleId="CommentSubject">
    <w:name w:val="annotation subject"/>
    <w:basedOn w:val="CommentText"/>
    <w:next w:val="CommentText"/>
    <w:link w:val="CommentSubjectChar"/>
    <w:uiPriority w:val="99"/>
    <w:semiHidden/>
    <w:unhideWhenUsed/>
    <w:rsid w:val="00103A88"/>
    <w:rPr>
      <w:b/>
      <w:bCs/>
    </w:rPr>
  </w:style>
  <w:style w:type="character" w:customStyle="1" w:styleId="CommentSubjectChar">
    <w:name w:val="Comment Subject Char"/>
    <w:basedOn w:val="CommentTextChar"/>
    <w:link w:val="CommentSubject"/>
    <w:uiPriority w:val="99"/>
    <w:semiHidden/>
    <w:rsid w:val="00103A88"/>
    <w:rPr>
      <w:b/>
      <w:bCs/>
      <w:sz w:val="20"/>
      <w:szCs w:val="20"/>
    </w:rPr>
  </w:style>
  <w:style w:type="paragraph" w:styleId="BalloonText">
    <w:name w:val="Balloon Text"/>
    <w:basedOn w:val="Normal"/>
    <w:link w:val="BalloonTextChar"/>
    <w:uiPriority w:val="99"/>
    <w:semiHidden/>
    <w:unhideWhenUsed/>
    <w:rsid w:val="00852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14260">
      <w:bodyDiv w:val="1"/>
      <w:marLeft w:val="0"/>
      <w:marRight w:val="0"/>
      <w:marTop w:val="0"/>
      <w:marBottom w:val="0"/>
      <w:divBdr>
        <w:top w:val="none" w:sz="0" w:space="0" w:color="auto"/>
        <w:left w:val="none" w:sz="0" w:space="0" w:color="auto"/>
        <w:bottom w:val="none" w:sz="0" w:space="0" w:color="auto"/>
        <w:right w:val="none" w:sz="0" w:space="0" w:color="auto"/>
      </w:divBdr>
    </w:div>
    <w:div w:id="16624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9E1C8-134D-419C-B2F7-E2C36E37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3142</Words>
  <Characters>17915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NAZIK</dc:creator>
  <cp:keywords>https:/mul2-mnp.gov.am/tasks/438149/oneclick/3b8afb1dd0de1116b01b2521b58c6c6bb4ad0075c13fac751254d903e47f7b51.docx?token=92c9df18d2391864c6128b7e133a73c3</cp:keywords>
  <dc:description/>
  <cp:lastModifiedBy>User</cp:lastModifiedBy>
  <cp:revision>2</cp:revision>
  <dcterms:created xsi:type="dcterms:W3CDTF">2023-11-20T11:57:00Z</dcterms:created>
  <dcterms:modified xsi:type="dcterms:W3CDTF">2023-11-20T11:57:00Z</dcterms:modified>
</cp:coreProperties>
</file>