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F6F0" w14:textId="77777777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D636E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2</w:t>
      </w:r>
    </w:p>
    <w:p w14:paraId="7E703099" w14:textId="77777777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                       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Բյուրեղավան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համայնքի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ավագանու</w:t>
      </w:r>
    </w:p>
    <w:p w14:paraId="31054E80" w14:textId="77777777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2023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թվականի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-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N      -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Ն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որոշման</w:t>
      </w:r>
    </w:p>
    <w:p w14:paraId="33A15426" w14:textId="77777777" w:rsidR="00CC5EA7" w:rsidRDefault="00CC5EA7" w:rsidP="00CC5EA7">
      <w:pPr>
        <w:spacing w:after="0" w:line="240" w:lineRule="auto"/>
        <w:ind w:left="-540" w:right="119"/>
        <w:jc w:val="right"/>
        <w:rPr>
          <w:rFonts w:ascii="GHEA Mariam" w:eastAsia="Times New Roman" w:hAnsi="GHEA Mariam" w:cs="Sylfaen"/>
          <w:sz w:val="18"/>
          <w:szCs w:val="18"/>
          <w:lang w:val="hy-AM"/>
        </w:rPr>
      </w:pPr>
    </w:p>
    <w:p w14:paraId="4F2612DD" w14:textId="77777777" w:rsidR="00CC5EA7" w:rsidRPr="00D636E0" w:rsidRDefault="00CC5EA7" w:rsidP="00CC5EA7">
      <w:pPr>
        <w:pStyle w:val="a3"/>
        <w:tabs>
          <w:tab w:val="left" w:pos="10205"/>
        </w:tabs>
        <w:spacing w:line="276" w:lineRule="auto"/>
        <w:ind w:right="-1"/>
        <w:jc w:val="center"/>
        <w:rPr>
          <w:rFonts w:cs="Sylfaen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br/>
      </w:r>
      <w:r w:rsidRPr="00D636E0">
        <w:rPr>
          <w:rFonts w:cs="Sylfaen"/>
          <w:lang w:val="hy-AM"/>
        </w:rPr>
        <w:t xml:space="preserve">ԲՅՈՒՐԵՂԱՎԱՆ ՀԱՄԱՅՆՔԻ ՏԱՐԲԵՐ ԲՆԱԿԱՎԱՅՐԵՐՈՒՄ </w:t>
      </w:r>
      <w:r w:rsidRPr="00D636E0">
        <w:rPr>
          <w:rFonts w:cs="Sylfaen"/>
          <w:lang w:val="hy-AM"/>
        </w:rPr>
        <w:br/>
        <w:t>ՏԵՂԱԿԱՆ ՏՈՒՐՔԵՐԻ 2024 ԹՎԱԿԱՆԻ ԴՐՈՒՅՔԱՉԱՓԵՐԻ ՏԱՐԲԵՐ ԳՈՐԾԱԿԻՑՆԵՐԸ</w:t>
      </w:r>
    </w:p>
    <w:tbl>
      <w:tblPr>
        <w:tblStyle w:val="a6"/>
        <w:tblW w:w="10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4792"/>
        <w:gridCol w:w="1700"/>
        <w:gridCol w:w="1700"/>
        <w:gridCol w:w="1729"/>
      </w:tblGrid>
      <w:tr w:rsidR="00CC5EA7" w14:paraId="6AD6BB46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90E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Հ/Հ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6FB8" w14:textId="77777777" w:rsidR="00CC5EA7" w:rsidRDefault="00CC5EA7" w:rsidP="00CD21BE">
            <w:pPr>
              <w:jc w:val="center"/>
              <w:rPr>
                <w:rFonts w:ascii="GHEA Mariam" w:hAnsi="GHEA Mariam"/>
                <w:b/>
              </w:rPr>
            </w:pPr>
            <w:proofErr w:type="spellStart"/>
            <w:r>
              <w:rPr>
                <w:rFonts w:ascii="GHEA Mariam" w:hAnsi="GHEA Mariam" w:cs="Sylfaen"/>
              </w:rPr>
              <w:t>Տեղական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տուրքերի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տեսակներն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ու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դրույքաչափերը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EA8B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Համայնքի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բնակավայրեր</w:t>
            </w:r>
            <w:proofErr w:type="spellEnd"/>
          </w:p>
        </w:tc>
      </w:tr>
      <w:tr w:rsidR="00CC5EA7" w14:paraId="6093B731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208" w14:textId="77777777" w:rsidR="00CC5EA7" w:rsidRDefault="00CC5EA7" w:rsidP="00CD21BE">
            <w:pPr>
              <w:rPr>
                <w:rFonts w:ascii="GHEA Mariam" w:hAnsi="GHEA Mariam" w:cs="Sylfaen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26F" w14:textId="77777777" w:rsidR="00CC5EA7" w:rsidRDefault="00CC5EA7" w:rsidP="00CD21BE">
            <w:pPr>
              <w:rPr>
                <w:rFonts w:ascii="GHEA Mariam" w:hAnsi="GHEA Mariam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9AE2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Քաղաք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Բյուրեղավան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2C8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Գյուղ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Նուռնուս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84F6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Գյուղ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Ջրաբեր</w:t>
            </w:r>
            <w:proofErr w:type="spellEnd"/>
          </w:p>
        </w:tc>
      </w:tr>
      <w:tr w:rsidR="00CC5EA7" w:rsidRPr="00CB3C45" w14:paraId="30DAE923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CD3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48F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C1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30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21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CC5EA7" w14:paraId="7C14F631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B2E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49F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ոգելից և ալկոհոլային խմիչքի վաճառքի թույլտվության համար՝ յուրաքանչյուր եռամսյակի համար՝</w:t>
            </w:r>
          </w:p>
          <w:p w14:paraId="655C7AE4" w14:textId="77777777" w:rsidR="00CC5EA7" w:rsidRDefault="00CC5EA7" w:rsidP="00CD21BE">
            <w:pPr>
              <w:pStyle w:val="a5"/>
              <w:spacing w:line="254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7E362A8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B1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6AE706A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3BF6A56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0033785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965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7F4087A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9A1308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7CF14C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54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3001EFE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555CB4AD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08C293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5797E1F8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B3F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4D0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04E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6 000</w:t>
            </w:r>
          </w:p>
          <w:p w14:paraId="2861E9B5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808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</w:t>
            </w:r>
          </w:p>
          <w:p w14:paraId="38035E4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A83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</w:t>
            </w:r>
          </w:p>
          <w:p w14:paraId="629A616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2D81D1F3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55A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FAD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32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41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77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4F05626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011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F61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դ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8F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10 000.5</w:t>
            </w:r>
          </w:p>
          <w:p w14:paraId="3BFB3E5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B30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2D47D88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7E3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43364B3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D35615E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A91F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8B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ե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2BE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BD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34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0AD757DD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0654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A51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զ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500 և ավելի քառակուսի մետր ընդհանուր մակերես ունեցող հիմնական և ոչ հիմնական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>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38E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23 000</w:t>
            </w:r>
          </w:p>
          <w:p w14:paraId="5F821BE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B9D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13 800</w:t>
            </w:r>
          </w:p>
          <w:p w14:paraId="48678B8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AD4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13 800</w:t>
            </w:r>
          </w:p>
          <w:p w14:paraId="3C8664D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36280D13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5EE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7E70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«Տեղական ինքնակառավարման մասին» օրենքով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սահմանված սահմանա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  <w:p w14:paraId="46726335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D54D4E7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63E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679E7C4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68F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4B5195E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DEB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1A9DE35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759EED9A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64C6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5BA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33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375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798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54AA2582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F6F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424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BC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81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A1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0089BFDA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C10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4180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դ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4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10 000.5</w:t>
            </w:r>
          </w:p>
          <w:p w14:paraId="44EB723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6F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253A212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8C7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76178D0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50FCA2E8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92A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839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>
              <w:rPr>
                <w:rFonts w:ascii="Cambria Math" w:hAnsi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17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847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A4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AEE65FB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8F3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AD84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զ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500 և ավելի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D0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23 000</w:t>
            </w:r>
          </w:p>
          <w:p w14:paraId="00E63E7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1A1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13 800</w:t>
            </w:r>
          </w:p>
          <w:p w14:paraId="4B52CDAD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0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13 800</w:t>
            </w:r>
          </w:p>
          <w:p w14:paraId="721B433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3DF2DCF" w14:textId="77777777" w:rsidTr="00CD21BE">
        <w:trPr>
          <w:trHeight w:val="24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F4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A87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E7A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175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50E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 xml:space="preserve">105 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A5B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105</w:t>
            </w:r>
          </w:p>
          <w:p w14:paraId="6D5C95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24CA2173" w14:textId="77777777" w:rsidTr="00CD21BE">
        <w:trPr>
          <w:trHeight w:val="83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1292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69F7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Հայաստանի Հանրապետության համայնքների կամ համայնքների կազմում ընդգրկված բնակավայրերի խորհրդանիշները (զինանշանը, անվանումը)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 xml:space="preserve">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համար՝ օրացուցային տարվա համար՝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D8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3E2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30 000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442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30 000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72A6FD1C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2B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A47D" w14:textId="77777777" w:rsidR="00CC5EA7" w:rsidRDefault="00CC5EA7" w:rsidP="00CD21BE">
            <w:pPr>
              <w:pStyle w:val="a5"/>
              <w:jc w:val="both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04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59005D7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8D3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68F0718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C7A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08DBC87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20B2E05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0A1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1DF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000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FD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91C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:rsidRPr="00CB3C45" w14:paraId="128BD3D9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34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</w:t>
            </w: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670B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>Համայնքի տարածքում սահմանափակման ենթակա ծառայության օբյեկտի գործունեության թույլտվության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DFD1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86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F0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CC5EA7" w14:paraId="36E865B2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E00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1)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A13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 xml:space="preserve">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7CE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7 500</w:t>
            </w:r>
          </w:p>
          <w:p w14:paraId="3631722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109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4 500</w:t>
            </w:r>
          </w:p>
          <w:p w14:paraId="6E6111F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C4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4 500</w:t>
            </w:r>
          </w:p>
          <w:p w14:paraId="4BB3419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0874117F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2B6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9CF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մեկ քառակուսի մետրի համար: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52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48A40C24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E6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4299596B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39F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26A44EE9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</w:tbl>
    <w:p w14:paraId="67CFE83C" w14:textId="77777777" w:rsidR="00CC5EA7" w:rsidRDefault="00CC5EA7" w:rsidP="00CC5EA7">
      <w:pPr>
        <w:pStyle w:val="a3"/>
        <w:rPr>
          <w:rFonts w:ascii="GHEA Mariam" w:hAnsi="GHEA Mariam"/>
          <w:lang w:val="hy-AM"/>
        </w:rPr>
      </w:pPr>
    </w:p>
    <w:p w14:paraId="65861788" w14:textId="47DCA76D" w:rsidR="00E71E63" w:rsidRDefault="00CC5EA7" w:rsidP="00CB3C45">
      <w:pPr>
        <w:pStyle w:val="a3"/>
        <w:jc w:val="center"/>
      </w:pPr>
      <w:r w:rsidRPr="009C5701">
        <w:rPr>
          <w:rStyle w:val="a4"/>
          <w:b w:val="0"/>
          <w:bCs w:val="0"/>
        </w:rPr>
        <w:t>ՀԱՄԱՅՆՔԻ ՂԵԿԱՎԱՐ՝</w:t>
      </w:r>
      <w:r w:rsidRPr="009C5701">
        <w:rPr>
          <w:rStyle w:val="a4"/>
          <w:rFonts w:ascii="Calibri" w:hAnsi="Calibri" w:cs="Calibri"/>
          <w:b w:val="0"/>
          <w:bCs w:val="0"/>
        </w:rPr>
        <w:t> </w:t>
      </w:r>
      <w:r w:rsidRPr="009C5701">
        <w:rPr>
          <w:rStyle w:val="a4"/>
          <w:b w:val="0"/>
          <w:bCs w:val="0"/>
        </w:rPr>
        <w:t xml:space="preserve"> </w:t>
      </w:r>
      <w:r>
        <w:rPr>
          <w:rStyle w:val="a4"/>
          <w:b w:val="0"/>
          <w:bCs w:val="0"/>
          <w:lang w:val="hy-AM"/>
        </w:rPr>
        <w:t xml:space="preserve">  </w:t>
      </w:r>
      <w:r w:rsidR="00CB3C45">
        <w:rPr>
          <w:rStyle w:val="a4"/>
          <w:b w:val="0"/>
          <w:bCs w:val="0"/>
          <w:lang w:val="hy-AM"/>
        </w:rPr>
        <w:pict w14:anchorId="3855C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D319134B-2DF4-4107-9B6B-8B6E15CD4787}" provid="{00000000-0000-0000-0000-000000000000}" issignatureline="t"/>
          </v:shape>
        </w:pict>
      </w:r>
      <w:r>
        <w:rPr>
          <w:rStyle w:val="a4"/>
          <w:b w:val="0"/>
          <w:bCs w:val="0"/>
          <w:lang w:val="hy-AM"/>
        </w:rPr>
        <w:t xml:space="preserve"> </w:t>
      </w:r>
      <w:r w:rsidRPr="009C5701">
        <w:rPr>
          <w:rStyle w:val="a4"/>
          <w:b w:val="0"/>
          <w:bCs w:val="0"/>
        </w:rPr>
        <w:t>ՀԱԿՈԲ ԲԱԼԱՍՅԱՆ</w:t>
      </w:r>
    </w:p>
    <w:sectPr w:rsidR="00E71E6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A7"/>
    <w:rsid w:val="00CB3C45"/>
    <w:rsid w:val="00CC5EA7"/>
    <w:rsid w:val="00E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D658"/>
  <w15:chartTrackingRefBased/>
  <w15:docId w15:val="{48C38411-208E-4590-94CC-1822BEE1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EA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CC5EA7"/>
    <w:rPr>
      <w:b/>
      <w:bCs/>
    </w:rPr>
  </w:style>
  <w:style w:type="paragraph" w:styleId="a5">
    <w:name w:val="No Spacing"/>
    <w:uiPriority w:val="1"/>
    <w:qFormat/>
    <w:rsid w:val="00CC5EA7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CC5EA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2023-11-20T05:48:00Z</dcterms:created>
  <dcterms:modified xsi:type="dcterms:W3CDTF">2023-11-20T05:51:00Z</dcterms:modified>
</cp:coreProperties>
</file>