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93CA3" w:rsidTr="004A78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93CA3" w:rsidRDefault="00A93CA3" w:rsidP="004A7816">
            <w:pPr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/>
              </w:rPr>
              <w:drawing>
                <wp:inline distT="0" distB="0" distL="0" distR="0" wp14:anchorId="6D54EBCD" wp14:editId="6DE7108E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CA3" w:rsidTr="004A78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93CA3" w:rsidRDefault="00A93CA3" w:rsidP="004A7816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A93CA3" w:rsidRDefault="00A93CA3" w:rsidP="004A7816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93CA3" w:rsidRPr="00AC77C9" w:rsidRDefault="00A93CA3" w:rsidP="004A7816">
            <w:pPr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93CA3" w:rsidRPr="00AC77C9" w:rsidTr="004A7816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93CA3" w:rsidRPr="00AC77C9" w:rsidRDefault="00A93CA3" w:rsidP="004A7816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A93CA3" w:rsidRPr="0049158A" w:rsidRDefault="00A93CA3" w:rsidP="00A93CA3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/>
        </w:rPr>
      </w:pPr>
    </w:p>
    <w:p w:rsidR="00FC0F17" w:rsidRPr="00CE3147" w:rsidRDefault="00A93CA3" w:rsidP="00CE3147">
      <w:pPr>
        <w:spacing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/>
        </w:rPr>
        <w:t>o</w:t>
      </w: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____________</w:t>
      </w:r>
      <w:r w:rsidRPr="001724C8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   </w:t>
      </w:r>
      <w:r w:rsidRPr="001724C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1724C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թ.</w:t>
      </w:r>
    </w:p>
    <w:p w:rsidR="00FC0F17" w:rsidRPr="00EA54B2" w:rsidRDefault="00FC0F17" w:rsidP="00FC0F17">
      <w:pPr>
        <w:shd w:val="clear" w:color="auto" w:fill="FFFFFF"/>
        <w:spacing w:after="0" w:line="240" w:lineRule="auto"/>
        <w:jc w:val="right"/>
        <w:textAlignment w:val="baseline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EA54B2"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>ՆԱԽԱԳԻԾ</w:t>
      </w:r>
    </w:p>
    <w:p w:rsidR="00FC0F17" w:rsidRPr="00EA54B2" w:rsidRDefault="00FC0F17" w:rsidP="00FC0F17">
      <w:pPr>
        <w:shd w:val="clear" w:color="auto" w:fill="FFFFFF"/>
        <w:spacing w:after="0" w:line="240" w:lineRule="auto"/>
        <w:jc w:val="right"/>
        <w:textAlignment w:val="baseline"/>
        <w:rPr>
          <w:rFonts w:ascii="GHEA Grapalat" w:hAnsi="GHEA Grapalat"/>
          <w:b/>
          <w:bCs/>
          <w:i/>
          <w:color w:val="000000" w:themeColor="text1"/>
          <w:sz w:val="24"/>
          <w:szCs w:val="24"/>
          <w:u w:val="single"/>
          <w:bdr w:val="none" w:sz="0" w:space="0" w:color="auto" w:frame="1"/>
        </w:rPr>
      </w:pPr>
    </w:p>
    <w:p w:rsidR="00FC0F17" w:rsidRPr="00471BBD" w:rsidRDefault="00FC0F17" w:rsidP="00471BB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b/>
          <w:color w:val="000000" w:themeColor="text1"/>
          <w:highlight w:val="white"/>
          <w:lang w:val="hy-AM"/>
        </w:rPr>
      </w:pPr>
      <w:r w:rsidRPr="00EA54B2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ԿՐԹՈՒԹՅԱՆ, ԳԻՏՈՒԹՅԱՆ, ՄՇԱԿՈՒՅԹԻ և ՍՊՈՐՏԻ ՆԱԽԱՐԱՐԻ </w:t>
      </w:r>
      <w:r>
        <w:rPr>
          <w:rFonts w:ascii="GHEA Grapalat" w:hAnsi="GHEA Grapalat"/>
          <w:b/>
          <w:color w:val="000000" w:themeColor="text1"/>
          <w:lang w:val="hy-AM"/>
        </w:rPr>
        <w:t>2022 ԹՎԱԿԱՆԻ ՕԳՈՍՏՈՍԻ 5</w:t>
      </w:r>
      <w:r w:rsidRPr="00EA54B2">
        <w:rPr>
          <w:rFonts w:ascii="GHEA Grapalat" w:hAnsi="GHEA Grapalat"/>
          <w:b/>
          <w:color w:val="000000" w:themeColor="text1"/>
          <w:lang w:val="hy-AM"/>
        </w:rPr>
        <w:t>-Ի</w:t>
      </w:r>
      <w:r w:rsidRPr="00DB584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>
        <w:rPr>
          <w:rFonts w:ascii="GHEA Grapalat" w:hAnsi="GHEA Grapalat"/>
          <w:b/>
          <w:color w:val="000000" w:themeColor="text1"/>
          <w:lang w:val="hy-AM"/>
        </w:rPr>
        <w:t>N 30</w:t>
      </w:r>
      <w:r w:rsidRPr="00EA54B2">
        <w:rPr>
          <w:rFonts w:ascii="GHEA Grapalat" w:hAnsi="GHEA Grapalat"/>
          <w:b/>
          <w:color w:val="000000" w:themeColor="text1"/>
          <w:lang w:val="hy-AM"/>
        </w:rPr>
        <w:t>-Ն ՀՐԱՄԱՆ</w:t>
      </w:r>
      <w:r w:rsidRPr="00DB5841">
        <w:rPr>
          <w:rFonts w:ascii="GHEA Grapalat" w:hAnsi="GHEA Grapalat"/>
          <w:b/>
          <w:color w:val="000000" w:themeColor="text1"/>
          <w:lang w:val="hy-AM"/>
        </w:rPr>
        <w:t>ՈՒՄ ՓՈՓՈԽՈՒԹՅՈՒՆ</w:t>
      </w:r>
      <w:r w:rsidR="00CE3147">
        <w:rPr>
          <w:rFonts w:ascii="GHEA Grapalat" w:hAnsi="GHEA Grapalat"/>
          <w:b/>
          <w:color w:val="000000" w:themeColor="text1"/>
          <w:lang w:val="hy-AM"/>
        </w:rPr>
        <w:t>ՆԵՐ ԵՎ ԼՐԱՑՈՒՄՆԵՐ</w:t>
      </w:r>
      <w:r w:rsidRPr="00DB5841">
        <w:rPr>
          <w:rFonts w:ascii="GHEA Grapalat" w:hAnsi="GHEA Grapalat"/>
          <w:b/>
          <w:color w:val="000000" w:themeColor="text1"/>
          <w:lang w:val="hy-AM"/>
        </w:rPr>
        <w:t xml:space="preserve"> ԿԱՏԱՐԵԼՈՒ</w:t>
      </w:r>
      <w:r w:rsidRPr="00DB5841">
        <w:rPr>
          <w:rFonts w:ascii="GHEA Grapalat" w:hAnsi="GHEA Grapalat"/>
          <w:color w:val="000000" w:themeColor="text1"/>
          <w:lang w:val="hy-AM"/>
        </w:rPr>
        <w:t xml:space="preserve"> </w:t>
      </w:r>
      <w:r w:rsidRPr="00DB584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ՄԱՍԻՆ</w:t>
      </w:r>
      <w:r w:rsidRPr="00DB5841">
        <w:rPr>
          <w:rFonts w:ascii="GHEA Grapalat" w:eastAsia="GHEA Grapalat" w:hAnsi="GHEA Grapalat" w:cs="GHEA Grapalat"/>
          <w:b/>
          <w:color w:val="000000" w:themeColor="text1"/>
          <w:highlight w:val="white"/>
          <w:lang w:val="hy-AM"/>
        </w:rPr>
        <w:t xml:space="preserve"> </w:t>
      </w:r>
    </w:p>
    <w:p w:rsidR="00FC0F17" w:rsidRPr="005C295C" w:rsidRDefault="00FC0F17" w:rsidP="00FC0F1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color w:val="000000" w:themeColor="text1"/>
          <w:highlight w:val="white"/>
          <w:lang w:val="hy-AM"/>
        </w:rPr>
      </w:pPr>
      <w:r w:rsidRPr="005C295C">
        <w:rPr>
          <w:rFonts w:ascii="GHEA Grapalat" w:hAnsi="GHEA Grapalat"/>
          <w:color w:val="000000" w:themeColor="text1"/>
          <w:shd w:val="clear" w:color="auto" w:fill="FFFFFF"/>
          <w:lang w:val="hy-AM"/>
        </w:rPr>
        <w:t>Ղեկավարվելով «Հանրակրթության մասին» օրենքի 30-րդ հոդվածի 1-ին մասի 26.12-րդ կետով և</w:t>
      </w:r>
      <w:r w:rsidRPr="005C295C">
        <w:rPr>
          <w:rFonts w:ascii="GHEA Grapalat" w:hAnsi="GHEA Grapalat"/>
          <w:color w:val="000000" w:themeColor="text1"/>
          <w:lang w:val="hy-AM"/>
        </w:rPr>
        <w:t xml:space="preserve"> </w:t>
      </w:r>
      <w:r w:rsidRPr="005C295C">
        <w:rPr>
          <w:rFonts w:ascii="GHEA Grapalat" w:eastAsia="GHEA Grapalat" w:hAnsi="GHEA Grapalat" w:cs="GHEA Grapalat"/>
          <w:lang w:val="hy-AM"/>
        </w:rPr>
        <w:t>հ</w:t>
      </w:r>
      <w:r w:rsidRPr="00EA54B2">
        <w:rPr>
          <w:rFonts w:ascii="GHEA Grapalat" w:eastAsia="GHEA Grapalat" w:hAnsi="GHEA Grapalat" w:cs="GHEA Grapalat"/>
          <w:lang w:val="hy-AM"/>
        </w:rPr>
        <w:t>իմք ընդունելով «Նորմատիվ իրավական ակտերի մասին» օրենքի  33-րդ և 34-րդ հոդվածների 1-ին մասերը</w:t>
      </w:r>
      <w:r w:rsidRPr="005C295C">
        <w:rPr>
          <w:rFonts w:ascii="GHEA Grapalat" w:eastAsia="GHEA Grapalat" w:hAnsi="GHEA Grapalat" w:cs="GHEA Grapalat"/>
          <w:lang w:val="hy-AM"/>
        </w:rPr>
        <w:t>՝</w:t>
      </w:r>
      <w:r w:rsidRPr="005C295C" w:rsidDel="0064159E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CB4FC4" w:rsidRDefault="00CB4FC4" w:rsidP="00FC0F1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:rsidR="00FC0F17" w:rsidRPr="00FC0F17" w:rsidRDefault="00FC0F17" w:rsidP="00FC0F1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FC0F17">
        <w:rPr>
          <w:rFonts w:ascii="GHEA Grapalat" w:hAnsi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FC0F17" w:rsidRPr="00FC0F17" w:rsidRDefault="00FC0F17" w:rsidP="00FC0F1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:rsidR="00FC0F17" w:rsidRDefault="00471BBD" w:rsidP="00FC0F1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1. </w:t>
      </w:r>
      <w:r w:rsidR="00FC0F17" w:rsidRPr="00FC0F1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2022 թվականի օգոստոսի 5-ի </w:t>
      </w:r>
      <w:r w:rsidR="000808B6" w:rsidRPr="000808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0808B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</w:t>
      </w:r>
      <w:r w:rsidR="000808B6" w:rsidRPr="000808B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անրակրթական ուսումնական հաստատության ուսուցչի մասնագիտական չափանիշները սահմանելու մասին</w:t>
      </w:r>
      <w:r w:rsidR="000808B6" w:rsidRPr="000808B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0808B6" w:rsidRPr="00FC0F1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C0F1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N 30</w:t>
      </w:r>
      <w:r w:rsidR="00FC0F17" w:rsidRPr="00FC0F1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-Ն հրամանով հաստատված </w:t>
      </w:r>
      <w:r w:rsidR="00FC0F17" w:rsidRPr="00FC0F17"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հավելվածը </w:t>
      </w:r>
      <w:r w:rsidR="00FC0F17" w:rsidRPr="00FC0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շարադրել նոր խմբագրությամբ՝ համաձայն </w:t>
      </w:r>
      <w:r w:rsidR="00725B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9B50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ավելված</w:t>
      </w:r>
      <w:r w:rsidR="009B50D6" w:rsidRPr="009B50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="009B50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FC0F17" w:rsidRPr="00FC0F1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471BBD" w:rsidRPr="00FC0F17" w:rsidRDefault="00471BBD" w:rsidP="00FC0F17">
      <w:p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2. Սահմանել </w:t>
      </w:r>
      <w:r w:rsidR="00CB0AD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ստ մասնագիտական գործունեության ձևերի՝ ուսուցչից ակնկալվող կարողունակություննե</w:t>
      </w:r>
      <w:r w:rsidRPr="00E443A8">
        <w:rPr>
          <w:rFonts w:ascii="GHEA Grapalat" w:eastAsia="GHEA Grapalat" w:hAnsi="GHEA Grapalat" w:cs="GHEA Grapalat"/>
          <w:sz w:val="24"/>
          <w:szCs w:val="24"/>
          <w:lang w:val="hy-AM"/>
        </w:rPr>
        <w:t>րը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համաձայն Հավելված 2-ի:</w:t>
      </w:r>
    </w:p>
    <w:p w:rsidR="00FC0F17" w:rsidRPr="00471BBD" w:rsidRDefault="00471BBD" w:rsidP="00471BBD">
      <w:p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3. </w:t>
      </w:r>
      <w:r w:rsidR="00FC0F17" w:rsidRPr="00471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հրամանն ուժի մեջ է մտնում պաշտոնական հրապարակմանը հաջորդող օրվանից:</w:t>
      </w:r>
    </w:p>
    <w:p w:rsidR="000808B6" w:rsidRPr="00A93CA3" w:rsidRDefault="00FC0F17" w:rsidP="00A93CA3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eastAsia="GHEA Grapalat" w:hAnsi="GHEA Grapalat" w:cs="GHEA Grapalat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</w:t>
      </w:r>
      <w:r w:rsidR="00471BBD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            </w:t>
      </w:r>
      <w:r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      </w:t>
      </w:r>
      <w:r w:rsidRPr="00DB5841">
        <w:rPr>
          <w:rFonts w:ascii="GHEA Grapalat" w:hAnsi="GHEA Grapalat" w:cs="Sylfaen"/>
          <w:b/>
          <w:bCs/>
          <w:color w:val="000000" w:themeColor="text1"/>
          <w:lang w:val="hy-AM"/>
        </w:rPr>
        <w:t>ՆԱԽԱՐԱՐ</w:t>
      </w:r>
      <w:r w:rsidRPr="00DB5841">
        <w:rPr>
          <w:rFonts w:ascii="GHEA Grapalat" w:hAnsi="GHEA Grapalat" w:cs="Sylfaen"/>
          <w:b/>
          <w:color w:val="000000" w:themeColor="text1"/>
          <w:lang w:val="hy-AM"/>
        </w:rPr>
        <w:t xml:space="preserve">՝  </w:t>
      </w:r>
      <w:r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DB5841">
        <w:rPr>
          <w:rFonts w:ascii="GHEA Grapalat" w:hAnsi="GHEA Grapalat" w:cs="Sylfaen"/>
          <w:b/>
          <w:color w:val="000000" w:themeColor="text1"/>
          <w:lang w:val="de-DE"/>
        </w:rPr>
        <w:t>Ժ</w:t>
      </w:r>
      <w:r w:rsidRPr="00DB5841">
        <w:rPr>
          <w:rFonts w:ascii="GHEA Grapalat" w:hAnsi="GHEA Grapalat" w:cs="Sylfaen"/>
          <w:b/>
          <w:color w:val="000000" w:themeColor="text1"/>
          <w:lang w:val="hy-AM"/>
        </w:rPr>
        <w:t>.</w:t>
      </w:r>
      <w:r w:rsidRPr="00DB5841">
        <w:rPr>
          <w:rFonts w:ascii="GHEA Grapalat" w:hAnsi="GHEA Grapalat" w:cs="Sylfaen"/>
          <w:b/>
          <w:color w:val="000000" w:themeColor="text1"/>
          <w:lang w:val="de-DE"/>
        </w:rPr>
        <w:t xml:space="preserve">  ԱՆԴՐԵԱՍՅԱՆ</w:t>
      </w:r>
    </w:p>
    <w:p w:rsidR="00FC0F17" w:rsidRPr="00FC0F17" w:rsidRDefault="00FC0F17" w:rsidP="00FC0F17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:rsidR="00FC0F17" w:rsidRPr="00FC0F17" w:rsidRDefault="00FC0F17" w:rsidP="00FC0F17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Հավելված</w:t>
      </w:r>
      <w:r w:rsidR="009B50D6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1</w:t>
      </w:r>
    </w:p>
    <w:p w:rsidR="00FC0F17" w:rsidRPr="00FC0F17" w:rsidRDefault="00FC0F17" w:rsidP="00FC0F17">
      <w:pPr>
        <w:shd w:val="clear" w:color="auto" w:fill="FFFFFF"/>
        <w:spacing w:after="0" w:line="240" w:lineRule="auto"/>
        <w:ind w:firstLine="221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  <w:r w:rsidRPr="00FC0F17">
        <w:rPr>
          <w:rFonts w:ascii="Sylfaen" w:eastAsia="Times New Roman" w:hAnsi="Sylfaen" w:cs="Times New Roman"/>
          <w:b/>
          <w:bCs/>
          <w:color w:val="000000" w:themeColor="text1"/>
          <w:sz w:val="20"/>
          <w:szCs w:val="20"/>
          <w:lang w:val="hy-AM"/>
        </w:rPr>
        <w:t> 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ՀՀ կրթության, գիտության, մշակույթի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և սպորտի նախարարի 2023 թվականի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___________________ի N ______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Ն հրամանի</w:t>
      </w:r>
    </w:p>
    <w:p w:rsidR="00FC0F17" w:rsidRPr="00FC0F17" w:rsidRDefault="00FC0F17" w:rsidP="00FC0F17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:rsidR="00FC0F17" w:rsidRPr="00FC0F17" w:rsidRDefault="00FC0F17" w:rsidP="00FC0F17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Հավելված</w:t>
      </w:r>
    </w:p>
    <w:p w:rsidR="00FC0F17" w:rsidRPr="00FC0F17" w:rsidRDefault="00FC0F17" w:rsidP="00FC0F17">
      <w:pPr>
        <w:shd w:val="clear" w:color="auto" w:fill="FFFFFF"/>
        <w:spacing w:after="0" w:line="240" w:lineRule="auto"/>
        <w:ind w:firstLine="221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  <w:r w:rsidRPr="00FC0F17">
        <w:rPr>
          <w:rFonts w:ascii="Sylfaen" w:eastAsia="Times New Roman" w:hAnsi="Sylfaen" w:cs="Times New Roman"/>
          <w:b/>
          <w:bCs/>
          <w:color w:val="000000" w:themeColor="text1"/>
          <w:sz w:val="20"/>
          <w:szCs w:val="20"/>
          <w:lang w:val="hy-AM"/>
        </w:rPr>
        <w:t> 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ՀՀ կրթության, գիտության, 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մշակույթի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և սպորտի նախարարի 2022 թվականի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օգոստոսի 5-ի N 30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-Ն հրամանի</w:t>
      </w:r>
    </w:p>
    <w:p w:rsidR="00876016" w:rsidRPr="00A93CA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93CA3">
        <w:rPr>
          <w:color w:val="000000"/>
          <w:sz w:val="24"/>
          <w:szCs w:val="24"/>
          <w:lang w:val="hy-AM"/>
        </w:rPr>
        <w:t> </w:t>
      </w:r>
    </w:p>
    <w:p w:rsidR="00876016" w:rsidRPr="00A93CA3" w:rsidRDefault="00CB4FC4" w:rsidP="008E45EC">
      <w:p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  <w:r w:rsidRPr="00A93CA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>ՀԱՆՐԱԿՐԹԱԿԱՆ ՈՒՍՈՒՄՆԱԿԱՆ ՀԱՍՏԱՏՈՒԹՅԱՆ ՈՒՍՈՒՑՉԻ ՄԱՍՆԱԳԻՏԱԿԱՆ ՉԱՓԱՆԻՇՆԵՐ</w:t>
      </w:r>
    </w:p>
    <w:p w:rsidR="00876016" w:rsidRPr="00A93CA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93CA3">
        <w:rPr>
          <w:color w:val="000000"/>
          <w:sz w:val="24"/>
          <w:szCs w:val="24"/>
          <w:lang w:val="hy-AM"/>
        </w:rPr>
        <w:t> </w:t>
      </w:r>
    </w:p>
    <w:p w:rsidR="00876016" w:rsidRPr="00A93CA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93CA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1. Ուսուցչի մասնագիտական չափանիշն ուսուցչի մասնագիտական զարգացման և գիտելիքների, աշխատանքային գործունեության, կարողությունների, պատասխանատվության նկարագիրն է։</w:t>
      </w:r>
    </w:p>
    <w:p w:rsidR="00876016" w:rsidRPr="00A93CA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93CA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2. Ուսուցչի մասնագիտական չափանիշը բաղկացած է հաջորդականորեն միմյանցից բխող հետևյալ չորս բաղադրիչներից.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զարգացման ոլորտներ.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 մասնագիտական գործունեության ձևեր.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 կարողունակության մակարդակներ.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4) մանկավարժի բնութագրեր: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3. Զարգացման ոլորտներն ընդգրկում են.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դասավանդած առարկայի իմացություն</w:t>
      </w:r>
      <w:r w:rsidRPr="00E443A8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 դասավանդման մեթոդամանկավարժական (պրակտիկ) կարողություններ</w:t>
      </w:r>
      <w:r w:rsidRPr="00E443A8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 սովորողին ցուցաբերվող աջակցություն</w:t>
      </w:r>
      <w:r w:rsidRPr="00E443A8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4) ինքնազարգացում և այլ մանկավարժներին մեթոդական և մենթորական աջակցություն, զարգացում։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4. Ըստ զարգացման ոլորտների՝ մասնագիտական գործունեության ձևերն են.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առարկայական գիտելիքների զարգացում</w:t>
      </w:r>
      <w:r w:rsidRPr="00633673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 դասընթացների և դասերի պլանավորում.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</w:t>
      </w:r>
      <w:r w:rsidRPr="00633673">
        <w:rPr>
          <w:rFonts w:ascii="GHEA Grapalat" w:hAnsi="GHEA Grapalat"/>
          <w:b/>
          <w:sz w:val="24"/>
          <w:szCs w:val="24"/>
          <w:lang w:val="hy-AM"/>
        </w:rPr>
        <w:t>Դասավանդման մեթոդներ, ռազմավարություններ և ներառականություններ</w:t>
      </w:r>
      <w:r w:rsidRPr="00633673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633673">
        <w:rPr>
          <w:rFonts w:ascii="GHEA Grapalat" w:hAnsi="GHEA Grapalat"/>
          <w:sz w:val="24"/>
          <w:szCs w:val="24"/>
          <w:lang w:val="hy-AM"/>
        </w:rPr>
        <w:tab/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4) </w:t>
      </w:r>
      <w:r w:rsidRPr="00633673">
        <w:rPr>
          <w:rFonts w:ascii="GHEA Grapalat" w:eastAsia="GHEA Grapalat" w:hAnsi="GHEA Grapalat" w:cs="GHEA Grapalat"/>
          <w:sz w:val="24"/>
          <w:szCs w:val="24"/>
          <w:lang w:val="hy-AM"/>
        </w:rPr>
        <w:t>Ռեսուրսների կառավարում</w:t>
      </w: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5) </w:t>
      </w:r>
      <w:r w:rsidRPr="00633673">
        <w:rPr>
          <w:rFonts w:ascii="GHEA Grapalat" w:eastAsia="GHEA Grapalat" w:hAnsi="GHEA Grapalat" w:cs="GHEA Grapalat"/>
          <w:sz w:val="24"/>
          <w:szCs w:val="24"/>
          <w:lang w:val="hy-AM"/>
        </w:rPr>
        <w:t>ՏՀՏ ինտեգրում</w:t>
      </w:r>
      <w:r w:rsidRPr="0063367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6) </w:t>
      </w:r>
      <w:r w:rsidRPr="00633673">
        <w:rPr>
          <w:rFonts w:ascii="GHEA Grapalat" w:eastAsia="GHEA Grapalat" w:hAnsi="GHEA Grapalat" w:cs="GHEA Grapalat"/>
          <w:sz w:val="24"/>
          <w:szCs w:val="24"/>
          <w:lang w:val="hy-AM"/>
        </w:rPr>
        <w:t>21-րդ դարի հմտությունների խթանում</w:t>
      </w: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7) Սովորողների կարիքների բացահայտում</w:t>
      </w:r>
      <w:r w:rsidRPr="00633673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8) ուսումնառության գնահատում</w:t>
      </w:r>
      <w:r w:rsidRPr="00633673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633673" w:rsidRDefault="00657EB7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9)</w:t>
      </w:r>
      <w:r w:rsidR="00CB4FC4"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ուսումնական գործընթացի համընդհանում ներառականությունն ու մասնակցայնությունն ապահովող կարողություններ.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10) մասնագիտական զարգացման համար պատասխանատվության ստանձնում</w:t>
      </w:r>
      <w:r w:rsidRPr="00633673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11) </w:t>
      </w:r>
      <w:r w:rsidRPr="00633673">
        <w:rPr>
          <w:rFonts w:ascii="GHEA Grapalat" w:eastAsia="GHEA Grapalat" w:hAnsi="GHEA Grapalat" w:cs="GHEA Grapalat"/>
          <w:sz w:val="24"/>
          <w:szCs w:val="24"/>
          <w:lang w:val="hy-AM"/>
        </w:rPr>
        <w:t>կրթության ոլորտի օրենսդրության և պրակտիկայի իմացություն</w:t>
      </w:r>
      <w:r w:rsidRPr="0063367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76016" w:rsidRPr="00633673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12) </w:t>
      </w:r>
      <w:r w:rsidRPr="00633673">
        <w:rPr>
          <w:rFonts w:ascii="GHEA Grapalat" w:eastAsia="GHEA Grapalat" w:hAnsi="GHEA Grapalat" w:cs="GHEA Grapalat"/>
          <w:sz w:val="24"/>
          <w:szCs w:val="24"/>
          <w:lang w:val="hy-AM"/>
        </w:rPr>
        <w:t>մասնագիտական բարեվարքություն, ժողովրդավարական և քաղաքացիական կարողունակություն.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336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5. Մասնագիտական գործունեության ձևերը խմբավորվում են զարգացման չորս</w:t>
      </w: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ոլորտների շրջանակում՝ հետևյալ ձևով.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առարկայի իմացությունը դրսևորվում է առարկայական գիտելիքների զարգացման մասնագիտական գործունեության ձևի միջոցով</w:t>
      </w:r>
      <w:r w:rsidRPr="00E443A8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 դասավանդման մեթոդամանկավարժական (պրակտիկ) կարողությունները դրսևորվում են դասընթացների և դասերի պլանավորման, դասի վարման, ՏՀՏ-ի ինտեգրման, 21-րդ դարի հմտությունների խթանման և ռեսուրսների կառավարման մասնագիտական գործունեության ձևերի միջոցով</w:t>
      </w:r>
      <w:r w:rsidRPr="00E443A8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 սովորողին ցուցաբերվող աջակցությունը դրսևորվում է սովորողների կարիքների ճանաչման բացահայտման, ուսումնառության գնահատման, ուսումնական գործընթացի ներառականության ու մասնակցայնության ապահովման՝ մասնագիտական գործունեության ձևերի միջոցով.</w:t>
      </w:r>
    </w:p>
    <w:p w:rsidR="00876016" w:rsidRPr="00E443A8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4) ինքնազարգացումն ու այլ մանկավարժներին մեթոդական և մենթորական աջակցության տրամադրումը դրսևորվում են մասնագիտական զարգացման համար պատասխանատվության ստանձնման, մասնագիտական բարեվարքության, ժողովրդավարական և քաղաքացիական կարողունակության, կրթության ոլորտի օրենսդրության և պրակտիկայի իմացության մասնագիտական գործունեության ձևերի միջոցով։</w:t>
      </w:r>
    </w:p>
    <w:p w:rsidR="00876016" w:rsidRPr="00CE3147" w:rsidRDefault="00D1490B" w:rsidP="00E443A8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"/>
          <w:id w:val="1143076341"/>
        </w:sdtPr>
        <w:sdtEndPr/>
        <w:sdtContent>
          <w:r w:rsidR="00CB4FC4" w:rsidRPr="00E443A8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6. Ըստ մասնագիտական գործունեության ձևերի՝ ուսուցչից ակնկալվող կարողունակություննե</w:t>
          </w:r>
          <w:r w:rsidR="00CB4FC4" w:rsidRPr="00E443A8">
            <w:rPr>
              <w:rFonts w:ascii="GHEA Grapalat" w:eastAsia="GHEA Grapalat" w:hAnsi="GHEA Grapalat" w:cs="GHEA Grapalat"/>
              <w:sz w:val="24"/>
              <w:szCs w:val="24"/>
              <w:lang w:val="hy-AM"/>
            </w:rPr>
            <w:t>րը սահմանված</w:t>
          </w:r>
          <w:r w:rsidR="00CB4FC4" w:rsidRPr="00E443A8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 xml:space="preserve"> են </w:t>
          </w:r>
          <w:r w:rsidR="009B50D6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Հ</w:t>
          </w:r>
          <w:r w:rsidR="00CB4FC4" w:rsidRPr="00E443A8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ավելված</w:t>
          </w:r>
          <w:r w:rsidR="009B50D6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 xml:space="preserve"> 2</w:t>
          </w:r>
          <w:r w:rsidR="00CB4FC4" w:rsidRPr="00E443A8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-ում։</w:t>
          </w:r>
          <w:sdt>
            <w:sdtPr>
              <w:rPr>
                <w:rFonts w:ascii="GHEA Grapalat" w:hAnsi="GHEA Grapalat"/>
                <w:sz w:val="24"/>
                <w:szCs w:val="24"/>
              </w:rPr>
              <w:tag w:val="goog_rdk_0"/>
              <w:id w:val="-15162299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"/>
          <w:id w:val="-1191986789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2"/>
              <w:id w:val="603230562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"/>
          <w:id w:val="-1674630858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4"/>
              <w:id w:val="-991556261"/>
              <w:showingPlcHdr/>
            </w:sdtPr>
            <w:sdtEndPr/>
            <w:sdtContent>
              <w:r w:rsidR="008E45EC" w:rsidRPr="00633673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"/>
          <w:id w:val="869342684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6"/>
              <w:id w:val="108950594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9"/>
          <w:id w:val="-1560552930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8"/>
              <w:id w:val="-57374484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1"/>
          <w:id w:val="137465560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0"/>
              <w:id w:val="26721054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3"/>
          <w:id w:val="111040365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2"/>
              <w:id w:val="-1027481764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5"/>
          <w:id w:val="-114835697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4"/>
              <w:id w:val="-1587141550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7"/>
          <w:id w:val="-605877242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6"/>
              <w:id w:val="-161427365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9"/>
          <w:id w:val="150223979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8"/>
              <w:id w:val="-1609495647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1"/>
          <w:id w:val="87566716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20"/>
              <w:id w:val="1938784492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3"/>
          <w:id w:val="-134832386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22"/>
              <w:id w:val="-34185920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5"/>
          <w:id w:val="1140845509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24"/>
              <w:id w:val="424071610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7"/>
          <w:id w:val="2091495590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26"/>
              <w:id w:val="1480269981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29"/>
          <w:id w:val="394315861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28"/>
              <w:id w:val="732904188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1"/>
          <w:id w:val="2038317843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30"/>
              <w:id w:val="-1107195199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3"/>
          <w:id w:val="-1799214564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32"/>
              <w:id w:val="-214141329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5"/>
          <w:id w:val="-198970020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34"/>
              <w:id w:val="-966115929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7"/>
          <w:id w:val="-1105108242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36"/>
              <w:id w:val="-173809202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39"/>
          <w:id w:val="-1044060264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38"/>
              <w:id w:val="-179488922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1"/>
          <w:id w:val="-163069883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40"/>
              <w:id w:val="363326827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3"/>
          <w:id w:val="-136574236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42"/>
              <w:id w:val="1658879672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5"/>
          <w:id w:val="-206570423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44"/>
              <w:id w:val="-1423025404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7"/>
          <w:id w:val="-495182693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46"/>
              <w:id w:val="-52853189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49"/>
          <w:id w:val="-199859663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48"/>
              <w:id w:val="-1135866011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1"/>
          <w:id w:val="-170925697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50"/>
              <w:id w:val="1557595789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3"/>
          <w:id w:val="-862361750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52"/>
              <w:id w:val="1635531674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5"/>
          <w:id w:val="-152716444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54"/>
              <w:id w:val="-1712640621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7"/>
          <w:id w:val="-1030109540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56"/>
              <w:id w:val="-1226438999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59"/>
          <w:id w:val="65788357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58"/>
              <w:id w:val="-1516687718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1"/>
          <w:id w:val="652261669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60"/>
              <w:id w:val="-229155504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3"/>
          <w:id w:val="-85427131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62"/>
              <w:id w:val="863405500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5"/>
          <w:id w:val="1192806878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64"/>
              <w:id w:val="-1879316716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7"/>
          <w:id w:val="-65475337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66"/>
              <w:id w:val="-1317340361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9"/>
          <w:id w:val="1595364838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68"/>
              <w:id w:val="-77015903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1"/>
          <w:id w:val="-187457991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70"/>
              <w:id w:val="-168226912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3"/>
          <w:id w:val="169033504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72"/>
              <w:id w:val="1219398744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5"/>
          <w:id w:val="-198676472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74"/>
              <w:id w:val="71447523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7"/>
          <w:id w:val="-94553200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76"/>
              <w:id w:val="655504154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79"/>
          <w:id w:val="-287130278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78"/>
              <w:id w:val="-1212184428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81"/>
          <w:id w:val="-584540354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80"/>
              <w:id w:val="-172359760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83"/>
          <w:id w:val="-1347858979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82"/>
              <w:id w:val="-2122899171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85"/>
          <w:id w:val="-127917032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84"/>
              <w:id w:val="1862003028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87"/>
          <w:id w:val="236993893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86"/>
              <w:id w:val="-46540599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89"/>
          <w:id w:val="-1103190818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88"/>
              <w:id w:val="-1638878502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91"/>
          <w:id w:val="693810378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90"/>
              <w:id w:val="687796348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93"/>
          <w:id w:val="-813403914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92"/>
              <w:id w:val="162293651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95"/>
          <w:id w:val="147348679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94"/>
              <w:id w:val="-638884292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97"/>
          <w:id w:val="1990346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96"/>
              <w:id w:val="-316808380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99"/>
          <w:id w:val="94310778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98"/>
              <w:id w:val="125170513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01"/>
          <w:id w:val="116536362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00"/>
              <w:id w:val="-95764187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03"/>
          <w:id w:val="1007879224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02"/>
              <w:id w:val="25849315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05"/>
          <w:id w:val="918683952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04"/>
              <w:id w:val="881588616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07"/>
          <w:id w:val="715315191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06"/>
              <w:id w:val="-731695187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09"/>
          <w:id w:val="1257241699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08"/>
              <w:id w:val="-203926381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11"/>
          <w:id w:val="1879885010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10"/>
              <w:id w:val="-66879061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13"/>
          <w:id w:val="1063069358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12"/>
              <w:id w:val="294026900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15"/>
          <w:id w:val="1186872341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14"/>
              <w:id w:val="862871839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17"/>
          <w:id w:val="20653767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16"/>
              <w:id w:val="136834112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19"/>
          <w:id w:val="1385917412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18"/>
              <w:id w:val="-1255669908"/>
              <w:showingPlcHdr/>
            </w:sdtPr>
            <w:sdtEndPr/>
            <w:sdtContent>
              <w:r w:rsidR="008E45EC" w:rsidRPr="00CE3147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21"/>
          <w:id w:val="-1298366391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20"/>
              <w:id w:val="1491604901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23"/>
          <w:id w:val="599375002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22"/>
              <w:id w:val="-1087310047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25"/>
          <w:id w:val="532161621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24"/>
              <w:id w:val="-71304549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27"/>
          <w:id w:val="745693843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26"/>
              <w:id w:val="72472044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29"/>
          <w:id w:val="-1712257585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28"/>
              <w:id w:val="-17788848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31"/>
          <w:id w:val="1190256021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30"/>
              <w:id w:val="462239741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33"/>
          <w:id w:val="-2107797063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32"/>
              <w:id w:val="563600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35"/>
          <w:id w:val="-67812379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34"/>
              <w:id w:val="-806394312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37"/>
          <w:id w:val="342211040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36"/>
              <w:id w:val="17833458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39"/>
          <w:id w:val="-1439207798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38"/>
              <w:id w:val="619190232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41"/>
          <w:id w:val="-1340236550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40"/>
              <w:id w:val="4580557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43"/>
          <w:id w:val="-5731942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42"/>
              <w:id w:val="193539179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45"/>
          <w:id w:val="99530972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44"/>
              <w:id w:val="-420492377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47"/>
          <w:id w:val="-126559157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46"/>
              <w:id w:val="1442878623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49"/>
          <w:id w:val="-102794831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48"/>
              <w:id w:val="-1590456366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51"/>
          <w:id w:val="440570896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50"/>
              <w:id w:val="159327409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53"/>
          <w:id w:val="-1804077739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52"/>
              <w:id w:val="2006697787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55"/>
          <w:id w:val="679943881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54"/>
              <w:id w:val="793182968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57"/>
          <w:id w:val="-890964684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56"/>
              <w:id w:val="1703216155"/>
              <w:showingPlcHdr/>
            </w:sdtPr>
            <w:sdtEndPr/>
            <w:sdtContent>
              <w:r w:rsidR="008E45EC" w:rsidRPr="00E443A8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    </w:t>
              </w:r>
            </w:sdtContent>
          </w:sdt>
        </w:sdtContent>
      </w:sdt>
      <w:r w:rsidR="00CB4FC4" w:rsidRPr="00CE314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7. Յուրաքանչյուր զարգացման ոլորտի շրջանակներում յուրաքանչյուր մասնագիտական գործունեության ձևի մասով ուսուցիչը կարող է դրսևորել կարողունակության հետևյալ չորս մակարդակներից որևէ մեկը.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տարրական մակարդակ, որի պարագայում ուսուցիչը գիտի և հիմնականում կարողանում է կիրառել վերոնշյալ կարողունակությունները.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 ձեռնահասության մակարդակ, որի պարագայում ուսուցիչը ոչ թե մեխանիկորեն է կիրառում գիտելիքն ու հմտությունները, այլ ստեղծագործաբար մոտենալով՝ կարողանում է լուծումներ գտնել, կիրառել նշված կարողունակությունները՝ գործելով ըստ իրավիճակի նպատակահարմարության.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 տիրապետման մակարդակ, որի պարագայում ուսուցիչը կարողանում է նաև աջակցել այլ ուսուցիչներին՝ իրենց կարողունակությունների բարելավման ուղղությամբ՝ հանդես գալով իբրև վերապատրաստող, մենթոր և այլն.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4) փորձագետի մակարդակ, որի պարագայում ուսուցիչը հանդես է գալիս մանկավարժական գործունեության նոր մոտեցումների մշակման և ներդրման առաջարկություններով, իրականացնում է հետազոտական ակտիվ աշխատանք ինչպես սեփական, այնպես էլ մանկավարժական գործունեության բարելավման ուղղությամբ։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8. սույն հավելվածի 2-րդ կետով սահմանված բաղադրիչների ձևավորման մակարդակից կախված՝ տարբերակվում են մանկավարժի մասնագիտական հետևյալ չորս չափանիշները.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ավագ ուսուցիչ</w:t>
      </w:r>
      <w:r w:rsidRPr="00E43610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 հմուտ ուսուցիչ</w:t>
      </w:r>
      <w:r w:rsidRPr="00E43610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 վերապատրաստող ուսուցիչ</w:t>
      </w:r>
      <w:r w:rsidRPr="00E43610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4) հետազոտող ուսուցիչ։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9. Ուսուցչի համապատասխանությունը մանկավարժի մասնագիտական չորս չափանիշներից որևէ մեկին՝ որոշվում է մասնագիտական զարգացման կարիքների </w:t>
      </w: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գնահատման արդյունքում դասավանդման ձևերի դրսևորված կարողունակության մակարդակի միջոցով։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10. Ավագ ուսուցիչ է համարվում դասավանդած առարկայի ոլորտում մասնագիտական բարձրագույն կրթությունը հավաստող փաստաթուղթ՝ դիպլոմ, կամ տվյալ առարկայի ոլորտում մասնագիտական բարձրագույն կրթության բացակայության դեպքում՝ բարձրագույն կրթության փաստաթուղթ՝ դիպլոմ, և դասավանդվող առարկայից վերջին հինգ տարվա ընթացքում կամավոր ատեստավորման արդյունքում առնվազն 60% արդյունքի հավաստում ունեցող անձը, որն ապահովում է սույն կարգի 4-րդ կետի 1-9-րդ ենթակետերով սահմանված պահանջների միջին հաշվարկով առնվազն 70%-ը: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11. Հմուտ ուսուցիչ է համարվում դասավանդած առարկայի ոլորտում մասնագիտական բարձրագույն կրթությունը հավաստող փաստաթուղթ՝ դիպլոմ, կամ տվյալ առարկայի ոլորտում մասնագիտական բարձրագույն կրթության բացակայության դեպքում՝ բարձրագույն կրթության փաստաթուղթ՝ դիպլոմ, և դասավանդվող առարկայից վերջին հինգ տարվա ընթացքում կամավոր ատեստավորման արդյունքում առնվազն 60% արդյունքի հավաստում ունեցող անձը, որն ապահովում է սույն կարգի 4-րդ կետի 1-9-րդ ենթակետերով սահմանված պահանջների միջին հաշվարկով առնվազն 80%-ը: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12. Վերապատրաստող ուսուցիչ է համարվում բարձրագույն կրթության փաստաթուղթ՝ դիպլոմ, և դասավանդվող առարկայից վերջին հինգ տարվա ընթացքում կամավոր ատեստավորման արդյունքում առնվազն 70% արդյունքի հավաստում ունեցող, ինչպես նաև «Դասավանդման մեթոդամանկավարժական (պրակտիկ) կարողություններ», «Սովորողին ցուցաբերվող աջակցություն» և «Ինքնազարգացում և այլ մանկավարժներին մեթոդական և մենթորական աջակցություն, զարգացում» ոլորտների պահանջների առնվազն 70%-ը բավարարող ուսուցիչը: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13. Հետազոտող ուսուցիչ է համարվում բարձրագույն կրթության փաստաթուղթ՝ դիպլոմ, և դասավանդվող առարկայից վերջին հինգ տարվա ընթացքում կամավոր ատեստավորման արդյունքում առնվազն 80% արդյունքի հավաստում ունեցող, </w:t>
      </w: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ինչպես նաև «Դասավանդման մեթոդամանկավարժական (պրակտիկ) կարողություններ», «Սովորողին ցուցաբերվող աջակցություն» և «Ինքնազարգացում և այլ մանկավարժներին մեթոդական և մենթորական աջակցություն, զարգացում» ոլորտների պահանջների առնվազն 80%-ը բավարարող ուսուցիչը:</w:t>
      </w:r>
    </w:p>
    <w:p w:rsidR="00876016" w:rsidRPr="00E43610" w:rsidRDefault="00CB4FC4" w:rsidP="008E45E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14</w:t>
      </w:r>
      <w:r w:rsidRPr="00E43610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E436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Պահանջվող տոկոսը ոլորտը ներկայացնող մասնագիտական գործունեության ձևերից ուսուցչի ստացած միավորների միջին թվաբանականն է։</w:t>
      </w:r>
    </w:p>
    <w:sdt>
      <w:sdtPr>
        <w:rPr>
          <w:rFonts w:ascii="GHEA Grapalat" w:hAnsi="GHEA Grapalat"/>
          <w:sz w:val="24"/>
          <w:szCs w:val="24"/>
        </w:rPr>
        <w:tag w:val="goog_rdk_159"/>
        <w:id w:val="1608467575"/>
      </w:sdtPr>
      <w:sdtEndPr/>
      <w:sdtContent>
        <w:p w:rsidR="00876016" w:rsidRPr="00E43610" w:rsidRDefault="00CB4FC4" w:rsidP="008E45EC">
          <w:pPr>
            <w:shd w:val="clear" w:color="auto" w:fill="FFFFFF"/>
            <w:spacing w:after="0" w:line="360" w:lineRule="auto"/>
            <w:ind w:firstLine="375"/>
            <w:jc w:val="both"/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</w:pPr>
          <w:r w:rsidRPr="00E43610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15. Ըստ մասնագիտական չորս չափանիշների՝ ուսուցչին կարող է շնորհվել համապատասխան աստիճանի տարակարգ։</w:t>
          </w:r>
          <w:sdt>
            <w:sdtPr>
              <w:rPr>
                <w:rFonts w:ascii="GHEA Grapalat" w:hAnsi="GHEA Grapalat"/>
                <w:sz w:val="24"/>
                <w:szCs w:val="24"/>
              </w:rPr>
              <w:tag w:val="goog_rdk_158"/>
              <w:id w:val="1010337556"/>
            </w:sdtPr>
            <w:sdtEndPr/>
            <w:sdtContent/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61"/>
        <w:id w:val="93137658"/>
      </w:sdtPr>
      <w:sdtEndPr/>
      <w:sdtContent>
        <w:p w:rsidR="00876016" w:rsidRPr="008E45EC" w:rsidRDefault="00D1490B" w:rsidP="008E45EC">
          <w:pPr>
            <w:shd w:val="clear" w:color="auto" w:fill="FFFFFF"/>
            <w:spacing w:after="0" w:line="360" w:lineRule="auto"/>
            <w:ind w:firstLine="375"/>
            <w:jc w:val="both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60"/>
              <w:id w:val="-526408517"/>
            </w:sdtPr>
            <w:sdtEndPr/>
            <w:sdtContent/>
          </w:sdt>
        </w:p>
      </w:sdtContent>
    </w:sdt>
    <w:p w:rsidR="009B50D6" w:rsidRDefault="009B50D6" w:rsidP="006336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9B50D6" w:rsidRDefault="009B50D6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9B50D6" w:rsidRDefault="009B50D6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9B50D6" w:rsidRDefault="009B50D6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633673" w:rsidRDefault="00633673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9B50D6" w:rsidRPr="00FC0F17" w:rsidRDefault="009B50D6" w:rsidP="009B50D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Հավելված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2</w:t>
      </w:r>
    </w:p>
    <w:p w:rsidR="009B50D6" w:rsidRPr="00FC0F17" w:rsidRDefault="009B50D6" w:rsidP="009B50D6">
      <w:pPr>
        <w:shd w:val="clear" w:color="auto" w:fill="FFFFFF"/>
        <w:spacing w:after="0" w:line="240" w:lineRule="auto"/>
        <w:ind w:firstLine="221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  <w:r w:rsidRPr="00FC0F17">
        <w:rPr>
          <w:rFonts w:ascii="Sylfaen" w:eastAsia="Times New Roman" w:hAnsi="Sylfaen" w:cs="Times New Roman"/>
          <w:b/>
          <w:bCs/>
          <w:color w:val="000000" w:themeColor="text1"/>
          <w:sz w:val="20"/>
          <w:szCs w:val="20"/>
          <w:lang w:val="hy-AM"/>
        </w:rPr>
        <w:t> 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ՀՀ կրթության, գիտության, մշակույթի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և սպորտի նախարարի 2023 թվականի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___________________ի N ______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Ն հրամանի</w:t>
      </w:r>
    </w:p>
    <w:p w:rsidR="009B50D6" w:rsidRPr="00FC0F17" w:rsidRDefault="009B50D6" w:rsidP="009B50D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:rsidR="009B50D6" w:rsidRPr="00FC0F17" w:rsidRDefault="009B50D6" w:rsidP="009B50D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Հավելված</w:t>
      </w:r>
    </w:p>
    <w:p w:rsidR="009B50D6" w:rsidRPr="00FC0F17" w:rsidRDefault="009B50D6" w:rsidP="009B50D6">
      <w:pPr>
        <w:shd w:val="clear" w:color="auto" w:fill="FFFFFF"/>
        <w:spacing w:after="0" w:line="240" w:lineRule="auto"/>
        <w:ind w:firstLine="221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  <w:r w:rsidRPr="00FC0F17">
        <w:rPr>
          <w:rFonts w:ascii="Sylfaen" w:eastAsia="Times New Roman" w:hAnsi="Sylfaen" w:cs="Times New Roman"/>
          <w:b/>
          <w:bCs/>
          <w:color w:val="000000" w:themeColor="text1"/>
          <w:sz w:val="20"/>
          <w:szCs w:val="20"/>
          <w:lang w:val="hy-AM"/>
        </w:rPr>
        <w:t> 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ՀՀ կրթության, գիտության, 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մշակույթի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և սպորտի նախարարի 2022 թվականի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օգոստոսի 5-ի N 30</w:t>
      </w:r>
      <w:r w:rsidRPr="00FC0F17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-Ն հրամանի</w:t>
      </w:r>
    </w:p>
    <w:p w:rsidR="009B50D6" w:rsidRDefault="009B50D6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9B50D6" w:rsidRDefault="009B50D6" w:rsidP="008E45E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9B50D6" w:rsidRDefault="009B50D6" w:rsidP="009B50D6">
      <w:pPr>
        <w:spacing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350F44" w:rsidRPr="009B50D6" w:rsidRDefault="009B50D6" w:rsidP="009B50D6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  <w:sectPr w:rsidR="00350F44" w:rsidRPr="009B50D6" w:rsidSect="00471BBD">
          <w:pgSz w:w="12240" w:h="15840"/>
          <w:pgMar w:top="284" w:right="1440" w:bottom="1440" w:left="1440" w:header="720" w:footer="720" w:gutter="0"/>
          <w:pgNumType w:start="1"/>
          <w:cols w:space="720"/>
        </w:sectPr>
      </w:pPr>
      <w:r w:rsidRPr="00E443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Ըստ մասնագիտական գործունեության ձևերի՝ ուսուցչից ակնկալվող կարողունակություննե</w:t>
      </w:r>
      <w:r w:rsidRPr="00E443A8">
        <w:rPr>
          <w:rFonts w:ascii="GHEA Grapalat" w:eastAsia="GHEA Grapalat" w:hAnsi="GHEA Grapalat" w:cs="GHEA Grapalat"/>
          <w:sz w:val="24"/>
          <w:szCs w:val="24"/>
          <w:lang w:val="hy-AM"/>
        </w:rPr>
        <w:t>րը</w:t>
      </w:r>
    </w:p>
    <w:tbl>
      <w:tblPr>
        <w:tblpPr w:leftFromText="180" w:rightFromText="180" w:horzAnchor="page" w:tblpX="143" w:tblpY="-1695"/>
        <w:tblW w:w="15508" w:type="dxa"/>
        <w:tblLayout w:type="fixed"/>
        <w:tblLook w:val="04A0" w:firstRow="1" w:lastRow="0" w:firstColumn="1" w:lastColumn="0" w:noHBand="0" w:noVBand="1"/>
      </w:tblPr>
      <w:tblGrid>
        <w:gridCol w:w="687"/>
        <w:gridCol w:w="814"/>
        <w:gridCol w:w="823"/>
        <w:gridCol w:w="825"/>
        <w:gridCol w:w="823"/>
        <w:gridCol w:w="687"/>
        <w:gridCol w:w="961"/>
        <w:gridCol w:w="961"/>
        <w:gridCol w:w="962"/>
        <w:gridCol w:w="823"/>
        <w:gridCol w:w="826"/>
        <w:gridCol w:w="1098"/>
        <w:gridCol w:w="961"/>
        <w:gridCol w:w="824"/>
        <w:gridCol w:w="962"/>
        <w:gridCol w:w="961"/>
        <w:gridCol w:w="687"/>
        <w:gridCol w:w="823"/>
      </w:tblGrid>
      <w:tr w:rsidR="00745A24" w:rsidRPr="002577E8" w:rsidTr="00DF1E65">
        <w:trPr>
          <w:trHeight w:val="2502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24" w:rsidRPr="009B50D6" w:rsidRDefault="00745A24" w:rsidP="00DF1E65">
            <w:pPr>
              <w:spacing w:after="0" w:line="240" w:lineRule="auto"/>
              <w:rPr>
                <w:rFonts w:ascii="GHEA Grapalat" w:eastAsia="Times New Roman" w:hAnsi="GHEA Grapalat" w:cs="Times New Roman"/>
                <w:sz w:val="10"/>
                <w:szCs w:val="10"/>
                <w:lang w:val="hy-AM"/>
              </w:rPr>
            </w:pPr>
          </w:p>
          <w:p w:rsidR="009B50D6" w:rsidRPr="009B50D6" w:rsidRDefault="009B50D6" w:rsidP="00DF1E65">
            <w:pPr>
              <w:spacing w:after="0" w:line="240" w:lineRule="auto"/>
              <w:rPr>
                <w:rFonts w:ascii="GHEA Grapalat" w:eastAsia="Times New Roman" w:hAnsi="GHEA Grapalat" w:cs="Times New Roman"/>
                <w:sz w:val="10"/>
                <w:szCs w:val="10"/>
                <w:lang w:val="hy-AM"/>
              </w:rPr>
            </w:pPr>
          </w:p>
          <w:p w:rsidR="009B50D6" w:rsidRPr="009B50D6" w:rsidRDefault="009B50D6" w:rsidP="00DF1E65">
            <w:pPr>
              <w:spacing w:after="0" w:line="240" w:lineRule="auto"/>
              <w:rPr>
                <w:rFonts w:ascii="GHEA Grapalat" w:eastAsia="Times New Roman" w:hAnsi="GHEA Grapalat" w:cs="Times New Roman"/>
                <w:sz w:val="10"/>
                <w:szCs w:val="10"/>
                <w:lang w:val="hy-AM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2) Դասընթացների և դասերի պլանավորում.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3)  Դասավանդման մեթոդներ, ռազմավարություններ և ներառականություններ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4) Ռեսուրսների կառավարում.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5) ՏՀՏ ինտեգրում.</w:t>
            </w:r>
          </w:p>
        </w:tc>
        <w:tc>
          <w:tcPr>
            <w:tcW w:w="35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6) 21-րդ դարի հմտությունների խթանում.     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7) Սովորողների կարիքների բացահայտում. 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8) Ուսումնառության գնահատում. 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9) Ուսումնական գործընթացի համընդհանուր ներառականությունն ու մասնակցայնությունն ապահովող կարողություններ.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10) Մասնագիտական զարգացման համար պատասխանատվության ստանձնում.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11) Կրթության ոլորտի օրենսդրություն և պրակտիկայի իմացություն.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12) Մասնագիտական բարեվարքություն, ժողովրդավարական և քաղաքացիական կարողունակություն.</w:t>
            </w:r>
          </w:p>
        </w:tc>
      </w:tr>
      <w:tr w:rsidR="00745A24" w:rsidRPr="002577E8" w:rsidTr="00DF1E65">
        <w:trPr>
          <w:trHeight w:val="3676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  <w:t>Ուսուցիչը դասը պլանավորում է ըստ առարկայի թեմատիկ պլանի` ուսումնառության համընդհանուր ձևավորման սկզբունքներին համապատասխան, որոնք նպաստում են սովորողների արդյունավետ ուսումնառությանն ու զարգացմանը.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  <w:t>ա. Ուսուցիչը, ելնելով դասի թեմայի առանձնահատկություններից, ընտրում և կիարառում է ուսումնական մեթոդներ և ռազմավարություններ՝ ապահովելով միջառարկայական, ներառարկայական և առօրյա կյանքի հետ կապեր</w:t>
            </w:r>
            <w:r w:rsidRPr="007854A8">
              <w:rPr>
                <w:rFonts w:ascii="MS Gothic" w:eastAsia="MS Gothic" w:hAnsi="MS Gothic" w:cs="MS Gothic" w:hint="eastAsia"/>
                <w:bCs/>
                <w:i/>
                <w:iCs/>
                <w:color w:val="000000"/>
                <w:sz w:val="10"/>
                <w:szCs w:val="10"/>
              </w:rPr>
              <w:t>․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</w:pPr>
            <w:proofErr w:type="gramStart"/>
            <w:r w:rsidRPr="007854A8"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  <w:t>բ</w:t>
            </w:r>
            <w:proofErr w:type="gramEnd"/>
            <w:r w:rsidRPr="007854A8">
              <w:rPr>
                <w:rFonts w:ascii="MS Gothic" w:eastAsia="MS Gothic" w:hAnsi="MS Gothic" w:cs="MS Gothic" w:hint="eastAsia"/>
                <w:bCs/>
                <w:i/>
                <w:i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  <w:t xml:space="preserve"> Ուսուցիչը կարողանում է իրականացնել հեռավար և հիբրիդ ուսուցում՝ ըստ անհրաժեշտության.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</w:pPr>
            <w:proofErr w:type="gramStart"/>
            <w:r w:rsidRPr="007854A8"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  <w:t>ա</w:t>
            </w:r>
            <w:proofErr w:type="gramEnd"/>
            <w:r w:rsidRPr="007854A8">
              <w:rPr>
                <w:rFonts w:ascii="MS Gothic" w:eastAsia="MS Gothic" w:hAnsi="MS Gothic" w:cs="MS Gothic" w:hint="eastAsia"/>
                <w:bCs/>
                <w:i/>
                <w:i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i/>
                <w:iCs/>
                <w:color w:val="000000"/>
                <w:sz w:val="10"/>
                <w:szCs w:val="10"/>
              </w:rPr>
              <w:t xml:space="preserve"> Ուսուցիչը ըստ անհրաժեշտության օգտվում է դպրոցի գրադարանում և լաբորատորիաներում առկա կրթական ռեսուրսներից.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բ. Ուսուցիչը օգտվում է առցանց կրթական ռեսուրսներից.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Ուսուցիչը կիրառում է ՏՀՏ միջոցները (համակարգիչ/պլանշետ/բջջային հեռախոս/օնլայն հավելվածներ ներառյալ տեսակոնֆերանսի հարթակներ)՝ ապահովելով սովորողների ուսումնառության համար բազմազան մեթոդներ ինչպես նյութի մատուցման, այնպես էլ գիտելիքների ստուգման և սովորողների ներգրավման նպատակներով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ա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Ուսուցիչը կարողանում է սովորողների մոտ զարգացնել մտածողության հմտություններ (ստեղծագործականության և նորարարության, քննադատական մտածողության, խնդիրների լուծման, որոշումների կայացման, սովորել սովորելու հմտություններ)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բ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Ուսուցիչը կարողանում է սովորողների մոտ զարգացնել աշխատանքային հմտություններ (հաղորդակցություն, համագործակցություն (թիմային աշխատանք)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գ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Ուսուցիչը կարողանում է սովորողների մոտ զարգացնել մեդիա գրագիտության հմտությունները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դ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  <w:r w:rsidRPr="007854A8">
              <w:rPr>
                <w:rFonts w:ascii="GHEA Grapalat" w:eastAsia="Times New Roman" w:hAnsi="GHEA Grapalat" w:cs="GHEA Grapalat"/>
                <w:bCs/>
                <w:color w:val="000000"/>
                <w:sz w:val="10"/>
                <w:szCs w:val="10"/>
              </w:rPr>
              <w:t>Ուսուցիչը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  <w:r w:rsidRPr="007854A8">
              <w:rPr>
                <w:rFonts w:ascii="GHEA Grapalat" w:eastAsia="Times New Roman" w:hAnsi="GHEA Grapalat" w:cs="GHEA Grapalat"/>
                <w:bCs/>
                <w:color w:val="000000"/>
                <w:sz w:val="10"/>
                <w:szCs w:val="10"/>
              </w:rPr>
              <w:t>կարողանում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  <w:r w:rsidRPr="007854A8">
              <w:rPr>
                <w:rFonts w:ascii="GHEA Grapalat" w:eastAsia="Times New Roman" w:hAnsi="GHEA Grapalat" w:cs="GHEA Grapalat"/>
                <w:bCs/>
                <w:color w:val="000000"/>
                <w:sz w:val="10"/>
                <w:szCs w:val="10"/>
              </w:rPr>
              <w:t>է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  <w:r w:rsidRPr="007854A8">
              <w:rPr>
                <w:rFonts w:ascii="GHEA Grapalat" w:eastAsia="Times New Roman" w:hAnsi="GHEA Grapalat" w:cs="GHEA Grapalat"/>
                <w:bCs/>
                <w:color w:val="000000"/>
                <w:sz w:val="10"/>
                <w:szCs w:val="10"/>
              </w:rPr>
              <w:t>սովորողների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  <w:r w:rsidRPr="007854A8">
              <w:rPr>
                <w:rFonts w:ascii="GHEA Grapalat" w:eastAsia="Times New Roman" w:hAnsi="GHEA Grapalat" w:cs="GHEA Grapalat"/>
                <w:bCs/>
                <w:color w:val="000000"/>
                <w:sz w:val="10"/>
                <w:szCs w:val="10"/>
              </w:rPr>
              <w:t>մոտ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  <w:r w:rsidRPr="007854A8">
              <w:rPr>
                <w:rFonts w:ascii="GHEA Grapalat" w:eastAsia="Times New Roman" w:hAnsi="GHEA Grapalat" w:cs="GHEA Grapalat"/>
                <w:bCs/>
                <w:color w:val="000000"/>
                <w:sz w:val="10"/>
                <w:szCs w:val="10"/>
              </w:rPr>
              <w:t>զարգացնել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  <w:r w:rsidRPr="007854A8">
              <w:rPr>
                <w:rFonts w:ascii="GHEA Grapalat" w:eastAsia="Times New Roman" w:hAnsi="GHEA Grapalat" w:cs="GHEA Grapalat"/>
                <w:bCs/>
                <w:color w:val="000000"/>
                <w:sz w:val="10"/>
                <w:szCs w:val="10"/>
              </w:rPr>
              <w:t>իրական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աշխարհում ապրելու հմտություններ (քաղաքացիություն, կյանք և կարիերա, անձնական և սոցիալական պատասխանատվություն)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Ուսուցիչը կարողանում է բացահայտել յուրաքանչյուր սովորողի կրթական կարիքները և անհատական առանձնահատկությունները</w:t>
            </w:r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ա. Ուսուցիչը գնահատումն իրականացնում է գնահատման սկզբունքներին (օբյեկտիվություն, հավաստիություն, հուսալիություն) և մեթոդաբանության պահանջներին համապատասխան</w:t>
            </w:r>
            <w:r w:rsidRPr="007854A8">
              <w:rPr>
                <w:rFonts w:ascii="MS Gothic" w:eastAsia="MS Gothic" w:hAnsi="MS Gothic" w:cs="MS Gothic" w:hint="eastAsia"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բ. Ուսուցիչը գնահատում է յուրաքանչյուր սովորողի վարքագծի, դիրքորոշման և արժեքային համակարգի զարգացման ընթացքը</w:t>
            </w:r>
            <w:r w:rsidRPr="007854A8">
              <w:rPr>
                <w:rFonts w:ascii="MS Gothic" w:eastAsia="MS Gothic" w:hAnsi="MS Gothic" w:cs="MS Gothic" w:hint="eastAsia"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proofErr w:type="gramStart"/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ա</w:t>
            </w:r>
            <w:proofErr w:type="gramEnd"/>
            <w:r w:rsidRPr="007854A8">
              <w:rPr>
                <w:rFonts w:ascii="MS Gothic" w:eastAsia="MS Gothic" w:hAnsi="MS Gothic" w:cs="MS Gothic" w:hint="eastAsia"/>
                <w:bCs/>
                <w:color w:val="000000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 xml:space="preserve"> Ուսուցիչը կարողանում է ապահովել կրթության կազմակերպման հավասար մասնակցություն, հնարավորություններ, և մատչելիություն՝ յուրաքանչյուր սովորողի համար.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Ուսուցիչը օբյեկտիվորեն գնահատում է իր մասնագիտական զարգացման կարիքները, ընտրում նպատակահարմար դասընթացներ (առկա, հեռավար կամ հիբրիդ ), իրականացնում է գիտամանկավարժական գործունեություն</w:t>
            </w:r>
            <w:r w:rsidRPr="007854A8">
              <w:rPr>
                <w:rFonts w:ascii="MS Gothic" w:eastAsia="MS Gothic" w:hAnsi="MS Gothic" w:cs="MS Gothic" w:hint="eastAsia"/>
                <w:color w:val="000000"/>
                <w:sz w:val="10"/>
                <w:szCs w:val="10"/>
              </w:rPr>
              <w:t>․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Ուսուցիչը կարողանում է օգտվել հանրակրթության ոլորտի օրենսդրությունից՝ իր աշխատանքն ու մասնագիտական գործունեությունը կազմակերպելու համար.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color w:val="000000"/>
                <w:sz w:val="10"/>
                <w:szCs w:val="10"/>
              </w:rPr>
              <w:t>Ուսուցիչը կարողանում է կազմակերպել իր աշխատանքը՝ մասնագիտական բարեվարքության, ժողովրդավարական և քաղաքացիական կարողունակություներին համապատասխան.</w:t>
            </w:r>
          </w:p>
        </w:tc>
      </w:tr>
      <w:tr w:rsidR="00745A24" w:rsidRPr="002577E8" w:rsidTr="00DF1E65">
        <w:trPr>
          <w:trHeight w:val="2520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sz w:val="10"/>
                <w:szCs w:val="10"/>
              </w:rPr>
              <w:t>Տարրական մակարդակ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դասի պլանավորման սկզբունքներին, օգտվում է պատրաստի դասի պլաններից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ինտերակտիվ մեթոդներին և ռազմավարություններին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հեռավար և հիբրիդ ուսուցման սկզբունքներին և մեթոդներին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թե ինչ ռեսուրսներ են առկա դպրոցի գրադարանում կամ լաբորատորիաներում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թե ինչ ռեսուրսներ են առկա համացանցում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ՏՀՏ գործիքներին և էլեկտրոնային անվտանգության ուղեցույցներին.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մտածական հմտությունների զարգացման ձևերի մասին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աշխատանքային հմտությունների զարգացման ձևերի մասին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մեդիա գրագիտության հմտությունների զարգացման ձևերի մասին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իրական աշխարհում ապրելու հմտությունների զարգացման ձևերի մասին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դասարանի կրթական կարիքների բացահայտաման ձևերի մասին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սովորողների գիտելիքների գնահատման սկզբունքներին և մեթոդաբանությանը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սովորողի վարքագծի, դիրքորոշման և արժեքային համակարգի զարգացման գնահատման գործիքներին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համընդհանուր ներառական կրթության սկզբունքների մասին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սեփական մասնագիտական կարիքների և ուսումնառության նախընտրությունների գնահատման ձևերի մասին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կրթության ոլորտի օրենսդրությանը, կարգերին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տեղյակ է մասնագիտական բարեվարքության և քաղաքացիական կարողունակության դրսեվորման ձևերին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</w:tr>
      <w:tr w:rsidR="00745A24" w:rsidRPr="002577E8" w:rsidTr="00DF1E65">
        <w:trPr>
          <w:trHeight w:val="232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sz w:val="10"/>
                <w:szCs w:val="10"/>
              </w:rPr>
              <w:lastRenderedPageBreak/>
              <w:t>Ձեռնահասության մակարդակ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Ուսուցիչը կազմում է դասի պլաններ՝ </w:t>
            </w:r>
            <w:proofErr w:type="gramStart"/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նշելով  դասապլանի</w:t>
            </w:r>
            <w:proofErr w:type="gramEnd"/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բաղադրիչները (նպատակը, խնդիրները, վերջնարդյունքները, ուսուցման և ուսումնառության մեթոդները).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ինտերակտիվ մեթոդներ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հեռավար և հիբրիդ ուսուցման սկզբունքները և մեթոդները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դպրոցի գրադարանում և լաբորատորիաներում առկա ռեսուրսները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համացանցում առկա ռեսուրսները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ՏՀՏ գործիքները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մտածողության հմտությունների զարգացմանն ուղղված  մեթոդներ և ռեսուրսներ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աշխատանքային հմտությունների զարգացմանն ուղղված մեթոդներ և ռեսուրսներ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Ուսուցիչը կիրառում է մեդիա գրագիտության հմտությունների զարգացմանն ուղղված մեթոդներ և ռեսուրսներ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իրական աշխարհում ապրելու հմտությունների զարգացմանն ուղղված մեթոդներ և ռեսուրսներ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դասարանի կրթական կարիքների բացահայտաման ձևերը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սովորողների գիտելիքները և հմտությունները գնահատման սկզբունքները և մեթոդաբանությունը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սովորողի վարքագծի, դիրքորոշման և արժեքային համակարգի զարգացման գնահատման գործիքները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համընդհանուր ներառական կրթության սկզբունքները՝ ցուցաբերելով հավասար և հարգալից վերաբերմունք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իրականացնում է կարիքների գնահատում որի հիման վրա ընտրում է մասնագիտական զարգացման համապատասխան դասընթացներ, հնարավորություններ, ռեսուրսներ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կրթության ոլորտի օրենսդրության և կարգերի իմացությունը իր աշխատանքում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իր աշխատանքով նպաստում է մասնագիտական բարեվարքության և ժողովրդավարական արժեհամակարգի ձևավորմանը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</w:t>
            </w:r>
          </w:p>
        </w:tc>
      </w:tr>
      <w:tr w:rsidR="00745A24" w:rsidRPr="002577E8" w:rsidTr="00DF1E65">
        <w:trPr>
          <w:trHeight w:val="3113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sz w:val="10"/>
                <w:szCs w:val="10"/>
              </w:rPr>
              <w:t>Տիրապետման մակարդակ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փոխկապակցում է դասապլանի բաղադրիչները, նշելով սովորողների մասնակցությունը ենթադրող գործողությունները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ինտերակտիվ մեթոդները և ռազմավարությունները՝ դասավանդման նպատակներին և ուսումնառության վերջնարդյունքներին, հարմարեցնելով ֆիզիկական միջավայրը: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հեռավար և հիբրիդ ուսուցման սկզբունքները և մեթոդները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կիրարվող առկա ռեսուրսները 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կիրարվող առցանց ռեսուրսները 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ՏՀՏ գործիքների օգտագործումը` դասավանդման նպատակներին և ուսումնառության վերջնարդյունքներին՝ դասարանի կարիքներից ելնելով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մտածողության հմտությունների զարգացմանն ուղղված մեթոդները և ռեսուրսները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աշխատանքային հմտությունների զարգացմանն մեթոդները և ռեսուրսները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մեդիա գրագիտության հմտությունների զարգացմանն ուղղված մեթոդները և ռեսուրսները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աշխարհում ապրելու հմտությունների զարգացմանն ուղղված մեթոդները և ռեսուրսները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հաշվի առնելով դասարանի կրթական կարիքները դասը վարելիս կիրառում է համապատասխան ռազմավարություններ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գնահատման մեթոդաբանությունը և գործիքները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հարմարեցնում է սովորողի վարքագծի, դիրքորոշման և արժեքային համակարգի զարգացման գնահատման գործիքները կրթական կարիքներին, դասավանդման նպատակներին և ուսումնառության վերջնարդյունքներին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ապահովում է յուրաքանչյուր սովորողի մասնակցությունը ուսումնական գործընթացներին՝ օգտագործելով տարբերակված ուսումնական սկզբունքները.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սահմանում է կարճաժամկետ, միջնաժամկետ և երկարաժամկետ նպատակներ և զբաղվում է ինքնակրթությամբ՝ փոխանցելով ձեռք բերած գիտելիքը և փորձարությունը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մասնակցում է կրթության ոլորտի օրենսդրության վերաբերյալ քննարկումներին՝  ներկայացնում առաջարկություններ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սովորողների մոտ ձևավորում է ժողովրդավարական արժեհամակարգ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</w:tr>
      <w:tr w:rsidR="00745A24" w:rsidRPr="002577E8" w:rsidTr="00DF1E65">
        <w:trPr>
          <w:trHeight w:val="355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bCs/>
                <w:sz w:val="10"/>
                <w:szCs w:val="10"/>
              </w:rPr>
              <w:t>Փորձագետի մակարդակ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դասի պլանում ներառում է միջառարկայական կապեր՝ հաշվի առնելով տարբերակված ուսումնառության սկզբունքները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ապահովում է միջառարկայական, ներառարկայական և առօրյա կյանքի հետ կապերը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հեռավար և հիբրիդ ուսուցման համար դրսեվորում է նոր մոտեցումներ համատեղելով բազմազան ռեսուրսներ և գործիքներ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օգտվելով առկա ռեսուրսներից ստեղծում է նոր ուսումնական ռեսուրսներ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օգտվելով առցանց ռեսուրսներից ստեղծում է նոր ուսումնական ռեսուրսներ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համատեղելով ՏՀՏ գործիքները ապահովում է սովորողների ուսումնառության համար բազմազան մեթոդներ ինչպես նյութի մատուցման, այնպես էլ գիտելիքների ստուգման և սովորողների ներգրավման նպատակներով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ստեղծում է բնականոն միջավայր՝ առավելագույնի հասցնելու սովորողի կողմից մտածողության հմտությունների ակտիվ կիրառումը: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ստեղծում է բնականոն միջավայր՝ առավելագույնի հասցնելու սովորողի կողմից աշխատանքային հմտությունների ակտիվ կիրառումը: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Ուսուցիչը ստեղծում է բնականոն միջավայր՝ առավելագույնի հասցնելու սովորողի կողմից </w:t>
            </w:r>
            <w:r w:rsidRPr="007854A8">
              <w:rPr>
                <w:rFonts w:ascii="GHEA Grapalat" w:eastAsia="Times New Roman" w:hAnsi="GHEA Grapalat" w:cs="Arial"/>
                <w:i/>
                <w:iCs/>
                <w:sz w:val="10"/>
                <w:szCs w:val="10"/>
              </w:rPr>
              <w:t>մեդիա գրագիտության</w:t>
            </w: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հմտությունների ակտիվ կիրառումը: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Ուսուցիչը ստեղծում է բնականոն միջավայր՝ առավելագույնի հասցնելու սովորողի կողմից իրական աշխարհում ապրելու հմտությունների ակտիվ կիրառումը: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հաշվի առնելով սովորողների անհատական առանձնահատկությունները, դասարանի կրթական կարիքները, դասը վարելիս կիրառում է համապատասխան ռազմավարություններ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կիրառում է իր կողմից մշակված գնահատման գործիքները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ստեղծում է սովորողի վարքագծի, դիրքորոշման և արժեքային համակարգի զարգացման գնահատման գործիքները կրթական կարիքներին համապատասխան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ներգրավում է բոլոր շահագրգիր կողմերին և կիրառում է համապատասխան ուսումնական գործընթացներ յուրաքանչյուր սովորողին միտված՝ ներառական կրթական միջավայր ստեղծելու և ուսումնական գործընթաց կազմակերպելու համար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մասնակցում է համաժողովներին, մասնագիտական զարգացմանն ուղղված այլ միջոցառումներին՝ համագործակցելով բոլոր շահագրգիռ կողմերի հետ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գործող կրթության ոլորտի օրենսդրության բարելավման նպատակով մասնակցում  է մշակման գործընթացին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A24" w:rsidRPr="007854A8" w:rsidRDefault="00745A24" w:rsidP="00DF1E65">
            <w:pPr>
              <w:spacing w:after="0" w:line="240" w:lineRule="auto"/>
              <w:rPr>
                <w:rFonts w:ascii="GHEA Grapalat" w:eastAsia="Times New Roman" w:hAnsi="GHEA Grapalat" w:cs="Arial"/>
                <w:sz w:val="10"/>
                <w:szCs w:val="10"/>
              </w:rPr>
            </w:pPr>
            <w:r w:rsidRPr="007854A8">
              <w:rPr>
                <w:rFonts w:ascii="GHEA Grapalat" w:eastAsia="Times New Roman" w:hAnsi="GHEA Grapalat" w:cs="Arial"/>
                <w:sz w:val="10"/>
                <w:szCs w:val="10"/>
              </w:rPr>
              <w:t>Ուսուցիչը տարածում է մասնագիտական բարեվարքության և ժողովրդավարական արժեհամակարգը դպրոցում և դրպրոցից դուրս՝ սերտորեն համագորցակցելով շահագրգիռ կողմերի հետ</w:t>
            </w:r>
            <w:r w:rsidRPr="007854A8">
              <w:rPr>
                <w:rFonts w:ascii="MS Gothic" w:eastAsia="MS Gothic" w:hAnsi="MS Gothic" w:cs="MS Gothic" w:hint="eastAsia"/>
                <w:sz w:val="10"/>
                <w:szCs w:val="10"/>
              </w:rPr>
              <w:t>․</w:t>
            </w:r>
          </w:p>
        </w:tc>
      </w:tr>
    </w:tbl>
    <w:p w:rsidR="00745A24" w:rsidRDefault="00745A24" w:rsidP="00745A24">
      <w:pPr>
        <w:rPr>
          <w:rFonts w:ascii="GHEA Grapalat" w:hAnsi="GHEA Grapalat"/>
          <w:sz w:val="10"/>
          <w:szCs w:val="10"/>
        </w:rPr>
        <w:sectPr w:rsidR="00745A24" w:rsidSect="00350F44">
          <w:pgSz w:w="15840" w:h="12240" w:orient="landscape"/>
          <w:pgMar w:top="1440" w:right="709" w:bottom="1440" w:left="1440" w:header="720" w:footer="720" w:gutter="0"/>
          <w:pgNumType w:start="1"/>
          <w:cols w:space="720"/>
        </w:sectPr>
      </w:pPr>
    </w:p>
    <w:p w:rsidR="00745A24" w:rsidRPr="00D1490B" w:rsidRDefault="00745A24" w:rsidP="00D1490B">
      <w:pPr>
        <w:rPr>
          <w:rFonts w:ascii="GHEA Grapalat" w:hAnsi="GHEA Grapalat"/>
          <w:sz w:val="10"/>
          <w:szCs w:val="10"/>
          <w:lang w:val="hy-AM"/>
        </w:rPr>
      </w:pPr>
      <w:bookmarkStart w:id="0" w:name="_GoBack"/>
      <w:bookmarkEnd w:id="0"/>
    </w:p>
    <w:sectPr w:rsidR="00745A24" w:rsidRPr="00D1490B" w:rsidSect="00D1490B">
      <w:pgSz w:w="12240" w:h="15840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45DF1"/>
    <w:multiLevelType w:val="hybridMultilevel"/>
    <w:tmpl w:val="65CCA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16"/>
    <w:rsid w:val="000049F0"/>
    <w:rsid w:val="000808B6"/>
    <w:rsid w:val="00350F44"/>
    <w:rsid w:val="00471BBD"/>
    <w:rsid w:val="00633673"/>
    <w:rsid w:val="00657EB7"/>
    <w:rsid w:val="00725BB1"/>
    <w:rsid w:val="00745A24"/>
    <w:rsid w:val="00876016"/>
    <w:rsid w:val="008E45EC"/>
    <w:rsid w:val="009B50D6"/>
    <w:rsid w:val="00A93CA3"/>
    <w:rsid w:val="00CB0AD9"/>
    <w:rsid w:val="00CB4FC4"/>
    <w:rsid w:val="00CE3147"/>
    <w:rsid w:val="00D1490B"/>
    <w:rsid w:val="00E43610"/>
    <w:rsid w:val="00E443A8"/>
    <w:rsid w:val="00F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80D00-9CAF-4F4A-905F-DC66DE88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4E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4750"/>
    <w:rPr>
      <w:b/>
      <w:bCs/>
    </w:rPr>
  </w:style>
  <w:style w:type="character" w:styleId="a6">
    <w:name w:val="Emphasis"/>
    <w:basedOn w:val="a0"/>
    <w:uiPriority w:val="20"/>
    <w:qFormat/>
    <w:rsid w:val="004E4750"/>
    <w:rPr>
      <w:i/>
      <w:iCs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45E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uiPriority w:val="34"/>
    <w:qFormat/>
    <w:rsid w:val="00FC0F17"/>
    <w:pPr>
      <w:ind w:left="720"/>
      <w:contextualSpacing/>
    </w:pPr>
    <w:rPr>
      <w:rFonts w:asciiTheme="minorHAnsi" w:eastAsiaTheme="minorHAnsi" w:hAnsiTheme="minorHAnsi" w:cstheme="minorBidi"/>
      <w:lang w:val="hy-AM" w:eastAsia="en-US"/>
    </w:rPr>
  </w:style>
  <w:style w:type="character" w:customStyle="1" w:styleId="ae">
    <w:name w:val="Абзац списка Знак"/>
    <w:link w:val="ad"/>
    <w:uiPriority w:val="34"/>
    <w:locked/>
    <w:rsid w:val="00FC0F17"/>
    <w:rPr>
      <w:rFonts w:asciiTheme="minorHAnsi" w:eastAsiaTheme="minorHAnsi" w:hAnsiTheme="minorHAnsi" w:cstheme="minorBidi"/>
      <w:lang w:val="hy-AM" w:eastAsia="en-US"/>
    </w:rPr>
  </w:style>
  <w:style w:type="paragraph" w:customStyle="1" w:styleId="10">
    <w:name w:val="Обычный1"/>
    <w:rsid w:val="00FC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">
    <w:name w:val="Table Grid"/>
    <w:basedOn w:val="a1"/>
    <w:uiPriority w:val="39"/>
    <w:rsid w:val="00A93CA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BpVpWLpKmYP2mn91UVNDfpnUg==">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27</cp:revision>
  <dcterms:created xsi:type="dcterms:W3CDTF">2023-10-19T09:36:00Z</dcterms:created>
  <dcterms:modified xsi:type="dcterms:W3CDTF">2023-11-17T06:41:00Z</dcterms:modified>
</cp:coreProperties>
</file>