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3E04" w14:textId="77777777" w:rsidR="007B7EEF" w:rsidRPr="00F562E3" w:rsidRDefault="007B7EEF" w:rsidP="004B5564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10AE0BE1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00A63ED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29A81C84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315ACE3F" w14:textId="77777777" w:rsidR="007B7EEF" w:rsidRPr="00F562E3" w:rsidRDefault="007B7EEF" w:rsidP="004B556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3A70348" w14:textId="77777777" w:rsidR="007B7EEF" w:rsidRPr="00F562E3" w:rsidRDefault="00405EF2" w:rsidP="004B5564">
      <w:pPr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___________ 2023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7B7EEF" w:rsidRPr="00F562E3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="007B7EEF" w:rsidRPr="00F562E3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3935A411" w14:textId="77777777" w:rsidR="007B7EEF" w:rsidRPr="00F562E3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9E401E2" w14:textId="77777777" w:rsidR="007B7EEF" w:rsidRPr="00F562E3" w:rsidRDefault="007B7EEF" w:rsidP="004B556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B290F8C" w14:textId="77777777" w:rsidR="007B7EEF" w:rsidRPr="00F562E3" w:rsidRDefault="00F34CC8" w:rsidP="00F34CC8">
      <w:pPr>
        <w:spacing w:after="0" w:line="360" w:lineRule="auto"/>
        <w:ind w:right="4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2002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ՀՈՒՆԻՍԻ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29-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N 867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ՄԵՋ ԼՐԱՑՈՒՄՆԵՐ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F562E3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7DA"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14:paraId="11463C8A" w14:textId="77777777" w:rsidR="007B7EEF" w:rsidRPr="00F562E3" w:rsidRDefault="007B7EEF" w:rsidP="004B5564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E8D22F8" w14:textId="77777777" w:rsidR="007B7EEF" w:rsidRPr="00F562E3" w:rsidRDefault="007B7EEF" w:rsidP="00C857EE">
      <w:pPr>
        <w:spacing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Նորմատիվ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F562E3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օրենքի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33-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34-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րդ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հոդվածները՝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F562E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562E3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F562E3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7360FE01" w14:textId="77777777" w:rsidR="00EC75B9" w:rsidRDefault="00C857EE" w:rsidP="006B6D74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62E3">
        <w:rPr>
          <w:rFonts w:ascii="GHEA Grapalat" w:hAnsi="GHEA Grapalat"/>
          <w:bCs/>
          <w:sz w:val="24"/>
          <w:szCs w:val="24"/>
          <w:lang w:val="hy-AM"/>
        </w:rPr>
        <w:t>1</w:t>
      </w:r>
      <w:r w:rsidR="00F34CC8" w:rsidRPr="00F562E3">
        <w:rPr>
          <w:rFonts w:ascii="GHEA Grapalat" w:hAnsi="GHEA Grapalat"/>
          <w:bCs/>
          <w:sz w:val="24"/>
          <w:szCs w:val="24"/>
          <w:lang w:val="hy-AM"/>
        </w:rPr>
        <w:t>. «Հայաստանի Հանրապետության կառավարության 2002 թվականի հունիսի 29-ի «Հայաստանի Հանրապետությու</w:t>
      </w:r>
      <w:bookmarkStart w:id="0" w:name="_GoBack"/>
      <w:bookmarkEnd w:id="0"/>
      <w:r w:rsidR="00F34CC8" w:rsidRPr="00F562E3">
        <w:rPr>
          <w:rFonts w:ascii="GHEA Grapalat" w:hAnsi="GHEA Grapalat"/>
          <w:bCs/>
          <w:sz w:val="24"/>
          <w:szCs w:val="24"/>
          <w:lang w:val="hy-AM"/>
        </w:rPr>
        <w:t xml:space="preserve">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 լիցենզավորման կարգերը և նշված գործունեությունների իրականացման լիցենզիայի </w:t>
      </w:r>
      <w:r w:rsidR="00B14D66" w:rsidRPr="00F562E3">
        <w:rPr>
          <w:rFonts w:ascii="GHEA Grapalat" w:hAnsi="GHEA Grapalat"/>
          <w:bCs/>
          <w:sz w:val="24"/>
          <w:szCs w:val="24"/>
          <w:lang w:val="hy-AM"/>
        </w:rPr>
        <w:t>ձ</w:t>
      </w:r>
      <w:r w:rsidR="00B14D66">
        <w:rPr>
          <w:rFonts w:ascii="GHEA Grapalat" w:hAnsi="GHEA Grapalat"/>
          <w:bCs/>
          <w:sz w:val="24"/>
          <w:szCs w:val="24"/>
          <w:lang w:val="hy-AM"/>
        </w:rPr>
        <w:t>և</w:t>
      </w:r>
      <w:r w:rsidR="00B14D66" w:rsidRPr="00F562E3">
        <w:rPr>
          <w:rFonts w:ascii="GHEA Grapalat" w:hAnsi="GHEA Grapalat"/>
          <w:bCs/>
          <w:sz w:val="24"/>
          <w:szCs w:val="24"/>
          <w:lang w:val="hy-AM"/>
        </w:rPr>
        <w:t xml:space="preserve">երը </w:t>
      </w:r>
      <w:r w:rsidR="00F34CC8" w:rsidRPr="00F562E3">
        <w:rPr>
          <w:rFonts w:ascii="GHEA Grapalat" w:hAnsi="GHEA Grapalat"/>
          <w:bCs/>
          <w:sz w:val="24"/>
          <w:szCs w:val="24"/>
          <w:lang w:val="hy-AM"/>
        </w:rPr>
        <w:t xml:space="preserve">հաստատելու մասին» N 867 որոշման </w:t>
      </w:r>
      <w:r w:rsidR="00EC75B9">
        <w:rPr>
          <w:rFonts w:ascii="GHEA Grapalat" w:hAnsi="GHEA Grapalat"/>
          <w:color w:val="000000"/>
          <w:sz w:val="24"/>
          <w:szCs w:val="24"/>
          <w:lang w:val="hy-AM"/>
        </w:rPr>
        <w:t>N 19</w:t>
      </w:r>
      <w:r w:rsidR="00EC75B9" w:rsidRPr="00ED2E28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հավելվածի</w:t>
      </w:r>
      <w:r w:rsidR="00EC75B9">
        <w:rPr>
          <w:rFonts w:ascii="GHEA Grapalat" w:hAnsi="GHEA Grapalat"/>
          <w:color w:val="000000"/>
          <w:sz w:val="24"/>
          <w:szCs w:val="24"/>
          <w:lang w:val="hy-AM"/>
        </w:rPr>
        <w:t xml:space="preserve"> 3-րդ կետը շարադրել հետևյալ խմբագրությամբ.</w:t>
      </w:r>
    </w:p>
    <w:p w14:paraId="6B3C679F" w14:textId="40898246" w:rsidR="004627A0" w:rsidRPr="00B15848" w:rsidRDefault="00EC75B9" w:rsidP="00EC75B9">
      <w:pPr>
        <w:spacing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«3. </w:t>
      </w:r>
      <w:r w:rsidRPr="00EC75B9">
        <w:rPr>
          <w:rFonts w:ascii="GHEA Grapalat" w:hAnsi="GHEA Grapalat" w:cs="Sylfaen"/>
          <w:bCs/>
          <w:sz w:val="24"/>
          <w:szCs w:val="24"/>
          <w:lang w:val="hy-AM"/>
        </w:rPr>
        <w:t>Բժշկական արտադրատեսակների սպասարկման, այլ վայրում ևս բժշկական արտադրատեսակների սպասարկման, բժշկական արտադրատեսակների սպասարկման վայրի փոփոխման լիցենզիաների կամ նոր ներդիրի տրամադրումն իրականացվում է Հայաստանի Հանրապետության կառավարության 2022 թվականի նոյեմբերի 24-ի N 1795-Ն որոշմամբ սահմանված փորձաքննություն իրականացնող կազմակերպության (այսուհետ` փորձաքննություն իրականացնող կազմակերպություն) կողմից տրված դրական փորձագիտական եզրակացության հիման վրա</w:t>
      </w:r>
      <w:r>
        <w:rPr>
          <w:rFonts w:ascii="GHEA Grapalat" w:hAnsi="GHEA Grapalat" w:cs="Sylfaen"/>
          <w:bCs/>
          <w:sz w:val="24"/>
          <w:szCs w:val="24"/>
          <w:lang w:val="hy-AM"/>
        </w:rPr>
        <w:t>:»:</w:t>
      </w:r>
      <w:r w:rsidRPr="00F562E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4934A68D" w14:textId="77777777" w:rsidR="00416E68" w:rsidRPr="00F562E3" w:rsidRDefault="006B6D74" w:rsidP="00C857EE">
      <w:pPr>
        <w:pStyle w:val="ListParagraph"/>
        <w:spacing w:line="360" w:lineRule="auto"/>
        <w:ind w:left="0" w:firstLine="851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2</w:t>
      </w:r>
      <w:r w:rsidR="00416E68"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2404B" w:rsidRPr="009240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3277148A" w14:textId="76D26148" w:rsidR="00416E68" w:rsidRPr="00EC75B9" w:rsidRDefault="00416E68" w:rsidP="00EC75B9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1A34A2D" w14:textId="7EB57523" w:rsidR="00D73B17" w:rsidRPr="007364AB" w:rsidRDefault="00416E68" w:rsidP="007364AB">
      <w:pPr>
        <w:pStyle w:val="ListParagraph"/>
        <w:spacing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</w:t>
      </w: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062C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F562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Ն. ՓԱՇԻՆՅԱՆ</w:t>
      </w:r>
    </w:p>
    <w:sectPr w:rsidR="00D73B17" w:rsidRPr="007364AB" w:rsidSect="00062C4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344CE8" w16cid:durableId="276A53CD"/>
  <w16cid:commentId w16cid:paraId="2BA47A6B" w16cid:durableId="276A53D2"/>
  <w16cid:commentId w16cid:paraId="68D8367E" w16cid:durableId="276A53D3"/>
  <w16cid:commentId w16cid:paraId="49F74B04" w16cid:durableId="276A53D4"/>
  <w16cid:commentId w16cid:paraId="3BE78B79" w16cid:durableId="276A53D5"/>
  <w16cid:commentId w16cid:paraId="4FCD1960" w16cid:durableId="276A53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EC5242"/>
    <w:multiLevelType w:val="hybridMultilevel"/>
    <w:tmpl w:val="C9E01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46E"/>
    <w:multiLevelType w:val="hybridMultilevel"/>
    <w:tmpl w:val="5B868476"/>
    <w:lvl w:ilvl="0" w:tplc="EFBA74AA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3F72C1D"/>
    <w:multiLevelType w:val="hybridMultilevel"/>
    <w:tmpl w:val="68143A3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933CF"/>
    <w:multiLevelType w:val="hybridMultilevel"/>
    <w:tmpl w:val="B1FA751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C8B45DB"/>
    <w:multiLevelType w:val="hybridMultilevel"/>
    <w:tmpl w:val="64A8E5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7E821B7"/>
    <w:multiLevelType w:val="hybridMultilevel"/>
    <w:tmpl w:val="327E5E7A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28EB755D"/>
    <w:multiLevelType w:val="hybridMultilevel"/>
    <w:tmpl w:val="65CCA962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67B"/>
    <w:multiLevelType w:val="hybridMultilevel"/>
    <w:tmpl w:val="321A582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7460BF"/>
    <w:multiLevelType w:val="hybridMultilevel"/>
    <w:tmpl w:val="D424044A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E6E10"/>
    <w:multiLevelType w:val="hybridMultilevel"/>
    <w:tmpl w:val="3A66B704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31518"/>
    <w:multiLevelType w:val="hybridMultilevel"/>
    <w:tmpl w:val="EDAEDAB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19"/>
  </w:num>
  <w:num w:numId="15">
    <w:abstractNumId w:val="3"/>
  </w:num>
  <w:num w:numId="16">
    <w:abstractNumId w:val="17"/>
  </w:num>
  <w:num w:numId="17">
    <w:abstractNumId w:val="9"/>
  </w:num>
  <w:num w:numId="18">
    <w:abstractNumId w:val="10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21A7"/>
    <w:rsid w:val="00007270"/>
    <w:rsid w:val="000115A8"/>
    <w:rsid w:val="000126F5"/>
    <w:rsid w:val="00012ACE"/>
    <w:rsid w:val="00027B64"/>
    <w:rsid w:val="00031994"/>
    <w:rsid w:val="00046AB5"/>
    <w:rsid w:val="000535A6"/>
    <w:rsid w:val="00054AF7"/>
    <w:rsid w:val="00061FBB"/>
    <w:rsid w:val="00062C41"/>
    <w:rsid w:val="00063839"/>
    <w:rsid w:val="000744A4"/>
    <w:rsid w:val="00080341"/>
    <w:rsid w:val="0008374F"/>
    <w:rsid w:val="00090A8C"/>
    <w:rsid w:val="00092FA3"/>
    <w:rsid w:val="000A644D"/>
    <w:rsid w:val="000A715A"/>
    <w:rsid w:val="000B5820"/>
    <w:rsid w:val="000B656D"/>
    <w:rsid w:val="000D30C0"/>
    <w:rsid w:val="000D658F"/>
    <w:rsid w:val="000E06BA"/>
    <w:rsid w:val="000E4816"/>
    <w:rsid w:val="000F2998"/>
    <w:rsid w:val="00104053"/>
    <w:rsid w:val="00113A96"/>
    <w:rsid w:val="0013140C"/>
    <w:rsid w:val="001361EE"/>
    <w:rsid w:val="00147FFE"/>
    <w:rsid w:val="00150976"/>
    <w:rsid w:val="00152E78"/>
    <w:rsid w:val="0015358C"/>
    <w:rsid w:val="001541DE"/>
    <w:rsid w:val="00157FB2"/>
    <w:rsid w:val="0016322B"/>
    <w:rsid w:val="00176F4F"/>
    <w:rsid w:val="0018251B"/>
    <w:rsid w:val="001866A5"/>
    <w:rsid w:val="00186F0F"/>
    <w:rsid w:val="00193C34"/>
    <w:rsid w:val="00194C3B"/>
    <w:rsid w:val="001A1C14"/>
    <w:rsid w:val="001B4ACF"/>
    <w:rsid w:val="001C0E75"/>
    <w:rsid w:val="001C4B29"/>
    <w:rsid w:val="001D1C25"/>
    <w:rsid w:val="001F0B05"/>
    <w:rsid w:val="001F2D62"/>
    <w:rsid w:val="00235224"/>
    <w:rsid w:val="00236327"/>
    <w:rsid w:val="002453A3"/>
    <w:rsid w:val="00250358"/>
    <w:rsid w:val="00256B01"/>
    <w:rsid w:val="00282B0F"/>
    <w:rsid w:val="00285AD2"/>
    <w:rsid w:val="00292E63"/>
    <w:rsid w:val="00296A23"/>
    <w:rsid w:val="00296A89"/>
    <w:rsid w:val="002A6D0B"/>
    <w:rsid w:val="002B095F"/>
    <w:rsid w:val="002B11F9"/>
    <w:rsid w:val="002B16CA"/>
    <w:rsid w:val="002B4A3B"/>
    <w:rsid w:val="002B7494"/>
    <w:rsid w:val="002C1E24"/>
    <w:rsid w:val="002C378E"/>
    <w:rsid w:val="002D05B9"/>
    <w:rsid w:val="002D0F97"/>
    <w:rsid w:val="002D4132"/>
    <w:rsid w:val="002E36A7"/>
    <w:rsid w:val="002E5005"/>
    <w:rsid w:val="002F47C9"/>
    <w:rsid w:val="003028CA"/>
    <w:rsid w:val="00312D14"/>
    <w:rsid w:val="00317537"/>
    <w:rsid w:val="00320831"/>
    <w:rsid w:val="00324DF3"/>
    <w:rsid w:val="00330835"/>
    <w:rsid w:val="003940E7"/>
    <w:rsid w:val="00396BA3"/>
    <w:rsid w:val="0039741C"/>
    <w:rsid w:val="003978F8"/>
    <w:rsid w:val="00397B24"/>
    <w:rsid w:val="003A5C5D"/>
    <w:rsid w:val="003A7F05"/>
    <w:rsid w:val="003B453C"/>
    <w:rsid w:val="003B72B3"/>
    <w:rsid w:val="003C18BB"/>
    <w:rsid w:val="003C4735"/>
    <w:rsid w:val="003D5FF8"/>
    <w:rsid w:val="003E1542"/>
    <w:rsid w:val="003E785F"/>
    <w:rsid w:val="003F60EB"/>
    <w:rsid w:val="003F7077"/>
    <w:rsid w:val="00405EF2"/>
    <w:rsid w:val="00407546"/>
    <w:rsid w:val="00416E68"/>
    <w:rsid w:val="00421CBC"/>
    <w:rsid w:val="00443483"/>
    <w:rsid w:val="004466B4"/>
    <w:rsid w:val="00450EFD"/>
    <w:rsid w:val="004522A9"/>
    <w:rsid w:val="00455F37"/>
    <w:rsid w:val="004627A0"/>
    <w:rsid w:val="00474E67"/>
    <w:rsid w:val="00492CBB"/>
    <w:rsid w:val="004961B2"/>
    <w:rsid w:val="004B5564"/>
    <w:rsid w:val="004B5D5E"/>
    <w:rsid w:val="004B6A28"/>
    <w:rsid w:val="004C3870"/>
    <w:rsid w:val="004E3022"/>
    <w:rsid w:val="004F6A33"/>
    <w:rsid w:val="00503E72"/>
    <w:rsid w:val="005078F5"/>
    <w:rsid w:val="00511562"/>
    <w:rsid w:val="0051523F"/>
    <w:rsid w:val="0052502F"/>
    <w:rsid w:val="00533D4F"/>
    <w:rsid w:val="005416D1"/>
    <w:rsid w:val="005437D4"/>
    <w:rsid w:val="00547589"/>
    <w:rsid w:val="005475D2"/>
    <w:rsid w:val="00547F4C"/>
    <w:rsid w:val="00550428"/>
    <w:rsid w:val="00552827"/>
    <w:rsid w:val="00552DA8"/>
    <w:rsid w:val="005565B7"/>
    <w:rsid w:val="00563ADD"/>
    <w:rsid w:val="00565C69"/>
    <w:rsid w:val="005723DE"/>
    <w:rsid w:val="00580E90"/>
    <w:rsid w:val="00596767"/>
    <w:rsid w:val="005A1207"/>
    <w:rsid w:val="005B01C8"/>
    <w:rsid w:val="005B0683"/>
    <w:rsid w:val="005B0D8B"/>
    <w:rsid w:val="005B35D0"/>
    <w:rsid w:val="005C0047"/>
    <w:rsid w:val="005D4A06"/>
    <w:rsid w:val="005E1253"/>
    <w:rsid w:val="005E21CA"/>
    <w:rsid w:val="005E6B5A"/>
    <w:rsid w:val="005F011D"/>
    <w:rsid w:val="005F72D3"/>
    <w:rsid w:val="005F7E08"/>
    <w:rsid w:val="006256E3"/>
    <w:rsid w:val="006343F0"/>
    <w:rsid w:val="00637083"/>
    <w:rsid w:val="00643868"/>
    <w:rsid w:val="00670ABA"/>
    <w:rsid w:val="00683153"/>
    <w:rsid w:val="006851D2"/>
    <w:rsid w:val="00692926"/>
    <w:rsid w:val="00693403"/>
    <w:rsid w:val="0069799E"/>
    <w:rsid w:val="006A3EC5"/>
    <w:rsid w:val="006A6DB6"/>
    <w:rsid w:val="006A7015"/>
    <w:rsid w:val="006A7A99"/>
    <w:rsid w:val="006B6D74"/>
    <w:rsid w:val="006C2247"/>
    <w:rsid w:val="006C7ADF"/>
    <w:rsid w:val="006E2413"/>
    <w:rsid w:val="006E36AA"/>
    <w:rsid w:val="00701224"/>
    <w:rsid w:val="007015F4"/>
    <w:rsid w:val="0070783C"/>
    <w:rsid w:val="00707F72"/>
    <w:rsid w:val="00734B0A"/>
    <w:rsid w:val="007364AB"/>
    <w:rsid w:val="007418ED"/>
    <w:rsid w:val="00745D35"/>
    <w:rsid w:val="00765832"/>
    <w:rsid w:val="007708C6"/>
    <w:rsid w:val="00775375"/>
    <w:rsid w:val="00792E01"/>
    <w:rsid w:val="007B74BA"/>
    <w:rsid w:val="007B7EEF"/>
    <w:rsid w:val="007D05EE"/>
    <w:rsid w:val="007D1765"/>
    <w:rsid w:val="007D77D8"/>
    <w:rsid w:val="007F2678"/>
    <w:rsid w:val="007F56FE"/>
    <w:rsid w:val="007F5F5A"/>
    <w:rsid w:val="00807A85"/>
    <w:rsid w:val="00814624"/>
    <w:rsid w:val="00823B8E"/>
    <w:rsid w:val="0083516D"/>
    <w:rsid w:val="00847E31"/>
    <w:rsid w:val="008553F6"/>
    <w:rsid w:val="00870977"/>
    <w:rsid w:val="00875DE0"/>
    <w:rsid w:val="00880B4E"/>
    <w:rsid w:val="00883796"/>
    <w:rsid w:val="00886B0B"/>
    <w:rsid w:val="00892A01"/>
    <w:rsid w:val="008949DD"/>
    <w:rsid w:val="0089536B"/>
    <w:rsid w:val="008B735B"/>
    <w:rsid w:val="008C176A"/>
    <w:rsid w:val="008D2A12"/>
    <w:rsid w:val="008E106B"/>
    <w:rsid w:val="008F645A"/>
    <w:rsid w:val="00902CCB"/>
    <w:rsid w:val="00905BED"/>
    <w:rsid w:val="00911697"/>
    <w:rsid w:val="0091172B"/>
    <w:rsid w:val="00912952"/>
    <w:rsid w:val="00912C6C"/>
    <w:rsid w:val="00914B22"/>
    <w:rsid w:val="009220BE"/>
    <w:rsid w:val="0092404B"/>
    <w:rsid w:val="009315F5"/>
    <w:rsid w:val="00934813"/>
    <w:rsid w:val="009464AD"/>
    <w:rsid w:val="00947BD5"/>
    <w:rsid w:val="009510B0"/>
    <w:rsid w:val="00951CB0"/>
    <w:rsid w:val="00966D45"/>
    <w:rsid w:val="00974132"/>
    <w:rsid w:val="0097780D"/>
    <w:rsid w:val="00983264"/>
    <w:rsid w:val="00991E3D"/>
    <w:rsid w:val="00995E11"/>
    <w:rsid w:val="009A5152"/>
    <w:rsid w:val="009B2DD4"/>
    <w:rsid w:val="009C4FC6"/>
    <w:rsid w:val="009D07ED"/>
    <w:rsid w:val="009E694E"/>
    <w:rsid w:val="00A021CC"/>
    <w:rsid w:val="00A13492"/>
    <w:rsid w:val="00A4203F"/>
    <w:rsid w:val="00A51A89"/>
    <w:rsid w:val="00A54747"/>
    <w:rsid w:val="00A57BAB"/>
    <w:rsid w:val="00A6180F"/>
    <w:rsid w:val="00A776FC"/>
    <w:rsid w:val="00A834CB"/>
    <w:rsid w:val="00A858D8"/>
    <w:rsid w:val="00A86751"/>
    <w:rsid w:val="00A94921"/>
    <w:rsid w:val="00A957A0"/>
    <w:rsid w:val="00AB0B03"/>
    <w:rsid w:val="00AC656B"/>
    <w:rsid w:val="00AD4FEC"/>
    <w:rsid w:val="00B000CD"/>
    <w:rsid w:val="00B0361F"/>
    <w:rsid w:val="00B139B7"/>
    <w:rsid w:val="00B14D66"/>
    <w:rsid w:val="00B15848"/>
    <w:rsid w:val="00B205EE"/>
    <w:rsid w:val="00B2085F"/>
    <w:rsid w:val="00B23718"/>
    <w:rsid w:val="00B30A33"/>
    <w:rsid w:val="00B318F4"/>
    <w:rsid w:val="00B3452C"/>
    <w:rsid w:val="00B35FCF"/>
    <w:rsid w:val="00B372A5"/>
    <w:rsid w:val="00B42511"/>
    <w:rsid w:val="00B50C28"/>
    <w:rsid w:val="00B538AB"/>
    <w:rsid w:val="00B7229A"/>
    <w:rsid w:val="00B72496"/>
    <w:rsid w:val="00B919EF"/>
    <w:rsid w:val="00B91D91"/>
    <w:rsid w:val="00B957F9"/>
    <w:rsid w:val="00B96011"/>
    <w:rsid w:val="00BB0675"/>
    <w:rsid w:val="00BB54A4"/>
    <w:rsid w:val="00BB564A"/>
    <w:rsid w:val="00BD29FF"/>
    <w:rsid w:val="00BE0241"/>
    <w:rsid w:val="00BE15BE"/>
    <w:rsid w:val="00BE5C8C"/>
    <w:rsid w:val="00BF1002"/>
    <w:rsid w:val="00BF4106"/>
    <w:rsid w:val="00C02C72"/>
    <w:rsid w:val="00C16A8C"/>
    <w:rsid w:val="00C2265E"/>
    <w:rsid w:val="00C24E78"/>
    <w:rsid w:val="00C32C94"/>
    <w:rsid w:val="00C34103"/>
    <w:rsid w:val="00C36D1E"/>
    <w:rsid w:val="00C5280E"/>
    <w:rsid w:val="00C637C7"/>
    <w:rsid w:val="00C652E7"/>
    <w:rsid w:val="00C66E90"/>
    <w:rsid w:val="00C70D63"/>
    <w:rsid w:val="00C71FE9"/>
    <w:rsid w:val="00C7616C"/>
    <w:rsid w:val="00C76FD5"/>
    <w:rsid w:val="00C77149"/>
    <w:rsid w:val="00C84517"/>
    <w:rsid w:val="00C857EE"/>
    <w:rsid w:val="00C912F5"/>
    <w:rsid w:val="00C9558F"/>
    <w:rsid w:val="00CA173C"/>
    <w:rsid w:val="00CA1EA9"/>
    <w:rsid w:val="00CB2C88"/>
    <w:rsid w:val="00CB3121"/>
    <w:rsid w:val="00CB3580"/>
    <w:rsid w:val="00CB47B9"/>
    <w:rsid w:val="00CC0043"/>
    <w:rsid w:val="00CC4AAF"/>
    <w:rsid w:val="00CD151E"/>
    <w:rsid w:val="00CD40AF"/>
    <w:rsid w:val="00CD692E"/>
    <w:rsid w:val="00CE08EB"/>
    <w:rsid w:val="00CE2DCC"/>
    <w:rsid w:val="00CE3F12"/>
    <w:rsid w:val="00D36048"/>
    <w:rsid w:val="00D50DA6"/>
    <w:rsid w:val="00D513E2"/>
    <w:rsid w:val="00D53644"/>
    <w:rsid w:val="00D61500"/>
    <w:rsid w:val="00D65DE9"/>
    <w:rsid w:val="00D677F9"/>
    <w:rsid w:val="00D73B17"/>
    <w:rsid w:val="00D7601B"/>
    <w:rsid w:val="00D943E8"/>
    <w:rsid w:val="00D947DA"/>
    <w:rsid w:val="00DA765C"/>
    <w:rsid w:val="00DA7AD8"/>
    <w:rsid w:val="00DC487E"/>
    <w:rsid w:val="00DC560F"/>
    <w:rsid w:val="00DD66ED"/>
    <w:rsid w:val="00DD6DA1"/>
    <w:rsid w:val="00DE56A9"/>
    <w:rsid w:val="00DE63F2"/>
    <w:rsid w:val="00DF6841"/>
    <w:rsid w:val="00E01AE4"/>
    <w:rsid w:val="00E1297E"/>
    <w:rsid w:val="00E17D86"/>
    <w:rsid w:val="00E21553"/>
    <w:rsid w:val="00E216CD"/>
    <w:rsid w:val="00E23FA0"/>
    <w:rsid w:val="00E26E02"/>
    <w:rsid w:val="00E31F69"/>
    <w:rsid w:val="00E357DA"/>
    <w:rsid w:val="00E56CE6"/>
    <w:rsid w:val="00E57E0E"/>
    <w:rsid w:val="00E6362C"/>
    <w:rsid w:val="00E71154"/>
    <w:rsid w:val="00EC443E"/>
    <w:rsid w:val="00EC75B9"/>
    <w:rsid w:val="00ED2897"/>
    <w:rsid w:val="00ED2E28"/>
    <w:rsid w:val="00EF44B7"/>
    <w:rsid w:val="00F05085"/>
    <w:rsid w:val="00F07790"/>
    <w:rsid w:val="00F25CD5"/>
    <w:rsid w:val="00F34CC8"/>
    <w:rsid w:val="00F562E3"/>
    <w:rsid w:val="00F75078"/>
    <w:rsid w:val="00F82EE8"/>
    <w:rsid w:val="00F90FC8"/>
    <w:rsid w:val="00F938BE"/>
    <w:rsid w:val="00FA068D"/>
    <w:rsid w:val="00FA7C40"/>
    <w:rsid w:val="00FB1B26"/>
    <w:rsid w:val="00FB3E60"/>
    <w:rsid w:val="00FB6056"/>
    <w:rsid w:val="00FC264A"/>
    <w:rsid w:val="00FE7DD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99A1A"/>
  <w15:docId w15:val="{BD05BE6F-0B55-4E19-A793-9C31F69C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55F3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71154"/>
  </w:style>
  <w:style w:type="paragraph" w:customStyle="1" w:styleId="msonormal0">
    <w:name w:val="msonormal"/>
    <w:basedOn w:val="Normal"/>
    <w:rsid w:val="00E71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1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154"/>
    <w:rPr>
      <w:color w:val="800080"/>
      <w:u w:val="single"/>
    </w:rPr>
  </w:style>
  <w:style w:type="character" w:customStyle="1" w:styleId="showhide">
    <w:name w:val="showhide"/>
    <w:basedOn w:val="DefaultParagraphFont"/>
    <w:rsid w:val="00E71154"/>
  </w:style>
  <w:style w:type="character" w:styleId="CommentReference">
    <w:name w:val="annotation reference"/>
    <w:basedOn w:val="DefaultParagraphFont"/>
    <w:semiHidden/>
    <w:unhideWhenUsed/>
    <w:rsid w:val="00951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CB0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CB0"/>
    <w:rPr>
      <w:rFonts w:ascii="Calibri" w:hAnsi="Calibri"/>
      <w:b/>
      <w:bCs/>
      <w:lang w:val="en-US" w:eastAsia="en-US"/>
    </w:rPr>
  </w:style>
  <w:style w:type="character" w:customStyle="1" w:styleId="2">
    <w:name w:val="Основной текст (2)_"/>
    <w:basedOn w:val="DefaultParagraphFont"/>
    <w:link w:val="20"/>
    <w:locked/>
    <w:rsid w:val="00B538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538AB"/>
    <w:pPr>
      <w:widowControl w:val="0"/>
      <w:shd w:val="clear" w:color="auto" w:fill="FFFFFF"/>
      <w:spacing w:after="0" w:line="0" w:lineRule="atLeast"/>
      <w:ind w:hanging="1060"/>
    </w:pPr>
    <w:rPr>
      <w:rFonts w:ascii="Times New Roman" w:hAnsi="Times New Roman"/>
      <w:sz w:val="28"/>
      <w:szCs w:val="28"/>
      <w:lang w:val="ru-RU" w:eastAsia="ru-RU"/>
    </w:rPr>
  </w:style>
  <w:style w:type="paragraph" w:styleId="Revision">
    <w:name w:val="Revision"/>
    <w:hidden/>
    <w:uiPriority w:val="99"/>
    <w:semiHidden/>
    <w:rsid w:val="00912952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938D-B773-4B77-969C-B1793D0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keywords>https:/mul2-moh.gov.am/tasks/490460/oneclick/nakhagic_new.docx?token=867d1cc19e4ba8fffd258edf491433da</cp:keywords>
  <cp:lastModifiedBy>MOH</cp:lastModifiedBy>
  <cp:revision>3</cp:revision>
  <cp:lastPrinted>2021-06-22T13:15:00Z</cp:lastPrinted>
  <dcterms:created xsi:type="dcterms:W3CDTF">2023-11-09T08:08:00Z</dcterms:created>
  <dcterms:modified xsi:type="dcterms:W3CDTF">2023-11-09T08:12:00Z</dcterms:modified>
</cp:coreProperties>
</file>