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4A8FC" w14:textId="77777777" w:rsidR="00BC379F" w:rsidRPr="000332BA" w:rsidRDefault="00BC379F" w:rsidP="00BC379F">
      <w:pPr>
        <w:autoSpaceDE w:val="0"/>
        <w:autoSpaceDN w:val="0"/>
        <w:adjustRightInd w:val="0"/>
        <w:spacing w:after="0" w:line="360" w:lineRule="auto"/>
        <w:jc w:val="right"/>
        <w:rPr>
          <w:rFonts w:ascii="GHEA Grapalat" w:hAnsi="GHEA Grapalat" w:cs="GHEA Grapalat"/>
          <w:b/>
          <w:bCs/>
          <w:color w:val="000000"/>
          <w:sz w:val="24"/>
          <w:szCs w:val="24"/>
          <w:lang w:val="hy-AM"/>
        </w:rPr>
      </w:pPr>
      <w:bookmarkStart w:id="0" w:name="_Hlk143784762"/>
      <w:bookmarkStart w:id="1" w:name="_GoBack"/>
      <w:bookmarkEnd w:id="1"/>
      <w:r w:rsidRPr="000332BA">
        <w:rPr>
          <w:rFonts w:ascii="GHEA Grapalat" w:hAnsi="GHEA Grapalat" w:cs="GHEA Grapalat"/>
          <w:b/>
          <w:bCs/>
          <w:color w:val="000000"/>
          <w:sz w:val="24"/>
          <w:szCs w:val="24"/>
          <w:lang w:val="hy-AM"/>
        </w:rPr>
        <w:t>ՆԱԽԱԳԻԾ</w:t>
      </w:r>
    </w:p>
    <w:p w14:paraId="4B8390EE" w14:textId="77777777" w:rsidR="00BC379F" w:rsidRPr="000332BA" w:rsidRDefault="00BC379F" w:rsidP="00BC379F">
      <w:pPr>
        <w:autoSpaceDE w:val="0"/>
        <w:autoSpaceDN w:val="0"/>
        <w:adjustRightInd w:val="0"/>
        <w:spacing w:after="0" w:line="360" w:lineRule="auto"/>
        <w:jc w:val="both"/>
        <w:rPr>
          <w:rFonts w:ascii="GHEA Grapalat" w:hAnsi="GHEA Grapalat" w:cs="GHEA Grapalat"/>
          <w:b/>
          <w:bCs/>
          <w:color w:val="000000"/>
          <w:sz w:val="24"/>
          <w:szCs w:val="24"/>
          <w:lang w:val="hy-AM"/>
        </w:rPr>
      </w:pPr>
    </w:p>
    <w:p w14:paraId="115BDBF2" w14:textId="77777777" w:rsidR="00BC379F" w:rsidRPr="000332BA" w:rsidRDefault="00BC379F" w:rsidP="00BC379F">
      <w:pPr>
        <w:autoSpaceDE w:val="0"/>
        <w:autoSpaceDN w:val="0"/>
        <w:adjustRightInd w:val="0"/>
        <w:spacing w:after="0" w:line="360" w:lineRule="auto"/>
        <w:rPr>
          <w:rFonts w:ascii="GHEA Grapalat" w:hAnsi="GHEA Grapalat" w:cs="GHEA Grapalat"/>
          <w:color w:val="000000"/>
          <w:sz w:val="24"/>
          <w:szCs w:val="24"/>
          <w:lang w:val="hy-AM"/>
        </w:rPr>
      </w:pPr>
      <w:r w:rsidRPr="000332BA">
        <w:rPr>
          <w:rFonts w:ascii="GHEA Grapalat" w:hAnsi="GHEA Grapalat" w:cs="GHEA Grapalat"/>
          <w:b/>
          <w:bCs/>
          <w:color w:val="000000"/>
          <w:sz w:val="24"/>
          <w:szCs w:val="24"/>
          <w:lang w:val="hy-AM"/>
        </w:rPr>
        <w:t xml:space="preserve">                          ՀԱՅԱՍՏԱՆԻ ՀԱՆՐԱՊԵՏՈւԹՅԱՆ ԿԱՌԱՎԱՐՈւԹՅՈւՆ</w:t>
      </w:r>
    </w:p>
    <w:p w14:paraId="0C119275" w14:textId="77777777" w:rsidR="00BC379F" w:rsidRPr="000332BA" w:rsidRDefault="00BC379F" w:rsidP="00BC379F">
      <w:pPr>
        <w:autoSpaceDE w:val="0"/>
        <w:autoSpaceDN w:val="0"/>
        <w:adjustRightInd w:val="0"/>
        <w:spacing w:after="0" w:line="360" w:lineRule="auto"/>
        <w:jc w:val="center"/>
        <w:rPr>
          <w:rFonts w:ascii="GHEA Grapalat" w:hAnsi="GHEA Grapalat" w:cs="GHEA Grapalat"/>
          <w:color w:val="000000"/>
          <w:sz w:val="24"/>
          <w:szCs w:val="24"/>
          <w:lang w:val="hy-AM"/>
        </w:rPr>
      </w:pPr>
      <w:r w:rsidRPr="000332BA">
        <w:rPr>
          <w:rFonts w:ascii="GHEA Grapalat" w:hAnsi="GHEA Grapalat" w:cs="GHEA Grapalat"/>
          <w:b/>
          <w:bCs/>
          <w:color w:val="000000"/>
          <w:sz w:val="24"/>
          <w:szCs w:val="24"/>
          <w:lang w:val="hy-AM"/>
        </w:rPr>
        <w:t>Ո Ր Ո Շ Ու Մ</w:t>
      </w:r>
    </w:p>
    <w:p w14:paraId="192C472E" w14:textId="77777777" w:rsidR="00BC379F" w:rsidRPr="000332BA" w:rsidRDefault="00BC379F" w:rsidP="00BC379F">
      <w:pPr>
        <w:autoSpaceDE w:val="0"/>
        <w:autoSpaceDN w:val="0"/>
        <w:adjustRightInd w:val="0"/>
        <w:spacing w:after="0" w:line="360" w:lineRule="auto"/>
        <w:jc w:val="center"/>
        <w:rPr>
          <w:rFonts w:ascii="GHEA Grapalat" w:hAnsi="GHEA Grapalat" w:cs="GHEA Grapalat"/>
          <w:b/>
          <w:color w:val="000000"/>
          <w:sz w:val="24"/>
          <w:szCs w:val="24"/>
          <w:lang w:val="hy-AM"/>
        </w:rPr>
      </w:pPr>
    </w:p>
    <w:p w14:paraId="52B37DC9" w14:textId="40CE140A" w:rsidR="00BC379F" w:rsidRPr="000332BA" w:rsidRDefault="00BC379F" w:rsidP="00BC379F">
      <w:pPr>
        <w:autoSpaceDE w:val="0"/>
        <w:autoSpaceDN w:val="0"/>
        <w:adjustRightInd w:val="0"/>
        <w:spacing w:after="0" w:line="360" w:lineRule="auto"/>
        <w:jc w:val="center"/>
        <w:rPr>
          <w:rFonts w:ascii="GHEA Grapalat" w:hAnsi="GHEA Grapalat" w:cs="GHEA Grapalat"/>
          <w:b/>
          <w:color w:val="000000"/>
          <w:sz w:val="24"/>
          <w:szCs w:val="24"/>
          <w:lang w:val="hy-AM"/>
        </w:rPr>
      </w:pPr>
      <w:r w:rsidRPr="000332BA">
        <w:rPr>
          <w:rFonts w:ascii="GHEA Grapalat" w:hAnsi="GHEA Grapalat" w:cs="GHEA Grapalat"/>
          <w:b/>
          <w:color w:val="000000"/>
          <w:sz w:val="24"/>
          <w:szCs w:val="24"/>
          <w:lang w:val="hy-AM"/>
        </w:rPr>
        <w:t>202</w:t>
      </w:r>
      <w:r w:rsidR="001E7D65" w:rsidRPr="000332BA">
        <w:rPr>
          <w:rFonts w:ascii="GHEA Grapalat" w:hAnsi="GHEA Grapalat" w:cs="GHEA Grapalat"/>
          <w:b/>
          <w:color w:val="000000"/>
          <w:sz w:val="24"/>
          <w:szCs w:val="24"/>
          <w:lang w:val="hy-AM"/>
        </w:rPr>
        <w:t>3</w:t>
      </w:r>
      <w:r w:rsidRPr="000332BA">
        <w:rPr>
          <w:rFonts w:ascii="GHEA Grapalat" w:hAnsi="GHEA Grapalat" w:cs="GHEA Grapalat"/>
          <w:b/>
          <w:color w:val="000000"/>
          <w:sz w:val="24"/>
          <w:szCs w:val="24"/>
          <w:lang w:val="hy-AM"/>
        </w:rPr>
        <w:t xml:space="preserve"> թվականի                            N       -Ն</w:t>
      </w:r>
    </w:p>
    <w:p w14:paraId="4AED6C33" w14:textId="77777777" w:rsidR="00BC379F" w:rsidRPr="000332BA" w:rsidRDefault="00BC379F" w:rsidP="00BC379F">
      <w:pPr>
        <w:spacing w:line="360" w:lineRule="auto"/>
        <w:jc w:val="center"/>
        <w:rPr>
          <w:rFonts w:ascii="GHEA Grapalat" w:hAnsi="GHEA Grapalat" w:cs="GHEA Grapalat"/>
          <w:b/>
          <w:color w:val="000000"/>
          <w:sz w:val="24"/>
          <w:szCs w:val="24"/>
          <w:lang w:val="hy-AM"/>
        </w:rPr>
      </w:pPr>
    </w:p>
    <w:p w14:paraId="00BB40E2" w14:textId="44230A33" w:rsidR="00BC379F" w:rsidRPr="000332BA" w:rsidRDefault="006C6E05" w:rsidP="006C6E05">
      <w:pPr>
        <w:spacing w:after="0" w:line="360" w:lineRule="auto"/>
        <w:jc w:val="center"/>
        <w:rPr>
          <w:rStyle w:val="Strong"/>
          <w:rFonts w:ascii="GHEA Grapalat" w:hAnsi="GHEA Grapalat"/>
          <w:color w:val="000000"/>
          <w:sz w:val="24"/>
          <w:szCs w:val="24"/>
          <w:shd w:val="clear" w:color="auto" w:fill="FFFFFF"/>
          <w:lang w:val="hy-AM"/>
        </w:rPr>
      </w:pPr>
      <w:r w:rsidRPr="000332BA">
        <w:rPr>
          <w:rStyle w:val="Strong"/>
          <w:rFonts w:ascii="GHEA Grapalat" w:hAnsi="GHEA Grapalat"/>
          <w:color w:val="000000"/>
          <w:sz w:val="24"/>
          <w:szCs w:val="24"/>
          <w:shd w:val="clear" w:color="auto" w:fill="FFFFFF"/>
          <w:lang w:val="hy-AM"/>
        </w:rPr>
        <w:t>ՀԱՅԱՍՏԱՆԻ ՀԱՆՐԱՊԵՏՈՒԹՅԱՆ ԿԱՌԱՎԱՐՈՒԹՅԱՆ 2015 ԹՎԱԿԱՆԻ ՄԱՐՏԻ 5-Ի N 219-Ն ՈՐՈՇՄԱՆ ՄԵՋ ՓՈՓՈԽՈՒԹՅՈՒՆՆԵՐ ԵՎ ԼՐԱՑՈՒՄՆԵՐ ԿԱՏԱՐԵԼՈՒ ՄԱՍԻՆ</w:t>
      </w:r>
    </w:p>
    <w:p w14:paraId="51984B87" w14:textId="77777777" w:rsidR="006C6E05" w:rsidRPr="000332BA" w:rsidRDefault="006C6E05" w:rsidP="006C6E05">
      <w:pPr>
        <w:spacing w:after="0" w:line="360" w:lineRule="auto"/>
        <w:jc w:val="center"/>
        <w:rPr>
          <w:rFonts w:ascii="GHEA Grapalat" w:eastAsia="Times New Roman" w:hAnsi="GHEA Grapalat" w:cs="Times New Roman"/>
          <w:bCs/>
          <w:sz w:val="24"/>
          <w:szCs w:val="24"/>
          <w:lang w:val="hy-AM"/>
        </w:rPr>
      </w:pPr>
    </w:p>
    <w:p w14:paraId="1045A83B" w14:textId="77C7F14B" w:rsidR="00874968" w:rsidRPr="000332BA" w:rsidRDefault="00874968" w:rsidP="0087496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Հիմք ընդունելով «Նորմատիվ իրավական ակտերի մասին» օրենքի 33-րդ և 34-րդ հոդվածները, «Տեխնիկական կանոնակարգման մասին» օրենքի 8-րդ հոդվածը</w:t>
      </w:r>
      <w:r w:rsidR="00831BFD" w:rsidRPr="000332BA">
        <w:rPr>
          <w:rFonts w:ascii="GHEA Grapalat" w:hAnsi="GHEA Grapalat"/>
          <w:color w:val="000000"/>
          <w:shd w:val="clear" w:color="auto" w:fill="FFFFFF"/>
          <w:lang w:val="hy-AM"/>
        </w:rPr>
        <w:t>,</w:t>
      </w:r>
      <w:r w:rsidRPr="000332BA">
        <w:rPr>
          <w:rFonts w:ascii="GHEA Grapalat" w:hAnsi="GHEA Grapalat"/>
          <w:color w:val="000000"/>
          <w:shd w:val="clear" w:color="auto" w:fill="FFFFFF"/>
          <w:lang w:val="hy-AM"/>
        </w:rPr>
        <w:t xml:space="preserve"> Եվրասիական տնտեսակ</w:t>
      </w:r>
      <w:r w:rsidR="00A07E75" w:rsidRPr="000332BA">
        <w:rPr>
          <w:rFonts w:ascii="GHEA Grapalat" w:hAnsi="GHEA Grapalat"/>
          <w:color w:val="000000"/>
          <w:shd w:val="clear" w:color="auto" w:fill="FFFFFF"/>
          <w:lang w:val="hy-AM"/>
        </w:rPr>
        <w:t>ա</w:t>
      </w:r>
      <w:r w:rsidRPr="000332BA">
        <w:rPr>
          <w:rFonts w:ascii="GHEA Grapalat" w:hAnsi="GHEA Grapalat"/>
          <w:color w:val="000000"/>
          <w:shd w:val="clear" w:color="auto" w:fill="FFFFFF"/>
          <w:lang w:val="hy-AM"/>
        </w:rPr>
        <w:t>ն հանձաժողովի 2018 թվականի դեկտեմբերի 18-ի թիվ 209 որոշումը</w:t>
      </w:r>
      <w:r w:rsidR="00831BFD" w:rsidRPr="000332BA">
        <w:rPr>
          <w:rFonts w:ascii="GHEA Grapalat" w:hAnsi="GHEA Grapalat"/>
          <w:color w:val="000000"/>
          <w:shd w:val="clear" w:color="auto" w:fill="FFFFFF"/>
          <w:lang w:val="hy-AM"/>
        </w:rPr>
        <w:t xml:space="preserve"> և ղեկավարվելով «Ծխախոտային արտադրանքի մասին տեխնիկական կանոնակարգ» Մաքսային միության տեխնիկական կանոնակարգի պահանջներով</w:t>
      </w:r>
      <w:r w:rsidRPr="000332BA">
        <w:rPr>
          <w:rFonts w:ascii="GHEA Grapalat" w:hAnsi="GHEA Grapalat"/>
          <w:color w:val="000000"/>
          <w:shd w:val="clear" w:color="auto" w:fill="FFFFFF"/>
          <w:lang w:val="hy-AM"/>
        </w:rPr>
        <w:t>` Հայաստանի Հանրապետության կառավարությունը</w:t>
      </w:r>
      <w:r w:rsidRPr="000332BA">
        <w:rPr>
          <w:rFonts w:ascii="Calibri" w:hAnsi="Calibri" w:cs="Calibri"/>
          <w:color w:val="000000"/>
          <w:shd w:val="clear" w:color="auto" w:fill="FFFFFF"/>
          <w:lang w:val="hy-AM"/>
        </w:rPr>
        <w:t> </w:t>
      </w:r>
      <w:r w:rsidRPr="000332BA">
        <w:rPr>
          <w:rFonts w:ascii="GHEA Grapalat" w:hAnsi="GHEA Grapalat"/>
          <w:b/>
          <w:bCs/>
          <w:color w:val="000000"/>
          <w:shd w:val="clear" w:color="auto" w:fill="FFFFFF"/>
          <w:lang w:val="hy-AM"/>
        </w:rPr>
        <w:t>որոշում է.</w:t>
      </w:r>
    </w:p>
    <w:p w14:paraId="5B538E7D" w14:textId="77777777" w:rsidR="00874968" w:rsidRPr="000332BA" w:rsidRDefault="00874968" w:rsidP="0087496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 Հայաստանի Հանրապետության կառավարության 2015 թվականի մարտի 5-ի «Ծխախոտի անվտանգության տեխնիկական կանոնակարգը հաստատելու և Հայաստանի Հանրապետության կառավարության 2005 թվականի ապրիլի 28-ի N 540-Ն որոշումն ուժը կորցրած ճանաչելու մասին» թիվ 219-Ն որոշման մեջ կատարել հետևյալ փոփոխություններն ու  լրացումները.</w:t>
      </w:r>
    </w:p>
    <w:p w14:paraId="58400787" w14:textId="5FFBDEF8" w:rsidR="00837B90" w:rsidRPr="000332BA" w:rsidRDefault="00874968" w:rsidP="00874968">
      <w:pPr>
        <w:pStyle w:val="NormalWeb"/>
        <w:shd w:val="clear" w:color="auto" w:fill="FFFFFF"/>
        <w:spacing w:after="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w:t>
      </w:r>
      <w:r w:rsidR="003D1669" w:rsidRPr="000332BA">
        <w:rPr>
          <w:rFonts w:ascii="GHEA Grapalat" w:hAnsi="GHEA Grapalat"/>
          <w:color w:val="000000"/>
          <w:shd w:val="clear" w:color="auto" w:fill="FFFFFF"/>
          <w:lang w:val="hy-AM"/>
        </w:rPr>
        <w:t xml:space="preserve"> </w:t>
      </w:r>
      <w:r w:rsidR="0002156F" w:rsidRPr="000332BA">
        <w:rPr>
          <w:rFonts w:ascii="GHEA Grapalat" w:hAnsi="GHEA Grapalat"/>
          <w:color w:val="000000"/>
          <w:shd w:val="clear" w:color="auto" w:fill="FFFFFF"/>
          <w:lang w:val="hy-AM"/>
        </w:rPr>
        <w:t xml:space="preserve">որոշմամբ հաստատված </w:t>
      </w:r>
      <w:r w:rsidR="003D1669" w:rsidRPr="000332BA">
        <w:rPr>
          <w:rFonts w:ascii="GHEA Grapalat" w:hAnsi="GHEA Grapalat"/>
          <w:color w:val="000000"/>
          <w:shd w:val="clear" w:color="auto" w:fill="FFFFFF"/>
          <w:lang w:val="hy-AM"/>
        </w:rPr>
        <w:t>հավելվածի 5-րդ կետի 3-րդ ենթակետ</w:t>
      </w:r>
      <w:r w:rsidR="00115A4A" w:rsidRPr="000332BA">
        <w:rPr>
          <w:rFonts w:ascii="GHEA Grapalat" w:hAnsi="GHEA Grapalat"/>
          <w:color w:val="000000"/>
          <w:shd w:val="clear" w:color="auto" w:fill="FFFFFF"/>
          <w:lang w:val="hy-AM"/>
        </w:rPr>
        <w:t>ը</w:t>
      </w:r>
      <w:r w:rsidR="003D1669" w:rsidRPr="000332BA">
        <w:rPr>
          <w:rFonts w:ascii="GHEA Grapalat" w:hAnsi="GHEA Grapalat"/>
          <w:color w:val="000000"/>
          <w:shd w:val="clear" w:color="auto" w:fill="FFFFFF"/>
          <w:lang w:val="hy-AM"/>
        </w:rPr>
        <w:t xml:space="preserve"> շարադրել հետևյալ խմբագրությամբ</w:t>
      </w:r>
      <w:r w:rsidR="003D1669" w:rsidRPr="000332BA">
        <w:rPr>
          <w:rFonts w:ascii="Cambria Math" w:hAnsi="Cambria Math" w:cs="Cambria Math"/>
          <w:color w:val="000000"/>
          <w:shd w:val="clear" w:color="auto" w:fill="FFFFFF"/>
          <w:lang w:val="hy-AM"/>
        </w:rPr>
        <w:t>․</w:t>
      </w:r>
    </w:p>
    <w:p w14:paraId="72E25ED5" w14:textId="536802CB" w:rsidR="003D1669" w:rsidRPr="000332BA" w:rsidRDefault="003D1669" w:rsidP="00874968">
      <w:pPr>
        <w:pStyle w:val="NormalWeb"/>
        <w:shd w:val="clear" w:color="auto" w:fill="FFFFFF"/>
        <w:spacing w:after="0" w:line="360" w:lineRule="auto"/>
        <w:ind w:firstLine="374"/>
        <w:jc w:val="both"/>
        <w:rPr>
          <w:rFonts w:ascii="GHEA Grapalat" w:hAnsi="GHEA Grapalat" w:cs="Cambria Math"/>
          <w:color w:val="000000"/>
          <w:shd w:val="clear" w:color="auto" w:fill="FFFFFF"/>
          <w:lang w:val="hy-AM"/>
        </w:rPr>
      </w:pPr>
      <w:r w:rsidRPr="000332BA">
        <w:rPr>
          <w:rFonts w:ascii="GHEA Grapalat" w:hAnsi="GHEA Grapalat"/>
          <w:color w:val="000000"/>
          <w:shd w:val="clear" w:color="auto" w:fill="FFFFFF"/>
          <w:lang w:val="hy-AM"/>
        </w:rPr>
        <w:t xml:space="preserve">3) </w:t>
      </w:r>
      <w:r w:rsidRPr="000332BA">
        <w:rPr>
          <w:rFonts w:ascii="GHEA Grapalat" w:hAnsi="GHEA Grapalat"/>
          <w:b/>
          <w:bCs/>
          <w:lang w:val="hy-AM"/>
        </w:rPr>
        <w:t>սպառողական փաթեթվածք՝</w:t>
      </w:r>
      <w:r w:rsidRPr="000332BA">
        <w:rPr>
          <w:rFonts w:ascii="Calibri" w:hAnsi="Calibri" w:cs="Calibri"/>
          <w:color w:val="000000"/>
          <w:shd w:val="clear" w:color="auto" w:fill="FFFFFF"/>
          <w:lang w:val="hy-AM"/>
        </w:rPr>
        <w:t> </w:t>
      </w:r>
      <w:r w:rsidRPr="000332BA">
        <w:rPr>
          <w:rFonts w:ascii="GHEA Grapalat" w:hAnsi="GHEA Grapalat" w:cs="GHEA Grapalat"/>
          <w:color w:val="000000"/>
          <w:shd w:val="clear" w:color="auto" w:fill="FFFFFF"/>
          <w:lang w:val="hy-AM"/>
        </w:rPr>
        <w:t>վերջնական</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սպառողին</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իրացվող</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արտադրանքի</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կամ</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վաճառքի</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համար</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նախատեսված</w:t>
      </w:r>
      <w:r w:rsidRPr="000332BA">
        <w:rPr>
          <w:rFonts w:ascii="GHEA Grapalat" w:hAnsi="GHEA Grapalat"/>
          <w:color w:val="000000"/>
          <w:shd w:val="clear" w:color="auto" w:fill="FFFFFF"/>
          <w:lang w:val="hy-AM"/>
        </w:rPr>
        <w:t xml:space="preserve"> </w:t>
      </w:r>
      <w:r w:rsidRPr="000332BA">
        <w:rPr>
          <w:rFonts w:ascii="GHEA Grapalat" w:hAnsi="GHEA Grapalat" w:cs="GHEA Grapalat"/>
          <w:color w:val="000000"/>
          <w:shd w:val="clear" w:color="auto" w:fill="FFFFFF"/>
          <w:lang w:val="hy-AM"/>
        </w:rPr>
        <w:t>փաթեթվածք</w:t>
      </w:r>
      <w:r w:rsidR="00CB5785" w:rsidRPr="000332BA">
        <w:rPr>
          <w:rFonts w:ascii="GHEA Grapalat" w:hAnsi="GHEA Grapalat"/>
          <w:color w:val="000000"/>
          <w:shd w:val="clear" w:color="auto" w:fill="FFFFFF"/>
          <w:lang w:val="hy-AM"/>
        </w:rPr>
        <w:t>, որը փոխադրական տարա չէ</w:t>
      </w:r>
      <w:r w:rsidRPr="000332BA">
        <w:rPr>
          <w:rFonts w:ascii="GHEA Grapalat" w:hAnsi="GHEA Grapalat"/>
          <w:color w:val="000000"/>
          <w:shd w:val="clear" w:color="auto" w:fill="FFFFFF"/>
          <w:lang w:val="hy-AM"/>
        </w:rPr>
        <w:t></w:t>
      </w:r>
      <w:r w:rsidRPr="000332BA">
        <w:rPr>
          <w:rFonts w:ascii="Cambria Math" w:hAnsi="Cambria Math" w:cs="Cambria Math"/>
          <w:color w:val="000000"/>
          <w:shd w:val="clear" w:color="auto" w:fill="FFFFFF"/>
          <w:lang w:val="hy-AM"/>
        </w:rPr>
        <w:t>․</w:t>
      </w:r>
    </w:p>
    <w:p w14:paraId="37AA07E7" w14:textId="6AB47856" w:rsidR="00837B90" w:rsidRPr="000332BA" w:rsidRDefault="00837B90" w:rsidP="00837B90">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cs="Cambria Math"/>
          <w:color w:val="000000"/>
          <w:shd w:val="clear" w:color="auto" w:fill="FFFFFF"/>
          <w:lang w:val="hy-AM"/>
        </w:rPr>
        <w:lastRenderedPageBreak/>
        <w:t>2</w:t>
      </w:r>
      <w:r w:rsidRPr="000332BA">
        <w:rPr>
          <w:rFonts w:ascii="GHEA Grapalat" w:hAnsi="GHEA Grapalat"/>
          <w:color w:val="000000"/>
          <w:shd w:val="clear" w:color="auto" w:fill="FFFFFF"/>
          <w:lang w:val="hy-AM"/>
        </w:rPr>
        <w:t xml:space="preserve">) հավելվածի 5-րդ կետի 4-րդ ենթակետում փոխադրական տարա՝ բառերը </w:t>
      </w:r>
      <w:r w:rsidRPr="000332BA">
        <w:rPr>
          <w:rFonts w:ascii="GHEA Grapalat" w:hAnsi="GHEA Grapalat"/>
          <w:shd w:val="clear" w:color="auto" w:fill="FFFFFF"/>
          <w:lang w:val="hy-AM"/>
        </w:rPr>
        <w:t>փոխարինել փոխադրական փաթեթավորում բառերով</w:t>
      </w:r>
      <w:r w:rsidRPr="000332BA">
        <w:rPr>
          <w:rFonts w:ascii="Cambria Math" w:hAnsi="Cambria Math" w:cs="Cambria Math"/>
          <w:shd w:val="clear" w:color="auto" w:fill="FFFFFF"/>
          <w:lang w:val="hy-AM"/>
        </w:rPr>
        <w:t>․</w:t>
      </w:r>
    </w:p>
    <w:p w14:paraId="229B7FE0" w14:textId="7AB3D0D3" w:rsidR="00837B90" w:rsidRPr="000332BA" w:rsidRDefault="00837B90" w:rsidP="00837B90">
      <w:pPr>
        <w:pStyle w:val="NormalWeb"/>
        <w:shd w:val="clear" w:color="auto" w:fill="FFFFFF"/>
        <w:spacing w:before="0" w:beforeAutospacing="0" w:after="0" w:afterAutospacing="0" w:line="360" w:lineRule="auto"/>
        <w:ind w:firstLine="374"/>
        <w:jc w:val="both"/>
        <w:rPr>
          <w:rFonts w:ascii="GHEA Grapalat" w:hAnsi="GHEA Grapalat" w:cs="Cambria Math"/>
          <w:shd w:val="clear" w:color="auto" w:fill="FFFFFF"/>
          <w:lang w:val="hy-AM"/>
        </w:rPr>
      </w:pPr>
      <w:r w:rsidRPr="000332BA">
        <w:rPr>
          <w:rFonts w:ascii="GHEA Grapalat" w:hAnsi="GHEA Grapalat"/>
          <w:shd w:val="clear" w:color="auto" w:fill="FFFFFF"/>
          <w:lang w:val="hy-AM"/>
        </w:rPr>
        <w:t>3</w:t>
      </w:r>
      <w:r w:rsidR="00E35A87" w:rsidRPr="000332BA">
        <w:rPr>
          <w:rFonts w:ascii="GHEA Grapalat" w:hAnsi="GHEA Grapalat"/>
          <w:shd w:val="clear" w:color="auto" w:fill="FFFFFF"/>
          <w:lang w:val="hy-AM"/>
        </w:rPr>
        <w:t>)</w:t>
      </w:r>
      <w:r w:rsidR="00E46BF1" w:rsidRPr="000332BA">
        <w:rPr>
          <w:rFonts w:ascii="GHEA Grapalat" w:hAnsi="GHEA Grapalat"/>
          <w:shd w:val="clear" w:color="auto" w:fill="FFFFFF"/>
          <w:lang w:val="hy-AM"/>
        </w:rPr>
        <w:t xml:space="preserve"> </w:t>
      </w:r>
      <w:r w:rsidR="00E35A87" w:rsidRPr="000332BA">
        <w:rPr>
          <w:rFonts w:ascii="GHEA Grapalat" w:hAnsi="GHEA Grapalat"/>
          <w:shd w:val="clear" w:color="auto" w:fill="FFFFFF"/>
          <w:lang w:val="hy-AM"/>
        </w:rPr>
        <w:t xml:space="preserve">հավելվածի 5-րդ կետի 5-րդ </w:t>
      </w:r>
      <w:r w:rsidR="00BD4A3B" w:rsidRPr="000332BA">
        <w:rPr>
          <w:rFonts w:ascii="GHEA Grapalat" w:hAnsi="GHEA Grapalat"/>
          <w:shd w:val="clear" w:color="auto" w:fill="FFFFFF"/>
          <w:lang w:val="hy-AM"/>
        </w:rPr>
        <w:t xml:space="preserve">և 7-րդ </w:t>
      </w:r>
      <w:r w:rsidR="00E35A87" w:rsidRPr="000332BA">
        <w:rPr>
          <w:rFonts w:ascii="GHEA Grapalat" w:hAnsi="GHEA Grapalat"/>
          <w:shd w:val="clear" w:color="auto" w:fill="FFFFFF"/>
          <w:lang w:val="hy-AM"/>
        </w:rPr>
        <w:t>ենթակ</w:t>
      </w:r>
      <w:r w:rsidRPr="000332BA">
        <w:rPr>
          <w:rFonts w:ascii="GHEA Grapalat" w:hAnsi="GHEA Grapalat"/>
          <w:shd w:val="clear" w:color="auto" w:fill="FFFFFF"/>
          <w:lang w:val="hy-AM"/>
        </w:rPr>
        <w:t>ե</w:t>
      </w:r>
      <w:r w:rsidR="00E35A87" w:rsidRPr="000332BA">
        <w:rPr>
          <w:rFonts w:ascii="GHEA Grapalat" w:hAnsi="GHEA Grapalat"/>
          <w:shd w:val="clear" w:color="auto" w:fill="FFFFFF"/>
          <w:lang w:val="hy-AM"/>
        </w:rPr>
        <w:t>տ</w:t>
      </w:r>
      <w:r w:rsidR="00BD4A3B" w:rsidRPr="000332BA">
        <w:rPr>
          <w:rFonts w:ascii="GHEA Grapalat" w:hAnsi="GHEA Grapalat"/>
          <w:shd w:val="clear" w:color="auto" w:fill="FFFFFF"/>
          <w:lang w:val="hy-AM"/>
        </w:rPr>
        <w:t>երը ուժը կորցրած ճանաչել</w:t>
      </w:r>
      <w:r w:rsidR="00BD4A3B" w:rsidRPr="000332BA">
        <w:rPr>
          <w:rFonts w:ascii="Cambria Math" w:hAnsi="Cambria Math" w:cs="Cambria Math"/>
          <w:shd w:val="clear" w:color="auto" w:fill="FFFFFF"/>
          <w:lang w:val="hy-AM"/>
        </w:rPr>
        <w:t>․</w:t>
      </w:r>
      <w:r w:rsidR="00BD4A3B" w:rsidRPr="000332BA">
        <w:rPr>
          <w:rFonts w:ascii="GHEA Grapalat" w:hAnsi="GHEA Grapalat"/>
          <w:shd w:val="clear" w:color="auto" w:fill="FFFFFF"/>
          <w:lang w:val="hy-AM"/>
        </w:rPr>
        <w:t xml:space="preserve"> </w:t>
      </w:r>
    </w:p>
    <w:p w14:paraId="2F8E2DF3" w14:textId="0715BF0E" w:rsidR="00874968" w:rsidRPr="000332BA" w:rsidRDefault="00874968" w:rsidP="00837B90">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 xml:space="preserve"> </w:t>
      </w:r>
      <w:r w:rsidR="00837B90" w:rsidRPr="000332BA">
        <w:rPr>
          <w:rFonts w:ascii="GHEA Grapalat" w:hAnsi="GHEA Grapalat"/>
          <w:color w:val="000000"/>
          <w:shd w:val="clear" w:color="auto" w:fill="FFFFFF"/>
          <w:lang w:val="hy-AM"/>
        </w:rPr>
        <w:t>4</w:t>
      </w:r>
      <w:r w:rsidR="003D1669" w:rsidRPr="000332BA">
        <w:rPr>
          <w:rFonts w:ascii="GHEA Grapalat" w:hAnsi="GHEA Grapalat"/>
          <w:color w:val="000000"/>
          <w:shd w:val="clear" w:color="auto" w:fill="FFFFFF"/>
          <w:lang w:val="hy-AM"/>
        </w:rPr>
        <w:t xml:space="preserve">) </w:t>
      </w:r>
      <w:r w:rsidRPr="000332BA">
        <w:rPr>
          <w:rFonts w:ascii="GHEA Grapalat" w:hAnsi="GHEA Grapalat"/>
          <w:color w:val="000000"/>
          <w:shd w:val="clear" w:color="auto" w:fill="FFFFFF"/>
          <w:lang w:val="hy-AM"/>
        </w:rPr>
        <w:t xml:space="preserve">հավելվածի 5-րդ կետը լրացնել </w:t>
      </w:r>
      <w:r w:rsidR="00837B90" w:rsidRPr="000332BA">
        <w:rPr>
          <w:rFonts w:ascii="GHEA Grapalat" w:hAnsi="GHEA Grapalat"/>
          <w:color w:val="000000"/>
          <w:shd w:val="clear" w:color="auto" w:fill="FFFFFF"/>
          <w:lang w:val="hy-AM"/>
        </w:rPr>
        <w:t xml:space="preserve">նոր՝ </w:t>
      </w:r>
      <w:r w:rsidRPr="000332BA">
        <w:rPr>
          <w:rFonts w:ascii="GHEA Grapalat" w:hAnsi="GHEA Grapalat"/>
          <w:color w:val="000000"/>
          <w:shd w:val="clear" w:color="auto" w:fill="FFFFFF"/>
          <w:lang w:val="hy-AM"/>
        </w:rPr>
        <w:t>12-րդ</w:t>
      </w:r>
      <w:r w:rsidR="00E741A5" w:rsidRPr="000332BA">
        <w:rPr>
          <w:rFonts w:ascii="GHEA Grapalat" w:hAnsi="GHEA Grapalat"/>
          <w:color w:val="000000"/>
          <w:shd w:val="clear" w:color="auto" w:fill="FFFFFF"/>
          <w:lang w:val="hy-AM"/>
        </w:rPr>
        <w:t>,</w:t>
      </w:r>
      <w:r w:rsidR="003D1669" w:rsidRPr="000332BA">
        <w:rPr>
          <w:rFonts w:ascii="GHEA Grapalat" w:hAnsi="GHEA Grapalat"/>
          <w:color w:val="000000"/>
          <w:shd w:val="clear" w:color="auto" w:fill="FFFFFF"/>
          <w:lang w:val="hy-AM"/>
        </w:rPr>
        <w:t xml:space="preserve"> 13-րդ</w:t>
      </w:r>
      <w:r w:rsidR="00D37535" w:rsidRPr="000332BA">
        <w:rPr>
          <w:rFonts w:ascii="GHEA Grapalat" w:hAnsi="GHEA Grapalat"/>
          <w:color w:val="000000"/>
          <w:shd w:val="clear" w:color="auto" w:fill="FFFFFF"/>
          <w:lang w:val="hy-AM"/>
        </w:rPr>
        <w:t>,</w:t>
      </w:r>
      <w:r w:rsidR="00E741A5" w:rsidRPr="000332BA">
        <w:rPr>
          <w:rFonts w:ascii="GHEA Grapalat" w:hAnsi="GHEA Grapalat"/>
          <w:color w:val="000000"/>
          <w:shd w:val="clear" w:color="auto" w:fill="FFFFFF"/>
          <w:lang w:val="hy-AM"/>
        </w:rPr>
        <w:t xml:space="preserve"> 14-րդ </w:t>
      </w:r>
      <w:r w:rsidR="00D37535" w:rsidRPr="000332BA">
        <w:rPr>
          <w:rFonts w:ascii="GHEA Grapalat" w:hAnsi="GHEA Grapalat"/>
          <w:color w:val="000000"/>
          <w:shd w:val="clear" w:color="auto" w:fill="FFFFFF"/>
          <w:lang w:val="hy-AM"/>
        </w:rPr>
        <w:t xml:space="preserve">և 15-րդ </w:t>
      </w:r>
      <w:r w:rsidRPr="000332BA">
        <w:rPr>
          <w:rFonts w:ascii="GHEA Grapalat" w:hAnsi="GHEA Grapalat"/>
          <w:color w:val="000000"/>
          <w:shd w:val="clear" w:color="auto" w:fill="FFFFFF"/>
          <w:lang w:val="hy-AM"/>
        </w:rPr>
        <w:t>ենթակետ</w:t>
      </w:r>
      <w:r w:rsidR="003D1669" w:rsidRPr="000332BA">
        <w:rPr>
          <w:rFonts w:ascii="GHEA Grapalat" w:hAnsi="GHEA Grapalat"/>
          <w:color w:val="000000"/>
          <w:shd w:val="clear" w:color="auto" w:fill="FFFFFF"/>
          <w:lang w:val="hy-AM"/>
        </w:rPr>
        <w:t>եր</w:t>
      </w:r>
      <w:r w:rsidRPr="000332BA">
        <w:rPr>
          <w:rFonts w:ascii="GHEA Grapalat" w:hAnsi="GHEA Grapalat"/>
          <w:color w:val="000000"/>
          <w:shd w:val="clear" w:color="auto" w:fill="FFFFFF"/>
          <w:lang w:val="hy-AM"/>
        </w:rPr>
        <w:t>ով` հետևյալ բովանդակությամբ.</w:t>
      </w:r>
    </w:p>
    <w:p w14:paraId="36C5A8D9" w14:textId="36C76165" w:rsidR="003D1669" w:rsidRPr="000332BA" w:rsidRDefault="00874968" w:rsidP="00874968">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color w:val="000000"/>
          <w:shd w:val="clear" w:color="auto" w:fill="FFFFFF"/>
          <w:lang w:val="hy-AM"/>
        </w:rPr>
        <w:t xml:space="preserve">«12) </w:t>
      </w:r>
      <w:r w:rsidRPr="000332BA">
        <w:rPr>
          <w:rFonts w:ascii="GHEA Grapalat" w:hAnsi="GHEA Grapalat"/>
          <w:b/>
          <w:bCs/>
          <w:shd w:val="clear" w:color="auto" w:fill="FFFFFF"/>
          <w:lang w:val="hy-AM"/>
        </w:rPr>
        <w:t>ներդիր թերթիկ՝</w:t>
      </w:r>
      <w:r w:rsidRPr="000332BA">
        <w:rPr>
          <w:rFonts w:ascii="GHEA Grapalat" w:hAnsi="GHEA Grapalat"/>
          <w:shd w:val="clear" w:color="auto" w:fill="FFFFFF"/>
          <w:lang w:val="hy-AM"/>
        </w:rPr>
        <w:t xml:space="preserve"> </w:t>
      </w:r>
      <w:r w:rsidR="00A11A59" w:rsidRPr="000332BA">
        <w:rPr>
          <w:rFonts w:ascii="GHEA Grapalat" w:hAnsi="GHEA Grapalat"/>
          <w:shd w:val="clear" w:color="auto" w:fill="FFFFFF"/>
          <w:lang w:val="hy-AM"/>
        </w:rPr>
        <w:t xml:space="preserve"> սպառողի համար նախատեսված տեղե</w:t>
      </w:r>
      <w:r w:rsidR="00E10B9A" w:rsidRPr="000332BA">
        <w:rPr>
          <w:rFonts w:ascii="GHEA Grapalat" w:hAnsi="GHEA Grapalat"/>
          <w:shd w:val="clear" w:color="auto" w:fill="FFFFFF"/>
          <w:lang w:val="hy-AM"/>
        </w:rPr>
        <w:t>կ</w:t>
      </w:r>
      <w:r w:rsidR="00A11A59" w:rsidRPr="000332BA">
        <w:rPr>
          <w:rFonts w:ascii="GHEA Grapalat" w:hAnsi="GHEA Grapalat"/>
          <w:shd w:val="clear" w:color="auto" w:fill="FFFFFF"/>
          <w:lang w:val="hy-AM"/>
        </w:rPr>
        <w:t>ություն պարունակող թերթիկ, որն օգտագործվում է այնպիսի սպառողական փաթեթվածքով ծխախոտային արտադրատեսակների իրացման ժամանակ, որի վրա հնարավոր չէ զետեղել սպառողի համար նախատեսված տեղեկություն, ինչպես նաև օգտագործվում է սիգարների և սիգարիլլաների (սիգարիտաների) հատով իրացման ժամանակ.</w:t>
      </w:r>
    </w:p>
    <w:p w14:paraId="61026DF9" w14:textId="0E4328A6" w:rsidR="00E741A5" w:rsidRPr="000332BA" w:rsidRDefault="003D1669" w:rsidP="0087496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 xml:space="preserve">13) </w:t>
      </w:r>
      <w:r w:rsidRPr="000332BA">
        <w:rPr>
          <w:rFonts w:ascii="GHEA Grapalat" w:hAnsi="GHEA Grapalat"/>
          <w:b/>
          <w:bCs/>
          <w:color w:val="000000"/>
          <w:shd w:val="clear" w:color="auto" w:fill="FFFFFF"/>
          <w:lang w:val="hy-AM"/>
        </w:rPr>
        <w:t>ծխախոտային արտադրատեսակների օգտագործման վնասակարության մասին նախազգուշացում՝</w:t>
      </w:r>
      <w:r w:rsidRPr="000332BA">
        <w:rPr>
          <w:rFonts w:ascii="GHEA Grapalat" w:hAnsi="GHEA Grapalat"/>
          <w:color w:val="000000"/>
          <w:shd w:val="clear" w:color="auto" w:fill="FFFFFF"/>
          <w:lang w:val="hy-AM"/>
        </w:rPr>
        <w:t xml:space="preserve"> մարդու առողջության համար ծխախոտային արտադրատեսակների օգտագործման և </w:t>
      </w:r>
      <w:r w:rsidR="00CE69C1" w:rsidRPr="000332BA">
        <w:rPr>
          <w:rFonts w:ascii="GHEA Grapalat" w:hAnsi="GHEA Grapalat"/>
          <w:color w:val="000000"/>
          <w:shd w:val="clear" w:color="auto" w:fill="FFFFFF"/>
          <w:lang w:val="hy-AM"/>
        </w:rPr>
        <w:t>երկրորդային</w:t>
      </w:r>
      <w:r w:rsidRPr="000332BA">
        <w:rPr>
          <w:rFonts w:ascii="GHEA Grapalat" w:hAnsi="GHEA Grapalat"/>
          <w:color w:val="000000"/>
          <w:shd w:val="clear" w:color="auto" w:fill="FFFFFF"/>
          <w:lang w:val="hy-AM"/>
        </w:rPr>
        <w:t xml:space="preserve"> ծխի </w:t>
      </w:r>
      <w:r w:rsidR="00CE69C1" w:rsidRPr="000332BA">
        <w:rPr>
          <w:rFonts w:ascii="GHEA Grapalat" w:hAnsi="GHEA Grapalat"/>
          <w:color w:val="000000"/>
          <w:shd w:val="clear" w:color="auto" w:fill="FFFFFF"/>
          <w:lang w:val="hy-AM"/>
        </w:rPr>
        <w:t>առողջությա</w:t>
      </w:r>
      <w:r w:rsidR="000C20CA" w:rsidRPr="000332BA">
        <w:rPr>
          <w:rFonts w:ascii="GHEA Grapalat" w:hAnsi="GHEA Grapalat"/>
          <w:color w:val="000000"/>
          <w:shd w:val="clear" w:color="auto" w:fill="FFFFFF"/>
          <w:lang w:val="hy-AM"/>
        </w:rPr>
        <w:t>ն</w:t>
      </w:r>
      <w:r w:rsidR="00CE69C1" w:rsidRPr="000332BA">
        <w:rPr>
          <w:rFonts w:ascii="GHEA Grapalat" w:hAnsi="GHEA Grapalat"/>
          <w:color w:val="000000"/>
          <w:shd w:val="clear" w:color="auto" w:fill="FFFFFF"/>
          <w:lang w:val="hy-AM"/>
        </w:rPr>
        <w:t xml:space="preserve">ը հասցվող  վնասի </w:t>
      </w:r>
      <w:r w:rsidRPr="000332BA">
        <w:rPr>
          <w:rFonts w:ascii="GHEA Grapalat" w:hAnsi="GHEA Grapalat"/>
          <w:color w:val="000000"/>
          <w:shd w:val="clear" w:color="auto" w:fill="FFFFFF"/>
          <w:lang w:val="hy-AM"/>
        </w:rPr>
        <w:t>վերաբերյալ տեղեկություն, որը զետեղվում է ծխախոտային արտադրատեսակների սպառողական փաթեթվածքների վրա՝ գունավոր նկարների կամ ֆոտոպատկերների տեսքով՝ ներառելով տեքստը</w:t>
      </w:r>
      <w:r w:rsidR="00CE69C1" w:rsidRPr="000332BA">
        <w:rPr>
          <w:rFonts w:ascii="Cambria Math" w:hAnsi="Cambria Math" w:cs="Cambria Math"/>
          <w:color w:val="000000"/>
          <w:shd w:val="clear" w:color="auto" w:fill="FFFFFF"/>
          <w:lang w:val="hy-AM"/>
        </w:rPr>
        <w:t>․</w:t>
      </w:r>
    </w:p>
    <w:p w14:paraId="30FCE061" w14:textId="467173FE" w:rsidR="00D84DCE" w:rsidRPr="000332BA" w:rsidRDefault="00E741A5" w:rsidP="0087496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 xml:space="preserve">14) </w:t>
      </w:r>
      <w:r w:rsidRPr="000332BA">
        <w:rPr>
          <w:rFonts w:ascii="GHEA Grapalat" w:hAnsi="GHEA Grapalat"/>
          <w:b/>
          <w:bCs/>
          <w:color w:val="000000"/>
          <w:shd w:val="clear" w:color="auto" w:fill="FFFFFF"/>
          <w:lang w:val="hy-AM"/>
        </w:rPr>
        <w:t>ծխախոտային արտադրանք`</w:t>
      </w:r>
      <w:r w:rsidRPr="000332BA">
        <w:rPr>
          <w:rFonts w:ascii="GHEA Grapalat" w:hAnsi="GHEA Grapalat"/>
          <w:color w:val="000000"/>
          <w:shd w:val="clear" w:color="auto" w:fill="FFFFFF"/>
          <w:lang w:val="hy-AM"/>
        </w:rPr>
        <w:t xml:space="preserve"> սպառողական փաթեթվածքում փաթեթավորված ծխախոտային արտադրատեսակ</w:t>
      </w:r>
      <w:r w:rsidR="00837B90" w:rsidRPr="000332BA">
        <w:rPr>
          <w:rFonts w:ascii="Cambria Math" w:hAnsi="Cambria Math" w:cs="Cambria Math"/>
          <w:color w:val="000000"/>
          <w:shd w:val="clear" w:color="auto" w:fill="FFFFFF"/>
          <w:lang w:val="hy-AM"/>
        </w:rPr>
        <w:t>․</w:t>
      </w:r>
    </w:p>
    <w:p w14:paraId="27F2836E" w14:textId="729549D3" w:rsidR="00A11A59" w:rsidRPr="000332BA" w:rsidRDefault="00D37535" w:rsidP="00874968">
      <w:pPr>
        <w:pStyle w:val="NormalWeb"/>
        <w:shd w:val="clear" w:color="auto" w:fill="FFFFFF"/>
        <w:spacing w:before="0" w:beforeAutospacing="0" w:after="0" w:afterAutospacing="0" w:line="360" w:lineRule="auto"/>
        <w:ind w:firstLine="374"/>
        <w:jc w:val="both"/>
        <w:rPr>
          <w:rFonts w:ascii="GHEA Grapalat" w:hAnsi="GHEA Grapalat" w:cs="Cambria Math"/>
          <w:shd w:val="clear" w:color="auto" w:fill="FFFFFF"/>
          <w:lang w:val="hy-AM"/>
        </w:rPr>
      </w:pPr>
      <w:r w:rsidRPr="000332BA">
        <w:rPr>
          <w:rFonts w:ascii="GHEA Grapalat" w:hAnsi="GHEA Grapalat"/>
          <w:color w:val="000000"/>
          <w:shd w:val="clear" w:color="auto" w:fill="FFFFFF"/>
          <w:lang w:val="hy-AM"/>
        </w:rPr>
        <w:t xml:space="preserve">15) </w:t>
      </w:r>
      <w:r w:rsidR="00D84DCE" w:rsidRPr="000332BA">
        <w:rPr>
          <w:rFonts w:ascii="GHEA Grapalat" w:hAnsi="GHEA Grapalat"/>
          <w:b/>
          <w:bCs/>
          <w:color w:val="000000"/>
          <w:shd w:val="clear" w:color="auto" w:fill="FFFFFF"/>
          <w:lang w:val="hy-AM"/>
        </w:rPr>
        <w:t>ծխախոտային</w:t>
      </w:r>
      <w:r w:rsidR="00D84DCE" w:rsidRPr="000332BA">
        <w:rPr>
          <w:rFonts w:ascii="Calibri" w:hAnsi="Calibri" w:cs="Calibri"/>
          <w:b/>
          <w:bCs/>
          <w:color w:val="000000"/>
          <w:shd w:val="clear" w:color="auto" w:fill="FFFFFF"/>
          <w:lang w:val="hy-AM"/>
        </w:rPr>
        <w:t> </w:t>
      </w:r>
      <w:r w:rsidR="00D84DCE" w:rsidRPr="000332BA">
        <w:rPr>
          <w:rFonts w:ascii="GHEA Grapalat" w:hAnsi="GHEA Grapalat"/>
          <w:b/>
          <w:bCs/>
          <w:color w:val="000000"/>
          <w:shd w:val="clear" w:color="auto" w:fill="FFFFFF"/>
          <w:lang w:val="hy-AM"/>
        </w:rPr>
        <w:t>արտադրատեսակի</w:t>
      </w:r>
      <w:r w:rsidR="00D84DCE" w:rsidRPr="000332BA">
        <w:rPr>
          <w:rFonts w:ascii="GHEA Grapalat" w:hAnsi="GHEA Grapalat"/>
          <w:color w:val="000000"/>
          <w:shd w:val="clear" w:color="auto" w:fill="FFFFFF"/>
          <w:lang w:val="hy-AM"/>
        </w:rPr>
        <w:t xml:space="preserve"> </w:t>
      </w:r>
      <w:r w:rsidR="00D84DCE" w:rsidRPr="000332BA">
        <w:rPr>
          <w:rFonts w:ascii="GHEA Grapalat" w:hAnsi="GHEA Grapalat"/>
          <w:b/>
          <w:bCs/>
          <w:color w:val="000000"/>
          <w:shd w:val="clear" w:color="auto" w:fill="FFFFFF"/>
          <w:lang w:val="hy-AM"/>
        </w:rPr>
        <w:t>տեսակ</w:t>
      </w:r>
      <w:r w:rsidR="00D84DCE" w:rsidRPr="000332BA">
        <w:rPr>
          <w:rFonts w:ascii="GHEA Grapalat" w:hAnsi="GHEA Grapalat"/>
          <w:color w:val="000000"/>
          <w:shd w:val="clear" w:color="auto" w:fill="FFFFFF"/>
          <w:lang w:val="hy-AM"/>
        </w:rPr>
        <w:t>՝ սպառողական հատկություններով և օգտագործման եղանակով նման՝ ծխելու կամ չծխելու ծխախոտային արտադրատեսակների ամբողջություն</w:t>
      </w:r>
      <w:r w:rsidR="00503267" w:rsidRPr="000332BA">
        <w:rPr>
          <w:rFonts w:ascii="GHEA Grapalat" w:hAnsi="GHEA Grapalat"/>
          <w:color w:val="000000"/>
          <w:shd w:val="clear" w:color="auto" w:fill="FFFFFF"/>
          <w:lang w:val="hy-AM"/>
        </w:rPr>
        <w:t>։</w:t>
      </w:r>
      <w:r w:rsidR="003D1669" w:rsidRPr="000332BA">
        <w:rPr>
          <w:rFonts w:ascii="GHEA Grapalat" w:hAnsi="GHEA Grapalat"/>
          <w:shd w:val="clear" w:color="auto" w:fill="FFFFFF"/>
          <w:lang w:val="hy-AM"/>
        </w:rPr>
        <w:t></w:t>
      </w:r>
      <w:r w:rsidR="003D1669" w:rsidRPr="000332BA">
        <w:rPr>
          <w:rFonts w:ascii="Cambria Math" w:hAnsi="Cambria Math" w:cs="Cambria Math"/>
          <w:shd w:val="clear" w:color="auto" w:fill="FFFFFF"/>
          <w:lang w:val="hy-AM"/>
        </w:rPr>
        <w:t>․</w:t>
      </w:r>
    </w:p>
    <w:p w14:paraId="44C68DEF" w14:textId="77777777" w:rsidR="00D6444E" w:rsidRPr="000332BA" w:rsidRDefault="008E4DE3" w:rsidP="0087496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5) հավելվածի Աղյուսակ 3-ի</w:t>
      </w:r>
      <w:r w:rsidR="00D6444E" w:rsidRPr="000332BA">
        <w:rPr>
          <w:rFonts w:ascii="GHEA Grapalat" w:hAnsi="GHEA Grapalat"/>
          <w:color w:val="000000"/>
          <w:shd w:val="clear" w:color="auto" w:fill="FFFFFF"/>
          <w:lang w:val="hy-AM"/>
        </w:rPr>
        <w:t>՝</w:t>
      </w:r>
    </w:p>
    <w:p w14:paraId="0275927F" w14:textId="4D4A05E5" w:rsidR="008E4DE3" w:rsidRPr="000332BA" w:rsidRDefault="00D6444E" w:rsidP="00874968">
      <w:pPr>
        <w:pStyle w:val="NormalWeb"/>
        <w:shd w:val="clear" w:color="auto" w:fill="FFFFFF"/>
        <w:spacing w:before="0" w:beforeAutospacing="0" w:after="0" w:afterAutospacing="0" w:line="360" w:lineRule="auto"/>
        <w:ind w:firstLine="374"/>
        <w:jc w:val="both"/>
        <w:rPr>
          <w:rFonts w:ascii="GHEA Grapalat" w:hAnsi="GHEA Grapalat" w:cs="Cambria Math"/>
          <w:shd w:val="clear" w:color="auto" w:fill="FFFFFF"/>
          <w:lang w:val="hy-AM"/>
        </w:rPr>
      </w:pPr>
      <w:r w:rsidRPr="000332BA">
        <w:rPr>
          <w:rFonts w:ascii="GHEA Grapalat" w:hAnsi="GHEA Grapalat"/>
          <w:color w:val="000000"/>
          <w:shd w:val="clear" w:color="auto" w:fill="FFFFFF"/>
          <w:lang w:val="hy-AM"/>
        </w:rPr>
        <w:t>ա</w:t>
      </w:r>
      <w:r w:rsidRPr="000332BA">
        <w:rPr>
          <w:rFonts w:ascii="Cambria Math" w:hAnsi="Cambria Math" w:cs="Cambria Math"/>
          <w:color w:val="000000"/>
          <w:shd w:val="clear" w:color="auto" w:fill="FFFFFF"/>
          <w:lang w:val="hy-AM"/>
        </w:rPr>
        <w:t>․</w:t>
      </w:r>
      <w:r w:rsidR="008E4DE3" w:rsidRPr="000332BA">
        <w:rPr>
          <w:rFonts w:ascii="GHEA Grapalat" w:hAnsi="GHEA Grapalat"/>
          <w:color w:val="000000"/>
          <w:shd w:val="clear" w:color="auto" w:fill="FFFFFF"/>
          <w:lang w:val="hy-AM"/>
        </w:rPr>
        <w:t xml:space="preserve"> 1-ին կետում </w:t>
      </w:r>
      <w:r w:rsidR="0083583F" w:rsidRPr="000332BA">
        <w:rPr>
          <w:rFonts w:ascii="GHEA Grapalat" w:hAnsi="GHEA Grapalat"/>
          <w:color w:val="000000"/>
          <w:shd w:val="clear" w:color="auto" w:fill="FFFFFF"/>
          <w:lang w:val="hy-AM"/>
        </w:rPr>
        <w:t>(Գleum Betulaeempyreumaticum)</w:t>
      </w:r>
      <w:r w:rsidR="0083583F" w:rsidRPr="000332BA">
        <w:rPr>
          <w:rFonts w:ascii="GHEA Grapalat" w:hAnsi="GHEA Grapalat"/>
          <w:shd w:val="clear" w:color="auto" w:fill="FFFFFF"/>
          <w:lang w:val="hy-AM"/>
        </w:rPr>
        <w:t xml:space="preserve"> բառերը փոխարինել </w:t>
      </w:r>
      <w:r w:rsidR="0083583F" w:rsidRPr="000332BA">
        <w:rPr>
          <w:rFonts w:ascii="GHEA Grapalat" w:hAnsi="GHEA Grapalat"/>
          <w:color w:val="000000"/>
          <w:shd w:val="clear" w:color="auto" w:fill="FFFFFF"/>
          <w:lang w:val="hy-AM"/>
        </w:rPr>
        <w:t>(Oleum Betulaeempyreumaticum)</w:t>
      </w:r>
      <w:r w:rsidR="0083583F" w:rsidRPr="000332BA">
        <w:rPr>
          <w:rFonts w:ascii="GHEA Grapalat" w:hAnsi="GHEA Grapalat"/>
          <w:shd w:val="clear" w:color="auto" w:fill="FFFFFF"/>
          <w:lang w:val="hy-AM"/>
        </w:rPr>
        <w:t xml:space="preserve"> բառերով, </w:t>
      </w:r>
      <w:r w:rsidR="0083583F" w:rsidRPr="000332BA">
        <w:rPr>
          <w:rFonts w:ascii="GHEA Grapalat" w:hAnsi="GHEA Grapalat"/>
          <w:color w:val="000000"/>
          <w:shd w:val="clear" w:color="auto" w:fill="FFFFFF"/>
          <w:lang w:val="hy-AM"/>
        </w:rPr>
        <w:t>(Գleum Amygdalarumamarum)՝</w:t>
      </w:r>
      <w:r w:rsidR="0083583F" w:rsidRPr="000332BA">
        <w:rPr>
          <w:rFonts w:ascii="GHEA Grapalat" w:hAnsi="GHEA Grapalat"/>
          <w:shd w:val="clear" w:color="auto" w:fill="FFFFFF"/>
          <w:lang w:val="hy-AM"/>
        </w:rPr>
        <w:t xml:space="preserve"> բառերը փոխարինել </w:t>
      </w:r>
      <w:r w:rsidR="001F0E06" w:rsidRPr="000332BA">
        <w:rPr>
          <w:rFonts w:ascii="GHEA Grapalat" w:hAnsi="GHEA Grapalat"/>
          <w:color w:val="000000"/>
          <w:shd w:val="clear" w:color="auto" w:fill="FFFFFF"/>
          <w:lang w:val="hy-AM"/>
        </w:rPr>
        <w:t></w:t>
      </w:r>
      <w:r w:rsidR="0083583F" w:rsidRPr="000332BA">
        <w:rPr>
          <w:rFonts w:ascii="GHEA Grapalat" w:hAnsi="GHEA Grapalat"/>
          <w:color w:val="000000"/>
          <w:shd w:val="clear" w:color="auto" w:fill="FFFFFF"/>
          <w:lang w:val="hy-AM"/>
        </w:rPr>
        <w:t>(Oleum Amygdalarumamarum)</w:t>
      </w:r>
      <w:r w:rsidR="001F0E06" w:rsidRPr="000332BA">
        <w:rPr>
          <w:rFonts w:ascii="GHEA Grapalat" w:hAnsi="GHEA Grapalat"/>
          <w:shd w:val="clear" w:color="auto" w:fill="FFFFFF"/>
          <w:lang w:val="hy-AM"/>
        </w:rPr>
        <w:t></w:t>
      </w:r>
      <w:r w:rsidR="0083583F" w:rsidRPr="000332BA">
        <w:rPr>
          <w:rFonts w:ascii="GHEA Grapalat" w:hAnsi="GHEA Grapalat"/>
          <w:color w:val="000000"/>
          <w:shd w:val="clear" w:color="auto" w:fill="FFFFFF"/>
          <w:lang w:val="hy-AM"/>
        </w:rPr>
        <w:t xml:space="preserve"> բառերով, (Գleum Sassafratis)</w:t>
      </w:r>
      <w:r w:rsidR="0083583F" w:rsidRPr="000332BA">
        <w:rPr>
          <w:rFonts w:ascii="GHEA Grapalat" w:hAnsi="GHEA Grapalat"/>
          <w:shd w:val="clear" w:color="auto" w:fill="FFFFFF"/>
          <w:lang w:val="hy-AM"/>
        </w:rPr>
        <w:t xml:space="preserve"> բառերը փոխարինել </w:t>
      </w:r>
      <w:r w:rsidR="0083583F" w:rsidRPr="000332BA">
        <w:rPr>
          <w:rFonts w:ascii="GHEA Grapalat" w:hAnsi="GHEA Grapalat"/>
          <w:color w:val="000000"/>
          <w:shd w:val="clear" w:color="auto" w:fill="FFFFFF"/>
          <w:lang w:val="hy-AM"/>
        </w:rPr>
        <w:t>(Oleum Sassafratis)</w:t>
      </w:r>
      <w:r w:rsidR="0083583F" w:rsidRPr="000332BA">
        <w:rPr>
          <w:rFonts w:ascii="GHEA Grapalat" w:hAnsi="GHEA Grapalat"/>
          <w:shd w:val="clear" w:color="auto" w:fill="FFFFFF"/>
          <w:lang w:val="hy-AM"/>
        </w:rPr>
        <w:t xml:space="preserve"> բառերով, </w:t>
      </w:r>
      <w:r w:rsidR="0083583F" w:rsidRPr="000332BA">
        <w:rPr>
          <w:rFonts w:ascii="GHEA Grapalat" w:hAnsi="GHEA Grapalat"/>
          <w:color w:val="000000"/>
          <w:shd w:val="clear" w:color="auto" w:fill="FFFFFF"/>
          <w:lang w:val="hy-AM"/>
        </w:rPr>
        <w:t></w:t>
      </w:r>
      <w:r w:rsidR="001F0E06" w:rsidRPr="000332BA">
        <w:rPr>
          <w:rFonts w:ascii="GHEA Grapalat" w:hAnsi="GHEA Grapalat"/>
          <w:color w:val="000000"/>
          <w:shd w:val="clear" w:color="auto" w:fill="FFFFFF"/>
          <w:lang w:val="hy-AM"/>
        </w:rPr>
        <w:t>(</w:t>
      </w:r>
      <w:r w:rsidR="0083583F" w:rsidRPr="000332BA">
        <w:rPr>
          <w:rFonts w:ascii="GHEA Grapalat" w:hAnsi="GHEA Grapalat"/>
          <w:color w:val="000000"/>
          <w:shd w:val="clear" w:color="auto" w:fill="FFFFFF"/>
          <w:lang w:val="hy-AM"/>
        </w:rPr>
        <w:t>Գleum Juniperi</w:t>
      </w:r>
      <w:r w:rsidR="0083583F" w:rsidRPr="000332BA">
        <w:rPr>
          <w:rFonts w:ascii="GHEA Grapalat" w:hAnsi="GHEA Grapalat"/>
          <w:shd w:val="clear" w:color="auto" w:fill="FFFFFF"/>
          <w:lang w:val="hy-AM"/>
        </w:rPr>
        <w:t> բառերը փոխարինել</w:t>
      </w:r>
      <w:r w:rsidR="00530C3B" w:rsidRPr="000332BA">
        <w:rPr>
          <w:rFonts w:ascii="GHEA Grapalat" w:hAnsi="GHEA Grapalat"/>
          <w:shd w:val="clear" w:color="auto" w:fill="FFFFFF"/>
          <w:lang w:val="hy-AM"/>
        </w:rPr>
        <w:t xml:space="preserve"> </w:t>
      </w:r>
      <w:r w:rsidR="0083583F" w:rsidRPr="000332BA">
        <w:rPr>
          <w:rFonts w:ascii="GHEA Grapalat" w:hAnsi="GHEA Grapalat"/>
          <w:color w:val="000000"/>
          <w:shd w:val="clear" w:color="auto" w:fill="FFFFFF"/>
          <w:lang w:val="hy-AM"/>
        </w:rPr>
        <w:t></w:t>
      </w:r>
      <w:r w:rsidR="001F0E06" w:rsidRPr="000332BA">
        <w:rPr>
          <w:rFonts w:ascii="GHEA Grapalat" w:hAnsi="GHEA Grapalat"/>
          <w:color w:val="000000"/>
          <w:shd w:val="clear" w:color="auto" w:fill="FFFFFF"/>
          <w:lang w:val="hy-AM"/>
        </w:rPr>
        <w:t>(</w:t>
      </w:r>
      <w:r w:rsidR="0083583F" w:rsidRPr="000332BA">
        <w:rPr>
          <w:rFonts w:ascii="GHEA Grapalat" w:hAnsi="GHEA Grapalat"/>
          <w:color w:val="000000"/>
          <w:shd w:val="clear" w:color="auto" w:fill="FFFFFF"/>
          <w:lang w:val="hy-AM"/>
        </w:rPr>
        <w:t>Oleum Juniperi</w:t>
      </w:r>
      <w:r w:rsidR="0083583F" w:rsidRPr="000332BA">
        <w:rPr>
          <w:rFonts w:ascii="GHEA Grapalat" w:hAnsi="GHEA Grapalat"/>
          <w:shd w:val="clear" w:color="auto" w:fill="FFFFFF"/>
          <w:lang w:val="hy-AM"/>
        </w:rPr>
        <w:t> բառերով, </w:t>
      </w:r>
      <w:r w:rsidR="0083583F" w:rsidRPr="000332BA">
        <w:rPr>
          <w:rFonts w:ascii="GHEA Grapalat" w:hAnsi="GHEA Grapalat"/>
          <w:color w:val="000000"/>
          <w:shd w:val="clear" w:color="auto" w:fill="FFFFFF"/>
          <w:lang w:val="hy-AM"/>
        </w:rPr>
        <w:t xml:space="preserve">(Գleum Camphգratum) բառերը փոխարինել </w:t>
      </w:r>
      <w:r w:rsidR="001F0E06" w:rsidRPr="000332BA">
        <w:rPr>
          <w:rFonts w:ascii="GHEA Grapalat" w:hAnsi="GHEA Grapalat"/>
          <w:shd w:val="clear" w:color="auto" w:fill="FFFFFF"/>
          <w:lang w:val="hy-AM"/>
        </w:rPr>
        <w:t></w:t>
      </w:r>
      <w:r w:rsidR="0083583F" w:rsidRPr="000332BA">
        <w:rPr>
          <w:rFonts w:ascii="GHEA Grapalat" w:hAnsi="GHEA Grapalat"/>
          <w:color w:val="000000"/>
          <w:shd w:val="clear" w:color="auto" w:fill="FFFFFF"/>
          <w:lang w:val="hy-AM"/>
        </w:rPr>
        <w:t>(</w:t>
      </w:r>
      <w:r w:rsidR="00530C3B" w:rsidRPr="000332BA">
        <w:rPr>
          <w:rFonts w:ascii="GHEA Grapalat" w:hAnsi="GHEA Grapalat"/>
          <w:color w:val="000000"/>
          <w:shd w:val="clear" w:color="auto" w:fill="FFFFFF"/>
          <w:lang w:val="hy-AM"/>
        </w:rPr>
        <w:t>Oleum Camphoratum</w:t>
      </w:r>
      <w:r w:rsidR="0083583F" w:rsidRPr="000332BA">
        <w:rPr>
          <w:rFonts w:ascii="GHEA Grapalat" w:hAnsi="GHEA Grapalat"/>
          <w:color w:val="000000"/>
          <w:shd w:val="clear" w:color="auto" w:fill="FFFFFF"/>
          <w:lang w:val="hy-AM"/>
        </w:rPr>
        <w:t>)</w:t>
      </w:r>
      <w:r w:rsidR="0083583F" w:rsidRPr="000332BA">
        <w:rPr>
          <w:rFonts w:ascii="GHEA Grapalat" w:hAnsi="GHEA Grapalat"/>
          <w:shd w:val="clear" w:color="auto" w:fill="FFFFFF"/>
          <w:lang w:val="hy-AM"/>
        </w:rPr>
        <w:t> բառերով</w:t>
      </w:r>
      <w:r w:rsidR="001F0E06" w:rsidRPr="000332BA">
        <w:rPr>
          <w:rFonts w:ascii="Cambria Math" w:hAnsi="Cambria Math" w:cs="Cambria Math"/>
          <w:shd w:val="clear" w:color="auto" w:fill="FFFFFF"/>
          <w:lang w:val="hy-AM"/>
        </w:rPr>
        <w:t>․</w:t>
      </w:r>
    </w:p>
    <w:p w14:paraId="3E2C0951" w14:textId="13235106" w:rsidR="00660D94" w:rsidRPr="000332BA" w:rsidRDefault="00D6444E" w:rsidP="0087496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s="Cambria Math"/>
          <w:shd w:val="clear" w:color="auto" w:fill="FFFFFF"/>
          <w:lang w:val="hy-AM"/>
        </w:rPr>
        <w:t>բ</w:t>
      </w:r>
      <w:r w:rsidRPr="000332BA">
        <w:rPr>
          <w:rFonts w:ascii="Cambria Math" w:hAnsi="Cambria Math" w:cs="Cambria Math"/>
          <w:shd w:val="clear" w:color="auto" w:fill="FFFFFF"/>
          <w:lang w:val="hy-AM"/>
        </w:rPr>
        <w:t>․</w:t>
      </w:r>
      <w:r w:rsidRPr="000332BA">
        <w:rPr>
          <w:rFonts w:ascii="GHEA Grapalat" w:hAnsi="GHEA Grapalat" w:cs="Cambria Math"/>
          <w:shd w:val="clear" w:color="auto" w:fill="FFFFFF"/>
          <w:lang w:val="hy-AM"/>
        </w:rPr>
        <w:t xml:space="preserve"> </w:t>
      </w:r>
      <w:r w:rsidR="00B5727C" w:rsidRPr="000332BA">
        <w:rPr>
          <w:rFonts w:ascii="GHEA Grapalat" w:hAnsi="GHEA Grapalat" w:cs="Cambria Math"/>
          <w:shd w:val="clear" w:color="auto" w:fill="FFFFFF"/>
          <w:lang w:val="hy-AM"/>
        </w:rPr>
        <w:t xml:space="preserve">3-րդ կետում </w:t>
      </w:r>
      <w:r w:rsidR="00920C9B" w:rsidRPr="000332BA">
        <w:rPr>
          <w:rFonts w:ascii="GHEA Grapalat" w:hAnsi="GHEA Grapalat"/>
          <w:shd w:val="clear" w:color="auto" w:fill="FFFFFF"/>
          <w:lang w:val="hy-AM"/>
        </w:rPr>
        <w:t></w:t>
      </w:r>
      <w:r w:rsidR="00B5727C" w:rsidRPr="000332BA">
        <w:rPr>
          <w:rFonts w:ascii="GHEA Grapalat" w:hAnsi="GHEA Grapalat"/>
          <w:color w:val="000000"/>
          <w:shd w:val="clear" w:color="auto" w:fill="FFFFFF"/>
          <w:lang w:val="hy-AM"/>
        </w:rPr>
        <w:t>(Lignum Camphգrae)</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(Lignum Camphorae)</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t></w:t>
      </w:r>
      <w:r w:rsidR="00B5727C" w:rsidRPr="000332BA">
        <w:rPr>
          <w:rFonts w:ascii="GHEA Grapalat" w:hAnsi="GHEA Grapalat"/>
          <w:color w:val="000000"/>
          <w:shd w:val="clear" w:color="auto" w:fill="FFFFFF"/>
          <w:lang w:val="hy-AM"/>
        </w:rPr>
        <w:t>(Rhizգma Pգiypգdii)</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(Rhiz</w:t>
      </w:r>
      <w:r w:rsidR="008E3A63" w:rsidRPr="000332BA">
        <w:rPr>
          <w:rFonts w:ascii="GHEA Grapalat" w:hAnsi="GHEA Grapalat"/>
          <w:color w:val="000000"/>
          <w:shd w:val="clear" w:color="auto" w:fill="FFFFFF"/>
          <w:lang w:val="hy-AM"/>
        </w:rPr>
        <w:t>o</w:t>
      </w:r>
      <w:r w:rsidR="00660D94" w:rsidRPr="000332BA">
        <w:rPr>
          <w:rFonts w:ascii="GHEA Grapalat" w:hAnsi="GHEA Grapalat"/>
          <w:color w:val="000000"/>
          <w:shd w:val="clear" w:color="auto" w:fill="FFFFFF"/>
          <w:lang w:val="hy-AM"/>
        </w:rPr>
        <w:t>ma Poiypodii)</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lastRenderedPageBreak/>
        <w:t></w:t>
      </w:r>
      <w:r w:rsidR="00660D94" w:rsidRPr="000332BA">
        <w:rPr>
          <w:rFonts w:ascii="GHEA Grapalat" w:hAnsi="GHEA Grapalat"/>
          <w:color w:val="000000"/>
          <w:shd w:val="clear" w:color="auto" w:fill="FFFFFF"/>
          <w:lang w:val="hy-AM"/>
        </w:rPr>
        <w:t>(Cգrtex Quillaja)</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(Cortex Quillaja)</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Cգrtex Sassafratis)</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Cortex Sassafratis)</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(Millilգtus գfficinalis)</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w:t>
      </w:r>
      <w:r w:rsidR="00F047C6" w:rsidRPr="000332BA">
        <w:rPr>
          <w:rFonts w:ascii="GHEA Grapalat" w:hAnsi="GHEA Grapalat"/>
          <w:color w:val="000000"/>
          <w:shd w:val="clear" w:color="auto" w:fill="FFFFFF"/>
          <w:lang w:val="hy-AM"/>
        </w:rPr>
        <w:t xml:space="preserve">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(Millilotus officinalis)</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(Semen Tգncae)</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(Semen Toncae)</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(Liatris գdգratissima)</w:t>
      </w:r>
      <w:r w:rsidR="00C575ED"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 xml:space="preserve"> բառերը փոխարինել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(Liatris odoratissima)</w:t>
      </w:r>
      <w:r w:rsidR="00C575ED" w:rsidRPr="000332BA">
        <w:rPr>
          <w:rFonts w:ascii="GHEA Grapalat" w:hAnsi="GHEA Grapalat"/>
          <w:shd w:val="clear" w:color="auto" w:fill="FFFFFF"/>
          <w:lang w:val="hy-AM"/>
        </w:rPr>
        <w:t></w:t>
      </w:r>
      <w:r w:rsidR="00F047C6" w:rsidRPr="000332BA">
        <w:rPr>
          <w:rFonts w:ascii="GHEA Grapalat" w:hAnsi="GHEA Grapalat"/>
          <w:color w:val="000000"/>
          <w:shd w:val="clear" w:color="auto" w:fill="FFFFFF"/>
          <w:lang w:val="hy-AM"/>
        </w:rPr>
        <w:t xml:space="preserve"> բառերով,  </w:t>
      </w:r>
      <w:r w:rsidR="00920C9B" w:rsidRPr="000332BA">
        <w:rPr>
          <w:rFonts w:ascii="GHEA Grapalat" w:hAnsi="GHEA Grapalat"/>
          <w:shd w:val="clear" w:color="auto" w:fill="FFFFFF"/>
          <w:lang w:val="hy-AM"/>
        </w:rPr>
        <w:t></w:t>
      </w:r>
      <w:r w:rsidR="00660D94" w:rsidRPr="000332BA">
        <w:rPr>
          <w:rFonts w:ascii="GHEA Grapalat" w:hAnsi="GHEA Grapalat"/>
          <w:color w:val="000000"/>
          <w:shd w:val="clear" w:color="auto" w:fill="FFFFFF"/>
          <w:lang w:val="hy-AM"/>
        </w:rPr>
        <w:t>(Asperulaգdգrata)</w:t>
      </w:r>
      <w:r w:rsidR="00C575ED" w:rsidRPr="000332BA">
        <w:rPr>
          <w:rFonts w:ascii="GHEA Grapalat" w:hAnsi="GHEA Grapalat"/>
          <w:shd w:val="clear" w:color="auto" w:fill="FFFFFF"/>
          <w:lang w:val="hy-AM"/>
        </w:rPr>
        <w:t></w:t>
      </w:r>
      <w:r w:rsidR="00F047C6" w:rsidRPr="000332BA">
        <w:rPr>
          <w:rFonts w:ascii="GHEA Grapalat" w:hAnsi="GHEA Grapalat"/>
          <w:color w:val="000000"/>
          <w:shd w:val="clear" w:color="auto" w:fill="FFFFFF"/>
          <w:lang w:val="hy-AM"/>
        </w:rPr>
        <w:t xml:space="preserve"> բառը փոխարինել </w:t>
      </w:r>
      <w:r w:rsidR="00920C9B" w:rsidRPr="000332BA">
        <w:rPr>
          <w:rFonts w:ascii="GHEA Grapalat" w:hAnsi="GHEA Grapalat"/>
          <w:shd w:val="clear" w:color="auto" w:fill="FFFFFF"/>
          <w:lang w:val="hy-AM"/>
        </w:rPr>
        <w:t></w:t>
      </w:r>
      <w:r w:rsidR="00F047C6" w:rsidRPr="000332BA">
        <w:rPr>
          <w:rFonts w:ascii="GHEA Grapalat" w:hAnsi="GHEA Grapalat"/>
          <w:color w:val="000000"/>
          <w:shd w:val="clear" w:color="auto" w:fill="FFFFFF"/>
          <w:lang w:val="hy-AM"/>
        </w:rPr>
        <w:t>(Asperulaodorata)</w:t>
      </w:r>
      <w:r w:rsidR="00C575ED" w:rsidRPr="000332BA">
        <w:rPr>
          <w:rFonts w:ascii="GHEA Grapalat" w:hAnsi="GHEA Grapalat"/>
          <w:shd w:val="clear" w:color="auto" w:fill="FFFFFF"/>
          <w:lang w:val="hy-AM"/>
        </w:rPr>
        <w:t></w:t>
      </w:r>
      <w:r w:rsidR="00920C9B" w:rsidRPr="000332BA">
        <w:rPr>
          <w:rFonts w:ascii="GHEA Grapalat" w:hAnsi="GHEA Grapalat"/>
          <w:color w:val="000000"/>
          <w:shd w:val="clear" w:color="auto" w:fill="FFFFFF"/>
          <w:lang w:val="hy-AM"/>
        </w:rPr>
        <w:t xml:space="preserve"> բառով։</w:t>
      </w:r>
    </w:p>
    <w:p w14:paraId="2356DB3C" w14:textId="6B45E967" w:rsidR="0003457A" w:rsidRPr="000332BA" w:rsidRDefault="00027131" w:rsidP="004D5BDF">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6</w:t>
      </w:r>
      <w:r w:rsidR="0003457A" w:rsidRPr="000332BA">
        <w:rPr>
          <w:rFonts w:ascii="GHEA Grapalat" w:hAnsi="GHEA Grapalat"/>
          <w:color w:val="000000"/>
          <w:shd w:val="clear" w:color="auto" w:fill="FFFFFF"/>
          <w:lang w:val="hy-AM"/>
        </w:rPr>
        <w:t xml:space="preserve">) </w:t>
      </w:r>
      <w:r w:rsidR="00E9305F" w:rsidRPr="000332BA">
        <w:rPr>
          <w:rFonts w:ascii="GHEA Grapalat" w:hAnsi="GHEA Grapalat"/>
          <w:color w:val="000000"/>
          <w:shd w:val="clear" w:color="auto" w:fill="FFFFFF"/>
          <w:lang w:val="hy-AM"/>
        </w:rPr>
        <w:t xml:space="preserve">հավելվածի </w:t>
      </w:r>
      <w:r w:rsidR="0003457A" w:rsidRPr="000332BA">
        <w:rPr>
          <w:rFonts w:ascii="GHEA Grapalat" w:hAnsi="GHEA Grapalat"/>
          <w:color w:val="000000"/>
          <w:shd w:val="clear" w:color="auto" w:fill="FFFFFF"/>
          <w:lang w:val="hy-AM"/>
        </w:rPr>
        <w:t>17-րդ կետը շարադրել հետևյալ խմբագրությամբ.</w:t>
      </w:r>
    </w:p>
    <w:p w14:paraId="7E4E6A7D" w14:textId="226320A8" w:rsidR="0001057C" w:rsidRPr="000332BA" w:rsidRDefault="0003457A" w:rsidP="00B53D2C">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0332BA">
        <w:rPr>
          <w:rFonts w:ascii="GHEA Grapalat" w:hAnsi="GHEA Grapalat"/>
          <w:color w:val="000000"/>
          <w:shd w:val="clear" w:color="auto" w:fill="FFFFFF"/>
          <w:lang w:val="hy-AM"/>
        </w:rPr>
        <w:t xml:space="preserve">«17. </w:t>
      </w:r>
      <w:bookmarkStart w:id="2" w:name="_Hlk139362719"/>
      <w:r w:rsidR="0001057C" w:rsidRPr="000332BA">
        <w:rPr>
          <w:rFonts w:ascii="GHEA Grapalat" w:hAnsi="GHEA Grapalat"/>
          <w:color w:val="000000"/>
          <w:lang w:val="hy-AM"/>
        </w:rPr>
        <w:t>Ծխախոտային արտադրատեսակների սպառողների համար նախատեսված տեղեկությունը զետեղվում է սպառողական փաթեթվածքի</w:t>
      </w:r>
      <w:r w:rsidR="00BF0178" w:rsidRPr="000332BA">
        <w:rPr>
          <w:rFonts w:ascii="GHEA Grapalat" w:hAnsi="GHEA Grapalat"/>
          <w:color w:val="000000"/>
          <w:lang w:val="hy-AM"/>
        </w:rPr>
        <w:t xml:space="preserve">, իսկ դրանց թափանցիկ լինելու դեպքում՝ </w:t>
      </w:r>
      <w:r w:rsidR="0001057C" w:rsidRPr="000332BA">
        <w:rPr>
          <w:rFonts w:ascii="GHEA Grapalat" w:hAnsi="GHEA Grapalat"/>
          <w:color w:val="000000"/>
          <w:lang w:val="hy-AM"/>
        </w:rPr>
        <w:t>ներդիր թերթիկի</w:t>
      </w:r>
      <w:r w:rsidR="00BF0178" w:rsidRPr="000332BA">
        <w:rPr>
          <w:rFonts w:ascii="GHEA Grapalat" w:hAnsi="GHEA Grapalat"/>
          <w:color w:val="000000"/>
          <w:lang w:val="hy-AM"/>
        </w:rPr>
        <w:t>,</w:t>
      </w:r>
      <w:r w:rsidR="0001057C" w:rsidRPr="000332BA">
        <w:rPr>
          <w:rFonts w:ascii="GHEA Grapalat" w:hAnsi="GHEA Grapalat"/>
          <w:color w:val="000000"/>
          <w:lang w:val="hy-AM"/>
        </w:rPr>
        <w:t xml:space="preserve"> վրա և պետք է պարունակի՝</w:t>
      </w:r>
    </w:p>
    <w:bookmarkEnd w:id="2"/>
    <w:p w14:paraId="160C0B24" w14:textId="13118058" w:rsidR="0003457A" w:rsidRPr="000332BA" w:rsidRDefault="0003457A" w:rsidP="004D5BDF">
      <w:pPr>
        <w:pStyle w:val="NormalWeb"/>
        <w:shd w:val="clear" w:color="auto" w:fill="FFFFFF"/>
        <w:spacing w:before="0" w:beforeAutospacing="0" w:after="0" w:afterAutospacing="0" w:line="360" w:lineRule="auto"/>
        <w:ind w:firstLine="375"/>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 ծխախոտային արտադրա</w:t>
      </w:r>
      <w:r w:rsidR="00D37535" w:rsidRPr="000332BA">
        <w:rPr>
          <w:rFonts w:ascii="GHEA Grapalat" w:hAnsi="GHEA Grapalat"/>
          <w:color w:val="000000"/>
          <w:shd w:val="clear" w:color="auto" w:fill="FFFFFF"/>
          <w:lang w:val="hy-AM"/>
        </w:rPr>
        <w:t>տեսակի</w:t>
      </w:r>
      <w:r w:rsidRPr="000332BA">
        <w:rPr>
          <w:rFonts w:ascii="GHEA Grapalat" w:hAnsi="GHEA Grapalat"/>
          <w:color w:val="000000"/>
          <w:shd w:val="clear" w:color="auto" w:fill="FFFFFF"/>
          <w:lang w:val="hy-AM"/>
        </w:rPr>
        <w:t xml:space="preserve"> տեսակի անվանումը</w:t>
      </w:r>
      <w:r w:rsidR="00130DC7" w:rsidRPr="000332BA">
        <w:rPr>
          <w:rFonts w:ascii="GHEA Grapalat" w:hAnsi="GHEA Grapalat"/>
          <w:color w:val="000000"/>
          <w:shd w:val="clear" w:color="auto" w:fill="FFFFFF"/>
          <w:lang w:val="hy-AM"/>
        </w:rPr>
        <w:t xml:space="preserve"> </w:t>
      </w:r>
      <w:r w:rsidR="00130DC7" w:rsidRPr="000332BA">
        <w:rPr>
          <w:rFonts w:ascii="Calibri" w:hAnsi="Calibri" w:cs="Calibri"/>
          <w:color w:val="000000"/>
          <w:shd w:val="clear" w:color="auto" w:fill="FFFFFF"/>
          <w:lang w:val="hy-AM"/>
        </w:rPr>
        <w:t> </w:t>
      </w:r>
      <w:r w:rsidR="00130DC7" w:rsidRPr="000332BA">
        <w:rPr>
          <w:rFonts w:ascii="GHEA Grapalat" w:hAnsi="GHEA Grapalat"/>
          <w:color w:val="000000"/>
          <w:shd w:val="clear" w:color="auto" w:fill="FFFFFF"/>
          <w:lang w:val="hy-AM"/>
        </w:rPr>
        <w:t xml:space="preserve"> («Սիգարետներ», «Ծխագլանակներ», «Սիգարներ», «Սիգարիլլաներ», «Ծխամորճի ծխախոտ», «Տաքացվող ծխախոտի գլանակ», «Տաքացվող կապսուլա ծխախոտով» կամ «Ծխելու ծխախոտ» և այլ)</w:t>
      </w:r>
      <w:r w:rsidR="00066E55" w:rsidRPr="000332BA">
        <w:rPr>
          <w:rFonts w:ascii="GHEA Grapalat" w:hAnsi="GHEA Grapalat"/>
          <w:color w:val="000000"/>
          <w:shd w:val="clear" w:color="auto" w:fill="FFFFFF"/>
          <w:lang w:val="hy-AM"/>
        </w:rPr>
        <w:t>։</w:t>
      </w:r>
    </w:p>
    <w:p w14:paraId="67141B86" w14:textId="0F304C90" w:rsidR="0003457A" w:rsidRPr="000332BA" w:rsidRDefault="0003457A" w:rsidP="004D5BDF">
      <w:pPr>
        <w:pStyle w:val="NormalWeb"/>
        <w:shd w:val="clear" w:color="auto" w:fill="FFFFFF"/>
        <w:spacing w:before="0" w:beforeAutospacing="0" w:after="0" w:afterAutospacing="0" w:line="360" w:lineRule="auto"/>
        <w:ind w:firstLine="375"/>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2) ծխախոտային արտադրա</w:t>
      </w:r>
      <w:r w:rsidR="00AA6C1C" w:rsidRPr="000332BA">
        <w:rPr>
          <w:rFonts w:ascii="GHEA Grapalat" w:hAnsi="GHEA Grapalat"/>
          <w:color w:val="000000"/>
          <w:shd w:val="clear" w:color="auto" w:fill="FFFFFF"/>
          <w:lang w:val="hy-AM"/>
        </w:rPr>
        <w:t>տեսակի</w:t>
      </w:r>
      <w:r w:rsidR="0001057C" w:rsidRPr="000332BA">
        <w:rPr>
          <w:rFonts w:ascii="GHEA Grapalat" w:hAnsi="GHEA Grapalat"/>
          <w:color w:val="000000"/>
          <w:shd w:val="clear" w:color="auto" w:fill="FFFFFF"/>
          <w:lang w:val="hy-AM"/>
        </w:rPr>
        <w:t xml:space="preserve"> </w:t>
      </w:r>
      <w:r w:rsidR="00AA6C1C" w:rsidRPr="000332BA">
        <w:rPr>
          <w:rFonts w:ascii="GHEA Grapalat" w:hAnsi="GHEA Grapalat"/>
          <w:color w:val="000000"/>
          <w:shd w:val="clear" w:color="auto" w:fill="FFFFFF"/>
          <w:lang w:val="hy-AM"/>
        </w:rPr>
        <w:t>անվանումը</w:t>
      </w:r>
      <w:r w:rsidRPr="000332BA">
        <w:rPr>
          <w:rFonts w:ascii="GHEA Grapalat" w:hAnsi="GHEA Grapalat"/>
          <w:color w:val="000000"/>
          <w:shd w:val="clear" w:color="auto" w:fill="FFFFFF"/>
          <w:lang w:val="hy-AM"/>
        </w:rPr>
        <w:t>.</w:t>
      </w:r>
    </w:p>
    <w:p w14:paraId="7CF66FDD" w14:textId="6D7117E9" w:rsidR="00CD2D8E" w:rsidRPr="000332BA" w:rsidRDefault="0003457A" w:rsidP="004D5BDF">
      <w:pPr>
        <w:pStyle w:val="NormalWeb"/>
        <w:shd w:val="clear" w:color="auto" w:fill="FFFFFF"/>
        <w:spacing w:before="0" w:beforeAutospacing="0" w:after="0" w:afterAutospacing="0" w:line="360" w:lineRule="auto"/>
        <w:ind w:firstLine="375"/>
        <w:jc w:val="both"/>
        <w:rPr>
          <w:rFonts w:ascii="GHEA Grapalat" w:hAnsi="GHEA Grapalat"/>
          <w:strike/>
          <w:color w:val="000000"/>
          <w:shd w:val="clear" w:color="auto" w:fill="FFFFFF"/>
          <w:lang w:val="hy-AM"/>
        </w:rPr>
      </w:pPr>
      <w:r w:rsidRPr="000332BA">
        <w:rPr>
          <w:rFonts w:ascii="GHEA Grapalat" w:hAnsi="GHEA Grapalat"/>
          <w:color w:val="000000"/>
          <w:shd w:val="clear" w:color="auto" w:fill="FFFFFF"/>
          <w:lang w:val="hy-AM"/>
        </w:rPr>
        <w:t>3)</w:t>
      </w:r>
      <w:r w:rsidR="00CD2D8E" w:rsidRPr="000332BA">
        <w:rPr>
          <w:rFonts w:ascii="GHEA Grapalat" w:hAnsi="GHEA Grapalat"/>
          <w:color w:val="000000"/>
          <w:shd w:val="clear" w:color="auto" w:fill="FFFFFF"/>
          <w:lang w:val="hy-AM"/>
        </w:rPr>
        <w:t xml:space="preserve"> Հայաստանի Հանրապետությունում գրանցված իրավաբանական անձի անվանումը, որը արտադրողի կողմից լիազորված է սպառողների բողոքներն ընդունելու, վերջինիս գտնվելու վայրը (երկիրը և հասցեն, ներառյալ փաստացի): Նման կազմակերպության բացակայության դեպքում նշվում է, որ սպառողների բողոքներ ընդունվում են Հայաստանի Հանրապետությունում գրանցված տվյալ ծխախոտային արտադրանքի արտադրողի կողմից</w:t>
      </w:r>
      <w:r w:rsidR="0001057C" w:rsidRPr="000332BA">
        <w:rPr>
          <w:rFonts w:ascii="GHEA Grapalat" w:hAnsi="GHEA Grapalat"/>
          <w:color w:val="000000"/>
          <w:shd w:val="clear" w:color="auto" w:fill="FFFFFF"/>
          <w:lang w:val="hy-AM"/>
        </w:rPr>
        <w:t>։</w:t>
      </w:r>
      <w:r w:rsidR="0001057C" w:rsidRPr="000332BA">
        <w:rPr>
          <w:rFonts w:ascii="GHEA Grapalat" w:hAnsi="GHEA Grapalat"/>
          <w:color w:val="000000"/>
          <w:lang w:val="hy-AM"/>
        </w:rPr>
        <w:t xml:space="preserve"> Նշված տեղեկությունը կարող է տեղադրվել սպառողական փաթեթվածքի արտաքին կամ ներքին կողմում՝ կարդալու համար հասանելի մասում.</w:t>
      </w:r>
    </w:p>
    <w:p w14:paraId="13519F8D" w14:textId="69D27183" w:rsidR="00093FAC" w:rsidRPr="000332BA" w:rsidRDefault="00155F9D" w:rsidP="007959EE">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0332BA">
        <w:rPr>
          <w:rFonts w:ascii="GHEA Grapalat" w:hAnsi="GHEA Grapalat"/>
          <w:color w:val="000000"/>
          <w:shd w:val="clear" w:color="auto" w:fill="FFFFFF"/>
          <w:lang w:val="hy-AM"/>
        </w:rPr>
        <w:t xml:space="preserve">4) </w:t>
      </w:r>
      <w:r w:rsidR="00093FAC" w:rsidRPr="000332BA">
        <w:rPr>
          <w:rFonts w:ascii="GHEA Grapalat" w:hAnsi="GHEA Grapalat"/>
          <w:color w:val="000000"/>
          <w:lang w:val="hy-AM"/>
        </w:rPr>
        <w:t>արտադրողի անվանումը, արտադրողի կողմից լիազորված անձի կամ ներմուծողի  անվանումը,  գտնվելու վայրը (երկիրը և հասցեն, այդ թվում` փաստացի) և  (կամ) վերահսկող կազմակերպության անվանումը (առկայության դեպքում), վերջինիս գտնվելու վայրը (երկիրը և հասցեն, այդ թվում` փաստացի):</w:t>
      </w:r>
      <w:r w:rsidR="00093FAC" w:rsidRPr="000332BA">
        <w:rPr>
          <w:rFonts w:ascii="GHEA Grapalat" w:hAnsi="GHEA Grapalat"/>
          <w:lang w:val="hy-AM"/>
        </w:rPr>
        <w:t xml:space="preserve"> </w:t>
      </w:r>
      <w:r w:rsidR="00166F43" w:rsidRPr="000332BA">
        <w:rPr>
          <w:rFonts w:ascii="GHEA Grapalat" w:hAnsi="GHEA Grapalat"/>
          <w:color w:val="000000"/>
          <w:shd w:val="clear" w:color="auto" w:fill="FFFFFF"/>
          <w:lang w:val="hy-AM"/>
        </w:rPr>
        <w:t xml:space="preserve">Տեղեկության </w:t>
      </w:r>
      <w:r w:rsidR="00093FAC" w:rsidRPr="000332BA">
        <w:rPr>
          <w:rFonts w:ascii="GHEA Grapalat" w:hAnsi="GHEA Grapalat"/>
          <w:color w:val="000000"/>
          <w:lang w:val="hy-AM"/>
        </w:rPr>
        <w:t>փոփոխության դեպքում արտադրողը, արտադրողի կողմից լիազորված անձը</w:t>
      </w:r>
      <w:r w:rsidR="00E85A98" w:rsidRPr="000332BA">
        <w:rPr>
          <w:rFonts w:ascii="GHEA Grapalat" w:hAnsi="GHEA Grapalat"/>
          <w:color w:val="000000"/>
          <w:lang w:val="hy-AM"/>
        </w:rPr>
        <w:t xml:space="preserve"> կամ ներմուծողը</w:t>
      </w:r>
      <w:r w:rsidR="00093FAC" w:rsidRPr="000332BA">
        <w:rPr>
          <w:rFonts w:ascii="GHEA Grapalat" w:hAnsi="GHEA Grapalat"/>
          <w:color w:val="000000"/>
          <w:lang w:val="hy-AM"/>
        </w:rPr>
        <w:t xml:space="preserve"> պարտավոր է այդ փոփոխությունների օրվանից 180 օրացուցային օրվա ընթացքում համապատասխան փոփոխություններ կատարել ծխախոտային </w:t>
      </w:r>
      <w:r w:rsidR="00093FAC" w:rsidRPr="000332BA">
        <w:rPr>
          <w:rFonts w:ascii="GHEA Grapalat" w:hAnsi="GHEA Grapalat"/>
          <w:color w:val="000000"/>
          <w:lang w:val="hy-AM"/>
        </w:rPr>
        <w:lastRenderedPageBreak/>
        <w:t xml:space="preserve">արտադրանքի սպառողական փաթեթավորման </w:t>
      </w:r>
      <w:r w:rsidR="00E85A98" w:rsidRPr="000332BA">
        <w:rPr>
          <w:rFonts w:ascii="GHEA Grapalat" w:hAnsi="GHEA Grapalat"/>
          <w:color w:val="000000"/>
          <w:lang w:val="hy-AM"/>
        </w:rPr>
        <w:t xml:space="preserve">(ներդիր թերթիկի) վրա փակցված </w:t>
      </w:r>
      <w:r w:rsidR="00093FAC" w:rsidRPr="000332BA">
        <w:rPr>
          <w:rFonts w:ascii="GHEA Grapalat" w:hAnsi="GHEA Grapalat"/>
          <w:color w:val="000000"/>
          <w:lang w:val="hy-AM"/>
        </w:rPr>
        <w:t xml:space="preserve">տեղեկության մեջ: </w:t>
      </w:r>
      <w:r w:rsidR="00E85A98" w:rsidRPr="000332BA">
        <w:rPr>
          <w:rFonts w:ascii="GHEA Grapalat" w:hAnsi="GHEA Grapalat"/>
          <w:color w:val="000000"/>
          <w:lang w:val="hy-AM"/>
        </w:rPr>
        <w:t>Ա</w:t>
      </w:r>
      <w:r w:rsidR="00093FAC" w:rsidRPr="000332BA">
        <w:rPr>
          <w:rFonts w:ascii="GHEA Grapalat" w:hAnsi="GHEA Grapalat"/>
          <w:color w:val="000000"/>
          <w:lang w:val="hy-AM"/>
        </w:rPr>
        <w:t xml:space="preserve">րտադրողը, արտադրողի կողմից լիազորված անձը </w:t>
      </w:r>
      <w:r w:rsidR="00E85A98" w:rsidRPr="000332BA">
        <w:rPr>
          <w:rFonts w:ascii="GHEA Grapalat" w:hAnsi="GHEA Grapalat"/>
          <w:color w:val="000000"/>
          <w:lang w:val="hy-AM"/>
        </w:rPr>
        <w:t xml:space="preserve">կամ ներմուծողը </w:t>
      </w:r>
      <w:r w:rsidR="00093FAC" w:rsidRPr="000332BA">
        <w:rPr>
          <w:rFonts w:ascii="GHEA Grapalat" w:hAnsi="GHEA Grapalat"/>
          <w:color w:val="000000"/>
          <w:lang w:val="hy-AM"/>
        </w:rPr>
        <w:t xml:space="preserve">նշված ժամկետում իրավունք ունեն ծխախոտային արտադրանքը շրջանառության մեջ դնել </w:t>
      </w:r>
      <w:r w:rsidR="00E85A98" w:rsidRPr="000332BA">
        <w:rPr>
          <w:rFonts w:ascii="GHEA Grapalat" w:hAnsi="GHEA Grapalat"/>
          <w:color w:val="000000"/>
          <w:lang w:val="hy-AM"/>
        </w:rPr>
        <w:t xml:space="preserve">չփոփոխված </w:t>
      </w:r>
      <w:r w:rsidR="00093FAC" w:rsidRPr="000332BA">
        <w:rPr>
          <w:rFonts w:ascii="GHEA Grapalat" w:hAnsi="GHEA Grapalat"/>
          <w:color w:val="000000"/>
          <w:lang w:val="hy-AM"/>
        </w:rPr>
        <w:t>տեղեկություններով</w:t>
      </w:r>
      <w:r w:rsidR="00A07E75" w:rsidRPr="000332BA">
        <w:rPr>
          <w:rFonts w:ascii="GHEA Grapalat" w:hAnsi="GHEA Grapalat"/>
          <w:color w:val="000000"/>
          <w:lang w:val="hy-AM"/>
        </w:rPr>
        <w:t>.</w:t>
      </w:r>
    </w:p>
    <w:p w14:paraId="32B0AB8D" w14:textId="66F492D3" w:rsidR="00B53D2C" w:rsidRPr="000332BA" w:rsidRDefault="003A5C10" w:rsidP="00B53D2C">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5) տեղեկություն ֆիլտրի առկայության մասին (</w:t>
      </w:r>
      <w:r w:rsidR="00E85A98" w:rsidRPr="000332BA">
        <w:rPr>
          <w:rFonts w:ascii="GHEA Grapalat" w:hAnsi="GHEA Grapalat"/>
          <w:color w:val="000000"/>
          <w:shd w:val="clear" w:color="auto" w:fill="FFFFFF"/>
          <w:lang w:val="hy-AM"/>
        </w:rPr>
        <w:t xml:space="preserve">ֆիլտրով </w:t>
      </w:r>
      <w:r w:rsidRPr="000332BA">
        <w:rPr>
          <w:rFonts w:ascii="GHEA Grapalat" w:hAnsi="GHEA Grapalat"/>
          <w:color w:val="000000"/>
          <w:shd w:val="clear" w:color="auto" w:fill="FFFFFF"/>
          <w:lang w:val="hy-AM"/>
        </w:rPr>
        <w:t>ծխելու համար նախատեսված ծխախոտ</w:t>
      </w:r>
      <w:r w:rsidR="00E85A98" w:rsidRPr="000332BA">
        <w:rPr>
          <w:rFonts w:ascii="GHEA Grapalat" w:hAnsi="GHEA Grapalat"/>
          <w:color w:val="000000"/>
          <w:shd w:val="clear" w:color="auto" w:fill="FFFFFF"/>
          <w:lang w:val="hy-AM"/>
        </w:rPr>
        <w:t>ային</w:t>
      </w:r>
      <w:r w:rsidRPr="000332BA">
        <w:rPr>
          <w:rFonts w:ascii="GHEA Grapalat" w:hAnsi="GHEA Grapalat"/>
          <w:color w:val="000000"/>
          <w:shd w:val="clear" w:color="auto" w:fill="FFFFFF"/>
          <w:lang w:val="hy-AM"/>
        </w:rPr>
        <w:t xml:space="preserve"> արտադրատեսակի համար).</w:t>
      </w:r>
    </w:p>
    <w:p w14:paraId="7841CF6C" w14:textId="2BFA0C25" w:rsidR="0001057C" w:rsidRPr="000332BA" w:rsidRDefault="0001057C" w:rsidP="00B53D2C">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6) տեղեկություններ հատերի թվի (հատով ծխախոտային արտադրատեսակների դեպքում) կամ զանգվածի (գրամներով) (քաշով ծխախոտային արտադրատեսակների դեպքում) վերաբերյալ.</w:t>
      </w:r>
    </w:p>
    <w:p w14:paraId="0EE26F07" w14:textId="52A93110" w:rsidR="00DB0EAB" w:rsidRPr="000332BA" w:rsidRDefault="00D86FCF" w:rsidP="00BC379F">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color w:val="000000"/>
          <w:shd w:val="clear" w:color="auto" w:fill="FFFFFF"/>
          <w:lang w:val="hy-AM"/>
        </w:rPr>
        <w:t xml:space="preserve">7) </w:t>
      </w:r>
      <w:r w:rsidR="000C20CA" w:rsidRPr="000332BA">
        <w:rPr>
          <w:rFonts w:ascii="GHEA Grapalat" w:hAnsi="GHEA Grapalat"/>
          <w:color w:val="000000"/>
          <w:shd w:val="clear" w:color="auto" w:fill="FFFFFF"/>
          <w:lang w:val="hy-AM"/>
        </w:rPr>
        <w:t xml:space="preserve">ծխախոտային արտադրատեսակների </w:t>
      </w:r>
      <w:r w:rsidR="00EF1218" w:rsidRPr="000332BA">
        <w:rPr>
          <w:rFonts w:ascii="GHEA Grapalat" w:hAnsi="GHEA Grapalat"/>
          <w:color w:val="000000"/>
          <w:lang w:val="hy-AM"/>
        </w:rPr>
        <w:t>(</w:t>
      </w:r>
      <w:r w:rsidR="00DB0EAB" w:rsidRPr="000332BA">
        <w:rPr>
          <w:rFonts w:ascii="GHEA Grapalat" w:hAnsi="GHEA Grapalat"/>
          <w:color w:val="000000"/>
          <w:shd w:val="clear" w:color="auto" w:fill="FFFFFF"/>
          <w:lang w:val="hy-AM"/>
        </w:rPr>
        <w:t xml:space="preserve">բացառությամբ </w:t>
      </w:r>
      <w:r w:rsidR="00DB0EAB" w:rsidRPr="000332BA">
        <w:rPr>
          <w:rFonts w:ascii="GHEA Grapalat" w:hAnsi="GHEA Grapalat"/>
          <w:shd w:val="clear" w:color="auto" w:fill="FFFFFF"/>
          <w:lang w:val="hy-AM"/>
        </w:rPr>
        <w:t xml:space="preserve">տաքացվող </w:t>
      </w:r>
      <w:r w:rsidR="00DB0EAB" w:rsidRPr="000332BA">
        <w:rPr>
          <w:rFonts w:ascii="GHEA Grapalat" w:hAnsi="GHEA Grapalat"/>
          <w:color w:val="000000"/>
          <w:shd w:val="clear" w:color="auto" w:fill="FFFFFF"/>
          <w:lang w:val="hy-AM"/>
        </w:rPr>
        <w:t>ծխախոտային արտադրանքի</w:t>
      </w:r>
      <w:r w:rsidR="00EF1218" w:rsidRPr="000332BA">
        <w:rPr>
          <w:rFonts w:ascii="GHEA Grapalat" w:hAnsi="GHEA Grapalat"/>
          <w:color w:val="000000"/>
          <w:lang w:val="hy-AM"/>
        </w:rPr>
        <w:t>)</w:t>
      </w:r>
      <w:r w:rsidR="00DB0EAB" w:rsidRPr="000332BA">
        <w:rPr>
          <w:rFonts w:ascii="GHEA Grapalat" w:hAnsi="GHEA Grapalat"/>
          <w:color w:val="000000"/>
          <w:shd w:val="clear" w:color="auto" w:fill="FFFFFF"/>
          <w:lang w:val="hy-AM"/>
        </w:rPr>
        <w:t xml:space="preserve"> </w:t>
      </w:r>
      <w:r w:rsidR="000C20CA" w:rsidRPr="000332BA">
        <w:rPr>
          <w:rFonts w:ascii="GHEA Grapalat" w:hAnsi="GHEA Grapalat"/>
          <w:color w:val="000000"/>
          <w:shd w:val="clear" w:color="auto" w:fill="FFFFFF"/>
          <w:lang w:val="hy-AM"/>
        </w:rPr>
        <w:t>օգտագործման վնասակարության մասին նախազգուշացում</w:t>
      </w:r>
      <w:r w:rsidR="00EA54FD" w:rsidRPr="000332BA">
        <w:rPr>
          <w:rFonts w:ascii="GHEA Grapalat" w:hAnsi="GHEA Grapalat"/>
          <w:color w:val="000000"/>
          <w:shd w:val="clear" w:color="auto" w:fill="FFFFFF"/>
          <w:lang w:val="hy-AM"/>
        </w:rPr>
        <w:t>՝</w:t>
      </w:r>
      <w:r w:rsidR="000C20CA" w:rsidRPr="000332BA">
        <w:rPr>
          <w:rFonts w:ascii="GHEA Grapalat" w:hAnsi="GHEA Grapalat"/>
          <w:color w:val="000000"/>
          <w:shd w:val="clear" w:color="auto" w:fill="FFFFFF"/>
          <w:lang w:val="hy-AM"/>
        </w:rPr>
        <w:t xml:space="preserve"> </w:t>
      </w:r>
      <w:r w:rsidR="00DB0EAB" w:rsidRPr="000332BA">
        <w:rPr>
          <w:rFonts w:ascii="GHEA Grapalat" w:hAnsi="GHEA Grapalat"/>
          <w:color w:val="000000"/>
          <w:shd w:val="clear" w:color="auto" w:fill="FFFFFF"/>
          <w:lang w:val="hy-AM"/>
        </w:rPr>
        <w:t xml:space="preserve">ըստ </w:t>
      </w:r>
      <w:r w:rsidR="00DB0EAB" w:rsidRPr="000332BA">
        <w:rPr>
          <w:rFonts w:ascii="GHEA Grapalat" w:hAnsi="GHEA Grapalat"/>
          <w:color w:val="000000" w:themeColor="text1"/>
          <w:lang w:val="hy-AM"/>
        </w:rPr>
        <w:t xml:space="preserve">Եվրասիական տնտեսական հանձնաժողովի խորհրդի 2016 թվականի մարտի 17-ի «Ծխախոտային արտադրատեսակների օգտագործման վնասակարության մասին նախազգուշացումների էսքիզները և ծխախոտային արտադրանքի սպառողական փաթեթվածքի վրա դրանք զետեղելու պարամետրերը հաստատելու մասին» N 18 որոշմամբ Հայաստանի Հանրապետության տարածքում ծխախոտային արտադրատեսակների իրացման դեպքում ծխախոտային արտադրատեսակների սպառողական փաթեթվածքի դիմերեսին զետեղելու ծխախոտային արտադրատեսակների օգտագործման վնասակարության մասին </w:t>
      </w:r>
      <w:r w:rsidR="00DB0EAB" w:rsidRPr="000332BA">
        <w:rPr>
          <w:rFonts w:ascii="GHEA Grapalat" w:hAnsi="GHEA Grapalat"/>
          <w:lang w:val="hy-AM"/>
        </w:rPr>
        <w:t>նախազգուշացումների էսքիզների</w:t>
      </w:r>
      <w:r w:rsidR="009155C2" w:rsidRPr="000332BA">
        <w:rPr>
          <w:rFonts w:ascii="Cambria Math" w:hAnsi="Cambria Math" w:cs="Cambria Math"/>
          <w:lang w:val="hy-AM"/>
        </w:rPr>
        <w:t>․</w:t>
      </w:r>
    </w:p>
    <w:p w14:paraId="43F0A736" w14:textId="73A6E9A5" w:rsidR="00CF348E" w:rsidRPr="000332BA" w:rsidRDefault="00DB0EAB" w:rsidP="001B42F0">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lang w:val="hy-AM"/>
        </w:rPr>
        <w:t>8</w:t>
      </w:r>
      <w:r w:rsidR="00D21976" w:rsidRPr="000332BA">
        <w:rPr>
          <w:rFonts w:ascii="GHEA Grapalat" w:hAnsi="GHEA Grapalat"/>
          <w:lang w:val="hy-AM"/>
        </w:rPr>
        <w:t xml:space="preserve">) </w:t>
      </w:r>
      <w:r w:rsidR="001B42F0" w:rsidRPr="000332BA">
        <w:rPr>
          <w:rFonts w:ascii="GHEA Grapalat" w:hAnsi="GHEA Grapalat"/>
          <w:shd w:val="clear" w:color="auto" w:fill="FFFFFF"/>
          <w:lang w:val="hy-AM"/>
        </w:rPr>
        <w:t>տաքացվող ծխախոտային արտադրանքի դեպքում՝ դրանց օգտագործման համար նախատեսված սարքի անվանումը</w:t>
      </w:r>
      <w:r w:rsidR="00027131" w:rsidRPr="000332BA">
        <w:rPr>
          <w:rFonts w:ascii="Cambria Math" w:hAnsi="Cambria Math" w:cs="Cambria Math"/>
          <w:shd w:val="clear" w:color="auto" w:fill="FFFFFF"/>
          <w:lang w:val="hy-AM"/>
        </w:rPr>
        <w:t>․</w:t>
      </w:r>
    </w:p>
    <w:p w14:paraId="05EC58A9" w14:textId="1114B618" w:rsidR="00953809" w:rsidRPr="000332BA" w:rsidRDefault="00DB0EAB" w:rsidP="00953809">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shd w:val="clear" w:color="auto" w:fill="FFFFFF"/>
          <w:lang w:val="hy-AM"/>
        </w:rPr>
        <w:t>9</w:t>
      </w:r>
      <w:r w:rsidR="00FE4E48" w:rsidRPr="000332BA">
        <w:rPr>
          <w:rFonts w:ascii="GHEA Grapalat" w:hAnsi="GHEA Grapalat"/>
          <w:lang w:val="hy-AM"/>
        </w:rPr>
        <w:t xml:space="preserve">) </w:t>
      </w:r>
      <w:r w:rsidRPr="000332BA">
        <w:rPr>
          <w:rFonts w:ascii="GHEA Grapalat" w:hAnsi="GHEA Grapalat"/>
          <w:shd w:val="clear" w:color="auto" w:fill="FFFFFF"/>
          <w:lang w:val="hy-AM"/>
        </w:rPr>
        <w:t xml:space="preserve"> տաքացվող ծխախոտային արտադրանքի օգտագործման վնասակարության մասին նախազգուշացում՝ </w:t>
      </w:r>
      <w:r w:rsidR="00953809" w:rsidRPr="000332BA">
        <w:rPr>
          <w:rFonts w:ascii="GHEA Grapalat" w:hAnsi="GHEA Grapalat"/>
          <w:shd w:val="clear" w:color="auto" w:fill="FFFFFF"/>
          <w:lang w:val="hy-AM"/>
        </w:rPr>
        <w:t>գունավոր նկարների կամ ֆոտոպատկերների  և տեքստի տեսքով՝ հետևյալ բովանդակությամբ</w:t>
      </w:r>
      <w:r w:rsidR="00953809" w:rsidRPr="000332BA">
        <w:rPr>
          <w:rFonts w:ascii="Cambria Math" w:hAnsi="Cambria Math" w:cs="Cambria Math"/>
          <w:shd w:val="clear" w:color="auto" w:fill="FFFFFF"/>
          <w:lang w:val="hy-AM"/>
        </w:rPr>
        <w:t>․</w:t>
      </w:r>
      <w:r w:rsidR="00953809" w:rsidRPr="000332BA">
        <w:rPr>
          <w:rFonts w:ascii="GHEA Grapalat" w:hAnsi="GHEA Grapalat"/>
          <w:shd w:val="clear" w:color="auto" w:fill="FFFFFF"/>
          <w:lang w:val="hy-AM"/>
        </w:rPr>
        <w:t xml:space="preserve"> «Այս արտադրատեսակը պարունակում է նիկոտին, որը ծանր կախվածություն առաջացնող քիմիական նյութ է։»՝ համաձայն սույն տեխնիկական կանոնակարգի Ձև 3-ի</w:t>
      </w:r>
      <w:r w:rsidR="00953809" w:rsidRPr="000332BA">
        <w:rPr>
          <w:rFonts w:ascii="Cambria Math" w:hAnsi="Cambria Math" w:cs="Cambria Math"/>
          <w:shd w:val="clear" w:color="auto" w:fill="FFFFFF"/>
          <w:lang w:val="hy-AM"/>
        </w:rPr>
        <w:t>․</w:t>
      </w:r>
      <w:r w:rsidR="00953809" w:rsidRPr="000332BA">
        <w:rPr>
          <w:rFonts w:ascii="GHEA Grapalat" w:hAnsi="GHEA Grapalat"/>
          <w:shd w:val="clear" w:color="auto" w:fill="FFFFFF"/>
          <w:lang w:val="hy-AM"/>
        </w:rPr>
        <w:t xml:space="preserve"> </w:t>
      </w:r>
    </w:p>
    <w:p w14:paraId="0BFD49AA" w14:textId="722AB8DF" w:rsidR="00953809" w:rsidRPr="000332BA" w:rsidRDefault="00953809" w:rsidP="00DB0EAB">
      <w:pPr>
        <w:pStyle w:val="NormalWeb"/>
        <w:shd w:val="clear" w:color="auto" w:fill="FFFFFF"/>
        <w:spacing w:before="0" w:beforeAutospacing="0" w:after="0" w:afterAutospacing="0" w:line="360" w:lineRule="auto"/>
        <w:ind w:firstLine="374"/>
        <w:jc w:val="both"/>
        <w:rPr>
          <w:rFonts w:ascii="GHEA Grapalat" w:hAnsi="GHEA Grapalat" w:cs="Cambria Math"/>
          <w:shd w:val="clear" w:color="auto" w:fill="FFFFFF"/>
          <w:lang w:val="hy-AM"/>
        </w:rPr>
      </w:pPr>
      <w:r w:rsidRPr="000332BA">
        <w:rPr>
          <w:rFonts w:ascii="GHEA Grapalat" w:hAnsi="GHEA Grapalat"/>
          <w:shd w:val="clear" w:color="auto" w:fill="FFFFFF"/>
          <w:lang w:val="hy-AM"/>
        </w:rPr>
        <w:t>10</w:t>
      </w:r>
      <w:r w:rsidRPr="000332BA">
        <w:rPr>
          <w:rFonts w:ascii="GHEA Grapalat" w:hAnsi="GHEA Grapalat"/>
          <w:lang w:val="hy-AM"/>
        </w:rPr>
        <w:t xml:space="preserve">) </w:t>
      </w:r>
      <w:r w:rsidRPr="000332BA">
        <w:rPr>
          <w:rFonts w:ascii="GHEA Grapalat" w:hAnsi="GHEA Grapalat"/>
          <w:shd w:val="clear" w:color="auto" w:fill="FFFFFF"/>
          <w:lang w:val="hy-AM"/>
        </w:rPr>
        <w:t>տաքացվող ծխախոտային արտադրանքի դեպքում՝ նշում երեխաների համար անհասանելի վայրում պահելու անհրաժեշտության մասին՝ «Պահպանեք երեխաների համար անհասանելի տեղում» գրության տեսքով՝ համաձայն Ձև 4-</w:t>
      </w:r>
      <w:r w:rsidR="002E2153" w:rsidRPr="000332BA">
        <w:rPr>
          <w:rFonts w:ascii="GHEA Grapalat" w:hAnsi="GHEA Grapalat"/>
          <w:shd w:val="clear" w:color="auto" w:fill="FFFFFF"/>
          <w:lang w:val="hy-AM"/>
        </w:rPr>
        <w:t>ի</w:t>
      </w:r>
      <w:r w:rsidR="002E2153" w:rsidRPr="000332BA">
        <w:rPr>
          <w:rFonts w:ascii="Cambria Math" w:hAnsi="Cambria Math" w:cs="Cambria Math"/>
          <w:shd w:val="clear" w:color="auto" w:fill="FFFFFF"/>
          <w:lang w:val="hy-AM"/>
        </w:rPr>
        <w:t>․</w:t>
      </w:r>
    </w:p>
    <w:p w14:paraId="3E613975" w14:textId="6F28C9A1" w:rsidR="00E04DB0" w:rsidRPr="000332BA" w:rsidRDefault="002E2153" w:rsidP="001B42F0">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shd w:val="clear" w:color="auto" w:fill="FFFFFF"/>
          <w:lang w:val="hy-AM"/>
        </w:rPr>
        <w:lastRenderedPageBreak/>
        <w:t>11</w:t>
      </w:r>
      <w:r w:rsidR="00CF348E" w:rsidRPr="000332BA">
        <w:rPr>
          <w:rFonts w:ascii="GHEA Grapalat" w:hAnsi="GHEA Grapalat"/>
          <w:lang w:val="hy-AM"/>
        </w:rPr>
        <w:t xml:space="preserve">) տեղեկություններ </w:t>
      </w:r>
      <w:r w:rsidR="00CF348E" w:rsidRPr="000332BA">
        <w:rPr>
          <w:rFonts w:ascii="GHEA Grapalat" w:hAnsi="GHEA Grapalat"/>
          <w:shd w:val="clear" w:color="auto" w:fill="FFFFFF"/>
          <w:lang w:val="hy-AM"/>
        </w:rPr>
        <w:t xml:space="preserve">առավելագույն մանրածախ գինը Հայաստանի Հանրապետության կառավարության 2017 </w:t>
      </w:r>
      <w:r w:rsidR="00CF348E" w:rsidRPr="000332BA">
        <w:rPr>
          <w:rFonts w:ascii="GHEA Grapalat" w:hAnsi="GHEA Grapalat"/>
          <w:color w:val="000000"/>
          <w:shd w:val="clear" w:color="auto" w:fill="FFFFFF"/>
          <w:lang w:val="hy-AM"/>
        </w:rPr>
        <w:t xml:space="preserve">թվականի հուլիսի 6-ի N 817-Ն որոշմամբ սահմանված կարգին համապատասխան, ինչպես նաև տեղեկություններ ծխախոտային արտադրատեսակի արտադրման ամսի ու տարեթվի վերաբերյալ։ </w:t>
      </w:r>
      <w:r w:rsidR="00027131" w:rsidRPr="000332BA">
        <w:rPr>
          <w:rFonts w:ascii="GHEA Grapalat" w:hAnsi="GHEA Grapalat"/>
          <w:color w:val="000000"/>
          <w:shd w:val="clear" w:color="auto" w:fill="FFFFFF"/>
          <w:lang w:val="hy-AM"/>
        </w:rPr>
        <w:t xml:space="preserve"> Ընդ որում, ն</w:t>
      </w:r>
      <w:r w:rsidR="00CF348E" w:rsidRPr="000332BA">
        <w:rPr>
          <w:rFonts w:ascii="GHEA Grapalat" w:hAnsi="GHEA Grapalat"/>
          <w:color w:val="000000"/>
          <w:shd w:val="clear" w:color="auto" w:fill="FFFFFF"/>
          <w:lang w:val="hy-AM"/>
        </w:rPr>
        <w:t>շված տեղեկությունների վրա չի թույլատրվում զետեղել սպառողական փաթեթվածքի որևէ տարր (բացառությամբ փաթեթավորման թափանցիկ թաղանթի) կամ սոսնձել դրոշմանիշներ</w:t>
      </w:r>
      <w:r w:rsidR="00E04DB0" w:rsidRPr="000332BA">
        <w:rPr>
          <w:rFonts w:ascii="Cambria Math" w:hAnsi="Cambria Math" w:cs="Cambria Math"/>
          <w:color w:val="000000"/>
          <w:shd w:val="clear" w:color="auto" w:fill="FFFFFF"/>
          <w:lang w:val="hy-AM"/>
        </w:rPr>
        <w:t>․</w:t>
      </w:r>
    </w:p>
    <w:p w14:paraId="349F787D" w14:textId="5475ACFB" w:rsidR="001B42F0" w:rsidRPr="000332BA" w:rsidRDefault="002E2153" w:rsidP="001B42F0">
      <w:pPr>
        <w:pStyle w:val="NormalWeb"/>
        <w:shd w:val="clear" w:color="auto" w:fill="FFFFFF"/>
        <w:spacing w:before="0" w:beforeAutospacing="0" w:after="0" w:afterAutospacing="0" w:line="360" w:lineRule="auto"/>
        <w:ind w:firstLine="374"/>
        <w:jc w:val="both"/>
        <w:rPr>
          <w:rFonts w:ascii="GHEA Grapalat" w:hAnsi="GHEA Grapalat" w:cs="Cambria Math"/>
          <w:color w:val="000000"/>
          <w:shd w:val="clear" w:color="auto" w:fill="FFFFFF"/>
          <w:lang w:val="hy-AM"/>
        </w:rPr>
      </w:pPr>
      <w:r w:rsidRPr="000332BA">
        <w:rPr>
          <w:rFonts w:ascii="GHEA Grapalat" w:hAnsi="GHEA Grapalat"/>
          <w:color w:val="000000"/>
          <w:shd w:val="clear" w:color="auto" w:fill="FFFFFF"/>
          <w:lang w:val="hy-AM"/>
        </w:rPr>
        <w:t>12</w:t>
      </w:r>
      <w:r w:rsidR="00E04DB0" w:rsidRPr="000332BA">
        <w:rPr>
          <w:rFonts w:ascii="GHEA Grapalat" w:hAnsi="GHEA Grapalat"/>
          <w:lang w:val="hy-AM"/>
        </w:rPr>
        <w:t xml:space="preserve">) </w:t>
      </w:r>
      <w:r w:rsidR="00E04DB0" w:rsidRPr="000332BA">
        <w:rPr>
          <w:rFonts w:ascii="GHEA Grapalat" w:hAnsi="GHEA Grapalat"/>
          <w:color w:val="000000"/>
          <w:shd w:val="clear" w:color="auto" w:fill="FFFFFF"/>
          <w:lang w:val="hy-AM"/>
        </w:rPr>
        <w:t xml:space="preserve">տեղեկություն </w:t>
      </w:r>
      <w:r w:rsidR="0051799E" w:rsidRPr="000332BA">
        <w:rPr>
          <w:rFonts w:ascii="GHEA Grapalat" w:hAnsi="GHEA Grapalat"/>
          <w:color w:val="000000"/>
          <w:shd w:val="clear" w:color="auto" w:fill="FFFFFF"/>
          <w:lang w:val="hy-AM"/>
        </w:rPr>
        <w:t>համակարգային</w:t>
      </w:r>
      <w:r w:rsidR="00E04DB0" w:rsidRPr="000332BA">
        <w:rPr>
          <w:rFonts w:ascii="GHEA Grapalat" w:hAnsi="GHEA Grapalat"/>
          <w:color w:val="000000"/>
          <w:shd w:val="clear" w:color="auto" w:fill="FFFFFF"/>
          <w:lang w:val="hy-AM"/>
        </w:rPr>
        <w:t xml:space="preserve"> թույների, </w:t>
      </w:r>
      <w:r w:rsidR="004C4420" w:rsidRPr="000332BA">
        <w:rPr>
          <w:rFonts w:ascii="GHEA Grapalat" w:hAnsi="GHEA Grapalat"/>
          <w:color w:val="000000"/>
          <w:shd w:val="clear" w:color="auto" w:fill="FFFFFF"/>
          <w:lang w:val="hy-AM"/>
        </w:rPr>
        <w:t>կանցերոգեն</w:t>
      </w:r>
      <w:r w:rsidR="00E04DB0" w:rsidRPr="000332BA">
        <w:rPr>
          <w:rFonts w:ascii="GHEA Grapalat" w:hAnsi="GHEA Grapalat"/>
          <w:color w:val="000000"/>
          <w:shd w:val="clear" w:color="auto" w:fill="FFFFFF"/>
          <w:lang w:val="hy-AM"/>
        </w:rPr>
        <w:t xml:space="preserve"> և մուտագեն նյութերի վերաբերյալ</w:t>
      </w:r>
      <w:r w:rsidR="00CF348E" w:rsidRPr="000332BA">
        <w:rPr>
          <w:rFonts w:ascii="GHEA Grapalat" w:hAnsi="GHEA Grapalat"/>
          <w:color w:val="000000"/>
          <w:shd w:val="clear" w:color="auto" w:fill="FFFFFF"/>
          <w:lang w:val="hy-AM"/>
        </w:rPr>
        <w:t>։</w:t>
      </w:r>
      <w:r w:rsidR="00CF348E" w:rsidRPr="000332BA">
        <w:rPr>
          <w:rFonts w:ascii="Cambria Math" w:hAnsi="Cambria Math" w:cs="Cambria Math"/>
          <w:color w:val="000000"/>
          <w:shd w:val="clear" w:color="auto" w:fill="FFFFFF"/>
          <w:lang w:val="hy-AM"/>
        </w:rPr>
        <w:t>․</w:t>
      </w:r>
    </w:p>
    <w:p w14:paraId="2DE1A13B" w14:textId="5E4501E3" w:rsidR="00FE1923" w:rsidRPr="000332BA" w:rsidRDefault="008F68BA" w:rsidP="00BC379F">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7</w:t>
      </w:r>
      <w:r w:rsidR="00FE1923" w:rsidRPr="000332BA">
        <w:rPr>
          <w:rFonts w:ascii="GHEA Grapalat" w:hAnsi="GHEA Grapalat"/>
          <w:color w:val="000000"/>
          <w:shd w:val="clear" w:color="auto" w:fill="FFFFFF"/>
          <w:lang w:val="hy-AM"/>
        </w:rPr>
        <w:t xml:space="preserve">) </w:t>
      </w:r>
      <w:r w:rsidR="00E9305F" w:rsidRPr="000332BA">
        <w:rPr>
          <w:rFonts w:ascii="GHEA Grapalat" w:hAnsi="GHEA Grapalat"/>
          <w:color w:val="000000"/>
          <w:shd w:val="clear" w:color="auto" w:fill="FFFFFF"/>
          <w:lang w:val="hy-AM"/>
        </w:rPr>
        <w:t xml:space="preserve">հավելվածի </w:t>
      </w:r>
      <w:r w:rsidR="00FE1923" w:rsidRPr="000332BA">
        <w:rPr>
          <w:rFonts w:ascii="GHEA Grapalat" w:hAnsi="GHEA Grapalat"/>
          <w:color w:val="000000"/>
          <w:shd w:val="clear" w:color="auto" w:fill="FFFFFF"/>
          <w:lang w:val="hy-AM"/>
        </w:rPr>
        <w:t>17</w:t>
      </w:r>
      <w:r w:rsidR="005C39EA" w:rsidRPr="000332BA">
        <w:rPr>
          <w:rFonts w:ascii="GHEA Grapalat" w:hAnsi="GHEA Grapalat"/>
          <w:color w:val="000000"/>
          <w:shd w:val="clear" w:color="auto" w:fill="FFFFFF"/>
          <w:lang w:val="hy-AM"/>
        </w:rPr>
        <w:t>.1</w:t>
      </w:r>
      <w:r w:rsidR="00FE1923" w:rsidRPr="000332BA">
        <w:rPr>
          <w:rFonts w:ascii="GHEA Grapalat" w:hAnsi="GHEA Grapalat"/>
          <w:color w:val="000000"/>
          <w:shd w:val="clear" w:color="auto" w:fill="FFFFFF"/>
          <w:lang w:val="hy-AM"/>
        </w:rPr>
        <w:t>-</w:t>
      </w:r>
      <w:r w:rsidR="00D42698" w:rsidRPr="000332BA">
        <w:rPr>
          <w:rFonts w:ascii="GHEA Grapalat" w:hAnsi="GHEA Grapalat" w:cs="GHEA Grapalat"/>
          <w:color w:val="000000"/>
          <w:shd w:val="clear" w:color="auto" w:fill="FFFFFF"/>
          <w:lang w:val="hy-AM"/>
        </w:rPr>
        <w:t>ին</w:t>
      </w:r>
      <w:r w:rsidR="00FE1923" w:rsidRPr="000332BA">
        <w:rPr>
          <w:rFonts w:ascii="GHEA Grapalat" w:hAnsi="GHEA Grapalat"/>
          <w:color w:val="000000"/>
          <w:shd w:val="clear" w:color="auto" w:fill="FFFFFF"/>
          <w:lang w:val="hy-AM"/>
        </w:rPr>
        <w:t xml:space="preserve"> </w:t>
      </w:r>
      <w:r w:rsidR="00FE1923" w:rsidRPr="000332BA">
        <w:rPr>
          <w:rFonts w:ascii="GHEA Grapalat" w:hAnsi="GHEA Grapalat" w:cs="GHEA Grapalat"/>
          <w:color w:val="000000"/>
          <w:shd w:val="clear" w:color="auto" w:fill="FFFFFF"/>
          <w:lang w:val="hy-AM"/>
        </w:rPr>
        <w:t>կետ</w:t>
      </w:r>
      <w:r w:rsidR="00FE1923" w:rsidRPr="000332BA">
        <w:rPr>
          <w:rFonts w:ascii="GHEA Grapalat" w:hAnsi="GHEA Grapalat"/>
          <w:color w:val="000000"/>
          <w:shd w:val="clear" w:color="auto" w:fill="FFFFFF"/>
          <w:lang w:val="hy-AM"/>
        </w:rPr>
        <w:t xml:space="preserve">ը շարադրել նոր </w:t>
      </w:r>
      <w:r w:rsidR="00B415AA" w:rsidRPr="000332BA">
        <w:rPr>
          <w:rFonts w:ascii="GHEA Grapalat" w:hAnsi="GHEA Grapalat"/>
          <w:color w:val="000000"/>
          <w:shd w:val="clear" w:color="auto" w:fill="FFFFFF"/>
          <w:lang w:val="hy-AM"/>
        </w:rPr>
        <w:t>խ</w:t>
      </w:r>
      <w:r w:rsidR="00FE1923" w:rsidRPr="000332BA">
        <w:rPr>
          <w:rFonts w:ascii="GHEA Grapalat" w:hAnsi="GHEA Grapalat"/>
          <w:color w:val="000000"/>
          <w:shd w:val="clear" w:color="auto" w:fill="FFFFFF"/>
          <w:lang w:val="hy-AM"/>
        </w:rPr>
        <w:t>մբագրությամբ՝ հետևյալ բովանդակությամբ</w:t>
      </w:r>
      <w:r w:rsidR="00FE1923" w:rsidRPr="000332BA">
        <w:rPr>
          <w:rFonts w:ascii="Cambria Math" w:hAnsi="Cambria Math" w:cs="Cambria Math"/>
          <w:color w:val="000000"/>
          <w:shd w:val="clear" w:color="auto" w:fill="FFFFFF"/>
          <w:lang w:val="hy-AM"/>
        </w:rPr>
        <w:t>․</w:t>
      </w:r>
    </w:p>
    <w:p w14:paraId="03C09A1A" w14:textId="264CA938" w:rsidR="00FE1923" w:rsidRPr="000332BA" w:rsidRDefault="00FE1923" w:rsidP="00BC379F">
      <w:pPr>
        <w:pStyle w:val="NormalWeb"/>
        <w:shd w:val="clear" w:color="auto" w:fill="FFFFFF"/>
        <w:spacing w:before="0" w:beforeAutospacing="0" w:after="0" w:afterAutospacing="0" w:line="360" w:lineRule="auto"/>
        <w:ind w:firstLine="374"/>
        <w:jc w:val="both"/>
        <w:rPr>
          <w:rFonts w:ascii="GHEA Grapalat" w:hAnsi="GHEA Grapalat"/>
          <w:strike/>
          <w:color w:val="000000"/>
          <w:shd w:val="clear" w:color="auto" w:fill="FFFFFF"/>
          <w:lang w:val="hy-AM"/>
        </w:rPr>
      </w:pPr>
      <w:r w:rsidRPr="000332BA">
        <w:rPr>
          <w:rFonts w:ascii="GHEA Grapalat" w:hAnsi="GHEA Grapalat"/>
          <w:color w:val="000000"/>
          <w:shd w:val="clear" w:color="auto" w:fill="FFFFFF"/>
          <w:lang w:val="hy-AM"/>
        </w:rPr>
        <w:t>17</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 xml:space="preserve">1 </w:t>
      </w:r>
      <w:r w:rsidR="007414DA" w:rsidRPr="000332BA">
        <w:rPr>
          <w:rFonts w:ascii="GHEA Grapalat" w:hAnsi="GHEA Grapalat"/>
          <w:color w:val="000000"/>
          <w:shd w:val="clear" w:color="auto" w:fill="FFFFFF"/>
          <w:lang w:val="hy-AM"/>
        </w:rPr>
        <w:t>Սպառողական փաթեթվածքի (ներդիր թերթիկի) վրա զետեղված տեղեկությունը պետք է լինի հավաստի և չպետք է սպառողներին գցի մոլորության մեջ։</w:t>
      </w:r>
      <w:r w:rsidR="001D1E2E" w:rsidRPr="000332BA">
        <w:rPr>
          <w:rFonts w:ascii="GHEA Grapalat" w:hAnsi="GHEA Grapalat"/>
          <w:color w:val="000000"/>
          <w:shd w:val="clear" w:color="auto" w:fill="FFFFFF"/>
          <w:lang w:val="hy-AM"/>
        </w:rPr>
        <w:t>.</w:t>
      </w:r>
    </w:p>
    <w:p w14:paraId="71F425DB" w14:textId="416A7572" w:rsidR="008C5D01" w:rsidRPr="000332BA" w:rsidRDefault="00E9305F" w:rsidP="00BC379F">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8</w:t>
      </w:r>
      <w:r w:rsidR="004A72E9" w:rsidRPr="000332BA">
        <w:rPr>
          <w:rFonts w:ascii="GHEA Grapalat" w:hAnsi="GHEA Grapalat"/>
          <w:color w:val="000000"/>
          <w:shd w:val="clear" w:color="auto" w:fill="FFFFFF"/>
          <w:lang w:val="hy-AM"/>
        </w:rPr>
        <w:t xml:space="preserve">) </w:t>
      </w:r>
      <w:r w:rsidR="0094269F" w:rsidRPr="000332BA">
        <w:rPr>
          <w:rFonts w:ascii="GHEA Grapalat" w:hAnsi="GHEA Grapalat"/>
          <w:color w:val="000000"/>
          <w:shd w:val="clear" w:color="auto" w:fill="FFFFFF"/>
          <w:lang w:val="hy-AM"/>
        </w:rPr>
        <w:t>17.1-</w:t>
      </w:r>
      <w:r w:rsidR="00D42698" w:rsidRPr="000332BA">
        <w:rPr>
          <w:rFonts w:ascii="GHEA Grapalat" w:hAnsi="GHEA Grapalat"/>
          <w:color w:val="000000"/>
          <w:shd w:val="clear" w:color="auto" w:fill="FFFFFF"/>
          <w:lang w:val="hy-AM"/>
        </w:rPr>
        <w:t>ին</w:t>
      </w:r>
      <w:r w:rsidR="0094269F" w:rsidRPr="000332BA">
        <w:rPr>
          <w:rFonts w:ascii="GHEA Grapalat" w:hAnsi="GHEA Grapalat"/>
          <w:color w:val="000000"/>
          <w:shd w:val="clear" w:color="auto" w:fill="FFFFFF"/>
          <w:lang w:val="hy-AM"/>
        </w:rPr>
        <w:t xml:space="preserve"> կետից հետո լրացնել նոր՝ 17.2-րդ</w:t>
      </w:r>
      <w:r w:rsidR="008F68BA" w:rsidRPr="000332BA">
        <w:rPr>
          <w:rFonts w:ascii="GHEA Grapalat" w:hAnsi="GHEA Grapalat"/>
          <w:color w:val="000000"/>
          <w:shd w:val="clear" w:color="auto" w:fill="FFFFFF"/>
          <w:lang w:val="hy-AM"/>
        </w:rPr>
        <w:t xml:space="preserve"> </w:t>
      </w:r>
      <w:r w:rsidR="00E240D4" w:rsidRPr="000332BA">
        <w:rPr>
          <w:rFonts w:ascii="GHEA Grapalat" w:hAnsi="GHEA Grapalat"/>
          <w:color w:val="000000"/>
          <w:shd w:val="clear" w:color="auto" w:fill="FFFFFF"/>
          <w:lang w:val="hy-AM"/>
        </w:rPr>
        <w:t>-</w:t>
      </w:r>
      <w:r w:rsidR="005C39EA" w:rsidRPr="000332BA">
        <w:rPr>
          <w:rFonts w:ascii="GHEA Grapalat" w:hAnsi="GHEA Grapalat"/>
          <w:color w:val="000000"/>
          <w:shd w:val="clear" w:color="auto" w:fill="FFFFFF"/>
          <w:lang w:val="hy-AM"/>
        </w:rPr>
        <w:t>17.</w:t>
      </w:r>
      <w:r w:rsidR="00264489" w:rsidRPr="000332BA">
        <w:rPr>
          <w:rFonts w:ascii="GHEA Grapalat" w:hAnsi="GHEA Grapalat"/>
          <w:color w:val="000000"/>
          <w:shd w:val="clear" w:color="auto" w:fill="FFFFFF"/>
          <w:lang w:val="hy-AM"/>
        </w:rPr>
        <w:t>8</w:t>
      </w:r>
      <w:r w:rsidR="005C39EA" w:rsidRPr="000332BA">
        <w:rPr>
          <w:rFonts w:ascii="GHEA Grapalat" w:hAnsi="GHEA Grapalat"/>
          <w:color w:val="000000"/>
          <w:shd w:val="clear" w:color="auto" w:fill="FFFFFF"/>
          <w:lang w:val="hy-AM"/>
        </w:rPr>
        <w:t>-րդ</w:t>
      </w:r>
      <w:r w:rsidR="0094269F" w:rsidRPr="000332BA">
        <w:rPr>
          <w:rFonts w:ascii="GHEA Grapalat" w:hAnsi="GHEA Grapalat"/>
          <w:color w:val="000000"/>
          <w:shd w:val="clear" w:color="auto" w:fill="FFFFFF"/>
          <w:lang w:val="hy-AM"/>
        </w:rPr>
        <w:t xml:space="preserve"> կետերով՝ հետևյալ բովանդակությամբ.</w:t>
      </w:r>
    </w:p>
    <w:p w14:paraId="7323CAD8" w14:textId="7955CC01" w:rsidR="008F68BA" w:rsidRPr="000332BA" w:rsidRDefault="008F68BA" w:rsidP="008F68BA">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17</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2</w:t>
      </w:r>
      <w:r w:rsidRPr="000332BA">
        <w:rPr>
          <w:rFonts w:ascii="Cambria Math" w:hAnsi="Cambria Math" w:cs="Cambria Math"/>
          <w:color w:val="000000"/>
          <w:shd w:val="clear" w:color="auto" w:fill="FFFFFF"/>
          <w:lang w:val="hy-AM"/>
        </w:rPr>
        <w:t>․</w:t>
      </w:r>
      <w:r w:rsidRPr="000332BA">
        <w:rPr>
          <w:rFonts w:ascii="GHEA Grapalat" w:hAnsi="GHEA Grapalat" w:cs="Cambria Math"/>
          <w:color w:val="000000"/>
          <w:shd w:val="clear" w:color="auto" w:fill="FFFFFF"/>
          <w:lang w:val="hy-AM"/>
        </w:rPr>
        <w:t xml:space="preserve"> </w:t>
      </w:r>
      <w:r w:rsidRPr="000332BA">
        <w:rPr>
          <w:rFonts w:ascii="GHEA Grapalat" w:hAnsi="GHEA Grapalat"/>
          <w:color w:val="000000"/>
          <w:shd w:val="clear" w:color="auto" w:fill="FFFFFF"/>
          <w:lang w:val="hy-AM"/>
        </w:rPr>
        <w:t>Ծխախոտային արտադրանքի իրացման ժամանակ ծխախոտային արտադրանքի սպառողական փաթեթվածքի ներսում տեղադրված, արտաքին կողմից ամրացված կամ այդպիսի փաթեթվածքին կցված ներդիր թերթիկների օգտագործումը չի թույլատրվում՝ բացառությամբ այնպիսի սպառողական փաթեթվածքի, որի վրա հնարավոր չէ զետեղել սպառողի համար նախատեսված տեղեկությունը, ինչպես նաև սիգարների և սիգարիլլաների (սիգարիտաների) հատով իրացման ժամանակ։</w:t>
      </w:r>
    </w:p>
    <w:p w14:paraId="0B8DF281" w14:textId="0A3FC9D3" w:rsidR="008F68BA" w:rsidRPr="000332BA" w:rsidRDefault="00DE1AA2" w:rsidP="00B920E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shd w:val="clear" w:color="auto" w:fill="FFFFFF"/>
          <w:lang w:val="hy-AM"/>
        </w:rPr>
        <w:t>17</w:t>
      </w:r>
      <w:r w:rsidRPr="000332BA">
        <w:rPr>
          <w:rFonts w:ascii="Cambria Math" w:hAnsi="Cambria Math" w:cs="Cambria Math"/>
          <w:color w:val="000000"/>
          <w:shd w:val="clear" w:color="auto" w:fill="FFFFFF"/>
          <w:lang w:val="hy-AM"/>
        </w:rPr>
        <w:t>․</w:t>
      </w:r>
      <w:r w:rsidR="008F68BA" w:rsidRPr="000332BA">
        <w:rPr>
          <w:rFonts w:ascii="GHEA Grapalat" w:hAnsi="GHEA Grapalat"/>
          <w:color w:val="000000"/>
          <w:shd w:val="clear" w:color="auto" w:fill="FFFFFF"/>
          <w:lang w:val="hy-AM"/>
        </w:rPr>
        <w:t>3</w:t>
      </w:r>
      <w:r w:rsidRPr="000332BA">
        <w:rPr>
          <w:rFonts w:ascii="Cambria Math" w:hAnsi="Cambria Math" w:cs="Cambria Math"/>
          <w:color w:val="000000"/>
          <w:shd w:val="clear" w:color="auto" w:fill="FFFFFF"/>
          <w:lang w:val="hy-AM"/>
        </w:rPr>
        <w:t>․</w:t>
      </w:r>
      <w:r w:rsidR="005C39EA" w:rsidRPr="000332BA">
        <w:rPr>
          <w:rFonts w:ascii="GHEA Grapalat" w:hAnsi="GHEA Grapalat" w:cs="Cambria Math"/>
          <w:color w:val="000000"/>
          <w:shd w:val="clear" w:color="auto" w:fill="FFFFFF"/>
          <w:lang w:val="hy-AM"/>
        </w:rPr>
        <w:t xml:space="preserve"> </w:t>
      </w:r>
      <w:r w:rsidRPr="000332BA">
        <w:rPr>
          <w:rFonts w:ascii="GHEA Grapalat" w:hAnsi="GHEA Grapalat"/>
          <w:color w:val="000000"/>
          <w:lang w:val="hy-AM"/>
        </w:rPr>
        <w:t xml:space="preserve">Սպառողական փաթեթվածքի </w:t>
      </w:r>
      <w:r w:rsidR="005C39EA" w:rsidRPr="000332BA">
        <w:rPr>
          <w:rFonts w:ascii="GHEA Grapalat" w:hAnsi="GHEA Grapalat"/>
          <w:color w:val="000000"/>
          <w:lang w:val="hy-AM"/>
        </w:rPr>
        <w:t></w:t>
      </w:r>
      <w:r w:rsidRPr="000332BA">
        <w:rPr>
          <w:rFonts w:ascii="GHEA Grapalat" w:hAnsi="GHEA Grapalat"/>
          <w:color w:val="000000"/>
          <w:lang w:val="hy-AM"/>
        </w:rPr>
        <w:t>ներդիր թերթիկի</w:t>
      </w:r>
      <w:r w:rsidR="005C39EA" w:rsidRPr="000332BA">
        <w:rPr>
          <w:rFonts w:ascii="GHEA Grapalat" w:hAnsi="GHEA Grapalat"/>
          <w:color w:val="000000"/>
          <w:lang w:val="hy-AM"/>
        </w:rPr>
        <w:t></w:t>
      </w:r>
      <w:r w:rsidRPr="000332BA">
        <w:rPr>
          <w:rFonts w:ascii="GHEA Grapalat" w:hAnsi="GHEA Grapalat"/>
          <w:color w:val="000000"/>
          <w:lang w:val="hy-AM"/>
        </w:rPr>
        <w:t xml:space="preserve"> վրա զետեղված </w:t>
      </w:r>
      <w:r w:rsidR="00E10B9A" w:rsidRPr="000332BA">
        <w:rPr>
          <w:rFonts w:ascii="GHEA Grapalat" w:hAnsi="GHEA Grapalat"/>
          <w:color w:val="000000"/>
          <w:shd w:val="clear" w:color="auto" w:fill="FFFFFF"/>
          <w:lang w:val="hy-AM"/>
        </w:rPr>
        <w:t>տեղեկությունը</w:t>
      </w:r>
      <w:r w:rsidR="008F68BA" w:rsidRPr="000332BA">
        <w:rPr>
          <w:rFonts w:ascii="GHEA Grapalat" w:hAnsi="GHEA Grapalat"/>
          <w:color w:val="000000"/>
          <w:lang w:val="hy-AM"/>
        </w:rPr>
        <w:t>՝</w:t>
      </w:r>
    </w:p>
    <w:p w14:paraId="3E524BA4" w14:textId="234BE24E" w:rsidR="00B920E1" w:rsidRPr="000332BA" w:rsidRDefault="008F68BA" w:rsidP="00B920E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1</w:t>
      </w:r>
      <w:r w:rsidR="00DE1AA2" w:rsidRPr="000332BA">
        <w:rPr>
          <w:rFonts w:ascii="GHEA Grapalat" w:hAnsi="GHEA Grapalat"/>
          <w:color w:val="000000"/>
          <w:lang w:val="hy-AM"/>
        </w:rPr>
        <w:t xml:space="preserve"> չպետք է պարունակի որևէ տերմին, նկարագրություն, նշան, խորհրդանիշ կամ այլ նշում, որոնք ուղղակիորեն կամ անուղղակիորեն ստեղծում են թյուր տպավորություն այն մասին, որ տվյալ ծխախոտային արտադրատեսակը պակաս վնասակար է, քան մյուս ծխախոտային արտադրատեսակները, այդ թվում՝ այնպիսի բառեր ու բառակապակցություններ, ինչպիսիք «խեժի ցածր պարունակությամբ», </w:t>
      </w:r>
      <w:r w:rsidR="00DE1AA2" w:rsidRPr="000332BA">
        <w:rPr>
          <w:rFonts w:ascii="GHEA Grapalat" w:hAnsi="GHEA Grapalat"/>
          <w:color w:val="000000"/>
          <w:lang w:val="hy-AM"/>
        </w:rPr>
        <w:lastRenderedPageBreak/>
        <w:t>«թեթև», «շատ թեթև», «փափուկ», «էքստրա» «ուլտրա», բառերը, նշաննե</w:t>
      </w:r>
      <w:r w:rsidR="004D5CFE" w:rsidRPr="000332BA">
        <w:rPr>
          <w:rFonts w:ascii="GHEA Grapalat" w:hAnsi="GHEA Grapalat"/>
          <w:color w:val="000000"/>
          <w:lang w:val="hy-AM"/>
        </w:rPr>
        <w:t>ր</w:t>
      </w:r>
      <w:r w:rsidR="00DE1AA2" w:rsidRPr="000332BA">
        <w:rPr>
          <w:rFonts w:ascii="GHEA Grapalat" w:hAnsi="GHEA Grapalat"/>
          <w:color w:val="000000"/>
          <w:lang w:val="hy-AM"/>
        </w:rPr>
        <w:t>ն ու խորհրդանիշներ, որոնց շնորհիվ ծխախոտային արտադրատեսակն ասոցացվում է սննդամթերքի (սննդային հավելման) հետ կամ որոնք ուղղակիորեն կամ անուղղակիորեն ստեղծում են թյուր տպավորություն այն մասին, որ ծխախոտային արտադրատեսակն ունի սննդամթերքի (սննդային հավելման) համ, այդպիսի բառերի նույնարմատ բառերը, այդպիսի բառերի օտարալեզու անալոգները, ինչպես նաև այնպիսի բառերի անալոգներ, որոնք օտար լեզուներից տառադարձվում են հայերենով։</w:t>
      </w:r>
    </w:p>
    <w:p w14:paraId="01E24F5F" w14:textId="560E44B4" w:rsidR="00B920E1" w:rsidRPr="000332BA" w:rsidRDefault="008F68BA" w:rsidP="00B920E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2</w:t>
      </w:r>
      <w:r w:rsidR="00DE1AA2" w:rsidRPr="000332BA">
        <w:rPr>
          <w:rFonts w:ascii="GHEA Grapalat" w:hAnsi="GHEA Grapalat"/>
          <w:color w:val="000000"/>
          <w:lang w:val="hy-AM"/>
        </w:rPr>
        <w:t xml:space="preserve"> չպետք է պարունակի սննդամթերքի, դեղամիջոցների, դեղաբույսերի պատկերներ, ինչպես նաև բառեր կամ բառակապակցություններ, որոնց շնորհիվ ծխախոտային արտադրատեսակն ուղղակիորեն կամ անուղղակիորեն ասոցացվում է սննդամթերքի, դեղամիջոցի կամ դեղաբույսի հետ։</w:t>
      </w:r>
      <w:r w:rsidR="00B920E1" w:rsidRPr="000332BA">
        <w:rPr>
          <w:rFonts w:ascii="GHEA Grapalat" w:hAnsi="GHEA Grapalat"/>
          <w:color w:val="000000"/>
          <w:lang w:val="hy-AM"/>
        </w:rPr>
        <w:t xml:space="preserve"> </w:t>
      </w:r>
    </w:p>
    <w:p w14:paraId="60B921CA" w14:textId="4072E3F3" w:rsidR="00B920E1" w:rsidRPr="000332BA" w:rsidRDefault="00CA3167" w:rsidP="00B920E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17</w:t>
      </w:r>
      <w:r w:rsidRPr="000332BA">
        <w:rPr>
          <w:rFonts w:ascii="Cambria Math" w:hAnsi="Cambria Math" w:cs="Cambria Math"/>
          <w:color w:val="000000"/>
          <w:lang w:val="hy-AM"/>
        </w:rPr>
        <w:t>․</w:t>
      </w:r>
      <w:r w:rsidR="001D1E2E" w:rsidRPr="000332BA">
        <w:rPr>
          <w:rFonts w:ascii="GHEA Grapalat" w:hAnsi="GHEA Grapalat"/>
          <w:color w:val="000000"/>
          <w:lang w:val="hy-AM"/>
        </w:rPr>
        <w:t>4</w:t>
      </w:r>
      <w:r w:rsidRPr="000332BA">
        <w:rPr>
          <w:rFonts w:ascii="Cambria Math" w:hAnsi="Cambria Math" w:cs="Cambria Math"/>
          <w:color w:val="000000"/>
          <w:lang w:val="hy-AM"/>
        </w:rPr>
        <w:t>․</w:t>
      </w:r>
      <w:r w:rsidRPr="000332BA">
        <w:rPr>
          <w:rFonts w:ascii="GHEA Grapalat" w:hAnsi="GHEA Grapalat"/>
          <w:color w:val="000000"/>
          <w:lang w:val="hy-AM"/>
        </w:rPr>
        <w:t xml:space="preserve"> Չի թույլատրվում սպառողական փաթեթվածքի (ներդիր թերթիկի) վրա զետեղել ծխախոտային արտադրատեսակների ծխի մեջ խեժի, նիկոտինի ու ածխածնի մենօքսիդի պարունակության վերաբերյալ քանակական ցուցանիշներ, ինչպես նաև </w:t>
      </w:r>
      <w:r w:rsidR="00F5164F" w:rsidRPr="000332BA">
        <w:rPr>
          <w:rFonts w:ascii="GHEA Grapalat" w:hAnsi="GHEA Grapalat"/>
          <w:color w:val="000000"/>
          <w:shd w:val="clear" w:color="auto" w:fill="FFFFFF"/>
          <w:lang w:val="hy-AM"/>
        </w:rPr>
        <w:t>տեղեկություն</w:t>
      </w:r>
      <w:r w:rsidRPr="000332BA">
        <w:rPr>
          <w:rFonts w:ascii="GHEA Grapalat" w:hAnsi="GHEA Grapalat"/>
          <w:color w:val="000000"/>
          <w:lang w:val="hy-AM"/>
        </w:rPr>
        <w:t>, որը պարունակում է պնդումներ այն մասին, որ՝</w:t>
      </w:r>
    </w:p>
    <w:p w14:paraId="32C7CF34" w14:textId="5ADA7FEC" w:rsidR="00B920E1" w:rsidRPr="000332BA" w:rsidRDefault="00CA3167" w:rsidP="00B920E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 xml:space="preserve">ա) </w:t>
      </w:r>
      <w:r w:rsidR="00D84DCE" w:rsidRPr="000332BA">
        <w:rPr>
          <w:rFonts w:ascii="GHEA Grapalat" w:hAnsi="GHEA Grapalat"/>
          <w:color w:val="000000"/>
          <w:lang w:val="hy-AM"/>
        </w:rPr>
        <w:t xml:space="preserve">տվյալ ծխախոտային արտադրատեսակի (ծխախոտային արտադրատեսակի տեսակի) </w:t>
      </w:r>
      <w:r w:rsidRPr="000332BA">
        <w:rPr>
          <w:rFonts w:ascii="GHEA Grapalat" w:hAnsi="GHEA Grapalat"/>
          <w:color w:val="000000"/>
          <w:lang w:val="hy-AM"/>
        </w:rPr>
        <w:t>օգտագործումը նվազեցնում է ծխախոտային արտադրատեսակների օգտագործման հետ կապված հիվանդությունների առաջացման վտանգը.</w:t>
      </w:r>
    </w:p>
    <w:p w14:paraId="04449F77" w14:textId="77777777" w:rsidR="00B920E1" w:rsidRPr="000332BA" w:rsidRDefault="00CA3167" w:rsidP="00B920E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բ) տվյալ ծխախոտային արտադրատեսակը (ծխախոտային արտադրատեսակի տեսակը) պակաս վտանգավոր է առողջության համար, քան մյուս ծխախոտային արտադրատեսակները (ծխախոտային արտադրատեսակների մյուս տեսակները).</w:t>
      </w:r>
    </w:p>
    <w:p w14:paraId="363F1B88" w14:textId="2925C85B" w:rsidR="00AA18B3" w:rsidRPr="000332BA" w:rsidRDefault="00CA3167" w:rsidP="00AA18B3">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գ) տվյալ ծխախոտային արտադրատեսակի (ծխախոտային արտադրատեսակի տեսակի) օգտագործման հետ կապված հիվանդությունների առաջացման վտանգը նվազե</w:t>
      </w:r>
      <w:r w:rsidR="000706EC" w:rsidRPr="000332BA">
        <w:rPr>
          <w:rFonts w:ascii="GHEA Grapalat" w:hAnsi="GHEA Grapalat"/>
          <w:color w:val="000000"/>
          <w:lang w:val="hy-AM"/>
        </w:rPr>
        <w:t>ցված</w:t>
      </w:r>
      <w:r w:rsidRPr="000332BA">
        <w:rPr>
          <w:rFonts w:ascii="GHEA Grapalat" w:hAnsi="GHEA Grapalat"/>
          <w:color w:val="000000"/>
          <w:lang w:val="hy-AM"/>
        </w:rPr>
        <w:t xml:space="preserve"> է ծխախոտային արտադրատեսակի օգտագործման ժամանակ առաջացող նյութի առկայության (բացակայության, ցածր պարունակության) շնորհիվ։</w:t>
      </w:r>
    </w:p>
    <w:p w14:paraId="4DA27817" w14:textId="4C8CE5C3" w:rsidR="00E240D4" w:rsidRPr="000332BA" w:rsidRDefault="007414DA" w:rsidP="00AA18B3">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17</w:t>
      </w:r>
      <w:r w:rsidRPr="000332BA">
        <w:rPr>
          <w:rFonts w:ascii="Cambria Math" w:hAnsi="Cambria Math" w:cs="Cambria Math"/>
          <w:color w:val="000000"/>
          <w:lang w:val="hy-AM"/>
        </w:rPr>
        <w:t>․</w:t>
      </w:r>
      <w:r w:rsidR="001D1E2E" w:rsidRPr="000332BA">
        <w:rPr>
          <w:rFonts w:ascii="GHEA Grapalat" w:hAnsi="GHEA Grapalat"/>
          <w:color w:val="000000"/>
          <w:lang w:val="hy-AM"/>
        </w:rPr>
        <w:t>5</w:t>
      </w:r>
      <w:r w:rsidRPr="000332BA">
        <w:rPr>
          <w:rFonts w:ascii="Cambria Math" w:hAnsi="Cambria Math" w:cs="Cambria Math"/>
          <w:color w:val="000000"/>
          <w:lang w:val="hy-AM"/>
        </w:rPr>
        <w:t>․</w:t>
      </w:r>
      <w:r w:rsidRPr="000332BA">
        <w:rPr>
          <w:rFonts w:ascii="GHEA Grapalat" w:hAnsi="GHEA Grapalat"/>
          <w:color w:val="000000"/>
          <w:lang w:val="hy-AM"/>
        </w:rPr>
        <w:t xml:space="preserve"> </w:t>
      </w:r>
      <w:r w:rsidR="00AA18B3" w:rsidRPr="000332BA">
        <w:rPr>
          <w:rFonts w:ascii="GHEA Grapalat" w:hAnsi="GHEA Grapalat"/>
          <w:color w:val="000000"/>
          <w:lang w:val="hy-AM"/>
        </w:rPr>
        <w:t xml:space="preserve">Սպառողական փաթեթվածքի (ներդիր թերթիկի) վրա զետեղված </w:t>
      </w:r>
      <w:r w:rsidR="00F5164F" w:rsidRPr="000332BA">
        <w:rPr>
          <w:rFonts w:ascii="GHEA Grapalat" w:hAnsi="GHEA Grapalat"/>
          <w:color w:val="000000"/>
          <w:shd w:val="clear" w:color="auto" w:fill="FFFFFF"/>
          <w:lang w:val="hy-AM"/>
        </w:rPr>
        <w:t>տեղեկությունը</w:t>
      </w:r>
      <w:r w:rsidR="00AA18B3" w:rsidRPr="000332BA">
        <w:rPr>
          <w:rFonts w:ascii="GHEA Grapalat" w:hAnsi="GHEA Grapalat"/>
          <w:color w:val="000000"/>
          <w:lang w:val="hy-AM"/>
        </w:rPr>
        <w:t xml:space="preserve"> պետք է զետեղվի հստակ, հասկանալի, դյուրընթեռնելի, չմաքրվող, կլիմայական գործոնների ազդեցության նկատմամբ կայուն տառերով կամ պայմանանշաններով։ </w:t>
      </w:r>
      <w:r w:rsidR="008F68BA" w:rsidRPr="000332BA">
        <w:rPr>
          <w:rFonts w:ascii="GHEA Grapalat" w:hAnsi="GHEA Grapalat"/>
          <w:color w:val="000000"/>
          <w:lang w:val="hy-AM"/>
        </w:rPr>
        <w:t>Ընդ որում, ս</w:t>
      </w:r>
      <w:r w:rsidR="00AA18B3" w:rsidRPr="000332BA">
        <w:rPr>
          <w:rFonts w:ascii="GHEA Grapalat" w:hAnsi="GHEA Grapalat"/>
          <w:color w:val="000000"/>
          <w:lang w:val="hy-AM"/>
        </w:rPr>
        <w:t xml:space="preserve">պառողական փաթեթվածքի (ներդիր թերթիկի) </w:t>
      </w:r>
      <w:r w:rsidR="00AA18B3" w:rsidRPr="000332BA">
        <w:rPr>
          <w:rFonts w:ascii="GHEA Grapalat" w:hAnsi="GHEA Grapalat"/>
          <w:color w:val="000000"/>
          <w:lang w:val="hy-AM"/>
        </w:rPr>
        <w:lastRenderedPageBreak/>
        <w:t xml:space="preserve">վրա </w:t>
      </w:r>
      <w:r w:rsidR="00F5164F" w:rsidRPr="000332BA">
        <w:rPr>
          <w:rFonts w:ascii="GHEA Grapalat" w:hAnsi="GHEA Grapalat"/>
          <w:color w:val="000000"/>
          <w:shd w:val="clear" w:color="auto" w:fill="FFFFFF"/>
          <w:lang w:val="hy-AM"/>
        </w:rPr>
        <w:t xml:space="preserve">տեղեկություն </w:t>
      </w:r>
      <w:r w:rsidR="00AA18B3" w:rsidRPr="000332BA">
        <w:rPr>
          <w:rFonts w:ascii="GHEA Grapalat" w:hAnsi="GHEA Grapalat"/>
          <w:color w:val="000000"/>
          <w:lang w:val="hy-AM"/>
        </w:rPr>
        <w:t>զետեղելու միջոցներն ու եղանակները պետք է լինեն այնպիսին, որ ապահովվի այդ տեղեկության պահպանվածությունը ծխախոտային արտադրանքի տեղափոխման, պահպանման և իրացման ժամանակ։</w:t>
      </w:r>
    </w:p>
    <w:p w14:paraId="6FD10217" w14:textId="51943D04" w:rsidR="00E240D4" w:rsidRPr="000332BA" w:rsidRDefault="00E240D4" w:rsidP="00AA18B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lang w:val="hy-AM"/>
        </w:rPr>
        <w:t>17</w:t>
      </w:r>
      <w:r w:rsidRPr="000332BA">
        <w:rPr>
          <w:rFonts w:ascii="Cambria Math" w:hAnsi="Cambria Math" w:cs="Cambria Math"/>
          <w:color w:val="000000"/>
          <w:lang w:val="hy-AM"/>
        </w:rPr>
        <w:t>․</w:t>
      </w:r>
      <w:r w:rsidR="001D1E2E" w:rsidRPr="000332BA">
        <w:rPr>
          <w:rFonts w:ascii="GHEA Grapalat" w:hAnsi="GHEA Grapalat"/>
          <w:color w:val="000000"/>
          <w:lang w:val="hy-AM"/>
        </w:rPr>
        <w:t>6</w:t>
      </w:r>
      <w:r w:rsidRPr="000332BA">
        <w:rPr>
          <w:rFonts w:ascii="Cambria Math" w:hAnsi="Cambria Math" w:cs="Cambria Math"/>
          <w:color w:val="000000"/>
          <w:lang w:val="hy-AM"/>
        </w:rPr>
        <w:t>․</w:t>
      </w:r>
      <w:r w:rsidRPr="000332BA">
        <w:rPr>
          <w:rFonts w:ascii="GHEA Grapalat" w:hAnsi="GHEA Grapalat"/>
          <w:color w:val="000000"/>
          <w:lang w:val="hy-AM"/>
        </w:rPr>
        <w:t xml:space="preserve"> </w:t>
      </w:r>
      <w:r w:rsidRPr="000332BA">
        <w:rPr>
          <w:rFonts w:ascii="GHEA Grapalat" w:hAnsi="GHEA Grapalat"/>
          <w:color w:val="000000"/>
          <w:shd w:val="clear" w:color="auto" w:fill="FFFFFF"/>
          <w:lang w:val="hy-AM"/>
        </w:rPr>
        <w:t xml:space="preserve">Սպառողական փաթեթվածքի վրա զետեղվող </w:t>
      </w:r>
      <w:r w:rsidR="00F5164F" w:rsidRPr="000332BA">
        <w:rPr>
          <w:rFonts w:ascii="GHEA Grapalat" w:hAnsi="GHEA Grapalat"/>
          <w:color w:val="000000"/>
          <w:shd w:val="clear" w:color="auto" w:fill="FFFFFF"/>
          <w:lang w:val="hy-AM"/>
        </w:rPr>
        <w:t xml:space="preserve">տեղեկությունը, </w:t>
      </w:r>
      <w:r w:rsidRPr="000332BA">
        <w:rPr>
          <w:rFonts w:ascii="GHEA Grapalat" w:hAnsi="GHEA Grapalat"/>
          <w:color w:val="000000"/>
          <w:shd w:val="clear" w:color="auto" w:fill="FFFFFF"/>
          <w:lang w:val="hy-AM"/>
        </w:rPr>
        <w:t>բացառությամբ ծխախոտային արտադրանքի անվանման, պետք է տեղադրված լինի այնպես, որ սպառողական փաթեթվածքը բացելիս մակագրությունների ամբողջականությունը չխախտվի։</w:t>
      </w:r>
    </w:p>
    <w:p w14:paraId="131C22C0" w14:textId="078237F3" w:rsidR="003957B9" w:rsidRPr="000332BA" w:rsidRDefault="00E240D4" w:rsidP="00AA18B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17</w:t>
      </w:r>
      <w:r w:rsidRPr="000332BA">
        <w:rPr>
          <w:rFonts w:ascii="Cambria Math" w:hAnsi="Cambria Math" w:cs="Cambria Math"/>
          <w:color w:val="000000"/>
          <w:shd w:val="clear" w:color="auto" w:fill="FFFFFF"/>
          <w:lang w:val="hy-AM"/>
        </w:rPr>
        <w:t>․</w:t>
      </w:r>
      <w:r w:rsidR="001D1E2E" w:rsidRPr="000332BA">
        <w:rPr>
          <w:rFonts w:ascii="GHEA Grapalat" w:hAnsi="GHEA Grapalat"/>
          <w:color w:val="000000"/>
          <w:shd w:val="clear" w:color="auto" w:fill="FFFFFF"/>
          <w:lang w:val="hy-AM"/>
        </w:rPr>
        <w:t>7</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 xml:space="preserve"> Սպառողական փաթեթվածքի վրա զետեղվող </w:t>
      </w:r>
      <w:r w:rsidR="00F5164F" w:rsidRPr="000332BA">
        <w:rPr>
          <w:rFonts w:ascii="GHEA Grapalat" w:hAnsi="GHEA Grapalat"/>
          <w:color w:val="000000"/>
          <w:shd w:val="clear" w:color="auto" w:fill="FFFFFF"/>
          <w:lang w:val="hy-AM"/>
        </w:rPr>
        <w:t xml:space="preserve">տեղեկությունը </w:t>
      </w:r>
      <w:r w:rsidRPr="000332BA">
        <w:rPr>
          <w:rFonts w:ascii="GHEA Grapalat" w:hAnsi="GHEA Grapalat"/>
          <w:color w:val="000000"/>
          <w:shd w:val="clear" w:color="auto" w:fill="FFFFFF"/>
          <w:lang w:val="hy-AM"/>
        </w:rPr>
        <w:t>չպետք է տպագրվի փաթեթավորման թափանցիկ թաղանթի կամ արտաքին փաթեթավորման որևէ այլ նյութի վրա, ծածկված լինի տպագրված այլ տեղեկությամբ և կարող է մասամբ ծածկվել դրոշմանիշներով՝ բացառությամբ սպառողական փաթեթվածքի դիմային կողմի։</w:t>
      </w:r>
    </w:p>
    <w:p w14:paraId="67011B09" w14:textId="49C405BA" w:rsidR="00A81BF2" w:rsidRPr="000332BA" w:rsidRDefault="003957B9" w:rsidP="00AA18B3">
      <w:pPr>
        <w:pStyle w:val="NormalWeb"/>
        <w:shd w:val="clear" w:color="auto" w:fill="FFFFFF"/>
        <w:spacing w:before="0" w:beforeAutospacing="0" w:after="0" w:afterAutospacing="0" w:line="360" w:lineRule="auto"/>
        <w:ind w:firstLine="374"/>
        <w:jc w:val="both"/>
        <w:rPr>
          <w:rFonts w:ascii="GHEA Grapalat" w:hAnsi="GHEA Grapalat"/>
          <w:color w:val="FF0000"/>
          <w:shd w:val="clear" w:color="auto" w:fill="FFFFFF"/>
          <w:lang w:val="hy-AM"/>
        </w:rPr>
      </w:pPr>
      <w:r w:rsidRPr="000332BA">
        <w:rPr>
          <w:rFonts w:ascii="GHEA Grapalat" w:hAnsi="GHEA Grapalat"/>
          <w:color w:val="000000"/>
          <w:shd w:val="clear" w:color="auto" w:fill="FFFFFF"/>
          <w:lang w:val="hy-AM"/>
        </w:rPr>
        <w:t>17</w:t>
      </w:r>
      <w:r w:rsidRPr="000332BA">
        <w:rPr>
          <w:rFonts w:ascii="Cambria Math" w:hAnsi="Cambria Math" w:cs="Cambria Math"/>
          <w:color w:val="000000"/>
          <w:shd w:val="clear" w:color="auto" w:fill="FFFFFF"/>
          <w:lang w:val="hy-AM"/>
        </w:rPr>
        <w:t>․</w:t>
      </w:r>
      <w:r w:rsidR="001D1E2E" w:rsidRPr="000332BA">
        <w:rPr>
          <w:rFonts w:ascii="GHEA Grapalat" w:hAnsi="GHEA Grapalat"/>
          <w:color w:val="000000"/>
          <w:shd w:val="clear" w:color="auto" w:fill="FFFFFF"/>
          <w:lang w:val="hy-AM"/>
        </w:rPr>
        <w:t>8</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 xml:space="preserve"> Սույն Տեխնիկական կանոնակարգի 17-րդ կետով նախատեսված՝ ծխախոտային արտադրանքի վերաբերյալ </w:t>
      </w:r>
      <w:r w:rsidR="00F5164F" w:rsidRPr="000332BA">
        <w:rPr>
          <w:rFonts w:ascii="GHEA Grapalat" w:hAnsi="GHEA Grapalat"/>
          <w:color w:val="000000"/>
          <w:shd w:val="clear" w:color="auto" w:fill="FFFFFF"/>
          <w:lang w:val="hy-AM"/>
        </w:rPr>
        <w:t>տեղեկությունը</w:t>
      </w:r>
      <w:r w:rsidRPr="000332BA">
        <w:rPr>
          <w:rFonts w:ascii="GHEA Grapalat" w:hAnsi="GHEA Grapalat"/>
          <w:color w:val="000000"/>
          <w:shd w:val="clear" w:color="auto" w:fill="FFFFFF"/>
          <w:lang w:val="hy-AM"/>
        </w:rPr>
        <w:t xml:space="preserve"> զետեղվում է հայերենով</w:t>
      </w:r>
      <w:r w:rsidR="00CA2E31" w:rsidRPr="000332BA">
        <w:rPr>
          <w:rFonts w:ascii="GHEA Grapalat" w:hAnsi="GHEA Grapalat"/>
          <w:color w:val="000000"/>
          <w:shd w:val="clear" w:color="auto" w:fill="FFFFFF"/>
          <w:lang w:val="hy-AM"/>
        </w:rPr>
        <w:t>,</w:t>
      </w:r>
      <w:r w:rsidRPr="000332BA">
        <w:rPr>
          <w:rFonts w:ascii="GHEA Grapalat" w:hAnsi="GHEA Grapalat"/>
          <w:color w:val="000000"/>
          <w:shd w:val="clear" w:color="auto" w:fill="FFFFFF"/>
          <w:lang w:val="hy-AM"/>
        </w:rPr>
        <w:t xml:space="preserve"> </w:t>
      </w:r>
      <w:r w:rsidR="001A02DF" w:rsidRPr="000332BA">
        <w:rPr>
          <w:rFonts w:ascii="GHEA Grapalat" w:hAnsi="GHEA Grapalat"/>
          <w:color w:val="000000"/>
          <w:shd w:val="clear" w:color="auto" w:fill="FFFFFF"/>
          <w:lang w:val="hy-AM"/>
        </w:rPr>
        <w:t xml:space="preserve">իսկ միջազգային պայմանագրերով նախատեսված դեպքերում՝ նաև այլ լեզուներով, </w:t>
      </w:r>
      <w:r w:rsidRPr="000332BA">
        <w:rPr>
          <w:rFonts w:ascii="GHEA Grapalat" w:hAnsi="GHEA Grapalat"/>
          <w:color w:val="000000"/>
          <w:shd w:val="clear" w:color="auto" w:fill="FFFFFF"/>
          <w:lang w:val="hy-AM"/>
        </w:rPr>
        <w:t>իսկ արտադրողի (արտադրողի կողմից լիազորված անձի),</w:t>
      </w:r>
      <w:r w:rsidRPr="000332BA">
        <w:rPr>
          <w:rFonts w:ascii="GHEA Grapalat" w:hAnsi="GHEA Grapalat"/>
          <w:shd w:val="clear" w:color="auto" w:fill="FFFFFF"/>
          <w:lang w:val="hy-AM"/>
        </w:rPr>
        <w:t xml:space="preserve"> ներմուծողի կամ հսկող կազմակերպության անվանման, ինչպես նաև ծխախոտային արտադրանքի անվանման վերաբերյալ </w:t>
      </w:r>
      <w:r w:rsidR="00F5164F" w:rsidRPr="000332BA">
        <w:rPr>
          <w:rFonts w:ascii="GHEA Grapalat" w:hAnsi="GHEA Grapalat"/>
          <w:color w:val="000000"/>
          <w:shd w:val="clear" w:color="auto" w:fill="FFFFFF"/>
          <w:lang w:val="hy-AM"/>
        </w:rPr>
        <w:t>տեղեկությունը</w:t>
      </w:r>
      <w:r w:rsidRPr="000332BA">
        <w:rPr>
          <w:rFonts w:ascii="GHEA Grapalat" w:hAnsi="GHEA Grapalat"/>
          <w:shd w:val="clear" w:color="auto" w:fill="FFFFFF"/>
          <w:lang w:val="hy-AM"/>
        </w:rPr>
        <w:t xml:space="preserve"> կարող է կրկնվել նաև այլ լեզուներով։ Գրանցված ապրանքային նշանում կամ արդյունաբերական նմուշում ներառվող տեքստը զետեղվում է գրանցման լեզվով։</w:t>
      </w:r>
      <w:r w:rsidR="009D3DB4" w:rsidRPr="000332BA">
        <w:rPr>
          <w:rFonts w:ascii="GHEA Grapalat" w:hAnsi="GHEA Grapalat"/>
          <w:shd w:val="clear" w:color="auto" w:fill="FFFFFF"/>
          <w:lang w:val="hy-AM"/>
        </w:rPr>
        <w:t>։</w:t>
      </w:r>
    </w:p>
    <w:p w14:paraId="0BF7FF1F" w14:textId="0D71BD37" w:rsidR="00A81BF2" w:rsidRPr="000332BA" w:rsidRDefault="006A41B3" w:rsidP="00AA18B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lang w:val="hy-AM"/>
        </w:rPr>
        <w:t>9</w:t>
      </w:r>
      <w:r w:rsidR="009D3DB4" w:rsidRPr="000332BA">
        <w:rPr>
          <w:rFonts w:ascii="GHEA Grapalat" w:hAnsi="GHEA Grapalat"/>
          <w:color w:val="000000"/>
          <w:shd w:val="clear" w:color="auto" w:fill="FFFFFF"/>
          <w:lang w:val="hy-AM"/>
        </w:rPr>
        <w:t>) հավելվածի 18-րդ կետը շարադրել հետևյալ խմբագրությամբ</w:t>
      </w:r>
      <w:r w:rsidR="009D3DB4" w:rsidRPr="000332BA">
        <w:rPr>
          <w:rFonts w:ascii="Cambria Math" w:hAnsi="Cambria Math" w:cs="Cambria Math"/>
          <w:color w:val="000000"/>
          <w:shd w:val="clear" w:color="auto" w:fill="FFFFFF"/>
          <w:lang w:val="hy-AM"/>
        </w:rPr>
        <w:t>․</w:t>
      </w:r>
    </w:p>
    <w:p w14:paraId="68EB51FD" w14:textId="601CBC47" w:rsidR="009D3DB4" w:rsidRPr="000332BA" w:rsidRDefault="009D3DB4" w:rsidP="009D3DB4">
      <w:pPr>
        <w:pStyle w:val="NormalWeb"/>
        <w:shd w:val="clear" w:color="auto" w:fill="FFFFFF"/>
        <w:spacing w:before="0" w:beforeAutospacing="0" w:after="0" w:afterAutospacing="0" w:line="360" w:lineRule="auto"/>
        <w:ind w:firstLine="374"/>
        <w:jc w:val="both"/>
        <w:rPr>
          <w:rFonts w:ascii="GHEA Grapalat" w:hAnsi="GHEA Grapalat"/>
          <w:lang w:val="hy-AM"/>
        </w:rPr>
      </w:pPr>
      <w:r w:rsidRPr="000332BA">
        <w:rPr>
          <w:rFonts w:ascii="GHEA Grapalat" w:hAnsi="GHEA Grapalat"/>
          <w:lang w:val="hy-AM"/>
        </w:rPr>
        <w:t>18</w:t>
      </w:r>
      <w:r w:rsidRPr="000332BA">
        <w:rPr>
          <w:rFonts w:ascii="Cambria Math" w:hAnsi="Cambria Math" w:cs="Cambria Math"/>
          <w:lang w:val="hy-AM"/>
        </w:rPr>
        <w:t>․</w:t>
      </w:r>
      <w:r w:rsidRPr="000332BA">
        <w:rPr>
          <w:rFonts w:ascii="GHEA Grapalat" w:hAnsi="GHEA Grapalat"/>
          <w:lang w:val="hy-AM"/>
        </w:rPr>
        <w:t xml:space="preserve"> </w:t>
      </w:r>
      <w:r w:rsidRPr="000332BA">
        <w:rPr>
          <w:rFonts w:ascii="GHEA Grapalat" w:hAnsi="GHEA Grapalat"/>
          <w:shd w:val="clear" w:color="auto" w:fill="FFFFFF"/>
          <w:lang w:val="hy-AM"/>
        </w:rPr>
        <w:t>Ծխախոտային արտադրանքի յուրաքանչյուր սպառողական փաթեթվածքի (ներդիր թերթիկի) վրա ծխախոտային արտադրատեսակների օգտագործման վնասակարության մասին նախազգուշացում է զետեղվում։</w:t>
      </w:r>
      <w:r w:rsidRPr="000332BA">
        <w:rPr>
          <w:rFonts w:ascii="GHEA Grapalat" w:hAnsi="GHEA Grapalat"/>
          <w:lang w:val="hy-AM"/>
        </w:rPr>
        <w:t>։</w:t>
      </w:r>
    </w:p>
    <w:p w14:paraId="0F66176D" w14:textId="261F9C61" w:rsidR="00344A98" w:rsidRPr="000332BA" w:rsidRDefault="006A41B3" w:rsidP="00344A9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10</w:t>
      </w:r>
      <w:r w:rsidR="00EE3803" w:rsidRPr="000332BA">
        <w:rPr>
          <w:rFonts w:ascii="GHEA Grapalat" w:hAnsi="GHEA Grapalat"/>
          <w:color w:val="000000"/>
          <w:shd w:val="clear" w:color="auto" w:fill="FFFFFF"/>
          <w:lang w:val="hy-AM"/>
        </w:rPr>
        <w:t xml:space="preserve">) </w:t>
      </w:r>
      <w:r w:rsidR="002C15C1" w:rsidRPr="000332BA">
        <w:rPr>
          <w:rFonts w:ascii="GHEA Grapalat" w:hAnsi="GHEA Grapalat"/>
          <w:color w:val="000000"/>
          <w:shd w:val="clear" w:color="auto" w:fill="FFFFFF"/>
          <w:lang w:val="hy-AM"/>
        </w:rPr>
        <w:t xml:space="preserve">հավելվածի </w:t>
      </w:r>
      <w:r w:rsidR="00025E4B" w:rsidRPr="000332BA">
        <w:rPr>
          <w:rFonts w:ascii="GHEA Grapalat" w:hAnsi="GHEA Grapalat"/>
          <w:color w:val="000000"/>
          <w:shd w:val="clear" w:color="auto" w:fill="FFFFFF"/>
          <w:lang w:val="hy-AM"/>
        </w:rPr>
        <w:t>1</w:t>
      </w:r>
      <w:r w:rsidR="00B920E1" w:rsidRPr="000332BA">
        <w:rPr>
          <w:rFonts w:ascii="GHEA Grapalat" w:hAnsi="GHEA Grapalat"/>
          <w:color w:val="000000"/>
          <w:shd w:val="clear" w:color="auto" w:fill="FFFFFF"/>
          <w:lang w:val="hy-AM"/>
        </w:rPr>
        <w:t>9</w:t>
      </w:r>
      <w:r w:rsidR="00025E4B" w:rsidRPr="000332BA">
        <w:rPr>
          <w:rFonts w:ascii="GHEA Grapalat" w:hAnsi="GHEA Grapalat"/>
          <w:color w:val="000000"/>
          <w:shd w:val="clear" w:color="auto" w:fill="FFFFFF"/>
          <w:lang w:val="hy-AM"/>
        </w:rPr>
        <w:t>-րդ կետը շարադրել հետևյալ խմբագրությամբ.</w:t>
      </w:r>
      <w:bookmarkStart w:id="3" w:name="_Hlk143786844"/>
    </w:p>
    <w:p w14:paraId="08A26111" w14:textId="1EAAEA29" w:rsidR="00344A98" w:rsidRPr="000332BA" w:rsidRDefault="00C54990" w:rsidP="00344A98">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19</w:t>
      </w:r>
      <w:r w:rsidRPr="000332BA">
        <w:rPr>
          <w:rFonts w:ascii="Cambria Math" w:hAnsi="Cambria Math" w:cs="Cambria Math"/>
          <w:color w:val="000000"/>
          <w:lang w:val="hy-AM"/>
        </w:rPr>
        <w:t>․</w:t>
      </w:r>
      <w:r w:rsidRPr="000332BA">
        <w:rPr>
          <w:rFonts w:ascii="GHEA Grapalat" w:hAnsi="GHEA Grapalat"/>
          <w:color w:val="000000"/>
          <w:lang w:val="hy-AM"/>
        </w:rPr>
        <w:t xml:space="preserve"> Ծխախոտային արտադրատեսակների օգտագործման վնասակարության մասին նախազգուշացումը պետք է</w:t>
      </w:r>
      <w:r w:rsidR="00344A98" w:rsidRPr="000332BA">
        <w:rPr>
          <w:rFonts w:ascii="GHEA Grapalat" w:hAnsi="GHEA Grapalat"/>
          <w:color w:val="000000"/>
          <w:lang w:val="hy-AM"/>
        </w:rPr>
        <w:t>՝</w:t>
      </w:r>
    </w:p>
    <w:p w14:paraId="164835F6" w14:textId="4805CFB3" w:rsidR="00344A98" w:rsidRPr="000332BA" w:rsidRDefault="00344A98" w:rsidP="00344A98">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1</w:t>
      </w:r>
      <w:r w:rsidR="00C54990" w:rsidRPr="000332BA">
        <w:rPr>
          <w:rFonts w:ascii="GHEA Grapalat" w:hAnsi="GHEA Grapalat"/>
          <w:color w:val="000000"/>
          <w:lang w:val="hy-AM"/>
        </w:rPr>
        <w:t xml:space="preserve"> տեղադրվի ծխախոտային արտադրատեսակի սպառողական փաթեթվածքի դիմային ու հակառակ հիմնական կողմերի վերին հատվածներում։ Ծխախոտային արտադրատեսակի սպառողական փաթեթվածքի հակառակ հիմնական կողմի վրա </w:t>
      </w:r>
      <w:r w:rsidR="00C54990" w:rsidRPr="000332BA">
        <w:rPr>
          <w:rFonts w:ascii="GHEA Grapalat" w:hAnsi="GHEA Grapalat"/>
          <w:color w:val="000000"/>
          <w:lang w:val="hy-AM"/>
        </w:rPr>
        <w:lastRenderedPageBreak/>
        <w:t>ծխախոտային արտադրատեսակների օգտագործման վնասակարության մասին նախազգուշացումը, դրոշմանիշով ծածկվելու կամ սպառողական փաթեթվածքը սովորական ձևով բացելիս վնասվելու դեպքում, տեղադրվում է ստորին հատվածում</w:t>
      </w:r>
      <w:r w:rsidRPr="000332BA">
        <w:rPr>
          <w:rFonts w:ascii="Cambria Math" w:hAnsi="Cambria Math" w:cs="Cambria Math"/>
          <w:color w:val="000000"/>
          <w:lang w:val="hy-AM"/>
        </w:rPr>
        <w:t>․</w:t>
      </w:r>
    </w:p>
    <w:p w14:paraId="64B16E85" w14:textId="7159A66F" w:rsidR="00344A98" w:rsidRPr="000332BA" w:rsidRDefault="00344A98" w:rsidP="00344A98">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2</w:t>
      </w:r>
      <w:r w:rsidR="00C54990" w:rsidRPr="000332BA">
        <w:rPr>
          <w:rFonts w:ascii="GHEA Grapalat" w:hAnsi="GHEA Grapalat"/>
          <w:color w:val="000000"/>
          <w:lang w:val="hy-AM"/>
        </w:rPr>
        <w:t xml:space="preserve"> զբաղեցնի այդ կողմերի մակերեսի առնվազն 50 տոկոսը</w:t>
      </w:r>
      <w:r w:rsidRPr="000332BA">
        <w:rPr>
          <w:rFonts w:ascii="GHEA Grapalat" w:hAnsi="GHEA Grapalat"/>
          <w:color w:val="000000"/>
          <w:lang w:val="hy-AM"/>
        </w:rPr>
        <w:t>։</w:t>
      </w:r>
    </w:p>
    <w:p w14:paraId="18B78080" w14:textId="6E6ABBDE" w:rsidR="002C15C1" w:rsidRPr="000332BA" w:rsidRDefault="002C15C1" w:rsidP="00344A98">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shd w:val="clear" w:color="auto" w:fill="FFFFFF"/>
          <w:lang w:val="hy-AM"/>
        </w:rPr>
        <w:t>11) հավելվածի 19-րդ կետից հետո լրացնել նոր՝ 19</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1-ին, 19</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2-</w:t>
      </w:r>
      <w:r w:rsidRPr="000332BA">
        <w:rPr>
          <w:rFonts w:ascii="GHEA Grapalat" w:hAnsi="GHEA Grapalat" w:cs="GHEA Grapalat"/>
          <w:color w:val="000000"/>
          <w:shd w:val="clear" w:color="auto" w:fill="FFFFFF"/>
          <w:lang w:val="hy-AM"/>
        </w:rPr>
        <w:t>րդ</w:t>
      </w:r>
      <w:r w:rsidRPr="000332BA">
        <w:rPr>
          <w:rFonts w:ascii="GHEA Grapalat" w:hAnsi="GHEA Grapalat"/>
          <w:color w:val="000000"/>
          <w:shd w:val="clear" w:color="auto" w:fill="FFFFFF"/>
          <w:lang w:val="hy-AM"/>
        </w:rPr>
        <w:t xml:space="preserve"> և 19</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3-</w:t>
      </w:r>
      <w:r w:rsidRPr="000332BA">
        <w:rPr>
          <w:rFonts w:ascii="GHEA Grapalat" w:hAnsi="GHEA Grapalat" w:cs="GHEA Grapalat"/>
          <w:color w:val="000000"/>
          <w:shd w:val="clear" w:color="auto" w:fill="FFFFFF"/>
          <w:lang w:val="hy-AM"/>
        </w:rPr>
        <w:t>րդ</w:t>
      </w:r>
      <w:r w:rsidRPr="000332BA">
        <w:rPr>
          <w:rFonts w:ascii="GHEA Grapalat" w:hAnsi="GHEA Grapalat"/>
          <w:color w:val="000000"/>
          <w:shd w:val="clear" w:color="auto" w:fill="FFFFFF"/>
          <w:lang w:val="hy-AM"/>
        </w:rPr>
        <w:t xml:space="preserve"> կետերով՝ հետևյալ բովանդակությամբ</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 xml:space="preserve"> </w:t>
      </w:r>
    </w:p>
    <w:p w14:paraId="19E3E499" w14:textId="5C37F548" w:rsidR="00344A98" w:rsidRPr="000332BA" w:rsidRDefault="002C15C1" w:rsidP="00344A98">
      <w:pPr>
        <w:pStyle w:val="NormalWeb"/>
        <w:shd w:val="clear" w:color="auto" w:fill="FFFFFF"/>
        <w:spacing w:before="0" w:beforeAutospacing="0" w:after="0" w:afterAutospacing="0" w:line="360" w:lineRule="auto"/>
        <w:ind w:firstLine="374"/>
        <w:jc w:val="both"/>
        <w:rPr>
          <w:rFonts w:ascii="GHEA Grapalat" w:hAnsi="GHEA Grapalat"/>
          <w:color w:val="FF0000"/>
          <w:lang w:val="hy-AM"/>
        </w:rPr>
      </w:pPr>
      <w:r w:rsidRPr="000332BA">
        <w:rPr>
          <w:rFonts w:ascii="GHEA Grapalat" w:hAnsi="GHEA Grapalat"/>
          <w:color w:val="000000"/>
          <w:lang w:val="hy-AM"/>
        </w:rPr>
        <w:t>19</w:t>
      </w:r>
      <w:r w:rsidRPr="000332BA">
        <w:rPr>
          <w:rFonts w:ascii="Cambria Math" w:hAnsi="Cambria Math" w:cs="Cambria Math"/>
          <w:color w:val="000000"/>
          <w:lang w:val="hy-AM"/>
        </w:rPr>
        <w:t>․</w:t>
      </w:r>
      <w:r w:rsidRPr="000332BA">
        <w:rPr>
          <w:rFonts w:ascii="GHEA Grapalat" w:hAnsi="GHEA Grapalat"/>
          <w:color w:val="000000"/>
          <w:lang w:val="hy-AM"/>
        </w:rPr>
        <w:t xml:space="preserve">1 </w:t>
      </w:r>
      <w:r w:rsidR="00C54990" w:rsidRPr="000332BA">
        <w:rPr>
          <w:rFonts w:ascii="GHEA Grapalat" w:hAnsi="GHEA Grapalat"/>
          <w:color w:val="000000"/>
          <w:lang w:val="hy-AM"/>
        </w:rPr>
        <w:t xml:space="preserve">Ծխախոտային արտադրատեսակի սպառողական փաթեթվածքի դիմային հիմնական կողմի վրա ծխախոտային արտադրատեսակների օգտագործման վնասակարության մասին նախազգուշացման տեքստը զետեղվում է </w:t>
      </w:r>
      <w:r w:rsidR="000D6C68" w:rsidRPr="000332BA">
        <w:rPr>
          <w:rFonts w:ascii="GHEA Grapalat" w:hAnsi="GHEA Grapalat"/>
          <w:color w:val="000000"/>
          <w:lang w:val="hy-AM"/>
        </w:rPr>
        <w:t>հայերենով</w:t>
      </w:r>
      <w:r w:rsidR="009F13B1" w:rsidRPr="000332BA">
        <w:rPr>
          <w:rFonts w:ascii="GHEA Grapalat" w:hAnsi="GHEA Grapalat"/>
          <w:color w:val="000000"/>
          <w:lang w:val="hy-AM"/>
        </w:rPr>
        <w:t>:</w:t>
      </w:r>
    </w:p>
    <w:p w14:paraId="29484BD3" w14:textId="7BEB7EE3" w:rsidR="00C82FA4" w:rsidRPr="000332BA" w:rsidRDefault="002C15C1" w:rsidP="00344A98">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19</w:t>
      </w:r>
      <w:r w:rsidRPr="000332BA">
        <w:rPr>
          <w:rFonts w:ascii="Cambria Math" w:hAnsi="Cambria Math" w:cs="Cambria Math"/>
          <w:color w:val="000000"/>
          <w:lang w:val="hy-AM"/>
        </w:rPr>
        <w:t>․</w:t>
      </w:r>
      <w:r w:rsidRPr="000332BA">
        <w:rPr>
          <w:rFonts w:ascii="GHEA Grapalat" w:hAnsi="GHEA Grapalat"/>
          <w:color w:val="000000"/>
          <w:lang w:val="hy-AM"/>
        </w:rPr>
        <w:t>2</w:t>
      </w:r>
      <w:r w:rsidRPr="000332BA">
        <w:rPr>
          <w:rFonts w:ascii="Cambria Math" w:hAnsi="Cambria Math" w:cs="Cambria Math"/>
          <w:color w:val="000000"/>
          <w:lang w:val="hy-AM"/>
        </w:rPr>
        <w:t>․</w:t>
      </w:r>
      <w:r w:rsidRPr="000332BA">
        <w:rPr>
          <w:rFonts w:ascii="GHEA Grapalat" w:hAnsi="GHEA Grapalat"/>
          <w:color w:val="000000"/>
          <w:lang w:val="hy-AM"/>
        </w:rPr>
        <w:t xml:space="preserve"> </w:t>
      </w:r>
      <w:r w:rsidR="00C54990" w:rsidRPr="000332BA">
        <w:rPr>
          <w:rFonts w:ascii="GHEA Grapalat" w:hAnsi="GHEA Grapalat"/>
          <w:color w:val="000000"/>
          <w:lang w:val="hy-AM"/>
        </w:rPr>
        <w:t>Ծխախոտային արտադրատեսակների օգտագործման վնասակարության մասին նախազգուշացումներ</w:t>
      </w:r>
      <w:r w:rsidR="00877912" w:rsidRPr="000332BA">
        <w:rPr>
          <w:rFonts w:ascii="GHEA Grapalat" w:hAnsi="GHEA Grapalat"/>
          <w:color w:val="000000"/>
          <w:lang w:val="hy-AM"/>
        </w:rPr>
        <w:t xml:space="preserve">ը </w:t>
      </w:r>
      <w:r w:rsidR="00C54990" w:rsidRPr="000332BA">
        <w:rPr>
          <w:rFonts w:ascii="GHEA Grapalat" w:hAnsi="GHEA Grapalat"/>
          <w:color w:val="000000"/>
          <w:lang w:val="hy-AM"/>
        </w:rPr>
        <w:t>զետեղվում են ծխախոտային արտադրանքի՝ հավասար քանակությամբ սպառողական փաթեթվածքների վրա։</w:t>
      </w:r>
    </w:p>
    <w:p w14:paraId="2E47BFA0" w14:textId="5FCAA237" w:rsidR="00C82FA4" w:rsidRPr="000332BA" w:rsidRDefault="002C15C1" w:rsidP="00344A9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19</w:t>
      </w:r>
      <w:r w:rsidRPr="000332BA">
        <w:rPr>
          <w:rFonts w:ascii="Cambria Math" w:hAnsi="Cambria Math" w:cs="Cambria Math"/>
          <w:color w:val="000000"/>
          <w:shd w:val="clear" w:color="auto" w:fill="FFFFFF"/>
          <w:lang w:val="hy-AM"/>
        </w:rPr>
        <w:t>․</w:t>
      </w:r>
      <w:r w:rsidRPr="000332BA">
        <w:rPr>
          <w:rFonts w:ascii="GHEA Grapalat" w:hAnsi="GHEA Grapalat"/>
          <w:color w:val="000000"/>
          <w:shd w:val="clear" w:color="auto" w:fill="FFFFFF"/>
          <w:lang w:val="hy-AM"/>
        </w:rPr>
        <w:t xml:space="preserve">3 </w:t>
      </w:r>
      <w:r w:rsidR="00344A98" w:rsidRPr="000332BA">
        <w:rPr>
          <w:rFonts w:ascii="GHEA Grapalat" w:hAnsi="GHEA Grapalat"/>
          <w:color w:val="000000"/>
          <w:shd w:val="clear" w:color="auto" w:fill="FFFFFF"/>
          <w:lang w:val="hy-AM"/>
        </w:rPr>
        <w:t xml:space="preserve">Սիստեմային (ներբույսային) թույների, կանցերոգեն և մուտագեն նյութերի պարունակության վերաբերյալ </w:t>
      </w:r>
      <w:r w:rsidR="00166F43" w:rsidRPr="000332BA">
        <w:rPr>
          <w:rFonts w:ascii="GHEA Grapalat" w:hAnsi="GHEA Grapalat"/>
          <w:color w:val="000000"/>
          <w:shd w:val="clear" w:color="auto" w:fill="FFFFFF"/>
          <w:lang w:val="hy-AM"/>
        </w:rPr>
        <w:t>տեղեկությունը</w:t>
      </w:r>
      <w:r w:rsidR="00344A98" w:rsidRPr="000332BA">
        <w:rPr>
          <w:rFonts w:ascii="GHEA Grapalat" w:hAnsi="GHEA Grapalat"/>
          <w:color w:val="000000"/>
          <w:shd w:val="clear" w:color="auto" w:fill="FFFFFF"/>
          <w:lang w:val="hy-AM"/>
        </w:rPr>
        <w:t xml:space="preserve"> զետեղվում է ծխախոտային արտադրանքի սպառողական փաթեթվածքի կողմնային մակերևույթի վրա՝ սպառողական փաթեթվածքի հիմնական գույնին հակադիր գույնով, Helvetica տառատեսակով, հետևյալ մակագրությամբ՝ «Պարունակում է սիստեմային (ներբույսային) թույներ, կանցերոգեն և մուտագեն նյութեր», որը պետք է զբաղեցնի ծխախոտային արտադրանքի սպառողական փաթեթվածքի կողմնային մակերևույթի մակերեսի ոչ պակաս, քան 17 տոկոսը։</w:t>
      </w:r>
      <w:bookmarkEnd w:id="3"/>
    </w:p>
    <w:p w14:paraId="1AFA08E5" w14:textId="66D1C681" w:rsidR="00C82FA4" w:rsidRPr="000332BA" w:rsidRDefault="00344A98" w:rsidP="00C82FA4">
      <w:pPr>
        <w:pStyle w:val="NormalWeb"/>
        <w:shd w:val="clear" w:color="auto" w:fill="FFFFFF"/>
        <w:spacing w:before="0" w:beforeAutospacing="0" w:after="0" w:afterAutospacing="0" w:line="360" w:lineRule="auto"/>
        <w:ind w:firstLine="374"/>
        <w:jc w:val="both"/>
        <w:rPr>
          <w:rFonts w:ascii="GHEA Grapalat" w:hAnsi="GHEA Grapalat" w:cs="Cambria Math"/>
          <w:color w:val="000000"/>
          <w:shd w:val="clear" w:color="auto" w:fill="FFFFFF"/>
          <w:lang w:val="hy-AM"/>
        </w:rPr>
      </w:pPr>
      <w:r w:rsidRPr="000332BA">
        <w:rPr>
          <w:rFonts w:ascii="GHEA Grapalat" w:hAnsi="GHEA Grapalat"/>
          <w:color w:val="000000"/>
          <w:shd w:val="clear" w:color="auto" w:fill="FFFFFF"/>
          <w:lang w:val="hy-AM"/>
        </w:rPr>
        <w:t>1</w:t>
      </w:r>
      <w:r w:rsidR="002C15C1" w:rsidRPr="000332BA">
        <w:rPr>
          <w:rFonts w:ascii="GHEA Grapalat" w:hAnsi="GHEA Grapalat"/>
          <w:color w:val="000000"/>
          <w:shd w:val="clear" w:color="auto" w:fill="FFFFFF"/>
          <w:lang w:val="hy-AM"/>
        </w:rPr>
        <w:t>2</w:t>
      </w:r>
      <w:r w:rsidR="00C96117" w:rsidRPr="000332BA">
        <w:rPr>
          <w:rFonts w:ascii="GHEA Grapalat" w:hAnsi="GHEA Grapalat"/>
          <w:color w:val="000000"/>
          <w:shd w:val="clear" w:color="auto" w:fill="FFFFFF"/>
          <w:lang w:val="hy-AM"/>
        </w:rPr>
        <w:t xml:space="preserve">) </w:t>
      </w:r>
      <w:r w:rsidRPr="000332BA">
        <w:rPr>
          <w:rFonts w:ascii="GHEA Grapalat" w:hAnsi="GHEA Grapalat"/>
          <w:color w:val="000000"/>
          <w:shd w:val="clear" w:color="auto" w:fill="FFFFFF"/>
          <w:lang w:val="hy-AM"/>
        </w:rPr>
        <w:t xml:space="preserve">հավելվածի </w:t>
      </w:r>
      <w:r w:rsidR="00C96117" w:rsidRPr="000332BA">
        <w:rPr>
          <w:rFonts w:ascii="GHEA Grapalat" w:hAnsi="GHEA Grapalat"/>
          <w:color w:val="000000"/>
          <w:shd w:val="clear" w:color="auto" w:fill="FFFFFF"/>
          <w:lang w:val="hy-AM"/>
        </w:rPr>
        <w:t>21-րդ</w:t>
      </w:r>
      <w:r w:rsidRPr="000332BA">
        <w:rPr>
          <w:rFonts w:ascii="GHEA Grapalat" w:hAnsi="GHEA Grapalat"/>
          <w:color w:val="000000"/>
          <w:shd w:val="clear" w:color="auto" w:fill="FFFFFF"/>
          <w:lang w:val="hy-AM"/>
        </w:rPr>
        <w:t xml:space="preserve">, 22-րդ և 23-րդ </w:t>
      </w:r>
      <w:r w:rsidR="00C96117" w:rsidRPr="000332BA">
        <w:rPr>
          <w:rFonts w:ascii="GHEA Grapalat" w:hAnsi="GHEA Grapalat"/>
          <w:color w:val="000000"/>
          <w:shd w:val="clear" w:color="auto" w:fill="FFFFFF"/>
          <w:lang w:val="hy-AM"/>
        </w:rPr>
        <w:t>կետ</w:t>
      </w:r>
      <w:r w:rsidRPr="000332BA">
        <w:rPr>
          <w:rFonts w:ascii="GHEA Grapalat" w:hAnsi="GHEA Grapalat"/>
          <w:color w:val="000000"/>
          <w:shd w:val="clear" w:color="auto" w:fill="FFFFFF"/>
          <w:lang w:val="hy-AM"/>
        </w:rPr>
        <w:t>երը</w:t>
      </w:r>
      <w:r w:rsidR="00C96117" w:rsidRPr="000332BA">
        <w:rPr>
          <w:rFonts w:ascii="GHEA Grapalat" w:hAnsi="GHEA Grapalat"/>
          <w:color w:val="000000"/>
          <w:shd w:val="clear" w:color="auto" w:fill="FFFFFF"/>
          <w:lang w:val="hy-AM"/>
        </w:rPr>
        <w:t xml:space="preserve"> </w:t>
      </w:r>
      <w:bookmarkStart w:id="4" w:name="_Hlk143786949"/>
      <w:r w:rsidRPr="000332BA">
        <w:rPr>
          <w:rFonts w:ascii="GHEA Grapalat" w:hAnsi="GHEA Grapalat"/>
          <w:color w:val="000000"/>
          <w:shd w:val="clear" w:color="auto" w:fill="FFFFFF"/>
          <w:lang w:val="hy-AM"/>
        </w:rPr>
        <w:t>շարադրել հետևյալ խմբագրությամբ</w:t>
      </w:r>
      <w:r w:rsidRPr="000332BA">
        <w:rPr>
          <w:rFonts w:ascii="Cambria Math" w:hAnsi="Cambria Math" w:cs="Cambria Math"/>
          <w:color w:val="000000"/>
          <w:shd w:val="clear" w:color="auto" w:fill="FFFFFF"/>
          <w:lang w:val="hy-AM"/>
        </w:rPr>
        <w:t>․</w:t>
      </w:r>
      <w:bookmarkStart w:id="5" w:name="_Hlk143787076"/>
      <w:bookmarkEnd w:id="4"/>
    </w:p>
    <w:p w14:paraId="03D4F78C" w14:textId="5C684294" w:rsidR="00C82FA4" w:rsidRPr="000332BA" w:rsidRDefault="00D4269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s="Arial"/>
          <w:shd w:val="clear" w:color="auto" w:fill="FFFFFF"/>
          <w:lang w:val="hy-AM"/>
        </w:rPr>
        <w:t></w:t>
      </w:r>
      <w:r w:rsidR="00344A98" w:rsidRPr="000332BA">
        <w:rPr>
          <w:rFonts w:ascii="GHEA Grapalat" w:hAnsi="GHEA Grapalat" w:cs="Arial"/>
          <w:shd w:val="clear" w:color="auto" w:fill="FFFFFF"/>
          <w:lang w:val="hy-AM"/>
        </w:rPr>
        <w:t>21</w:t>
      </w:r>
      <w:r w:rsidR="00344A98" w:rsidRPr="000332BA">
        <w:rPr>
          <w:rFonts w:ascii="Cambria Math" w:hAnsi="Cambria Math" w:cs="Cambria Math"/>
          <w:shd w:val="clear" w:color="auto" w:fill="FFFFFF"/>
          <w:lang w:val="hy-AM"/>
        </w:rPr>
        <w:t>․</w:t>
      </w:r>
      <w:r w:rsidR="00344A98" w:rsidRPr="000332BA">
        <w:rPr>
          <w:rFonts w:ascii="GHEA Grapalat" w:hAnsi="GHEA Grapalat" w:cs="Arial"/>
          <w:shd w:val="clear" w:color="auto" w:fill="FFFFFF"/>
          <w:lang w:val="hy-AM"/>
        </w:rPr>
        <w:t xml:space="preserve"> </w:t>
      </w:r>
      <w:r w:rsidR="006A323D" w:rsidRPr="000332BA">
        <w:rPr>
          <w:rFonts w:ascii="GHEA Grapalat" w:hAnsi="GHEA Grapalat" w:cs="Arial"/>
          <w:shd w:val="clear" w:color="auto" w:fill="FFFFFF"/>
          <w:lang w:val="hy-AM"/>
        </w:rPr>
        <w:t xml:space="preserve"> </w:t>
      </w:r>
      <w:r w:rsidR="006A323D" w:rsidRPr="000332BA">
        <w:rPr>
          <w:rFonts w:ascii="GHEA Grapalat" w:hAnsi="GHEA Grapalat"/>
          <w:color w:val="000000"/>
          <w:lang w:val="hy-AM"/>
        </w:rPr>
        <w:t xml:space="preserve"> Ծխախոտային արտադրատեսակների օգտագործման վնասակարության մասին նախազգուշացումների էսքիզների</w:t>
      </w:r>
      <w:r w:rsidR="00EB331B" w:rsidRPr="000332BA">
        <w:rPr>
          <w:rFonts w:ascii="GHEA Grapalat" w:hAnsi="GHEA Grapalat"/>
          <w:color w:val="000000"/>
          <w:lang w:val="hy-AM"/>
        </w:rPr>
        <w:t xml:space="preserve"> Ձև 3 </w:t>
      </w:r>
      <w:r w:rsidR="006A323D" w:rsidRPr="000332BA">
        <w:rPr>
          <w:rFonts w:ascii="GHEA Grapalat" w:hAnsi="GHEA Grapalat"/>
          <w:color w:val="000000"/>
          <w:lang w:val="hy-AM"/>
        </w:rPr>
        <w:t>տարալուծումը (այսուհետ՝ նախազգուշացումներ)</w:t>
      </w:r>
      <w:r w:rsidR="00EB331B" w:rsidRPr="000332BA">
        <w:rPr>
          <w:rFonts w:ascii="GHEA Grapalat" w:hAnsi="GHEA Grapalat"/>
          <w:color w:val="000000"/>
          <w:lang w:val="hy-AM"/>
        </w:rPr>
        <w:t xml:space="preserve"> </w:t>
      </w:r>
      <w:r w:rsidR="006A323D" w:rsidRPr="000332BA">
        <w:rPr>
          <w:rFonts w:ascii="GHEA Grapalat" w:hAnsi="GHEA Grapalat"/>
          <w:color w:val="000000"/>
          <w:lang w:val="hy-AM"/>
        </w:rPr>
        <w:t>կազմում է առնվազն 300 dpi:</w:t>
      </w:r>
      <w:r w:rsidR="001736B5" w:rsidRPr="000332BA">
        <w:rPr>
          <w:rFonts w:ascii="GHEA Grapalat" w:hAnsi="GHEA Grapalat"/>
          <w:color w:val="000000"/>
          <w:lang w:val="hy-AM"/>
        </w:rPr>
        <w:t xml:space="preserve"> </w:t>
      </w:r>
      <w:r w:rsidR="006A323D" w:rsidRPr="000332BA">
        <w:rPr>
          <w:rFonts w:ascii="GHEA Grapalat" w:hAnsi="GHEA Grapalat"/>
          <w:color w:val="000000"/>
          <w:lang w:val="hy-AM"/>
        </w:rPr>
        <w:t>Այն դեպքում, երբ ծխախոտային արտադրատեսակի սպառողական փաթեթվածքի (այսուհետ՝ սպառողական փաթեթվածք) հիմնական կողմերի դիմերեսի կամ դարձերեսի` լայնության նկատմամբ բարձրության հարաբերակցությունը 1,28-ից պակաս է, ապա՝</w:t>
      </w:r>
    </w:p>
    <w:p w14:paraId="5A57ABA8" w14:textId="77777777" w:rsidR="00C82FA4" w:rsidRPr="000332BA" w:rsidRDefault="003905E5"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 xml:space="preserve">1 </w:t>
      </w:r>
      <w:r w:rsidR="006A323D" w:rsidRPr="000332BA">
        <w:rPr>
          <w:rFonts w:ascii="GHEA Grapalat" w:hAnsi="GHEA Grapalat"/>
          <w:color w:val="000000"/>
          <w:lang w:val="hy-AM"/>
        </w:rPr>
        <w:t>նախազգուշացման չափերն այնպես են փոփոխվում, որ նախազգուշացման մակերեսը կազմի սպառողական փաթեթվածքի յուրաքանչյուր հիմնական կողմի առնվազն 50 տոկոսը.</w:t>
      </w:r>
    </w:p>
    <w:p w14:paraId="546C0FD2" w14:textId="77777777" w:rsidR="00C82FA4" w:rsidRPr="000332BA" w:rsidRDefault="003905E5"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lastRenderedPageBreak/>
        <w:t xml:space="preserve">2 </w:t>
      </w:r>
      <w:r w:rsidR="006A323D" w:rsidRPr="000332BA">
        <w:rPr>
          <w:rFonts w:ascii="GHEA Grapalat" w:hAnsi="GHEA Grapalat"/>
          <w:color w:val="000000"/>
          <w:lang w:val="hy-AM"/>
        </w:rPr>
        <w:t>նախազգուշացումը զետեղվում է սպառողական փաթեթվածքի հիմնական կողմերի դիմերեսի և դարձերեսի ձախ վերին անկյունում: Նախազգուշացումը զետեղվում է սպառողական փաթեթվածքի հիմնական կողմի դարձերեսի ձախ ստորին անկյունում, եթե այն ծածկվում է դրոշմանիշով կամ վնասվում է` սպառողական փաթեթվածքը սովորական ձևով բացելիս:</w:t>
      </w:r>
      <w:r w:rsidR="00C82FA4" w:rsidRPr="000332BA">
        <w:rPr>
          <w:rFonts w:ascii="GHEA Grapalat" w:hAnsi="GHEA Grapalat"/>
          <w:color w:val="000000"/>
          <w:lang w:val="hy-AM"/>
        </w:rPr>
        <w:t xml:space="preserve"> </w:t>
      </w:r>
      <w:r w:rsidR="006A323D" w:rsidRPr="000332BA">
        <w:rPr>
          <w:rFonts w:ascii="GHEA Grapalat" w:hAnsi="GHEA Grapalat"/>
          <w:color w:val="000000"/>
          <w:lang w:val="hy-AM"/>
        </w:rPr>
        <w:t>Ընդ որում՝ թույլատրվում է զետեղվող նախազգուշացման համաչափության ոչ ավելի, քան 20 տոկոսով փոփոխություն` հաստատված նախազգուշացումների էսքիզների համաչափության նկատմամբ:</w:t>
      </w:r>
    </w:p>
    <w:p w14:paraId="5218F0BE" w14:textId="77777777" w:rsidR="00C82FA4" w:rsidRPr="000332BA" w:rsidRDefault="00344A9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22</w:t>
      </w:r>
      <w:r w:rsidR="006A323D" w:rsidRPr="000332BA">
        <w:rPr>
          <w:rFonts w:ascii="GHEA Grapalat" w:hAnsi="GHEA Grapalat"/>
          <w:color w:val="000000"/>
          <w:lang w:val="hy-AM"/>
        </w:rPr>
        <w:t>. Այն դեպքում, երբ ծխախոտային արտադրանքի սպառողական փաթեթվածքի հիմնական կողմերի դիմերեսի կամ դարձերեսի` լայնության նկատմամբ բարձրության հարաբերակցությունը 1,28-ից ավելին է և 1,92-ից պակաս է, ապա նախազգուշացման չափերն այնպես են փոփոխվում, որ նախազգուշացման մակերեսը կազմի սպառողական փաթեթվածքի յուրաքանչյուր հիմնական կողմի մակերեսի առնվազն 50 տոկոսը: Ընդ որում՝ թույլատրվում է զետեղվող նախազգուշացման համաչափության ոչ ավելի, քան 20 տոկոսով փոփոխություն՝ հաստատված նախազգուշացումների էսքիզների համաչափության նկատմամբ:</w:t>
      </w:r>
    </w:p>
    <w:p w14:paraId="44C8D01E" w14:textId="77777777" w:rsidR="00C82FA4" w:rsidRPr="000332BA" w:rsidRDefault="00344A9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23</w:t>
      </w:r>
      <w:r w:rsidR="006A323D" w:rsidRPr="000332BA">
        <w:rPr>
          <w:rFonts w:ascii="GHEA Grapalat" w:hAnsi="GHEA Grapalat"/>
          <w:color w:val="000000"/>
          <w:lang w:val="hy-AM"/>
        </w:rPr>
        <w:t>. Այն դեպքում, երբ սպառողական փաթեթվածքի հիմնական կողմերի դիմերեսի կամ դարձերեսի` լայնության նկատմամբ բարձրության հարաբերակցությունը 1,92-ից ավելին է, ապա՝</w:t>
      </w:r>
    </w:p>
    <w:p w14:paraId="713AB2D1" w14:textId="77777777" w:rsidR="00C82FA4" w:rsidRPr="000332BA" w:rsidRDefault="00F8591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 xml:space="preserve">1 </w:t>
      </w:r>
      <w:r w:rsidR="006A323D" w:rsidRPr="000332BA">
        <w:rPr>
          <w:rFonts w:ascii="GHEA Grapalat" w:hAnsi="GHEA Grapalat"/>
          <w:color w:val="000000"/>
          <w:lang w:val="hy-AM"/>
        </w:rPr>
        <w:t>նախազգուշացումը զետեղվում է սպառողական փաթեթվածքի հիմնական կողմերի դիմերեսի և դարձերեսի վերին հատվածում: Նախազգուշացումը տեղադրվում է սպառողական փաթեթվածքի հիմնական կողմի դարձերեսի ստորին հատվածում, եթե այն ծածկվում է դրոշմանիշով կամ վնասվում է` սպառողական փաթեթվածքը սովորական ձևով բացելիս.</w:t>
      </w:r>
    </w:p>
    <w:p w14:paraId="30CD3D6B" w14:textId="77777777" w:rsidR="00C82FA4" w:rsidRPr="000332BA" w:rsidRDefault="00F8591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 xml:space="preserve">2 </w:t>
      </w:r>
      <w:r w:rsidR="006A323D" w:rsidRPr="000332BA">
        <w:rPr>
          <w:rFonts w:ascii="GHEA Grapalat" w:hAnsi="GHEA Grapalat"/>
          <w:color w:val="000000"/>
          <w:lang w:val="hy-AM"/>
        </w:rPr>
        <w:t>նախազգուշացման չափերը փոփոխվում են այնպես, որ դրա լայնությունը համապատասխանի սպառողական փաթեթվածքի լայնությանը.</w:t>
      </w:r>
    </w:p>
    <w:p w14:paraId="53A52BFE" w14:textId="77777777" w:rsidR="00C82FA4" w:rsidRPr="000332BA" w:rsidRDefault="00F8591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 xml:space="preserve">3 </w:t>
      </w:r>
      <w:r w:rsidR="006A323D" w:rsidRPr="000332BA">
        <w:rPr>
          <w:rFonts w:ascii="GHEA Grapalat" w:hAnsi="GHEA Grapalat"/>
          <w:color w:val="000000"/>
          <w:lang w:val="hy-AM"/>
        </w:rPr>
        <w:t xml:space="preserve">նախազգուշացմամբ չզբաղեցված, սակայն նախազգուշացման համար հատկացված մակերեսը տեղադրվում է նախազգուշացումից ներքև և ամբողջությամբ ծածկվում է Pantone 448С գույնին համապատասխան գույնով` սպառողական փաթեթվածքի հիմնական կողմի լայնությամբ: Նախազգուշացմամբ զբաղեցված </w:t>
      </w:r>
      <w:r w:rsidR="006A323D" w:rsidRPr="000332BA">
        <w:rPr>
          <w:rFonts w:ascii="GHEA Grapalat" w:hAnsi="GHEA Grapalat"/>
          <w:color w:val="000000"/>
          <w:lang w:val="hy-AM"/>
        </w:rPr>
        <w:lastRenderedPageBreak/>
        <w:t>մակերեսը և Pantone 448С գույնին համապատասխան գույնով ծածկված մակերեսն իրար հետ միասին պետք է կազմեն սպառողական փաթեթվածքի յուրաքանչյուր հիմնական կողմի մակերեսի առնվազն 50 տոկոսը.</w:t>
      </w:r>
    </w:p>
    <w:p w14:paraId="092D1DA0" w14:textId="77777777" w:rsidR="00C82FA4" w:rsidRPr="000332BA" w:rsidRDefault="00F85918" w:rsidP="00C82FA4">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 xml:space="preserve">4 </w:t>
      </w:r>
      <w:r w:rsidR="006A323D" w:rsidRPr="000332BA">
        <w:rPr>
          <w:rFonts w:ascii="GHEA Grapalat" w:hAnsi="GHEA Grapalat"/>
          <w:color w:val="000000"/>
          <w:lang w:val="hy-AM"/>
        </w:rPr>
        <w:t>նախազգուշացման տեքստը (տեքստի մի մասը) տեղափոխվում է (առանց բառերն առանձնացնելու) Pantone 448С գույնին համապատասխան գույնով ծածկված մակերեսի վրա: Նախազգուշացման այդպիսի տեքստը (տեքստի մի մասը) հավասարաչափ բաշխվում է ամբողջ մակերեսով, որտեղ այն տեղադրվում է, զետեղվում է սպիտակ գույնի մեծատառերով, թավ, հստակ, դյուրընթեռնելի տառատեսակով, որի չափը պետք է մեծացվի այնքան, որ ամենաերկար տողը հասնի զետեղման հատվածի եզրին, եթե դա հնարավոր է: Միջտողային տարածությունը չպետք է գերազանցի տառատեսակի բարձրությունը:</w:t>
      </w:r>
      <w:r w:rsidR="00C82FA4" w:rsidRPr="000332BA">
        <w:rPr>
          <w:rFonts w:ascii="GHEA Grapalat" w:hAnsi="GHEA Grapalat"/>
          <w:color w:val="000000"/>
          <w:lang w:val="hy-AM"/>
        </w:rPr>
        <w:t xml:space="preserve"> </w:t>
      </w:r>
      <w:r w:rsidR="006A323D" w:rsidRPr="000332BA">
        <w:rPr>
          <w:rFonts w:ascii="GHEA Grapalat" w:hAnsi="GHEA Grapalat"/>
          <w:color w:val="000000"/>
          <w:lang w:val="hy-AM"/>
        </w:rPr>
        <w:t>Ընդ որում՝ թույլատրվում է զետեղվող գունավոր նկարի կամ լուսապատկերի (տեքստը ընդգրկող կամ չընդգրկող) համաչափության 20 տոկոսից ոչ ավելի փոփոխություն՝ հաստատված նախազգուշացումների էսքիզների համաչափության նկատմամբ:</w:t>
      </w:r>
    </w:p>
    <w:p w14:paraId="34640D74" w14:textId="7EE466A7" w:rsidR="00C82FA4" w:rsidRPr="000332BA" w:rsidRDefault="00415B67" w:rsidP="00C82FA4">
      <w:pPr>
        <w:pStyle w:val="NormalWeb"/>
        <w:shd w:val="clear" w:color="auto" w:fill="FFFFFF"/>
        <w:spacing w:before="0" w:beforeAutospacing="0" w:after="0" w:afterAutospacing="0" w:line="360" w:lineRule="auto"/>
        <w:ind w:firstLine="374"/>
        <w:jc w:val="both"/>
        <w:rPr>
          <w:rFonts w:ascii="GHEA Grapalat" w:hAnsi="GHEA Grapalat" w:cs="Cambria Math"/>
          <w:color w:val="000000"/>
          <w:lang w:val="hy-AM"/>
        </w:rPr>
      </w:pPr>
      <w:r w:rsidRPr="000332BA">
        <w:rPr>
          <w:rFonts w:ascii="GHEA Grapalat" w:hAnsi="GHEA Grapalat"/>
          <w:color w:val="000000"/>
          <w:shd w:val="clear" w:color="auto" w:fill="FFFFFF"/>
          <w:lang w:val="hy-AM"/>
        </w:rPr>
        <w:t>1</w:t>
      </w:r>
      <w:r w:rsidR="002C15C1" w:rsidRPr="000332BA">
        <w:rPr>
          <w:rFonts w:ascii="GHEA Grapalat" w:hAnsi="GHEA Grapalat"/>
          <w:color w:val="000000"/>
          <w:shd w:val="clear" w:color="auto" w:fill="FFFFFF"/>
          <w:lang w:val="hy-AM"/>
        </w:rPr>
        <w:t>3</w:t>
      </w:r>
      <w:r w:rsidRPr="000332BA">
        <w:rPr>
          <w:rFonts w:ascii="GHEA Grapalat" w:hAnsi="GHEA Grapalat"/>
          <w:color w:val="000000"/>
          <w:shd w:val="clear" w:color="auto" w:fill="FFFFFF"/>
          <w:lang w:val="hy-AM"/>
        </w:rPr>
        <w:t xml:space="preserve">) հավելվածի </w:t>
      </w:r>
      <w:r w:rsidRPr="000332BA">
        <w:rPr>
          <w:rFonts w:ascii="GHEA Grapalat" w:hAnsi="GHEA Grapalat"/>
          <w:color w:val="000000"/>
          <w:lang w:val="hy-AM"/>
        </w:rPr>
        <w:t>23-րդ կետից հետո լրացնել նոր 23</w:t>
      </w:r>
      <w:r w:rsidRPr="000332BA">
        <w:rPr>
          <w:rFonts w:ascii="Cambria Math" w:hAnsi="Cambria Math" w:cs="Cambria Math"/>
          <w:color w:val="000000"/>
          <w:lang w:val="hy-AM"/>
        </w:rPr>
        <w:t>․</w:t>
      </w:r>
      <w:r w:rsidRPr="000332BA">
        <w:rPr>
          <w:rFonts w:ascii="GHEA Grapalat" w:hAnsi="GHEA Grapalat"/>
          <w:color w:val="000000"/>
          <w:lang w:val="hy-AM"/>
        </w:rPr>
        <w:t>1-</w:t>
      </w:r>
      <w:r w:rsidR="00A45201" w:rsidRPr="000332BA">
        <w:rPr>
          <w:rFonts w:ascii="GHEA Grapalat" w:hAnsi="GHEA Grapalat"/>
          <w:color w:val="000000"/>
          <w:lang w:val="hy-AM"/>
        </w:rPr>
        <w:t>ին</w:t>
      </w:r>
      <w:r w:rsidRPr="000332BA">
        <w:rPr>
          <w:rFonts w:ascii="GHEA Grapalat" w:hAnsi="GHEA Grapalat"/>
          <w:color w:val="000000"/>
          <w:lang w:val="hy-AM"/>
        </w:rPr>
        <w:t xml:space="preserve"> կետով՝ հետևյալ բովանդակությամբ</w:t>
      </w:r>
      <w:r w:rsidRPr="000332BA">
        <w:rPr>
          <w:rFonts w:ascii="Cambria Math" w:hAnsi="Cambria Math" w:cs="Cambria Math"/>
          <w:color w:val="000000"/>
          <w:lang w:val="hy-AM"/>
        </w:rPr>
        <w:t>․</w:t>
      </w:r>
    </w:p>
    <w:p w14:paraId="4E2D6674" w14:textId="34992F0F" w:rsidR="00DE79F2" w:rsidRPr="000332BA" w:rsidRDefault="00415B67" w:rsidP="00576F45">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lang w:val="hy-AM"/>
        </w:rPr>
        <w:t>23</w:t>
      </w:r>
      <w:r w:rsidRPr="000332BA">
        <w:rPr>
          <w:rFonts w:ascii="Cambria Math" w:hAnsi="Cambria Math" w:cs="Cambria Math"/>
          <w:color w:val="000000"/>
          <w:lang w:val="hy-AM"/>
        </w:rPr>
        <w:t>․</w:t>
      </w:r>
      <w:r w:rsidRPr="000332BA">
        <w:rPr>
          <w:rFonts w:ascii="GHEA Grapalat" w:hAnsi="GHEA Grapalat"/>
          <w:color w:val="000000"/>
          <w:lang w:val="hy-AM"/>
        </w:rPr>
        <w:t>1</w:t>
      </w:r>
      <w:r w:rsidRPr="000332BA">
        <w:rPr>
          <w:rFonts w:ascii="Cambria Math" w:hAnsi="Cambria Math" w:cs="Cambria Math"/>
          <w:color w:val="000000"/>
          <w:lang w:val="hy-AM"/>
        </w:rPr>
        <w:t>․</w:t>
      </w:r>
      <w:r w:rsidRPr="000332BA">
        <w:rPr>
          <w:rFonts w:ascii="GHEA Grapalat" w:hAnsi="GHEA Grapalat"/>
          <w:color w:val="000000"/>
          <w:lang w:val="hy-AM"/>
        </w:rPr>
        <w:t xml:space="preserve"> </w:t>
      </w:r>
      <w:r w:rsidR="006A323D" w:rsidRPr="000332BA">
        <w:rPr>
          <w:rFonts w:ascii="GHEA Grapalat" w:hAnsi="GHEA Grapalat"/>
          <w:color w:val="000000"/>
          <w:lang w:val="hy-AM"/>
        </w:rPr>
        <w:t>Այն դեպքում, երբ սպառողական փաթեթվածքը սովորական ձևով բացելիս խախտվում է նախազգուշացման տեքստի ամբողջականությունը, ապա տեքստը (պատռվող բառը) կարող է տեղափոխվել պատռման գծի ստորին հատված՝ հորիզոնական նախազգուշացման կենտրոնի ուղղության հետ հավասարեցմամբ: Սպառողական փաթեթվածքի դարձերեսի հիմնական կողմում զետեղված նախազգուշացումը կարող է մասնակիորեն փակվել դրոշմանիշով:</w:t>
      </w:r>
      <w:r w:rsidRPr="000332BA">
        <w:rPr>
          <w:rFonts w:ascii="GHEA Grapalat" w:hAnsi="GHEA Grapalat"/>
          <w:color w:val="000000"/>
          <w:lang w:val="hy-AM"/>
        </w:rPr>
        <w:t></w:t>
      </w:r>
      <w:r w:rsidR="00DE79F2" w:rsidRPr="000332BA">
        <w:rPr>
          <w:rFonts w:ascii="Cambria Math" w:hAnsi="Cambria Math" w:cs="Cambria Math"/>
          <w:color w:val="000000"/>
          <w:lang w:val="hy-AM"/>
        </w:rPr>
        <w:t>․</w:t>
      </w:r>
    </w:p>
    <w:p w14:paraId="4F0A520F" w14:textId="0676AC47" w:rsidR="00C82FA4" w:rsidRPr="000332BA" w:rsidRDefault="00DE79F2" w:rsidP="00576F45">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shd w:val="clear" w:color="auto" w:fill="FFFFFF"/>
          <w:lang w:val="hy-AM"/>
        </w:rPr>
        <w:t>14</w:t>
      </w:r>
      <w:r w:rsidRPr="000332BA">
        <w:rPr>
          <w:rFonts w:ascii="GHEA Grapalat" w:hAnsi="GHEA Grapalat"/>
          <w:shd w:val="clear" w:color="auto" w:fill="FFFFFF"/>
          <w:lang w:val="hy-AM"/>
        </w:rPr>
        <w:t>)</w:t>
      </w:r>
      <w:r w:rsidRPr="000332BA">
        <w:rPr>
          <w:rFonts w:ascii="GHEA Grapalat" w:hAnsi="GHEA Grapalat"/>
          <w:color w:val="000000"/>
          <w:lang w:val="hy-AM"/>
        </w:rPr>
        <w:t xml:space="preserve"> հավելվածի 29-րդ կետում ս</w:t>
      </w:r>
      <w:r w:rsidRPr="000332BA">
        <w:rPr>
          <w:rFonts w:ascii="GHEA Grapalat" w:hAnsi="GHEA Grapalat"/>
          <w:color w:val="000000"/>
          <w:shd w:val="clear" w:color="auto" w:fill="FFFFFF"/>
          <w:lang w:val="hy-AM"/>
        </w:rPr>
        <w:t>պառողական և փոխադրական տարաների</w:t>
      </w:r>
      <w:r w:rsidRPr="000332BA">
        <w:rPr>
          <w:rFonts w:ascii="GHEA Grapalat" w:hAnsi="GHEA Grapalat"/>
          <w:color w:val="000000"/>
          <w:lang w:val="hy-AM"/>
        </w:rPr>
        <w:t> բառերը փոխարինել ս</w:t>
      </w:r>
      <w:r w:rsidRPr="000332BA">
        <w:rPr>
          <w:rFonts w:ascii="GHEA Grapalat" w:hAnsi="GHEA Grapalat"/>
          <w:color w:val="000000"/>
          <w:shd w:val="clear" w:color="auto" w:fill="FFFFFF"/>
          <w:lang w:val="hy-AM"/>
        </w:rPr>
        <w:t>պառողական փաթեթվածքի և փոխադրական փաթեթավորման</w:t>
      </w:r>
      <w:r w:rsidRPr="000332BA">
        <w:rPr>
          <w:rFonts w:ascii="GHEA Grapalat" w:hAnsi="GHEA Grapalat"/>
          <w:color w:val="000000"/>
          <w:lang w:val="hy-AM"/>
        </w:rPr>
        <w:t> բառերով</w:t>
      </w:r>
      <w:r w:rsidRPr="000332BA">
        <w:rPr>
          <w:rFonts w:ascii="Cambria Math" w:hAnsi="Cambria Math" w:cs="Cambria Math"/>
          <w:color w:val="000000"/>
          <w:lang w:val="hy-AM"/>
        </w:rPr>
        <w:t>․</w:t>
      </w:r>
    </w:p>
    <w:p w14:paraId="6FAA3875" w14:textId="0ED141A2" w:rsidR="00DE79F2" w:rsidRPr="000332BA" w:rsidRDefault="00DE79F2" w:rsidP="00576F45">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0332BA">
        <w:rPr>
          <w:rFonts w:ascii="GHEA Grapalat" w:hAnsi="GHEA Grapalat"/>
          <w:color w:val="000000"/>
          <w:shd w:val="clear" w:color="auto" w:fill="FFFFFF"/>
          <w:lang w:val="hy-AM"/>
        </w:rPr>
        <w:t>15</w:t>
      </w:r>
      <w:r w:rsidRPr="000332BA">
        <w:rPr>
          <w:rFonts w:ascii="GHEA Grapalat" w:hAnsi="GHEA Grapalat"/>
          <w:shd w:val="clear" w:color="auto" w:fill="FFFFFF"/>
          <w:lang w:val="hy-AM"/>
        </w:rPr>
        <w:t>) հավելվա</w:t>
      </w:r>
      <w:r w:rsidR="00E72E5D" w:rsidRPr="000332BA">
        <w:rPr>
          <w:rFonts w:ascii="GHEA Grapalat" w:hAnsi="GHEA Grapalat"/>
          <w:shd w:val="clear" w:color="auto" w:fill="FFFFFF"/>
          <w:lang w:val="hy-AM"/>
        </w:rPr>
        <w:t>ծ</w:t>
      </w:r>
      <w:r w:rsidRPr="000332BA">
        <w:rPr>
          <w:rFonts w:ascii="GHEA Grapalat" w:hAnsi="GHEA Grapalat"/>
          <w:shd w:val="clear" w:color="auto" w:fill="FFFFFF"/>
          <w:lang w:val="hy-AM"/>
        </w:rPr>
        <w:t xml:space="preserve">ի 30-րդ կետի 1-ին ենթակետում </w:t>
      </w:r>
      <w:r w:rsidR="00E72E5D" w:rsidRPr="000332BA">
        <w:rPr>
          <w:rFonts w:ascii="GHEA Grapalat" w:hAnsi="GHEA Grapalat"/>
          <w:shd w:val="clear" w:color="auto" w:fill="FFFFFF"/>
          <w:lang w:val="hy-AM"/>
        </w:rPr>
        <w:t xml:space="preserve">և 33-րդ կետի 2-րդ ենթակետում </w:t>
      </w:r>
      <w:r w:rsidRPr="000332BA">
        <w:rPr>
          <w:rFonts w:ascii="GHEA Grapalat" w:hAnsi="GHEA Grapalat"/>
          <w:color w:val="000000"/>
          <w:lang w:val="hy-AM"/>
        </w:rPr>
        <w:t>ս</w:t>
      </w:r>
      <w:r w:rsidRPr="000332BA">
        <w:rPr>
          <w:rFonts w:ascii="GHEA Grapalat" w:hAnsi="GHEA Grapalat"/>
          <w:color w:val="000000"/>
          <w:shd w:val="clear" w:color="auto" w:fill="FFFFFF"/>
          <w:lang w:val="hy-AM"/>
        </w:rPr>
        <w:t>պառողական տարայի</w:t>
      </w:r>
      <w:r w:rsidRPr="000332BA">
        <w:rPr>
          <w:rFonts w:ascii="GHEA Grapalat" w:hAnsi="GHEA Grapalat"/>
          <w:color w:val="000000"/>
          <w:lang w:val="hy-AM"/>
        </w:rPr>
        <w:t> բառերը փոխարինել ս</w:t>
      </w:r>
      <w:r w:rsidRPr="000332BA">
        <w:rPr>
          <w:rFonts w:ascii="GHEA Grapalat" w:hAnsi="GHEA Grapalat"/>
          <w:color w:val="000000"/>
          <w:shd w:val="clear" w:color="auto" w:fill="FFFFFF"/>
          <w:lang w:val="hy-AM"/>
        </w:rPr>
        <w:t>պառողական փաթեթվածքի</w:t>
      </w:r>
      <w:r w:rsidRPr="000332BA">
        <w:rPr>
          <w:rFonts w:ascii="GHEA Grapalat" w:hAnsi="GHEA Grapalat"/>
          <w:color w:val="000000"/>
          <w:lang w:val="hy-AM"/>
        </w:rPr>
        <w:t> բառերով</w:t>
      </w:r>
      <w:r w:rsidRPr="000332BA">
        <w:rPr>
          <w:rFonts w:ascii="Cambria Math" w:hAnsi="Cambria Math" w:cs="Cambria Math"/>
          <w:color w:val="000000"/>
          <w:lang w:val="hy-AM"/>
        </w:rPr>
        <w:t>․</w:t>
      </w:r>
    </w:p>
    <w:p w14:paraId="6D4AFEF7" w14:textId="3DD58FE1" w:rsidR="00C82FA4" w:rsidRPr="000332BA" w:rsidRDefault="006C41F2" w:rsidP="00576F45">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1</w:t>
      </w:r>
      <w:r w:rsidR="00DE79F2" w:rsidRPr="000332BA">
        <w:rPr>
          <w:rFonts w:ascii="GHEA Grapalat" w:hAnsi="GHEA Grapalat"/>
          <w:color w:val="000000"/>
          <w:shd w:val="clear" w:color="auto" w:fill="FFFFFF"/>
          <w:lang w:val="hy-AM"/>
        </w:rPr>
        <w:t>6</w:t>
      </w:r>
      <w:r w:rsidR="00AE5CD4" w:rsidRPr="000332BA">
        <w:rPr>
          <w:rFonts w:ascii="GHEA Grapalat" w:hAnsi="GHEA Grapalat"/>
          <w:shd w:val="clear" w:color="auto" w:fill="FFFFFF"/>
          <w:lang w:val="hy-AM"/>
        </w:rPr>
        <w:t xml:space="preserve">) </w:t>
      </w:r>
      <w:r w:rsidR="00C82FA4" w:rsidRPr="000332BA">
        <w:rPr>
          <w:rFonts w:ascii="GHEA Grapalat" w:hAnsi="GHEA Grapalat"/>
          <w:shd w:val="clear" w:color="auto" w:fill="FFFFFF"/>
          <w:lang w:val="hy-AM"/>
        </w:rPr>
        <w:t xml:space="preserve">ուժը կորցրած ճանաչել </w:t>
      </w:r>
      <w:r w:rsidR="00C82FA4" w:rsidRPr="000332BA">
        <w:rPr>
          <w:rFonts w:ascii="GHEA Grapalat" w:hAnsi="GHEA Grapalat"/>
          <w:color w:val="000000"/>
          <w:shd w:val="clear" w:color="auto" w:fill="FFFFFF"/>
          <w:lang w:val="hy-AM"/>
        </w:rPr>
        <w:t>NN 1 և 2 ձևերը</w:t>
      </w:r>
      <w:r w:rsidR="00C82FA4" w:rsidRPr="000332BA">
        <w:rPr>
          <w:rFonts w:ascii="Cambria Math" w:hAnsi="Cambria Math" w:cs="Cambria Math"/>
          <w:color w:val="000000"/>
          <w:shd w:val="clear" w:color="auto" w:fill="FFFFFF"/>
          <w:lang w:val="hy-AM"/>
        </w:rPr>
        <w:t>․</w:t>
      </w:r>
    </w:p>
    <w:p w14:paraId="6A1B77E3" w14:textId="4DC288B4" w:rsidR="00EB331B" w:rsidRPr="000332BA" w:rsidRDefault="00EB331B" w:rsidP="00576F45">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color w:val="000000"/>
          <w:shd w:val="clear" w:color="auto" w:fill="FFFFFF"/>
          <w:lang w:val="hy-AM"/>
        </w:rPr>
        <w:t>1</w:t>
      </w:r>
      <w:r w:rsidR="00DE79F2" w:rsidRPr="000332BA">
        <w:rPr>
          <w:rFonts w:ascii="GHEA Grapalat" w:hAnsi="GHEA Grapalat"/>
          <w:color w:val="000000"/>
          <w:shd w:val="clear" w:color="auto" w:fill="FFFFFF"/>
          <w:lang w:val="hy-AM"/>
        </w:rPr>
        <w:t>7</w:t>
      </w:r>
      <w:r w:rsidRPr="000332BA">
        <w:rPr>
          <w:rFonts w:ascii="GHEA Grapalat" w:hAnsi="GHEA Grapalat"/>
          <w:shd w:val="clear" w:color="auto" w:fill="FFFFFF"/>
          <w:lang w:val="hy-AM"/>
        </w:rPr>
        <w:t xml:space="preserve">) </w:t>
      </w:r>
      <w:r w:rsidR="0088454C" w:rsidRPr="000332BA">
        <w:rPr>
          <w:rFonts w:ascii="GHEA Grapalat" w:hAnsi="GHEA Grapalat"/>
          <w:shd w:val="clear" w:color="auto" w:fill="FFFFFF"/>
          <w:lang w:val="hy-AM"/>
        </w:rPr>
        <w:t xml:space="preserve">հավելվածը </w:t>
      </w:r>
      <w:r w:rsidR="00AE5CD4" w:rsidRPr="000332BA">
        <w:rPr>
          <w:rFonts w:ascii="GHEA Grapalat" w:hAnsi="GHEA Grapalat"/>
          <w:shd w:val="clear" w:color="auto" w:fill="FFFFFF"/>
          <w:lang w:val="hy-AM"/>
        </w:rPr>
        <w:t xml:space="preserve">լրացնել </w:t>
      </w:r>
      <w:r w:rsidR="00FC688B" w:rsidRPr="000332BA">
        <w:rPr>
          <w:rFonts w:ascii="GHEA Grapalat" w:hAnsi="GHEA Grapalat"/>
          <w:shd w:val="clear" w:color="auto" w:fill="FFFFFF"/>
          <w:lang w:val="hy-AM"/>
        </w:rPr>
        <w:t xml:space="preserve">նոր՝ </w:t>
      </w:r>
      <w:r w:rsidR="00AE5CD4" w:rsidRPr="000332BA">
        <w:rPr>
          <w:rFonts w:ascii="GHEA Grapalat" w:hAnsi="GHEA Grapalat"/>
          <w:shd w:val="clear" w:color="auto" w:fill="FFFFFF"/>
          <w:lang w:val="hy-AM"/>
        </w:rPr>
        <w:t>Ձև 3-ով</w:t>
      </w:r>
      <w:r w:rsidR="00F44E0F" w:rsidRPr="000332BA">
        <w:rPr>
          <w:rFonts w:ascii="GHEA Grapalat" w:hAnsi="GHEA Grapalat"/>
          <w:shd w:val="clear" w:color="auto" w:fill="FFFFFF"/>
          <w:lang w:val="hy-AM"/>
        </w:rPr>
        <w:t xml:space="preserve"> </w:t>
      </w:r>
      <w:r w:rsidR="00EA54FD" w:rsidRPr="000332BA">
        <w:rPr>
          <w:rFonts w:ascii="GHEA Grapalat" w:hAnsi="GHEA Grapalat"/>
          <w:shd w:val="clear" w:color="auto" w:fill="FFFFFF"/>
          <w:lang w:val="hy-AM"/>
        </w:rPr>
        <w:t>և Ձև 4-ով</w:t>
      </w:r>
      <w:r w:rsidR="00AE5CD4" w:rsidRPr="000332BA">
        <w:rPr>
          <w:rFonts w:ascii="GHEA Grapalat" w:hAnsi="GHEA Grapalat"/>
          <w:shd w:val="clear" w:color="auto" w:fill="FFFFFF"/>
          <w:lang w:val="hy-AM"/>
        </w:rPr>
        <w:t xml:space="preserve">՝ </w:t>
      </w:r>
      <w:r w:rsidR="00F44E0F" w:rsidRPr="000332BA">
        <w:rPr>
          <w:rFonts w:ascii="GHEA Grapalat" w:hAnsi="GHEA Grapalat"/>
          <w:shd w:val="clear" w:color="auto" w:fill="FFFFFF"/>
          <w:lang w:val="hy-AM"/>
        </w:rPr>
        <w:t>համաձայն հավելվածի։</w:t>
      </w:r>
      <w:r w:rsidR="00576F45" w:rsidRPr="000332BA">
        <w:rPr>
          <w:rFonts w:ascii="GHEA Grapalat" w:hAnsi="GHEA Grapalat"/>
          <w:shd w:val="clear" w:color="auto" w:fill="FFFFFF"/>
          <w:lang w:val="hy-AM"/>
        </w:rPr>
        <w:t xml:space="preserve"> </w:t>
      </w:r>
    </w:p>
    <w:p w14:paraId="152C4605" w14:textId="3FF2CA7E" w:rsidR="006A1D9E" w:rsidRPr="000332BA" w:rsidRDefault="006A1D9E" w:rsidP="00576F45">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r w:rsidRPr="000332BA">
        <w:rPr>
          <w:rFonts w:ascii="GHEA Grapalat" w:hAnsi="GHEA Grapalat"/>
          <w:shd w:val="clear" w:color="auto" w:fill="FFFFFF"/>
          <w:lang w:val="hy-AM"/>
        </w:rPr>
        <w:lastRenderedPageBreak/>
        <w:t>2</w:t>
      </w:r>
      <w:r w:rsidRPr="000332BA">
        <w:rPr>
          <w:rFonts w:ascii="Cambria Math" w:hAnsi="Cambria Math" w:cs="Cambria Math"/>
          <w:shd w:val="clear" w:color="auto" w:fill="FFFFFF"/>
          <w:lang w:val="hy-AM"/>
        </w:rPr>
        <w:t>․</w:t>
      </w:r>
      <w:r w:rsidRPr="000332BA">
        <w:rPr>
          <w:rFonts w:ascii="GHEA Grapalat" w:hAnsi="GHEA Grapalat"/>
          <w:shd w:val="clear" w:color="auto" w:fill="FFFFFF"/>
          <w:lang w:val="hy-AM"/>
        </w:rPr>
        <w:t xml:space="preserve"> </w:t>
      </w:r>
      <w:r w:rsidRPr="000332BA">
        <w:rPr>
          <w:rFonts w:ascii="GHEA Grapalat" w:hAnsi="GHEA Grapalat" w:cs="GHEA Grapalat"/>
          <w:shd w:val="clear" w:color="auto" w:fill="FFFFFF"/>
          <w:lang w:val="hy-AM"/>
        </w:rPr>
        <w:t>Սույն</w:t>
      </w:r>
      <w:r w:rsidRPr="000332BA">
        <w:rPr>
          <w:rFonts w:ascii="GHEA Grapalat" w:hAnsi="GHEA Grapalat"/>
          <w:shd w:val="clear" w:color="auto" w:fill="FFFFFF"/>
          <w:lang w:val="hy-AM"/>
        </w:rPr>
        <w:t xml:space="preserve"> </w:t>
      </w:r>
      <w:r w:rsidRPr="000332BA">
        <w:rPr>
          <w:rFonts w:ascii="GHEA Grapalat" w:hAnsi="GHEA Grapalat" w:cs="GHEA Grapalat"/>
          <w:shd w:val="clear" w:color="auto" w:fill="FFFFFF"/>
          <w:lang w:val="hy-AM"/>
        </w:rPr>
        <w:t>որոշումը</w:t>
      </w:r>
      <w:r w:rsidRPr="000332BA">
        <w:rPr>
          <w:rFonts w:ascii="GHEA Grapalat" w:hAnsi="GHEA Grapalat"/>
          <w:shd w:val="clear" w:color="auto" w:fill="FFFFFF"/>
          <w:lang w:val="hy-AM"/>
        </w:rPr>
        <w:t xml:space="preserve"> </w:t>
      </w:r>
      <w:r w:rsidRPr="000332BA">
        <w:rPr>
          <w:rFonts w:ascii="GHEA Grapalat" w:hAnsi="GHEA Grapalat" w:cs="GHEA Grapalat"/>
          <w:shd w:val="clear" w:color="auto" w:fill="FFFFFF"/>
          <w:lang w:val="hy-AM"/>
        </w:rPr>
        <w:t>չի</w:t>
      </w:r>
      <w:r w:rsidRPr="000332BA">
        <w:rPr>
          <w:rFonts w:ascii="GHEA Grapalat" w:hAnsi="GHEA Grapalat"/>
          <w:shd w:val="clear" w:color="auto" w:fill="FFFFFF"/>
          <w:lang w:val="hy-AM"/>
        </w:rPr>
        <w:t xml:space="preserve"> </w:t>
      </w:r>
      <w:r w:rsidRPr="000332BA">
        <w:rPr>
          <w:rFonts w:ascii="GHEA Grapalat" w:hAnsi="GHEA Grapalat" w:cs="GHEA Grapalat"/>
          <w:shd w:val="clear" w:color="auto" w:fill="FFFFFF"/>
          <w:lang w:val="hy-AM"/>
        </w:rPr>
        <w:t>տարածվում</w:t>
      </w:r>
      <w:r w:rsidRPr="000332BA">
        <w:rPr>
          <w:rFonts w:ascii="GHEA Grapalat" w:hAnsi="GHEA Grapalat"/>
          <w:shd w:val="clear" w:color="auto" w:fill="FFFFFF"/>
          <w:lang w:val="hy-AM"/>
        </w:rPr>
        <w:t xml:space="preserve"> </w:t>
      </w:r>
      <w:r w:rsidRPr="000332BA">
        <w:rPr>
          <w:rFonts w:ascii="GHEA Grapalat" w:hAnsi="GHEA Grapalat"/>
          <w:color w:val="000000" w:themeColor="text1"/>
          <w:lang w:val="hy-AM"/>
        </w:rPr>
        <w:t xml:space="preserve">«Ծխախոտային արտադրանքի մասին տեխնիկական կանոնակարգ» (ՄՄ ՏԿ 035/2014) Մաքսային միության տեխնիկական կանոնակարգով կարգավորվող </w:t>
      </w:r>
      <w:r w:rsidRPr="000332BA">
        <w:rPr>
          <w:rFonts w:ascii="GHEA Grapalat" w:hAnsi="GHEA Grapalat"/>
          <w:shd w:val="clear" w:color="auto" w:fill="FFFFFF"/>
          <w:lang w:val="hy-AM"/>
        </w:rPr>
        <w:t>ծխախոտային արտադրատեսակի վրա։</w:t>
      </w:r>
    </w:p>
    <w:p w14:paraId="78DA43FA" w14:textId="679F6135" w:rsidR="0086048C" w:rsidRPr="000332BA" w:rsidRDefault="006A1D9E" w:rsidP="0086048C">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3</w:t>
      </w:r>
      <w:r w:rsidR="0086048C" w:rsidRPr="000332BA">
        <w:rPr>
          <w:rFonts w:ascii="Cambria Math" w:hAnsi="Cambria Math" w:cs="Cambria Math"/>
          <w:color w:val="000000"/>
          <w:shd w:val="clear" w:color="auto" w:fill="FFFFFF"/>
          <w:lang w:val="hy-AM"/>
        </w:rPr>
        <w:t>․</w:t>
      </w:r>
      <w:r w:rsidR="0086048C" w:rsidRPr="000332BA">
        <w:rPr>
          <w:rFonts w:ascii="GHEA Grapalat" w:hAnsi="GHEA Grapalat"/>
          <w:color w:val="000000"/>
          <w:shd w:val="clear" w:color="auto" w:fill="FFFFFF"/>
          <w:lang w:val="hy-AM"/>
        </w:rPr>
        <w:t xml:space="preserve"> Սույն որոշումն ուժի մեջ է մտնում </w:t>
      </w:r>
      <w:r w:rsidR="003E59D5" w:rsidRPr="000332BA">
        <w:rPr>
          <w:rFonts w:ascii="GHEA Grapalat" w:hAnsi="GHEA Grapalat"/>
          <w:color w:val="000000"/>
          <w:shd w:val="clear" w:color="auto" w:fill="FFFFFF"/>
          <w:lang w:val="hy-AM"/>
        </w:rPr>
        <w:t xml:space="preserve">պաշտոնական </w:t>
      </w:r>
      <w:r w:rsidR="0086048C" w:rsidRPr="000332BA">
        <w:rPr>
          <w:rFonts w:ascii="GHEA Grapalat" w:hAnsi="GHEA Grapalat"/>
          <w:color w:val="000000"/>
          <w:shd w:val="clear" w:color="auto" w:fill="FFFFFF"/>
          <w:lang w:val="hy-AM"/>
        </w:rPr>
        <w:t>հրապարակման օրվանից 6 ամիս հետո</w:t>
      </w:r>
      <w:r w:rsidR="00666C07" w:rsidRPr="000332BA">
        <w:rPr>
          <w:rFonts w:ascii="GHEA Grapalat" w:hAnsi="GHEA Grapalat"/>
          <w:color w:val="000000"/>
          <w:shd w:val="clear" w:color="auto" w:fill="FFFFFF"/>
          <w:lang w:val="hy-AM"/>
        </w:rPr>
        <w:t>։</w:t>
      </w:r>
    </w:p>
    <w:p w14:paraId="58F2A18E" w14:textId="77777777" w:rsidR="00F44E0F" w:rsidRPr="000332BA" w:rsidRDefault="00F44E0F" w:rsidP="00EA54FD">
      <w:pPr>
        <w:pStyle w:val="NormalWeb"/>
        <w:shd w:val="clear" w:color="auto" w:fill="FFFFFF"/>
        <w:spacing w:before="0" w:beforeAutospacing="0" w:after="0" w:afterAutospacing="0" w:line="360" w:lineRule="auto"/>
        <w:ind w:firstLine="374"/>
        <w:jc w:val="right"/>
        <w:rPr>
          <w:rFonts w:ascii="GHEA Grapalat" w:hAnsi="GHEA Grapalat"/>
          <w:b/>
          <w:bCs/>
          <w:sz w:val="20"/>
          <w:szCs w:val="20"/>
          <w:shd w:val="clear" w:color="auto" w:fill="FFFFFF"/>
          <w:lang w:val="hy-AM"/>
        </w:rPr>
      </w:pPr>
    </w:p>
    <w:p w14:paraId="0448AC1E" w14:textId="77777777" w:rsidR="00D320EE" w:rsidRPr="000332BA" w:rsidRDefault="00D320EE" w:rsidP="00EA54FD">
      <w:pPr>
        <w:pStyle w:val="NormalWeb"/>
        <w:shd w:val="clear" w:color="auto" w:fill="FFFFFF"/>
        <w:spacing w:before="0" w:beforeAutospacing="0" w:after="0" w:afterAutospacing="0" w:line="360" w:lineRule="auto"/>
        <w:ind w:firstLine="374"/>
        <w:jc w:val="right"/>
        <w:rPr>
          <w:rFonts w:ascii="GHEA Grapalat" w:hAnsi="GHEA Grapalat"/>
          <w:b/>
          <w:bCs/>
          <w:sz w:val="20"/>
          <w:szCs w:val="20"/>
          <w:shd w:val="clear" w:color="auto" w:fill="FFFFFF"/>
          <w:lang w:val="hy-AM"/>
        </w:rPr>
      </w:pPr>
    </w:p>
    <w:p w14:paraId="66A487AA" w14:textId="5B59B2E9" w:rsidR="00F44E0F" w:rsidRPr="000332BA" w:rsidRDefault="00F44E0F" w:rsidP="00EA54FD">
      <w:pPr>
        <w:pStyle w:val="NormalWeb"/>
        <w:shd w:val="clear" w:color="auto" w:fill="FFFFFF"/>
        <w:spacing w:before="0" w:beforeAutospacing="0" w:after="0" w:afterAutospacing="0" w:line="360" w:lineRule="auto"/>
        <w:ind w:firstLine="374"/>
        <w:jc w:val="right"/>
        <w:rPr>
          <w:rFonts w:ascii="GHEA Grapalat" w:hAnsi="GHEA Grapalat"/>
          <w:b/>
          <w:bCs/>
          <w:sz w:val="20"/>
          <w:szCs w:val="20"/>
          <w:shd w:val="clear" w:color="auto" w:fill="FFFFFF"/>
          <w:lang w:val="hy-AM"/>
        </w:rPr>
      </w:pPr>
      <w:r w:rsidRPr="000332BA">
        <w:rPr>
          <w:rFonts w:ascii="GHEA Grapalat" w:hAnsi="GHEA Grapalat"/>
          <w:b/>
          <w:bCs/>
          <w:sz w:val="20"/>
          <w:szCs w:val="20"/>
          <w:shd w:val="clear" w:color="auto" w:fill="FFFFFF"/>
          <w:lang w:val="hy-AM"/>
        </w:rPr>
        <w:t>Հավելված</w:t>
      </w:r>
    </w:p>
    <w:p w14:paraId="3A1D5B88" w14:textId="2C891CE8" w:rsidR="00EA54FD" w:rsidRPr="000332BA" w:rsidRDefault="00EA54FD" w:rsidP="00EA54FD">
      <w:pPr>
        <w:pStyle w:val="NormalWeb"/>
        <w:shd w:val="clear" w:color="auto" w:fill="FFFFFF"/>
        <w:spacing w:before="0" w:beforeAutospacing="0" w:after="0" w:afterAutospacing="0" w:line="360" w:lineRule="auto"/>
        <w:ind w:firstLine="374"/>
        <w:jc w:val="right"/>
        <w:rPr>
          <w:rFonts w:ascii="GHEA Grapalat" w:hAnsi="GHEA Grapalat"/>
          <w:shd w:val="clear" w:color="auto" w:fill="FFFFFF"/>
          <w:lang w:val="hy-AM"/>
        </w:rPr>
      </w:pPr>
      <w:r w:rsidRPr="000332BA">
        <w:rPr>
          <w:rFonts w:ascii="GHEA Grapalat" w:hAnsi="GHEA Grapalat"/>
          <w:b/>
          <w:bCs/>
          <w:sz w:val="20"/>
          <w:szCs w:val="20"/>
          <w:shd w:val="clear" w:color="auto" w:fill="FFFFFF"/>
          <w:lang w:val="hy-AM"/>
        </w:rPr>
        <w:t xml:space="preserve">Ձև </w:t>
      </w:r>
      <w:r w:rsidR="00DB0EAB" w:rsidRPr="000332BA">
        <w:rPr>
          <w:rFonts w:ascii="GHEA Grapalat" w:hAnsi="GHEA Grapalat"/>
          <w:b/>
          <w:bCs/>
          <w:sz w:val="20"/>
          <w:szCs w:val="20"/>
          <w:shd w:val="clear" w:color="auto" w:fill="FFFFFF"/>
          <w:lang w:val="hy-AM"/>
        </w:rPr>
        <w:t>3</w:t>
      </w:r>
    </w:p>
    <w:p w14:paraId="144EE548" w14:textId="77777777" w:rsidR="00EA54FD" w:rsidRPr="000332BA" w:rsidRDefault="00EA54FD" w:rsidP="00EA54FD">
      <w:pPr>
        <w:pStyle w:val="NormalWeb"/>
        <w:shd w:val="clear" w:color="auto" w:fill="FFFFFF"/>
        <w:spacing w:before="0" w:beforeAutospacing="0" w:after="0" w:afterAutospacing="0" w:line="360" w:lineRule="auto"/>
        <w:ind w:firstLine="374"/>
        <w:jc w:val="right"/>
        <w:rPr>
          <w:rFonts w:ascii="GHEA Grapalat" w:hAnsi="GHEA Grapalat"/>
          <w:shd w:val="clear" w:color="auto" w:fill="FFFFFF"/>
          <w:lang w:val="hy-AM"/>
        </w:rPr>
      </w:pPr>
    </w:p>
    <w:p w14:paraId="4CB94CE2" w14:textId="77777777" w:rsidR="00EA54FD" w:rsidRPr="000332BA" w:rsidRDefault="00EA54FD" w:rsidP="004929AE">
      <w:pPr>
        <w:pStyle w:val="NormalWeb"/>
        <w:shd w:val="clear" w:color="auto" w:fill="FFFFFF"/>
        <w:spacing w:before="0" w:beforeAutospacing="0" w:after="0" w:afterAutospacing="0" w:line="360" w:lineRule="auto"/>
        <w:ind w:firstLine="374"/>
        <w:jc w:val="both"/>
        <w:rPr>
          <w:rFonts w:ascii="GHEA Grapalat" w:hAnsi="GHEA Grapalat"/>
          <w:shd w:val="clear" w:color="auto" w:fill="FFFFFF"/>
          <w:lang w:val="hy-AM"/>
        </w:rPr>
      </w:pPr>
    </w:p>
    <w:p w14:paraId="28607042" w14:textId="4AC1E371" w:rsidR="00C728DB" w:rsidRPr="000332BA" w:rsidRDefault="00690E91" w:rsidP="00690E91">
      <w:pPr>
        <w:pStyle w:val="NormalWeb"/>
        <w:shd w:val="clear" w:color="auto" w:fill="FFFFFF"/>
        <w:spacing w:before="0" w:beforeAutospacing="0" w:after="0" w:afterAutospacing="0" w:line="360" w:lineRule="auto"/>
        <w:ind w:firstLine="374"/>
        <w:rPr>
          <w:rFonts w:ascii="GHEA Grapalat" w:hAnsi="GHEA Grapalat"/>
          <w:b/>
          <w:bCs/>
          <w:shd w:val="clear" w:color="auto" w:fill="FFFFFF"/>
          <w:lang w:val="hy-AM"/>
        </w:rPr>
      </w:pPr>
      <w:r w:rsidRPr="000332BA">
        <w:rPr>
          <w:rFonts w:ascii="GHEA Grapalat" w:hAnsi="GHEA Grapalat"/>
          <w:shd w:val="clear" w:color="auto" w:fill="FFFFFF"/>
          <w:lang w:val="hy-AM"/>
        </w:rPr>
        <w:t xml:space="preserve">    </w:t>
      </w:r>
      <w:r w:rsidRPr="000332BA">
        <w:rPr>
          <w:rFonts w:ascii="GHEA Grapalat" w:hAnsi="GHEA Grapalat"/>
          <w:noProof/>
          <w:lang w:val="hy-AM"/>
        </w:rPr>
        <w:t xml:space="preserve">                                 </w:t>
      </w:r>
    </w:p>
    <w:bookmarkEnd w:id="0"/>
    <w:bookmarkEnd w:id="5"/>
    <w:p w14:paraId="70E85A1F" w14:textId="34364271" w:rsidR="00A647AF" w:rsidRPr="000332BA" w:rsidRDefault="00690E91" w:rsidP="004929AE">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 xml:space="preserve">    </w:t>
      </w:r>
      <w:r w:rsidR="006A2041">
        <w:rPr>
          <w:noProof/>
          <w:lang w:val="hy-AM"/>
        </w:rPr>
        <w:t xml:space="preserve"> </w:t>
      </w:r>
      <w:r w:rsidR="006A2041">
        <w:rPr>
          <w:noProof/>
        </w:rPr>
        <w:drawing>
          <wp:inline distT="0" distB="0" distL="0" distR="0" wp14:anchorId="2745D3D1" wp14:editId="40FA7529">
            <wp:extent cx="1713865" cy="2098917"/>
            <wp:effectExtent l="0" t="0" r="635" b="0"/>
            <wp:docPr id="105083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32071" name=""/>
                    <pic:cNvPicPr/>
                  </pic:nvPicPr>
                  <pic:blipFill>
                    <a:blip r:embed="rId4"/>
                    <a:stretch>
                      <a:fillRect/>
                    </a:stretch>
                  </pic:blipFill>
                  <pic:spPr>
                    <a:xfrm>
                      <a:off x="0" y="0"/>
                      <a:ext cx="1721884" cy="2108738"/>
                    </a:xfrm>
                    <a:prstGeom prst="rect">
                      <a:avLst/>
                    </a:prstGeom>
                  </pic:spPr>
                </pic:pic>
              </a:graphicData>
            </a:graphic>
          </wp:inline>
        </w:drawing>
      </w:r>
      <w:r w:rsidR="006A2041">
        <w:rPr>
          <w:noProof/>
          <w:lang w:val="hy-AM"/>
        </w:rPr>
        <w:t xml:space="preserve">    </w:t>
      </w:r>
      <w:r w:rsidR="006A2041">
        <w:rPr>
          <w:noProof/>
        </w:rPr>
        <w:drawing>
          <wp:inline distT="0" distB="0" distL="0" distR="0" wp14:anchorId="60C7EC6F" wp14:editId="675D60CC">
            <wp:extent cx="1698631" cy="2080260"/>
            <wp:effectExtent l="0" t="0" r="0" b="0"/>
            <wp:docPr id="14178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65701" name=""/>
                    <pic:cNvPicPr/>
                  </pic:nvPicPr>
                  <pic:blipFill>
                    <a:blip r:embed="rId5"/>
                    <a:stretch>
                      <a:fillRect/>
                    </a:stretch>
                  </pic:blipFill>
                  <pic:spPr>
                    <a:xfrm>
                      <a:off x="0" y="0"/>
                      <a:ext cx="1712462" cy="2097198"/>
                    </a:xfrm>
                    <a:prstGeom prst="rect">
                      <a:avLst/>
                    </a:prstGeom>
                  </pic:spPr>
                </pic:pic>
              </a:graphicData>
            </a:graphic>
          </wp:inline>
        </w:drawing>
      </w:r>
      <w:r w:rsidR="006A2041">
        <w:rPr>
          <w:noProof/>
          <w:lang w:val="hy-AM"/>
        </w:rPr>
        <w:t xml:space="preserve">     </w:t>
      </w:r>
      <w:r w:rsidR="006A2041">
        <w:rPr>
          <w:noProof/>
        </w:rPr>
        <w:drawing>
          <wp:inline distT="0" distB="0" distL="0" distR="0" wp14:anchorId="584E6251" wp14:editId="56DBD1C3">
            <wp:extent cx="1716778" cy="2102485"/>
            <wp:effectExtent l="0" t="0" r="0" b="0"/>
            <wp:docPr id="40557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8170" name=""/>
                    <pic:cNvPicPr/>
                  </pic:nvPicPr>
                  <pic:blipFill>
                    <a:blip r:embed="rId6"/>
                    <a:stretch>
                      <a:fillRect/>
                    </a:stretch>
                  </pic:blipFill>
                  <pic:spPr>
                    <a:xfrm>
                      <a:off x="0" y="0"/>
                      <a:ext cx="1738387" cy="2128949"/>
                    </a:xfrm>
                    <a:prstGeom prst="rect">
                      <a:avLst/>
                    </a:prstGeom>
                  </pic:spPr>
                </pic:pic>
              </a:graphicData>
            </a:graphic>
          </wp:inline>
        </w:drawing>
      </w:r>
    </w:p>
    <w:p w14:paraId="242CF943" w14:textId="77777777" w:rsidR="00397CB6" w:rsidRDefault="00397CB6" w:rsidP="00E50FCE">
      <w:pPr>
        <w:pStyle w:val="NormalWeb"/>
        <w:shd w:val="clear" w:color="auto" w:fill="FFFFFF"/>
        <w:spacing w:before="0" w:beforeAutospacing="0" w:after="0" w:afterAutospacing="0" w:line="360" w:lineRule="auto"/>
        <w:ind w:firstLine="374"/>
        <w:jc w:val="right"/>
        <w:rPr>
          <w:rFonts w:ascii="GHEA Grapalat" w:hAnsi="GHEA Grapalat"/>
          <w:b/>
          <w:bCs/>
          <w:sz w:val="20"/>
          <w:szCs w:val="20"/>
          <w:shd w:val="clear" w:color="auto" w:fill="FFFFFF"/>
          <w:lang w:val="hy-AM"/>
        </w:rPr>
      </w:pPr>
    </w:p>
    <w:p w14:paraId="5113359D" w14:textId="271322DB" w:rsidR="00E50FCE" w:rsidRPr="000332BA" w:rsidRDefault="00E50FCE" w:rsidP="00E50FCE">
      <w:pPr>
        <w:pStyle w:val="NormalWeb"/>
        <w:shd w:val="clear" w:color="auto" w:fill="FFFFFF"/>
        <w:spacing w:before="0" w:beforeAutospacing="0" w:after="0" w:afterAutospacing="0" w:line="360" w:lineRule="auto"/>
        <w:ind w:firstLine="374"/>
        <w:jc w:val="right"/>
        <w:rPr>
          <w:rFonts w:ascii="GHEA Grapalat" w:hAnsi="GHEA Grapalat"/>
          <w:shd w:val="clear" w:color="auto" w:fill="FFFFFF"/>
          <w:lang w:val="hy-AM"/>
        </w:rPr>
      </w:pPr>
      <w:r w:rsidRPr="000332BA">
        <w:rPr>
          <w:rFonts w:ascii="GHEA Grapalat" w:hAnsi="GHEA Grapalat"/>
          <w:b/>
          <w:bCs/>
          <w:sz w:val="20"/>
          <w:szCs w:val="20"/>
          <w:shd w:val="clear" w:color="auto" w:fill="FFFFFF"/>
          <w:lang w:val="hy-AM"/>
        </w:rPr>
        <w:t>Ձև 4</w:t>
      </w:r>
    </w:p>
    <w:p w14:paraId="433415EE" w14:textId="77777777" w:rsidR="00A647AF" w:rsidRPr="000332BA" w:rsidRDefault="00A647AF" w:rsidP="004929AE">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p>
    <w:p w14:paraId="6EF75ED0" w14:textId="77777777" w:rsidR="00A647AF" w:rsidRPr="000332BA" w:rsidRDefault="00A647AF" w:rsidP="004929AE">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p>
    <w:p w14:paraId="09891A7F" w14:textId="3D2C7E55" w:rsidR="00EA54FD" w:rsidRPr="00E60659" w:rsidRDefault="00690E91" w:rsidP="004929AE">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0332BA">
        <w:rPr>
          <w:rFonts w:ascii="GHEA Grapalat" w:hAnsi="GHEA Grapalat"/>
          <w:color w:val="000000"/>
          <w:shd w:val="clear" w:color="auto" w:fill="FFFFFF"/>
          <w:lang w:val="hy-AM"/>
        </w:rPr>
        <w:t xml:space="preserve">  </w:t>
      </w:r>
      <w:r w:rsidRPr="000332BA">
        <w:rPr>
          <w:rFonts w:ascii="GHEA Grapalat" w:hAnsi="GHEA Grapalat"/>
          <w:noProof/>
        </w:rPr>
        <w:drawing>
          <wp:inline distT="0" distB="0" distL="0" distR="0" wp14:anchorId="11D71236" wp14:editId="02E24955">
            <wp:extent cx="2301240" cy="1285240"/>
            <wp:effectExtent l="0" t="0" r="5080" b="0"/>
            <wp:docPr id="63282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26845" name=""/>
                    <pic:cNvPicPr/>
                  </pic:nvPicPr>
                  <pic:blipFill>
                    <a:blip r:embed="rId7"/>
                    <a:stretch>
                      <a:fillRect/>
                    </a:stretch>
                  </pic:blipFill>
                  <pic:spPr>
                    <a:xfrm>
                      <a:off x="0" y="0"/>
                      <a:ext cx="2301240" cy="1285240"/>
                    </a:xfrm>
                    <a:prstGeom prst="rect">
                      <a:avLst/>
                    </a:prstGeom>
                  </pic:spPr>
                </pic:pic>
              </a:graphicData>
            </a:graphic>
          </wp:inline>
        </w:drawing>
      </w:r>
    </w:p>
    <w:sectPr w:rsidR="00EA54FD" w:rsidRPr="00E60659" w:rsidSect="00907F77">
      <w:pgSz w:w="11907" w:h="16840" w:code="9"/>
      <w:pgMar w:top="851"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B3F"/>
    <w:rsid w:val="00007C7B"/>
    <w:rsid w:val="0001057C"/>
    <w:rsid w:val="0002156F"/>
    <w:rsid w:val="00025E4B"/>
    <w:rsid w:val="00027131"/>
    <w:rsid w:val="000332BA"/>
    <w:rsid w:val="0003457A"/>
    <w:rsid w:val="00046780"/>
    <w:rsid w:val="00052FE2"/>
    <w:rsid w:val="00054B3F"/>
    <w:rsid w:val="0006425E"/>
    <w:rsid w:val="00066E55"/>
    <w:rsid w:val="000706EC"/>
    <w:rsid w:val="00074CDF"/>
    <w:rsid w:val="00093FAC"/>
    <w:rsid w:val="00097D8A"/>
    <w:rsid w:val="000C20CA"/>
    <w:rsid w:val="000D6C68"/>
    <w:rsid w:val="000E2055"/>
    <w:rsid w:val="000F7D9B"/>
    <w:rsid w:val="00115A4A"/>
    <w:rsid w:val="001258DD"/>
    <w:rsid w:val="0012664D"/>
    <w:rsid w:val="00130DC7"/>
    <w:rsid w:val="00132075"/>
    <w:rsid w:val="0014114A"/>
    <w:rsid w:val="00144618"/>
    <w:rsid w:val="00155F9D"/>
    <w:rsid w:val="00156C13"/>
    <w:rsid w:val="00160CBB"/>
    <w:rsid w:val="00166F43"/>
    <w:rsid w:val="001736B5"/>
    <w:rsid w:val="00180087"/>
    <w:rsid w:val="001804E3"/>
    <w:rsid w:val="0018219C"/>
    <w:rsid w:val="00182CA2"/>
    <w:rsid w:val="001854BF"/>
    <w:rsid w:val="001A02DF"/>
    <w:rsid w:val="001B42F0"/>
    <w:rsid w:val="001C3495"/>
    <w:rsid w:val="001D1E2E"/>
    <w:rsid w:val="001D6E95"/>
    <w:rsid w:val="001E0795"/>
    <w:rsid w:val="001E1006"/>
    <w:rsid w:val="001E2C61"/>
    <w:rsid w:val="001E7D65"/>
    <w:rsid w:val="001F0E06"/>
    <w:rsid w:val="001F2436"/>
    <w:rsid w:val="001F7047"/>
    <w:rsid w:val="00200F6B"/>
    <w:rsid w:val="00223FB2"/>
    <w:rsid w:val="002261B8"/>
    <w:rsid w:val="00230FFF"/>
    <w:rsid w:val="0023277F"/>
    <w:rsid w:val="00233EF3"/>
    <w:rsid w:val="0024375D"/>
    <w:rsid w:val="00254804"/>
    <w:rsid w:val="002615F6"/>
    <w:rsid w:val="00264489"/>
    <w:rsid w:val="00284DC3"/>
    <w:rsid w:val="002A4F8D"/>
    <w:rsid w:val="002A5CEB"/>
    <w:rsid w:val="002C15C1"/>
    <w:rsid w:val="002E2153"/>
    <w:rsid w:val="002F1EE2"/>
    <w:rsid w:val="00325D7D"/>
    <w:rsid w:val="00344A98"/>
    <w:rsid w:val="00353620"/>
    <w:rsid w:val="00373F41"/>
    <w:rsid w:val="00375B0C"/>
    <w:rsid w:val="00375D44"/>
    <w:rsid w:val="003905E5"/>
    <w:rsid w:val="003946EF"/>
    <w:rsid w:val="003957B9"/>
    <w:rsid w:val="00397CB6"/>
    <w:rsid w:val="003A5C10"/>
    <w:rsid w:val="003B0E1A"/>
    <w:rsid w:val="003C427A"/>
    <w:rsid w:val="003D1669"/>
    <w:rsid w:val="003D37D4"/>
    <w:rsid w:val="003D5CD5"/>
    <w:rsid w:val="003E59D5"/>
    <w:rsid w:val="00415B67"/>
    <w:rsid w:val="00415D41"/>
    <w:rsid w:val="0042399D"/>
    <w:rsid w:val="00427E96"/>
    <w:rsid w:val="00430025"/>
    <w:rsid w:val="00433E86"/>
    <w:rsid w:val="0043608D"/>
    <w:rsid w:val="004503C1"/>
    <w:rsid w:val="0045233F"/>
    <w:rsid w:val="00460CBB"/>
    <w:rsid w:val="00460DC5"/>
    <w:rsid w:val="004671AE"/>
    <w:rsid w:val="00474019"/>
    <w:rsid w:val="004843F9"/>
    <w:rsid w:val="004929AE"/>
    <w:rsid w:val="004963E8"/>
    <w:rsid w:val="004A72E9"/>
    <w:rsid w:val="004C4420"/>
    <w:rsid w:val="004D5BDF"/>
    <w:rsid w:val="004D5CFE"/>
    <w:rsid w:val="004D5FBB"/>
    <w:rsid w:val="004D6EBD"/>
    <w:rsid w:val="004E3A71"/>
    <w:rsid w:val="00503267"/>
    <w:rsid w:val="0051799E"/>
    <w:rsid w:val="005200E4"/>
    <w:rsid w:val="00530C3B"/>
    <w:rsid w:val="00535283"/>
    <w:rsid w:val="00537E42"/>
    <w:rsid w:val="00541336"/>
    <w:rsid w:val="005447D2"/>
    <w:rsid w:val="00545F0F"/>
    <w:rsid w:val="00547509"/>
    <w:rsid w:val="00557C98"/>
    <w:rsid w:val="005603D0"/>
    <w:rsid w:val="00561ADA"/>
    <w:rsid w:val="00576F45"/>
    <w:rsid w:val="00580D0F"/>
    <w:rsid w:val="00582802"/>
    <w:rsid w:val="005C273A"/>
    <w:rsid w:val="005C39EA"/>
    <w:rsid w:val="005C5D77"/>
    <w:rsid w:val="005D3B41"/>
    <w:rsid w:val="005D4B5A"/>
    <w:rsid w:val="005D69AB"/>
    <w:rsid w:val="005D781E"/>
    <w:rsid w:val="005E0915"/>
    <w:rsid w:val="0060414E"/>
    <w:rsid w:val="00617F44"/>
    <w:rsid w:val="00627554"/>
    <w:rsid w:val="00660D94"/>
    <w:rsid w:val="0066227A"/>
    <w:rsid w:val="00666353"/>
    <w:rsid w:val="00666C07"/>
    <w:rsid w:val="006778C6"/>
    <w:rsid w:val="00680B69"/>
    <w:rsid w:val="006846DD"/>
    <w:rsid w:val="00690E91"/>
    <w:rsid w:val="006A1D9E"/>
    <w:rsid w:val="006A2041"/>
    <w:rsid w:val="006A323D"/>
    <w:rsid w:val="006A41B3"/>
    <w:rsid w:val="006A7227"/>
    <w:rsid w:val="006C2755"/>
    <w:rsid w:val="006C41F2"/>
    <w:rsid w:val="006C6E05"/>
    <w:rsid w:val="006D6677"/>
    <w:rsid w:val="006E00D8"/>
    <w:rsid w:val="006E09A5"/>
    <w:rsid w:val="006E2C7A"/>
    <w:rsid w:val="006E3F51"/>
    <w:rsid w:val="006F373B"/>
    <w:rsid w:val="007121BF"/>
    <w:rsid w:val="00722443"/>
    <w:rsid w:val="00737ED3"/>
    <w:rsid w:val="007414DA"/>
    <w:rsid w:val="007427CD"/>
    <w:rsid w:val="00742D0B"/>
    <w:rsid w:val="007437C1"/>
    <w:rsid w:val="00745022"/>
    <w:rsid w:val="007476FE"/>
    <w:rsid w:val="0076273B"/>
    <w:rsid w:val="007722BA"/>
    <w:rsid w:val="007825BC"/>
    <w:rsid w:val="0078266D"/>
    <w:rsid w:val="007862FD"/>
    <w:rsid w:val="00786D40"/>
    <w:rsid w:val="00792C49"/>
    <w:rsid w:val="007959EE"/>
    <w:rsid w:val="007B65E4"/>
    <w:rsid w:val="007C5133"/>
    <w:rsid w:val="007F33C2"/>
    <w:rsid w:val="00810329"/>
    <w:rsid w:val="008226F0"/>
    <w:rsid w:val="00830281"/>
    <w:rsid w:val="00831BFD"/>
    <w:rsid w:val="0083583F"/>
    <w:rsid w:val="00837B90"/>
    <w:rsid w:val="00841C68"/>
    <w:rsid w:val="00843D5F"/>
    <w:rsid w:val="00853E26"/>
    <w:rsid w:val="0086048C"/>
    <w:rsid w:val="00872B80"/>
    <w:rsid w:val="00874968"/>
    <w:rsid w:val="00877912"/>
    <w:rsid w:val="00877EFC"/>
    <w:rsid w:val="0088454C"/>
    <w:rsid w:val="008879F5"/>
    <w:rsid w:val="008A51F1"/>
    <w:rsid w:val="008C5D01"/>
    <w:rsid w:val="008E3A63"/>
    <w:rsid w:val="008E4DE3"/>
    <w:rsid w:val="008F236E"/>
    <w:rsid w:val="008F4B35"/>
    <w:rsid w:val="008F5160"/>
    <w:rsid w:val="008F68BA"/>
    <w:rsid w:val="00900E59"/>
    <w:rsid w:val="00907F77"/>
    <w:rsid w:val="00910C81"/>
    <w:rsid w:val="009135C2"/>
    <w:rsid w:val="009155C2"/>
    <w:rsid w:val="00920C9B"/>
    <w:rsid w:val="00931690"/>
    <w:rsid w:val="00941566"/>
    <w:rsid w:val="0094269F"/>
    <w:rsid w:val="00945C57"/>
    <w:rsid w:val="00951CD6"/>
    <w:rsid w:val="00953809"/>
    <w:rsid w:val="00976962"/>
    <w:rsid w:val="00986424"/>
    <w:rsid w:val="00986E06"/>
    <w:rsid w:val="009A5218"/>
    <w:rsid w:val="009A752D"/>
    <w:rsid w:val="009B1D92"/>
    <w:rsid w:val="009C1616"/>
    <w:rsid w:val="009D0F89"/>
    <w:rsid w:val="009D3DB4"/>
    <w:rsid w:val="009E17DA"/>
    <w:rsid w:val="009F13B1"/>
    <w:rsid w:val="00A053E2"/>
    <w:rsid w:val="00A07E75"/>
    <w:rsid w:val="00A11A59"/>
    <w:rsid w:val="00A15418"/>
    <w:rsid w:val="00A17EEF"/>
    <w:rsid w:val="00A3515E"/>
    <w:rsid w:val="00A40A19"/>
    <w:rsid w:val="00A45201"/>
    <w:rsid w:val="00A561A2"/>
    <w:rsid w:val="00A5727B"/>
    <w:rsid w:val="00A647AF"/>
    <w:rsid w:val="00A72745"/>
    <w:rsid w:val="00A73EA8"/>
    <w:rsid w:val="00A74F8E"/>
    <w:rsid w:val="00A81BF2"/>
    <w:rsid w:val="00AA18B3"/>
    <w:rsid w:val="00AA5328"/>
    <w:rsid w:val="00AA6C1C"/>
    <w:rsid w:val="00AD086D"/>
    <w:rsid w:val="00AD6B76"/>
    <w:rsid w:val="00AE0B20"/>
    <w:rsid w:val="00AE5CD4"/>
    <w:rsid w:val="00AF017A"/>
    <w:rsid w:val="00B14E1B"/>
    <w:rsid w:val="00B2662B"/>
    <w:rsid w:val="00B415AA"/>
    <w:rsid w:val="00B46C08"/>
    <w:rsid w:val="00B53D2C"/>
    <w:rsid w:val="00B5727C"/>
    <w:rsid w:val="00B704F8"/>
    <w:rsid w:val="00B71239"/>
    <w:rsid w:val="00B81B73"/>
    <w:rsid w:val="00B84B92"/>
    <w:rsid w:val="00B920E1"/>
    <w:rsid w:val="00B927A9"/>
    <w:rsid w:val="00B95339"/>
    <w:rsid w:val="00BA2853"/>
    <w:rsid w:val="00BA62AC"/>
    <w:rsid w:val="00BA7530"/>
    <w:rsid w:val="00BB35F3"/>
    <w:rsid w:val="00BB3828"/>
    <w:rsid w:val="00BC30EB"/>
    <w:rsid w:val="00BC379F"/>
    <w:rsid w:val="00BD4A3B"/>
    <w:rsid w:val="00BF0178"/>
    <w:rsid w:val="00BF7ED6"/>
    <w:rsid w:val="00C046A1"/>
    <w:rsid w:val="00C1317B"/>
    <w:rsid w:val="00C17C99"/>
    <w:rsid w:val="00C54990"/>
    <w:rsid w:val="00C575ED"/>
    <w:rsid w:val="00C64901"/>
    <w:rsid w:val="00C67EA0"/>
    <w:rsid w:val="00C728DB"/>
    <w:rsid w:val="00C74E87"/>
    <w:rsid w:val="00C82FA4"/>
    <w:rsid w:val="00C859BA"/>
    <w:rsid w:val="00C96117"/>
    <w:rsid w:val="00C96FB1"/>
    <w:rsid w:val="00CA2E31"/>
    <w:rsid w:val="00CA3167"/>
    <w:rsid w:val="00CB5785"/>
    <w:rsid w:val="00CC4504"/>
    <w:rsid w:val="00CD2D8E"/>
    <w:rsid w:val="00CD51FC"/>
    <w:rsid w:val="00CD7B2F"/>
    <w:rsid w:val="00CE69C1"/>
    <w:rsid w:val="00CF348E"/>
    <w:rsid w:val="00CF6089"/>
    <w:rsid w:val="00CF7726"/>
    <w:rsid w:val="00D0399C"/>
    <w:rsid w:val="00D04BDD"/>
    <w:rsid w:val="00D163C7"/>
    <w:rsid w:val="00D21976"/>
    <w:rsid w:val="00D25336"/>
    <w:rsid w:val="00D320EE"/>
    <w:rsid w:val="00D327E3"/>
    <w:rsid w:val="00D37535"/>
    <w:rsid w:val="00D42698"/>
    <w:rsid w:val="00D448D2"/>
    <w:rsid w:val="00D63206"/>
    <w:rsid w:val="00D6444E"/>
    <w:rsid w:val="00D65895"/>
    <w:rsid w:val="00D65E14"/>
    <w:rsid w:val="00D84DCE"/>
    <w:rsid w:val="00D86FCF"/>
    <w:rsid w:val="00D87EA2"/>
    <w:rsid w:val="00DA59FD"/>
    <w:rsid w:val="00DB0EAB"/>
    <w:rsid w:val="00DC3668"/>
    <w:rsid w:val="00DC3D09"/>
    <w:rsid w:val="00DE1AA2"/>
    <w:rsid w:val="00DE79F2"/>
    <w:rsid w:val="00DF503D"/>
    <w:rsid w:val="00DF5948"/>
    <w:rsid w:val="00E038B5"/>
    <w:rsid w:val="00E04DB0"/>
    <w:rsid w:val="00E10B9A"/>
    <w:rsid w:val="00E14CD2"/>
    <w:rsid w:val="00E240D4"/>
    <w:rsid w:val="00E34A86"/>
    <w:rsid w:val="00E35A87"/>
    <w:rsid w:val="00E453EE"/>
    <w:rsid w:val="00E46BF1"/>
    <w:rsid w:val="00E50FCE"/>
    <w:rsid w:val="00E52AA8"/>
    <w:rsid w:val="00E57083"/>
    <w:rsid w:val="00E578AA"/>
    <w:rsid w:val="00E60182"/>
    <w:rsid w:val="00E60659"/>
    <w:rsid w:val="00E66244"/>
    <w:rsid w:val="00E72E5D"/>
    <w:rsid w:val="00E741A5"/>
    <w:rsid w:val="00E77834"/>
    <w:rsid w:val="00E82C68"/>
    <w:rsid w:val="00E85A98"/>
    <w:rsid w:val="00E9305F"/>
    <w:rsid w:val="00E94FC1"/>
    <w:rsid w:val="00E97303"/>
    <w:rsid w:val="00EA31CD"/>
    <w:rsid w:val="00EA54FD"/>
    <w:rsid w:val="00EA5F82"/>
    <w:rsid w:val="00EB1AF2"/>
    <w:rsid w:val="00EB331B"/>
    <w:rsid w:val="00EC7774"/>
    <w:rsid w:val="00EE3803"/>
    <w:rsid w:val="00EF1218"/>
    <w:rsid w:val="00F025DC"/>
    <w:rsid w:val="00F047C6"/>
    <w:rsid w:val="00F154A1"/>
    <w:rsid w:val="00F32161"/>
    <w:rsid w:val="00F3395E"/>
    <w:rsid w:val="00F40812"/>
    <w:rsid w:val="00F42896"/>
    <w:rsid w:val="00F438AC"/>
    <w:rsid w:val="00F44E0F"/>
    <w:rsid w:val="00F4520C"/>
    <w:rsid w:val="00F5164F"/>
    <w:rsid w:val="00F5248B"/>
    <w:rsid w:val="00F66E77"/>
    <w:rsid w:val="00F72499"/>
    <w:rsid w:val="00F739B5"/>
    <w:rsid w:val="00F73CD8"/>
    <w:rsid w:val="00F85727"/>
    <w:rsid w:val="00F85918"/>
    <w:rsid w:val="00F911B9"/>
    <w:rsid w:val="00F93BD2"/>
    <w:rsid w:val="00FA413E"/>
    <w:rsid w:val="00FB029D"/>
    <w:rsid w:val="00FB75AD"/>
    <w:rsid w:val="00FC432A"/>
    <w:rsid w:val="00FC688B"/>
    <w:rsid w:val="00FC7D5A"/>
    <w:rsid w:val="00FE0692"/>
    <w:rsid w:val="00FE1923"/>
    <w:rsid w:val="00FE356A"/>
    <w:rsid w:val="00FE4E48"/>
    <w:rsid w:val="00FE7717"/>
    <w:rsid w:val="00FF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30CD"/>
  <w15:docId w15:val="{D78B25BA-F8B1-0B4C-9425-EB9DBC3B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79F"/>
    <w:pPr>
      <w:spacing w:after="200" w:line="276" w:lineRule="auto"/>
    </w:pPr>
  </w:style>
  <w:style w:type="paragraph" w:styleId="Heading3">
    <w:name w:val="heading 3"/>
    <w:basedOn w:val="Normal"/>
    <w:link w:val="Heading3Char"/>
    <w:uiPriority w:val="9"/>
    <w:qFormat/>
    <w:rsid w:val="00A40A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37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379F"/>
    <w:rPr>
      <w:b/>
      <w:bCs/>
    </w:rPr>
  </w:style>
  <w:style w:type="character" w:styleId="Emphasis">
    <w:name w:val="Emphasis"/>
    <w:basedOn w:val="DefaultParagraphFont"/>
    <w:uiPriority w:val="20"/>
    <w:qFormat/>
    <w:rsid w:val="00BC379F"/>
    <w:rPr>
      <w:i/>
      <w:iCs/>
    </w:rPr>
  </w:style>
  <w:style w:type="character" w:customStyle="1" w:styleId="Heading3Char">
    <w:name w:val="Heading 3 Char"/>
    <w:basedOn w:val="DefaultParagraphFont"/>
    <w:link w:val="Heading3"/>
    <w:uiPriority w:val="9"/>
    <w:rsid w:val="00A40A19"/>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F025DC"/>
    <w:rPr>
      <w:sz w:val="16"/>
      <w:szCs w:val="16"/>
    </w:rPr>
  </w:style>
  <w:style w:type="paragraph" w:styleId="CommentText">
    <w:name w:val="annotation text"/>
    <w:basedOn w:val="Normal"/>
    <w:link w:val="CommentTextChar"/>
    <w:uiPriority w:val="99"/>
    <w:semiHidden/>
    <w:unhideWhenUsed/>
    <w:rsid w:val="00F025DC"/>
    <w:pPr>
      <w:spacing w:line="240" w:lineRule="auto"/>
    </w:pPr>
    <w:rPr>
      <w:sz w:val="20"/>
      <w:szCs w:val="20"/>
    </w:rPr>
  </w:style>
  <w:style w:type="character" w:customStyle="1" w:styleId="CommentTextChar">
    <w:name w:val="Comment Text Char"/>
    <w:basedOn w:val="DefaultParagraphFont"/>
    <w:link w:val="CommentText"/>
    <w:uiPriority w:val="99"/>
    <w:semiHidden/>
    <w:rsid w:val="00F025DC"/>
    <w:rPr>
      <w:sz w:val="20"/>
      <w:szCs w:val="20"/>
    </w:rPr>
  </w:style>
  <w:style w:type="paragraph" w:styleId="CommentSubject">
    <w:name w:val="annotation subject"/>
    <w:basedOn w:val="CommentText"/>
    <w:next w:val="CommentText"/>
    <w:link w:val="CommentSubjectChar"/>
    <w:uiPriority w:val="99"/>
    <w:semiHidden/>
    <w:unhideWhenUsed/>
    <w:rsid w:val="00F025DC"/>
    <w:rPr>
      <w:b/>
      <w:bCs/>
    </w:rPr>
  </w:style>
  <w:style w:type="character" w:customStyle="1" w:styleId="CommentSubjectChar">
    <w:name w:val="Comment Subject Char"/>
    <w:basedOn w:val="CommentTextChar"/>
    <w:link w:val="CommentSubject"/>
    <w:uiPriority w:val="99"/>
    <w:semiHidden/>
    <w:rsid w:val="00F025DC"/>
    <w:rPr>
      <w:b/>
      <w:bCs/>
      <w:sz w:val="20"/>
      <w:szCs w:val="20"/>
    </w:rPr>
  </w:style>
  <w:style w:type="paragraph" w:styleId="BalloonText">
    <w:name w:val="Balloon Text"/>
    <w:basedOn w:val="Normal"/>
    <w:link w:val="BalloonTextChar"/>
    <w:uiPriority w:val="99"/>
    <w:semiHidden/>
    <w:unhideWhenUsed/>
    <w:rsid w:val="00F02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5DC"/>
    <w:rPr>
      <w:rFonts w:ascii="Segoe UI" w:hAnsi="Segoe UI" w:cs="Segoe UI"/>
      <w:sz w:val="18"/>
      <w:szCs w:val="18"/>
    </w:rPr>
  </w:style>
  <w:style w:type="paragraph" w:styleId="Revision">
    <w:name w:val="Revision"/>
    <w:hidden/>
    <w:uiPriority w:val="99"/>
    <w:semiHidden/>
    <w:rsid w:val="00DB0E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5836">
      <w:bodyDiv w:val="1"/>
      <w:marLeft w:val="0"/>
      <w:marRight w:val="0"/>
      <w:marTop w:val="0"/>
      <w:marBottom w:val="0"/>
      <w:divBdr>
        <w:top w:val="none" w:sz="0" w:space="0" w:color="auto"/>
        <w:left w:val="none" w:sz="0" w:space="0" w:color="auto"/>
        <w:bottom w:val="none" w:sz="0" w:space="0" w:color="auto"/>
        <w:right w:val="none" w:sz="0" w:space="0" w:color="auto"/>
      </w:divBdr>
    </w:div>
    <w:div w:id="123424512">
      <w:bodyDiv w:val="1"/>
      <w:marLeft w:val="0"/>
      <w:marRight w:val="0"/>
      <w:marTop w:val="0"/>
      <w:marBottom w:val="0"/>
      <w:divBdr>
        <w:top w:val="none" w:sz="0" w:space="0" w:color="auto"/>
        <w:left w:val="none" w:sz="0" w:space="0" w:color="auto"/>
        <w:bottom w:val="none" w:sz="0" w:space="0" w:color="auto"/>
        <w:right w:val="none" w:sz="0" w:space="0" w:color="auto"/>
      </w:divBdr>
    </w:div>
    <w:div w:id="319311600">
      <w:bodyDiv w:val="1"/>
      <w:marLeft w:val="0"/>
      <w:marRight w:val="0"/>
      <w:marTop w:val="0"/>
      <w:marBottom w:val="0"/>
      <w:divBdr>
        <w:top w:val="none" w:sz="0" w:space="0" w:color="auto"/>
        <w:left w:val="none" w:sz="0" w:space="0" w:color="auto"/>
        <w:bottom w:val="none" w:sz="0" w:space="0" w:color="auto"/>
        <w:right w:val="none" w:sz="0" w:space="0" w:color="auto"/>
      </w:divBdr>
    </w:div>
    <w:div w:id="324865974">
      <w:bodyDiv w:val="1"/>
      <w:marLeft w:val="0"/>
      <w:marRight w:val="0"/>
      <w:marTop w:val="0"/>
      <w:marBottom w:val="0"/>
      <w:divBdr>
        <w:top w:val="none" w:sz="0" w:space="0" w:color="auto"/>
        <w:left w:val="none" w:sz="0" w:space="0" w:color="auto"/>
        <w:bottom w:val="none" w:sz="0" w:space="0" w:color="auto"/>
        <w:right w:val="none" w:sz="0" w:space="0" w:color="auto"/>
      </w:divBdr>
    </w:div>
    <w:div w:id="394548559">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543754441">
      <w:bodyDiv w:val="1"/>
      <w:marLeft w:val="0"/>
      <w:marRight w:val="0"/>
      <w:marTop w:val="0"/>
      <w:marBottom w:val="0"/>
      <w:divBdr>
        <w:top w:val="none" w:sz="0" w:space="0" w:color="auto"/>
        <w:left w:val="none" w:sz="0" w:space="0" w:color="auto"/>
        <w:bottom w:val="none" w:sz="0" w:space="0" w:color="auto"/>
        <w:right w:val="none" w:sz="0" w:space="0" w:color="auto"/>
      </w:divBdr>
    </w:div>
    <w:div w:id="634801278">
      <w:bodyDiv w:val="1"/>
      <w:marLeft w:val="0"/>
      <w:marRight w:val="0"/>
      <w:marTop w:val="0"/>
      <w:marBottom w:val="0"/>
      <w:divBdr>
        <w:top w:val="none" w:sz="0" w:space="0" w:color="auto"/>
        <w:left w:val="none" w:sz="0" w:space="0" w:color="auto"/>
        <w:bottom w:val="none" w:sz="0" w:space="0" w:color="auto"/>
        <w:right w:val="none" w:sz="0" w:space="0" w:color="auto"/>
      </w:divBdr>
    </w:div>
    <w:div w:id="664089973">
      <w:bodyDiv w:val="1"/>
      <w:marLeft w:val="0"/>
      <w:marRight w:val="0"/>
      <w:marTop w:val="0"/>
      <w:marBottom w:val="0"/>
      <w:divBdr>
        <w:top w:val="none" w:sz="0" w:space="0" w:color="auto"/>
        <w:left w:val="none" w:sz="0" w:space="0" w:color="auto"/>
        <w:bottom w:val="none" w:sz="0" w:space="0" w:color="auto"/>
        <w:right w:val="none" w:sz="0" w:space="0" w:color="auto"/>
      </w:divBdr>
    </w:div>
    <w:div w:id="1093815916">
      <w:bodyDiv w:val="1"/>
      <w:marLeft w:val="0"/>
      <w:marRight w:val="0"/>
      <w:marTop w:val="0"/>
      <w:marBottom w:val="0"/>
      <w:divBdr>
        <w:top w:val="none" w:sz="0" w:space="0" w:color="auto"/>
        <w:left w:val="none" w:sz="0" w:space="0" w:color="auto"/>
        <w:bottom w:val="none" w:sz="0" w:space="0" w:color="auto"/>
        <w:right w:val="none" w:sz="0" w:space="0" w:color="auto"/>
      </w:divBdr>
    </w:div>
    <w:div w:id="1250457835">
      <w:bodyDiv w:val="1"/>
      <w:marLeft w:val="0"/>
      <w:marRight w:val="0"/>
      <w:marTop w:val="0"/>
      <w:marBottom w:val="0"/>
      <w:divBdr>
        <w:top w:val="none" w:sz="0" w:space="0" w:color="auto"/>
        <w:left w:val="none" w:sz="0" w:space="0" w:color="auto"/>
        <w:bottom w:val="none" w:sz="0" w:space="0" w:color="auto"/>
        <w:right w:val="none" w:sz="0" w:space="0" w:color="auto"/>
      </w:divBdr>
    </w:div>
    <w:div w:id="1270116057">
      <w:bodyDiv w:val="1"/>
      <w:marLeft w:val="0"/>
      <w:marRight w:val="0"/>
      <w:marTop w:val="0"/>
      <w:marBottom w:val="0"/>
      <w:divBdr>
        <w:top w:val="none" w:sz="0" w:space="0" w:color="auto"/>
        <w:left w:val="none" w:sz="0" w:space="0" w:color="auto"/>
        <w:bottom w:val="none" w:sz="0" w:space="0" w:color="auto"/>
        <w:right w:val="none" w:sz="0" w:space="0" w:color="auto"/>
      </w:divBdr>
    </w:div>
    <w:div w:id="1537691294">
      <w:bodyDiv w:val="1"/>
      <w:marLeft w:val="0"/>
      <w:marRight w:val="0"/>
      <w:marTop w:val="0"/>
      <w:marBottom w:val="0"/>
      <w:divBdr>
        <w:top w:val="none" w:sz="0" w:space="0" w:color="auto"/>
        <w:left w:val="none" w:sz="0" w:space="0" w:color="auto"/>
        <w:bottom w:val="none" w:sz="0" w:space="0" w:color="auto"/>
        <w:right w:val="none" w:sz="0" w:space="0" w:color="auto"/>
      </w:divBdr>
    </w:div>
    <w:div w:id="1543443050">
      <w:bodyDiv w:val="1"/>
      <w:marLeft w:val="0"/>
      <w:marRight w:val="0"/>
      <w:marTop w:val="0"/>
      <w:marBottom w:val="0"/>
      <w:divBdr>
        <w:top w:val="none" w:sz="0" w:space="0" w:color="auto"/>
        <w:left w:val="none" w:sz="0" w:space="0" w:color="auto"/>
        <w:bottom w:val="none" w:sz="0" w:space="0" w:color="auto"/>
        <w:right w:val="none" w:sz="0" w:space="0" w:color="auto"/>
      </w:divBdr>
    </w:div>
    <w:div w:id="1688678943">
      <w:bodyDiv w:val="1"/>
      <w:marLeft w:val="0"/>
      <w:marRight w:val="0"/>
      <w:marTop w:val="0"/>
      <w:marBottom w:val="0"/>
      <w:divBdr>
        <w:top w:val="none" w:sz="0" w:space="0" w:color="auto"/>
        <w:left w:val="none" w:sz="0" w:space="0" w:color="auto"/>
        <w:bottom w:val="none" w:sz="0" w:space="0" w:color="auto"/>
        <w:right w:val="none" w:sz="0" w:space="0" w:color="auto"/>
      </w:divBdr>
    </w:div>
    <w:div w:id="1792437093">
      <w:bodyDiv w:val="1"/>
      <w:marLeft w:val="0"/>
      <w:marRight w:val="0"/>
      <w:marTop w:val="0"/>
      <w:marBottom w:val="0"/>
      <w:divBdr>
        <w:top w:val="none" w:sz="0" w:space="0" w:color="auto"/>
        <w:left w:val="none" w:sz="0" w:space="0" w:color="auto"/>
        <w:bottom w:val="none" w:sz="0" w:space="0" w:color="auto"/>
        <w:right w:val="none" w:sz="0" w:space="0" w:color="auto"/>
      </w:divBdr>
      <w:divsChild>
        <w:div w:id="152599721">
          <w:marLeft w:val="0"/>
          <w:marRight w:val="0"/>
          <w:marTop w:val="0"/>
          <w:marBottom w:val="0"/>
          <w:divBdr>
            <w:top w:val="none" w:sz="0" w:space="0" w:color="auto"/>
            <w:left w:val="none" w:sz="0" w:space="0" w:color="auto"/>
            <w:bottom w:val="none" w:sz="0" w:space="0" w:color="auto"/>
            <w:right w:val="none" w:sz="0" w:space="0" w:color="auto"/>
          </w:divBdr>
        </w:div>
        <w:div w:id="2096389975">
          <w:marLeft w:val="0"/>
          <w:marRight w:val="0"/>
          <w:marTop w:val="0"/>
          <w:marBottom w:val="0"/>
          <w:divBdr>
            <w:top w:val="none" w:sz="0" w:space="0" w:color="auto"/>
            <w:left w:val="none" w:sz="0" w:space="0" w:color="auto"/>
            <w:bottom w:val="none" w:sz="0" w:space="0" w:color="auto"/>
            <w:right w:val="none" w:sz="0" w:space="0" w:color="auto"/>
          </w:divBdr>
        </w:div>
        <w:div w:id="980813976">
          <w:marLeft w:val="0"/>
          <w:marRight w:val="0"/>
          <w:marTop w:val="0"/>
          <w:marBottom w:val="0"/>
          <w:divBdr>
            <w:top w:val="none" w:sz="0" w:space="0" w:color="auto"/>
            <w:left w:val="none" w:sz="0" w:space="0" w:color="auto"/>
            <w:bottom w:val="none" w:sz="0" w:space="0" w:color="auto"/>
            <w:right w:val="none" w:sz="0" w:space="0" w:color="auto"/>
          </w:divBdr>
        </w:div>
        <w:div w:id="1905220129">
          <w:marLeft w:val="0"/>
          <w:marRight w:val="0"/>
          <w:marTop w:val="0"/>
          <w:marBottom w:val="0"/>
          <w:divBdr>
            <w:top w:val="none" w:sz="0" w:space="0" w:color="auto"/>
            <w:left w:val="none" w:sz="0" w:space="0" w:color="auto"/>
            <w:bottom w:val="none" w:sz="0" w:space="0" w:color="auto"/>
            <w:right w:val="none" w:sz="0" w:space="0" w:color="auto"/>
          </w:divBdr>
          <w:divsChild>
            <w:div w:id="867256027">
              <w:marLeft w:val="0"/>
              <w:marRight w:val="210"/>
              <w:marTop w:val="0"/>
              <w:marBottom w:val="0"/>
              <w:divBdr>
                <w:top w:val="none" w:sz="0" w:space="0" w:color="auto"/>
                <w:left w:val="none" w:sz="0" w:space="0" w:color="auto"/>
                <w:bottom w:val="none" w:sz="0" w:space="0" w:color="auto"/>
                <w:right w:val="none" w:sz="0" w:space="0" w:color="auto"/>
              </w:divBdr>
            </w:div>
            <w:div w:id="1515848050">
              <w:marLeft w:val="0"/>
              <w:marRight w:val="0"/>
              <w:marTop w:val="0"/>
              <w:marBottom w:val="0"/>
              <w:divBdr>
                <w:top w:val="none" w:sz="0" w:space="0" w:color="auto"/>
                <w:left w:val="none" w:sz="0" w:space="0" w:color="auto"/>
                <w:bottom w:val="none" w:sz="0" w:space="0" w:color="auto"/>
                <w:right w:val="none" w:sz="0" w:space="0" w:color="auto"/>
              </w:divBdr>
            </w:div>
          </w:divsChild>
        </w:div>
        <w:div w:id="1095055679">
          <w:marLeft w:val="0"/>
          <w:marRight w:val="0"/>
          <w:marTop w:val="0"/>
          <w:marBottom w:val="0"/>
          <w:divBdr>
            <w:top w:val="none" w:sz="0" w:space="0" w:color="auto"/>
            <w:left w:val="none" w:sz="0" w:space="0" w:color="auto"/>
            <w:bottom w:val="none" w:sz="0" w:space="0" w:color="auto"/>
            <w:right w:val="none" w:sz="0" w:space="0" w:color="auto"/>
          </w:divBdr>
        </w:div>
        <w:div w:id="257522760">
          <w:marLeft w:val="0"/>
          <w:marRight w:val="0"/>
          <w:marTop w:val="0"/>
          <w:marBottom w:val="0"/>
          <w:divBdr>
            <w:top w:val="none" w:sz="0" w:space="0" w:color="auto"/>
            <w:left w:val="none" w:sz="0" w:space="0" w:color="auto"/>
            <w:bottom w:val="none" w:sz="0" w:space="0" w:color="auto"/>
            <w:right w:val="none" w:sz="0" w:space="0" w:color="auto"/>
          </w:divBdr>
          <w:divsChild>
            <w:div w:id="879777957">
              <w:marLeft w:val="0"/>
              <w:marRight w:val="210"/>
              <w:marTop w:val="0"/>
              <w:marBottom w:val="0"/>
              <w:divBdr>
                <w:top w:val="none" w:sz="0" w:space="0" w:color="auto"/>
                <w:left w:val="none" w:sz="0" w:space="0" w:color="auto"/>
                <w:bottom w:val="none" w:sz="0" w:space="0" w:color="auto"/>
                <w:right w:val="none" w:sz="0" w:space="0" w:color="auto"/>
              </w:divBdr>
            </w:div>
            <w:div w:id="1476526517">
              <w:marLeft w:val="0"/>
              <w:marRight w:val="0"/>
              <w:marTop w:val="0"/>
              <w:marBottom w:val="0"/>
              <w:divBdr>
                <w:top w:val="none" w:sz="0" w:space="0" w:color="auto"/>
                <w:left w:val="none" w:sz="0" w:space="0" w:color="auto"/>
                <w:bottom w:val="none" w:sz="0" w:space="0" w:color="auto"/>
                <w:right w:val="none" w:sz="0" w:space="0" w:color="auto"/>
              </w:divBdr>
            </w:div>
          </w:divsChild>
        </w:div>
        <w:div w:id="1942683778">
          <w:marLeft w:val="0"/>
          <w:marRight w:val="0"/>
          <w:marTop w:val="0"/>
          <w:marBottom w:val="0"/>
          <w:divBdr>
            <w:top w:val="none" w:sz="0" w:space="0" w:color="auto"/>
            <w:left w:val="none" w:sz="0" w:space="0" w:color="auto"/>
            <w:bottom w:val="none" w:sz="0" w:space="0" w:color="auto"/>
            <w:right w:val="none" w:sz="0" w:space="0" w:color="auto"/>
          </w:divBdr>
        </w:div>
        <w:div w:id="275916541">
          <w:marLeft w:val="0"/>
          <w:marRight w:val="0"/>
          <w:marTop w:val="0"/>
          <w:marBottom w:val="0"/>
          <w:divBdr>
            <w:top w:val="none" w:sz="0" w:space="0" w:color="auto"/>
            <w:left w:val="none" w:sz="0" w:space="0" w:color="auto"/>
            <w:bottom w:val="none" w:sz="0" w:space="0" w:color="auto"/>
            <w:right w:val="none" w:sz="0" w:space="0" w:color="auto"/>
          </w:divBdr>
        </w:div>
        <w:div w:id="1902790957">
          <w:marLeft w:val="0"/>
          <w:marRight w:val="0"/>
          <w:marTop w:val="0"/>
          <w:marBottom w:val="0"/>
          <w:divBdr>
            <w:top w:val="none" w:sz="0" w:space="0" w:color="auto"/>
            <w:left w:val="none" w:sz="0" w:space="0" w:color="auto"/>
            <w:bottom w:val="none" w:sz="0" w:space="0" w:color="auto"/>
            <w:right w:val="none" w:sz="0" w:space="0" w:color="auto"/>
          </w:divBdr>
          <w:divsChild>
            <w:div w:id="1578829567">
              <w:marLeft w:val="0"/>
              <w:marRight w:val="210"/>
              <w:marTop w:val="0"/>
              <w:marBottom w:val="0"/>
              <w:divBdr>
                <w:top w:val="none" w:sz="0" w:space="0" w:color="auto"/>
                <w:left w:val="none" w:sz="0" w:space="0" w:color="auto"/>
                <w:bottom w:val="none" w:sz="0" w:space="0" w:color="auto"/>
                <w:right w:val="none" w:sz="0" w:space="0" w:color="auto"/>
              </w:divBdr>
            </w:div>
            <w:div w:id="1688562999">
              <w:marLeft w:val="0"/>
              <w:marRight w:val="0"/>
              <w:marTop w:val="0"/>
              <w:marBottom w:val="0"/>
              <w:divBdr>
                <w:top w:val="none" w:sz="0" w:space="0" w:color="auto"/>
                <w:left w:val="none" w:sz="0" w:space="0" w:color="auto"/>
                <w:bottom w:val="none" w:sz="0" w:space="0" w:color="auto"/>
                <w:right w:val="none" w:sz="0" w:space="0" w:color="auto"/>
              </w:divBdr>
            </w:div>
          </w:divsChild>
        </w:div>
        <w:div w:id="1344631277">
          <w:marLeft w:val="0"/>
          <w:marRight w:val="0"/>
          <w:marTop w:val="0"/>
          <w:marBottom w:val="0"/>
          <w:divBdr>
            <w:top w:val="none" w:sz="0" w:space="0" w:color="auto"/>
            <w:left w:val="none" w:sz="0" w:space="0" w:color="auto"/>
            <w:bottom w:val="none" w:sz="0" w:space="0" w:color="auto"/>
            <w:right w:val="none" w:sz="0" w:space="0" w:color="auto"/>
          </w:divBdr>
        </w:div>
        <w:div w:id="1124076687">
          <w:marLeft w:val="0"/>
          <w:marRight w:val="0"/>
          <w:marTop w:val="0"/>
          <w:marBottom w:val="0"/>
          <w:divBdr>
            <w:top w:val="none" w:sz="0" w:space="0" w:color="auto"/>
            <w:left w:val="none" w:sz="0" w:space="0" w:color="auto"/>
            <w:bottom w:val="none" w:sz="0" w:space="0" w:color="auto"/>
            <w:right w:val="none" w:sz="0" w:space="0" w:color="auto"/>
          </w:divBdr>
        </w:div>
        <w:div w:id="1435712300">
          <w:marLeft w:val="0"/>
          <w:marRight w:val="0"/>
          <w:marTop w:val="0"/>
          <w:marBottom w:val="0"/>
          <w:divBdr>
            <w:top w:val="none" w:sz="0" w:space="0" w:color="auto"/>
            <w:left w:val="none" w:sz="0" w:space="0" w:color="auto"/>
            <w:bottom w:val="none" w:sz="0" w:space="0" w:color="auto"/>
            <w:right w:val="none" w:sz="0" w:space="0" w:color="auto"/>
          </w:divBdr>
        </w:div>
        <w:div w:id="851915927">
          <w:marLeft w:val="0"/>
          <w:marRight w:val="0"/>
          <w:marTop w:val="0"/>
          <w:marBottom w:val="0"/>
          <w:divBdr>
            <w:top w:val="none" w:sz="0" w:space="0" w:color="auto"/>
            <w:left w:val="none" w:sz="0" w:space="0" w:color="auto"/>
            <w:bottom w:val="none" w:sz="0" w:space="0" w:color="auto"/>
            <w:right w:val="none" w:sz="0" w:space="0" w:color="auto"/>
          </w:divBdr>
        </w:div>
        <w:div w:id="410544221">
          <w:marLeft w:val="0"/>
          <w:marRight w:val="0"/>
          <w:marTop w:val="0"/>
          <w:marBottom w:val="0"/>
          <w:divBdr>
            <w:top w:val="none" w:sz="0" w:space="0" w:color="auto"/>
            <w:left w:val="none" w:sz="0" w:space="0" w:color="auto"/>
            <w:bottom w:val="none" w:sz="0" w:space="0" w:color="auto"/>
            <w:right w:val="none" w:sz="0" w:space="0" w:color="auto"/>
          </w:divBdr>
        </w:div>
      </w:divsChild>
    </w:div>
    <w:div w:id="185619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2617</Words>
  <Characters>14919</Characters>
  <Application>Microsoft Office Word</Application>
  <DocSecurity>0</DocSecurity>
  <Lines>124</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c:creator>
  <cp:keywords/>
  <dc:description/>
  <cp:lastModifiedBy>MOH</cp:lastModifiedBy>
  <cp:revision>3</cp:revision>
  <dcterms:created xsi:type="dcterms:W3CDTF">2023-11-08T13:47:00Z</dcterms:created>
  <dcterms:modified xsi:type="dcterms:W3CDTF">2023-11-08T13:49:00Z</dcterms:modified>
</cp:coreProperties>
</file>