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9723D">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GHEA Grapalat" w:hAnsi="GHEA Grapalat"/>
          <w:b/>
          <w:lang w:val="ru-RU"/>
        </w:rPr>
      </w:pPr>
    </w:p>
    <w:p w:rsidR="006E7160" w:rsidRPr="00344D5C" w:rsidRDefault="000A05EE" w:rsidP="00344D5C">
      <w:pPr>
        <w:pStyle w:val="ac"/>
        <w:shd w:val="clear" w:color="auto" w:fill="FFFFFF"/>
        <w:spacing w:before="0" w:beforeAutospacing="0" w:after="0" w:afterAutospacing="0" w:line="360" w:lineRule="auto"/>
        <w:ind w:firstLine="375"/>
        <w:jc w:val="center"/>
        <w:rPr>
          <w:rFonts w:ascii="GHEA Grapalat" w:hAnsi="GHEA Grapalat"/>
          <w:lang w:val="hy-AM"/>
        </w:rPr>
      </w:pPr>
      <w:r w:rsidRPr="004575D5">
        <w:rPr>
          <w:rFonts w:ascii="GHEA Grapalat" w:hAnsi="GHEA Grapalat"/>
          <w:b/>
          <w:lang w:val="hy-AM"/>
        </w:rPr>
        <w:t>«</w:t>
      </w:r>
      <w:r w:rsidR="00344D5C" w:rsidRPr="001D7888">
        <w:rPr>
          <w:rFonts w:ascii="GHEA Grapalat" w:hAnsi="GHEA Grapalat"/>
          <w:b/>
          <w:bCs/>
          <w:lang w:val="hy-AM"/>
        </w:rPr>
        <w:t>ՀԱՅԱՍՏԱՆԻ ՀԱՆՐԱՊԵՏՈՒԹՅԱՆ ԿԱՌԱՎԱՐՈՒԹՅԱՆ 2002 ԹՎԱԿԱՆԻ ՀՈՒԼԻՍԻ 25-Ի N 1392-Ն ՈՐՈՇՄԱՆ ՄԵՋ ՓՈՓՈԽՈՒԹՅՈՒՆՆԵՐ ԵՎ ԼՐԱՑՈՒՄՆԵՐ ԿԱՏԱՐԵԼՈՒ ՄԱՍԻՆ</w:t>
      </w:r>
      <w:r w:rsidRPr="004575D5">
        <w:rPr>
          <w:rFonts w:ascii="GHEA Grapalat" w:hAnsi="GHEA Grapalat"/>
          <w:b/>
          <w:lang w:val="hy-AM"/>
        </w:rPr>
        <w:t>»</w:t>
      </w:r>
      <w:r w:rsidR="00C93C20" w:rsidRPr="004575D5">
        <w:rPr>
          <w:rFonts w:ascii="GHEA Grapalat" w:eastAsia="GHEA Grapalat" w:hAnsi="GHEA Grapalat" w:cs="GHEA Grapalat"/>
          <w:b/>
        </w:rPr>
        <w:t xml:space="preserve"> ՀԱՅԱՍՏԱՆԻ ՀԱՆՐԱՊԵՏՈՒԹՅԱՆ ԿԱՌԱՎԱՐՈՒԹՅԱՆ ՈՐՈՇՄԱՆ </w:t>
      </w:r>
      <w:r w:rsidR="00223087" w:rsidRPr="004575D5">
        <w:rPr>
          <w:rFonts w:ascii="GHEA Grapalat" w:hAnsi="GHEA Grapalat"/>
          <w:b/>
          <w:lang w:val="hy-AM"/>
        </w:rPr>
        <w:t>ՆԱԽԱԳԾԻ</w:t>
      </w:r>
    </w:p>
    <w:p w:rsidR="006E7160" w:rsidRPr="004575D5" w:rsidRDefault="006E7160" w:rsidP="006E71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center"/>
        <w:rPr>
          <w:rFonts w:ascii="GHEA Grapalat" w:hAnsi="GHEA Grapalat"/>
          <w:b/>
          <w:lang w:val="hy-AM"/>
        </w:rPr>
      </w:pPr>
    </w:p>
    <w:p w:rsidR="00043DE6" w:rsidRPr="002A347D" w:rsidRDefault="00043DE6" w:rsidP="002A347D">
      <w:pPr>
        <w:pStyle w:val="a3"/>
        <w:tabs>
          <w:tab w:val="left" w:pos="990"/>
        </w:tabs>
        <w:spacing w:line="360" w:lineRule="auto"/>
        <w:ind w:left="0" w:firstLine="284"/>
        <w:jc w:val="both"/>
        <w:rPr>
          <w:rFonts w:ascii="GHEA Grapalat" w:hAnsi="GHEA Grapalat"/>
          <w:b/>
          <w:sz w:val="24"/>
          <w:szCs w:val="24"/>
          <w:shd w:val="clear" w:color="auto" w:fill="FFFFFF"/>
          <w:lang w:val="hy-AM"/>
        </w:rPr>
      </w:pPr>
      <w:r w:rsidRPr="002A347D">
        <w:rPr>
          <w:rFonts w:ascii="GHEA Grapalat" w:hAnsi="GHEA Grapalat"/>
          <w:b/>
          <w:sz w:val="24"/>
          <w:szCs w:val="24"/>
          <w:shd w:val="clear" w:color="auto" w:fill="FFFFFF"/>
          <w:lang w:val="hy-AM"/>
        </w:rPr>
        <w:t>Միջոցառման իրականացման անհրաժեշտությունը և նպատակը</w:t>
      </w:r>
      <w:r w:rsidR="001B7735" w:rsidRPr="002A347D">
        <w:rPr>
          <w:rFonts w:ascii="GHEA Grapalat" w:hAnsi="GHEA Grapalat"/>
          <w:b/>
          <w:sz w:val="24"/>
          <w:szCs w:val="24"/>
          <w:shd w:val="clear" w:color="auto" w:fill="FFFFFF"/>
          <w:lang w:val="hy-AM"/>
        </w:rPr>
        <w:t>.</w:t>
      </w:r>
    </w:p>
    <w:p w:rsidR="00D15F3D" w:rsidRPr="002A347D" w:rsidRDefault="00746DF1" w:rsidP="002A347D">
      <w:pPr>
        <w:pStyle w:val="a3"/>
        <w:tabs>
          <w:tab w:val="left" w:pos="990"/>
        </w:tabs>
        <w:spacing w:line="360" w:lineRule="auto"/>
        <w:ind w:left="0" w:firstLine="284"/>
        <w:jc w:val="both"/>
        <w:rPr>
          <w:rFonts w:ascii="GHEA Grapalat" w:hAnsi="GHEA Grapalat"/>
          <w:sz w:val="24"/>
          <w:szCs w:val="24"/>
          <w:shd w:val="clear" w:color="auto" w:fill="FFFFFF"/>
          <w:lang w:val="hy-AM"/>
        </w:rPr>
      </w:pPr>
      <w:r w:rsidRPr="002A347D">
        <w:rPr>
          <w:rFonts w:ascii="GHEA Grapalat" w:hAnsi="GHEA Grapalat"/>
          <w:sz w:val="24"/>
          <w:szCs w:val="24"/>
          <w:shd w:val="clear" w:color="auto" w:fill="FFFFFF"/>
          <w:lang w:val="hy-AM"/>
        </w:rPr>
        <w:t xml:space="preserve">    </w:t>
      </w:r>
      <w:r w:rsidR="00D15F3D" w:rsidRPr="002A347D">
        <w:rPr>
          <w:rFonts w:ascii="GHEA Grapalat" w:hAnsi="GHEA Grapalat"/>
          <w:sz w:val="24"/>
          <w:szCs w:val="24"/>
          <w:shd w:val="clear" w:color="auto" w:fill="FFFFFF"/>
          <w:lang w:val="hy-AM"/>
        </w:rPr>
        <w:t>«Հայաստանի  Հանրապետության  կառավարության 2002 թվականի հուլիսի 25-ի</w:t>
      </w:r>
      <w:r w:rsidR="00D15F3D" w:rsidRPr="002A347D">
        <w:rPr>
          <w:rFonts w:ascii="GHEA Grapalat" w:hAnsi="GHEA Grapalat"/>
          <w:sz w:val="24"/>
          <w:szCs w:val="24"/>
          <w:shd w:val="clear" w:color="auto" w:fill="FFFFFF"/>
          <w:lang w:val="hy-AM"/>
        </w:rPr>
        <w:t xml:space="preserve"> </w:t>
      </w:r>
      <w:r w:rsidR="00D15F3D" w:rsidRPr="002A347D">
        <w:rPr>
          <w:rFonts w:ascii="GHEA Grapalat" w:hAnsi="GHEA Grapalat"/>
          <w:sz w:val="24"/>
          <w:szCs w:val="24"/>
          <w:shd w:val="clear" w:color="auto" w:fill="FFFFFF"/>
          <w:lang w:val="hy-AM"/>
        </w:rPr>
        <w:t>N 1392-Ն որոշման մեջ փոփոխություններ և լրացումներ կատարելու մասին»</w:t>
      </w:r>
      <w:r w:rsidR="00D15F3D" w:rsidRPr="002A347D">
        <w:rPr>
          <w:rFonts w:ascii="GHEA Grapalat" w:hAnsi="GHEA Grapalat"/>
          <w:sz w:val="24"/>
          <w:szCs w:val="24"/>
          <w:shd w:val="clear" w:color="auto" w:fill="FFFFFF"/>
          <w:lang w:val="hy-AM"/>
        </w:rPr>
        <w:t xml:space="preserve"> </w:t>
      </w:r>
      <w:r w:rsidR="00D15F3D" w:rsidRPr="002A347D">
        <w:rPr>
          <w:rFonts w:ascii="GHEA Grapalat" w:hAnsi="GHEA Grapalat"/>
          <w:sz w:val="24"/>
          <w:szCs w:val="24"/>
          <w:shd w:val="clear" w:color="auto" w:fill="FFFFFF"/>
          <w:lang w:val="hy-AM"/>
        </w:rPr>
        <w:t xml:space="preserve">ՀՀ կառավարության որոշման նախագծի ընդունման անհրաժեշտությունը պայմանավորված է կրթության ոլորտում իրականացվող բարեփոխումներով, «Հանրակրթության մասին»  օրենքի  փոփոխություններով:  </w:t>
      </w:r>
    </w:p>
    <w:p w:rsidR="00D15F3D" w:rsidRPr="002A347D" w:rsidRDefault="00D15F3D" w:rsidP="002A347D">
      <w:pPr>
        <w:pStyle w:val="a3"/>
        <w:tabs>
          <w:tab w:val="left" w:pos="990"/>
        </w:tabs>
        <w:spacing w:line="360" w:lineRule="auto"/>
        <w:ind w:left="0" w:firstLine="284"/>
        <w:jc w:val="both"/>
        <w:rPr>
          <w:rFonts w:ascii="GHEA Grapalat" w:hAnsi="GHEA Grapalat"/>
          <w:sz w:val="24"/>
          <w:szCs w:val="24"/>
          <w:shd w:val="clear" w:color="auto" w:fill="FFFFFF"/>
          <w:lang w:val="hy-AM"/>
        </w:rPr>
      </w:pPr>
      <w:r w:rsidRPr="002A347D">
        <w:rPr>
          <w:rFonts w:ascii="GHEA Grapalat" w:hAnsi="GHEA Grapalat"/>
          <w:sz w:val="24"/>
          <w:szCs w:val="24"/>
          <w:shd w:val="clear" w:color="auto" w:fill="FFFFFF"/>
          <w:lang w:val="hy-AM"/>
        </w:rPr>
        <w:t xml:space="preserve">    </w:t>
      </w:r>
      <w:r w:rsidRPr="002A347D">
        <w:rPr>
          <w:rFonts w:ascii="GHEA Grapalat" w:hAnsi="GHEA Grapalat"/>
          <w:sz w:val="24"/>
          <w:szCs w:val="24"/>
          <w:shd w:val="clear" w:color="auto" w:fill="FFFFFF"/>
          <w:lang w:val="hy-AM"/>
        </w:rPr>
        <w:t>Իրավական ակտի մշակման նպատակը բարեփոխումների տրամաբանությանը համապատասխան կարգավորումներ տալն է, ինչպես նաև ըստ անհրաժեշտության՝ որոշ դրույթներում հստակեցումներ կատարելը:</w:t>
      </w:r>
    </w:p>
    <w:p w:rsidR="00746DF1" w:rsidRPr="002A347D" w:rsidRDefault="00746DF1" w:rsidP="002A347D">
      <w:pPr>
        <w:pStyle w:val="a3"/>
        <w:tabs>
          <w:tab w:val="left" w:pos="990"/>
        </w:tabs>
        <w:spacing w:line="360" w:lineRule="auto"/>
        <w:ind w:left="0" w:firstLine="284"/>
        <w:jc w:val="both"/>
        <w:rPr>
          <w:rFonts w:ascii="GHEA Grapalat" w:eastAsia="Times New Roman" w:hAnsi="GHEA Grapalat" w:cs="Times New Roman"/>
          <w:bCs/>
          <w:sz w:val="24"/>
          <w:szCs w:val="24"/>
          <w:shd w:val="clear" w:color="auto" w:fill="FFFFFF"/>
          <w:lang w:val="af-ZA" w:eastAsia="ru-RU"/>
        </w:rPr>
      </w:pPr>
      <w:r w:rsidRPr="002A347D">
        <w:rPr>
          <w:rFonts w:ascii="GHEA Grapalat" w:hAnsi="GHEA Grapalat"/>
          <w:sz w:val="24"/>
          <w:szCs w:val="24"/>
          <w:shd w:val="clear" w:color="auto" w:fill="FFFFFF"/>
          <w:lang w:val="hy-AM"/>
        </w:rPr>
        <w:t>Գործող կարգում առկա կարգավորումներ կան, որոնք հակասում են ոլորտային բարեփոխումներին, առաջացնում են հակասություններ, տարընկալումներ՝ իրավական ակտի կարգավորման առարկա գործողությունների իրականացման ընթացքում:</w:t>
      </w:r>
      <w:r w:rsidR="002A347D" w:rsidRPr="002A347D">
        <w:rPr>
          <w:rFonts w:ascii="GHEA Grapalat" w:hAnsi="GHEA Grapalat"/>
          <w:sz w:val="24"/>
          <w:szCs w:val="24"/>
          <w:shd w:val="clear" w:color="auto" w:fill="FFFFFF"/>
          <w:lang w:val="hy-AM"/>
        </w:rPr>
        <w:t xml:space="preserve"> Ըստ այդմ՝ նախագծով սահմանվում է</w:t>
      </w:r>
      <w:r w:rsidRPr="002A347D">
        <w:rPr>
          <w:rFonts w:ascii="GHEA Grapalat" w:hAnsi="GHEA Grapalat"/>
          <w:sz w:val="24"/>
          <w:szCs w:val="24"/>
          <w:shd w:val="clear" w:color="auto" w:fill="FFFFFF"/>
          <w:lang w:val="hy-AM"/>
        </w:rPr>
        <w:t>, որ Հայաստանի Հանրապետության կառավարության 2023 թվականի փետրվարի 2-ի «Հայաստանի Հանրապետության կառավարության 2002 թվականի հուլիսի 25-ի N 1392-Ն որոշման մեջ փոփոխություններ կատարելու մասին» N 137-Ն որոշմամբ հաստատված N 3 Հավելվածով սահմանված գործողությունները տարածվում են բոլոր այն ուսումնական հաստատությունների վրա, որոնք անցում են կատարում «Հանրակրթության մասին» օրենքով սահմանված կառավարման նոր համակարգի: Կառավարման նոր համակարգի անցում չկատարած ուսումնական հաստատությունների համար հիմք է հանդիսանում 2002 թվականի</w:t>
      </w:r>
      <w:r w:rsidRPr="002A347D">
        <w:rPr>
          <w:rFonts w:ascii="GHEA Grapalat" w:hAnsi="GHEA Grapalat"/>
          <w:bCs/>
          <w:sz w:val="24"/>
          <w:szCs w:val="24"/>
          <w:shd w:val="clear" w:color="auto" w:fill="FFFFFF"/>
          <w:lang w:val="hy-AM"/>
        </w:rPr>
        <w:t xml:space="preserve"> հուլիսի 25-ի N 1392-Ն որոշման մեջ փոփոխություններ կատարելու մասին</w:t>
      </w:r>
      <w:r w:rsidRPr="002A347D">
        <w:rPr>
          <w:rFonts w:ascii="GHEA Grapalat" w:hAnsi="GHEA Grapalat"/>
          <w:sz w:val="24"/>
          <w:szCs w:val="24"/>
          <w:lang w:val="hy-AM"/>
        </w:rPr>
        <w:t xml:space="preserve">» N 137-Ն որոշմամբ հաստատված N 3 Հավելվածով սահմանված գործողությունները, բացառությամբ Հավելվածի 4-րդ գլխի կարգավորումների, որոնք սահմանվում են՝ N 5 Հավելվածով: </w:t>
      </w:r>
      <w:r w:rsidRPr="002A347D">
        <w:rPr>
          <w:rFonts w:ascii="GHEA Grapalat" w:hAnsi="GHEA Grapalat"/>
          <w:sz w:val="24"/>
          <w:szCs w:val="24"/>
          <w:shd w:val="clear" w:color="auto" w:fill="FFFFFF"/>
          <w:lang w:val="hy-AM"/>
        </w:rPr>
        <w:t xml:space="preserve"> </w:t>
      </w:r>
    </w:p>
    <w:p w:rsidR="00543870" w:rsidRPr="002A347D" w:rsidRDefault="00A8158C" w:rsidP="00A815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HEA Grapalat" w:eastAsia="CIDFont+F2" w:hAnsi="GHEA Grapalat" w:cs="CIDFont+F2"/>
          <w:color w:val="FF0000"/>
          <w:bdr w:val="none" w:sz="0" w:space="0" w:color="auto"/>
          <w:lang w:val="hy-AM"/>
        </w:rPr>
      </w:pPr>
      <w:r w:rsidRPr="002A347D">
        <w:rPr>
          <w:rFonts w:ascii="GHEA Grapalat" w:eastAsia="CIDFont+F2" w:hAnsi="GHEA Grapalat" w:cs="CIDFont+F2"/>
          <w:bdr w:val="none" w:sz="0" w:space="0" w:color="auto"/>
          <w:lang w:val="hy-AM"/>
        </w:rPr>
        <w:t xml:space="preserve">     </w:t>
      </w:r>
      <w:r w:rsidR="007935CE" w:rsidRPr="002A347D">
        <w:rPr>
          <w:rFonts w:ascii="GHEA Grapalat" w:eastAsia="CIDFont+F2" w:hAnsi="GHEA Grapalat" w:cs="CIDFont+F2"/>
          <w:bdr w:val="none" w:sz="0" w:space="0" w:color="auto"/>
          <w:lang w:val="hy-AM"/>
        </w:rPr>
        <w:t xml:space="preserve">Անհրաժեշտություն է առաջացել </w:t>
      </w:r>
      <w:r w:rsidR="00D816F1" w:rsidRPr="002A347D">
        <w:rPr>
          <w:rFonts w:ascii="GHEA Grapalat" w:hAnsi="GHEA Grapalat"/>
          <w:shd w:val="clear" w:color="auto" w:fill="FFFFFF"/>
          <w:lang w:val="hy-AM"/>
        </w:rPr>
        <w:t>դրույթներ սահմանել</w:t>
      </w:r>
      <w:r w:rsidR="00D816F1">
        <w:rPr>
          <w:rFonts w:ascii="GHEA Grapalat" w:hAnsi="GHEA Grapalat"/>
          <w:shd w:val="clear" w:color="auto" w:fill="FFFFFF"/>
          <w:lang w:val="hy-AM"/>
        </w:rPr>
        <w:t>ու</w:t>
      </w:r>
      <w:r w:rsidR="00D816F1" w:rsidRPr="002A347D">
        <w:rPr>
          <w:rFonts w:ascii="GHEA Grapalat" w:hAnsi="GHEA Grapalat"/>
          <w:shd w:val="clear" w:color="auto" w:fill="FFFFFF"/>
          <w:lang w:val="hy-AM"/>
        </w:rPr>
        <w:t xml:space="preserve"> մասնագիտացված դպրոցների կանոնադրության կարգավորումներում</w:t>
      </w:r>
      <w:r w:rsidR="006B4584">
        <w:rPr>
          <w:rFonts w:ascii="GHEA Grapalat" w:hAnsi="GHEA Grapalat"/>
          <w:shd w:val="clear" w:color="auto" w:fill="FFFFFF"/>
          <w:lang w:val="hy-AM"/>
        </w:rPr>
        <w:t xml:space="preserve">՝ </w:t>
      </w:r>
      <w:r w:rsidR="006B4584">
        <w:rPr>
          <w:rFonts w:ascii="GHEA Grapalat" w:hAnsi="GHEA Grapalat"/>
          <w:shd w:val="clear" w:color="auto" w:fill="FFFFFF"/>
          <w:lang w:val="hy-AM"/>
        </w:rPr>
        <w:t>պայմանավորված այն հանգամանքով, որ</w:t>
      </w:r>
      <w:r w:rsidR="006B4584">
        <w:rPr>
          <w:rFonts w:ascii="GHEA Grapalat" w:hAnsi="GHEA Grapalat"/>
          <w:shd w:val="clear" w:color="auto" w:fill="FFFFFF"/>
          <w:lang w:val="hy-AM"/>
        </w:rPr>
        <w:t xml:space="preserve"> դրանք</w:t>
      </w:r>
      <w:r w:rsidR="006B4584">
        <w:rPr>
          <w:rFonts w:ascii="GHEA Grapalat" w:hAnsi="GHEA Grapalat"/>
          <w:shd w:val="clear" w:color="auto" w:fill="FFFFFF"/>
          <w:lang w:val="hy-AM"/>
        </w:rPr>
        <w:t xml:space="preserve"> որևէ իրավական ակտով սահմանված չ</w:t>
      </w:r>
      <w:r w:rsidR="006B4584">
        <w:rPr>
          <w:rFonts w:ascii="GHEA Grapalat" w:hAnsi="GHEA Grapalat"/>
          <w:shd w:val="clear" w:color="auto" w:fill="FFFFFF"/>
          <w:lang w:val="hy-AM"/>
        </w:rPr>
        <w:t>են:</w:t>
      </w:r>
      <w:r w:rsidR="00D816F1" w:rsidRPr="002A347D">
        <w:rPr>
          <w:rFonts w:ascii="GHEA Grapalat" w:eastAsia="CIDFont+F2" w:hAnsi="GHEA Grapalat" w:cs="CIDFont+F2"/>
          <w:bdr w:val="none" w:sz="0" w:space="0" w:color="auto"/>
          <w:lang w:val="hy-AM"/>
        </w:rPr>
        <w:t xml:space="preserve"> </w:t>
      </w:r>
      <w:r w:rsidR="006B4584">
        <w:rPr>
          <w:rFonts w:ascii="GHEA Grapalat" w:eastAsia="CIDFont+F2" w:hAnsi="GHEA Grapalat" w:cs="CIDFont+F2"/>
          <w:bdr w:val="none" w:sz="0" w:space="0" w:color="auto"/>
          <w:lang w:val="hy-AM"/>
        </w:rPr>
        <w:t>Նախագծով ս</w:t>
      </w:r>
      <w:r w:rsidR="006B4584">
        <w:rPr>
          <w:rFonts w:ascii="GHEA Grapalat" w:hAnsi="GHEA Grapalat"/>
          <w:shd w:val="clear" w:color="auto" w:fill="FFFFFF"/>
          <w:lang w:val="hy-AM"/>
        </w:rPr>
        <w:t>ահմանվում է նաև</w:t>
      </w:r>
      <w:r w:rsidR="00746DF1" w:rsidRPr="002A347D">
        <w:rPr>
          <w:rFonts w:ascii="GHEA Grapalat" w:hAnsi="GHEA Grapalat"/>
          <w:shd w:val="clear" w:color="auto" w:fill="FFFFFF"/>
          <w:lang w:val="hy-AM"/>
        </w:rPr>
        <w:t xml:space="preserve"> «Հայաստանի Հանրապետության հատուկ դպրոց-ռեսուրս կենտրոն» պետական ոչ առևտրային կազմակերպությունների օրինակելի կանոնադրությունը</w:t>
      </w:r>
      <w:r w:rsidR="006B4584">
        <w:rPr>
          <w:rFonts w:ascii="GHEA Grapalat" w:hAnsi="GHEA Grapalat"/>
          <w:shd w:val="clear" w:color="auto" w:fill="FFFFFF"/>
          <w:lang w:val="hy-AM"/>
        </w:rPr>
        <w:t>:</w:t>
      </w:r>
    </w:p>
    <w:p w:rsidR="00834EDF" w:rsidRPr="002A347D" w:rsidRDefault="00D8061F" w:rsidP="00440F95">
      <w:pPr>
        <w:spacing w:line="360" w:lineRule="auto"/>
        <w:ind w:firstLine="360"/>
        <w:jc w:val="both"/>
        <w:rPr>
          <w:rFonts w:ascii="GHEA Grapalat" w:hAnsi="GHEA Grapalat"/>
          <w:bCs/>
          <w:shd w:val="clear" w:color="auto" w:fill="FFFFFF"/>
          <w:lang w:val="hy-AM"/>
        </w:rPr>
      </w:pPr>
      <w:r w:rsidRPr="002A347D">
        <w:rPr>
          <w:rFonts w:ascii="GHEA Grapalat" w:hAnsi="GHEA Grapalat"/>
          <w:bCs/>
          <w:shd w:val="clear" w:color="auto" w:fill="FFFFFF"/>
          <w:lang w:val="hy-AM"/>
        </w:rPr>
        <w:lastRenderedPageBreak/>
        <w:t>Հաշվի առնելով այս և նմանօրինակ այլ խնդիրները՝</w:t>
      </w:r>
      <w:r w:rsidR="00834EDF" w:rsidRPr="002A347D">
        <w:rPr>
          <w:rFonts w:ascii="GHEA Grapalat" w:hAnsi="GHEA Grapalat"/>
          <w:bCs/>
          <w:shd w:val="clear" w:color="auto" w:fill="FFFFFF"/>
          <w:lang w:val="hy-AM"/>
        </w:rPr>
        <w:t xml:space="preserve"> </w:t>
      </w:r>
      <w:r w:rsidR="00746DF1" w:rsidRPr="002A347D">
        <w:rPr>
          <w:rFonts w:ascii="GHEA Grapalat" w:hAnsi="GHEA Grapalat"/>
          <w:bCs/>
          <w:shd w:val="clear" w:color="auto" w:fill="FFFFFF"/>
          <w:lang w:val="hy-AM"/>
        </w:rPr>
        <w:t>որոշման մեջ</w:t>
      </w:r>
      <w:r w:rsidRPr="002A347D">
        <w:rPr>
          <w:rFonts w:ascii="GHEA Grapalat" w:hAnsi="GHEA Grapalat"/>
          <w:bCs/>
          <w:shd w:val="clear" w:color="auto" w:fill="FFFFFF"/>
          <w:lang w:val="hy-AM"/>
        </w:rPr>
        <w:t xml:space="preserve"> </w:t>
      </w:r>
      <w:r w:rsidR="007935CE" w:rsidRPr="002A347D">
        <w:rPr>
          <w:rFonts w:ascii="GHEA Grapalat" w:hAnsi="GHEA Grapalat"/>
          <w:bCs/>
          <w:shd w:val="clear" w:color="auto" w:fill="FFFFFF"/>
          <w:lang w:val="hy-AM"/>
        </w:rPr>
        <w:t>փոփոխության</w:t>
      </w:r>
      <w:r w:rsidRPr="002A347D">
        <w:rPr>
          <w:rFonts w:ascii="GHEA Grapalat" w:hAnsi="GHEA Grapalat"/>
          <w:bCs/>
          <w:shd w:val="clear" w:color="auto" w:fill="FFFFFF"/>
          <w:lang w:val="hy-AM"/>
        </w:rPr>
        <w:t xml:space="preserve"> անհրաժեշտություն է առաջացել</w:t>
      </w:r>
      <w:r w:rsidR="00834EDF" w:rsidRPr="002A347D">
        <w:rPr>
          <w:rFonts w:ascii="GHEA Grapalat" w:hAnsi="GHEA Grapalat"/>
          <w:bCs/>
          <w:shd w:val="clear" w:color="auto" w:fill="FFFFFF"/>
          <w:lang w:val="hy-AM"/>
        </w:rPr>
        <w:t>:</w:t>
      </w:r>
    </w:p>
    <w:p w:rsidR="009E4359" w:rsidRPr="00740BA4" w:rsidRDefault="00043DE6" w:rsidP="007935CE">
      <w:pPr>
        <w:pStyle w:val="a3"/>
        <w:numPr>
          <w:ilvl w:val="1"/>
          <w:numId w:val="5"/>
        </w:numPr>
        <w:spacing w:line="360" w:lineRule="auto"/>
        <w:contextualSpacing/>
        <w:jc w:val="both"/>
        <w:rPr>
          <w:rFonts w:ascii="GHEA Grapalat" w:hAnsi="GHEA Grapalat"/>
          <w:b/>
          <w:color w:val="auto"/>
          <w:sz w:val="24"/>
          <w:szCs w:val="24"/>
          <w:lang w:val="af-ZA"/>
        </w:rPr>
      </w:pPr>
      <w:r w:rsidRPr="00740BA4">
        <w:rPr>
          <w:rFonts w:ascii="GHEA Grapalat" w:hAnsi="GHEA Grapalat"/>
          <w:b/>
          <w:color w:val="auto"/>
          <w:sz w:val="24"/>
          <w:szCs w:val="24"/>
          <w:lang w:val="hy-AM"/>
        </w:rPr>
        <w:t>Կարգավորման</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ընթացիկ</w:t>
      </w:r>
      <w:r w:rsidRPr="00740BA4">
        <w:rPr>
          <w:rFonts w:ascii="GHEA Grapalat" w:hAnsi="GHEA Grapalat"/>
          <w:b/>
          <w:color w:val="auto"/>
          <w:sz w:val="24"/>
          <w:szCs w:val="24"/>
          <w:lang w:val="af-ZA"/>
        </w:rPr>
        <w:t xml:space="preserve"> իրա</w:t>
      </w:r>
      <w:r w:rsidRPr="00740BA4">
        <w:rPr>
          <w:rFonts w:ascii="GHEA Grapalat" w:hAnsi="GHEA Grapalat"/>
          <w:b/>
          <w:color w:val="auto"/>
          <w:sz w:val="24"/>
          <w:szCs w:val="24"/>
          <w:lang w:val="hy-AM"/>
        </w:rPr>
        <w:t>վիճակը</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և</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առկա</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խնդիրները</w:t>
      </w:r>
      <w:r w:rsidR="001B7735" w:rsidRPr="00740BA4">
        <w:rPr>
          <w:rFonts w:ascii="GHEA Grapalat" w:hAnsi="GHEA Grapalat"/>
          <w:b/>
          <w:color w:val="auto"/>
          <w:sz w:val="24"/>
          <w:szCs w:val="24"/>
          <w:lang w:val="af-ZA"/>
        </w:rPr>
        <w:t>.</w:t>
      </w:r>
      <w:r w:rsidR="00572CA2" w:rsidRPr="00740BA4">
        <w:rPr>
          <w:rFonts w:ascii="GHEA Grapalat" w:hAnsi="GHEA Grapalat"/>
          <w:b/>
          <w:color w:val="auto"/>
          <w:sz w:val="24"/>
          <w:szCs w:val="24"/>
          <w:lang w:val="af-ZA"/>
        </w:rPr>
        <w:t xml:space="preserve"> </w:t>
      </w:r>
    </w:p>
    <w:p w:rsidR="00440F95" w:rsidRDefault="00B870D7" w:rsidP="00440F95">
      <w:pPr>
        <w:spacing w:line="360" w:lineRule="auto"/>
        <w:contextualSpacing/>
        <w:jc w:val="both"/>
        <w:rPr>
          <w:rFonts w:ascii="GHEA Grapalat" w:hAnsi="GHEA Grapalat"/>
          <w:b/>
          <w:lang w:val="hy-AM"/>
        </w:rPr>
      </w:pPr>
      <w:r w:rsidRPr="00740BA4">
        <w:rPr>
          <w:rFonts w:ascii="GHEA Grapalat" w:eastAsia="Times New Roman" w:hAnsi="GHEA Grapalat" w:cs="Sylfaen"/>
          <w:bdr w:val="none" w:sz="0" w:space="0" w:color="auto"/>
          <w:lang w:val="hy-AM" w:eastAsia="ru-RU"/>
        </w:rPr>
        <w:t xml:space="preserve">    </w:t>
      </w:r>
      <w:r w:rsidR="002F11A5" w:rsidRPr="00740BA4">
        <w:rPr>
          <w:rFonts w:ascii="GHEA Grapalat" w:eastAsia="Times New Roman" w:hAnsi="GHEA Grapalat" w:cs="Sylfaen"/>
          <w:bdr w:val="none" w:sz="0" w:space="0" w:color="auto"/>
          <w:lang w:val="hy-AM" w:eastAsia="ru-RU"/>
        </w:rPr>
        <w:t>Կարգի և հավելվածի վ</w:t>
      </w:r>
      <w:r w:rsidR="00D8061F" w:rsidRPr="00740BA4">
        <w:rPr>
          <w:rFonts w:ascii="GHEA Grapalat" w:eastAsia="Times New Roman" w:hAnsi="GHEA Grapalat" w:cs="Sylfaen"/>
          <w:bdr w:val="none" w:sz="0" w:space="0" w:color="auto"/>
          <w:lang w:val="hy-AM" w:eastAsia="ru-RU"/>
        </w:rPr>
        <w:t>երնագր</w:t>
      </w:r>
      <w:r w:rsidR="002F11A5" w:rsidRPr="00740BA4">
        <w:rPr>
          <w:rFonts w:ascii="GHEA Grapalat" w:eastAsia="Times New Roman" w:hAnsi="GHEA Grapalat" w:cs="Sylfaen"/>
          <w:bdr w:val="none" w:sz="0" w:space="0" w:color="auto"/>
          <w:lang w:val="hy-AM" w:eastAsia="ru-RU"/>
        </w:rPr>
        <w:t>եր</w:t>
      </w:r>
      <w:r w:rsidR="00036E77">
        <w:rPr>
          <w:rFonts w:ascii="GHEA Grapalat" w:eastAsia="Times New Roman" w:hAnsi="GHEA Grapalat" w:cs="Sylfaen"/>
          <w:bdr w:val="none" w:sz="0" w:space="0" w:color="auto"/>
          <w:lang w:val="hy-AM" w:eastAsia="ru-RU"/>
        </w:rPr>
        <w:t>ում բացակայում է ուսումնական հաստատությունների ցանկեր հաստատելու վերաբերյալ կարգավորումը</w:t>
      </w:r>
      <w:r w:rsidR="00D8061F" w:rsidRPr="00740BA4">
        <w:rPr>
          <w:rFonts w:ascii="GHEA Grapalat" w:eastAsia="Times New Roman" w:hAnsi="GHEA Grapalat" w:cs="Sylfaen"/>
          <w:bdr w:val="none" w:sz="0" w:space="0" w:color="auto"/>
          <w:lang w:val="hy-AM" w:eastAsia="ru-RU"/>
        </w:rPr>
        <w:t>, որը կլրացվի:</w:t>
      </w:r>
      <w:r w:rsidR="004C52F9" w:rsidRPr="00740BA4">
        <w:rPr>
          <w:rFonts w:ascii="GHEA Grapalat" w:hAnsi="GHEA Grapalat" w:cs="Arial"/>
          <w:spacing w:val="3"/>
          <w:shd w:val="clear" w:color="auto" w:fill="FFFFFF"/>
          <w:lang w:val="hy-AM"/>
        </w:rPr>
        <w:t xml:space="preserve">    </w:t>
      </w:r>
    </w:p>
    <w:p w:rsidR="00036E77" w:rsidRPr="00740BA4" w:rsidRDefault="00036E77" w:rsidP="00440F95">
      <w:pPr>
        <w:spacing w:line="360" w:lineRule="auto"/>
        <w:contextualSpacing/>
        <w:jc w:val="both"/>
        <w:rPr>
          <w:rFonts w:ascii="GHEA Grapalat" w:hAnsi="GHEA Grapalat" w:cs="Arial"/>
          <w:spacing w:val="3"/>
          <w:shd w:val="clear" w:color="auto" w:fill="FFFFFF"/>
          <w:lang w:val="hy-AM"/>
        </w:rPr>
      </w:pPr>
    </w:p>
    <w:p w:rsidR="00440F95" w:rsidRPr="00740BA4" w:rsidRDefault="00043DE6" w:rsidP="00440F95">
      <w:pPr>
        <w:tabs>
          <w:tab w:val="left" w:pos="2790"/>
        </w:tabs>
        <w:spacing w:line="360" w:lineRule="auto"/>
        <w:ind w:left="270"/>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D8061F" w:rsidRDefault="000009DD" w:rsidP="00440F95">
      <w:pPr>
        <w:spacing w:line="360" w:lineRule="auto"/>
        <w:contextualSpacing/>
        <w:jc w:val="both"/>
        <w:rPr>
          <w:rFonts w:ascii="GHEA Grapalat" w:eastAsia="CIDFont+F2" w:hAnsi="GHEA Grapalat" w:cs="Sylfaen"/>
          <w:bdr w:val="none" w:sz="0" w:space="0" w:color="auto"/>
          <w:lang w:val="hy-AM"/>
        </w:rPr>
      </w:pPr>
      <w:r w:rsidRPr="00740BA4">
        <w:rPr>
          <w:rFonts w:ascii="GHEA Grapalat" w:hAnsi="GHEA Grapalat"/>
          <w:b/>
          <w:lang w:val="af-ZA"/>
        </w:rPr>
        <w:t xml:space="preserve"> </w:t>
      </w:r>
      <w:r w:rsidR="00036E77" w:rsidRPr="00740BA4">
        <w:rPr>
          <w:rFonts w:ascii="GHEA Grapalat" w:hAnsi="GHEA Grapalat"/>
          <w:b/>
          <w:lang w:val="hy-AM"/>
        </w:rPr>
        <w:t>«</w:t>
      </w:r>
      <w:r w:rsidR="00036E77" w:rsidRPr="00740BA4">
        <w:rPr>
          <w:rFonts w:ascii="GHEA Grapalat" w:eastAsia="CIDFont+F2" w:hAnsi="GHEA Grapalat" w:cs="Sylfaen"/>
          <w:bdr w:val="none" w:sz="0" w:space="0" w:color="auto"/>
          <w:lang w:val="hy-AM"/>
        </w:rPr>
        <w:t>Հանրակրթության մասին</w:t>
      </w:r>
      <w:r w:rsidR="00036E77" w:rsidRPr="00740BA4">
        <w:rPr>
          <w:rFonts w:ascii="GHEA Grapalat" w:hAnsi="GHEA Grapalat"/>
          <w:b/>
          <w:lang w:val="hy-AM"/>
        </w:rPr>
        <w:t>»</w:t>
      </w:r>
      <w:r w:rsidR="00036E77" w:rsidRPr="00740BA4">
        <w:rPr>
          <w:rFonts w:ascii="GHEA Grapalat" w:eastAsia="CIDFont+F2" w:hAnsi="GHEA Grapalat" w:cs="Sylfaen"/>
          <w:bdr w:val="none" w:sz="0" w:space="0" w:color="auto"/>
          <w:lang w:val="hy-AM"/>
        </w:rPr>
        <w:t xml:space="preserve"> օրենքի լիազորող նորմում կատարվել է փոփոխություն, և նախագիծն ուղարկվել է </w:t>
      </w:r>
      <w:r w:rsidR="00036E77">
        <w:rPr>
          <w:rFonts w:ascii="GHEA Grapalat" w:eastAsia="CIDFont+F2" w:hAnsi="GHEA Grapalat" w:cs="Sylfaen"/>
          <w:bdr w:val="none" w:sz="0" w:space="0" w:color="auto"/>
          <w:lang w:val="hy-AM"/>
        </w:rPr>
        <w:t>ՀՀ Ազգային Ժողով</w:t>
      </w:r>
      <w:r w:rsidR="00036E77" w:rsidRPr="00740BA4">
        <w:rPr>
          <w:rFonts w:ascii="GHEA Grapalat" w:eastAsia="CIDFont+F2" w:hAnsi="GHEA Grapalat" w:cs="Sylfaen"/>
          <w:bdr w:val="none" w:sz="0" w:space="0" w:color="auto"/>
          <w:lang w:val="hy-AM"/>
        </w:rPr>
        <w:t xml:space="preserve">, որով լիազորող նորմում ևս ավելացվել է </w:t>
      </w:r>
      <w:r w:rsidR="00036E77">
        <w:rPr>
          <w:rFonts w:ascii="GHEA Grapalat" w:eastAsia="CIDFont+F2" w:hAnsi="GHEA Grapalat" w:cs="Sylfaen"/>
          <w:bdr w:val="none" w:sz="0" w:space="0" w:color="auto"/>
          <w:lang w:val="hy-AM"/>
        </w:rPr>
        <w:t>ուսումնական հաստատությունների ցանկերը հաստատելու վերաբերյալ դրույթը:</w:t>
      </w:r>
    </w:p>
    <w:p w:rsidR="003F4F4A" w:rsidRPr="00E47D65" w:rsidRDefault="003F4F4A" w:rsidP="00B24220">
      <w:pPr>
        <w:widowControl w:val="0"/>
        <w:spacing w:line="360" w:lineRule="auto"/>
        <w:ind w:left="142" w:right="141" w:hanging="418"/>
        <w:jc w:val="both"/>
        <w:textAlignment w:val="baseline"/>
        <w:rPr>
          <w:rFonts w:ascii="GHEA Grapalat" w:hAnsi="GHEA Grapalat" w:cs="Sylfaen"/>
          <w:lang w:val="hy-AM"/>
        </w:rPr>
      </w:pPr>
    </w:p>
    <w:p w:rsidR="00AD6208" w:rsidRPr="00740BA4" w:rsidRDefault="00730C69" w:rsidP="00440F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F25386" w:rsidRPr="00F25386" w:rsidRDefault="00F25386" w:rsidP="00F25386">
      <w:pPr>
        <w:tabs>
          <w:tab w:val="left" w:pos="2790"/>
        </w:tabs>
        <w:spacing w:line="360" w:lineRule="auto"/>
        <w:contextualSpacing/>
        <w:jc w:val="both"/>
        <w:rPr>
          <w:rFonts w:ascii="GHEA Grapalat" w:hAnsi="GHEA Grapalat" w:cs="Sylfaen"/>
          <w:lang w:val="hy-AM"/>
        </w:rPr>
      </w:pPr>
      <w:r>
        <w:rPr>
          <w:rFonts w:ascii="GHEA Grapalat" w:hAnsi="GHEA Grapalat" w:cs="Sylfaen"/>
          <w:lang w:val="hy-AM"/>
        </w:rPr>
        <w:t xml:space="preserve">   </w:t>
      </w:r>
      <w:r w:rsidRPr="00F25386">
        <w:rPr>
          <w:rFonts w:ascii="GHEA Grapalat" w:hAnsi="GHEA Grapalat" w:cs="Sylfaen"/>
          <w:lang w:val="hy-AM"/>
        </w:rPr>
        <w:t>ՊՈԱԿ</w:t>
      </w:r>
      <w:r w:rsidRPr="007D5A6D">
        <w:rPr>
          <w:rFonts w:ascii="GHEA Grapalat" w:hAnsi="GHEA Grapalat" w:cs="Sylfaen"/>
          <w:lang w:val="af-ZA"/>
        </w:rPr>
        <w:t>-</w:t>
      </w:r>
      <w:r w:rsidRPr="00F25386">
        <w:rPr>
          <w:rFonts w:ascii="GHEA Grapalat" w:hAnsi="GHEA Grapalat" w:cs="Sylfaen"/>
          <w:lang w:val="hy-AM"/>
        </w:rPr>
        <w:t>ների</w:t>
      </w:r>
      <w:r w:rsidRPr="007D5A6D">
        <w:rPr>
          <w:rFonts w:ascii="GHEA Grapalat" w:hAnsi="GHEA Grapalat" w:cs="Sylfaen"/>
          <w:lang w:val="af-ZA"/>
        </w:rPr>
        <w:t xml:space="preserve"> </w:t>
      </w:r>
      <w:r w:rsidRPr="00F25386">
        <w:rPr>
          <w:rFonts w:ascii="GHEA Grapalat" w:hAnsi="GHEA Grapalat" w:cs="Sylfaen"/>
          <w:lang w:val="hy-AM"/>
        </w:rPr>
        <w:t>կանոնադրության ներկայացվող նախագծով կատարված  կարգավորումների արդյունքում հաստատություններում կբարձրանա գործընթացի կազմակերպման արդյունավետությունը, դպրոցի կառավարման, խորհրդակցական մարմինների, կրթական գործընթացի մասնակիցների գործառույթների իրականացումը  հնարավորինս անխոչընդոտ կընթանա:</w:t>
      </w:r>
    </w:p>
    <w:p w:rsidR="002555E2" w:rsidRPr="00740BA4" w:rsidRDefault="002555E2" w:rsidP="00440F95">
      <w:pPr>
        <w:spacing w:line="360" w:lineRule="auto"/>
        <w:jc w:val="both"/>
        <w:rPr>
          <w:rFonts w:ascii="GHEA Grapalat" w:hAnsi="GHEA Grapalat"/>
          <w:lang w:val="hy-AM" w:eastAsia="ru-RU"/>
        </w:rPr>
      </w:pPr>
    </w:p>
    <w:p w:rsidR="00A466C5" w:rsidRPr="00740BA4" w:rsidRDefault="00A466C5" w:rsidP="00440F95">
      <w:pPr>
        <w:shd w:val="clear" w:color="auto" w:fill="FFFFFF"/>
        <w:spacing w:line="360" w:lineRule="auto"/>
        <w:ind w:firstLine="540"/>
        <w:contextualSpacing/>
        <w:jc w:val="both"/>
        <w:textAlignment w:val="baseline"/>
        <w:rPr>
          <w:rFonts w:ascii="GHEA Grapalat" w:eastAsia="Times New Roman" w:hAnsi="GHEA Grapalat"/>
          <w:b/>
          <w:lang w:val="hy-AM"/>
        </w:rPr>
      </w:pPr>
      <w:r w:rsidRPr="00740BA4">
        <w:rPr>
          <w:rFonts w:ascii="GHEA Grapalat" w:hAnsi="GHEA Grapalat"/>
          <w:b/>
          <w:shd w:val="clear" w:color="auto" w:fill="FFFFFF"/>
          <w:lang w:val="hy-AM"/>
        </w:rPr>
        <w:t>3.</w:t>
      </w:r>
      <w:r w:rsidRPr="00740BA4">
        <w:rPr>
          <w:rFonts w:ascii="GHEA Grapalat" w:hAnsi="GHEA Grapalat"/>
          <w:shd w:val="clear" w:color="auto" w:fill="FFFFFF"/>
          <w:lang w:val="hy-AM"/>
        </w:rPr>
        <w:t xml:space="preserve"> </w:t>
      </w:r>
      <w:r w:rsidRPr="00740BA4">
        <w:rPr>
          <w:rFonts w:ascii="GHEA Grapalat" w:eastAsia="Times New Roman" w:hAnsi="GHEA Grapalat"/>
          <w:b/>
          <w:lang w:val="hy-AM"/>
        </w:rPr>
        <w:t>Կապը ռազմավարական փաստաթղթերի հետ.</w:t>
      </w:r>
    </w:p>
    <w:p w:rsidR="00036E77" w:rsidRPr="00F222A7" w:rsidRDefault="00F25386" w:rsidP="00036E77">
      <w:pPr>
        <w:spacing w:before="360" w:after="120" w:line="360" w:lineRule="auto"/>
        <w:jc w:val="both"/>
        <w:rPr>
          <w:rFonts w:ascii="GHEA Grapalat" w:hAnsi="GHEA Grapalat"/>
          <w:lang w:val="hy-AM"/>
        </w:rPr>
      </w:pPr>
      <w:r w:rsidRPr="00F25386">
        <w:rPr>
          <w:rFonts w:ascii="GHEA Grapalat" w:eastAsia="Times New Roman" w:hAnsi="GHEA Grapalat"/>
          <w:lang w:val="hy-AM" w:eastAsia="en-GB"/>
        </w:rPr>
        <w:t xml:space="preserve">Սույն կարգով սահմանված գործընթացի իրականացումը </w:t>
      </w:r>
      <w:r w:rsidRPr="00F25386">
        <w:rPr>
          <w:rFonts w:ascii="GHEA Grapalat" w:hAnsi="GHEA Grapalat"/>
          <w:lang w:val="hy-AM"/>
        </w:rPr>
        <w:t xml:space="preserve">բխում է </w:t>
      </w:r>
      <w:r w:rsidRPr="00F25386">
        <w:rPr>
          <w:rFonts w:ascii="GHEA Grapalat" w:eastAsia="Times New Roman" w:hAnsi="GHEA Grapalat"/>
          <w:lang w:val="hy-AM"/>
        </w:rPr>
        <w:t xml:space="preserve">Հայաստանի Հանրապետության </w:t>
      </w:r>
      <w:r w:rsidRPr="00F25386">
        <w:rPr>
          <w:rFonts w:ascii="GHEA Grapalat" w:eastAsia="Times New Roman" w:hAnsi="GHEA Grapalat" w:cs="Sylfaen"/>
          <w:shd w:val="clear" w:color="auto" w:fill="FFFFFF"/>
          <w:lang w:val="hy-AM" w:eastAsia="ru-RU"/>
        </w:rPr>
        <w:t>կառավարության</w:t>
      </w:r>
      <w:r w:rsidRPr="007D5A6D">
        <w:rPr>
          <w:rFonts w:ascii="GHEA Grapalat" w:eastAsia="Times New Roman" w:hAnsi="GHEA Grapalat" w:cs="Arial"/>
          <w:shd w:val="clear" w:color="auto" w:fill="FFFFFF"/>
          <w:lang w:val="it-IT" w:eastAsia="ru-RU"/>
        </w:rPr>
        <w:t xml:space="preserve"> 2021</w:t>
      </w:r>
      <w:r w:rsidRPr="00F25386">
        <w:rPr>
          <w:rFonts w:ascii="GHEA Grapalat" w:eastAsia="Times New Roman" w:hAnsi="GHEA Grapalat" w:cs="Arial"/>
          <w:shd w:val="clear" w:color="auto" w:fill="FFFFFF"/>
          <w:lang w:val="hy-AM" w:eastAsia="ru-RU"/>
        </w:rPr>
        <w:t xml:space="preserve"> թվականի</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օգոստոսի</w:t>
      </w:r>
      <w:r w:rsidRPr="007D5A6D">
        <w:rPr>
          <w:rFonts w:ascii="GHEA Grapalat" w:eastAsia="Times New Roman" w:hAnsi="GHEA Grapalat" w:cs="Arial"/>
          <w:shd w:val="clear" w:color="auto" w:fill="FFFFFF"/>
          <w:lang w:val="it-IT" w:eastAsia="ru-RU"/>
        </w:rPr>
        <w:t xml:space="preserve"> 18-</w:t>
      </w:r>
      <w:r w:rsidRPr="00F25386">
        <w:rPr>
          <w:rFonts w:ascii="GHEA Grapalat" w:eastAsia="Times New Roman" w:hAnsi="GHEA Grapalat" w:cs="Sylfaen"/>
          <w:shd w:val="clear" w:color="auto" w:fill="FFFFFF"/>
          <w:lang w:val="hy-AM" w:eastAsia="ru-RU"/>
        </w:rPr>
        <w:t>ի թիվ</w:t>
      </w:r>
      <w:r w:rsidRPr="007D5A6D">
        <w:rPr>
          <w:rFonts w:ascii="GHEA Grapalat" w:eastAsia="Times New Roman" w:hAnsi="GHEA Grapalat" w:cs="Arial"/>
          <w:shd w:val="clear" w:color="auto" w:fill="FFFFFF"/>
          <w:lang w:val="it-IT" w:eastAsia="ru-RU"/>
        </w:rPr>
        <w:t xml:space="preserve"> 1363-</w:t>
      </w:r>
      <w:r w:rsidRPr="00F25386">
        <w:rPr>
          <w:rFonts w:ascii="GHEA Grapalat" w:eastAsia="Times New Roman" w:hAnsi="GHEA Grapalat" w:cs="Sylfaen"/>
          <w:shd w:val="clear" w:color="auto" w:fill="FFFFFF"/>
          <w:lang w:val="hy-AM" w:eastAsia="ru-RU"/>
        </w:rPr>
        <w:t>Ա</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որոշմամբ</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հաստատված՝</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ՀՀ</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կառավարության</w:t>
      </w:r>
      <w:r w:rsidRPr="007D5A6D">
        <w:rPr>
          <w:rFonts w:eastAsia="Times New Roman"/>
          <w:shd w:val="clear" w:color="auto" w:fill="FFFFFF"/>
          <w:lang w:val="it-IT" w:eastAsia="ru-RU"/>
        </w:rPr>
        <w:t> </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ծրագրի</w:t>
      </w:r>
      <w:r w:rsidRPr="007D5A6D">
        <w:rPr>
          <w:rFonts w:ascii="GHEA Grapalat" w:eastAsia="Times New Roman" w:hAnsi="GHEA Grapalat" w:cs="Arial"/>
          <w:shd w:val="clear" w:color="auto" w:fill="FFFFFF"/>
          <w:lang w:val="it-IT" w:eastAsia="ru-RU"/>
        </w:rPr>
        <w:t xml:space="preserve"> «4.3 </w:t>
      </w:r>
      <w:r w:rsidRPr="00F25386">
        <w:rPr>
          <w:rFonts w:ascii="GHEA Grapalat" w:eastAsia="Times New Roman" w:hAnsi="GHEA Grapalat" w:cs="Sylfaen"/>
          <w:shd w:val="clear" w:color="auto" w:fill="FFFFFF"/>
          <w:lang w:val="hy-AM" w:eastAsia="ru-RU"/>
        </w:rPr>
        <w:t>ԿՐԹՈՒԹՅՈՒՆ</w:t>
      </w:r>
      <w:r w:rsidRPr="007D5A6D">
        <w:rPr>
          <w:rFonts w:ascii="GHEA Grapalat" w:eastAsia="Times New Roman" w:hAnsi="GHEA Grapalat" w:cs="Arial"/>
          <w:shd w:val="clear" w:color="auto" w:fill="FFFFFF"/>
          <w:lang w:val="it-IT" w:eastAsia="ru-RU"/>
        </w:rPr>
        <w:t>»</w:t>
      </w:r>
      <w:r w:rsidRPr="007D5A6D">
        <w:rPr>
          <w:rFonts w:eastAsia="Times New Roman"/>
          <w:shd w:val="clear" w:color="auto" w:fill="FFFFFF"/>
          <w:lang w:val="it-IT" w:eastAsia="ru-RU"/>
        </w:rPr>
        <w:t> </w:t>
      </w:r>
      <w:r w:rsidR="00036E77" w:rsidRPr="00380E36">
        <w:rPr>
          <w:rFonts w:ascii="GHEA Grapalat" w:eastAsia="Times New Roman" w:hAnsi="GHEA Grapalat" w:cs="Sylfaen"/>
          <w:shd w:val="clear" w:color="auto" w:fill="FFFFFF"/>
          <w:lang w:val="hy-AM" w:eastAsia="ru-RU"/>
        </w:rPr>
        <w:t>բաժնի</w:t>
      </w:r>
      <w:r w:rsidR="00036E77" w:rsidRPr="00380E36">
        <w:rPr>
          <w:rFonts w:ascii="Calibri" w:eastAsia="Times New Roman" w:hAnsi="Calibri" w:cs="Calibri"/>
          <w:shd w:val="clear" w:color="auto" w:fill="FFFFFF"/>
          <w:lang w:val="it-IT" w:eastAsia="ru-RU"/>
        </w:rPr>
        <w:t> </w:t>
      </w:r>
      <w:r w:rsidR="00036E77" w:rsidRPr="00380E36">
        <w:rPr>
          <w:rFonts w:ascii="GHEA Grapalat" w:eastAsia="Times New Roman" w:hAnsi="GHEA Grapalat" w:cs="Arial"/>
          <w:shd w:val="clear" w:color="auto" w:fill="FFFFFF"/>
          <w:lang w:val="hy-AM" w:eastAsia="ru-RU"/>
        </w:rPr>
        <w:t>1-ին</w:t>
      </w:r>
      <w:r w:rsidR="00036E77" w:rsidRPr="00380E36">
        <w:rPr>
          <w:rFonts w:ascii="GHEA Grapalat" w:hAnsi="GHEA Grapalat" w:cs="Arial"/>
          <w:shd w:val="clear" w:color="auto" w:fill="FFFFFF"/>
          <w:lang w:val="hy-AM"/>
        </w:rPr>
        <w:t>՝</w:t>
      </w:r>
      <w:r w:rsidR="00036E77" w:rsidRPr="00380E36">
        <w:rPr>
          <w:rFonts w:ascii="GHEA Grapalat" w:eastAsia="Times New Roman" w:hAnsi="GHEA Grapalat" w:cs="Arial"/>
          <w:shd w:val="clear" w:color="auto" w:fill="FFFFFF"/>
          <w:lang w:val="hy-AM" w:eastAsia="ru-RU"/>
        </w:rPr>
        <w:t xml:space="preserve"> «</w:t>
      </w:r>
      <w:r w:rsidR="00036E7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036E77" w:rsidRPr="00380E36">
        <w:rPr>
          <w:rFonts w:ascii="GHEA Grapalat" w:eastAsia="Times New Roman" w:hAnsi="GHEA Grapalat" w:cs="Arial"/>
          <w:shd w:val="clear" w:color="auto" w:fill="FFFFFF"/>
          <w:lang w:val="hy-AM" w:eastAsia="ru-RU"/>
        </w:rPr>
        <w:t>»</w:t>
      </w:r>
      <w:r w:rsidR="00036E77" w:rsidRPr="00380E36">
        <w:rPr>
          <w:rFonts w:ascii="GHEA Grapalat" w:hAnsi="GHEA Grapalat" w:cs="Arial"/>
          <w:shd w:val="clear" w:color="auto" w:fill="FFFFFF"/>
          <w:lang w:val="af-ZA" w:eastAsia="ru-RU"/>
        </w:rPr>
        <w:t>,</w:t>
      </w:r>
      <w:r w:rsidR="00036E77">
        <w:rPr>
          <w:rFonts w:ascii="GHEA Grapalat" w:eastAsia="Times New Roman" w:hAnsi="GHEA Grapalat" w:cs="Arial"/>
          <w:shd w:val="clear" w:color="auto" w:fill="FFFFFF"/>
          <w:lang w:val="hy-AM" w:eastAsia="ru-RU"/>
        </w:rPr>
        <w:t xml:space="preserve"> </w:t>
      </w:r>
      <w:r w:rsidR="00036E77" w:rsidRPr="00740BA4">
        <w:rPr>
          <w:rFonts w:ascii="GHEA Grapalat" w:eastAsia="Times New Roman" w:hAnsi="GHEA Grapalat" w:cs="Arial"/>
          <w:shd w:val="clear" w:color="auto" w:fill="FFFFFF"/>
          <w:lang w:val="hy-AM" w:eastAsia="ru-RU"/>
        </w:rPr>
        <w:t>3-րդ</w:t>
      </w:r>
      <w:r w:rsidR="00036E77">
        <w:rPr>
          <w:rFonts w:ascii="GHEA Grapalat" w:eastAsia="Times New Roman" w:hAnsi="GHEA Grapalat" w:cs="Arial"/>
          <w:shd w:val="clear" w:color="auto" w:fill="FFFFFF"/>
          <w:lang w:val="hy-AM" w:eastAsia="ru-RU"/>
        </w:rPr>
        <w:t>՝ «</w:t>
      </w:r>
      <w:r w:rsidR="00036E77" w:rsidRPr="0064041F">
        <w:rPr>
          <w:rFonts w:ascii="GHEA Grapalat" w:hAnsi="GHEA Grapalat" w:cs="Sylfaen"/>
          <w:shd w:val="clear" w:color="auto" w:fill="FFFFFF"/>
          <w:lang w:val="hy-AM"/>
        </w:rPr>
        <w:t>«</w:t>
      </w:r>
      <w:r w:rsidR="00036E77" w:rsidRPr="0064041F">
        <w:rPr>
          <w:rFonts w:ascii="GHEA Grapalat" w:hAnsi="GHEA Grapalat"/>
          <w:lang w:val="hy-AM"/>
        </w:rPr>
        <w:t xml:space="preserve">Հանրակրթության ոլորտի առկա խնդիրների լուծման համար անհրաժեշտ է հանրակրթության </w:t>
      </w:r>
      <w:r w:rsidR="00036E77" w:rsidRPr="0064041F">
        <w:rPr>
          <w:rFonts w:ascii="GHEA Grapalat" w:hAnsi="GHEA Grapalat"/>
          <w:lang w:val="hy-AM"/>
        </w:rPr>
        <w:lastRenderedPageBreak/>
        <w:t>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036E77" w:rsidRPr="0064041F">
        <w:rPr>
          <w:rFonts w:ascii="GHEA Grapalat" w:hAnsi="GHEA Grapalat" w:cs="Sylfaen"/>
          <w:shd w:val="clear" w:color="auto" w:fill="FFFFFF"/>
          <w:lang w:val="hy-AM"/>
        </w:rPr>
        <w:t>»</w:t>
      </w:r>
      <w:r w:rsidR="00036E77" w:rsidRPr="00740BA4">
        <w:rPr>
          <w:rFonts w:ascii="GHEA Grapalat" w:eastAsia="Times New Roman" w:hAnsi="GHEA Grapalat" w:cs="Arial"/>
          <w:shd w:val="clear" w:color="auto" w:fill="FFFFFF"/>
          <w:lang w:val="hy-AM" w:eastAsia="ru-RU"/>
        </w:rPr>
        <w:t xml:space="preserve"> </w:t>
      </w:r>
      <w:r w:rsidR="00036E77">
        <w:rPr>
          <w:rFonts w:ascii="GHEA Grapalat" w:eastAsia="Times New Roman" w:hAnsi="GHEA Grapalat" w:cs="Sylfaen"/>
          <w:shd w:val="clear" w:color="auto" w:fill="FFFFFF"/>
          <w:lang w:val="hy-AM" w:eastAsia="ru-RU"/>
        </w:rPr>
        <w:t xml:space="preserve">պարբերություններով </w:t>
      </w:r>
      <w:r w:rsidR="00036E77">
        <w:rPr>
          <w:rFonts w:ascii="GHEA Grapalat" w:eastAsia="Times New Roman" w:hAnsi="GHEA Grapalat" w:cs="Arial"/>
          <w:shd w:val="clear" w:color="auto" w:fill="FFFFFF"/>
          <w:lang w:val="hy-AM" w:eastAsia="ru-RU"/>
        </w:rPr>
        <w:t xml:space="preserve">և </w:t>
      </w:r>
      <w:r w:rsidR="00036E77" w:rsidRPr="00740BA4">
        <w:rPr>
          <w:rFonts w:ascii="GHEA Grapalat" w:eastAsia="Times New Roman" w:hAnsi="GHEA Grapalat" w:cs="Arial"/>
          <w:shd w:val="clear" w:color="auto" w:fill="FFFFFF"/>
          <w:lang w:val="hy-AM" w:eastAsia="ru-RU"/>
        </w:rPr>
        <w:t xml:space="preserve">3-րդ </w:t>
      </w:r>
      <w:r w:rsidR="00036E77" w:rsidRPr="00740BA4">
        <w:rPr>
          <w:rFonts w:ascii="GHEA Grapalat" w:eastAsia="Times New Roman" w:hAnsi="GHEA Grapalat" w:cs="Sylfaen"/>
          <w:shd w:val="clear" w:color="auto" w:fill="FFFFFF"/>
          <w:lang w:val="hy-AM" w:eastAsia="ru-RU"/>
        </w:rPr>
        <w:t>պարբերության 5-րդ կետով</w:t>
      </w:r>
      <w:r w:rsidR="00036E77">
        <w:rPr>
          <w:rFonts w:ascii="GHEA Grapalat" w:eastAsia="Times New Roman" w:hAnsi="GHEA Grapalat" w:cs="Sylfaen"/>
          <w:shd w:val="clear" w:color="auto" w:fill="FFFFFF"/>
          <w:lang w:val="hy-AM" w:eastAsia="ru-RU"/>
        </w:rPr>
        <w:t>՝ «</w:t>
      </w:r>
      <w:r w:rsidR="00036E7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036E77">
        <w:rPr>
          <w:rFonts w:ascii="GHEA Grapalat" w:eastAsia="Times New Roman" w:hAnsi="GHEA Grapalat" w:cs="Sylfaen"/>
          <w:shd w:val="clear" w:color="auto" w:fill="FFFFFF"/>
          <w:lang w:val="hy-AM" w:eastAsia="ru-RU"/>
        </w:rPr>
        <w:t>»</w:t>
      </w:r>
      <w:r w:rsidR="00036E77" w:rsidRPr="00740BA4">
        <w:rPr>
          <w:rFonts w:ascii="GHEA Grapalat" w:eastAsia="Times New Roman" w:hAnsi="GHEA Grapalat" w:cs="Arial"/>
          <w:shd w:val="clear" w:color="auto" w:fill="FFFFFF"/>
          <w:lang w:val="hy-AM" w:eastAsia="ru-RU"/>
        </w:rPr>
        <w:t xml:space="preserve"> սահմանված նպատակներից:</w:t>
      </w:r>
    </w:p>
    <w:p w:rsidR="00036E77" w:rsidRPr="00740BA4" w:rsidRDefault="00036E77" w:rsidP="00036E77">
      <w:pPr>
        <w:autoSpaceDE w:val="0"/>
        <w:autoSpaceDN w:val="0"/>
        <w:adjustRightInd w:val="0"/>
        <w:spacing w:line="360" w:lineRule="auto"/>
        <w:ind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Pr>
          <w:rFonts w:ascii="GHEA Grapalat" w:hAnsi="GHEA Grapalat" w:cs="Sylfaen"/>
          <w:shd w:val="clear" w:color="auto" w:fill="FFFFFF"/>
          <w:lang w:val="hy-AM"/>
        </w:rPr>
        <w:t>՝</w:t>
      </w:r>
      <w:r>
        <w:rPr>
          <w:rFonts w:ascii="GHEA Grapalat" w:eastAsia="CIDFont+F2" w:hAnsi="GHEA Grapalat" w:cs="Sylfaen"/>
          <w:lang w:val="af-ZA"/>
        </w:rPr>
        <w:t xml:space="preserve"> </w:t>
      </w:r>
      <w:r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Pr>
          <w:rFonts w:ascii="GHEA Grapalat" w:eastAsia="CIDFont+F2" w:hAnsi="GHEA Grapalat" w:cs="Sylfaen"/>
          <w:lang w:val="af-ZA"/>
        </w:rPr>
        <w:t>:</w:t>
      </w:r>
      <w:r w:rsidRPr="00740BA4">
        <w:rPr>
          <w:rFonts w:ascii="GHEA Grapalat" w:eastAsia="CIDFont+F2" w:hAnsi="GHEA Grapalat" w:cs="Sylfaen"/>
          <w:lang w:val="af-ZA"/>
        </w:rPr>
        <w:t xml:space="preserve">  </w:t>
      </w:r>
    </w:p>
    <w:p w:rsidR="00F25386" w:rsidRPr="00F25386" w:rsidRDefault="00F25386" w:rsidP="00F25386">
      <w:pPr>
        <w:spacing w:line="360" w:lineRule="auto"/>
        <w:jc w:val="both"/>
        <w:rPr>
          <w:rFonts w:ascii="GHEA Grapalat" w:hAnsi="GHEA Grapalat"/>
          <w:color w:val="FF0000"/>
          <w:lang w:val="af-ZA"/>
        </w:rPr>
      </w:pPr>
      <w:bookmarkStart w:id="0" w:name="_GoBack"/>
      <w:bookmarkEnd w:id="0"/>
    </w:p>
    <w:p w:rsidR="000E2B1A" w:rsidRPr="00740BA4" w:rsidRDefault="00B50BBB" w:rsidP="000E2B1A">
      <w:pPr>
        <w:spacing w:line="360" w:lineRule="auto"/>
        <w:ind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0E2B1A">
      <w:pPr>
        <w:spacing w:line="360" w:lineRule="auto"/>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F25386" w:rsidRPr="00F25386"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r w:rsidRPr="00F25386">
        <w:rPr>
          <w:rFonts w:ascii="GHEA Grapalat" w:eastAsia="Times New Roman" w:hAnsi="GHEA Grapalat" w:cs="Sylfaen"/>
          <w:b/>
        </w:rPr>
        <w:t>Հայաստանի</w:t>
      </w:r>
      <w:r w:rsidRPr="00F25386">
        <w:rPr>
          <w:rFonts w:ascii="GHEA Grapalat" w:eastAsia="Times New Roman" w:hAnsi="GHEA Grapalat"/>
          <w:b/>
          <w:lang w:val="af-ZA"/>
        </w:rPr>
        <w:t xml:space="preserve"> </w:t>
      </w:r>
      <w:r w:rsidRPr="00F25386">
        <w:rPr>
          <w:rFonts w:ascii="GHEA Grapalat" w:eastAsia="Times New Roman" w:hAnsi="GHEA Grapalat" w:cs="Sylfaen"/>
          <w:b/>
        </w:rPr>
        <w:t>Հանրապետության</w:t>
      </w:r>
      <w:r w:rsidRPr="00F25386">
        <w:rPr>
          <w:rFonts w:ascii="GHEA Grapalat" w:eastAsia="Times New Roman" w:hAnsi="GHEA Grapalat"/>
          <w:b/>
          <w:lang w:val="af-ZA"/>
        </w:rPr>
        <w:t xml:space="preserve"> </w:t>
      </w:r>
      <w:r w:rsidRPr="00F25386">
        <w:rPr>
          <w:rFonts w:ascii="GHEA Grapalat" w:eastAsia="Times New Roman" w:hAnsi="GHEA Grapalat" w:cs="Sylfaen"/>
          <w:b/>
        </w:rPr>
        <w:t>կառավարության</w:t>
      </w:r>
      <w:r w:rsidRPr="00F25386">
        <w:rPr>
          <w:rFonts w:ascii="GHEA Grapalat" w:eastAsia="Times New Roman" w:hAnsi="GHEA Grapalat"/>
          <w:b/>
          <w:lang w:val="af-ZA"/>
        </w:rPr>
        <w:t xml:space="preserve"> 2002 </w:t>
      </w:r>
      <w:r w:rsidRPr="00F25386">
        <w:rPr>
          <w:rFonts w:ascii="GHEA Grapalat" w:eastAsia="Times New Roman" w:hAnsi="GHEA Grapalat" w:cs="Sylfaen"/>
          <w:b/>
        </w:rPr>
        <w:t>թվականի</w:t>
      </w:r>
      <w:r w:rsidRPr="00F25386">
        <w:rPr>
          <w:rFonts w:ascii="GHEA Grapalat" w:eastAsia="Times New Roman" w:hAnsi="GHEA Grapalat"/>
          <w:b/>
          <w:lang w:val="af-ZA"/>
        </w:rPr>
        <w:t xml:space="preserve"> </w:t>
      </w:r>
      <w:r w:rsidRPr="00F25386">
        <w:rPr>
          <w:rFonts w:ascii="GHEA Grapalat" w:eastAsia="Times New Roman" w:hAnsi="GHEA Grapalat" w:cs="Sylfaen"/>
          <w:b/>
          <w:lang w:val="ru-RU"/>
        </w:rPr>
        <w:t>հուլիսի</w:t>
      </w:r>
      <w:r w:rsidRPr="00F25386">
        <w:rPr>
          <w:rFonts w:ascii="GHEA Grapalat" w:eastAsia="Times New Roman" w:hAnsi="GHEA Grapalat" w:cs="Sylfaen"/>
          <w:b/>
          <w:lang w:val="af-ZA"/>
        </w:rPr>
        <w:t xml:space="preserve"> </w:t>
      </w:r>
      <w:r w:rsidRPr="00F25386">
        <w:rPr>
          <w:rFonts w:ascii="GHEA Grapalat" w:eastAsia="Times New Roman" w:hAnsi="GHEA Grapalat"/>
          <w:b/>
          <w:lang w:val="af-ZA"/>
        </w:rPr>
        <w:t>25-</w:t>
      </w:r>
      <w:r w:rsidRPr="00F25386">
        <w:rPr>
          <w:rFonts w:ascii="GHEA Grapalat" w:eastAsia="Times New Roman" w:hAnsi="GHEA Grapalat" w:cs="Sylfaen"/>
          <w:b/>
        </w:rPr>
        <w:t>ի</w:t>
      </w:r>
      <w:r w:rsidRPr="00F25386">
        <w:rPr>
          <w:rFonts w:ascii="GHEA Grapalat" w:eastAsia="Times New Roman" w:hAnsi="GHEA Grapalat"/>
          <w:b/>
          <w:lang w:val="af-ZA"/>
        </w:rPr>
        <w:t xml:space="preserve"> N 1392-</w:t>
      </w:r>
      <w:r w:rsidRPr="00F25386">
        <w:rPr>
          <w:rFonts w:ascii="GHEA Grapalat" w:eastAsia="Times New Roman" w:hAnsi="GHEA Grapalat" w:cs="Sylfaen"/>
          <w:b/>
        </w:rPr>
        <w:t>Ն</w:t>
      </w:r>
      <w:r w:rsidRPr="00F25386">
        <w:rPr>
          <w:rFonts w:ascii="GHEA Grapalat" w:eastAsia="Times New Roman" w:hAnsi="GHEA Grapalat"/>
          <w:b/>
          <w:lang w:val="af-ZA"/>
        </w:rPr>
        <w:t xml:space="preserve"> </w:t>
      </w:r>
      <w:r w:rsidRPr="00F25386">
        <w:rPr>
          <w:rFonts w:ascii="GHEA Grapalat" w:eastAsia="Times New Roman" w:hAnsi="GHEA Grapalat" w:cs="Sylfaen"/>
          <w:b/>
        </w:rPr>
        <w:t>որոշման</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մեջ</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փոփոխություններ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և</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լրացումներ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կատարելու</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մասին</w:t>
      </w:r>
      <w:r w:rsidRPr="00F25386">
        <w:rPr>
          <w:rFonts w:ascii="GHEA Grapalat" w:eastAsia="Times New Roman" w:hAnsi="GHEA Grapalat" w:cs="Sylfaen"/>
          <w:b/>
          <w:lang w:val="af-ZA"/>
        </w:rPr>
        <w:t>»</w:t>
      </w:r>
      <w:r w:rsidRPr="00F25386">
        <w:rPr>
          <w:rFonts w:ascii="GHEA Grapalat" w:eastAsia="Times New Roman" w:hAnsi="GHEA Grapalat"/>
          <w:b/>
          <w:lang w:val="af-ZA" w:eastAsia="ru-RU"/>
        </w:rPr>
        <w:t xml:space="preserve"> </w:t>
      </w:r>
      <w:r w:rsidRPr="00F25386">
        <w:rPr>
          <w:rFonts w:ascii="GHEA Grapalat" w:eastAsia="Times New Roman" w:hAnsi="GHEA Grapalat"/>
          <w:b/>
          <w:lang w:val="en-GB" w:eastAsia="ru-RU"/>
        </w:rPr>
        <w:t>ՀՀ</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կառավարության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որոշման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նախագծ</w:t>
      </w:r>
      <w:r w:rsidRPr="00F25386">
        <w:rPr>
          <w:rFonts w:ascii="GHEA Grapalat" w:eastAsia="Times New Roman" w:hAnsi="GHEA Grapalat" w:cs="Sylfaen"/>
          <w:b/>
          <w:lang w:eastAsia="ru-RU"/>
        </w:rPr>
        <w:t>ի</w:t>
      </w:r>
      <w:r w:rsidRPr="00F25386">
        <w:rPr>
          <w:rFonts w:ascii="GHEA Grapalat" w:eastAsia="Times New Roman" w:hAnsi="GHEA Grapalat" w:cs="Arial Armenian"/>
          <w:b/>
          <w:lang w:val="fr-FR" w:eastAsia="ru-RU"/>
        </w:rPr>
        <w:t xml:space="preserve"> </w:t>
      </w:r>
      <w:r w:rsidRPr="00F25386">
        <w:rPr>
          <w:rFonts w:ascii="GHEA Grapalat" w:eastAsia="Times New Roman" w:hAnsi="GHEA Grapalat"/>
          <w:b/>
          <w:lang w:eastAsia="ru-RU"/>
        </w:rPr>
        <w:t>ընդունման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դեպքում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պետական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բյուջեում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եկամուտների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և</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ծախսերի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ավելացում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նվազեցում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չի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նախատեսվում</w:t>
      </w:r>
      <w:r w:rsidRPr="00F25386">
        <w:rPr>
          <w:rFonts w:ascii="GHEA Grapalat" w:eastAsia="Times New Roman" w:hAnsi="GHEA Grapalat"/>
          <w:b/>
          <w:lang w:val="af-ZA" w:eastAsia="ru-RU"/>
        </w:rPr>
        <w:t>:</w:t>
      </w:r>
    </w:p>
    <w:p w:rsidR="001575BF" w:rsidRPr="00F25386" w:rsidRDefault="001575BF" w:rsidP="00A466C5">
      <w:pPr>
        <w:jc w:val="both"/>
        <w:rPr>
          <w:rFonts w:ascii="GHEA Grapalat" w:hAnsi="GHEA Grapalat" w:cs="Sylfaen"/>
          <w:b/>
          <w:shd w:val="clear" w:color="auto" w:fill="FFFFFF"/>
          <w:lang w:val="af-ZA" w:eastAsia="ru-RU"/>
        </w:rPr>
      </w:pPr>
    </w:p>
    <w:p w:rsidR="0051169C" w:rsidRPr="00F25386" w:rsidRDefault="006D5B26" w:rsidP="006D5B26">
      <w:pPr>
        <w:spacing w:line="360" w:lineRule="auto"/>
        <w:ind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rsidR="0051169C" w:rsidRPr="00F25386" w:rsidRDefault="00F25386" w:rsidP="006D5B26">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F25386">
        <w:rPr>
          <w:rFonts w:ascii="GHEA Grapalat" w:hAnsi="GHEA Grapalat"/>
          <w:b/>
          <w:lang w:val="af-ZA"/>
        </w:rPr>
        <w:lastRenderedPageBreak/>
        <w:t>«</w:t>
      </w:r>
      <w:r w:rsidRPr="00F25386">
        <w:rPr>
          <w:rFonts w:ascii="GHEA Grapalat" w:hAnsi="GHEA Grapalat" w:cs="Sylfaen"/>
          <w:b/>
          <w:lang w:val="en-US" w:eastAsia="en-US"/>
        </w:rPr>
        <w:t>Հայաստանի</w:t>
      </w:r>
      <w:r w:rsidRPr="00F25386">
        <w:rPr>
          <w:rFonts w:ascii="GHEA Grapalat" w:hAnsi="GHEA Grapalat"/>
          <w:b/>
          <w:lang w:val="af-ZA" w:eastAsia="en-US"/>
        </w:rPr>
        <w:t xml:space="preserve"> </w:t>
      </w:r>
      <w:r w:rsidRPr="00F25386">
        <w:rPr>
          <w:rFonts w:ascii="GHEA Grapalat" w:hAnsi="GHEA Grapalat" w:cs="Sylfaen"/>
          <w:b/>
          <w:lang w:val="en-US" w:eastAsia="en-US"/>
        </w:rPr>
        <w:t>Հանրապետության</w:t>
      </w:r>
      <w:r w:rsidRPr="00F25386">
        <w:rPr>
          <w:rFonts w:ascii="GHEA Grapalat" w:hAnsi="GHEA Grapalat"/>
          <w:b/>
          <w:lang w:val="af-ZA" w:eastAsia="en-US"/>
        </w:rPr>
        <w:t xml:space="preserve"> </w:t>
      </w:r>
      <w:r w:rsidRPr="00F25386">
        <w:rPr>
          <w:rFonts w:ascii="GHEA Grapalat" w:hAnsi="GHEA Grapalat" w:cs="Sylfaen"/>
          <w:b/>
          <w:lang w:val="en-US" w:eastAsia="en-US"/>
        </w:rPr>
        <w:t>կառավարության</w:t>
      </w:r>
      <w:r w:rsidRPr="00F25386">
        <w:rPr>
          <w:rFonts w:ascii="GHEA Grapalat" w:hAnsi="GHEA Grapalat"/>
          <w:b/>
          <w:lang w:val="af-ZA" w:eastAsia="en-US"/>
        </w:rPr>
        <w:t xml:space="preserve"> 2002 </w:t>
      </w:r>
      <w:r w:rsidRPr="00F25386">
        <w:rPr>
          <w:rFonts w:ascii="GHEA Grapalat" w:hAnsi="GHEA Grapalat" w:cs="Sylfaen"/>
          <w:b/>
          <w:lang w:val="en-US" w:eastAsia="en-US"/>
        </w:rPr>
        <w:t>թվականի</w:t>
      </w:r>
      <w:r w:rsidRPr="00F25386">
        <w:rPr>
          <w:rFonts w:ascii="GHEA Grapalat" w:hAnsi="GHEA Grapalat"/>
          <w:b/>
          <w:lang w:val="af-ZA" w:eastAsia="en-US"/>
        </w:rPr>
        <w:t xml:space="preserve"> </w:t>
      </w:r>
      <w:r w:rsidRPr="00F25386">
        <w:rPr>
          <w:rFonts w:ascii="GHEA Grapalat" w:hAnsi="GHEA Grapalat" w:cs="Sylfaen"/>
          <w:b/>
          <w:lang w:eastAsia="en-US"/>
        </w:rPr>
        <w:t>հուլիսի</w:t>
      </w:r>
      <w:r w:rsidRPr="00F25386">
        <w:rPr>
          <w:rFonts w:ascii="GHEA Grapalat" w:hAnsi="GHEA Grapalat" w:cs="Sylfaen"/>
          <w:b/>
          <w:lang w:val="af-ZA" w:eastAsia="en-US"/>
        </w:rPr>
        <w:t xml:space="preserve"> </w:t>
      </w:r>
      <w:r w:rsidRPr="00F25386">
        <w:rPr>
          <w:rFonts w:ascii="GHEA Grapalat" w:hAnsi="GHEA Grapalat"/>
          <w:b/>
          <w:lang w:val="af-ZA" w:eastAsia="en-US"/>
        </w:rPr>
        <w:t>25-</w:t>
      </w:r>
      <w:r w:rsidRPr="00F25386">
        <w:rPr>
          <w:rFonts w:ascii="GHEA Grapalat" w:hAnsi="GHEA Grapalat" w:cs="Sylfaen"/>
          <w:b/>
          <w:lang w:val="en-US" w:eastAsia="en-US"/>
        </w:rPr>
        <w:t>ի</w:t>
      </w:r>
      <w:r w:rsidRPr="00F25386">
        <w:rPr>
          <w:rFonts w:ascii="GHEA Grapalat" w:hAnsi="GHEA Grapalat"/>
          <w:b/>
          <w:lang w:val="af-ZA" w:eastAsia="en-US"/>
        </w:rPr>
        <w:t xml:space="preserve"> N 1392-</w:t>
      </w:r>
      <w:r w:rsidRPr="00F25386">
        <w:rPr>
          <w:rFonts w:ascii="GHEA Grapalat" w:hAnsi="GHEA Grapalat" w:cs="Sylfaen"/>
          <w:b/>
          <w:lang w:val="en-US" w:eastAsia="en-US"/>
        </w:rPr>
        <w:t>Ն</w:t>
      </w:r>
      <w:r w:rsidRPr="00F25386">
        <w:rPr>
          <w:rFonts w:ascii="GHEA Grapalat" w:hAnsi="GHEA Grapalat"/>
          <w:b/>
          <w:lang w:val="af-ZA" w:eastAsia="en-US"/>
        </w:rPr>
        <w:t xml:space="preserve"> </w:t>
      </w:r>
      <w:r w:rsidRPr="00F25386">
        <w:rPr>
          <w:rFonts w:ascii="GHEA Grapalat" w:hAnsi="GHEA Grapalat" w:cs="Sylfaen"/>
          <w:b/>
          <w:lang w:val="en-US" w:eastAsia="en-US"/>
        </w:rPr>
        <w:t>որոշման</w:t>
      </w:r>
      <w:r w:rsidRPr="00F25386">
        <w:rPr>
          <w:rFonts w:ascii="GHEA Grapalat" w:hAnsi="GHEA Grapalat" w:cs="Sylfaen"/>
          <w:b/>
          <w:lang w:val="af-ZA" w:eastAsia="en-US"/>
        </w:rPr>
        <w:t xml:space="preserve"> </w:t>
      </w:r>
      <w:r w:rsidRPr="00F25386">
        <w:rPr>
          <w:rFonts w:ascii="GHEA Grapalat" w:hAnsi="GHEA Grapalat" w:cs="Sylfaen"/>
          <w:b/>
          <w:lang w:eastAsia="en-US"/>
        </w:rPr>
        <w:t>մեջ</w:t>
      </w:r>
      <w:r w:rsidRPr="00F25386">
        <w:rPr>
          <w:rFonts w:ascii="GHEA Grapalat" w:hAnsi="GHEA Grapalat" w:cs="Sylfaen"/>
          <w:b/>
          <w:lang w:val="af-ZA" w:eastAsia="en-US"/>
        </w:rPr>
        <w:t xml:space="preserve"> </w:t>
      </w:r>
      <w:r w:rsidRPr="00F25386">
        <w:rPr>
          <w:rFonts w:ascii="GHEA Grapalat" w:hAnsi="GHEA Grapalat" w:cs="Sylfaen"/>
          <w:b/>
          <w:lang w:eastAsia="en-US"/>
        </w:rPr>
        <w:t>փոփոխություններ</w:t>
      </w:r>
      <w:r w:rsidRPr="00F25386">
        <w:rPr>
          <w:rFonts w:ascii="GHEA Grapalat" w:hAnsi="GHEA Grapalat" w:cs="Sylfaen"/>
          <w:b/>
          <w:lang w:val="af-ZA" w:eastAsia="en-US"/>
        </w:rPr>
        <w:t xml:space="preserve"> </w:t>
      </w:r>
      <w:r w:rsidRPr="00F25386">
        <w:rPr>
          <w:rFonts w:ascii="GHEA Grapalat" w:hAnsi="GHEA Grapalat" w:cs="Sylfaen"/>
          <w:b/>
          <w:lang w:eastAsia="en-US"/>
        </w:rPr>
        <w:t>և</w:t>
      </w:r>
      <w:r w:rsidRPr="00F25386">
        <w:rPr>
          <w:rFonts w:ascii="GHEA Grapalat" w:hAnsi="GHEA Grapalat" w:cs="Sylfaen"/>
          <w:b/>
          <w:lang w:val="af-ZA" w:eastAsia="en-US"/>
        </w:rPr>
        <w:t xml:space="preserve"> </w:t>
      </w:r>
      <w:r w:rsidRPr="00F25386">
        <w:rPr>
          <w:rFonts w:ascii="GHEA Grapalat" w:hAnsi="GHEA Grapalat" w:cs="Sylfaen"/>
          <w:b/>
          <w:lang w:eastAsia="en-US"/>
        </w:rPr>
        <w:t>լրացումներ</w:t>
      </w:r>
      <w:r w:rsidRPr="00F25386">
        <w:rPr>
          <w:rFonts w:ascii="GHEA Grapalat" w:hAnsi="GHEA Grapalat" w:cs="Sylfaen"/>
          <w:b/>
          <w:lang w:val="af-ZA" w:eastAsia="en-US"/>
        </w:rPr>
        <w:t xml:space="preserve"> </w:t>
      </w:r>
      <w:r w:rsidRPr="00F25386">
        <w:rPr>
          <w:rFonts w:ascii="GHEA Grapalat" w:hAnsi="GHEA Grapalat" w:cs="Sylfaen"/>
          <w:b/>
          <w:lang w:eastAsia="en-US"/>
        </w:rPr>
        <w:t>կատարելու</w:t>
      </w:r>
      <w:r w:rsidRPr="00F25386">
        <w:rPr>
          <w:rFonts w:ascii="GHEA Grapalat" w:hAnsi="GHEA Grapalat" w:cs="Sylfaen"/>
          <w:b/>
          <w:lang w:val="af-ZA" w:eastAsia="en-US"/>
        </w:rPr>
        <w:t xml:space="preserve"> </w:t>
      </w:r>
      <w:r w:rsidRPr="00F25386">
        <w:rPr>
          <w:rFonts w:ascii="GHEA Grapalat" w:hAnsi="GHEA Grapalat" w:cs="Sylfaen"/>
          <w:b/>
          <w:lang w:eastAsia="en-US"/>
        </w:rPr>
        <w:t>մասին</w:t>
      </w:r>
      <w:r w:rsidRPr="00F25386">
        <w:rPr>
          <w:rFonts w:ascii="GHEA Grapalat" w:hAnsi="GHEA Grapalat" w:cs="Sylfaen"/>
          <w:b/>
          <w:lang w:val="af-ZA" w:eastAsia="en-US"/>
        </w:rPr>
        <w:t>»</w:t>
      </w:r>
      <w:r w:rsidRPr="00F25386">
        <w:rPr>
          <w:rFonts w:ascii="GHEA Grapalat" w:hAnsi="GHEA Grapalat"/>
          <w:b/>
          <w:lang w:val="af-ZA"/>
        </w:rPr>
        <w:t xml:space="preserve"> </w:t>
      </w:r>
      <w:r w:rsidR="006D5B26" w:rsidRPr="00F25386">
        <w:rPr>
          <w:rFonts w:ascii="GHEA Grapalat" w:eastAsia="GHEA Grapalat" w:hAnsi="GHEA Grapalat" w:cs="GHEA Grapalat"/>
          <w:b/>
        </w:rPr>
        <w:t>Հայաստանի</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Հանրապետության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կառավարության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որոշման</w:t>
      </w:r>
      <w:r w:rsidR="006D5B26" w:rsidRPr="00F25386">
        <w:rPr>
          <w:rFonts w:ascii="GHEA Grapalat" w:eastAsia="GHEA Grapalat" w:hAnsi="GHEA Grapalat" w:cs="GHEA Grapalat"/>
          <w:b/>
          <w:lang w:val="af-ZA"/>
        </w:rPr>
        <w:t xml:space="preserve"> </w:t>
      </w:r>
      <w:r w:rsidR="006D5B26" w:rsidRPr="00F25386">
        <w:rPr>
          <w:rFonts w:ascii="GHEA Grapalat" w:hAnsi="GHEA Grapalat"/>
          <w:b/>
          <w:lang w:val="hy-AM"/>
        </w:rPr>
        <w:t>նախագծի</w:t>
      </w:r>
      <w:r w:rsidR="006D5B26" w:rsidRPr="00F25386">
        <w:rPr>
          <w:rFonts w:ascii="GHEA Grapalat" w:hAnsi="GHEA Grapalat"/>
          <w:b/>
          <w:lang w:val="af-ZA" w:eastAsia="en-GB"/>
        </w:rPr>
        <w:t xml:space="preserve"> </w:t>
      </w:r>
      <w:r w:rsidR="00ED72E7" w:rsidRPr="00F25386">
        <w:rPr>
          <w:rFonts w:ascii="GHEA Grapalat" w:hAnsi="GHEA Grapalat"/>
          <w:b/>
          <w:lang w:eastAsia="en-GB"/>
        </w:rPr>
        <w:t>ընդունմա</w:t>
      </w:r>
      <w:r w:rsidR="00ED72E7" w:rsidRPr="00F25386">
        <w:rPr>
          <w:rFonts w:ascii="GHEA Grapalat" w:hAnsi="GHEA Grapalat"/>
          <w:b/>
          <w:lang w:val="en-US" w:eastAsia="en-GB"/>
        </w:rPr>
        <w:t>մբ</w:t>
      </w:r>
      <w:r w:rsidR="006D5B26" w:rsidRPr="00F25386">
        <w:rPr>
          <w:rFonts w:ascii="GHEA Grapalat" w:hAnsi="GHEA Grapalat"/>
          <w:b/>
          <w:lang w:val="hy-AM" w:eastAsia="en-GB"/>
        </w:rPr>
        <w:t xml:space="preserve"> այլ իրավական ակտերում </w:t>
      </w:r>
      <w:r w:rsidR="00ED72E7" w:rsidRPr="00F25386">
        <w:rPr>
          <w:rFonts w:ascii="GHEA Grapalat" w:hAnsi="GHEA Grapalat"/>
          <w:b/>
          <w:lang w:val="af-ZA" w:eastAsia="en-GB"/>
        </w:rPr>
        <w:t xml:space="preserve"> </w:t>
      </w:r>
      <w:r w:rsidR="0051169C" w:rsidRPr="00F25386">
        <w:rPr>
          <w:rFonts w:ascii="GHEA Grapalat" w:hAnsi="GHEA Grapalat"/>
          <w:b/>
          <w:lang w:eastAsia="en-GB"/>
        </w:rPr>
        <w:t>փոփոխություն</w:t>
      </w:r>
      <w:r w:rsidR="0051169C" w:rsidRPr="00F25386">
        <w:rPr>
          <w:rFonts w:ascii="GHEA Grapalat" w:hAnsi="GHEA Grapalat"/>
          <w:b/>
          <w:lang w:val="af-ZA" w:eastAsia="en-GB"/>
        </w:rPr>
        <w:t xml:space="preserve"> </w:t>
      </w:r>
      <w:r w:rsidR="0051169C" w:rsidRPr="00F25386">
        <w:rPr>
          <w:rFonts w:ascii="GHEA Grapalat" w:hAnsi="GHEA Grapalat"/>
          <w:b/>
          <w:lang w:eastAsia="en-GB"/>
        </w:rPr>
        <w:t>կատարելու</w:t>
      </w:r>
      <w:r w:rsidR="0051169C" w:rsidRPr="00F25386">
        <w:rPr>
          <w:rFonts w:ascii="GHEA Grapalat" w:hAnsi="GHEA Grapalat"/>
          <w:b/>
          <w:lang w:val="af-ZA" w:eastAsia="en-GB"/>
        </w:rPr>
        <w:t xml:space="preserve"> </w:t>
      </w:r>
      <w:r w:rsidR="0051169C" w:rsidRPr="00F25386">
        <w:rPr>
          <w:rFonts w:ascii="GHEA Grapalat" w:hAnsi="GHEA Grapalat"/>
          <w:b/>
          <w:lang w:eastAsia="en-GB"/>
        </w:rPr>
        <w:t>անհրաժեշտություն</w:t>
      </w:r>
      <w:r w:rsidR="0051169C" w:rsidRPr="00F25386">
        <w:rPr>
          <w:rFonts w:ascii="GHEA Grapalat" w:hAnsi="GHEA Grapalat"/>
          <w:b/>
          <w:lang w:val="af-ZA" w:eastAsia="en-GB"/>
        </w:rPr>
        <w:t xml:space="preserve"> </w:t>
      </w:r>
      <w:r w:rsidR="006D5B26" w:rsidRPr="00F25386">
        <w:rPr>
          <w:rFonts w:ascii="GHEA Grapalat" w:hAnsi="GHEA Grapalat"/>
          <w:b/>
          <w:lang w:eastAsia="en-GB"/>
        </w:rPr>
        <w:t>չի</w:t>
      </w:r>
      <w:r w:rsidR="0051169C" w:rsidRPr="00F25386">
        <w:rPr>
          <w:rFonts w:ascii="GHEA Grapalat" w:hAnsi="GHEA Grapalat"/>
          <w:b/>
          <w:lang w:val="af-ZA" w:eastAsia="en-GB"/>
        </w:rPr>
        <w:t xml:space="preserve"> </w:t>
      </w:r>
      <w:r w:rsidR="0051169C" w:rsidRPr="00F25386">
        <w:rPr>
          <w:rFonts w:ascii="GHEA Grapalat" w:hAnsi="GHEA Grapalat"/>
          <w:b/>
          <w:lang w:eastAsia="en-GB"/>
        </w:rPr>
        <w:t>առաջանում</w:t>
      </w:r>
      <w:r w:rsidR="0051169C" w:rsidRPr="00F25386">
        <w:rPr>
          <w:rFonts w:ascii="GHEA Grapalat" w:hAnsi="GHEA Grapalat"/>
          <w:b/>
          <w:lang w:val="af-ZA" w:eastAsia="en-GB"/>
        </w:rPr>
        <w:t>:</w:t>
      </w:r>
    </w:p>
    <w:p w:rsidR="001844E1" w:rsidRPr="00F25386" w:rsidRDefault="001844E1" w:rsidP="006D5B26">
      <w:pPr>
        <w:spacing w:line="360" w:lineRule="auto"/>
        <w:ind w:right="141" w:firstLine="708"/>
        <w:jc w:val="both"/>
        <w:rPr>
          <w:rFonts w:ascii="GHEA Grapalat" w:hAnsi="GHEA Grapalat"/>
          <w:b/>
          <w:lang w:val="af-ZA"/>
        </w:rPr>
      </w:pPr>
    </w:p>
    <w:sectPr w:rsidR="001844E1" w:rsidRPr="00F25386"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3A1" w:rsidRDefault="001763A1" w:rsidP="00A94BEA">
      <w:r>
        <w:separator/>
      </w:r>
    </w:p>
  </w:endnote>
  <w:endnote w:type="continuationSeparator" w:id="0">
    <w:p w:rsidR="001763A1" w:rsidRDefault="001763A1"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3A1" w:rsidRDefault="001763A1" w:rsidP="00A94BEA">
      <w:r>
        <w:separator/>
      </w:r>
    </w:p>
  </w:footnote>
  <w:footnote w:type="continuationSeparator" w:id="0">
    <w:p w:rsidR="001763A1" w:rsidRDefault="001763A1"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4">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064"/>
    <w:rsid w:val="000013C8"/>
    <w:rsid w:val="000077BC"/>
    <w:rsid w:val="00016062"/>
    <w:rsid w:val="00020E75"/>
    <w:rsid w:val="00021864"/>
    <w:rsid w:val="000234C0"/>
    <w:rsid w:val="000236FE"/>
    <w:rsid w:val="00025269"/>
    <w:rsid w:val="000317B9"/>
    <w:rsid w:val="00033488"/>
    <w:rsid w:val="00036E77"/>
    <w:rsid w:val="00043DE6"/>
    <w:rsid w:val="000522CA"/>
    <w:rsid w:val="000527F3"/>
    <w:rsid w:val="00054AC3"/>
    <w:rsid w:val="00067D19"/>
    <w:rsid w:val="00074A1F"/>
    <w:rsid w:val="000854C9"/>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75BF"/>
    <w:rsid w:val="0015780C"/>
    <w:rsid w:val="00160D6A"/>
    <w:rsid w:val="00163066"/>
    <w:rsid w:val="001763A1"/>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16A57"/>
    <w:rsid w:val="00216F20"/>
    <w:rsid w:val="00221876"/>
    <w:rsid w:val="00222597"/>
    <w:rsid w:val="00223087"/>
    <w:rsid w:val="002268EB"/>
    <w:rsid w:val="00230EF6"/>
    <w:rsid w:val="00231C5E"/>
    <w:rsid w:val="002436F7"/>
    <w:rsid w:val="0025133B"/>
    <w:rsid w:val="0025210F"/>
    <w:rsid w:val="00252B36"/>
    <w:rsid w:val="0025386A"/>
    <w:rsid w:val="002555E2"/>
    <w:rsid w:val="002647A9"/>
    <w:rsid w:val="00266610"/>
    <w:rsid w:val="0027197F"/>
    <w:rsid w:val="002722F3"/>
    <w:rsid w:val="00276D77"/>
    <w:rsid w:val="002828D0"/>
    <w:rsid w:val="00284612"/>
    <w:rsid w:val="0029677B"/>
    <w:rsid w:val="002A347D"/>
    <w:rsid w:val="002B7E7B"/>
    <w:rsid w:val="002C66E3"/>
    <w:rsid w:val="002D1135"/>
    <w:rsid w:val="002D116D"/>
    <w:rsid w:val="002D3651"/>
    <w:rsid w:val="002D6C5A"/>
    <w:rsid w:val="002E4097"/>
    <w:rsid w:val="002E4DD4"/>
    <w:rsid w:val="002E591F"/>
    <w:rsid w:val="002E60F4"/>
    <w:rsid w:val="002F11A5"/>
    <w:rsid w:val="002F226E"/>
    <w:rsid w:val="002F3CAB"/>
    <w:rsid w:val="003042A9"/>
    <w:rsid w:val="00312FC4"/>
    <w:rsid w:val="00322B42"/>
    <w:rsid w:val="00323089"/>
    <w:rsid w:val="00331ABF"/>
    <w:rsid w:val="00344D5C"/>
    <w:rsid w:val="0035004A"/>
    <w:rsid w:val="00350C7E"/>
    <w:rsid w:val="003538BA"/>
    <w:rsid w:val="00355618"/>
    <w:rsid w:val="00363487"/>
    <w:rsid w:val="003659BF"/>
    <w:rsid w:val="0036686B"/>
    <w:rsid w:val="00376443"/>
    <w:rsid w:val="0037735A"/>
    <w:rsid w:val="00380606"/>
    <w:rsid w:val="00384558"/>
    <w:rsid w:val="00384D41"/>
    <w:rsid w:val="00387F19"/>
    <w:rsid w:val="00391D04"/>
    <w:rsid w:val="00394336"/>
    <w:rsid w:val="00396878"/>
    <w:rsid w:val="003A0B55"/>
    <w:rsid w:val="003A40FD"/>
    <w:rsid w:val="003A512B"/>
    <w:rsid w:val="003A7ABE"/>
    <w:rsid w:val="003B6BCB"/>
    <w:rsid w:val="003C4E40"/>
    <w:rsid w:val="003D7C5D"/>
    <w:rsid w:val="003F2E1A"/>
    <w:rsid w:val="003F3B4F"/>
    <w:rsid w:val="003F4F4A"/>
    <w:rsid w:val="003F78CB"/>
    <w:rsid w:val="00404F8C"/>
    <w:rsid w:val="00410F2A"/>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B34"/>
    <w:rsid w:val="005563B0"/>
    <w:rsid w:val="00556EA0"/>
    <w:rsid w:val="00561186"/>
    <w:rsid w:val="00572CA2"/>
    <w:rsid w:val="0057715C"/>
    <w:rsid w:val="00583275"/>
    <w:rsid w:val="00590C1D"/>
    <w:rsid w:val="005A0C0F"/>
    <w:rsid w:val="005A57F8"/>
    <w:rsid w:val="005B7FFA"/>
    <w:rsid w:val="005C024C"/>
    <w:rsid w:val="005C4EBD"/>
    <w:rsid w:val="005D578A"/>
    <w:rsid w:val="005E58A6"/>
    <w:rsid w:val="005E6F32"/>
    <w:rsid w:val="005F0D10"/>
    <w:rsid w:val="00604122"/>
    <w:rsid w:val="006049E5"/>
    <w:rsid w:val="00613A43"/>
    <w:rsid w:val="006212E4"/>
    <w:rsid w:val="0062196D"/>
    <w:rsid w:val="006239F8"/>
    <w:rsid w:val="00631892"/>
    <w:rsid w:val="00636D4C"/>
    <w:rsid w:val="006400E0"/>
    <w:rsid w:val="00657EF6"/>
    <w:rsid w:val="00662AE4"/>
    <w:rsid w:val="006739BC"/>
    <w:rsid w:val="00677069"/>
    <w:rsid w:val="006908E2"/>
    <w:rsid w:val="006A16D6"/>
    <w:rsid w:val="006B4584"/>
    <w:rsid w:val="006B7438"/>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2132"/>
    <w:rsid w:val="00717AEB"/>
    <w:rsid w:val="00721760"/>
    <w:rsid w:val="00721B0B"/>
    <w:rsid w:val="00730C69"/>
    <w:rsid w:val="00735E3C"/>
    <w:rsid w:val="00740BA4"/>
    <w:rsid w:val="0074495D"/>
    <w:rsid w:val="007456C8"/>
    <w:rsid w:val="007457E0"/>
    <w:rsid w:val="00746DF1"/>
    <w:rsid w:val="00750C51"/>
    <w:rsid w:val="00750D80"/>
    <w:rsid w:val="00752F0D"/>
    <w:rsid w:val="00754157"/>
    <w:rsid w:val="00761B16"/>
    <w:rsid w:val="00765CB0"/>
    <w:rsid w:val="00767109"/>
    <w:rsid w:val="00767415"/>
    <w:rsid w:val="00772D35"/>
    <w:rsid w:val="00781C96"/>
    <w:rsid w:val="007935CE"/>
    <w:rsid w:val="0079603B"/>
    <w:rsid w:val="007A03BF"/>
    <w:rsid w:val="007A1C92"/>
    <w:rsid w:val="007B12E4"/>
    <w:rsid w:val="007C17A7"/>
    <w:rsid w:val="007C7A75"/>
    <w:rsid w:val="007D251C"/>
    <w:rsid w:val="007D6EBF"/>
    <w:rsid w:val="007D7A66"/>
    <w:rsid w:val="007E0246"/>
    <w:rsid w:val="007E1BBA"/>
    <w:rsid w:val="007E26E3"/>
    <w:rsid w:val="007F0CE6"/>
    <w:rsid w:val="007F3532"/>
    <w:rsid w:val="00803C06"/>
    <w:rsid w:val="00811784"/>
    <w:rsid w:val="00824111"/>
    <w:rsid w:val="008247B3"/>
    <w:rsid w:val="00830331"/>
    <w:rsid w:val="008327D4"/>
    <w:rsid w:val="00834EDF"/>
    <w:rsid w:val="00841413"/>
    <w:rsid w:val="008416C5"/>
    <w:rsid w:val="00843916"/>
    <w:rsid w:val="0085104A"/>
    <w:rsid w:val="0085538C"/>
    <w:rsid w:val="00860585"/>
    <w:rsid w:val="00860815"/>
    <w:rsid w:val="00862F3C"/>
    <w:rsid w:val="00867183"/>
    <w:rsid w:val="00867CA4"/>
    <w:rsid w:val="00872B55"/>
    <w:rsid w:val="00873578"/>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F0978"/>
    <w:rsid w:val="008F593C"/>
    <w:rsid w:val="008F6EB7"/>
    <w:rsid w:val="008F7260"/>
    <w:rsid w:val="00910FBB"/>
    <w:rsid w:val="009172AA"/>
    <w:rsid w:val="00917D7D"/>
    <w:rsid w:val="00922E33"/>
    <w:rsid w:val="009322A9"/>
    <w:rsid w:val="009501E0"/>
    <w:rsid w:val="00953BF2"/>
    <w:rsid w:val="009542C7"/>
    <w:rsid w:val="009571A7"/>
    <w:rsid w:val="00957650"/>
    <w:rsid w:val="00957C0C"/>
    <w:rsid w:val="009655A4"/>
    <w:rsid w:val="009663D1"/>
    <w:rsid w:val="00966445"/>
    <w:rsid w:val="00967B04"/>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E30"/>
    <w:rsid w:val="009F52A8"/>
    <w:rsid w:val="009F5416"/>
    <w:rsid w:val="009F5BD0"/>
    <w:rsid w:val="009F605E"/>
    <w:rsid w:val="00A016E2"/>
    <w:rsid w:val="00A300C6"/>
    <w:rsid w:val="00A45068"/>
    <w:rsid w:val="00A466C5"/>
    <w:rsid w:val="00A52D12"/>
    <w:rsid w:val="00A60D59"/>
    <w:rsid w:val="00A628E0"/>
    <w:rsid w:val="00A6375B"/>
    <w:rsid w:val="00A6766E"/>
    <w:rsid w:val="00A67794"/>
    <w:rsid w:val="00A8158C"/>
    <w:rsid w:val="00A81E4A"/>
    <w:rsid w:val="00A843F5"/>
    <w:rsid w:val="00A94A9B"/>
    <w:rsid w:val="00A94BEA"/>
    <w:rsid w:val="00AA3429"/>
    <w:rsid w:val="00AB1AA8"/>
    <w:rsid w:val="00AC23E7"/>
    <w:rsid w:val="00AC3A49"/>
    <w:rsid w:val="00AD0F8C"/>
    <w:rsid w:val="00AD226F"/>
    <w:rsid w:val="00AD6208"/>
    <w:rsid w:val="00AE517A"/>
    <w:rsid w:val="00AE59C1"/>
    <w:rsid w:val="00AF043F"/>
    <w:rsid w:val="00B20BB0"/>
    <w:rsid w:val="00B23B93"/>
    <w:rsid w:val="00B24220"/>
    <w:rsid w:val="00B34B35"/>
    <w:rsid w:val="00B427FA"/>
    <w:rsid w:val="00B50BBB"/>
    <w:rsid w:val="00B52C7C"/>
    <w:rsid w:val="00B74426"/>
    <w:rsid w:val="00B75176"/>
    <w:rsid w:val="00B83158"/>
    <w:rsid w:val="00B85BCA"/>
    <w:rsid w:val="00B870D7"/>
    <w:rsid w:val="00B878F7"/>
    <w:rsid w:val="00B9080B"/>
    <w:rsid w:val="00B962A5"/>
    <w:rsid w:val="00BB5559"/>
    <w:rsid w:val="00BC78A3"/>
    <w:rsid w:val="00BC7C53"/>
    <w:rsid w:val="00BD151E"/>
    <w:rsid w:val="00BD6EE8"/>
    <w:rsid w:val="00BE19A0"/>
    <w:rsid w:val="00BE2163"/>
    <w:rsid w:val="00BE473A"/>
    <w:rsid w:val="00BE5A20"/>
    <w:rsid w:val="00BF316A"/>
    <w:rsid w:val="00BF475C"/>
    <w:rsid w:val="00BF630D"/>
    <w:rsid w:val="00C000BA"/>
    <w:rsid w:val="00C00C2E"/>
    <w:rsid w:val="00C01465"/>
    <w:rsid w:val="00C01AFA"/>
    <w:rsid w:val="00C232D8"/>
    <w:rsid w:val="00C24DA7"/>
    <w:rsid w:val="00C32BCB"/>
    <w:rsid w:val="00C33BE9"/>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542F"/>
    <w:rsid w:val="00CB072D"/>
    <w:rsid w:val="00CC24D5"/>
    <w:rsid w:val="00CC3BA1"/>
    <w:rsid w:val="00CC6716"/>
    <w:rsid w:val="00CC7478"/>
    <w:rsid w:val="00CD6572"/>
    <w:rsid w:val="00CE5575"/>
    <w:rsid w:val="00CE5B73"/>
    <w:rsid w:val="00CF21D8"/>
    <w:rsid w:val="00CF3828"/>
    <w:rsid w:val="00CF6EDA"/>
    <w:rsid w:val="00D0094D"/>
    <w:rsid w:val="00D05D18"/>
    <w:rsid w:val="00D10BCD"/>
    <w:rsid w:val="00D15F3D"/>
    <w:rsid w:val="00D22A6B"/>
    <w:rsid w:val="00D43E08"/>
    <w:rsid w:val="00D619AE"/>
    <w:rsid w:val="00D620A4"/>
    <w:rsid w:val="00D72DE9"/>
    <w:rsid w:val="00D752FB"/>
    <w:rsid w:val="00D8061F"/>
    <w:rsid w:val="00D816F1"/>
    <w:rsid w:val="00D83EBB"/>
    <w:rsid w:val="00D85D5C"/>
    <w:rsid w:val="00D957D8"/>
    <w:rsid w:val="00DA1E95"/>
    <w:rsid w:val="00DA3355"/>
    <w:rsid w:val="00DB00DB"/>
    <w:rsid w:val="00DB0899"/>
    <w:rsid w:val="00DC011C"/>
    <w:rsid w:val="00DC47D3"/>
    <w:rsid w:val="00DC7E78"/>
    <w:rsid w:val="00DD14D3"/>
    <w:rsid w:val="00DE142F"/>
    <w:rsid w:val="00DE3801"/>
    <w:rsid w:val="00DE53F9"/>
    <w:rsid w:val="00DF640A"/>
    <w:rsid w:val="00E005DA"/>
    <w:rsid w:val="00E06BF7"/>
    <w:rsid w:val="00E06F8D"/>
    <w:rsid w:val="00E16728"/>
    <w:rsid w:val="00E16BDE"/>
    <w:rsid w:val="00E23F0A"/>
    <w:rsid w:val="00E2438C"/>
    <w:rsid w:val="00E24571"/>
    <w:rsid w:val="00E30FF5"/>
    <w:rsid w:val="00E42657"/>
    <w:rsid w:val="00E47D65"/>
    <w:rsid w:val="00E547D6"/>
    <w:rsid w:val="00E54E0B"/>
    <w:rsid w:val="00E56E2D"/>
    <w:rsid w:val="00E57A96"/>
    <w:rsid w:val="00E63812"/>
    <w:rsid w:val="00E639FA"/>
    <w:rsid w:val="00E84A4C"/>
    <w:rsid w:val="00E9760F"/>
    <w:rsid w:val="00EA051C"/>
    <w:rsid w:val="00EA48C4"/>
    <w:rsid w:val="00EA4FFE"/>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5386"/>
    <w:rsid w:val="00F27AF9"/>
    <w:rsid w:val="00F32173"/>
    <w:rsid w:val="00F33147"/>
    <w:rsid w:val="00F4153B"/>
    <w:rsid w:val="00F53B0C"/>
    <w:rsid w:val="00F5718C"/>
    <w:rsid w:val="00F63052"/>
    <w:rsid w:val="00F87281"/>
    <w:rsid w:val="00F90F82"/>
    <w:rsid w:val="00F933C7"/>
    <w:rsid w:val="00F93A7F"/>
    <w:rsid w:val="00F94239"/>
    <w:rsid w:val="00F96889"/>
    <w:rsid w:val="00F96A58"/>
    <w:rsid w:val="00FA286D"/>
    <w:rsid w:val="00FA6FA0"/>
    <w:rsid w:val="00FA7B7D"/>
    <w:rsid w:val="00FB19C3"/>
    <w:rsid w:val="00FB6478"/>
    <w:rsid w:val="00FC09BC"/>
    <w:rsid w:val="00FC128B"/>
    <w:rsid w:val="00FC5D2E"/>
    <w:rsid w:val="00FD1316"/>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344D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97CDE-CFE4-4EB6-B1A5-C66B5F8B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Pages>
  <Words>887</Words>
  <Characters>5056</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223</cp:revision>
  <cp:lastPrinted>2023-06-01T10:37:00Z</cp:lastPrinted>
  <dcterms:created xsi:type="dcterms:W3CDTF">2022-10-04T09:11:00Z</dcterms:created>
  <dcterms:modified xsi:type="dcterms:W3CDTF">2023-10-25T07:25:00Z</dcterms:modified>
</cp:coreProperties>
</file>