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E64F" w14:textId="5307B520" w:rsidR="00171645" w:rsidRPr="002B1A24" w:rsidRDefault="00171645" w:rsidP="005C5835">
      <w:pPr>
        <w:pStyle w:val="NormalWeb"/>
        <w:shd w:val="clear" w:color="auto" w:fill="FFFFFF"/>
        <w:spacing w:before="360" w:beforeAutospacing="0" w:after="120" w:afterAutospacing="0" w:line="280" w:lineRule="atLeast"/>
        <w:jc w:val="right"/>
        <w:rPr>
          <w:rStyle w:val="Strong"/>
          <w:rFonts w:ascii="GHEA Grapalat" w:eastAsiaTheme="minorHAnsi" w:hAnsi="GHEA Grapalat" w:cstheme="minorBidi"/>
          <w:sz w:val="22"/>
          <w:szCs w:val="20"/>
          <w:lang w:val="hy-AM" w:eastAsia="ru-RU"/>
        </w:rPr>
      </w:pPr>
      <w:r w:rsidRPr="002B1A24">
        <w:rPr>
          <w:rStyle w:val="Strong"/>
          <w:rFonts w:ascii="GHEA Grapalat" w:hAnsi="GHEA Grapalat"/>
          <w:lang w:val="hy-AM"/>
        </w:rPr>
        <w:t>ՆԱԽԱԳԻԾ</w:t>
      </w:r>
    </w:p>
    <w:p w14:paraId="73F0AE85" w14:textId="6CE24B3A" w:rsidR="00171645" w:rsidRPr="002B1A24" w:rsidRDefault="00171645">
      <w:pPr>
        <w:pStyle w:val="NormalWeb"/>
        <w:shd w:val="clear" w:color="auto" w:fill="FFFFFF"/>
        <w:spacing w:before="360" w:beforeAutospacing="0" w:after="120" w:afterAutospacing="0" w:line="280" w:lineRule="atLeast"/>
        <w:jc w:val="center"/>
        <w:rPr>
          <w:rStyle w:val="Strong"/>
          <w:rFonts w:ascii="GHEA Grapalat" w:hAnsi="GHEA Grapalat"/>
          <w:lang w:val="hy-AM"/>
        </w:rPr>
      </w:pPr>
      <w:r w:rsidRPr="002B1A24">
        <w:rPr>
          <w:rStyle w:val="Strong"/>
          <w:rFonts w:ascii="GHEA Grapalat" w:hAnsi="GHEA Grapalat"/>
          <w:lang w:val="hy-AM"/>
        </w:rPr>
        <w:t>ՀԱՅԱՍՏԱՆԻ ՀԱՆՐԱՊԵՏՈՒԹՅԱՆ</w:t>
      </w:r>
    </w:p>
    <w:p w14:paraId="73642591" w14:textId="77777777" w:rsidR="00171645" w:rsidRPr="002B1A24" w:rsidRDefault="00171645">
      <w:pPr>
        <w:pStyle w:val="NormalWeb"/>
        <w:shd w:val="clear" w:color="auto" w:fill="FFFFFF"/>
        <w:spacing w:before="360" w:beforeAutospacing="0" w:after="120" w:afterAutospacing="0" w:line="280" w:lineRule="atLeast"/>
        <w:jc w:val="center"/>
        <w:rPr>
          <w:rStyle w:val="Strong"/>
          <w:rFonts w:ascii="GHEA Grapalat" w:hAnsi="GHEA Grapalat"/>
          <w:lang w:val="hy-AM"/>
        </w:rPr>
      </w:pPr>
      <w:r w:rsidRPr="002B1A24">
        <w:rPr>
          <w:rStyle w:val="Strong"/>
          <w:rFonts w:ascii="GHEA Grapalat" w:hAnsi="GHEA Grapalat"/>
          <w:lang w:val="hy-AM"/>
        </w:rPr>
        <w:t>Օ Ր Ե Ն Ք Ը</w:t>
      </w:r>
    </w:p>
    <w:p w14:paraId="1832E5CD" w14:textId="1F6465E1" w:rsidR="00171645" w:rsidRPr="002B1A24" w:rsidRDefault="00171645">
      <w:pPr>
        <w:pStyle w:val="NormalWeb"/>
        <w:shd w:val="clear" w:color="auto" w:fill="FFFFFF"/>
        <w:spacing w:before="360" w:beforeAutospacing="0" w:after="120" w:afterAutospacing="0" w:line="280" w:lineRule="atLeast"/>
        <w:jc w:val="center"/>
        <w:rPr>
          <w:rFonts w:ascii="GHEA Grapalat" w:hAnsi="GHEA Grapalat"/>
          <w:b/>
          <w:bCs/>
          <w:lang w:val="hy-AM"/>
        </w:rPr>
      </w:pPr>
      <w:r w:rsidRPr="002B1A24">
        <w:rPr>
          <w:rStyle w:val="Strong"/>
          <w:rFonts w:ascii="GHEA Grapalat" w:hAnsi="GHEA Grapalat"/>
          <w:lang w:val="hy-AM"/>
        </w:rPr>
        <w:t>«ՕՏԱՐԵՐԿՐՅԱ ՆԵՐԴՐՈՒՄՆԵՐԻ ՄԱՍԻՆ» ՀԱՅԱՍՏԱՆԻ ՀԱՆՐԱՊԵՏՈՒԹՅԱՆ ՕՐԵՆՔՈՒՄ ԼՐԱՑՈՒՄ ԿԱՏԱՐԵԼՈՒ ՄԱՍԻՆ</w:t>
      </w:r>
    </w:p>
    <w:p w14:paraId="21AE0531" w14:textId="77777777" w:rsidR="00AD3BC3" w:rsidRPr="002B1A24" w:rsidRDefault="00AD3BC3" w:rsidP="001F177B">
      <w:pPr>
        <w:pStyle w:val="NormalWeb"/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b/>
          <w:bCs/>
          <w:lang w:val="hy-AM"/>
        </w:rPr>
      </w:pPr>
    </w:p>
    <w:p w14:paraId="7D938038" w14:textId="0276CAC5" w:rsidR="006630F9" w:rsidRPr="002B1A24" w:rsidRDefault="00342FAF" w:rsidP="001F177B">
      <w:pPr>
        <w:pStyle w:val="NormalWeb"/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b/>
          <w:bCs/>
          <w:lang w:val="hy-AM"/>
        </w:rPr>
        <w:t>ՀՈԴՎԱԾ 1.</w:t>
      </w:r>
      <w:r w:rsidRPr="002B1A24">
        <w:rPr>
          <w:rFonts w:ascii="GHEA Grapalat" w:hAnsi="GHEA Grapalat"/>
          <w:lang w:val="hy-AM"/>
        </w:rPr>
        <w:t> </w:t>
      </w:r>
      <w:r w:rsidR="00171645" w:rsidRPr="002B1A24">
        <w:rPr>
          <w:rFonts w:ascii="GHEA Grapalat" w:hAnsi="GHEA Grapalat"/>
          <w:lang w:val="hy-AM"/>
        </w:rPr>
        <w:t>«Օտարերկրյա ներդրումների մասին» 1994 թվականի հուլիսի 31-ի ՀՕ-115 օրենք</w:t>
      </w:r>
      <w:r w:rsidR="00541B12" w:rsidRPr="002B1A24">
        <w:rPr>
          <w:rFonts w:ascii="GHEA Grapalat" w:hAnsi="GHEA Grapalat"/>
          <w:lang w:val="hy-AM"/>
        </w:rPr>
        <w:t xml:space="preserve">ը </w:t>
      </w:r>
      <w:r w:rsidR="00DE3FF9" w:rsidRPr="002B1A24">
        <w:rPr>
          <w:rFonts w:ascii="GHEA Grapalat" w:hAnsi="GHEA Grapalat"/>
          <w:lang w:val="hy-AM"/>
        </w:rPr>
        <w:t>5-րդ հոդվածից հետո լրացնել նոր 5</w:t>
      </w:r>
      <w:r w:rsidR="00DE3FF9" w:rsidRPr="002B1A24">
        <w:rPr>
          <w:rFonts w:ascii="GHEA Grapalat" w:hAnsi="GHEA Grapalat"/>
          <w:vertAlign w:val="superscript"/>
          <w:lang w:val="hy-AM"/>
        </w:rPr>
        <w:t>1</w:t>
      </w:r>
      <w:r w:rsidR="006630F9" w:rsidRPr="002B1A24">
        <w:rPr>
          <w:rFonts w:ascii="GHEA Grapalat" w:hAnsi="GHEA Grapalat"/>
          <w:lang w:val="hy-AM"/>
        </w:rPr>
        <w:t>-րդ</w:t>
      </w:r>
      <w:r w:rsidR="00DE3FF9" w:rsidRPr="002B1A24">
        <w:rPr>
          <w:rFonts w:ascii="GHEA Grapalat" w:hAnsi="GHEA Grapalat"/>
          <w:lang w:val="hy-AM"/>
        </w:rPr>
        <w:t xml:space="preserve"> հոդվածով` հետևյալ բովանդակությամբ.</w:t>
      </w:r>
    </w:p>
    <w:p w14:paraId="3192D460" w14:textId="35C94CF7" w:rsidR="006630F9" w:rsidRPr="002B1A24" w:rsidRDefault="00DE3FF9" w:rsidP="0044728B">
      <w:pPr>
        <w:pStyle w:val="NormalWeb"/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b/>
          <w:bCs/>
          <w:lang w:val="hy-AM"/>
        </w:rPr>
      </w:pPr>
      <w:r w:rsidRPr="002B1A24">
        <w:rPr>
          <w:rFonts w:ascii="GHEA Grapalat" w:hAnsi="GHEA Grapalat"/>
          <w:b/>
          <w:bCs/>
          <w:lang w:val="hy-AM"/>
        </w:rPr>
        <w:t>«Հոդված 5</w:t>
      </w:r>
      <w:r w:rsidRPr="002B1A24">
        <w:rPr>
          <w:rFonts w:ascii="GHEA Grapalat" w:hAnsi="GHEA Grapalat"/>
          <w:b/>
          <w:bCs/>
          <w:vertAlign w:val="superscript"/>
          <w:lang w:val="hy-AM"/>
        </w:rPr>
        <w:t>1</w:t>
      </w:r>
      <w:r w:rsidRPr="002B1A24">
        <w:rPr>
          <w:rFonts w:ascii="GHEA Grapalat" w:hAnsi="GHEA Grapalat"/>
          <w:b/>
          <w:bCs/>
          <w:lang w:val="hy-AM"/>
        </w:rPr>
        <w:t xml:space="preserve">. Օտարերկրյա </w:t>
      </w:r>
      <w:r w:rsidR="0059350E" w:rsidRPr="002B1A24">
        <w:rPr>
          <w:rFonts w:ascii="GHEA Grapalat" w:hAnsi="GHEA Grapalat"/>
          <w:b/>
          <w:bCs/>
          <w:lang w:val="hy-AM"/>
        </w:rPr>
        <w:t xml:space="preserve">մասնակցությամբ </w:t>
      </w:r>
      <w:r w:rsidR="005C2E93" w:rsidRPr="002B1A24">
        <w:rPr>
          <w:rFonts w:ascii="GHEA Grapalat" w:hAnsi="GHEA Grapalat"/>
          <w:b/>
          <w:bCs/>
          <w:lang w:val="hy-AM"/>
        </w:rPr>
        <w:t>առևտրային կազմակերպությունների</w:t>
      </w:r>
      <w:r w:rsidR="003B67E9" w:rsidRPr="002B1A24">
        <w:rPr>
          <w:rFonts w:ascii="GHEA Grapalat" w:hAnsi="GHEA Grapalat"/>
          <w:b/>
          <w:bCs/>
          <w:lang w:val="hy-AM"/>
        </w:rPr>
        <w:t xml:space="preserve"> և անհատ ձեռնարկատեր</w:t>
      </w:r>
      <w:r w:rsidR="0059350E" w:rsidRPr="002B1A24">
        <w:rPr>
          <w:rFonts w:ascii="GHEA Grapalat" w:hAnsi="GHEA Grapalat"/>
          <w:b/>
          <w:bCs/>
          <w:lang w:val="hy-AM"/>
        </w:rPr>
        <w:t xml:space="preserve"> հաշվառված օտարերկրացիների</w:t>
      </w:r>
      <w:r w:rsidRPr="002B1A24">
        <w:rPr>
          <w:rFonts w:ascii="GHEA Grapalat" w:hAnsi="GHEA Grapalat"/>
          <w:b/>
          <w:bCs/>
          <w:lang w:val="hy-AM"/>
        </w:rPr>
        <w:t xml:space="preserve"> </w:t>
      </w:r>
      <w:r w:rsidR="0044728B" w:rsidRPr="0044728B">
        <w:rPr>
          <w:rFonts w:ascii="GHEA Grapalat" w:hAnsi="GHEA Grapalat"/>
          <w:b/>
          <w:color w:val="000000"/>
          <w:shd w:val="clear" w:color="auto" w:fill="FFFFFF"/>
          <w:lang w:val="hy-AM"/>
        </w:rPr>
        <w:t>վարչական ռեգիստրը</w:t>
      </w:r>
    </w:p>
    <w:p w14:paraId="33B98619" w14:textId="6CDFCEEC" w:rsidR="00342FAF" w:rsidRPr="002B1A24" w:rsidRDefault="003B67E9" w:rsidP="001F177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</w:t>
      </w:r>
      <w:r w:rsidR="00817AF4" w:rsidRPr="002B1A24">
        <w:rPr>
          <w:rFonts w:ascii="GHEA Grapalat" w:hAnsi="GHEA Grapalat"/>
          <w:lang w:val="hy-AM"/>
        </w:rPr>
        <w:t xml:space="preserve">մասնակցությամբ </w:t>
      </w:r>
      <w:r w:rsidR="005C2E93" w:rsidRPr="002B1A24">
        <w:rPr>
          <w:rFonts w:ascii="GHEA Grapalat" w:hAnsi="GHEA Grapalat"/>
          <w:lang w:val="hy-AM"/>
        </w:rPr>
        <w:t>առևտրային կազմակերպությունների</w:t>
      </w:r>
      <w:r w:rsidRPr="002B1A24">
        <w:rPr>
          <w:rFonts w:ascii="GHEA Grapalat" w:hAnsi="GHEA Grapalat"/>
          <w:lang w:val="hy-AM"/>
        </w:rPr>
        <w:t xml:space="preserve"> և </w:t>
      </w:r>
      <w:r w:rsidR="00817AF4" w:rsidRPr="002B1A24">
        <w:rPr>
          <w:rFonts w:ascii="GHEA Grapalat" w:hAnsi="GHEA Grapalat"/>
          <w:lang w:val="hy-AM"/>
        </w:rPr>
        <w:t xml:space="preserve">անհատ ձեռնարկատեր հաշվառված օտարերկրացիների </w:t>
      </w:r>
      <w:r w:rsidR="0044728B" w:rsidRPr="003C6EB8">
        <w:rPr>
          <w:rFonts w:ascii="GHEA Grapalat" w:hAnsi="GHEA Grapalat"/>
          <w:color w:val="000000"/>
          <w:shd w:val="clear" w:color="auto" w:fill="FFFFFF"/>
          <w:lang w:val="hy-AM"/>
        </w:rPr>
        <w:t>վարչական ռեգիստրը</w:t>
      </w:r>
      <w:r w:rsidR="0044728B" w:rsidRPr="002B1A24">
        <w:rPr>
          <w:rFonts w:ascii="GHEA Grapalat" w:hAnsi="GHEA Grapalat"/>
          <w:lang w:val="hy-AM"/>
        </w:rPr>
        <w:t xml:space="preserve"> </w:t>
      </w:r>
      <w:r w:rsidR="00F032FE" w:rsidRPr="002B1A24">
        <w:rPr>
          <w:rFonts w:ascii="GHEA Grapalat" w:hAnsi="GHEA Grapalat"/>
          <w:lang w:val="hy-AM"/>
        </w:rPr>
        <w:t>(</w:t>
      </w:r>
      <w:r w:rsidR="00752BC2" w:rsidRPr="002B1A24">
        <w:rPr>
          <w:rFonts w:ascii="GHEA Grapalat" w:hAnsi="GHEA Grapalat"/>
          <w:lang w:val="hy-AM"/>
        </w:rPr>
        <w:t xml:space="preserve">այսուհետ` օտարերկրյա ներդրողների </w:t>
      </w:r>
      <w:r w:rsidR="003C6EB8" w:rsidRPr="003C6EB8">
        <w:rPr>
          <w:rFonts w:ascii="GHEA Grapalat" w:hAnsi="GHEA Grapalat"/>
          <w:color w:val="000000"/>
          <w:shd w:val="clear" w:color="auto" w:fill="FFFFFF"/>
          <w:lang w:val="hy-AM"/>
        </w:rPr>
        <w:t>վարչական ռեգիստր</w:t>
      </w:r>
      <w:r w:rsidR="003C6EB8">
        <w:rPr>
          <w:rFonts w:ascii="GHEA Grapalat" w:hAnsi="GHEA Grapalat"/>
          <w:lang w:val="hy-AM"/>
        </w:rPr>
        <w:t>)</w:t>
      </w:r>
      <w:r w:rsidRPr="002B1A24">
        <w:rPr>
          <w:rFonts w:ascii="GHEA Grapalat" w:hAnsi="GHEA Grapalat"/>
          <w:lang w:val="hy-AM"/>
        </w:rPr>
        <w:t xml:space="preserve"> </w:t>
      </w:r>
      <w:r w:rsidR="00541B12" w:rsidRPr="002B1A24">
        <w:rPr>
          <w:rFonts w:ascii="GHEA Grapalat" w:hAnsi="GHEA Grapalat"/>
          <w:lang w:val="hy-AM"/>
        </w:rPr>
        <w:t xml:space="preserve">Հայաստանի Հանրապետության </w:t>
      </w:r>
      <w:r w:rsidR="00C86161" w:rsidRPr="002B1A24">
        <w:rPr>
          <w:rFonts w:ascii="GHEA Grapalat" w:hAnsi="GHEA Grapalat"/>
          <w:lang w:val="hy-AM"/>
        </w:rPr>
        <w:t>հարկային</w:t>
      </w:r>
      <w:r w:rsidR="00541B12" w:rsidRPr="002B1A24">
        <w:rPr>
          <w:rFonts w:ascii="GHEA Grapalat" w:hAnsi="GHEA Grapalat"/>
          <w:lang w:val="hy-AM"/>
        </w:rPr>
        <w:t xml:space="preserve"> մարմնի կողմից վարվող</w:t>
      </w:r>
      <w:r w:rsidR="000B7816" w:rsidRPr="002B1A24">
        <w:rPr>
          <w:rFonts w:ascii="GHEA Grapalat" w:hAnsi="GHEA Grapalat"/>
          <w:lang w:val="hy-AM"/>
        </w:rPr>
        <w:t xml:space="preserve">` «Իրավաբանական անձանց պետական գրանցման, իրավաբանական անձանց առանձնացված ստորաբաժանումների, հիմնարկների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="000B7816" w:rsidRPr="002B1A24">
        <w:rPr>
          <w:rFonts w:ascii="GHEA Grapalat" w:hAnsi="GHEA Grapalat"/>
          <w:lang w:val="hy-AM"/>
        </w:rPr>
        <w:t>անհատ ձեռնարկատերերի պետական հաշվառման մասին» Հայաստանի Հանրապետության օրենքին համապատասխան</w:t>
      </w:r>
      <w:r w:rsidR="00541B12" w:rsidRPr="002B1A24">
        <w:rPr>
          <w:rFonts w:ascii="GHEA Grapalat" w:hAnsi="GHEA Grapalat"/>
          <w:lang w:val="hy-AM"/>
        </w:rPr>
        <w:t xml:space="preserve"> օտարերկրյա </w:t>
      </w:r>
      <w:r w:rsidR="00686AEC" w:rsidRPr="002B1A24">
        <w:rPr>
          <w:rFonts w:ascii="GHEA Grapalat" w:hAnsi="GHEA Grapalat"/>
          <w:lang w:val="hy-AM"/>
        </w:rPr>
        <w:t xml:space="preserve">մասնակցությամբ </w:t>
      </w:r>
      <w:r w:rsidR="0071210D" w:rsidRPr="002B1A24">
        <w:rPr>
          <w:rFonts w:ascii="GHEA Grapalat" w:hAnsi="GHEA Grapalat"/>
          <w:lang w:val="hy-AM"/>
        </w:rPr>
        <w:t xml:space="preserve">առևտրային կազմակերպությունների և </w:t>
      </w:r>
      <w:r w:rsidR="00686AEC" w:rsidRPr="002B1A24">
        <w:rPr>
          <w:rFonts w:ascii="GHEA Grapalat" w:hAnsi="GHEA Grapalat"/>
          <w:lang w:val="hy-AM"/>
        </w:rPr>
        <w:t xml:space="preserve">անհատ ձեռնարկատեր հաշվառված օտարերկրացիների </w:t>
      </w:r>
      <w:r w:rsidR="00541B12" w:rsidRPr="002B1A24">
        <w:rPr>
          <w:rFonts w:ascii="GHEA Grapalat" w:hAnsi="GHEA Grapalat"/>
          <w:lang w:val="hy-AM"/>
        </w:rPr>
        <w:t>վերաբերյալ տվյալների միասնական շտեմարան է:</w:t>
      </w:r>
    </w:p>
    <w:p w14:paraId="2BD7224D" w14:textId="18752D53" w:rsidR="00342FAF" w:rsidRPr="002B1A24" w:rsidRDefault="00D91950" w:rsidP="001F177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Սույն հոդվածի իմաստով օտարերկրյա </w:t>
      </w:r>
      <w:r w:rsidR="00686AEC" w:rsidRPr="002B1A24">
        <w:rPr>
          <w:rFonts w:ascii="GHEA Grapalat" w:hAnsi="GHEA Grapalat"/>
          <w:lang w:val="hy-AM"/>
        </w:rPr>
        <w:t xml:space="preserve">մասնակցությամբ </w:t>
      </w:r>
      <w:r w:rsidRPr="002B1A24">
        <w:rPr>
          <w:rFonts w:ascii="GHEA Grapalat" w:hAnsi="GHEA Grapalat"/>
          <w:lang w:val="hy-AM"/>
        </w:rPr>
        <w:t xml:space="preserve">առևտրային կազմակերպություն է համարվում </w:t>
      </w:r>
      <w:r w:rsidR="009A162F" w:rsidRPr="002B1A24">
        <w:rPr>
          <w:rFonts w:ascii="GHEA Grapalat" w:hAnsi="GHEA Grapalat"/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="009A162F" w:rsidRPr="002B1A24">
        <w:rPr>
          <w:rFonts w:ascii="GHEA Grapalat" w:hAnsi="GHEA Grapalat"/>
          <w:lang w:val="hy-AM"/>
        </w:rPr>
        <w:t>անհատ ձեռնարկատերերի պետական հաշվառման մասին» Հայաստանի Հանրապետության օրենքին համապատասխան գրանցված</w:t>
      </w:r>
      <w:r w:rsidR="00184B22" w:rsidRPr="002B1A24">
        <w:rPr>
          <w:rFonts w:ascii="GHEA Grapalat" w:hAnsi="GHEA Grapalat"/>
          <w:lang w:val="hy-AM"/>
        </w:rPr>
        <w:t xml:space="preserve"> կամ ռեդոմիցիլացված</w:t>
      </w:r>
      <w:r w:rsidR="009A162F" w:rsidRPr="002B1A24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 xml:space="preserve">այն </w:t>
      </w:r>
      <w:r w:rsidR="00CC4988" w:rsidRPr="002B1A24">
        <w:rPr>
          <w:rFonts w:ascii="GHEA Grapalat" w:hAnsi="GHEA Grapalat"/>
          <w:lang w:val="hy-AM"/>
        </w:rPr>
        <w:t xml:space="preserve">առևտրային </w:t>
      </w:r>
      <w:r w:rsidRPr="002B1A24">
        <w:rPr>
          <w:rFonts w:ascii="GHEA Grapalat" w:hAnsi="GHEA Grapalat"/>
          <w:lang w:val="hy-AM"/>
        </w:rPr>
        <w:t>ընկերությունը կամ ընկերակցությունը, որի առնվազն մեկ հիմնադիրը կամ մասնակից</w:t>
      </w:r>
      <w:r w:rsidR="001B4749" w:rsidRPr="002B1A24">
        <w:rPr>
          <w:rFonts w:ascii="GHEA Grapalat" w:hAnsi="GHEA Grapalat"/>
          <w:lang w:val="hy-AM"/>
        </w:rPr>
        <w:t>ն օտարերկրացի</w:t>
      </w:r>
      <w:r w:rsidRPr="002B1A24">
        <w:rPr>
          <w:rFonts w:ascii="GHEA Grapalat" w:hAnsi="GHEA Grapalat"/>
          <w:lang w:val="hy-AM"/>
        </w:rPr>
        <w:t xml:space="preserve"> է կամ օտարերկրյա իրավաբանական անձ</w:t>
      </w:r>
      <w:r w:rsidR="0015355E" w:rsidRPr="002B1A24">
        <w:rPr>
          <w:rFonts w:ascii="GHEA Grapalat" w:hAnsi="GHEA Grapalat"/>
          <w:lang w:val="hy-AM"/>
        </w:rPr>
        <w:t xml:space="preserve"> կամ ռեդոմի</w:t>
      </w:r>
      <w:r w:rsidR="00C968E4" w:rsidRPr="002B1A24">
        <w:rPr>
          <w:rFonts w:ascii="GHEA Grapalat" w:hAnsi="GHEA Grapalat"/>
          <w:lang w:val="hy-AM"/>
        </w:rPr>
        <w:t>ցի</w:t>
      </w:r>
      <w:r w:rsidR="00C70B33" w:rsidRPr="002B1A24">
        <w:rPr>
          <w:rFonts w:ascii="GHEA Grapalat" w:hAnsi="GHEA Grapalat"/>
          <w:lang w:val="hy-AM"/>
        </w:rPr>
        <w:t>լ</w:t>
      </w:r>
      <w:r w:rsidR="0015355E" w:rsidRPr="002B1A24">
        <w:rPr>
          <w:rFonts w:ascii="GHEA Grapalat" w:hAnsi="GHEA Grapalat"/>
          <w:lang w:val="hy-AM"/>
        </w:rPr>
        <w:t>ացվել է Հայաստանի Հանրապետությունում</w:t>
      </w:r>
      <w:r w:rsidRPr="002B1A24">
        <w:rPr>
          <w:rFonts w:ascii="GHEA Grapalat" w:hAnsi="GHEA Grapalat"/>
          <w:lang w:val="hy-AM"/>
        </w:rPr>
        <w:t>:</w:t>
      </w:r>
      <w:r w:rsidR="00184B22" w:rsidRPr="002B1A24">
        <w:rPr>
          <w:rFonts w:ascii="GHEA Grapalat" w:hAnsi="GHEA Grapalat"/>
          <w:lang w:val="hy-AM"/>
        </w:rPr>
        <w:t xml:space="preserve"> </w:t>
      </w:r>
    </w:p>
    <w:p w14:paraId="54AE8D38" w14:textId="5D6847F6" w:rsidR="004D6346" w:rsidRPr="002B1A24" w:rsidRDefault="000A1782" w:rsidP="001F177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lastRenderedPageBreak/>
        <w:t xml:space="preserve">Օտարերկրյա ներդրողների </w:t>
      </w:r>
      <w:r w:rsidR="003C6EB8" w:rsidRPr="003C6EB8">
        <w:rPr>
          <w:rFonts w:ascii="GHEA Grapalat" w:hAnsi="GHEA Grapalat"/>
          <w:color w:val="000000"/>
          <w:shd w:val="clear" w:color="auto" w:fill="FFFFFF"/>
          <w:lang w:val="hy-AM"/>
        </w:rPr>
        <w:t>վարչական ռեգիստրը</w:t>
      </w:r>
      <w:r w:rsidR="003C6EB8" w:rsidRPr="002B1A24">
        <w:rPr>
          <w:rFonts w:ascii="GHEA Grapalat" w:hAnsi="GHEA Grapalat"/>
          <w:lang w:val="hy-AM"/>
        </w:rPr>
        <w:t xml:space="preserve"> </w:t>
      </w:r>
      <w:r w:rsidR="00A76E0D" w:rsidRPr="002B1A24">
        <w:rPr>
          <w:rFonts w:ascii="GHEA Grapalat" w:hAnsi="GHEA Grapalat"/>
          <w:lang w:val="hy-AM"/>
        </w:rPr>
        <w:t>պետք է</w:t>
      </w:r>
      <w:r w:rsidR="00232FEB" w:rsidRPr="002B1A24">
        <w:rPr>
          <w:rFonts w:ascii="GHEA Grapalat" w:hAnsi="GHEA Grapalat"/>
          <w:lang w:val="hy-AM"/>
        </w:rPr>
        <w:t xml:space="preserve"> պարունակի</w:t>
      </w:r>
      <w:r w:rsidR="00DF2C9A" w:rsidRPr="002B1A24">
        <w:rPr>
          <w:rFonts w:ascii="GHEA Grapalat" w:hAnsi="GHEA Grapalat"/>
          <w:lang w:val="hy-AM"/>
        </w:rPr>
        <w:t xml:space="preserve"> oտարերկրյա </w:t>
      </w:r>
      <w:r w:rsidR="00726C17" w:rsidRPr="002B1A24">
        <w:rPr>
          <w:rFonts w:ascii="GHEA Grapalat" w:hAnsi="GHEA Grapalat"/>
          <w:lang w:val="hy-AM"/>
        </w:rPr>
        <w:t xml:space="preserve">մասնակցությամբ </w:t>
      </w:r>
      <w:r w:rsidR="0071210D" w:rsidRPr="002B1A24">
        <w:rPr>
          <w:rFonts w:ascii="GHEA Grapalat" w:hAnsi="GHEA Grapalat"/>
          <w:lang w:val="hy-AM"/>
        </w:rPr>
        <w:t>ա</w:t>
      </w:r>
      <w:r w:rsidR="004D6346" w:rsidRPr="002B1A24">
        <w:rPr>
          <w:rFonts w:ascii="GHEA Grapalat" w:hAnsi="GHEA Grapalat"/>
          <w:lang w:val="hy-AM"/>
        </w:rPr>
        <w:t>ռևտրային կազմակերպությունների վերաբերյալ հետևյալ տվյալները.</w:t>
      </w:r>
    </w:p>
    <w:p w14:paraId="476C741C" w14:textId="74B0E52C" w:rsidR="004D6346" w:rsidRPr="002B1A24" w:rsidRDefault="004D6346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կազմակերպության անվանումը կամ ֆիրմային անվանումը.</w:t>
      </w:r>
    </w:p>
    <w:p w14:paraId="4A28E19E" w14:textId="4154B2A2" w:rsidR="004D6346" w:rsidRPr="002B1A24" w:rsidRDefault="004D6346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կազմակերպական-իրավական ձևը</w:t>
      </w:r>
      <w:r w:rsidR="00D2552E" w:rsidRPr="002B1A24">
        <w:rPr>
          <w:rFonts w:ascii="GHEA Grapalat" w:hAnsi="GHEA Grapalat"/>
          <w:lang w:val="hy-AM"/>
        </w:rPr>
        <w:t>.</w:t>
      </w:r>
    </w:p>
    <w:p w14:paraId="055BCD17" w14:textId="6955CF2F" w:rsidR="004D6346" w:rsidRPr="002B1A24" w:rsidRDefault="004D6346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պետական գրանցման համարը, տարեթիվը, ամիսը, ամսաթիվը</w:t>
      </w:r>
      <w:r w:rsidR="00D2552E" w:rsidRPr="002B1A24">
        <w:rPr>
          <w:rFonts w:ascii="GHEA Grapalat" w:hAnsi="GHEA Grapalat"/>
          <w:lang w:val="hy-AM"/>
        </w:rPr>
        <w:t>.</w:t>
      </w:r>
    </w:p>
    <w:p w14:paraId="00F9B67B" w14:textId="1BFA3237" w:rsidR="004D6346" w:rsidRPr="002B1A24" w:rsidRDefault="004D6346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հարկ վճարողի հաշվառման համարը</w:t>
      </w:r>
      <w:r w:rsidR="00D2552E" w:rsidRPr="002B1A24">
        <w:rPr>
          <w:rFonts w:ascii="GHEA Grapalat" w:hAnsi="GHEA Grapalat"/>
          <w:lang w:val="hy-AM"/>
        </w:rPr>
        <w:t>.</w:t>
      </w:r>
    </w:p>
    <w:p w14:paraId="2DD29787" w14:textId="68653049" w:rsidR="004D6346" w:rsidRPr="002B1A24" w:rsidRDefault="004D6346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գտնվելու վայր</w:t>
      </w:r>
      <w:r w:rsidR="00BE55BE" w:rsidRPr="002B1A24">
        <w:rPr>
          <w:rFonts w:ascii="GHEA Grapalat" w:hAnsi="GHEA Grapalat"/>
          <w:lang w:val="hy-AM"/>
        </w:rPr>
        <w:t>ը</w:t>
      </w:r>
      <w:r w:rsidRPr="002B1A24">
        <w:rPr>
          <w:rFonts w:ascii="GHEA Grapalat" w:hAnsi="GHEA Grapalat"/>
          <w:lang w:val="hy-AM"/>
        </w:rPr>
        <w:t xml:space="preserve">, </w:t>
      </w:r>
      <w:r w:rsidR="0071210D" w:rsidRPr="002B1A24">
        <w:rPr>
          <w:rFonts w:ascii="GHEA Grapalat" w:hAnsi="GHEA Grapalat"/>
          <w:lang w:val="hy-AM"/>
        </w:rPr>
        <w:t>գործունեությա</w:t>
      </w:r>
      <w:r w:rsidR="00BE55BE" w:rsidRPr="002B1A24">
        <w:rPr>
          <w:rFonts w:ascii="GHEA Grapalat" w:hAnsi="GHEA Grapalat"/>
          <w:lang w:val="hy-AM"/>
        </w:rPr>
        <w:t>ն վայրը</w:t>
      </w:r>
      <w:r w:rsidR="0071210D" w:rsidRPr="002B1A24">
        <w:rPr>
          <w:rFonts w:ascii="GHEA Grapalat" w:hAnsi="GHEA Grapalat"/>
          <w:lang w:val="hy-AM"/>
        </w:rPr>
        <w:t xml:space="preserve">, </w:t>
      </w:r>
      <w:r w:rsidRPr="002B1A24">
        <w:rPr>
          <w:rFonts w:ascii="GHEA Grapalat" w:hAnsi="GHEA Grapalat"/>
          <w:lang w:val="hy-AM"/>
        </w:rPr>
        <w:t>առկայության դեպքում` հեռախոսահամարը և էլեկտրոնային փոստի հասցեն.</w:t>
      </w:r>
    </w:p>
    <w:p w14:paraId="030BD31D" w14:textId="783E7A57" w:rsidR="004D6346" w:rsidRPr="002B1A24" w:rsidRDefault="00A76E0D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գործունեության տեսակը՝ ըստ տնտեսական գործունեության տեսակների դասակարգչի</w:t>
      </w:r>
      <w:r w:rsidR="001B4749" w:rsidRPr="002B1A24">
        <w:rPr>
          <w:rFonts w:ascii="GHEA Grapalat" w:hAnsi="GHEA Grapalat"/>
          <w:lang w:val="hy-AM"/>
        </w:rPr>
        <w:t>.</w:t>
      </w:r>
    </w:p>
    <w:p w14:paraId="2803579D" w14:textId="4A84CB09" w:rsidR="00A76E0D" w:rsidRPr="002B1A24" w:rsidRDefault="00A76E0D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հիմնադի</w:t>
      </w:r>
      <w:r w:rsidR="005C63B2" w:rsidRPr="002B1A24">
        <w:rPr>
          <w:rFonts w:ascii="GHEA Grapalat" w:hAnsi="GHEA Grapalat"/>
          <w:lang w:val="hy-AM"/>
        </w:rPr>
        <w:t>րների (մասնակիցների</w:t>
      </w:r>
      <w:r w:rsidRPr="002B1A24">
        <w:rPr>
          <w:rFonts w:ascii="GHEA Grapalat" w:hAnsi="GHEA Grapalat"/>
          <w:lang w:val="hy-AM"/>
        </w:rPr>
        <w:t>) կազմը</w:t>
      </w:r>
      <w:r w:rsidR="0039252C" w:rsidRPr="002B1A24">
        <w:rPr>
          <w:rFonts w:ascii="GHEA Grapalat" w:hAnsi="GHEA Grapalat"/>
          <w:lang w:val="hy-AM"/>
        </w:rPr>
        <w:t xml:space="preserve"> (ֆիզիկական անձանց դեպքում` անունը, ազգանունը, </w:t>
      </w:r>
      <w:r w:rsidR="00DF5103" w:rsidRPr="002B1A24">
        <w:rPr>
          <w:rFonts w:ascii="GHEA Grapalat" w:hAnsi="GHEA Grapalat"/>
          <w:lang w:val="hy-AM"/>
        </w:rPr>
        <w:t xml:space="preserve">քաղաքացիությունը, </w:t>
      </w:r>
      <w:r w:rsidR="0039252C" w:rsidRPr="002B1A24">
        <w:rPr>
          <w:rFonts w:ascii="GHEA Grapalat" w:hAnsi="GHEA Grapalat"/>
          <w:lang w:val="hy-AM"/>
        </w:rPr>
        <w:t xml:space="preserve">բնակության (հաշվառման) վայրը, </w:t>
      </w:r>
      <w:r w:rsidR="001B4749" w:rsidRPr="002B1A24">
        <w:rPr>
          <w:rFonts w:ascii="GHEA Grapalat" w:hAnsi="GHEA Grapalat"/>
          <w:lang w:val="hy-AM"/>
        </w:rPr>
        <w:t xml:space="preserve">իսկ </w:t>
      </w:r>
      <w:r w:rsidR="00135602" w:rsidRPr="002B1A24">
        <w:rPr>
          <w:rFonts w:ascii="GHEA Grapalat" w:hAnsi="GHEA Grapalat"/>
          <w:lang w:val="hy-AM"/>
        </w:rPr>
        <w:t xml:space="preserve">իրավաբանական անձանց դեպքում՝ </w:t>
      </w:r>
      <w:r w:rsidR="00BE55BE" w:rsidRPr="002B1A24">
        <w:rPr>
          <w:rFonts w:ascii="GHEA Grapalat" w:hAnsi="GHEA Grapalat"/>
          <w:lang w:val="hy-AM"/>
        </w:rPr>
        <w:t>անվանումը, գտնվելու վայրը</w:t>
      </w:r>
      <w:r w:rsidR="00135602" w:rsidRPr="002B1A24">
        <w:rPr>
          <w:rFonts w:ascii="GHEA Grapalat" w:hAnsi="GHEA Grapalat"/>
          <w:lang w:val="hy-AM"/>
        </w:rPr>
        <w:t xml:space="preserve">, </w:t>
      </w:r>
      <w:r w:rsidR="005D315D" w:rsidRPr="002B1A24">
        <w:rPr>
          <w:rFonts w:ascii="GHEA Grapalat" w:hAnsi="GHEA Grapalat"/>
          <w:lang w:val="hy-AM"/>
        </w:rPr>
        <w:t>հարկ վճարողի հաշվառման համարը</w:t>
      </w:r>
      <w:r w:rsidR="00135602" w:rsidRPr="002B1A24">
        <w:rPr>
          <w:rFonts w:ascii="GHEA Grapalat" w:hAnsi="GHEA Grapalat"/>
          <w:lang w:val="hy-AM"/>
        </w:rPr>
        <w:t>, կազմակերպական-իրավական ձևը</w:t>
      </w:r>
      <w:r w:rsidR="0039252C" w:rsidRPr="002B1A24">
        <w:rPr>
          <w:rFonts w:ascii="GHEA Grapalat" w:hAnsi="GHEA Grapalat"/>
          <w:lang w:val="hy-AM"/>
        </w:rPr>
        <w:t>)</w:t>
      </w:r>
      <w:r w:rsidR="00770D6D" w:rsidRPr="002B1A24">
        <w:rPr>
          <w:rFonts w:ascii="GHEA Grapalat" w:hAnsi="GHEA Grapalat"/>
          <w:lang w:val="hy-AM"/>
        </w:rPr>
        <w:t>.</w:t>
      </w:r>
      <w:r w:rsidR="0039252C" w:rsidRPr="002B1A24">
        <w:rPr>
          <w:rFonts w:ascii="GHEA Grapalat" w:hAnsi="GHEA Grapalat"/>
          <w:lang w:val="hy-AM"/>
        </w:rPr>
        <w:t xml:space="preserve">  </w:t>
      </w:r>
    </w:p>
    <w:p w14:paraId="24A7D930" w14:textId="08E04565" w:rsidR="00A76E0D" w:rsidRPr="002B1A24" w:rsidRDefault="0071210D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կանոնադրական կապիտալի չափը.</w:t>
      </w:r>
    </w:p>
    <w:p w14:paraId="5643DB7B" w14:textId="040DC6C9" w:rsidR="00A76E0D" w:rsidRPr="002B1A24" w:rsidRDefault="00B05691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մասնակիցների՝ իրավաբանական անձի մասնակից դառնալու, մասնակցության չափի փոփոխության</w:t>
      </w:r>
      <w:r w:rsidR="003575D1" w:rsidRPr="002B1A24">
        <w:rPr>
          <w:rFonts w:ascii="GHEA Grapalat" w:hAnsi="GHEA Grapalat"/>
          <w:lang w:val="hy-AM"/>
        </w:rPr>
        <w:t>,</w:t>
      </w:r>
      <w:r w:rsidRPr="002B1A24">
        <w:rPr>
          <w:rFonts w:ascii="GHEA Grapalat" w:hAnsi="GHEA Grapalat"/>
          <w:lang w:val="hy-AM"/>
        </w:rPr>
        <w:t xml:space="preserve"> մասնակցությունը դադարեցնելու տարին, ամիսը, ամսաթիվը.</w:t>
      </w:r>
    </w:p>
    <w:p w14:paraId="709800B8" w14:textId="697F524E" w:rsidR="00A76E0D" w:rsidRPr="002B1A24" w:rsidRDefault="00AD33BC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կանոնադրական կապիտալում մասնակիցների ներդրումների չափը՝ արտահայտված տոկոսներով կամ մասերով</w:t>
      </w:r>
      <w:r w:rsidR="00D91950" w:rsidRPr="002B1A24">
        <w:rPr>
          <w:rFonts w:ascii="GHEA Grapalat" w:hAnsi="GHEA Grapalat"/>
          <w:lang w:val="hy-AM"/>
        </w:rPr>
        <w:t>.</w:t>
      </w:r>
    </w:p>
    <w:p w14:paraId="415208FB" w14:textId="1E5661D8" w:rsidR="00606C36" w:rsidRPr="002B1A24" w:rsidRDefault="00315FDA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բ</w:t>
      </w:r>
      <w:r w:rsidR="00606C36" w:rsidRPr="002B1A24">
        <w:rPr>
          <w:rFonts w:ascii="GHEA Grapalat" w:hAnsi="GHEA Grapalat"/>
          <w:lang w:val="hy-AM"/>
        </w:rPr>
        <w:t>աժնետիրական ընկերությունների դեպքում՝ «</w:t>
      </w:r>
      <w:r w:rsidR="00191B9C" w:rsidRPr="002B1A24">
        <w:rPr>
          <w:rFonts w:ascii="GHEA Grapalat" w:hAnsi="GHEA Grapalat"/>
          <w:lang w:val="hy-AM"/>
        </w:rPr>
        <w:t>Արժեթղթերի շուկայի մասին</w:t>
      </w:r>
      <w:r w:rsidR="00606C36" w:rsidRPr="002B1A24">
        <w:rPr>
          <w:rFonts w:ascii="GHEA Grapalat" w:hAnsi="GHEA Grapalat"/>
          <w:lang w:val="hy-AM"/>
        </w:rPr>
        <w:t>»</w:t>
      </w:r>
      <w:r w:rsidR="00FE2782" w:rsidRPr="002B1A24">
        <w:rPr>
          <w:rFonts w:ascii="GHEA Grapalat" w:hAnsi="GHEA Grapalat"/>
          <w:lang w:val="hy-AM"/>
        </w:rPr>
        <w:t xml:space="preserve"> </w:t>
      </w:r>
      <w:r w:rsidR="00191B9C" w:rsidRPr="002B1A24">
        <w:rPr>
          <w:rFonts w:ascii="GHEA Grapalat" w:hAnsi="GHEA Grapalat"/>
          <w:lang w:val="hy-AM"/>
        </w:rPr>
        <w:t>Հայաստանի Հանրապետության օրենք</w:t>
      </w:r>
      <w:r w:rsidR="00FE2782" w:rsidRPr="002B1A24">
        <w:rPr>
          <w:rFonts w:ascii="GHEA Grapalat" w:hAnsi="GHEA Grapalat"/>
          <w:lang w:val="hy-AM"/>
        </w:rPr>
        <w:t>ի 98-րդ հոդվածի 2-րդ մասի 12-րդ կետով</w:t>
      </w:r>
      <w:r w:rsidR="00191B9C" w:rsidRPr="002B1A24">
        <w:rPr>
          <w:rFonts w:ascii="GHEA Grapalat" w:hAnsi="GHEA Grapalat"/>
          <w:lang w:val="hy-AM"/>
        </w:rPr>
        <w:t xml:space="preserve"> սահմանված բաժնետոմսերի և բաժնետոմսերի սեփականատերերի (անվանատերերի) վերաբերյալ ծառայողական տեղեկության տրամադրումը.</w:t>
      </w:r>
    </w:p>
    <w:p w14:paraId="75B00BC7" w14:textId="43A65778" w:rsidR="0071210D" w:rsidRPr="002B1A24" w:rsidRDefault="00315FDA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օ</w:t>
      </w:r>
      <w:r w:rsidR="00077464" w:rsidRPr="002B1A24">
        <w:rPr>
          <w:rFonts w:ascii="GHEA Grapalat" w:hAnsi="GHEA Grapalat"/>
          <w:lang w:val="hy-AM"/>
        </w:rPr>
        <w:t xml:space="preserve">տարերկրյա </w:t>
      </w:r>
      <w:r w:rsidR="00726C17" w:rsidRPr="002B1A24">
        <w:rPr>
          <w:rFonts w:ascii="GHEA Grapalat" w:hAnsi="GHEA Grapalat"/>
          <w:lang w:val="hy-AM"/>
        </w:rPr>
        <w:t xml:space="preserve">մասնակցությամբ </w:t>
      </w:r>
      <w:r w:rsidR="00077464" w:rsidRPr="002B1A24">
        <w:rPr>
          <w:rFonts w:ascii="GHEA Grapalat" w:hAnsi="GHEA Grapalat"/>
          <w:lang w:val="hy-AM"/>
        </w:rPr>
        <w:t>առևտրային կազմակերպության</w:t>
      </w:r>
      <w:r w:rsidR="00A43BA5" w:rsidRPr="002B1A24">
        <w:rPr>
          <w:rFonts w:ascii="GHEA Grapalat" w:hAnsi="GHEA Grapalat"/>
          <w:lang w:val="hy-AM"/>
        </w:rPr>
        <w:t xml:space="preserve"> իրական շահառուների անունը, ազգանունը, քաղաքացիությունը, բնակության (հաշվառման) վայրը, իրական շահառու դառնալու ամսաթիվը</w:t>
      </w:r>
      <w:r w:rsidR="002F4A8F" w:rsidRPr="002B1A24">
        <w:rPr>
          <w:rFonts w:ascii="GHEA Grapalat" w:hAnsi="GHEA Grapalat"/>
          <w:lang w:val="hy-AM"/>
        </w:rPr>
        <w:t xml:space="preserve">. </w:t>
      </w:r>
    </w:p>
    <w:p w14:paraId="0340DE21" w14:textId="522911B0" w:rsidR="0015355E" w:rsidRPr="002B1A24" w:rsidRDefault="0015355E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lastRenderedPageBreak/>
        <w:t>Հայաստանի Հանրապետությունում ռեդոմիցիլացման դեպքում՝ օտարերկրյա պետությունում անվանումը, գրանցման համարը, գրանցման ամսաթիվը, պետությունը, որի իրավազորության ներքո իրավաբանական անձը գրանցված է եղել, օտարերկրյա պետությունում գրանցումը դադարեցնելու ամսաթիվը, ռեդոմիցիլացվող իրավաբանական անձի նախնական գրանցման օրը, ամիսը, տարին, ռեդոմիցիլացման գրանցման օրը, ամիսը, տարին.</w:t>
      </w:r>
    </w:p>
    <w:p w14:paraId="26E8DD9E" w14:textId="63CBC233" w:rsidR="00C70B33" w:rsidRPr="002B1A24" w:rsidRDefault="00BA5E47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ապրանքների մատակարարումից, աշխատանքների կատարումից և (կամ) ծառայությունների մատուցումից ստացման ենթակա եկամուտ</w:t>
      </w:r>
      <w:r w:rsidR="00F75970" w:rsidRPr="002B1A24">
        <w:rPr>
          <w:rFonts w:ascii="GHEA Grapalat" w:hAnsi="GHEA Grapalat"/>
          <w:lang w:val="hy-AM"/>
        </w:rPr>
        <w:t>ը</w:t>
      </w:r>
      <w:r w:rsidR="00AE5EBD" w:rsidRPr="002B1A24">
        <w:rPr>
          <w:rFonts w:ascii="GHEA Grapalat" w:hAnsi="GHEA Grapalat"/>
          <w:lang w:val="hy-AM"/>
        </w:rPr>
        <w:t>` դրամական արտահայտությամբ</w:t>
      </w:r>
      <w:r w:rsidR="00C70B33" w:rsidRPr="002B1A24">
        <w:rPr>
          <w:rFonts w:ascii="GHEA Grapalat" w:hAnsi="GHEA Grapalat"/>
          <w:lang w:val="hy-AM"/>
        </w:rPr>
        <w:t>.</w:t>
      </w:r>
    </w:p>
    <w:p w14:paraId="608D1B75" w14:textId="5F767F32" w:rsidR="00503215" w:rsidRPr="002B1A24" w:rsidRDefault="00DB45AC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աշխատանքային </w:t>
      </w:r>
      <w:r w:rsidR="00A557A1" w:rsidRPr="002B1A24">
        <w:rPr>
          <w:rFonts w:ascii="GHEA Grapalat" w:hAnsi="GHEA Grapalat"/>
          <w:lang w:val="hy-AM"/>
        </w:rPr>
        <w:t>կամ</w:t>
      </w:r>
      <w:r w:rsidRPr="002B1A24">
        <w:rPr>
          <w:rFonts w:ascii="GHEA Grapalat" w:hAnsi="GHEA Grapalat"/>
          <w:lang w:val="hy-AM"/>
        </w:rPr>
        <w:t xml:space="preserve"> քաղաքացիաիրավական պայմանագր</w:t>
      </w:r>
      <w:r w:rsidR="00521CC6" w:rsidRPr="002B1A24">
        <w:rPr>
          <w:rFonts w:ascii="GHEA Grapalat" w:hAnsi="GHEA Grapalat"/>
          <w:lang w:val="hy-AM"/>
        </w:rPr>
        <w:t xml:space="preserve">ով օտարերկրյա մասնակցությամբ առևտրային կազմակերպության` </w:t>
      </w:r>
      <w:r w:rsidRPr="002B1A24">
        <w:rPr>
          <w:rFonts w:ascii="GHEA Grapalat" w:hAnsi="GHEA Grapalat"/>
          <w:lang w:val="hy-AM"/>
        </w:rPr>
        <w:t xml:space="preserve"> </w:t>
      </w:r>
      <w:r w:rsidR="00521CC6" w:rsidRPr="002B1A24">
        <w:rPr>
          <w:rFonts w:ascii="GHEA Grapalat" w:hAnsi="GHEA Grapalat"/>
          <w:lang w:val="hy-AM"/>
        </w:rPr>
        <w:t xml:space="preserve">«Եկամտային հարկի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="00521CC6" w:rsidRPr="002B1A24">
        <w:rPr>
          <w:rFonts w:ascii="GHEA Grapalat" w:hAnsi="GHEA Grapalat"/>
          <w:lang w:val="hy-AM"/>
        </w:rPr>
        <w:t>սոցիալական վճարի անձնավորված հաշվառման մասին» Հայաստանի Հանրապետության օրենքի հիման վրա</w:t>
      </w:r>
      <w:r w:rsidR="00521CC6" w:rsidRPr="002B1A24" w:rsidDel="00726C17">
        <w:rPr>
          <w:rFonts w:ascii="GHEA Grapalat" w:hAnsi="GHEA Grapalat"/>
          <w:lang w:val="hy-AM"/>
        </w:rPr>
        <w:t xml:space="preserve"> </w:t>
      </w:r>
      <w:r w:rsidR="00521CC6" w:rsidRPr="002B1A24">
        <w:rPr>
          <w:rFonts w:ascii="GHEA Grapalat" w:hAnsi="GHEA Grapalat"/>
          <w:lang w:val="hy-AM"/>
        </w:rPr>
        <w:t xml:space="preserve">գրանցված </w:t>
      </w:r>
      <w:r w:rsidRPr="002B1A24">
        <w:rPr>
          <w:rFonts w:ascii="GHEA Grapalat" w:hAnsi="GHEA Grapalat"/>
          <w:lang w:val="hy-AM"/>
        </w:rPr>
        <w:t>աշխատողնե</w:t>
      </w:r>
      <w:r w:rsidR="006C29C4" w:rsidRPr="002B1A24">
        <w:rPr>
          <w:rFonts w:ascii="GHEA Grapalat" w:hAnsi="GHEA Grapalat"/>
          <w:lang w:val="hy-AM"/>
        </w:rPr>
        <w:t>ր</w:t>
      </w:r>
      <w:r w:rsidRPr="002B1A24">
        <w:rPr>
          <w:rFonts w:ascii="GHEA Grapalat" w:hAnsi="GHEA Grapalat"/>
          <w:lang w:val="hy-AM"/>
        </w:rPr>
        <w:t xml:space="preserve">ի և ծառայություն մատուցող </w:t>
      </w:r>
      <w:r w:rsidR="00521CC6" w:rsidRPr="002B1A24">
        <w:rPr>
          <w:rFonts w:ascii="GHEA Grapalat" w:hAnsi="GHEA Grapalat"/>
          <w:lang w:val="hy-AM"/>
        </w:rPr>
        <w:t xml:space="preserve">ֆիզիկական </w:t>
      </w:r>
      <w:r w:rsidRPr="002B1A24">
        <w:rPr>
          <w:rFonts w:ascii="GHEA Grapalat" w:hAnsi="GHEA Grapalat"/>
          <w:lang w:val="hy-AM"/>
        </w:rPr>
        <w:t>անձանց թիվը.</w:t>
      </w:r>
    </w:p>
    <w:p w14:paraId="7B5B5230" w14:textId="5FFA8185" w:rsidR="005F11BB" w:rsidRPr="002B1A24" w:rsidRDefault="005F11BB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աշխատանքային կամ քաղաքացիաիրավական պայմանագրով օտարերկրյա մասնակցությամբ առևտրային կազմակերպության`  «Եկամտային հարկի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Pr="002B1A24">
        <w:rPr>
          <w:rFonts w:ascii="GHEA Grapalat" w:hAnsi="GHEA Grapalat"/>
          <w:lang w:val="hy-AM"/>
        </w:rPr>
        <w:t>սոցիալական վճարի անձնավորված հաշվառման մասին» Հայաստանի Հանրապետության օրենքի հիման վրա</w:t>
      </w:r>
      <w:r w:rsidRPr="002B1A24" w:rsidDel="00726C17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>գրանցված աշխատողներին և ծառայություն մատուցող ֆիզիկական անձանց վճարված աշխատավարձի, դրան հավասարեցված վճարների չափը և ծառայության վճարի գումարի չափը.</w:t>
      </w:r>
    </w:p>
    <w:p w14:paraId="5A6151D7" w14:textId="37B7E365" w:rsidR="003105D0" w:rsidRPr="002B1A24" w:rsidRDefault="003105D0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</w:t>
      </w:r>
      <w:r w:rsidR="00F02F0E" w:rsidRPr="002B1A24">
        <w:rPr>
          <w:rFonts w:ascii="GHEA Grapalat" w:hAnsi="GHEA Grapalat"/>
          <w:lang w:val="hy-AM"/>
        </w:rPr>
        <w:t xml:space="preserve">մասնակցությամբ </w:t>
      </w:r>
      <w:r w:rsidRPr="002B1A24">
        <w:rPr>
          <w:rFonts w:ascii="GHEA Grapalat" w:hAnsi="GHEA Grapalat"/>
          <w:lang w:val="hy-AM"/>
        </w:rPr>
        <w:t xml:space="preserve">առևտրային կազմակերպության կողմից վճարված` Հայաստանի Հանրապետության հարկային օրենսգրքով սահմանված </w:t>
      </w:r>
      <w:r w:rsidR="00AE5EBD" w:rsidRPr="002B1A24">
        <w:rPr>
          <w:rFonts w:ascii="GHEA Grapalat" w:hAnsi="GHEA Grapalat"/>
          <w:lang w:val="hy-AM"/>
        </w:rPr>
        <w:t xml:space="preserve">հարկերի </w:t>
      </w:r>
      <w:r w:rsidRPr="002B1A24">
        <w:rPr>
          <w:rFonts w:ascii="GHEA Grapalat" w:hAnsi="GHEA Grapalat"/>
          <w:lang w:val="hy-AM"/>
        </w:rPr>
        <w:t>և վճարներ</w:t>
      </w:r>
      <w:r w:rsidR="00AE5EBD" w:rsidRPr="002B1A24">
        <w:rPr>
          <w:rFonts w:ascii="GHEA Grapalat" w:hAnsi="GHEA Grapalat"/>
          <w:lang w:val="hy-AM"/>
        </w:rPr>
        <w:t>ի չափը</w:t>
      </w:r>
      <w:r w:rsidRPr="002B1A24">
        <w:rPr>
          <w:rFonts w:ascii="GHEA Grapalat" w:hAnsi="GHEA Grapalat"/>
          <w:lang w:val="hy-AM"/>
        </w:rPr>
        <w:t>` ըստ յուրաքանչյուր հարկի և վճարի տեսակի.</w:t>
      </w:r>
    </w:p>
    <w:p w14:paraId="70383B6F" w14:textId="1EFF7CE4" w:rsidR="00727512" w:rsidRPr="002B1A24" w:rsidRDefault="00727512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մասնակցությամբ առևտրային կազմակերպության` ապրանքների արտահանման և ներմուծման ծավալները` դրամական արտահայտությամբ, </w:t>
      </w:r>
    </w:p>
    <w:p w14:paraId="384CF894" w14:textId="7C99529D" w:rsidR="00727512" w:rsidRPr="002B1A24" w:rsidRDefault="00727512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շահութահարկ վճարող օտարերկրյա մասնակցությամբ առևտրային կազմակերպության</w:t>
      </w:r>
      <w:r w:rsidR="008B3A03" w:rsidRPr="002B1A24">
        <w:rPr>
          <w:rFonts w:ascii="GHEA Grapalat" w:hAnsi="GHEA Grapalat"/>
          <w:lang w:val="hy-AM"/>
        </w:rPr>
        <w:t xml:space="preserve"> կողմից ոչ ռեզիդենտ կազմակերպություններին մատուցված ծառայությունների, ինչպես նաև ոչ ռեզիդենտ կազմակերպությունների կողմից նրան մատուցած ծառայությունների վերաբերյալ Հայաստանի Հանրապետության կառավարության որոշմամբ սահմանված տեղեկատվությունը</w:t>
      </w:r>
      <w:r w:rsidRPr="002B1A24">
        <w:rPr>
          <w:rFonts w:ascii="GHEA Grapalat" w:hAnsi="GHEA Grapalat"/>
          <w:lang w:val="hy-AM"/>
        </w:rPr>
        <w:t>,</w:t>
      </w:r>
    </w:p>
    <w:p w14:paraId="0A6E6BCC" w14:textId="47807877" w:rsidR="00732A62" w:rsidRPr="002B1A24" w:rsidRDefault="00E7662A" w:rsidP="001F17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lastRenderedPageBreak/>
        <w:t xml:space="preserve">շահութահարկ վճարող օտարերկրյա իրավաբանական անձի </w:t>
      </w:r>
      <w:r w:rsidR="00DB45AC" w:rsidRPr="002B1A24">
        <w:rPr>
          <w:rFonts w:ascii="GHEA Grapalat" w:hAnsi="GHEA Grapalat"/>
          <w:lang w:val="hy-AM"/>
        </w:rPr>
        <w:t>հիմնական միջոցների արժեքը</w:t>
      </w:r>
      <w:r w:rsidR="005D7467" w:rsidRPr="002B1A24">
        <w:rPr>
          <w:rFonts w:ascii="GHEA Grapalat" w:hAnsi="GHEA Grapalat"/>
          <w:lang w:val="hy-AM"/>
        </w:rPr>
        <w:t xml:space="preserve"> </w:t>
      </w:r>
      <w:r w:rsidR="0067054E" w:rsidRPr="002B1A24">
        <w:rPr>
          <w:rFonts w:ascii="GHEA Grapalat" w:hAnsi="GHEA Grapalat"/>
          <w:lang w:val="hy-AM"/>
        </w:rPr>
        <w:t>հաշվետու տարվա սկզբում և վերջում</w:t>
      </w:r>
      <w:r w:rsidRPr="002B1A24">
        <w:rPr>
          <w:rFonts w:ascii="GHEA Grapalat" w:hAnsi="GHEA Grapalat"/>
          <w:lang w:val="hy-AM"/>
        </w:rPr>
        <w:t>` դրամական արտահայտությամբ</w:t>
      </w:r>
      <w:r w:rsidR="00850901" w:rsidRPr="002B1A24">
        <w:rPr>
          <w:rFonts w:ascii="GHEA Grapalat" w:hAnsi="GHEA Grapalat"/>
          <w:lang w:val="hy-AM"/>
        </w:rPr>
        <w:t xml:space="preserve">: </w:t>
      </w:r>
    </w:p>
    <w:p w14:paraId="74282ACF" w14:textId="56503DBE" w:rsidR="00FA1CDF" w:rsidRPr="002B1A24" w:rsidRDefault="00FA1CDF" w:rsidP="001F177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մասնակցությամբ առևտրային կազմակերպությունների վերաբերյալ </w:t>
      </w:r>
      <w:r w:rsidR="002566A1" w:rsidRPr="002B1A24">
        <w:rPr>
          <w:rFonts w:ascii="GHEA Grapalat" w:hAnsi="GHEA Grapalat"/>
          <w:lang w:val="hy-AM"/>
        </w:rPr>
        <w:t>սույն հոդվածի 3-րդ մասի 1-13-րդ կետերով սահմանված</w:t>
      </w:r>
      <w:r w:rsidRPr="002B1A24">
        <w:rPr>
          <w:rFonts w:ascii="GHEA Grapalat" w:hAnsi="GHEA Grapalat"/>
          <w:lang w:val="hy-AM"/>
        </w:rPr>
        <w:t xml:space="preserve"> տվյալներ</w:t>
      </w:r>
      <w:r w:rsidR="00E51287" w:rsidRPr="002B1A24">
        <w:rPr>
          <w:rFonts w:ascii="GHEA Grapalat" w:hAnsi="GHEA Grapalat"/>
          <w:lang w:val="hy-AM"/>
        </w:rPr>
        <w:t>ի</w:t>
      </w:r>
      <w:r w:rsidRPr="002B1A24">
        <w:rPr>
          <w:rFonts w:ascii="GHEA Grapalat" w:hAnsi="GHEA Grapalat"/>
          <w:lang w:val="hy-AM"/>
        </w:rPr>
        <w:t xml:space="preserve"> </w:t>
      </w:r>
      <w:r w:rsidR="002566A1" w:rsidRPr="002B1A24">
        <w:rPr>
          <w:rFonts w:ascii="GHEA Grapalat" w:hAnsi="GHEA Grapalat"/>
          <w:lang w:val="hy-AM"/>
        </w:rPr>
        <w:t>արդիականաց</w:t>
      </w:r>
      <w:r w:rsidR="00E51287" w:rsidRPr="002B1A24">
        <w:rPr>
          <w:rFonts w:ascii="GHEA Grapalat" w:hAnsi="GHEA Grapalat"/>
          <w:lang w:val="hy-AM"/>
        </w:rPr>
        <w:t>ման</w:t>
      </w:r>
      <w:r w:rsidR="00857607" w:rsidRPr="002B1A24">
        <w:rPr>
          <w:rFonts w:ascii="GHEA Grapalat" w:hAnsi="GHEA Grapalat"/>
          <w:lang w:val="hy-AM"/>
        </w:rPr>
        <w:t xml:space="preserve"> կարգը</w:t>
      </w:r>
      <w:r w:rsidR="002566A1" w:rsidRPr="002B1A24">
        <w:rPr>
          <w:rFonts w:ascii="GHEA Grapalat" w:hAnsi="GHEA Grapalat"/>
          <w:lang w:val="hy-AM"/>
        </w:rPr>
        <w:t xml:space="preserve">, </w:t>
      </w:r>
      <w:r w:rsidR="00857607" w:rsidRPr="002B1A24">
        <w:rPr>
          <w:rFonts w:ascii="GHEA Grapalat" w:hAnsi="GHEA Grapalat"/>
          <w:lang w:val="hy-AM"/>
        </w:rPr>
        <w:t>ինչպես նաև</w:t>
      </w:r>
      <w:r w:rsidR="002566A1" w:rsidRPr="002B1A24">
        <w:rPr>
          <w:rFonts w:ascii="GHEA Grapalat" w:hAnsi="GHEA Grapalat"/>
          <w:lang w:val="hy-AM"/>
        </w:rPr>
        <w:t xml:space="preserve"> սույն հոդվածի 3-րդ մասի </w:t>
      </w:r>
      <w:r w:rsidR="008C2B8A" w:rsidRPr="002B1A24">
        <w:rPr>
          <w:rFonts w:ascii="GHEA Grapalat" w:hAnsi="GHEA Grapalat"/>
          <w:lang w:val="hy-AM"/>
        </w:rPr>
        <w:t>14</w:t>
      </w:r>
      <w:r w:rsidR="002566A1" w:rsidRPr="002B1A24">
        <w:rPr>
          <w:rFonts w:ascii="GHEA Grapalat" w:hAnsi="GHEA Grapalat"/>
          <w:lang w:val="hy-AM"/>
        </w:rPr>
        <w:t>-</w:t>
      </w:r>
      <w:r w:rsidR="00987531" w:rsidRPr="002B1A24">
        <w:rPr>
          <w:rFonts w:ascii="GHEA Grapalat" w:hAnsi="GHEA Grapalat"/>
          <w:lang w:val="hy-AM"/>
        </w:rPr>
        <w:t>20</w:t>
      </w:r>
      <w:r w:rsidR="002566A1" w:rsidRPr="002B1A24">
        <w:rPr>
          <w:rFonts w:ascii="GHEA Grapalat" w:hAnsi="GHEA Grapalat"/>
          <w:lang w:val="hy-AM"/>
        </w:rPr>
        <w:t xml:space="preserve"> կետերով սահմանված տվ</w:t>
      </w:r>
      <w:r w:rsidR="00E51287" w:rsidRPr="002B1A24">
        <w:rPr>
          <w:rFonts w:ascii="GHEA Grapalat" w:hAnsi="GHEA Grapalat"/>
          <w:lang w:val="hy-AM"/>
        </w:rPr>
        <w:t>յալների</w:t>
      </w:r>
      <w:r w:rsidR="00857607" w:rsidRPr="002B1A24">
        <w:rPr>
          <w:rFonts w:ascii="GHEA Grapalat" w:hAnsi="GHEA Grapalat"/>
          <w:lang w:val="hy-AM"/>
        </w:rPr>
        <w:t xml:space="preserve">` </w:t>
      </w:r>
      <w:r w:rsidR="008C2B8A"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3C6EB8">
        <w:rPr>
          <w:rFonts w:ascii="GHEA Grapalat" w:hAnsi="GHEA Grapalat"/>
          <w:color w:val="000000"/>
          <w:shd w:val="clear" w:color="auto" w:fill="FFFFFF"/>
          <w:lang w:val="hy-AM"/>
        </w:rPr>
        <w:t>վարչական ռեգիստրում</w:t>
      </w:r>
      <w:r w:rsidR="003C6EB8" w:rsidRPr="002B1A24">
        <w:rPr>
          <w:rFonts w:ascii="GHEA Grapalat" w:hAnsi="GHEA Grapalat"/>
          <w:lang w:val="hy-AM"/>
        </w:rPr>
        <w:t xml:space="preserve"> </w:t>
      </w:r>
      <w:r w:rsidR="00857607" w:rsidRPr="002B1A24">
        <w:rPr>
          <w:rFonts w:ascii="GHEA Grapalat" w:hAnsi="GHEA Grapalat"/>
          <w:lang w:val="hy-AM"/>
        </w:rPr>
        <w:t>ներառման պարբերականությունը</w:t>
      </w:r>
      <w:r w:rsidR="00FB0A40" w:rsidRPr="002B1A24">
        <w:rPr>
          <w:rFonts w:ascii="GHEA Grapalat" w:hAnsi="GHEA Grapalat"/>
          <w:lang w:val="hy-AM"/>
        </w:rPr>
        <w:t xml:space="preserve"> և կարգը</w:t>
      </w:r>
      <w:r w:rsidR="00303229" w:rsidRPr="002B1A24">
        <w:rPr>
          <w:rFonts w:ascii="GHEA Grapalat" w:hAnsi="GHEA Grapalat"/>
          <w:lang w:val="hy-AM"/>
        </w:rPr>
        <w:t xml:space="preserve"> սահմանվում է Հայաստանի Հանրապետության կառավարության որոշմամբ:</w:t>
      </w:r>
      <w:r w:rsidR="008C2B8A" w:rsidRPr="002B1A24">
        <w:rPr>
          <w:rFonts w:ascii="GHEA Grapalat" w:hAnsi="GHEA Grapalat"/>
          <w:lang w:val="hy-AM"/>
        </w:rPr>
        <w:t xml:space="preserve"> </w:t>
      </w:r>
    </w:p>
    <w:p w14:paraId="61498051" w14:textId="79A7A04B" w:rsidR="003B2435" w:rsidRPr="002B1A24" w:rsidRDefault="008C2B8A" w:rsidP="001F177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3C6EB8">
        <w:rPr>
          <w:rFonts w:ascii="GHEA Grapalat" w:hAnsi="GHEA Grapalat"/>
          <w:color w:val="000000"/>
          <w:shd w:val="clear" w:color="auto" w:fill="FFFFFF"/>
          <w:lang w:val="hy-AM"/>
        </w:rPr>
        <w:t xml:space="preserve">վարչական ռեգիստրը </w:t>
      </w:r>
      <w:r w:rsidR="00103357" w:rsidRPr="002B1A24">
        <w:rPr>
          <w:rFonts w:ascii="GHEA Grapalat" w:hAnsi="GHEA Grapalat"/>
          <w:lang w:val="hy-AM"/>
        </w:rPr>
        <w:t>պետք է պարունակի ա</w:t>
      </w:r>
      <w:r w:rsidR="00F22D77" w:rsidRPr="002B1A24">
        <w:rPr>
          <w:rFonts w:ascii="GHEA Grapalat" w:hAnsi="GHEA Grapalat"/>
          <w:lang w:val="hy-AM"/>
        </w:rPr>
        <w:t>նհատ ձեռնարկատեր օտարերկրացիների</w:t>
      </w:r>
      <w:r w:rsidR="003B2435" w:rsidRPr="002B1A24">
        <w:rPr>
          <w:rFonts w:ascii="GHEA Grapalat" w:hAnsi="GHEA Grapalat"/>
          <w:lang w:val="hy-AM"/>
        </w:rPr>
        <w:t xml:space="preserve"> վերաբերյալ հետևյալ տվյալներ</w:t>
      </w:r>
      <w:r w:rsidR="00A159EB" w:rsidRPr="002B1A24">
        <w:rPr>
          <w:rFonts w:ascii="GHEA Grapalat" w:hAnsi="GHEA Grapalat"/>
          <w:lang w:val="hy-AM"/>
        </w:rPr>
        <w:t>ը</w:t>
      </w:r>
      <w:r w:rsidR="003B2435" w:rsidRPr="002B1A24">
        <w:rPr>
          <w:rFonts w:ascii="GHEA Grapalat" w:hAnsi="GHEA Grapalat"/>
          <w:lang w:val="hy-AM"/>
        </w:rPr>
        <w:t>.</w:t>
      </w:r>
    </w:p>
    <w:p w14:paraId="59F819FE" w14:textId="2B69ED8E" w:rsidR="00630DF8" w:rsidRPr="002B1A24" w:rsidRDefault="00F150CC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ա</w:t>
      </w:r>
      <w:r w:rsidR="00630DF8" w:rsidRPr="002B1A24">
        <w:rPr>
          <w:rFonts w:ascii="GHEA Grapalat" w:hAnsi="GHEA Grapalat"/>
          <w:lang w:val="hy-AM"/>
        </w:rPr>
        <w:t>նհատ ձեռնարկատիրոջ անունը, ազգանունը.</w:t>
      </w:r>
    </w:p>
    <w:p w14:paraId="50C5D62A" w14:textId="19CB267F" w:rsidR="003B2435" w:rsidRPr="002B1A24" w:rsidRDefault="00630DF8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պետական հաշվառման համարը, տարեթիվը, ամիսը, ամսաթիվը</w:t>
      </w:r>
      <w:r w:rsidR="00AF2187" w:rsidRPr="002B1A24">
        <w:rPr>
          <w:rFonts w:ascii="GHEA Grapalat" w:hAnsi="GHEA Grapalat"/>
          <w:lang w:val="hy-AM"/>
        </w:rPr>
        <w:t>.</w:t>
      </w:r>
    </w:p>
    <w:p w14:paraId="5F54ED57" w14:textId="263D92E1" w:rsidR="00630DF8" w:rsidRPr="002B1A24" w:rsidRDefault="00A94632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քաղաքացիությունը, </w:t>
      </w:r>
      <w:r w:rsidR="00347A06" w:rsidRPr="002B1A24">
        <w:rPr>
          <w:rFonts w:ascii="GHEA Grapalat" w:hAnsi="GHEA Grapalat"/>
          <w:lang w:val="hy-AM"/>
        </w:rPr>
        <w:t>անձը հաստատող փաստաթղթի</w:t>
      </w:r>
      <w:r w:rsidR="00630DF8" w:rsidRPr="002B1A24">
        <w:rPr>
          <w:rFonts w:ascii="GHEA Grapalat" w:hAnsi="GHEA Grapalat"/>
          <w:lang w:val="hy-AM"/>
        </w:rPr>
        <w:t xml:space="preserve"> տվյալները</w:t>
      </w:r>
      <w:r w:rsidR="006C29C4" w:rsidRPr="002B1A24">
        <w:rPr>
          <w:rFonts w:ascii="GHEA Grapalat" w:hAnsi="GHEA Grapalat"/>
          <w:lang w:val="hy-AM"/>
        </w:rPr>
        <w:t>.</w:t>
      </w:r>
    </w:p>
    <w:p w14:paraId="45BEFC38" w14:textId="233883AD" w:rsidR="00F150CC" w:rsidRPr="002B1A24" w:rsidRDefault="00F150CC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հարկ վճարողի հաշվառման համարը</w:t>
      </w:r>
      <w:r w:rsidR="00A94632" w:rsidRPr="002B1A24">
        <w:rPr>
          <w:rFonts w:ascii="GHEA Grapalat" w:hAnsi="GHEA Grapalat"/>
          <w:lang w:val="hy-AM"/>
        </w:rPr>
        <w:t>.</w:t>
      </w:r>
    </w:p>
    <w:p w14:paraId="583F1E01" w14:textId="55D104F4" w:rsidR="00A94632" w:rsidRPr="002B1A24" w:rsidRDefault="00A94632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հաշվառման և բնակության վայրը (եթե տարբեր է հաշվառման վայրից), առկայության դեպքում` հեռախոսահամարը</w:t>
      </w:r>
      <w:r w:rsidR="00A56724" w:rsidRPr="002B1A24">
        <w:rPr>
          <w:rFonts w:ascii="GHEA Grapalat" w:hAnsi="GHEA Grapalat"/>
          <w:lang w:val="hy-AM"/>
        </w:rPr>
        <w:t xml:space="preserve"> և</w:t>
      </w:r>
      <w:r w:rsidRPr="002B1A24">
        <w:rPr>
          <w:rFonts w:ascii="GHEA Grapalat" w:hAnsi="GHEA Grapalat"/>
          <w:lang w:val="hy-AM"/>
        </w:rPr>
        <w:t xml:space="preserve"> էլեկտրոնային փոստի հասցեն.</w:t>
      </w:r>
    </w:p>
    <w:p w14:paraId="0831BE5B" w14:textId="17B2C58C" w:rsidR="00A94632" w:rsidRPr="002B1A24" w:rsidRDefault="00A94632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ձեռնարկատիրական գործունեությա</w:t>
      </w:r>
      <w:r w:rsidR="00347A06" w:rsidRPr="002B1A24">
        <w:rPr>
          <w:rFonts w:ascii="GHEA Grapalat" w:hAnsi="GHEA Grapalat"/>
          <w:lang w:val="hy-AM"/>
        </w:rPr>
        <w:t>ն իրականացման վայրի</w:t>
      </w:r>
      <w:r w:rsidRPr="002B1A24">
        <w:rPr>
          <w:rFonts w:ascii="GHEA Grapalat" w:hAnsi="GHEA Grapalat"/>
          <w:lang w:val="hy-AM"/>
        </w:rPr>
        <w:t xml:space="preserve"> հասցեն (առկայության դեպքում).</w:t>
      </w:r>
    </w:p>
    <w:p w14:paraId="3292D570" w14:textId="7FCB086D" w:rsidR="00A94632" w:rsidRPr="002B1A24" w:rsidRDefault="00A94632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գործունեության տեսակը՝ ըստ տնտեսական գործունեության տեսակների դասակարգչի</w:t>
      </w:r>
      <w:r w:rsidR="00AF2187" w:rsidRPr="002B1A24">
        <w:rPr>
          <w:rFonts w:ascii="GHEA Grapalat" w:hAnsi="GHEA Grapalat"/>
          <w:lang w:val="hy-AM"/>
        </w:rPr>
        <w:t>.</w:t>
      </w:r>
    </w:p>
    <w:p w14:paraId="50B5F155" w14:textId="2B0F3915" w:rsidR="003B2435" w:rsidRPr="002B1A24" w:rsidRDefault="00A94632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 </w:t>
      </w:r>
      <w:r w:rsidR="00546C7E" w:rsidRPr="002B1A24">
        <w:rPr>
          <w:rFonts w:ascii="GHEA Grapalat" w:hAnsi="GHEA Grapalat"/>
          <w:lang w:val="hy-AM"/>
        </w:rPr>
        <w:t>անհատ ձեռնարկատիրոջ</w:t>
      </w:r>
      <w:r w:rsidR="00A56724" w:rsidRPr="002B1A24">
        <w:rPr>
          <w:rFonts w:ascii="GHEA Grapalat" w:hAnsi="GHEA Grapalat"/>
          <w:lang w:val="hy-AM"/>
        </w:rPr>
        <w:t>ը</w:t>
      </w:r>
      <w:r w:rsidR="00546C7E" w:rsidRPr="002B1A24">
        <w:rPr>
          <w:rFonts w:ascii="GHEA Grapalat" w:hAnsi="GHEA Grapalat"/>
          <w:lang w:val="hy-AM"/>
        </w:rPr>
        <w:t xml:space="preserve"> պ</w:t>
      </w:r>
      <w:r w:rsidRPr="002B1A24">
        <w:rPr>
          <w:rFonts w:ascii="GHEA Grapalat" w:hAnsi="GHEA Grapalat"/>
          <w:lang w:val="hy-AM"/>
        </w:rPr>
        <w:t>ետական հաշվառումից հանելու ամսաթիվը  (առկայության դեպքում).</w:t>
      </w:r>
    </w:p>
    <w:p w14:paraId="780E7840" w14:textId="51F0DBD5" w:rsidR="00546C7E" w:rsidRPr="002B1A24" w:rsidRDefault="00546C7E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անհատ ձեռնարկատիրոջ կրկին հաշվառման տարին, ամիսը և ամսաթիվը, ինչպես նաև </w:t>
      </w:r>
      <w:r w:rsidR="00D02F59" w:rsidRPr="002B1A24">
        <w:rPr>
          <w:rFonts w:ascii="GHEA Grapalat" w:hAnsi="GHEA Grapalat"/>
          <w:lang w:val="hy-AM"/>
        </w:rPr>
        <w:t xml:space="preserve">նախորդ </w:t>
      </w:r>
      <w:r w:rsidRPr="002B1A24">
        <w:rPr>
          <w:rFonts w:ascii="GHEA Grapalat" w:hAnsi="GHEA Grapalat"/>
          <w:lang w:val="hy-AM"/>
        </w:rPr>
        <w:t>հաշվառման տվյալների համեմատ փոփոխությունները</w:t>
      </w:r>
      <w:r w:rsidR="00AF2187" w:rsidRPr="002B1A24">
        <w:rPr>
          <w:rFonts w:ascii="GHEA Grapalat" w:hAnsi="GHEA Grapalat"/>
          <w:lang w:val="hy-AM"/>
        </w:rPr>
        <w:t>.</w:t>
      </w:r>
    </w:p>
    <w:p w14:paraId="3D6317BD" w14:textId="2E84C2F4" w:rsidR="00AE3315" w:rsidRPr="002B1A24" w:rsidRDefault="00AE3315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ապրանքների մատակարարումից, աշխատանքների կատարումից և (կամ) ծառայությունների մատուցումից ստացման ենթակա եկամուտը` դրամական արտահայտությամբ.</w:t>
      </w:r>
    </w:p>
    <w:p w14:paraId="5E9A65C3" w14:textId="50397BF7" w:rsidR="00BE25FE" w:rsidRPr="002B1A24" w:rsidRDefault="00BE25FE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lastRenderedPageBreak/>
        <w:t xml:space="preserve">աշխատանքային կամ քաղաքացիաիրավական պայմանագրով </w:t>
      </w:r>
      <w:r w:rsidR="00AE5397" w:rsidRPr="002B1A24">
        <w:rPr>
          <w:rFonts w:ascii="GHEA Grapalat" w:hAnsi="GHEA Grapalat"/>
          <w:lang w:val="hy-AM"/>
        </w:rPr>
        <w:t>անհատ ձեռնարկատիրոջ</w:t>
      </w:r>
      <w:r w:rsidRPr="002B1A24">
        <w:rPr>
          <w:rFonts w:ascii="GHEA Grapalat" w:hAnsi="GHEA Grapalat"/>
          <w:lang w:val="hy-AM"/>
        </w:rPr>
        <w:t xml:space="preserve">` «Եկամտային հարկի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Pr="002B1A24">
        <w:rPr>
          <w:rFonts w:ascii="GHEA Grapalat" w:hAnsi="GHEA Grapalat"/>
          <w:lang w:val="hy-AM"/>
        </w:rPr>
        <w:t>սոցիալական վճարի անձնավորված հաշվառման մասին» Հայաստանի Հանրապետության օրենքի հիման վրա</w:t>
      </w:r>
      <w:r w:rsidRPr="002B1A24" w:rsidDel="00726C17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>գրանցված աշխատողների և ծառայություն մատուցող ֆիզիկական անձանց թիվը.</w:t>
      </w:r>
    </w:p>
    <w:p w14:paraId="4E824EE0" w14:textId="48558F44" w:rsidR="00A207EA" w:rsidRPr="002B1A24" w:rsidRDefault="00AE5397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աշխատանքային կամ քաղաքացիաիրավական պայմանագրով </w:t>
      </w:r>
      <w:r w:rsidR="00AC054C" w:rsidRPr="002B1A24">
        <w:rPr>
          <w:rFonts w:ascii="GHEA Grapalat" w:hAnsi="GHEA Grapalat"/>
          <w:lang w:val="hy-AM"/>
        </w:rPr>
        <w:t>անհատ ձեռնարկատիրոջ</w:t>
      </w:r>
      <w:r w:rsidRPr="002B1A24">
        <w:rPr>
          <w:rFonts w:ascii="GHEA Grapalat" w:hAnsi="GHEA Grapalat"/>
          <w:lang w:val="hy-AM"/>
        </w:rPr>
        <w:t xml:space="preserve"> կողմից</w:t>
      </w:r>
      <w:r w:rsidR="00AC054C" w:rsidRPr="002B1A24">
        <w:rPr>
          <w:rFonts w:ascii="GHEA Grapalat" w:hAnsi="GHEA Grapalat"/>
          <w:lang w:val="hy-AM"/>
        </w:rPr>
        <w:t>`</w:t>
      </w:r>
      <w:r w:rsidRPr="002B1A24">
        <w:rPr>
          <w:rFonts w:ascii="GHEA Grapalat" w:hAnsi="GHEA Grapalat"/>
          <w:lang w:val="hy-AM"/>
        </w:rPr>
        <w:t xml:space="preserve">  «Եկամտային հարկի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Pr="002B1A24">
        <w:rPr>
          <w:rFonts w:ascii="GHEA Grapalat" w:hAnsi="GHEA Grapalat"/>
          <w:lang w:val="hy-AM"/>
        </w:rPr>
        <w:t>սոցիալական վճարի անձնավորված հաշվառման մասին» Հայաստանի Հանրապետության օրենքի հիման վրա</w:t>
      </w:r>
      <w:r w:rsidRPr="002B1A24" w:rsidDel="00726C17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 xml:space="preserve">գրանցված աշխատողներին և ծառայություն մատուցող ֆիզիկական անձանց </w:t>
      </w:r>
      <w:r w:rsidR="00A207EA" w:rsidRPr="002B1A24">
        <w:rPr>
          <w:rFonts w:ascii="GHEA Grapalat" w:hAnsi="GHEA Grapalat"/>
          <w:lang w:val="hy-AM"/>
        </w:rPr>
        <w:t>վճարված աշխատավարձի, դրան հավասարեցված վճարների չափը և ծառայության վճարի գումարի չափը.</w:t>
      </w:r>
    </w:p>
    <w:p w14:paraId="67CC7151" w14:textId="74391FB5" w:rsidR="005D7467" w:rsidRPr="002B1A24" w:rsidRDefault="005D7467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անհատ ձեռնարկատիրոջ կողմից ձեռնարկատիրական գործունեություն իրականացման համար վճարված` Հայաստանի Հանրապետության հարկային օրենսգրքով սահմանված </w:t>
      </w:r>
      <w:r w:rsidR="00AC054C" w:rsidRPr="002B1A24">
        <w:rPr>
          <w:rFonts w:ascii="GHEA Grapalat" w:hAnsi="GHEA Grapalat"/>
          <w:lang w:val="hy-AM"/>
        </w:rPr>
        <w:t xml:space="preserve">հարկերի </w:t>
      </w:r>
      <w:r w:rsidRPr="002B1A24">
        <w:rPr>
          <w:rFonts w:ascii="GHEA Grapalat" w:hAnsi="GHEA Grapalat"/>
          <w:lang w:val="hy-AM"/>
        </w:rPr>
        <w:t xml:space="preserve">և </w:t>
      </w:r>
      <w:r w:rsidR="00AC054C" w:rsidRPr="002B1A24">
        <w:rPr>
          <w:rFonts w:ascii="GHEA Grapalat" w:hAnsi="GHEA Grapalat"/>
          <w:lang w:val="hy-AM"/>
        </w:rPr>
        <w:t>վճարների չափը</w:t>
      </w:r>
      <w:r w:rsidRPr="002B1A24">
        <w:rPr>
          <w:rFonts w:ascii="GHEA Grapalat" w:hAnsi="GHEA Grapalat"/>
          <w:lang w:val="hy-AM"/>
        </w:rPr>
        <w:t>` ըստ յուրաքանչյուր հարկի և վճարի տեսակի.</w:t>
      </w:r>
    </w:p>
    <w:p w14:paraId="20B04D83" w14:textId="77777777" w:rsidR="00484785" w:rsidRPr="002B1A24" w:rsidRDefault="00484785" w:rsidP="001F17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անհատ ձեռնարկատիրոջ ապրանքների արտահանման և ներմուծման ծավալները` դրամական արտահայտությամբ, </w:t>
      </w:r>
    </w:p>
    <w:p w14:paraId="269A5C87" w14:textId="15660A0F" w:rsidR="00484785" w:rsidRPr="002B1A24" w:rsidRDefault="00484785" w:rsidP="00942215">
      <w:pPr>
        <w:pStyle w:val="NormalWeb"/>
        <w:numPr>
          <w:ilvl w:val="0"/>
          <w:numId w:val="9"/>
        </w:numPr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շահութահարկ վճարող անհատ ձեռնարկատիրոջ </w:t>
      </w:r>
      <w:r w:rsidR="00C4159D" w:rsidRPr="002B1A24">
        <w:rPr>
          <w:rFonts w:ascii="GHEA Grapalat" w:hAnsi="GHEA Grapalat"/>
          <w:lang w:val="hy-AM"/>
        </w:rPr>
        <w:t>կողմից ոչ ռեզիդենտ կազմակերպություններին մատուցված ծառայությունների, ինչպես նաև ոչ ռեզիդենտ կազմակերպությունների կողմից նրան մատուցած ծառայությունների վերաբերյալ Հայաստանի Հանրապետության կառավարության որոշմամբ սահմանված տեղեկատվությունը</w:t>
      </w:r>
      <w:r w:rsidRPr="002B1A24">
        <w:rPr>
          <w:rFonts w:ascii="GHEA Grapalat" w:hAnsi="GHEA Grapalat"/>
          <w:lang w:val="hy-AM"/>
        </w:rPr>
        <w:t>.</w:t>
      </w:r>
    </w:p>
    <w:p w14:paraId="0ADC7AE4" w14:textId="069C9993" w:rsidR="00484785" w:rsidRPr="002B1A24" w:rsidRDefault="00484785" w:rsidP="0094221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շահութահարկ վճարող անհատ ձեռնարկատիրոջ ձեռքբերած հիմնական միջոցների արժեքը </w:t>
      </w:r>
      <w:r w:rsidR="00C4159D" w:rsidRPr="002B1A24">
        <w:rPr>
          <w:rFonts w:ascii="GHEA Grapalat" w:hAnsi="GHEA Grapalat"/>
          <w:lang w:val="hy-AM"/>
        </w:rPr>
        <w:t>հաշվետու տարվա սկզբում և վերջում` դրամական արտահայտությամբ</w:t>
      </w:r>
      <w:r w:rsidRPr="002B1A24">
        <w:rPr>
          <w:rFonts w:ascii="GHEA Grapalat" w:hAnsi="GHEA Grapalat"/>
          <w:lang w:val="hy-AM"/>
        </w:rPr>
        <w:t xml:space="preserve">: </w:t>
      </w:r>
    </w:p>
    <w:p w14:paraId="0E4D18A1" w14:textId="3396968D" w:rsidR="00303229" w:rsidRPr="002B1A24" w:rsidRDefault="00303229" w:rsidP="003C6EB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Անհատ ձեռնարկատեր օտարերկրացիների վերաբերյալ սույն հոդվածի 5-րդ մասի 1-</w:t>
      </w:r>
      <w:r w:rsidR="00A43BA5" w:rsidRPr="002B1A24">
        <w:rPr>
          <w:rFonts w:ascii="GHEA Grapalat" w:hAnsi="GHEA Grapalat"/>
          <w:lang w:val="hy-AM"/>
        </w:rPr>
        <w:t>9</w:t>
      </w:r>
      <w:r w:rsidRPr="002B1A24">
        <w:rPr>
          <w:rFonts w:ascii="GHEA Grapalat" w:hAnsi="GHEA Grapalat"/>
          <w:lang w:val="hy-AM"/>
        </w:rPr>
        <w:t>-րդ կետերով սահմանված տվյալների արդիականացման կարգը, ինչպես նաև սույն հոդվածի 5-րդ մասի 10-</w:t>
      </w:r>
      <w:r w:rsidR="00A43BA5" w:rsidRPr="002B1A24">
        <w:rPr>
          <w:rFonts w:ascii="GHEA Grapalat" w:hAnsi="GHEA Grapalat"/>
          <w:lang w:val="hy-AM"/>
        </w:rPr>
        <w:t xml:space="preserve">16 </w:t>
      </w:r>
      <w:r w:rsidRPr="002B1A24">
        <w:rPr>
          <w:rFonts w:ascii="GHEA Grapalat" w:hAnsi="GHEA Grapalat"/>
          <w:lang w:val="hy-AM"/>
        </w:rPr>
        <w:t xml:space="preserve">կետերով սահմանված տվյալների` </w:t>
      </w:r>
      <w:r w:rsidR="008C2B8A"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3C6EB8">
        <w:rPr>
          <w:rFonts w:ascii="GHEA Grapalat" w:hAnsi="GHEA Grapalat"/>
          <w:color w:val="000000"/>
          <w:shd w:val="clear" w:color="auto" w:fill="FFFFFF"/>
          <w:lang w:val="hy-AM"/>
        </w:rPr>
        <w:t xml:space="preserve">վարչական ռեգիստրում </w:t>
      </w:r>
      <w:r w:rsidRPr="002B1A24">
        <w:rPr>
          <w:rFonts w:ascii="GHEA Grapalat" w:hAnsi="GHEA Grapalat"/>
          <w:lang w:val="hy-AM"/>
        </w:rPr>
        <w:t xml:space="preserve">ներառման պարբերականությունը </w:t>
      </w:r>
      <w:r w:rsidR="00FB0A40" w:rsidRPr="002B1A24">
        <w:rPr>
          <w:rFonts w:ascii="GHEA Grapalat" w:hAnsi="GHEA Grapalat"/>
          <w:lang w:val="hy-AM"/>
        </w:rPr>
        <w:t xml:space="preserve">և կարգը </w:t>
      </w:r>
      <w:r w:rsidRPr="002B1A24">
        <w:rPr>
          <w:rFonts w:ascii="GHEA Grapalat" w:hAnsi="GHEA Grapalat"/>
          <w:lang w:val="hy-AM"/>
        </w:rPr>
        <w:t xml:space="preserve">սահմանվում է Հայաստանի Հանրապետության կառավարության որոշմամբ: </w:t>
      </w:r>
    </w:p>
    <w:p w14:paraId="5B0E6CEF" w14:textId="0888A142" w:rsidR="00541B12" w:rsidRPr="002B1A24" w:rsidRDefault="008C2B8A" w:rsidP="001F177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70639B">
        <w:rPr>
          <w:rFonts w:ascii="GHEA Grapalat" w:hAnsi="GHEA Grapalat"/>
          <w:color w:val="000000"/>
          <w:shd w:val="clear" w:color="auto" w:fill="FFFFFF"/>
          <w:lang w:val="hy-AM"/>
        </w:rPr>
        <w:t xml:space="preserve">վարչական ռեգիստրը </w:t>
      </w:r>
      <w:r w:rsidR="00541B12" w:rsidRPr="002B1A24">
        <w:rPr>
          <w:rFonts w:ascii="GHEA Grapalat" w:hAnsi="GHEA Grapalat"/>
          <w:lang w:val="hy-AM"/>
        </w:rPr>
        <w:t xml:space="preserve">ձևավորելու և վարելու համար անհրաժեշտ տվյալները </w:t>
      </w:r>
      <w:r w:rsidR="00C70B33" w:rsidRPr="002B1A24">
        <w:rPr>
          <w:rFonts w:ascii="GHEA Grapalat" w:hAnsi="GHEA Grapalat"/>
          <w:lang w:val="hy-AM"/>
        </w:rPr>
        <w:t>ռե</w:t>
      </w:r>
      <w:r w:rsidR="0070639B">
        <w:rPr>
          <w:rFonts w:ascii="GHEA Grapalat" w:hAnsi="GHEA Grapalat"/>
          <w:lang w:val="hy-AM"/>
        </w:rPr>
        <w:t>գիստր</w:t>
      </w:r>
      <w:r w:rsidR="00C70B33" w:rsidRPr="002B1A24">
        <w:rPr>
          <w:rFonts w:ascii="GHEA Grapalat" w:hAnsi="GHEA Grapalat"/>
          <w:lang w:val="hy-AM"/>
        </w:rPr>
        <w:t xml:space="preserve"> վարող անձը </w:t>
      </w:r>
      <w:r w:rsidR="00541B12" w:rsidRPr="002B1A24">
        <w:rPr>
          <w:rFonts w:ascii="GHEA Grapalat" w:hAnsi="GHEA Grapalat"/>
          <w:lang w:val="hy-AM"/>
        </w:rPr>
        <w:t>ստանում է`</w:t>
      </w:r>
    </w:p>
    <w:p w14:paraId="5375F101" w14:textId="14488CEA" w:rsidR="00541B12" w:rsidRPr="002B1A24" w:rsidRDefault="00541B12" w:rsidP="001F177B">
      <w:pPr>
        <w:pStyle w:val="NormalWeb"/>
        <w:shd w:val="clear" w:color="auto" w:fill="FFFFFF"/>
        <w:spacing w:before="0" w:beforeAutospacing="0" w:after="240" w:afterAutospacing="0" w:line="280" w:lineRule="atLeast"/>
        <w:ind w:left="360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lastRenderedPageBreak/>
        <w:t>1) «</w:t>
      </w:r>
      <w:r w:rsidR="00132DF0" w:rsidRPr="002B1A24">
        <w:rPr>
          <w:rFonts w:ascii="GHEA Grapalat" w:hAnsi="GHEA Grapalat"/>
          <w:lang w:val="hy-AM"/>
        </w:rPr>
        <w:t xml:space="preserve">Իրավաբանական անձանց պետական գրանցման, իրավաբանական անձանց առանձնացված ստորաբաժանումների, հիմնարկների </w:t>
      </w:r>
      <w:r w:rsidR="000A1782" w:rsidRPr="002B1A24">
        <w:rPr>
          <w:rFonts w:ascii="GHEA Grapalat" w:hAnsi="GHEA Grapalat"/>
          <w:lang w:val="hy-AM"/>
        </w:rPr>
        <w:t xml:space="preserve">և </w:t>
      </w:r>
      <w:r w:rsidR="00132DF0" w:rsidRPr="002B1A24">
        <w:rPr>
          <w:rFonts w:ascii="GHEA Grapalat" w:hAnsi="GHEA Grapalat"/>
          <w:lang w:val="hy-AM"/>
        </w:rPr>
        <w:t>անհատ ձեռնարկատերերի պետական հաշվառման մասին</w:t>
      </w:r>
      <w:r w:rsidRPr="002B1A24">
        <w:rPr>
          <w:rFonts w:ascii="GHEA Grapalat" w:hAnsi="GHEA Grapalat"/>
          <w:lang w:val="hy-AM"/>
        </w:rPr>
        <w:t>» Հայաստանի Հանրապետության օրենքով սահմանված պետական միասնական գրանցամատյանից.</w:t>
      </w:r>
    </w:p>
    <w:p w14:paraId="6EAB8795" w14:textId="28A9DE96" w:rsidR="00541B12" w:rsidRPr="002B1A24" w:rsidRDefault="00541B12" w:rsidP="001F177B">
      <w:pPr>
        <w:pStyle w:val="NormalWeb"/>
        <w:shd w:val="clear" w:color="auto" w:fill="FFFFFF"/>
        <w:spacing w:before="0" w:beforeAutospacing="0" w:after="240" w:afterAutospacing="0" w:line="280" w:lineRule="atLeast"/>
        <w:ind w:left="360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2) </w:t>
      </w:r>
      <w:r w:rsidR="005950CA" w:rsidRPr="002B1A24">
        <w:rPr>
          <w:rFonts w:ascii="GHEA Grapalat" w:hAnsi="GHEA Grapalat"/>
          <w:lang w:val="hy-AM"/>
        </w:rPr>
        <w:t xml:space="preserve">«Արժեթղթերի շուկայի մասին» </w:t>
      </w:r>
      <w:r w:rsidR="00EF18C2" w:rsidRPr="002B1A24">
        <w:rPr>
          <w:rFonts w:ascii="GHEA Grapalat" w:hAnsi="GHEA Grapalat"/>
          <w:lang w:val="hy-AM"/>
        </w:rPr>
        <w:t xml:space="preserve">Հայաստանի Հանրապետության </w:t>
      </w:r>
      <w:r w:rsidR="00C20DFE" w:rsidRPr="002B1A24">
        <w:rPr>
          <w:rFonts w:ascii="GHEA Grapalat" w:hAnsi="GHEA Grapalat"/>
          <w:lang w:val="hy-AM"/>
        </w:rPr>
        <w:t>օրենքով սահմանված կենտրոն</w:t>
      </w:r>
      <w:r w:rsidR="0070639B">
        <w:rPr>
          <w:rFonts w:ascii="GHEA Grapalat" w:hAnsi="GHEA Grapalat"/>
          <w:lang w:val="hy-AM"/>
        </w:rPr>
        <w:t>ացված պահառուի, կենտրոնացված ռեգի</w:t>
      </w:r>
      <w:r w:rsidR="00C20DFE" w:rsidRPr="002B1A24">
        <w:rPr>
          <w:rFonts w:ascii="GHEA Grapalat" w:hAnsi="GHEA Grapalat"/>
          <w:lang w:val="hy-AM"/>
        </w:rPr>
        <w:t xml:space="preserve">ստրավարի և արժեթղթերի հաշվարկային համակարգի օպերատորի գործառույթներ իրականացնող անձից. </w:t>
      </w:r>
      <w:r w:rsidRPr="002B1A24">
        <w:rPr>
          <w:rFonts w:ascii="GHEA Grapalat" w:hAnsi="GHEA Grapalat"/>
          <w:lang w:val="hy-AM"/>
        </w:rPr>
        <w:t xml:space="preserve"> </w:t>
      </w:r>
    </w:p>
    <w:p w14:paraId="1A350614" w14:textId="3C987295" w:rsidR="0058758F" w:rsidRPr="002B1A24" w:rsidRDefault="00541B12" w:rsidP="001F177B">
      <w:pPr>
        <w:pStyle w:val="NormalWeb"/>
        <w:shd w:val="clear" w:color="auto" w:fill="FFFFFF"/>
        <w:spacing w:before="0" w:beforeAutospacing="0" w:after="240" w:afterAutospacing="0" w:line="280" w:lineRule="atLeast"/>
        <w:ind w:left="360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3) </w:t>
      </w:r>
      <w:r w:rsidR="00C20DFE" w:rsidRPr="002B1A24">
        <w:rPr>
          <w:rFonts w:ascii="GHEA Grapalat" w:hAnsi="GHEA Grapalat"/>
          <w:lang w:val="hy-AM"/>
        </w:rPr>
        <w:t xml:space="preserve">Հայաստանի Հանրապետության </w:t>
      </w:r>
      <w:r w:rsidR="00CD092D" w:rsidRPr="002B1A24">
        <w:rPr>
          <w:rFonts w:ascii="GHEA Grapalat" w:hAnsi="GHEA Grapalat"/>
          <w:lang w:val="hy-AM"/>
        </w:rPr>
        <w:t>հ</w:t>
      </w:r>
      <w:r w:rsidR="00C20DFE" w:rsidRPr="002B1A24">
        <w:rPr>
          <w:rFonts w:ascii="GHEA Grapalat" w:hAnsi="GHEA Grapalat"/>
          <w:lang w:val="hy-AM"/>
        </w:rPr>
        <w:t>արկային մարմնից</w:t>
      </w:r>
      <w:r w:rsidR="00B22AE2" w:rsidRPr="002B1A24">
        <w:rPr>
          <w:rFonts w:ascii="GHEA Grapalat" w:hAnsi="GHEA Grapalat"/>
          <w:lang w:val="hy-AM"/>
        </w:rPr>
        <w:t>.</w:t>
      </w:r>
    </w:p>
    <w:p w14:paraId="62212213" w14:textId="3521BAE3" w:rsidR="00395714" w:rsidRPr="002B1A24" w:rsidRDefault="00C20DFE" w:rsidP="0039571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 </w:t>
      </w:r>
      <w:r w:rsidR="00342E5F" w:rsidRPr="002B1A24">
        <w:rPr>
          <w:rFonts w:ascii="GHEA Grapalat" w:hAnsi="GHEA Grapalat"/>
          <w:lang w:val="hy-AM"/>
        </w:rPr>
        <w:t>Սույն հոդվածով</w:t>
      </w:r>
      <w:r w:rsidR="00F032FE" w:rsidRPr="002B1A24">
        <w:rPr>
          <w:rFonts w:ascii="GHEA Grapalat" w:hAnsi="GHEA Grapalat"/>
          <w:lang w:val="hy-AM"/>
        </w:rPr>
        <w:t xml:space="preserve"> </w:t>
      </w:r>
      <w:r w:rsidR="00FB3E13" w:rsidRPr="002B1A24">
        <w:rPr>
          <w:rFonts w:ascii="GHEA Grapalat" w:hAnsi="GHEA Grapalat"/>
          <w:lang w:val="hy-AM"/>
        </w:rPr>
        <w:t xml:space="preserve">սահմանված տվյալները </w:t>
      </w:r>
      <w:r w:rsidR="00F032FE" w:rsidRPr="002B1A24">
        <w:rPr>
          <w:rFonts w:ascii="GHEA Grapalat" w:hAnsi="GHEA Grapalat"/>
          <w:lang w:val="hy-AM"/>
        </w:rPr>
        <w:t xml:space="preserve">տրամադրվում են </w:t>
      </w:r>
      <w:r w:rsidR="00061E92" w:rsidRPr="002B1A24">
        <w:rPr>
          <w:rFonts w:ascii="GHEA Grapalat" w:hAnsi="GHEA Grapalat"/>
          <w:lang w:val="hy-AM"/>
        </w:rPr>
        <w:t xml:space="preserve">բացառապես </w:t>
      </w:r>
      <w:r w:rsidR="00F032FE" w:rsidRPr="002B1A24">
        <w:rPr>
          <w:rFonts w:ascii="GHEA Grapalat" w:hAnsi="GHEA Grapalat"/>
          <w:lang w:val="hy-AM"/>
        </w:rPr>
        <w:t xml:space="preserve">Հայաստանի Հանրապետության </w:t>
      </w:r>
      <w:r w:rsidR="00061E92" w:rsidRPr="002B1A24">
        <w:rPr>
          <w:rFonts w:ascii="GHEA Grapalat" w:hAnsi="GHEA Grapalat"/>
          <w:lang w:val="hy-AM"/>
        </w:rPr>
        <w:t>է</w:t>
      </w:r>
      <w:r w:rsidR="0048365F" w:rsidRPr="002B1A24">
        <w:rPr>
          <w:rFonts w:ascii="GHEA Grapalat" w:hAnsi="GHEA Grapalat"/>
          <w:lang w:val="hy-AM"/>
        </w:rPr>
        <w:t xml:space="preserve">կոնոմիկայի նախարարությանը, Հայաստանի Հանրապետության </w:t>
      </w:r>
      <w:r w:rsidR="00061E92" w:rsidRPr="002B1A24">
        <w:rPr>
          <w:rFonts w:ascii="GHEA Grapalat" w:hAnsi="GHEA Grapalat"/>
          <w:lang w:val="hy-AM"/>
        </w:rPr>
        <w:t>կ</w:t>
      </w:r>
      <w:r w:rsidR="0048365F" w:rsidRPr="002B1A24">
        <w:rPr>
          <w:rFonts w:ascii="GHEA Grapalat" w:hAnsi="GHEA Grapalat"/>
          <w:lang w:val="hy-AM"/>
        </w:rPr>
        <w:t xml:space="preserve">ենտրոնական բանկին, Հայաստանի Հանրապետության վիճակագրական կոմիտեին: Այլ պետական մարմիններին և անձանց </w:t>
      </w:r>
      <w:r w:rsidR="00215015" w:rsidRPr="002B1A24">
        <w:rPr>
          <w:rFonts w:ascii="GHEA Grapalat" w:hAnsi="GHEA Grapalat"/>
          <w:lang w:val="hy-AM"/>
        </w:rPr>
        <w:t xml:space="preserve">օտարերկրյա ներդրումների </w:t>
      </w:r>
      <w:r w:rsidR="008127E6">
        <w:rPr>
          <w:rFonts w:ascii="GHEA Grapalat" w:hAnsi="GHEA Grapalat"/>
          <w:lang w:val="hy-AM"/>
        </w:rPr>
        <w:t>վարչական ռեգիստրից</w:t>
      </w:r>
      <w:r w:rsidR="00215015" w:rsidRPr="002B1A24">
        <w:rPr>
          <w:rFonts w:ascii="GHEA Grapalat" w:hAnsi="GHEA Grapalat"/>
          <w:lang w:val="hy-AM"/>
        </w:rPr>
        <w:t xml:space="preserve"> անձնական տվյալներ տրամադրվում են օրենքով ուղղակիորեն նախատեսված դեպքերում և կարգով:</w:t>
      </w:r>
      <w:r w:rsidR="00395714" w:rsidRPr="002B1A24">
        <w:rPr>
          <w:rFonts w:ascii="GHEA Grapalat" w:hAnsi="GHEA Grapalat"/>
          <w:lang w:val="hy-AM"/>
        </w:rPr>
        <w:t xml:space="preserve"> </w:t>
      </w:r>
    </w:p>
    <w:p w14:paraId="72C28A73" w14:textId="051CC40A" w:rsidR="00215015" w:rsidRPr="002B1A24" w:rsidRDefault="00395714" w:rsidP="0039571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Այլ պետական մարմիններին և անձանց օտարերկրյա ներդրումների </w:t>
      </w:r>
      <w:r w:rsidR="008127E6">
        <w:rPr>
          <w:rFonts w:ascii="GHEA Grapalat" w:hAnsi="GHEA Grapalat"/>
          <w:lang w:val="hy-AM"/>
        </w:rPr>
        <w:t>վարչական ռեգիստրից</w:t>
      </w:r>
      <w:r w:rsidR="008127E6" w:rsidRPr="002B1A24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 xml:space="preserve">«Արժեթղթերի շուկայի մասին» Հայաստանի Հանրապետության օրենքով սահմանված ծառայողական տեղեկատվության տրամադրման, ինչպես նաև հրապարկման հետ </w:t>
      </w:r>
      <w:r w:rsidR="009E3FD4" w:rsidRPr="002B1A24">
        <w:rPr>
          <w:rFonts w:ascii="GHEA Grapalat" w:hAnsi="GHEA Grapalat"/>
          <w:lang w:val="hy-AM"/>
        </w:rPr>
        <w:t>կապված հարաբերությունները կարգավորվում են «Արժեթղթերի շուկայի մասին» Հայաստանի Հանրապետության օրենքով:</w:t>
      </w:r>
    </w:p>
    <w:p w14:paraId="02B092D4" w14:textId="6219A64C" w:rsidR="009E3FD4" w:rsidRPr="002B1A24" w:rsidRDefault="009E3FD4" w:rsidP="009E3FD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Այլ պետական մարմիններին և անձանց օտարերկրյա ներդրումների </w:t>
      </w:r>
      <w:r w:rsidR="008127E6">
        <w:rPr>
          <w:rFonts w:ascii="GHEA Grapalat" w:hAnsi="GHEA Grapalat"/>
          <w:lang w:val="hy-AM"/>
        </w:rPr>
        <w:t>վարչական ռեգիս</w:t>
      </w:r>
      <w:r w:rsidRPr="002B1A24">
        <w:rPr>
          <w:rFonts w:ascii="GHEA Grapalat" w:hAnsi="GHEA Grapalat"/>
          <w:lang w:val="hy-AM"/>
        </w:rPr>
        <w:t>տրից Հայաստանի Հանրապետության հարկային օրենսգրքով սահմանված հարկային գաղտնիքի տրամադրման, ինչպես նաև հրապարկման հետ կապված</w:t>
      </w:r>
      <w:r w:rsidR="00942215" w:rsidRPr="002B1A24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>հարաբերությունները կարգավորվում են Հայաստանի Հանրապետության հարկային օրենսգրքով:</w:t>
      </w:r>
    </w:p>
    <w:p w14:paraId="65D31CBE" w14:textId="0E29D60D" w:rsidR="00DE3FF9" w:rsidRPr="002B1A24" w:rsidRDefault="008C2B8A" w:rsidP="0039571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8127E6">
        <w:rPr>
          <w:rFonts w:ascii="GHEA Grapalat" w:hAnsi="GHEA Grapalat"/>
          <w:lang w:val="hy-AM"/>
        </w:rPr>
        <w:t xml:space="preserve">վարչական </w:t>
      </w:r>
      <w:r w:rsidR="00A303FF" w:rsidRPr="002B1A24">
        <w:rPr>
          <w:rFonts w:ascii="GHEA Grapalat" w:hAnsi="GHEA Grapalat"/>
          <w:lang w:val="hy-AM"/>
        </w:rPr>
        <w:t>ռե</w:t>
      </w:r>
      <w:r w:rsidR="008127E6">
        <w:rPr>
          <w:rFonts w:ascii="GHEA Grapalat" w:hAnsi="GHEA Grapalat"/>
          <w:lang w:val="hy-AM"/>
        </w:rPr>
        <w:t>գի</w:t>
      </w:r>
      <w:r w:rsidR="00A303FF" w:rsidRPr="002B1A24">
        <w:rPr>
          <w:rFonts w:ascii="GHEA Grapalat" w:hAnsi="GHEA Grapalat"/>
          <w:lang w:val="hy-AM"/>
        </w:rPr>
        <w:t>ստրի</w:t>
      </w:r>
      <w:r w:rsidR="00C20DFE" w:rsidRPr="002B1A24">
        <w:rPr>
          <w:rFonts w:ascii="GHEA Grapalat" w:hAnsi="GHEA Grapalat"/>
          <w:lang w:val="hy-AM"/>
        </w:rPr>
        <w:t xml:space="preserve"> վարման, </w:t>
      </w:r>
      <w:r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8127E6">
        <w:rPr>
          <w:rFonts w:ascii="GHEA Grapalat" w:hAnsi="GHEA Grapalat"/>
          <w:lang w:val="hy-AM"/>
        </w:rPr>
        <w:t>վարչական ռեգիստրին</w:t>
      </w:r>
      <w:r w:rsidR="00B90F86" w:rsidRPr="002B1A24">
        <w:rPr>
          <w:rFonts w:ascii="GHEA Grapalat" w:hAnsi="GHEA Grapalat"/>
          <w:lang w:val="hy-AM"/>
        </w:rPr>
        <w:t xml:space="preserve"> </w:t>
      </w:r>
      <w:r w:rsidR="00DD0D0E" w:rsidRPr="002B1A24">
        <w:rPr>
          <w:rFonts w:ascii="GHEA Grapalat" w:hAnsi="GHEA Grapalat"/>
          <w:lang w:val="hy-AM"/>
        </w:rPr>
        <w:t>տվյալներ տրամադրող</w:t>
      </w:r>
      <w:r w:rsidR="007D2565" w:rsidRPr="002B1A24">
        <w:rPr>
          <w:rFonts w:ascii="GHEA Grapalat" w:hAnsi="GHEA Grapalat"/>
          <w:lang w:val="hy-AM"/>
        </w:rPr>
        <w:t>` սույն հոդվածի 7-րդ մասով սահմանված</w:t>
      </w:r>
      <w:r w:rsidR="00DD0D0E" w:rsidRPr="002B1A24">
        <w:rPr>
          <w:rFonts w:ascii="GHEA Grapalat" w:hAnsi="GHEA Grapalat"/>
          <w:lang w:val="hy-AM"/>
        </w:rPr>
        <w:t xml:space="preserve"> </w:t>
      </w:r>
      <w:r w:rsidR="00B90F86" w:rsidRPr="002B1A24">
        <w:rPr>
          <w:rFonts w:ascii="GHEA Grapalat" w:hAnsi="GHEA Grapalat"/>
          <w:lang w:val="hy-AM"/>
        </w:rPr>
        <w:t xml:space="preserve">պետական </w:t>
      </w:r>
      <w:r w:rsidR="00FB3E13" w:rsidRPr="002B1A24">
        <w:rPr>
          <w:rFonts w:ascii="GHEA Grapalat" w:hAnsi="GHEA Grapalat"/>
          <w:lang w:val="hy-AM"/>
        </w:rPr>
        <w:t xml:space="preserve">մարմիններից </w:t>
      </w:r>
      <w:r w:rsidR="00B90F86" w:rsidRPr="002B1A24">
        <w:rPr>
          <w:rFonts w:ascii="GHEA Grapalat" w:hAnsi="GHEA Grapalat"/>
          <w:lang w:val="hy-AM"/>
        </w:rPr>
        <w:t xml:space="preserve">և իրավաբանական անձանցից </w:t>
      </w:r>
      <w:r w:rsidR="00C20DFE" w:rsidRPr="002B1A24">
        <w:rPr>
          <w:rFonts w:ascii="GHEA Grapalat" w:hAnsi="GHEA Grapalat"/>
          <w:lang w:val="hy-AM"/>
        </w:rPr>
        <w:t xml:space="preserve">տվյալների </w:t>
      </w:r>
      <w:r w:rsidR="00FB3E13" w:rsidRPr="002B1A24">
        <w:rPr>
          <w:rFonts w:ascii="GHEA Grapalat" w:hAnsi="GHEA Grapalat"/>
          <w:lang w:val="hy-AM"/>
        </w:rPr>
        <w:t>ստացման</w:t>
      </w:r>
      <w:r w:rsidR="00C20DFE" w:rsidRPr="002B1A24">
        <w:rPr>
          <w:rFonts w:ascii="GHEA Grapalat" w:hAnsi="GHEA Grapalat"/>
          <w:lang w:val="hy-AM"/>
        </w:rPr>
        <w:t xml:space="preserve"> </w:t>
      </w:r>
      <w:r w:rsidR="00AF5C2F" w:rsidRPr="002B1A24">
        <w:rPr>
          <w:rFonts w:ascii="GHEA Grapalat" w:hAnsi="GHEA Grapalat"/>
          <w:lang w:val="hy-AM"/>
        </w:rPr>
        <w:t>կարգը</w:t>
      </w:r>
      <w:r w:rsidR="00C20DFE" w:rsidRPr="002B1A24">
        <w:rPr>
          <w:rFonts w:ascii="GHEA Grapalat" w:hAnsi="GHEA Grapalat"/>
          <w:lang w:val="hy-AM"/>
        </w:rPr>
        <w:t xml:space="preserve">, ինչպես նաև </w:t>
      </w:r>
      <w:r w:rsidRPr="002B1A24">
        <w:rPr>
          <w:rFonts w:ascii="GHEA Grapalat" w:hAnsi="GHEA Grapalat"/>
          <w:lang w:val="hy-AM"/>
        </w:rPr>
        <w:t xml:space="preserve">օտարերկրյա ներդրողների </w:t>
      </w:r>
      <w:r w:rsidR="008127E6">
        <w:rPr>
          <w:rFonts w:ascii="GHEA Grapalat" w:hAnsi="GHEA Grapalat"/>
          <w:lang w:val="hy-AM"/>
        </w:rPr>
        <w:t>վարչական ռեգի</w:t>
      </w:r>
      <w:r w:rsidR="004A14AB" w:rsidRPr="002B1A24">
        <w:rPr>
          <w:rFonts w:ascii="GHEA Grapalat" w:hAnsi="GHEA Grapalat"/>
          <w:lang w:val="hy-AM"/>
        </w:rPr>
        <w:t>ստրի</w:t>
      </w:r>
      <w:r w:rsidRPr="002B1A24">
        <w:rPr>
          <w:rFonts w:ascii="GHEA Grapalat" w:hAnsi="GHEA Grapalat"/>
          <w:lang w:val="hy-AM"/>
        </w:rPr>
        <w:t>ց</w:t>
      </w:r>
      <w:r w:rsidR="004D35AC" w:rsidRPr="002B1A24">
        <w:rPr>
          <w:rFonts w:ascii="GHEA Grapalat" w:hAnsi="GHEA Grapalat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 xml:space="preserve">սույն հոդվածի 8-րդ մասով սահմանված </w:t>
      </w:r>
      <w:r w:rsidR="00C20DFE" w:rsidRPr="002B1A24">
        <w:rPr>
          <w:rFonts w:ascii="GHEA Grapalat" w:hAnsi="GHEA Grapalat"/>
          <w:lang w:val="hy-AM"/>
        </w:rPr>
        <w:t xml:space="preserve">պետական </w:t>
      </w:r>
      <w:r w:rsidR="004D35AC" w:rsidRPr="002B1A24">
        <w:rPr>
          <w:rFonts w:ascii="GHEA Grapalat" w:hAnsi="GHEA Grapalat"/>
          <w:lang w:val="hy-AM"/>
        </w:rPr>
        <w:t>մարմիններին</w:t>
      </w:r>
      <w:r w:rsidR="00A303FF" w:rsidRPr="002B1A24">
        <w:rPr>
          <w:rFonts w:ascii="GHEA Grapalat" w:hAnsi="GHEA Grapalat"/>
          <w:lang w:val="hy-AM"/>
        </w:rPr>
        <w:t xml:space="preserve"> </w:t>
      </w:r>
      <w:r w:rsidR="00A303FF" w:rsidRPr="002B1A24">
        <w:rPr>
          <w:rFonts w:ascii="GHEA Grapalat" w:hAnsi="GHEA Grapalat"/>
          <w:lang w:val="hy-AM"/>
        </w:rPr>
        <w:lastRenderedPageBreak/>
        <w:t xml:space="preserve">տրամադրվող տվյալների ցանկը </w:t>
      </w:r>
      <w:r w:rsidR="00961A96" w:rsidRPr="002B1A24">
        <w:rPr>
          <w:rFonts w:ascii="GHEA Grapalat" w:hAnsi="GHEA Grapalat"/>
          <w:lang w:val="hy-AM"/>
        </w:rPr>
        <w:t>և</w:t>
      </w:r>
      <w:r w:rsidR="00215015" w:rsidRPr="002B1A24">
        <w:rPr>
          <w:rFonts w:ascii="GHEA Grapalat" w:hAnsi="GHEA Grapalat"/>
          <w:lang w:val="hy-AM"/>
        </w:rPr>
        <w:t xml:space="preserve"> </w:t>
      </w:r>
      <w:r w:rsidR="00961A96" w:rsidRPr="002B1A24">
        <w:rPr>
          <w:rFonts w:ascii="GHEA Grapalat" w:hAnsi="GHEA Grapalat"/>
          <w:lang w:val="hy-AM"/>
        </w:rPr>
        <w:t xml:space="preserve">պարբերականությունը </w:t>
      </w:r>
      <w:r w:rsidR="00A303FF" w:rsidRPr="002B1A24">
        <w:rPr>
          <w:rFonts w:ascii="GHEA Grapalat" w:hAnsi="GHEA Grapalat"/>
          <w:lang w:val="hy-AM"/>
        </w:rPr>
        <w:t>սահմանվում է Հայաստանի Հանրապետության կառավարության որոշմամբ</w:t>
      </w:r>
      <w:r w:rsidR="00DD0D0E" w:rsidRPr="002B1A24">
        <w:rPr>
          <w:rFonts w:ascii="GHEA Grapalat" w:hAnsi="GHEA Grapalat"/>
          <w:lang w:val="hy-AM"/>
        </w:rPr>
        <w:t>։</w:t>
      </w:r>
      <w:r w:rsidR="00DE3FF9" w:rsidRPr="002B1A24">
        <w:rPr>
          <w:rFonts w:ascii="GHEA Grapalat" w:hAnsi="GHEA Grapalat"/>
          <w:lang w:val="hy-AM"/>
        </w:rPr>
        <w:t>»:</w:t>
      </w:r>
    </w:p>
    <w:p w14:paraId="6DAAEB69" w14:textId="5B379FA9" w:rsidR="008C2B8A" w:rsidRPr="002B1A24" w:rsidRDefault="002E0EA5" w:rsidP="00F76274">
      <w:pPr>
        <w:pStyle w:val="NormalWeb"/>
        <w:shd w:val="clear" w:color="auto" w:fill="FFFFFF"/>
        <w:spacing w:before="0" w:beforeAutospacing="0" w:after="240" w:afterAutospacing="0" w:line="280" w:lineRule="atLeast"/>
        <w:jc w:val="both"/>
        <w:rPr>
          <w:rFonts w:ascii="GHEA Grapalat" w:hAnsi="GHEA Grapalat"/>
          <w:b/>
          <w:bCs/>
          <w:lang w:val="hy-AM"/>
        </w:rPr>
      </w:pPr>
      <w:r w:rsidRPr="002B1A24">
        <w:rPr>
          <w:rFonts w:ascii="GHEA Grapalat" w:hAnsi="GHEA Grapalat"/>
          <w:b/>
          <w:bCs/>
          <w:lang w:val="hy-AM"/>
        </w:rPr>
        <w:t>ՀՈԴՎԱԾ 2</w:t>
      </w:r>
      <w:r w:rsidR="008C2B8A" w:rsidRPr="002B1A24">
        <w:rPr>
          <w:rFonts w:ascii="GHEA Grapalat" w:hAnsi="GHEA Grapalat"/>
          <w:b/>
          <w:bCs/>
          <w:lang w:val="hy-AM"/>
        </w:rPr>
        <w:t>. Եզրափակիչ</w:t>
      </w:r>
      <w:r w:rsidR="00F76274" w:rsidRPr="002B1A24">
        <w:rPr>
          <w:rFonts w:ascii="GHEA Grapalat" w:hAnsi="GHEA Grapalat"/>
          <w:b/>
          <w:bCs/>
          <w:lang w:val="hy-AM"/>
        </w:rPr>
        <w:t xml:space="preserve"> </w:t>
      </w:r>
      <w:r w:rsidR="008C2B8A" w:rsidRPr="002B1A24">
        <w:rPr>
          <w:rFonts w:ascii="GHEA Grapalat" w:hAnsi="GHEA Grapalat"/>
          <w:b/>
          <w:bCs/>
          <w:lang w:val="hy-AM"/>
        </w:rPr>
        <w:t>և անցումային դրույթներ</w:t>
      </w:r>
    </w:p>
    <w:p w14:paraId="511613EE" w14:textId="7C260297" w:rsidR="008C2B8A" w:rsidRPr="002B1A24" w:rsidRDefault="008C2B8A" w:rsidP="00F76274">
      <w:pPr>
        <w:pStyle w:val="NormalWeb"/>
        <w:shd w:val="clear" w:color="auto" w:fill="FFFFFF"/>
        <w:spacing w:before="0" w:beforeAutospacing="0" w:after="240" w:afterAutospacing="0" w:line="280" w:lineRule="atLeast"/>
        <w:ind w:left="360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1</w:t>
      </w:r>
      <w:r w:rsidRPr="002B1A24">
        <w:rPr>
          <w:rFonts w:ascii="Cambria Math" w:hAnsi="Cambria Math" w:cs="Cambria Math"/>
          <w:lang w:val="hy-AM"/>
        </w:rPr>
        <w:t>․</w:t>
      </w:r>
      <w:r w:rsidR="00D371E0" w:rsidRPr="002B1A24">
        <w:rPr>
          <w:rFonts w:ascii="Cambria Math" w:hAnsi="Cambria Math" w:cs="Cambria Math"/>
          <w:lang w:val="hy-AM"/>
        </w:rPr>
        <w:t xml:space="preserve"> </w:t>
      </w:r>
      <w:r w:rsidRPr="002B1A24">
        <w:rPr>
          <w:rFonts w:ascii="GHEA Grapalat" w:hAnsi="GHEA Grapalat"/>
          <w:lang w:val="hy-AM"/>
        </w:rPr>
        <w:t xml:space="preserve">Սույն օրենքն ուժի մեջ է </w:t>
      </w:r>
      <w:r w:rsidR="00111EB3">
        <w:rPr>
          <w:rFonts w:ascii="GHEA Grapalat" w:hAnsi="GHEA Grapalat"/>
          <w:lang w:val="hy-AM"/>
        </w:rPr>
        <w:t xml:space="preserve">մտնում 2025 </w:t>
      </w:r>
      <w:bookmarkStart w:id="0" w:name="_GoBack"/>
      <w:bookmarkEnd w:id="0"/>
      <w:r w:rsidR="00111EB3">
        <w:rPr>
          <w:rFonts w:ascii="GHEA Grapalat" w:hAnsi="GHEA Grapalat"/>
          <w:lang w:val="hy-AM"/>
        </w:rPr>
        <w:t>թվականի</w:t>
      </w:r>
      <w:r w:rsidRPr="002B1A24">
        <w:rPr>
          <w:rFonts w:ascii="GHEA Grapalat" w:hAnsi="GHEA Grapalat"/>
          <w:lang w:val="hy-AM"/>
        </w:rPr>
        <w:t xml:space="preserve"> հունվարի 1-ից:</w:t>
      </w:r>
      <w:r w:rsidR="00441F07" w:rsidRPr="002B1A24">
        <w:rPr>
          <w:rFonts w:ascii="GHEA Grapalat" w:hAnsi="GHEA Grapalat"/>
          <w:lang w:val="hy-AM"/>
        </w:rPr>
        <w:t xml:space="preserve"> </w:t>
      </w:r>
    </w:p>
    <w:p w14:paraId="534773A9" w14:textId="1C14ABB0" w:rsidR="008C2B8A" w:rsidRPr="002B1A24" w:rsidRDefault="008C2B8A" w:rsidP="00F76274">
      <w:pPr>
        <w:pStyle w:val="NormalWeb"/>
        <w:shd w:val="clear" w:color="auto" w:fill="FFFFFF"/>
        <w:spacing w:before="0" w:beforeAutospacing="0" w:after="240" w:afterAutospacing="0" w:line="280" w:lineRule="atLeast"/>
        <w:ind w:left="360"/>
        <w:jc w:val="both"/>
        <w:rPr>
          <w:rFonts w:ascii="GHEA Grapalat" w:hAnsi="GHEA Grapalat"/>
          <w:lang w:val="hy-AM"/>
        </w:rPr>
      </w:pPr>
      <w:r w:rsidRPr="002B1A24">
        <w:rPr>
          <w:rFonts w:ascii="GHEA Grapalat" w:hAnsi="GHEA Grapalat"/>
          <w:lang w:val="hy-AM"/>
        </w:rPr>
        <w:t>2. Սույն օրենքով նախատեսված ենթաօրենսդրական նորմատիվ իրավական ակտերը ընդունվում են սույն օրենքն ուժի մեջ մտնելուց հետո վեցամսյա ժամկետում։</w:t>
      </w:r>
    </w:p>
    <w:p w14:paraId="01492206" w14:textId="77777777" w:rsidR="008C2B8A" w:rsidRPr="002B1A24" w:rsidRDefault="008C2B8A" w:rsidP="00F76274">
      <w:pPr>
        <w:pStyle w:val="NormalWeb"/>
        <w:shd w:val="clear" w:color="auto" w:fill="FFFFFF"/>
        <w:spacing w:before="0" w:beforeAutospacing="0" w:after="240" w:afterAutospacing="0" w:line="280" w:lineRule="atLeast"/>
        <w:ind w:left="360"/>
        <w:jc w:val="both"/>
        <w:rPr>
          <w:rFonts w:ascii="GHEA Grapalat" w:hAnsi="GHEA Grapalat"/>
          <w:lang w:val="hy-AM"/>
        </w:rPr>
      </w:pPr>
    </w:p>
    <w:p w14:paraId="775B8D0E" w14:textId="0E3F4FBE" w:rsidR="00E10DDF" w:rsidRPr="002B1A24" w:rsidRDefault="00E10D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lang w:val="hy-AM"/>
        </w:rPr>
      </w:pPr>
    </w:p>
    <w:sectPr w:rsidR="00E10DDF" w:rsidRPr="002B1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57B"/>
    <w:multiLevelType w:val="hybridMultilevel"/>
    <w:tmpl w:val="1C2E80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8C1"/>
    <w:multiLevelType w:val="hybridMultilevel"/>
    <w:tmpl w:val="FFA64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55473"/>
    <w:multiLevelType w:val="hybridMultilevel"/>
    <w:tmpl w:val="0818F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0F0642"/>
    <w:multiLevelType w:val="hybridMultilevel"/>
    <w:tmpl w:val="98FEF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39C3"/>
    <w:multiLevelType w:val="hybridMultilevel"/>
    <w:tmpl w:val="B46627E6"/>
    <w:lvl w:ilvl="0" w:tplc="20B298E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ABA0EA8"/>
    <w:multiLevelType w:val="hybridMultilevel"/>
    <w:tmpl w:val="DE60A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67A17"/>
    <w:multiLevelType w:val="hybridMultilevel"/>
    <w:tmpl w:val="1C2E80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E494A"/>
    <w:multiLevelType w:val="hybridMultilevel"/>
    <w:tmpl w:val="A4164AAA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3A67BBF"/>
    <w:multiLevelType w:val="hybridMultilevel"/>
    <w:tmpl w:val="8E806954"/>
    <w:lvl w:ilvl="0" w:tplc="0409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48021AB"/>
    <w:multiLevelType w:val="hybridMultilevel"/>
    <w:tmpl w:val="D0445E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8713D"/>
    <w:multiLevelType w:val="hybridMultilevel"/>
    <w:tmpl w:val="07AC9712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45"/>
    <w:rsid w:val="00005901"/>
    <w:rsid w:val="00007C7B"/>
    <w:rsid w:val="000139D3"/>
    <w:rsid w:val="00023DFC"/>
    <w:rsid w:val="00061E92"/>
    <w:rsid w:val="0007365E"/>
    <w:rsid w:val="00077464"/>
    <w:rsid w:val="00095493"/>
    <w:rsid w:val="000A1782"/>
    <w:rsid w:val="000A3A79"/>
    <w:rsid w:val="000B7816"/>
    <w:rsid w:val="000C04EF"/>
    <w:rsid w:val="000C2F8B"/>
    <w:rsid w:val="000E76A2"/>
    <w:rsid w:val="00102A85"/>
    <w:rsid w:val="00103357"/>
    <w:rsid w:val="001068F3"/>
    <w:rsid w:val="00110206"/>
    <w:rsid w:val="0011064F"/>
    <w:rsid w:val="00111EB3"/>
    <w:rsid w:val="00132DF0"/>
    <w:rsid w:val="00135602"/>
    <w:rsid w:val="00140B6D"/>
    <w:rsid w:val="0015355E"/>
    <w:rsid w:val="001566E9"/>
    <w:rsid w:val="00161B5B"/>
    <w:rsid w:val="0017107F"/>
    <w:rsid w:val="00171645"/>
    <w:rsid w:val="00182EFC"/>
    <w:rsid w:val="00184B22"/>
    <w:rsid w:val="00191B9C"/>
    <w:rsid w:val="00196B62"/>
    <w:rsid w:val="001B0784"/>
    <w:rsid w:val="001B4749"/>
    <w:rsid w:val="001B6642"/>
    <w:rsid w:val="001D6557"/>
    <w:rsid w:val="001F177B"/>
    <w:rsid w:val="001F18E2"/>
    <w:rsid w:val="001F1BA3"/>
    <w:rsid w:val="001F5F59"/>
    <w:rsid w:val="00204FF9"/>
    <w:rsid w:val="00215015"/>
    <w:rsid w:val="00232FEB"/>
    <w:rsid w:val="00242625"/>
    <w:rsid w:val="002566A1"/>
    <w:rsid w:val="00257079"/>
    <w:rsid w:val="002B1A24"/>
    <w:rsid w:val="002B46AE"/>
    <w:rsid w:val="002C7800"/>
    <w:rsid w:val="002D363D"/>
    <w:rsid w:val="002E0EA5"/>
    <w:rsid w:val="002F3F0F"/>
    <w:rsid w:val="002F4A8F"/>
    <w:rsid w:val="00303229"/>
    <w:rsid w:val="003105D0"/>
    <w:rsid w:val="00315FDA"/>
    <w:rsid w:val="003204D6"/>
    <w:rsid w:val="00330563"/>
    <w:rsid w:val="00330995"/>
    <w:rsid w:val="00342E5F"/>
    <w:rsid w:val="00342FAF"/>
    <w:rsid w:val="00346DF8"/>
    <w:rsid w:val="00347A06"/>
    <w:rsid w:val="003575D1"/>
    <w:rsid w:val="003613AC"/>
    <w:rsid w:val="0039252C"/>
    <w:rsid w:val="00395714"/>
    <w:rsid w:val="00396106"/>
    <w:rsid w:val="003A09D4"/>
    <w:rsid w:val="003A31F1"/>
    <w:rsid w:val="003B2435"/>
    <w:rsid w:val="003B5729"/>
    <w:rsid w:val="003B67E9"/>
    <w:rsid w:val="003C6EB8"/>
    <w:rsid w:val="003E0483"/>
    <w:rsid w:val="003F0D75"/>
    <w:rsid w:val="0042222E"/>
    <w:rsid w:val="00433A8A"/>
    <w:rsid w:val="00441F07"/>
    <w:rsid w:val="0044728B"/>
    <w:rsid w:val="00450081"/>
    <w:rsid w:val="00476CF4"/>
    <w:rsid w:val="0048365F"/>
    <w:rsid w:val="00483A8E"/>
    <w:rsid w:val="00484785"/>
    <w:rsid w:val="0049231D"/>
    <w:rsid w:val="004A14AB"/>
    <w:rsid w:val="004A7B75"/>
    <w:rsid w:val="004B6F2A"/>
    <w:rsid w:val="004D35AC"/>
    <w:rsid w:val="004D6346"/>
    <w:rsid w:val="004E0401"/>
    <w:rsid w:val="004E0FA0"/>
    <w:rsid w:val="004E17BF"/>
    <w:rsid w:val="00501085"/>
    <w:rsid w:val="00502DFD"/>
    <w:rsid w:val="00503215"/>
    <w:rsid w:val="00504F71"/>
    <w:rsid w:val="00521CC6"/>
    <w:rsid w:val="005241D9"/>
    <w:rsid w:val="00527E2A"/>
    <w:rsid w:val="00530DB7"/>
    <w:rsid w:val="00532201"/>
    <w:rsid w:val="00533732"/>
    <w:rsid w:val="00541B12"/>
    <w:rsid w:val="00546C7E"/>
    <w:rsid w:val="00580428"/>
    <w:rsid w:val="0058758F"/>
    <w:rsid w:val="0059350E"/>
    <w:rsid w:val="005950CA"/>
    <w:rsid w:val="005B04F7"/>
    <w:rsid w:val="005C2E93"/>
    <w:rsid w:val="005C5835"/>
    <w:rsid w:val="005C63B2"/>
    <w:rsid w:val="005D315D"/>
    <w:rsid w:val="005D4AA9"/>
    <w:rsid w:val="005D7467"/>
    <w:rsid w:val="005F11BB"/>
    <w:rsid w:val="005F75D5"/>
    <w:rsid w:val="005F7D98"/>
    <w:rsid w:val="00606C36"/>
    <w:rsid w:val="00623404"/>
    <w:rsid w:val="00630DF8"/>
    <w:rsid w:val="00640682"/>
    <w:rsid w:val="006630F9"/>
    <w:rsid w:val="0066334C"/>
    <w:rsid w:val="0067054E"/>
    <w:rsid w:val="00686AEC"/>
    <w:rsid w:val="006921D8"/>
    <w:rsid w:val="006A2272"/>
    <w:rsid w:val="006A423C"/>
    <w:rsid w:val="006C29C4"/>
    <w:rsid w:val="006C6C0B"/>
    <w:rsid w:val="006E1B43"/>
    <w:rsid w:val="006E2610"/>
    <w:rsid w:val="0070639B"/>
    <w:rsid w:val="0071210D"/>
    <w:rsid w:val="00726C17"/>
    <w:rsid w:val="00727512"/>
    <w:rsid w:val="007329EE"/>
    <w:rsid w:val="00732A62"/>
    <w:rsid w:val="00735DB9"/>
    <w:rsid w:val="007464E8"/>
    <w:rsid w:val="00752BC2"/>
    <w:rsid w:val="007537FF"/>
    <w:rsid w:val="00770D6D"/>
    <w:rsid w:val="00770FA2"/>
    <w:rsid w:val="00790AAE"/>
    <w:rsid w:val="00794AF4"/>
    <w:rsid w:val="007A053F"/>
    <w:rsid w:val="007A601E"/>
    <w:rsid w:val="007D0496"/>
    <w:rsid w:val="007D2565"/>
    <w:rsid w:val="007D26D4"/>
    <w:rsid w:val="00806D17"/>
    <w:rsid w:val="008127E6"/>
    <w:rsid w:val="00813356"/>
    <w:rsid w:val="00817AF4"/>
    <w:rsid w:val="0083539D"/>
    <w:rsid w:val="008467E0"/>
    <w:rsid w:val="008471FD"/>
    <w:rsid w:val="00850901"/>
    <w:rsid w:val="00857607"/>
    <w:rsid w:val="00864688"/>
    <w:rsid w:val="00874CC0"/>
    <w:rsid w:val="00882CAF"/>
    <w:rsid w:val="008B3A03"/>
    <w:rsid w:val="008B6ED3"/>
    <w:rsid w:val="008C2B8A"/>
    <w:rsid w:val="008D793E"/>
    <w:rsid w:val="008E7E7B"/>
    <w:rsid w:val="00942215"/>
    <w:rsid w:val="0095257C"/>
    <w:rsid w:val="00961A96"/>
    <w:rsid w:val="0096621F"/>
    <w:rsid w:val="009760B9"/>
    <w:rsid w:val="00985321"/>
    <w:rsid w:val="00987531"/>
    <w:rsid w:val="009A162F"/>
    <w:rsid w:val="009A4446"/>
    <w:rsid w:val="009B12AA"/>
    <w:rsid w:val="009C4D31"/>
    <w:rsid w:val="009D160F"/>
    <w:rsid w:val="009D4DE4"/>
    <w:rsid w:val="009E3FD4"/>
    <w:rsid w:val="00A00054"/>
    <w:rsid w:val="00A032A7"/>
    <w:rsid w:val="00A159EB"/>
    <w:rsid w:val="00A207EA"/>
    <w:rsid w:val="00A22C3E"/>
    <w:rsid w:val="00A303FF"/>
    <w:rsid w:val="00A4288C"/>
    <w:rsid w:val="00A43BA5"/>
    <w:rsid w:val="00A557A1"/>
    <w:rsid w:val="00A56724"/>
    <w:rsid w:val="00A70F79"/>
    <w:rsid w:val="00A72CD7"/>
    <w:rsid w:val="00A76E0D"/>
    <w:rsid w:val="00A84807"/>
    <w:rsid w:val="00A87A4E"/>
    <w:rsid w:val="00A94632"/>
    <w:rsid w:val="00AA6D99"/>
    <w:rsid w:val="00AC054C"/>
    <w:rsid w:val="00AC4DF2"/>
    <w:rsid w:val="00AD33BC"/>
    <w:rsid w:val="00AD3BC3"/>
    <w:rsid w:val="00AE3315"/>
    <w:rsid w:val="00AE5397"/>
    <w:rsid w:val="00AE5EBD"/>
    <w:rsid w:val="00AE65F5"/>
    <w:rsid w:val="00AF2187"/>
    <w:rsid w:val="00AF3763"/>
    <w:rsid w:val="00AF5C2F"/>
    <w:rsid w:val="00B0095A"/>
    <w:rsid w:val="00B05691"/>
    <w:rsid w:val="00B0692F"/>
    <w:rsid w:val="00B118CA"/>
    <w:rsid w:val="00B21453"/>
    <w:rsid w:val="00B22AE2"/>
    <w:rsid w:val="00B51697"/>
    <w:rsid w:val="00B54126"/>
    <w:rsid w:val="00B6173F"/>
    <w:rsid w:val="00B631FB"/>
    <w:rsid w:val="00B90F86"/>
    <w:rsid w:val="00BA5E47"/>
    <w:rsid w:val="00BA697D"/>
    <w:rsid w:val="00BD14AB"/>
    <w:rsid w:val="00BD3A2B"/>
    <w:rsid w:val="00BE25FE"/>
    <w:rsid w:val="00BE3321"/>
    <w:rsid w:val="00BE55BE"/>
    <w:rsid w:val="00BE6782"/>
    <w:rsid w:val="00BF6618"/>
    <w:rsid w:val="00C04F6B"/>
    <w:rsid w:val="00C20DFE"/>
    <w:rsid w:val="00C4159D"/>
    <w:rsid w:val="00C70B33"/>
    <w:rsid w:val="00C859A9"/>
    <w:rsid w:val="00C86161"/>
    <w:rsid w:val="00C968E4"/>
    <w:rsid w:val="00C97731"/>
    <w:rsid w:val="00CA660B"/>
    <w:rsid w:val="00CC4988"/>
    <w:rsid w:val="00CC6718"/>
    <w:rsid w:val="00CD092D"/>
    <w:rsid w:val="00CE1252"/>
    <w:rsid w:val="00CE6DBF"/>
    <w:rsid w:val="00D02F59"/>
    <w:rsid w:val="00D05CF2"/>
    <w:rsid w:val="00D2552E"/>
    <w:rsid w:val="00D278C0"/>
    <w:rsid w:val="00D371E0"/>
    <w:rsid w:val="00D4738A"/>
    <w:rsid w:val="00D623B7"/>
    <w:rsid w:val="00D75B43"/>
    <w:rsid w:val="00D90267"/>
    <w:rsid w:val="00D91950"/>
    <w:rsid w:val="00D96FDD"/>
    <w:rsid w:val="00DB29AC"/>
    <w:rsid w:val="00DB45AC"/>
    <w:rsid w:val="00DD0D0E"/>
    <w:rsid w:val="00DE369F"/>
    <w:rsid w:val="00DE3FF9"/>
    <w:rsid w:val="00DF1EA3"/>
    <w:rsid w:val="00DF2C9A"/>
    <w:rsid w:val="00DF43F6"/>
    <w:rsid w:val="00DF5103"/>
    <w:rsid w:val="00E10DDF"/>
    <w:rsid w:val="00E348A4"/>
    <w:rsid w:val="00E50562"/>
    <w:rsid w:val="00E51287"/>
    <w:rsid w:val="00E7662A"/>
    <w:rsid w:val="00E85966"/>
    <w:rsid w:val="00E95AC9"/>
    <w:rsid w:val="00E96018"/>
    <w:rsid w:val="00EB2CF6"/>
    <w:rsid w:val="00EF18C2"/>
    <w:rsid w:val="00F02F0E"/>
    <w:rsid w:val="00F032FE"/>
    <w:rsid w:val="00F10116"/>
    <w:rsid w:val="00F150CC"/>
    <w:rsid w:val="00F22D77"/>
    <w:rsid w:val="00F332FE"/>
    <w:rsid w:val="00F3424D"/>
    <w:rsid w:val="00F40EEF"/>
    <w:rsid w:val="00F41361"/>
    <w:rsid w:val="00F41FB2"/>
    <w:rsid w:val="00F425A6"/>
    <w:rsid w:val="00F43002"/>
    <w:rsid w:val="00F447E0"/>
    <w:rsid w:val="00F7210F"/>
    <w:rsid w:val="00F75970"/>
    <w:rsid w:val="00F76274"/>
    <w:rsid w:val="00F7677E"/>
    <w:rsid w:val="00F900CF"/>
    <w:rsid w:val="00F93CBB"/>
    <w:rsid w:val="00FA1CDF"/>
    <w:rsid w:val="00FA64AF"/>
    <w:rsid w:val="00FB0A40"/>
    <w:rsid w:val="00FB3E13"/>
    <w:rsid w:val="00FE2782"/>
    <w:rsid w:val="00FE65D2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B771"/>
  <w15:chartTrackingRefBased/>
  <w15:docId w15:val="{F3CB3260-978D-45E9-A74F-59F96BA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645"/>
    <w:rPr>
      <w:b/>
      <w:bCs/>
    </w:rPr>
  </w:style>
  <w:style w:type="paragraph" w:styleId="ListParagraph">
    <w:name w:val="List Paragraph"/>
    <w:basedOn w:val="Normal"/>
    <w:uiPriority w:val="34"/>
    <w:qFormat/>
    <w:rsid w:val="004D63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5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539D"/>
    <w:pPr>
      <w:spacing w:after="0" w:line="240" w:lineRule="auto"/>
    </w:pPr>
  </w:style>
  <w:style w:type="table" w:styleId="TableGrid">
    <w:name w:val="Table Grid"/>
    <w:basedOn w:val="TableNormal"/>
    <w:uiPriority w:val="59"/>
    <w:rsid w:val="0034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F54-FEBE-4C4B-A413-838BE609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Mikayelyan</dc:creator>
  <cp:keywords>https://mul2-mineconomy.gov.am/tasks/531800/oneclick/naxagic otarerkrya nerdrumneri masin.docx?token=72a67bf5a9a7d532fec3f9ec967d85f1</cp:keywords>
  <dc:description/>
  <cp:lastModifiedBy>Gevorg S. Matevosyan</cp:lastModifiedBy>
  <cp:revision>11</cp:revision>
  <dcterms:created xsi:type="dcterms:W3CDTF">2023-08-30T06:06:00Z</dcterms:created>
  <dcterms:modified xsi:type="dcterms:W3CDTF">2023-09-07T12:32:00Z</dcterms:modified>
</cp:coreProperties>
</file>