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939" w:rsidRPr="0065102A" w:rsidRDefault="00550939" w:rsidP="0065102A">
      <w:pPr>
        <w:spacing w:after="0" w:line="240" w:lineRule="auto"/>
        <w:jc w:val="center"/>
        <w:rPr>
          <w:rFonts w:ascii="GHEA Grapalat" w:eastAsia="Times New Roman" w:hAnsi="GHEA Grapalat" w:cs="Times New Roman"/>
          <w:color w:val="000000"/>
          <w:sz w:val="24"/>
          <w:szCs w:val="24"/>
        </w:rPr>
      </w:pPr>
      <w:r w:rsidRPr="0065102A">
        <w:rPr>
          <w:rFonts w:ascii="GHEA Grapalat" w:eastAsia="Times New Roman" w:hAnsi="GHEA Grapalat" w:cs="Times New Roman"/>
          <w:b/>
          <w:bCs/>
          <w:color w:val="000000"/>
          <w:sz w:val="24"/>
          <w:szCs w:val="24"/>
        </w:rPr>
        <w:br/>
        <w:t>ՀԱՅԱՍՏԱՆԻ ՀԱՆՐԱՊԵՏՈՒԹՅԱՆ</w:t>
      </w:r>
    </w:p>
    <w:p w:rsidR="00550939" w:rsidRPr="0065102A" w:rsidRDefault="00550939" w:rsidP="0065102A">
      <w:pPr>
        <w:spacing w:after="0" w:line="240" w:lineRule="auto"/>
        <w:jc w:val="center"/>
        <w:rPr>
          <w:rFonts w:ascii="GHEA Grapalat" w:eastAsia="Times New Roman" w:hAnsi="GHEA Grapalat" w:cs="Times New Roman"/>
          <w:color w:val="000000"/>
          <w:sz w:val="24"/>
          <w:szCs w:val="24"/>
        </w:rPr>
      </w:pPr>
    </w:p>
    <w:p w:rsidR="00550939" w:rsidRPr="0065102A" w:rsidRDefault="00550939" w:rsidP="0065102A">
      <w:pPr>
        <w:spacing w:after="0" w:line="240" w:lineRule="auto"/>
        <w:jc w:val="center"/>
        <w:rPr>
          <w:rFonts w:ascii="GHEA Grapalat" w:eastAsia="Times New Roman" w:hAnsi="GHEA Grapalat" w:cs="Times New Roman"/>
          <w:color w:val="000000"/>
          <w:sz w:val="24"/>
          <w:szCs w:val="24"/>
        </w:rPr>
      </w:pPr>
      <w:r w:rsidRPr="0065102A">
        <w:rPr>
          <w:rFonts w:ascii="GHEA Grapalat" w:eastAsia="Times New Roman" w:hAnsi="GHEA Grapalat" w:cs="Times New Roman"/>
          <w:b/>
          <w:bCs/>
          <w:color w:val="000000"/>
          <w:sz w:val="24"/>
          <w:szCs w:val="24"/>
        </w:rPr>
        <w:t>Օ Ր Ե Ն Ք Ը</w:t>
      </w:r>
    </w:p>
    <w:p w:rsidR="00550939" w:rsidRPr="0065102A" w:rsidRDefault="00550939" w:rsidP="0065102A">
      <w:pPr>
        <w:spacing w:after="0" w:line="240" w:lineRule="auto"/>
        <w:jc w:val="right"/>
        <w:rPr>
          <w:rFonts w:ascii="GHEA Grapalat" w:eastAsia="Times New Roman" w:hAnsi="GHEA Grapalat" w:cs="Times New Roman"/>
          <w:color w:val="000000"/>
          <w:sz w:val="24"/>
          <w:szCs w:val="24"/>
        </w:rPr>
      </w:pPr>
    </w:p>
    <w:p w:rsidR="00550939" w:rsidRPr="0065102A" w:rsidRDefault="00550939" w:rsidP="0065102A">
      <w:pPr>
        <w:spacing w:after="0" w:line="240" w:lineRule="auto"/>
        <w:jc w:val="right"/>
        <w:rPr>
          <w:rFonts w:ascii="GHEA Grapalat" w:eastAsia="Times New Roman" w:hAnsi="GHEA Grapalat" w:cs="Times New Roman"/>
          <w:color w:val="000000"/>
          <w:sz w:val="24"/>
          <w:szCs w:val="24"/>
        </w:rPr>
      </w:pPr>
      <w:r w:rsidRPr="0065102A">
        <w:rPr>
          <w:rFonts w:ascii="GHEA Grapalat" w:eastAsia="Times New Roman" w:hAnsi="GHEA Grapalat" w:cs="Times New Roman"/>
          <w:b/>
          <w:bCs/>
          <w:color w:val="000000"/>
          <w:sz w:val="24"/>
          <w:szCs w:val="24"/>
        </w:rPr>
        <w:t>Ընդունված է 2022 թվականի նոյեմբերի 16-ին</w:t>
      </w:r>
    </w:p>
    <w:p w:rsidR="00550939" w:rsidRPr="0065102A" w:rsidRDefault="00550939" w:rsidP="0065102A">
      <w:pPr>
        <w:spacing w:after="0" w:line="240" w:lineRule="auto"/>
        <w:jc w:val="center"/>
        <w:rPr>
          <w:rFonts w:ascii="GHEA Grapalat" w:eastAsia="Times New Roman" w:hAnsi="GHEA Grapalat" w:cs="Times New Roman"/>
          <w:color w:val="000000"/>
          <w:sz w:val="24"/>
          <w:szCs w:val="24"/>
        </w:rPr>
      </w:pPr>
    </w:p>
    <w:p w:rsidR="00AF10CA" w:rsidRPr="0065102A" w:rsidRDefault="00550939" w:rsidP="0065102A">
      <w:pPr>
        <w:spacing w:after="0" w:line="240" w:lineRule="auto"/>
        <w:jc w:val="center"/>
        <w:rPr>
          <w:rFonts w:ascii="GHEA Grapalat" w:eastAsia="Times New Roman" w:hAnsi="GHEA Grapalat" w:cs="Times New Roman"/>
          <w:b/>
          <w:bCs/>
          <w:color w:val="000000"/>
          <w:sz w:val="24"/>
          <w:szCs w:val="24"/>
        </w:rPr>
      </w:pPr>
      <w:r w:rsidRPr="0065102A">
        <w:rPr>
          <w:rFonts w:ascii="GHEA Grapalat" w:eastAsia="Times New Roman" w:hAnsi="GHEA Grapalat" w:cs="Times New Roman"/>
          <w:b/>
          <w:bCs/>
          <w:color w:val="000000"/>
          <w:sz w:val="24"/>
          <w:szCs w:val="24"/>
        </w:rPr>
        <w:t>«ՔԱՂԱՔԱՇԻՆՈՒԹՅԱՆ ՄԱՍԻՆ» ՕՐԵՆՔՈՒՄ ԼՐԱՑՈՒՄՆԵՐ ԵՎ ՓՈՓՈԽՈՒԹՅՈՒՆՆԵՐ ԿԱՏԱՐԵԼՈՒ ՄԱՍԻՆ</w:t>
      </w:r>
    </w:p>
    <w:p w:rsidR="0065102A" w:rsidRPr="0065102A" w:rsidRDefault="0065102A" w:rsidP="0065102A">
      <w:pPr>
        <w:spacing w:after="0" w:line="240" w:lineRule="auto"/>
        <w:jc w:val="center"/>
        <w:rPr>
          <w:rFonts w:ascii="GHEA Grapalat" w:eastAsia="Times New Roman" w:hAnsi="GHEA Grapalat" w:cs="Times New Roman"/>
          <w:b/>
          <w:bCs/>
          <w:color w:val="000000"/>
          <w:sz w:val="24"/>
          <w:szCs w:val="24"/>
        </w:rPr>
      </w:pPr>
    </w:p>
    <w:p w:rsidR="00550939" w:rsidRPr="0065102A" w:rsidRDefault="00550939" w:rsidP="0065102A">
      <w:pPr>
        <w:shd w:val="clear" w:color="auto" w:fill="FFFFFF"/>
        <w:spacing w:after="0" w:line="240" w:lineRule="auto"/>
        <w:ind w:firstLine="360"/>
        <w:rPr>
          <w:rFonts w:ascii="GHEA Grapalat" w:eastAsia="Times New Roman" w:hAnsi="GHEA Grapalat" w:cs="Times New Roman"/>
          <w:color w:val="000000"/>
          <w:sz w:val="24"/>
          <w:szCs w:val="24"/>
        </w:rPr>
      </w:pPr>
      <w:r w:rsidRPr="0065102A">
        <w:rPr>
          <w:rFonts w:ascii="GHEA Grapalat" w:eastAsia="Times New Roman" w:hAnsi="GHEA Grapalat" w:cs="Times New Roman"/>
          <w:b/>
          <w:bCs/>
          <w:color w:val="000000"/>
          <w:sz w:val="24"/>
          <w:szCs w:val="24"/>
        </w:rPr>
        <w:t>Հոդված</w:t>
      </w:r>
      <w:r w:rsidRPr="0065102A">
        <w:rPr>
          <w:rFonts w:ascii="Calibri" w:eastAsia="Times New Roman" w:hAnsi="Calibri" w:cs="Calibri"/>
          <w:b/>
          <w:bCs/>
          <w:color w:val="000000"/>
          <w:sz w:val="24"/>
          <w:szCs w:val="24"/>
        </w:rPr>
        <w:t> </w:t>
      </w:r>
      <w:r w:rsidRPr="0065102A">
        <w:rPr>
          <w:rFonts w:ascii="GHEA Grapalat" w:eastAsia="Times New Roman" w:hAnsi="GHEA Grapalat" w:cs="Times New Roman"/>
          <w:b/>
          <w:bCs/>
          <w:color w:val="000000"/>
          <w:sz w:val="24"/>
          <w:szCs w:val="24"/>
        </w:rPr>
        <w:t>4.</w:t>
      </w:r>
      <w:r w:rsidRPr="0065102A">
        <w:rPr>
          <w:rFonts w:ascii="Calibri" w:eastAsia="Times New Roman" w:hAnsi="Calibri" w:cs="Calibri"/>
          <w:color w:val="000000"/>
          <w:sz w:val="24"/>
          <w:szCs w:val="24"/>
        </w:rPr>
        <w:t> </w:t>
      </w:r>
      <w:r w:rsidRPr="0065102A">
        <w:rPr>
          <w:rFonts w:ascii="GHEA Grapalat" w:eastAsia="Times New Roman" w:hAnsi="GHEA Grapalat" w:cs="Times New Roman"/>
          <w:color w:val="000000"/>
          <w:sz w:val="24"/>
          <w:szCs w:val="24"/>
        </w:rPr>
        <w:t>Օրենքը լրացնել հետևյալ բովանդակությամբ 7.1-ին հոդվածով.</w:t>
      </w:r>
    </w:p>
    <w:p w:rsidR="00550939" w:rsidRPr="0065102A" w:rsidRDefault="00550939"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Calibri" w:eastAsia="Times New Roman" w:hAnsi="Calibri" w:cs="Calibri"/>
          <w:color w:val="000000"/>
          <w:sz w:val="24"/>
          <w:szCs w:val="24"/>
        </w:rPr>
        <w:t> </w:t>
      </w: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2046"/>
        <w:gridCol w:w="7314"/>
      </w:tblGrid>
      <w:tr w:rsidR="00550939" w:rsidRPr="0065102A" w:rsidTr="00550939">
        <w:trPr>
          <w:tblCellSpacing w:w="7" w:type="dxa"/>
        </w:trPr>
        <w:tc>
          <w:tcPr>
            <w:tcW w:w="2025" w:type="dxa"/>
            <w:shd w:val="clear" w:color="auto" w:fill="FFFFFF"/>
            <w:hideMark/>
          </w:tcPr>
          <w:p w:rsidR="00550939" w:rsidRPr="0065102A" w:rsidRDefault="00550939" w:rsidP="0065102A">
            <w:pPr>
              <w:spacing w:after="0" w:line="240" w:lineRule="auto"/>
              <w:jc w:val="center"/>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w:t>
            </w:r>
            <w:r w:rsidRPr="0065102A">
              <w:rPr>
                <w:rFonts w:ascii="GHEA Grapalat" w:eastAsia="Times New Roman" w:hAnsi="GHEA Grapalat" w:cs="Times New Roman"/>
                <w:b/>
                <w:bCs/>
                <w:color w:val="000000"/>
                <w:sz w:val="24"/>
                <w:szCs w:val="24"/>
              </w:rPr>
              <w:t>Հոդված 7.1.</w:t>
            </w:r>
          </w:p>
        </w:tc>
        <w:tc>
          <w:tcPr>
            <w:tcW w:w="0" w:type="auto"/>
            <w:shd w:val="clear" w:color="auto" w:fill="FFFFFF"/>
            <w:hideMark/>
          </w:tcPr>
          <w:p w:rsidR="00550939" w:rsidRPr="0065102A" w:rsidRDefault="00550939" w:rsidP="0065102A">
            <w:pPr>
              <w:spacing w:after="0" w:line="240" w:lineRule="auto"/>
              <w:rPr>
                <w:rFonts w:ascii="GHEA Grapalat" w:eastAsia="Times New Roman" w:hAnsi="GHEA Grapalat" w:cs="Times New Roman"/>
                <w:color w:val="000000"/>
                <w:sz w:val="24"/>
                <w:szCs w:val="24"/>
              </w:rPr>
            </w:pPr>
            <w:r w:rsidRPr="0065102A">
              <w:rPr>
                <w:rFonts w:ascii="GHEA Grapalat" w:eastAsia="Times New Roman" w:hAnsi="GHEA Grapalat" w:cs="Times New Roman"/>
                <w:b/>
                <w:bCs/>
                <w:color w:val="000000"/>
                <w:sz w:val="24"/>
                <w:szCs w:val="24"/>
              </w:rPr>
              <w:t>Քաղաքաշինական գործունեության տեսակներին համապատասխան՝ քաղաքաշինության գործունեության սուբյեկտների իրավունքներն ու պարտականությունները</w:t>
            </w:r>
          </w:p>
        </w:tc>
      </w:tr>
    </w:tbl>
    <w:p w:rsidR="00550939" w:rsidRPr="0065102A" w:rsidRDefault="00550939"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Calibri" w:eastAsia="Times New Roman" w:hAnsi="Calibri" w:cs="Calibri"/>
          <w:color w:val="000000"/>
          <w:sz w:val="24"/>
          <w:szCs w:val="24"/>
        </w:rPr>
        <w:t> </w:t>
      </w:r>
    </w:p>
    <w:p w:rsidR="00550939" w:rsidRPr="0065102A" w:rsidRDefault="00550939"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1. Քաղաքաշինական փաստաթղթեր կազմող քաղաքաշինության գործունեության սուբյեկտը՝</w:t>
      </w:r>
    </w:p>
    <w:p w:rsidR="00550939" w:rsidRPr="0065102A" w:rsidRDefault="00550939"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1) իրավունք ունի՝</w:t>
      </w:r>
    </w:p>
    <w:p w:rsidR="00550939" w:rsidRPr="0065102A" w:rsidRDefault="00550939"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ա. պետական, տեղական ինքնակառավարման և այլ մարմիններից ձեռք բերելու նախագծման համար անհրաժեշտ ելակետային տվյալներ, օբյեկտի ինժեներական ենթակառուցվածքների (ջրամատակարարում, ջրահեռացում, էլեկտրամատակարարում և այլն) նախագծման տեխնիկական պայմանների և կառուցապատողի կողմից տեխնիկական բնութագրում նշված լրացուցիչ պայմանների (առկայության դեպքում) կատարման համար անհրաժեշտ ելակետային նյութեր,</w:t>
      </w:r>
    </w:p>
    <w:p w:rsidR="00550939" w:rsidRPr="0065102A" w:rsidRDefault="00550939"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բ. նախագծային փաստաթղթերի կազմում ընդգրկելու լրացուցիչ նյութեր,</w:t>
      </w:r>
    </w:p>
    <w:p w:rsidR="00550939" w:rsidRPr="0065102A" w:rsidRDefault="00550939"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գ. մասնակցելու օրենքով նախատեսված նախագծի համաձայնեցման փուլերին.</w:t>
      </w:r>
    </w:p>
    <w:p w:rsidR="00550939" w:rsidRPr="0065102A" w:rsidRDefault="00550939"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2) պարտավոր է՝</w:t>
      </w:r>
    </w:p>
    <w:p w:rsidR="00550939" w:rsidRPr="0065102A" w:rsidRDefault="00550939"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ա. կատարել օրենսդրության և քաղաքաշինական փաստաթղթերի նախագծման թույլտվության պահանջները,</w:t>
      </w:r>
    </w:p>
    <w:p w:rsidR="00550939" w:rsidRPr="0065102A" w:rsidRDefault="00550939"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բ. «Հեղինակային իրավունքի և հարակից իրավունքների մասին» Հայաստանի Հանրապետության օրենքով և իրավական այլ ակտերով ապահովել քաղաքաշինական փաստաթղթեր մշակող պատասխանատու մասնագետների հեղինակային իրավունքները աշխատանքային պայմանագրով նման պահանջի առկայության դեպքում:</w:t>
      </w:r>
    </w:p>
    <w:p w:rsidR="00550939" w:rsidRPr="0065102A" w:rsidRDefault="00550939"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2. Քաղաքաշինական փաստաթղթերի փորձաքննություն իրականացնող քաղաքաշինության գործունեության սուբյեկտը՝</w:t>
      </w:r>
    </w:p>
    <w:p w:rsidR="00550939" w:rsidRPr="0065102A" w:rsidRDefault="00550939"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1) իրավունք ունի՝</w:t>
      </w:r>
    </w:p>
    <w:p w:rsidR="00550939" w:rsidRPr="0065102A" w:rsidRDefault="00550939"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lastRenderedPageBreak/>
        <w:t>ա. քաղաքաշինական փաստաթղթերի և մեթոդաբանության վերաբերյալ փորձագիտական եզրակացություն տրամադրելու,</w:t>
      </w:r>
    </w:p>
    <w:p w:rsidR="00550939" w:rsidRPr="0065102A" w:rsidRDefault="00550939"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բ. քաղաքաշինական փաստաթղթերի վերաբերյալ փորձագիտական եզրակացություն նախապատրաստելու համար կառուցապատողից, ինչպես նաև նախագիծը կազմող աշխատանքների պատասխանատու կապալառուից պահանջելու ներկայացված ճարտարապետաշինարարական լուծումները հիմնավորող՝ օրենքով սահմանված փաստաթղթեր,</w:t>
      </w:r>
    </w:p>
    <w:p w:rsidR="00550939" w:rsidRPr="0065102A" w:rsidRDefault="00550939"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գ. նյութերը լրակազմված չլինելու դեպքում դրանք վերադարձնելու պատվիրատուին՝ անհրաժեշտ փաստաթղթեր ներկայացնելու առաջարկով.</w:t>
      </w:r>
    </w:p>
    <w:p w:rsidR="00550939" w:rsidRPr="0065102A" w:rsidRDefault="00550939"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2) պարտավոր է՝</w:t>
      </w:r>
    </w:p>
    <w:p w:rsidR="00550939" w:rsidRPr="0065102A" w:rsidRDefault="00550939"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ա. փորձաքննության ընթացքում ապահովել փորձագետների մասնակցությունը քաղաքաշինական գործունեության օբյեկտի ուսումնասիրությանը, վերլուծությանը և գնահատմանը,</w:t>
      </w:r>
    </w:p>
    <w:p w:rsidR="00550939" w:rsidRPr="0065102A" w:rsidRDefault="00550939"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բ. հավաստել քաղաքաշինական փաստաթղթերով նախատեսված նախագծային լուծումների համապատասխանությունը Հայաստանի Հանրապետության օրենսդրության պահանջներին,</w:t>
      </w:r>
    </w:p>
    <w:p w:rsidR="00550939" w:rsidRPr="0065102A" w:rsidRDefault="00550939"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գ. հրաժարվել իր կազմած նախագծերի փորձաքննությունն իրականացնելուց.</w:t>
      </w:r>
    </w:p>
    <w:p w:rsidR="00550939" w:rsidRPr="0065102A" w:rsidRDefault="00550939"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3) կարող է ունենալ նաև Հայաստանի Հանրապետության օրենսդրությամբ սահմանված այլ իրավունքներ և պարտականություններ:</w:t>
      </w:r>
    </w:p>
    <w:p w:rsidR="00550939" w:rsidRPr="0065102A" w:rsidRDefault="00550939"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3. Շինարարություն իրականացնող քաղաքաշինության գործունեության սուբյեկտը՝</w:t>
      </w:r>
    </w:p>
    <w:p w:rsidR="00550939" w:rsidRPr="0065102A" w:rsidRDefault="00550939"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1) իրավունք ունի`</w:t>
      </w:r>
    </w:p>
    <w:p w:rsidR="00550939" w:rsidRPr="0065102A" w:rsidRDefault="00550939"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ա. հրաժարվելու կառուցապատողի տրամադրած շինանյութերը, շինվածքները, կոնստրուկցիաները և ինժեներական սարքավորումներն օգտագործելուց, եթե դրանք չեն համապատասխանում գործող ստանդարտներին կամ նորմատիվ պահանջներին,</w:t>
      </w:r>
    </w:p>
    <w:p w:rsidR="00550939" w:rsidRPr="0065102A" w:rsidRDefault="00550939"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բ. ճարտարապետաշինարարական նախագծային փաստաթղթերում նորմատիվ բնույթի խախտումներ հայտնաբերելիս դադարեցնելու շինարարական աշխատանքները և պահանջելու նախագծային փաստաթղթերի այլընտրանքային փորձաքննություն.</w:t>
      </w:r>
    </w:p>
    <w:p w:rsidR="00550939" w:rsidRPr="0065102A" w:rsidRDefault="00550939"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2) պարտավոր է `</w:t>
      </w:r>
    </w:p>
    <w:p w:rsidR="00550939" w:rsidRPr="0065102A" w:rsidRDefault="00550939"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ա. շինարարության ընթացքում ապահովել հաստատված նախագծի, նորմատիվ-տեխնիկական փաստաթղթերի պահանջները,</w:t>
      </w:r>
    </w:p>
    <w:p w:rsidR="00550939" w:rsidRPr="0065102A" w:rsidRDefault="00550939"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բ. սեփական միջոցներով վերացնել պայմանագրով նախատեսված ժամկետում (բայց ոչ ուշ, քան շինարարության ավարտական ակտը ձևակերպելու օրվանից մեկ տարվա ընթացքում) հայտնաբերված թերությունները, եթե դրանք շինարարության ընթացքում առաջացել են իրենց թույլ տված խախտումների հետևանքով:</w:t>
      </w:r>
    </w:p>
    <w:p w:rsidR="00550939" w:rsidRPr="0065102A" w:rsidRDefault="00550939"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4. Շինարարության որակի տեխնիկական հսկողություն իրականացնող քաղաքաշինության գործունեության սուբյեկտը՝</w:t>
      </w:r>
    </w:p>
    <w:p w:rsidR="00550939" w:rsidRPr="0065102A" w:rsidRDefault="00550939"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lastRenderedPageBreak/>
        <w:t>1) իրավունք ունի՝</w:t>
      </w:r>
    </w:p>
    <w:p w:rsidR="00550939" w:rsidRPr="0065102A" w:rsidRDefault="00550939"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ա. շինարարության իրականացման պատասխանատու մասնագետներին տալու ցուցումներ և հրահանգներ պետական ստանդարտներին, տեխնիկական պայմաններին և այլ նորմատիվային փաստաթղթերին, ինչպես նաև ճարտարապետաշինարարական նախագծին չհամապատասխանող նյութերի, շինվածքների կոնստրուկցիաների և ինժեներական սարքավորումների օգտագործումը բացառելու մասին,</w:t>
      </w:r>
    </w:p>
    <w:p w:rsidR="00550939" w:rsidRPr="0065102A" w:rsidRDefault="00550939"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բ. հրաժարվելու շինարարության որակի տեխնիկական հսկողությունից, եթե կառուցապատողի և (կամ) շինարարական աշխատանքներն իրականացնող կապալառու կազմակերպության կողմից ինքնակամ իրականացված գործողությունների հետևանքով գրանցվել են նորմատիվ-տեխնիկական փաստաթղթերով սահմանված պահանջների կամ ճարտարապետաշինարարական նախագծային լուծումների այնպիսի շեղումներ, որոնք կարող են նվազեցնել քաղաքաշինական գործունեության օբյեկտի կրողունակությունը, կայունությունը և ազդել հուսալիության վրա,</w:t>
      </w:r>
    </w:p>
    <w:p w:rsidR="00550939" w:rsidRPr="0065102A" w:rsidRDefault="00550939"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գ. Հայաստանի Հանրապետության օրենսդրությամբ սահմանված կարգով բողոքարկելու տեխնիկական հսկողության իրականացման հետ կապված պաշտոնատար անձանց գործողությունները,</w:t>
      </w:r>
    </w:p>
    <w:p w:rsidR="00550939" w:rsidRPr="0065102A" w:rsidRDefault="00550939"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դ. շինարարական աշխատանքների բոլոր փուլերում անհրաժեշտ տեխնիկական հետազոտություններ կամ փորձարկումներ կատարելու միջոցով ստուգելու շինարարական աշխատանքների համապատասխանությունը ճարտարապետաշինարարական նախագծերին և նորմատիվ-տեխնիկական փաստաթղթերով սահմանված պահանջներին.</w:t>
      </w:r>
    </w:p>
    <w:p w:rsidR="00550939" w:rsidRPr="0065102A" w:rsidRDefault="00550939"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2) պարտավոր է ՝</w:t>
      </w:r>
    </w:p>
    <w:p w:rsidR="00550939" w:rsidRPr="0065102A" w:rsidRDefault="00550939"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ա. շինարարության բոլոր փուլերում ստուգել շինարարական աշխատանքների որակն ու տեխնոլոգիական հերթականությունը, դրանց համապատասխանությունը ճարտարապետաշինարարական նախագծով տրված լուծումներին և պահանջներին,</w:t>
      </w:r>
    </w:p>
    <w:p w:rsidR="00550939" w:rsidRPr="0065102A" w:rsidRDefault="00550939"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բ. շինարարության բոլոր փուլերում ստուգել շինարարական աշխատանքների համապատասխանությունը Հայաստանի Հանրապետության օրենսդրությամբ սահմանված պահանջներին, հատուկ աշխատանքների տեխնիկական պայմաններին և ստուգման արդյունքներն արձանագրել կատարողական փաստաթղթերում,</w:t>
      </w:r>
    </w:p>
    <w:p w:rsidR="00550939" w:rsidRPr="0065102A" w:rsidRDefault="00550939"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 xml:space="preserve">գ. քաղաքաշինական գործունեության օբյեկտի կրողունակությանը, կայունությանը և հուսալիությանն սպառնացող թերությունների հայտնաբերման կամ իր տված ցուցումները ողջամիտ ժամկետում չկատարվելու կամ տեխնիկական վթարների առաջացման դեպքում դադարեցնել շինարարությունը և այդ մասին 48 ժամվա ընթացքում նշված կամ էլեկտրոնային գրանցամատյաններում առկա հեռախոսահամարին հաղորդագրություն ուղարկելով կամ էլեկտրոնային համակարգի միջոցով, այդ թվում՝ էլեկտրոնային փոստի միջոցով, ինչպես նաև </w:t>
      </w:r>
      <w:r w:rsidRPr="0065102A">
        <w:rPr>
          <w:rFonts w:ascii="GHEA Grapalat" w:eastAsia="Times New Roman" w:hAnsi="GHEA Grapalat" w:cs="Times New Roman"/>
          <w:color w:val="000000"/>
          <w:sz w:val="24"/>
          <w:szCs w:val="24"/>
        </w:rPr>
        <w:lastRenderedPageBreak/>
        <w:t>Հայաստանի Հանրապետության օրենսդրությամբ սահմանված էլեկտրոնային կապի այլ միջոցներով (այսուհետ՝ կապի միջոցներ) իրազեկել կառուցապատողին և քաղաքաշինության բնագավառում վերահսկողություն իրականացնող տեսչական մարմնին,</w:t>
      </w:r>
    </w:p>
    <w:p w:rsidR="00550939" w:rsidRPr="0065102A" w:rsidRDefault="00550939"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դ. պահպանել շինարարության որակի տեխնիկական հսկողության իրականացման կարգով սահմանված պահանջները,</w:t>
      </w:r>
    </w:p>
    <w:p w:rsidR="00550939" w:rsidRPr="0065102A" w:rsidRDefault="00550939"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ե. անավարտ աշխատանքների և թերությունների հայտնաբերման դեպքում օբյեկտի շինարարական կապալառու կազմակերպության հետ կազմել դրանց ցանկը, սահմանել դրանց վերացման ժամկետները,</w:t>
      </w:r>
    </w:p>
    <w:p w:rsidR="00550939" w:rsidRPr="0065102A" w:rsidRDefault="00550939"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զ. տեղեկացնել կառուցապատողին հաստատված ճարտարապետաշինարարական նախագծերի, տեխնիկական պայմանների, շինարարական նորմերի և կանոնների խախտումներով կամ անորակ նյութերով, շինվածքներով կամ կոնստրուկցիաներով կատարված շինարարական աշխատանքների մասին,</w:t>
      </w:r>
    </w:p>
    <w:p w:rsidR="00550939" w:rsidRPr="0065102A" w:rsidRDefault="00550939"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է. հայտնաբերված թերությունների և խախտումների վերացման վերաբերյալ շինարարություն իրականացնող քաղաքաշինության գործունեության սուբյեկտին տալ պարտադիր կատարման ենթակա ցուցումներ և հրահանգներ,</w:t>
      </w:r>
    </w:p>
    <w:p w:rsidR="00550939" w:rsidRPr="0065102A" w:rsidRDefault="00550939"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ը. մասնակցել շինարարական կազմակերպությունների կողմից դադարեցված քաղաքաշինական գործունեության օբյեկտների, դրանց առանձին մասերի, կոնստրուկցիաների և հանգույցների միջանկյալ ընդունմանը դադարեցումից ոչ ուշ, քան 3 ամսվա ընթացքում, ինչպես նաև ձևակերպված համապատասխան ակտով դրանց հանձնելուն` նշելով այդ օբյեկտների փաստացի վիճակը.</w:t>
      </w:r>
    </w:p>
    <w:p w:rsidR="00550939" w:rsidRPr="0065102A" w:rsidRDefault="00550939"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3) պետք է ունենա օրենքով սահմանված համապատասխան քաղաքաշինական գործունեության իրավունք:</w:t>
      </w:r>
    </w:p>
    <w:p w:rsidR="00550939" w:rsidRPr="0065102A" w:rsidRDefault="00550939"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Քաղաքաշինական գործունեության օբյեկտի շինարարության որակի տեխնիկական հսկողության իրականացումն արգելվում է տվյալ շինարարությունն իրականացնող կապալառու կազմակերպության կողմից:</w:t>
      </w:r>
    </w:p>
    <w:p w:rsidR="00550939" w:rsidRPr="0065102A" w:rsidRDefault="00550939"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5. Քաղաքաշինական գործունեության օբյեկտների հետախուզման և հետազննման ծառայություններ մատուցող քաղաքաշինության գործունեության սուբյեկտը՝</w:t>
      </w:r>
    </w:p>
    <w:p w:rsidR="00550939" w:rsidRPr="0065102A" w:rsidRDefault="00550939"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1) իրավունք ունի՝</w:t>
      </w:r>
    </w:p>
    <w:p w:rsidR="00550939" w:rsidRPr="0065102A" w:rsidRDefault="00550939"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ա. ձեռք բերելու շենքերի և շինությունների առկա նախագծային փաստաթղթերի և շահագործման պայմանների վերաբերյալ անհրաժեշտ տեղեկատվություն,</w:t>
      </w:r>
    </w:p>
    <w:p w:rsidR="00550939" w:rsidRPr="0065102A" w:rsidRDefault="00550939"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բ. իրականացնելու շենքերի և շինությունների անձնագրավորում,</w:t>
      </w:r>
    </w:p>
    <w:p w:rsidR="00550939" w:rsidRPr="0065102A" w:rsidRDefault="00550939"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գ. իրականացնելու ինժեներաերկրաբանական հետախուզում, ինժեներապաշտպան միջոցառումներ և դրանց արդյունքներով կազմելու նյութեր,</w:t>
      </w:r>
    </w:p>
    <w:p w:rsidR="00550939" w:rsidRPr="0065102A" w:rsidRDefault="00550939"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 xml:space="preserve">դ. իրականացնելու </w:t>
      </w:r>
      <w:r w:rsidRPr="0065102A">
        <w:rPr>
          <w:rFonts w:ascii="GHEA Grapalat" w:eastAsia="Times New Roman" w:hAnsi="GHEA Grapalat" w:cs="Times New Roman"/>
          <w:color w:val="000000"/>
          <w:sz w:val="24"/>
          <w:szCs w:val="24"/>
          <w:highlight w:val="yellow"/>
          <w:lang w:val="hy-AM"/>
        </w:rPr>
        <w:t>ինժեներական</w:t>
      </w:r>
      <w:r w:rsidRPr="0065102A">
        <w:rPr>
          <w:rFonts w:ascii="GHEA Grapalat" w:eastAsia="Times New Roman" w:hAnsi="GHEA Grapalat" w:cs="Times New Roman"/>
          <w:color w:val="000000"/>
          <w:sz w:val="24"/>
          <w:szCs w:val="24"/>
          <w:lang w:val="hy-AM"/>
        </w:rPr>
        <w:t xml:space="preserve"> </w:t>
      </w:r>
      <w:r w:rsidRPr="0065102A">
        <w:rPr>
          <w:rFonts w:ascii="GHEA Grapalat" w:eastAsia="Times New Roman" w:hAnsi="GHEA Grapalat" w:cs="Times New Roman"/>
          <w:color w:val="000000"/>
          <w:sz w:val="24"/>
          <w:szCs w:val="24"/>
        </w:rPr>
        <w:t>գեոդեզիական ծառայություններ.</w:t>
      </w:r>
    </w:p>
    <w:p w:rsidR="00550939" w:rsidRPr="0065102A" w:rsidRDefault="00550939"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2) պարտավոր է՝</w:t>
      </w:r>
    </w:p>
    <w:p w:rsidR="00550939" w:rsidRPr="0065102A" w:rsidRDefault="00550939"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lastRenderedPageBreak/>
        <w:t>ա. հետազննման արդյունքներով տալ առաջարկություններ վնասված տարրերի ուժեղացման կամ փոխարինման և վնասվածքների առաջացման պատճառների վերացման վերաբերյալ,</w:t>
      </w:r>
    </w:p>
    <w:p w:rsidR="00550939" w:rsidRPr="0065102A" w:rsidRDefault="00550939"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բ. ընտրել հետախուզման և հետազննման համար բավարար մեթոդներ և տալ խնդիրների լուծման վերջնական առաջարկություններ,</w:t>
      </w:r>
    </w:p>
    <w:p w:rsidR="00550939" w:rsidRPr="0065102A" w:rsidRDefault="00550939"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գ. կոնստրուկցիաների նյութերի ամրության և այլ բնութագրերի որոշման ժամանակ առավելություն տալ հսկողության չքայքայող մեթոդներին (մասնավորապես բետոնի ամրությունը որոշել մեխանիկական գործողության սարքերով),</w:t>
      </w:r>
    </w:p>
    <w:p w:rsidR="00550939" w:rsidRPr="0065102A" w:rsidRDefault="00550939"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դ. իրականացնել շենքերի և շինությունների տեխնիկական վիճակի հետազննություն` Հայաստանի Հանրապետությունում գործող օրենսդրության պահանջներին համապատասխան:</w:t>
      </w:r>
    </w:p>
    <w:p w:rsidR="00550939" w:rsidRPr="0065102A" w:rsidRDefault="00550939"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6. 1-ին դասի քաղաքաշինական գործունեություն իրականացնող քաղաքաշինության գործունեության սուբյեկտները պարտավոր են ունենալ պաշտոնական կայք, որն առնվազն պետք է պարունակի տեղեկատվություն ծառայությունների, մասնագետների վերաբերյալ, ինչպես նաև ապահովի հետադարձ կապի հնարավորություն:</w:t>
      </w:r>
    </w:p>
    <w:p w:rsidR="00550939" w:rsidRPr="0065102A" w:rsidRDefault="00550939"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7. Քաղաքաշինության գործունեության սուբյեկտները պարտավոր են՝</w:t>
      </w:r>
    </w:p>
    <w:p w:rsidR="00550939" w:rsidRPr="0065102A" w:rsidRDefault="00550939"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1) պահպանել քաղաքաշինական գործունեության օբյեկտների վերաբերյալ օրենքով սահմանված գաղտնիք պարունակող տեղեկությունները.</w:t>
      </w:r>
    </w:p>
    <w:p w:rsidR="00550939" w:rsidRPr="0065102A" w:rsidRDefault="00550939"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2) ապահովել քաղաքաշինական գործունեության օբյեկտներում քաղաքաշինական գործունեության տեսակներին համապատասխան գործելակարգով սահմանված աշխատանքների և ծառայությունների կատարումը.</w:t>
      </w:r>
    </w:p>
    <w:p w:rsidR="00550939" w:rsidRPr="0065102A" w:rsidRDefault="00550939"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3) Հայաստանի Հանրապետության օրենսդրությամբ սահմանված կարգով ներկայացնել վիճակագրական և այլ տեղեկություններ.</w:t>
      </w:r>
    </w:p>
    <w:p w:rsidR="00550939" w:rsidRPr="0065102A" w:rsidRDefault="00550939"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 xml:space="preserve">4) իրականացնել օրենքով սահմանված այլ </w:t>
      </w:r>
      <w:proofErr w:type="gramStart"/>
      <w:r w:rsidRPr="0065102A">
        <w:rPr>
          <w:rFonts w:ascii="GHEA Grapalat" w:eastAsia="Times New Roman" w:hAnsi="GHEA Grapalat" w:cs="Times New Roman"/>
          <w:color w:val="000000"/>
          <w:sz w:val="24"/>
          <w:szCs w:val="24"/>
        </w:rPr>
        <w:t>պարտականություններ:»</w:t>
      </w:r>
      <w:proofErr w:type="gramEnd"/>
      <w:r w:rsidRPr="0065102A">
        <w:rPr>
          <w:rFonts w:ascii="GHEA Grapalat" w:eastAsia="Times New Roman" w:hAnsi="GHEA Grapalat" w:cs="Times New Roman"/>
          <w:color w:val="000000"/>
          <w:sz w:val="24"/>
          <w:szCs w:val="24"/>
        </w:rPr>
        <w:t>:</w:t>
      </w:r>
    </w:p>
    <w:p w:rsidR="00550939" w:rsidRPr="0065102A" w:rsidRDefault="00550939" w:rsidP="0065102A">
      <w:pPr>
        <w:shd w:val="clear" w:color="auto" w:fill="FFFFFF"/>
        <w:spacing w:after="0" w:line="240" w:lineRule="auto"/>
        <w:ind w:firstLine="375"/>
        <w:rPr>
          <w:rFonts w:ascii="GHEA Grapalat" w:eastAsia="Times New Roman" w:hAnsi="GHEA Grapalat" w:cs="Times New Roman"/>
          <w:color w:val="000000"/>
          <w:sz w:val="24"/>
          <w:szCs w:val="24"/>
        </w:rPr>
      </w:pPr>
    </w:p>
    <w:p w:rsidR="0065102A" w:rsidRDefault="0065102A" w:rsidP="0065102A">
      <w:pPr>
        <w:shd w:val="clear" w:color="auto" w:fill="FFFFFF"/>
        <w:spacing w:after="0" w:line="240" w:lineRule="auto"/>
        <w:ind w:firstLine="360"/>
        <w:rPr>
          <w:rFonts w:ascii="GHEA Grapalat" w:eastAsia="Times New Roman" w:hAnsi="GHEA Grapalat" w:cs="Times New Roman"/>
          <w:b/>
          <w:bCs/>
          <w:color w:val="000000"/>
          <w:sz w:val="24"/>
          <w:szCs w:val="24"/>
        </w:rPr>
      </w:pPr>
    </w:p>
    <w:p w:rsidR="00550939" w:rsidRPr="0065102A" w:rsidRDefault="00550939" w:rsidP="0065102A">
      <w:pPr>
        <w:shd w:val="clear" w:color="auto" w:fill="FFFFFF"/>
        <w:spacing w:after="0" w:line="240" w:lineRule="auto"/>
        <w:ind w:firstLine="360"/>
        <w:rPr>
          <w:rFonts w:ascii="GHEA Grapalat" w:eastAsia="Times New Roman" w:hAnsi="GHEA Grapalat" w:cs="Times New Roman"/>
          <w:color w:val="000000"/>
          <w:sz w:val="24"/>
          <w:szCs w:val="24"/>
        </w:rPr>
      </w:pPr>
      <w:r w:rsidRPr="0065102A">
        <w:rPr>
          <w:rFonts w:ascii="GHEA Grapalat" w:eastAsia="Times New Roman" w:hAnsi="GHEA Grapalat" w:cs="Times New Roman"/>
          <w:b/>
          <w:bCs/>
          <w:color w:val="000000"/>
          <w:sz w:val="24"/>
          <w:szCs w:val="24"/>
        </w:rPr>
        <w:t>Հոդված</w:t>
      </w:r>
      <w:r w:rsidRPr="0065102A">
        <w:rPr>
          <w:rFonts w:ascii="Calibri" w:eastAsia="Times New Roman" w:hAnsi="Calibri" w:cs="Calibri"/>
          <w:b/>
          <w:bCs/>
          <w:color w:val="000000"/>
          <w:sz w:val="24"/>
          <w:szCs w:val="24"/>
        </w:rPr>
        <w:t> </w:t>
      </w:r>
      <w:r w:rsidRPr="0065102A">
        <w:rPr>
          <w:rFonts w:ascii="GHEA Grapalat" w:eastAsia="Times New Roman" w:hAnsi="GHEA Grapalat" w:cs="Times New Roman"/>
          <w:b/>
          <w:bCs/>
          <w:color w:val="000000"/>
          <w:sz w:val="24"/>
          <w:szCs w:val="24"/>
        </w:rPr>
        <w:t>8.</w:t>
      </w:r>
      <w:r w:rsidRPr="0065102A">
        <w:rPr>
          <w:rFonts w:ascii="Calibri" w:eastAsia="Times New Roman" w:hAnsi="Calibri" w:cs="Calibri"/>
          <w:color w:val="000000"/>
          <w:sz w:val="24"/>
          <w:szCs w:val="24"/>
        </w:rPr>
        <w:t> </w:t>
      </w:r>
      <w:r w:rsidRPr="0065102A">
        <w:rPr>
          <w:rFonts w:ascii="GHEA Grapalat" w:eastAsia="Times New Roman" w:hAnsi="GHEA Grapalat" w:cs="GHEA Grapalat"/>
          <w:color w:val="000000"/>
          <w:sz w:val="24"/>
          <w:szCs w:val="24"/>
        </w:rPr>
        <w:t>Օրենքը</w:t>
      </w:r>
      <w:r w:rsidRPr="0065102A">
        <w:rPr>
          <w:rFonts w:ascii="GHEA Grapalat" w:eastAsia="Times New Roman" w:hAnsi="GHEA Grapalat" w:cs="Times New Roman"/>
          <w:color w:val="000000"/>
          <w:sz w:val="24"/>
          <w:szCs w:val="24"/>
        </w:rPr>
        <w:t xml:space="preserve"> </w:t>
      </w:r>
      <w:r w:rsidRPr="0065102A">
        <w:rPr>
          <w:rFonts w:ascii="GHEA Grapalat" w:eastAsia="Times New Roman" w:hAnsi="GHEA Grapalat" w:cs="GHEA Grapalat"/>
          <w:color w:val="000000"/>
          <w:sz w:val="24"/>
          <w:szCs w:val="24"/>
        </w:rPr>
        <w:t>լրացնել</w:t>
      </w:r>
      <w:r w:rsidRPr="0065102A">
        <w:rPr>
          <w:rFonts w:ascii="GHEA Grapalat" w:eastAsia="Times New Roman" w:hAnsi="GHEA Grapalat" w:cs="Times New Roman"/>
          <w:color w:val="000000"/>
          <w:sz w:val="24"/>
          <w:szCs w:val="24"/>
        </w:rPr>
        <w:t xml:space="preserve"> </w:t>
      </w:r>
      <w:r w:rsidRPr="0065102A">
        <w:rPr>
          <w:rFonts w:ascii="GHEA Grapalat" w:eastAsia="Times New Roman" w:hAnsi="GHEA Grapalat" w:cs="GHEA Grapalat"/>
          <w:color w:val="000000"/>
          <w:sz w:val="24"/>
          <w:szCs w:val="24"/>
        </w:rPr>
        <w:t>հետևյալ</w:t>
      </w:r>
      <w:r w:rsidRPr="0065102A">
        <w:rPr>
          <w:rFonts w:ascii="GHEA Grapalat" w:eastAsia="Times New Roman" w:hAnsi="GHEA Grapalat" w:cs="Times New Roman"/>
          <w:color w:val="000000"/>
          <w:sz w:val="24"/>
          <w:szCs w:val="24"/>
        </w:rPr>
        <w:t xml:space="preserve"> </w:t>
      </w:r>
      <w:r w:rsidRPr="0065102A">
        <w:rPr>
          <w:rFonts w:ascii="GHEA Grapalat" w:eastAsia="Times New Roman" w:hAnsi="GHEA Grapalat" w:cs="GHEA Grapalat"/>
          <w:color w:val="000000"/>
          <w:sz w:val="24"/>
          <w:szCs w:val="24"/>
        </w:rPr>
        <w:t>բովանդակությամբ</w:t>
      </w:r>
      <w:r w:rsidRPr="0065102A">
        <w:rPr>
          <w:rFonts w:ascii="GHEA Grapalat" w:eastAsia="Times New Roman" w:hAnsi="GHEA Grapalat" w:cs="Times New Roman"/>
          <w:color w:val="000000"/>
          <w:sz w:val="24"/>
          <w:szCs w:val="24"/>
        </w:rPr>
        <w:t xml:space="preserve"> V.1-</w:t>
      </w:r>
      <w:r w:rsidRPr="0065102A">
        <w:rPr>
          <w:rFonts w:ascii="GHEA Grapalat" w:eastAsia="Times New Roman" w:hAnsi="GHEA Grapalat" w:cs="GHEA Grapalat"/>
          <w:color w:val="000000"/>
          <w:sz w:val="24"/>
          <w:szCs w:val="24"/>
        </w:rPr>
        <w:t>ին</w:t>
      </w:r>
      <w:r w:rsidRPr="0065102A">
        <w:rPr>
          <w:rFonts w:ascii="GHEA Grapalat" w:eastAsia="Times New Roman" w:hAnsi="GHEA Grapalat" w:cs="Times New Roman"/>
          <w:color w:val="000000"/>
          <w:sz w:val="24"/>
          <w:szCs w:val="24"/>
        </w:rPr>
        <w:t xml:space="preserve"> </w:t>
      </w:r>
      <w:r w:rsidRPr="0065102A">
        <w:rPr>
          <w:rFonts w:ascii="GHEA Grapalat" w:eastAsia="Times New Roman" w:hAnsi="GHEA Grapalat" w:cs="GHEA Grapalat"/>
          <w:color w:val="000000"/>
          <w:sz w:val="24"/>
          <w:szCs w:val="24"/>
        </w:rPr>
        <w:t>գլխով</w:t>
      </w:r>
      <w:r w:rsidRPr="0065102A">
        <w:rPr>
          <w:rFonts w:ascii="GHEA Grapalat" w:eastAsia="Times New Roman" w:hAnsi="GHEA Grapalat" w:cs="Times New Roman"/>
          <w:color w:val="000000"/>
          <w:sz w:val="24"/>
          <w:szCs w:val="24"/>
        </w:rPr>
        <w:t>.</w:t>
      </w:r>
    </w:p>
    <w:p w:rsidR="00550939" w:rsidRPr="0065102A" w:rsidRDefault="00550939"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Calibri" w:eastAsia="Times New Roman" w:hAnsi="Calibri" w:cs="Calibri"/>
          <w:color w:val="000000"/>
          <w:sz w:val="24"/>
          <w:szCs w:val="24"/>
        </w:rPr>
        <w:t> </w:t>
      </w:r>
    </w:p>
    <w:p w:rsidR="00550939" w:rsidRPr="0065102A" w:rsidRDefault="00550939" w:rsidP="0065102A">
      <w:pPr>
        <w:shd w:val="clear" w:color="auto" w:fill="FFFFFF"/>
        <w:spacing w:after="0" w:line="240" w:lineRule="auto"/>
        <w:jc w:val="center"/>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w:t>
      </w:r>
      <w:r w:rsidRPr="0065102A">
        <w:rPr>
          <w:rFonts w:ascii="GHEA Grapalat" w:eastAsia="Times New Roman" w:hAnsi="GHEA Grapalat" w:cs="Times New Roman"/>
          <w:b/>
          <w:bCs/>
          <w:color w:val="000000"/>
          <w:sz w:val="24"/>
          <w:szCs w:val="24"/>
        </w:rPr>
        <w:t>Գ Լ ՈՒ Խ V.1</w:t>
      </w:r>
    </w:p>
    <w:p w:rsidR="00550939" w:rsidRPr="0065102A" w:rsidRDefault="00550939" w:rsidP="0065102A">
      <w:pPr>
        <w:shd w:val="clear" w:color="auto" w:fill="FFFFFF"/>
        <w:spacing w:after="0" w:line="240" w:lineRule="auto"/>
        <w:jc w:val="center"/>
        <w:rPr>
          <w:rFonts w:ascii="GHEA Grapalat" w:eastAsia="Times New Roman" w:hAnsi="GHEA Grapalat" w:cs="Times New Roman"/>
          <w:color w:val="000000"/>
          <w:sz w:val="24"/>
          <w:szCs w:val="24"/>
        </w:rPr>
      </w:pPr>
      <w:r w:rsidRPr="0065102A">
        <w:rPr>
          <w:rFonts w:ascii="Calibri" w:eastAsia="Times New Roman" w:hAnsi="Calibri" w:cs="Calibri"/>
          <w:color w:val="000000"/>
          <w:sz w:val="24"/>
          <w:szCs w:val="24"/>
        </w:rPr>
        <w:t> </w:t>
      </w:r>
    </w:p>
    <w:p w:rsidR="00550939" w:rsidRPr="0065102A" w:rsidRDefault="00550939" w:rsidP="0065102A">
      <w:pPr>
        <w:spacing w:after="0" w:line="240" w:lineRule="auto"/>
        <w:jc w:val="center"/>
        <w:rPr>
          <w:rFonts w:ascii="GHEA Grapalat" w:eastAsia="Times New Roman" w:hAnsi="GHEA Grapalat" w:cs="Times New Roman"/>
          <w:b/>
          <w:bCs/>
          <w:color w:val="000000"/>
          <w:sz w:val="24"/>
          <w:szCs w:val="24"/>
          <w:shd w:val="clear" w:color="auto" w:fill="FFFFFF"/>
        </w:rPr>
      </w:pPr>
      <w:r w:rsidRPr="0065102A">
        <w:rPr>
          <w:rFonts w:ascii="GHEA Grapalat" w:eastAsia="Times New Roman" w:hAnsi="GHEA Grapalat" w:cs="Times New Roman"/>
          <w:b/>
          <w:bCs/>
          <w:color w:val="000000"/>
          <w:sz w:val="24"/>
          <w:szCs w:val="24"/>
          <w:shd w:val="clear" w:color="auto" w:fill="FFFFFF"/>
        </w:rPr>
        <w:t>ՔԱՂԱՔԱՇԻՆՈՒԹՅԱՆ ԲՆԱԳԱՎԱՌՈՒՄ ՇԱՐՈՒՆԱԿԱԿԱՆ ՄԱՍՆԱԳԻՏԱԿԱՆ ԶԱՐԳԱՑՈՒՄԸ ԵՎ ՄԱՍՆԱԳԻՏԱԿԱՆ ԳՈՐԾՈՒՆԵՈՒԹՅԱՆԸ ՆԵՐԿԱՅԱՑՎՈՂ ՀԻՄՆԱԿԱՆ ՊԱՀԱՆՋՆԵՐԸ</w:t>
      </w:r>
    </w:p>
    <w:p w:rsidR="00550939" w:rsidRPr="0065102A" w:rsidRDefault="00550939"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Calibri" w:eastAsia="Times New Roman" w:hAnsi="Calibri" w:cs="Calibri"/>
          <w:color w:val="000000"/>
          <w:sz w:val="24"/>
          <w:szCs w:val="24"/>
        </w:rPr>
        <w:t> </w:t>
      </w: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2046"/>
        <w:gridCol w:w="7314"/>
      </w:tblGrid>
      <w:tr w:rsidR="00550939" w:rsidRPr="0065102A" w:rsidTr="00550939">
        <w:trPr>
          <w:tblCellSpacing w:w="7" w:type="dxa"/>
        </w:trPr>
        <w:tc>
          <w:tcPr>
            <w:tcW w:w="2025" w:type="dxa"/>
            <w:shd w:val="clear" w:color="auto" w:fill="FFFFFF"/>
            <w:hideMark/>
          </w:tcPr>
          <w:p w:rsidR="00550939" w:rsidRPr="0065102A" w:rsidRDefault="00550939" w:rsidP="0065102A">
            <w:pPr>
              <w:spacing w:after="0" w:line="240" w:lineRule="auto"/>
              <w:jc w:val="center"/>
              <w:rPr>
                <w:rFonts w:ascii="GHEA Grapalat" w:eastAsia="Times New Roman" w:hAnsi="GHEA Grapalat" w:cs="Times New Roman"/>
                <w:color w:val="000000"/>
                <w:sz w:val="24"/>
                <w:szCs w:val="24"/>
              </w:rPr>
            </w:pPr>
            <w:r w:rsidRPr="0065102A">
              <w:rPr>
                <w:rFonts w:ascii="GHEA Grapalat" w:eastAsia="Times New Roman" w:hAnsi="GHEA Grapalat" w:cs="Times New Roman"/>
                <w:b/>
                <w:bCs/>
                <w:color w:val="000000"/>
                <w:sz w:val="24"/>
                <w:szCs w:val="24"/>
              </w:rPr>
              <w:t>Հոդված 11.1.</w:t>
            </w:r>
          </w:p>
        </w:tc>
        <w:tc>
          <w:tcPr>
            <w:tcW w:w="0" w:type="auto"/>
            <w:shd w:val="clear" w:color="auto" w:fill="FFFFFF"/>
            <w:hideMark/>
          </w:tcPr>
          <w:p w:rsidR="00550939" w:rsidRPr="0065102A" w:rsidRDefault="00550939" w:rsidP="0065102A">
            <w:pPr>
              <w:spacing w:after="0" w:line="240" w:lineRule="auto"/>
              <w:rPr>
                <w:rFonts w:ascii="GHEA Grapalat" w:eastAsia="Times New Roman" w:hAnsi="GHEA Grapalat" w:cs="Times New Roman"/>
                <w:color w:val="000000"/>
                <w:sz w:val="24"/>
                <w:szCs w:val="24"/>
              </w:rPr>
            </w:pPr>
            <w:r w:rsidRPr="0065102A">
              <w:rPr>
                <w:rFonts w:ascii="GHEA Grapalat" w:eastAsia="Times New Roman" w:hAnsi="GHEA Grapalat" w:cs="Times New Roman"/>
                <w:b/>
                <w:bCs/>
                <w:color w:val="000000"/>
                <w:sz w:val="24"/>
                <w:szCs w:val="24"/>
              </w:rPr>
              <w:t>Շարունակական մասնագիտական զարգացումը և քաղաքաշինության բնագավառում մասնագիտական գործունեությանը ներկայացվող հիմնական պահանջները</w:t>
            </w:r>
          </w:p>
        </w:tc>
      </w:tr>
    </w:tbl>
    <w:p w:rsidR="00550939" w:rsidRPr="0065102A" w:rsidRDefault="00550939"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Calibri" w:eastAsia="Times New Roman" w:hAnsi="Calibri" w:cs="Calibri"/>
          <w:color w:val="000000"/>
          <w:sz w:val="24"/>
          <w:szCs w:val="24"/>
        </w:rPr>
        <w:lastRenderedPageBreak/>
        <w:t> </w:t>
      </w:r>
      <w:r w:rsidRPr="0065102A">
        <w:rPr>
          <w:rFonts w:ascii="GHEA Grapalat" w:eastAsia="Times New Roman" w:hAnsi="GHEA Grapalat" w:cs="Times New Roman"/>
          <w:color w:val="000000"/>
          <w:sz w:val="24"/>
          <w:szCs w:val="24"/>
        </w:rPr>
        <w:t>1. Շարունակական մասնագիտական զարգացումը</w:t>
      </w:r>
      <w:r w:rsidRPr="0065102A">
        <w:rPr>
          <w:rFonts w:ascii="Calibri" w:eastAsia="Times New Roman" w:hAnsi="Calibri" w:cs="Calibri"/>
          <w:b/>
          <w:bCs/>
          <w:color w:val="000000"/>
          <w:sz w:val="24"/>
          <w:szCs w:val="24"/>
        </w:rPr>
        <w:t> </w:t>
      </w:r>
      <w:r w:rsidRPr="0065102A">
        <w:rPr>
          <w:rFonts w:ascii="GHEA Grapalat" w:eastAsia="Times New Roman" w:hAnsi="GHEA Grapalat" w:cs="Times New Roman"/>
          <w:color w:val="000000"/>
          <w:sz w:val="24"/>
          <w:szCs w:val="24"/>
        </w:rPr>
        <w:t>քաղաքաշինության բնագավառում մասնագիտական գործունեություն իրականացնող ֆիզիկական անձանց մասնագիտական կարողությունների, ունակությունների և հմտությունների զարգացման անընդհատությունն ապահովող գործընթաց է:</w:t>
      </w:r>
    </w:p>
    <w:p w:rsidR="00140EA3" w:rsidRPr="0065102A" w:rsidRDefault="00550939" w:rsidP="0065102A">
      <w:pPr>
        <w:pStyle w:val="NormalWeb"/>
        <w:spacing w:before="0" w:beforeAutospacing="0" w:after="0" w:afterAutospacing="0"/>
        <w:ind w:firstLine="360"/>
        <w:jc w:val="both"/>
        <w:rPr>
          <w:rFonts w:ascii="GHEA Grapalat" w:hAnsi="GHEA Grapalat"/>
          <w:color w:val="000000"/>
          <w:shd w:val="clear" w:color="auto" w:fill="FFFFFF"/>
        </w:rPr>
      </w:pPr>
      <w:r w:rsidRPr="0065102A">
        <w:rPr>
          <w:rFonts w:ascii="GHEA Grapalat" w:hAnsi="GHEA Grapalat"/>
          <w:color w:val="000000"/>
        </w:rPr>
        <w:t>2. Քաղաքաշինության բնագավառում հավաստագրված մասնագետները մասնագիտական գործունեություն իրականացնելու իրավունք ունեցող ֆիզիկական անձինք են, որոնք Հայաստանի Հանրապետության օրենսդրությամբ սահմանված կարգով ստացել են մասնագիտական գործունեության ՇՄԶ համապատասխան հավաստագիր և գրանցվել են քաղաքաշինության բնագավառի պետական կառավարման մարմնի կողմից վարվող՝ մասնագետների գրանցամատյանում (այսուհետ՝ հավաստագրված մասնագետ)</w:t>
      </w:r>
      <w:r w:rsidR="00005330">
        <w:rPr>
          <w:rFonts w:ascii="GHEA Grapalat" w:hAnsi="GHEA Grapalat"/>
          <w:color w:val="000000"/>
        </w:rPr>
        <w:t>,</w:t>
      </w:r>
      <w:r w:rsidRPr="00005330">
        <w:rPr>
          <w:rFonts w:ascii="GHEA Grapalat" w:hAnsi="GHEA Grapalat"/>
          <w:color w:val="000000"/>
          <w:shd w:val="clear" w:color="auto" w:fill="FFFFFF"/>
          <w:lang w:val="hy-AM"/>
        </w:rPr>
        <w:t xml:space="preserve"> </w:t>
      </w:r>
      <w:r w:rsidR="00005330" w:rsidRPr="00005330">
        <w:rPr>
          <w:rFonts w:ascii="GHEA Mariam" w:hAnsi="GHEA Mariam"/>
          <w:color w:val="000000"/>
          <w:szCs w:val="21"/>
          <w:highlight w:val="yellow"/>
          <w:shd w:val="clear" w:color="auto" w:fill="FFFFFF"/>
        </w:rPr>
        <w:t>բացառությամբ ինժեներական գեոդեզիական ծառայություններ մատուցող անձանց, որոնց որակավորման պահանջները սահմանվում են «Գեոդեզիական և քարտեզագրական գործունեության մասին» օրենքով</w:t>
      </w:r>
      <w:r w:rsidR="00140EA3" w:rsidRPr="00005330">
        <w:rPr>
          <w:rFonts w:ascii="GHEA Grapalat" w:hAnsi="GHEA Grapalat"/>
          <w:color w:val="000000"/>
          <w:highlight w:val="yellow"/>
          <w:shd w:val="clear" w:color="auto" w:fill="FFFFFF"/>
        </w:rPr>
        <w:t>:</w:t>
      </w:r>
    </w:p>
    <w:p w:rsidR="00550939" w:rsidRPr="0065102A" w:rsidRDefault="00550939" w:rsidP="0065102A">
      <w:pPr>
        <w:pStyle w:val="NormalWeb"/>
        <w:spacing w:before="0" w:beforeAutospacing="0" w:after="0" w:afterAutospacing="0"/>
        <w:ind w:firstLine="360"/>
        <w:jc w:val="both"/>
        <w:rPr>
          <w:rFonts w:ascii="GHEA Grapalat" w:hAnsi="GHEA Grapalat"/>
          <w:color w:val="000000"/>
        </w:rPr>
      </w:pPr>
      <w:r w:rsidRPr="0065102A">
        <w:rPr>
          <w:rFonts w:ascii="GHEA Grapalat" w:hAnsi="GHEA Grapalat"/>
          <w:color w:val="000000"/>
        </w:rPr>
        <w:t>3. Մասնագետները, ըստ աշխատանքային փորձի, կատարված աշխատանքների ծավալի և բարդության, դասակարգվում են 1-ին, 2-րդ և 3-րդ կարգի՝</w:t>
      </w:r>
    </w:p>
    <w:p w:rsidR="00550939" w:rsidRPr="0065102A" w:rsidRDefault="00550939"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1) 1-ին կարգի մասնագետը կարող է քաղաքաշինական գործունեություն իրականացնել 1-ին, 2-րդ, 3-րդ, 4-րդ և 5-րդ ռիսկայնության աստիճանի քաղաքաշինական գործունեության օբյեկտներում և հանդես գալ որպես 1-ին, 2-րդ և 3-րդ դասի քաղաքաշինական գործունեության տեսակների պատասխանատու մասնագետ.</w:t>
      </w:r>
    </w:p>
    <w:p w:rsidR="00550939" w:rsidRPr="0065102A" w:rsidRDefault="00550939"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2) 2-րդ կարգի մասնագետը կարող է քաղաքաշինական գործունեություն իրականացնել 1-ին, 2-րդ և 3-րդ ռիսկայնության աստիճանի քաղաքաշինական գործունեության օբյեկտներում և հանդես գալ որպես 2-րդ և 3-րդ դասի քաղաքաշինական գործունեության տեսակների պատասխանատու մասնագետ.</w:t>
      </w:r>
    </w:p>
    <w:p w:rsidR="00550939" w:rsidRPr="0065102A" w:rsidRDefault="00550939"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3) 3-րդ կարգի մասնագետը կարող է քաղաքաշինական գործունեություն իրականացնել 1-ին և 2-րդ ռիսկայնության աստիճանի քաղաքաշինական գործունեության օբյեկտներում և հանդես գալ որպես 3-րդ դասի քաղաքաշինական գործունեության տեսակների պատասխանատու մասնագետ:</w:t>
      </w:r>
    </w:p>
    <w:p w:rsidR="00550939" w:rsidRPr="0065102A" w:rsidRDefault="00550939"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4. Քաղաքաշինության բնագավառի մասնագիտական գործունեության տեսակներին համապատասխան մասնագիտական որակավորումների պահանջները հաստատվում են քաղաքաշինության բնագավառի պետական կառավարման մարմնի իրավական ակտով:</w:t>
      </w:r>
    </w:p>
    <w:p w:rsidR="00550939" w:rsidRPr="0065102A" w:rsidRDefault="00550939"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 xml:space="preserve">5. Այլ պետություններում քաղաքաշինության բնագավառի մասնագիտական կրթություն ստացած անձինք (ներառյալ՝ Հայաստանի Հանրապետության քաղաքացիները և Հայաստանի Հանրապետությունում կացության կարգավիճակ ունեցող օտարերկրացիները) Հայաստանի Հանրապետությունում քաղաքաշինության բնագավառում պատասխանատու մասնագետի գործունեություն կարող են իրականացնել Հայաստանի Հանրապետության միջազգային </w:t>
      </w:r>
      <w:r w:rsidRPr="0065102A">
        <w:rPr>
          <w:rFonts w:ascii="GHEA Grapalat" w:eastAsia="Times New Roman" w:hAnsi="GHEA Grapalat" w:cs="Times New Roman"/>
          <w:color w:val="000000"/>
          <w:sz w:val="24"/>
          <w:szCs w:val="24"/>
        </w:rPr>
        <w:lastRenderedPageBreak/>
        <w:t>պայմանագրերի հիման վրա՝ մասնագիտական կրթության փաստը հավաստող փաստաթղթերի փոխադարձ ճանաչման կամ Հայաստանի Հանրապետության օրենսդրությամբ սահմանված կարգով ՇՄԶ հավաստագրերի առկայության դեպքում:</w:t>
      </w:r>
    </w:p>
    <w:p w:rsidR="00550939" w:rsidRPr="0065102A" w:rsidRDefault="00550939"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6. 3-րդ կարգի մասնագետի հավաստագիր կարող է ստանալ համապատասխան մագիստրոսի կրթական աստիճան ստացած, 90 տոկոս և ավելի միջին որակավորման գնահատական (ՄՈԳ) ունեցող անձը՝ օրենքով սահմանված պետական տուրքը վճարելու և հավաստագրման հայտը ոչ ուշ, քան համապատասխան բարձրագույն ուսումնական հաստատությունն ավարտելուց հետո՝ երկու տարվա ընթացքում, ներկայացնելու դեպքում, հակառակ դեպքում հավաստագրումն իրականացվում է սույն օրենքով սահմանված կարգով:</w:t>
      </w:r>
    </w:p>
    <w:p w:rsidR="00550939" w:rsidRPr="0065102A" w:rsidRDefault="00550939"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7. Վերջին հինգ տարում առնվազն երեք տարվա մասնագիտական գործունեություն իրականացրած՝ 3-րդ կարգի հավաստագիր ունեցող մասնագետը կարող է հաջորդ հնգամյա փուլում հավաստագրվել որպես 3-րդ կարգի մասնագետ՝ առանց ՇՄԶ կրեդիտների նվազագույն քանակի շեմը լրացնելու:</w:t>
      </w:r>
    </w:p>
    <w:p w:rsidR="00550939" w:rsidRPr="0065102A" w:rsidRDefault="00550939"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8. Վերջին հինգ տարում առնվազն երեք տարի մասնագիտական գործունեություն իրականացրած և ՇՄԶ կրեդիտների նվազագույն քանակի առնվազն 75 տոկոսը հաղթահարած համապատասխան ոլորտի մասնագետը մասնագիտական գործունեությունը շարունակելու և ՇՄԶ հավաստագիր ստանալու համար կարող է անցնել տեսական գիտելիքների և գործնական հմտությունների գնահատման գործընթաց (այսուհետ՝ թեստավորում) և ստանալ ՇՄԶ հավաստագիր:</w:t>
      </w:r>
    </w:p>
    <w:p w:rsidR="00550939" w:rsidRPr="0065102A" w:rsidRDefault="00550939"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9. Վերջին հինգ տարում ՇՄԶ կրեդիտների նվազագույն քանակի 75 տոկոսի շեմը չհաղթահարած համապատասխան ոլորտի մասնագետի գործունեությունը ժամանակավոր կասեցվում է մինչև նոր ՇՄԶ հավաստագրի ստացումը (բացառությամբ սույն հոդվածի 6-րդ և 7-րդ կետերով սահմանված դեպքերի):</w:t>
      </w:r>
    </w:p>
    <w:p w:rsidR="00550939" w:rsidRPr="0065102A" w:rsidRDefault="00550939"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10. Քաղաքաշինության բնագավառում բազային մասնագիտական բարձրագույն կրթություն ունեցող ֆիզիկական անձն օրենքով սահմանված կարգով կարող է մասնակցել վերաորակավորման կրթական ծրագրերով անցկացվող դասընթացներին և գիտելիքների ստուգումը բարեհաջող անցնելուց հետո ձեռք բերել սույն օրենքի 21-րդ հոդվածով նախատեսված քաղաքաշինական գործունեության տեսակին և ենթատեսակին համապատասխան ՇՄԶ հավաստագիր:</w:t>
      </w:r>
    </w:p>
    <w:p w:rsidR="00550939" w:rsidRPr="0065102A" w:rsidRDefault="00550939"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11. Վերաորակավորման համար ԲՈՒՀ-ի ակադեմիական կրեդիտների նվազագույն քանակը յուրաքանչյուր վերաորակավորման մասնագիտական կրթական ծրագրի համար սահմանվում է առնվազն 45 ակադեմիական կրեդիտ (Կրեդիտների կուտակման և փոխանցման եվրոպական համակարգ՝ ԿԿՓԵՀ):</w:t>
      </w:r>
    </w:p>
    <w:p w:rsidR="00550939" w:rsidRPr="0065102A" w:rsidRDefault="00550939"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12. Վերաորակավորված մասնագետին ՇՄԶ հավաստագիր չի տրվում, եթե մասնագետը չի ապահովել սույն օրենքի 11.4-րդ հոդվածի 3-5-րդ մասերով սահմանված պահանջները:</w:t>
      </w:r>
    </w:p>
    <w:p w:rsidR="0065102A" w:rsidRPr="0065102A" w:rsidRDefault="0065102A" w:rsidP="0065102A">
      <w:pPr>
        <w:shd w:val="clear" w:color="auto" w:fill="FFFFFF"/>
        <w:spacing w:after="0" w:line="240" w:lineRule="auto"/>
        <w:ind w:firstLine="375"/>
        <w:rPr>
          <w:rFonts w:ascii="GHEA Grapalat" w:eastAsia="Times New Roman" w:hAnsi="GHEA Grapalat" w:cs="Times New Roman"/>
          <w:color w:val="000000"/>
          <w:sz w:val="24"/>
          <w:szCs w:val="24"/>
        </w:rPr>
      </w:pPr>
    </w:p>
    <w:tbl>
      <w:tblPr>
        <w:tblW w:w="5288"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1972"/>
        <w:gridCol w:w="7927"/>
      </w:tblGrid>
      <w:tr w:rsidR="0065102A" w:rsidRPr="0065102A" w:rsidTr="0065102A">
        <w:trPr>
          <w:trHeight w:val="1114"/>
          <w:tblCellSpacing w:w="7" w:type="dxa"/>
        </w:trPr>
        <w:tc>
          <w:tcPr>
            <w:tcW w:w="1951" w:type="dxa"/>
            <w:shd w:val="clear" w:color="auto" w:fill="FFFFFF"/>
            <w:hideMark/>
          </w:tcPr>
          <w:p w:rsidR="0065102A" w:rsidRPr="0065102A" w:rsidRDefault="0065102A" w:rsidP="0065102A">
            <w:pPr>
              <w:spacing w:after="0" w:line="240" w:lineRule="auto"/>
              <w:jc w:val="center"/>
              <w:rPr>
                <w:rFonts w:ascii="GHEA Grapalat" w:eastAsia="Times New Roman" w:hAnsi="GHEA Grapalat" w:cs="Times New Roman"/>
                <w:color w:val="000000"/>
                <w:sz w:val="24"/>
                <w:szCs w:val="24"/>
              </w:rPr>
            </w:pPr>
            <w:r w:rsidRPr="0065102A">
              <w:rPr>
                <w:rFonts w:ascii="GHEA Grapalat" w:eastAsia="Times New Roman" w:hAnsi="GHEA Grapalat" w:cs="Times New Roman"/>
                <w:b/>
                <w:bCs/>
                <w:color w:val="000000"/>
                <w:sz w:val="24"/>
                <w:szCs w:val="24"/>
              </w:rPr>
              <w:t>Հոդված 11.5.</w:t>
            </w:r>
          </w:p>
        </w:tc>
        <w:tc>
          <w:tcPr>
            <w:tcW w:w="7907" w:type="dxa"/>
            <w:shd w:val="clear" w:color="auto" w:fill="FFFFFF"/>
            <w:hideMark/>
          </w:tcPr>
          <w:p w:rsidR="0065102A" w:rsidRDefault="0065102A" w:rsidP="0065102A">
            <w:pPr>
              <w:spacing w:after="0" w:line="240" w:lineRule="auto"/>
              <w:rPr>
                <w:rFonts w:ascii="Calibri" w:eastAsia="Times New Roman" w:hAnsi="Calibri" w:cs="Calibri"/>
                <w:b/>
                <w:bCs/>
                <w:color w:val="000000"/>
                <w:sz w:val="24"/>
                <w:szCs w:val="24"/>
              </w:rPr>
            </w:pPr>
            <w:r w:rsidRPr="0065102A">
              <w:rPr>
                <w:rFonts w:ascii="GHEA Grapalat" w:eastAsia="Times New Roman" w:hAnsi="GHEA Grapalat" w:cs="Times New Roman"/>
                <w:b/>
                <w:bCs/>
                <w:color w:val="000000"/>
                <w:sz w:val="24"/>
                <w:szCs w:val="24"/>
              </w:rPr>
              <w:t>Քաղաքաշինության</w:t>
            </w:r>
            <w:r>
              <w:rPr>
                <w:rFonts w:ascii="GHEA Grapalat" w:eastAsia="Times New Roman" w:hAnsi="GHEA Grapalat" w:cs="Times New Roman"/>
                <w:b/>
                <w:bCs/>
                <w:color w:val="000000"/>
                <w:sz w:val="24"/>
                <w:szCs w:val="24"/>
                <w:lang w:val="hy-AM"/>
              </w:rPr>
              <w:t xml:space="preserve"> </w:t>
            </w:r>
            <w:r w:rsidRPr="0065102A">
              <w:rPr>
                <w:rFonts w:ascii="GHEA Grapalat" w:eastAsia="Times New Roman" w:hAnsi="GHEA Grapalat" w:cs="Times New Roman"/>
                <w:b/>
                <w:bCs/>
                <w:color w:val="000000"/>
                <w:sz w:val="24"/>
                <w:szCs w:val="24"/>
              </w:rPr>
              <w:t>բնագավառի</w:t>
            </w:r>
            <w:r w:rsidRPr="0065102A">
              <w:rPr>
                <w:rFonts w:ascii="Calibri" w:eastAsia="Times New Roman" w:hAnsi="Calibri" w:cs="Calibri"/>
                <w:color w:val="000000"/>
                <w:sz w:val="24"/>
                <w:szCs w:val="24"/>
              </w:rPr>
              <w:t> </w:t>
            </w:r>
            <w:r w:rsidRPr="0065102A">
              <w:rPr>
                <w:rFonts w:ascii="GHEA Grapalat" w:eastAsia="Times New Roman" w:hAnsi="GHEA Grapalat" w:cs="Times New Roman"/>
                <w:b/>
                <w:bCs/>
                <w:color w:val="000000"/>
                <w:sz w:val="24"/>
                <w:szCs w:val="24"/>
              </w:rPr>
              <w:t>պատասխանատու</w:t>
            </w:r>
            <w:r w:rsidRPr="0065102A">
              <w:rPr>
                <w:rFonts w:ascii="Calibri" w:eastAsia="Times New Roman" w:hAnsi="Calibri" w:cs="Calibri"/>
                <w:b/>
                <w:bCs/>
                <w:color w:val="000000"/>
                <w:sz w:val="24"/>
                <w:szCs w:val="24"/>
              </w:rPr>
              <w:t> </w:t>
            </w:r>
            <w:r w:rsidRPr="0065102A">
              <w:rPr>
                <w:rFonts w:ascii="GHEA Grapalat" w:eastAsia="Times New Roman" w:hAnsi="GHEA Grapalat" w:cs="GHEA Grapalat"/>
                <w:b/>
                <w:bCs/>
                <w:color w:val="000000"/>
                <w:sz w:val="24"/>
                <w:szCs w:val="24"/>
              </w:rPr>
              <w:t>մասնագետը</w:t>
            </w:r>
            <w:r w:rsidRPr="0065102A">
              <w:rPr>
                <w:rFonts w:ascii="GHEA Grapalat" w:eastAsia="Times New Roman" w:hAnsi="GHEA Grapalat" w:cs="Times New Roman"/>
                <w:b/>
                <w:bCs/>
                <w:color w:val="000000"/>
                <w:sz w:val="24"/>
                <w:szCs w:val="24"/>
              </w:rPr>
              <w:t>,</w:t>
            </w:r>
            <w:r w:rsidRPr="0065102A">
              <w:rPr>
                <w:rFonts w:ascii="Calibri" w:eastAsia="Times New Roman" w:hAnsi="Calibri" w:cs="Calibri"/>
                <w:b/>
                <w:bCs/>
                <w:color w:val="000000"/>
                <w:sz w:val="24"/>
                <w:szCs w:val="24"/>
              </w:rPr>
              <w:t> </w:t>
            </w:r>
          </w:p>
          <w:p w:rsidR="0065102A" w:rsidRPr="0065102A" w:rsidRDefault="0065102A" w:rsidP="0065102A">
            <w:pPr>
              <w:spacing w:after="0" w:line="240" w:lineRule="auto"/>
              <w:ind w:left="-462" w:firstLine="450"/>
              <w:rPr>
                <w:rFonts w:ascii="GHEA Grapalat" w:eastAsia="Times New Roman" w:hAnsi="GHEA Grapalat" w:cs="Times New Roman"/>
                <w:color w:val="000000"/>
                <w:sz w:val="24"/>
                <w:szCs w:val="24"/>
              </w:rPr>
            </w:pPr>
            <w:r w:rsidRPr="0065102A">
              <w:rPr>
                <w:rFonts w:ascii="GHEA Grapalat" w:eastAsia="Times New Roman" w:hAnsi="GHEA Grapalat" w:cs="GHEA Grapalat"/>
                <w:b/>
                <w:bCs/>
                <w:color w:val="000000"/>
                <w:sz w:val="24"/>
                <w:szCs w:val="24"/>
              </w:rPr>
              <w:t>նրա</w:t>
            </w:r>
            <w:r w:rsidRPr="0065102A">
              <w:rPr>
                <w:rFonts w:ascii="GHEA Grapalat" w:eastAsia="Times New Roman" w:hAnsi="GHEA Grapalat" w:cs="Times New Roman"/>
                <w:b/>
                <w:bCs/>
                <w:color w:val="000000"/>
                <w:sz w:val="24"/>
                <w:szCs w:val="24"/>
              </w:rPr>
              <w:t xml:space="preserve"> </w:t>
            </w:r>
            <w:r w:rsidRPr="0065102A">
              <w:rPr>
                <w:rFonts w:ascii="GHEA Grapalat" w:eastAsia="Times New Roman" w:hAnsi="GHEA Grapalat" w:cs="GHEA Grapalat"/>
                <w:b/>
                <w:bCs/>
                <w:color w:val="000000"/>
                <w:sz w:val="24"/>
                <w:szCs w:val="24"/>
              </w:rPr>
              <w:t>իրավունքները</w:t>
            </w:r>
            <w:r w:rsidRPr="0065102A">
              <w:rPr>
                <w:rFonts w:ascii="Calibri" w:eastAsia="Times New Roman" w:hAnsi="Calibri" w:cs="Calibri"/>
                <w:b/>
                <w:bCs/>
                <w:color w:val="000000"/>
                <w:sz w:val="24"/>
                <w:szCs w:val="24"/>
              </w:rPr>
              <w:t> </w:t>
            </w:r>
            <w:r w:rsidRPr="0065102A">
              <w:rPr>
                <w:rFonts w:ascii="GHEA Grapalat" w:eastAsia="Times New Roman" w:hAnsi="GHEA Grapalat" w:cs="GHEA Grapalat"/>
                <w:b/>
                <w:bCs/>
                <w:color w:val="000000"/>
                <w:sz w:val="24"/>
                <w:szCs w:val="24"/>
              </w:rPr>
              <w:t>և</w:t>
            </w:r>
            <w:r w:rsidRPr="0065102A">
              <w:rPr>
                <w:rFonts w:ascii="GHEA Grapalat" w:eastAsia="Times New Roman" w:hAnsi="GHEA Grapalat" w:cs="Times New Roman"/>
                <w:b/>
                <w:bCs/>
                <w:color w:val="000000"/>
                <w:sz w:val="24"/>
                <w:szCs w:val="24"/>
              </w:rPr>
              <w:t xml:space="preserve"> </w:t>
            </w:r>
            <w:r w:rsidRPr="0065102A">
              <w:rPr>
                <w:rFonts w:ascii="GHEA Grapalat" w:eastAsia="Times New Roman" w:hAnsi="GHEA Grapalat" w:cs="GHEA Grapalat"/>
                <w:b/>
                <w:bCs/>
                <w:color w:val="000000"/>
                <w:sz w:val="24"/>
                <w:szCs w:val="24"/>
              </w:rPr>
              <w:t>պարտականությունները</w:t>
            </w:r>
          </w:p>
        </w:tc>
      </w:tr>
    </w:tbl>
    <w:p w:rsidR="0065102A" w:rsidRPr="0065102A" w:rsidRDefault="0065102A"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Calibri" w:eastAsia="Times New Roman" w:hAnsi="Calibri" w:cs="Calibri"/>
          <w:color w:val="000000"/>
          <w:sz w:val="24"/>
          <w:szCs w:val="24"/>
        </w:rPr>
        <w:t> </w:t>
      </w:r>
    </w:p>
    <w:p w:rsidR="0065102A" w:rsidRPr="0065102A" w:rsidRDefault="0065102A" w:rsidP="00005330">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1. Պատասխանատու մասնագետ է հանդիսանում լիցենզավորված քաղաքաշինության գործունեության սուբյեկտին տրամադրված լիցենզիային կից համապատասխան ներդիրում ընդգրկված անձը, որն ունի ՇՄԶ հավաստագիր և գրանցված է մասնագետների գրանցամատյանում</w:t>
      </w:r>
      <w:bookmarkStart w:id="0" w:name="_GoBack"/>
      <w:bookmarkEnd w:id="0"/>
      <w:r w:rsidRPr="00005330">
        <w:rPr>
          <w:rFonts w:ascii="GHEA Grapalat" w:eastAsia="Times New Roman" w:hAnsi="GHEA Grapalat" w:cs="Times New Roman"/>
          <w:color w:val="000000"/>
          <w:sz w:val="24"/>
          <w:szCs w:val="24"/>
          <w:highlight w:val="yellow"/>
          <w:lang w:val="hy-AM"/>
        </w:rPr>
        <w:t>,</w:t>
      </w:r>
      <w:r w:rsidRPr="00005330">
        <w:rPr>
          <w:rFonts w:ascii="GHEA Grapalat" w:hAnsi="GHEA Grapalat"/>
          <w:color w:val="000000"/>
          <w:sz w:val="24"/>
          <w:szCs w:val="24"/>
          <w:highlight w:val="yellow"/>
          <w:shd w:val="clear" w:color="auto" w:fill="FFFFFF"/>
          <w:lang w:val="hy-AM"/>
        </w:rPr>
        <w:t xml:space="preserve"> </w:t>
      </w:r>
      <w:r w:rsidR="00005330" w:rsidRPr="00005330">
        <w:rPr>
          <w:rFonts w:ascii="GHEA Mariam" w:hAnsi="GHEA Mariam"/>
          <w:sz w:val="24"/>
          <w:szCs w:val="24"/>
          <w:highlight w:val="yellow"/>
        </w:rPr>
        <w:t xml:space="preserve">բացառությամբ ինժեներական գեոդեզիական ծառայություններ մատուցող անձանց, որոնք կարող են հանդիսանալ պատասխանատու մասնագետ բացառապես «Գեոդեզիական և քարտեզագրական գործունեության մասին» օրենքով սահմանված </w:t>
      </w:r>
      <w:r w:rsidR="00005330" w:rsidRPr="00005330">
        <w:rPr>
          <w:rFonts w:ascii="GHEA Mariam" w:hAnsi="GHEA Mariam"/>
          <w:color w:val="000000"/>
          <w:sz w:val="24"/>
          <w:szCs w:val="24"/>
          <w:highlight w:val="yellow"/>
          <w:shd w:val="clear" w:color="auto" w:fill="FFFFFF"/>
          <w:lang w:val="hy-AM"/>
        </w:rPr>
        <w:t>գեոդեզիական և մարկշեյդերական գործունեության որակավորման վկայական</w:t>
      </w:r>
      <w:r w:rsidR="00005330" w:rsidRPr="00005330">
        <w:rPr>
          <w:rFonts w:ascii="GHEA Mariam" w:hAnsi="GHEA Mariam"/>
          <w:sz w:val="24"/>
          <w:szCs w:val="24"/>
          <w:highlight w:val="yellow"/>
        </w:rPr>
        <w:t xml:space="preserve"> ունենալու պարագայում:</w:t>
      </w:r>
    </w:p>
    <w:p w:rsidR="0065102A" w:rsidRPr="0065102A" w:rsidRDefault="0065102A"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2. Պատասխանատու մասնագետն իրավունք ունի՝</w:t>
      </w:r>
    </w:p>
    <w:p w:rsidR="0065102A" w:rsidRPr="0065102A" w:rsidRDefault="0065102A"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1) օրենքով սահմանված կարգով իր կրթությանը, որակավորմանը և մասնագիտացմանը համապատասխան իրականացնելու լիցենզավորման ենթակա և (կամ) շինարարության թույլտվություն չպահանջող քաղաքաշինության բնագավառում մասնագիտական գործունեություն.</w:t>
      </w:r>
    </w:p>
    <w:p w:rsidR="0065102A" w:rsidRPr="0065102A" w:rsidRDefault="0065102A"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2) ներկայացնելու ապացուցողական հիմնավորումներ, որոնք նախատեսված չեն քաղաքաշինական փաստաթղթերով.</w:t>
      </w:r>
    </w:p>
    <w:p w:rsidR="0065102A" w:rsidRPr="0065102A" w:rsidRDefault="0065102A"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3) քաղաքաշինական գործունեության օբյեկտին և մեթոդաբանությանը վերաբերող հարցերի վերաբերյալ ազատ արտահայտելու մասնագիտական կարծիք.</w:t>
      </w:r>
    </w:p>
    <w:p w:rsidR="0065102A" w:rsidRPr="0065102A" w:rsidRDefault="0065102A"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4) օրենքով սահմանված կարգով մասնակցելու սույն օրենքի 11.3-րդ հոդվածով սահմանված ՇՄԶ տեսակներին.</w:t>
      </w:r>
    </w:p>
    <w:p w:rsidR="0065102A" w:rsidRPr="0065102A" w:rsidRDefault="0065102A"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5) դիմելու սույն օրենքով նախատեսված էթիկայի հանձնաժողով՝ իր կարծիքով այլ պատասխանատու մասնագետի կողմից մասնագիտական էթիկայի կանոնների խախտման դեպքում</w:t>
      </w:r>
      <w:r w:rsidRPr="0065102A">
        <w:rPr>
          <w:rFonts w:ascii="Cambria Math" w:eastAsia="Times New Roman" w:hAnsi="Cambria Math" w:cs="Cambria Math"/>
          <w:color w:val="000000"/>
          <w:sz w:val="24"/>
          <w:szCs w:val="24"/>
        </w:rPr>
        <w:t>․</w:t>
      </w:r>
    </w:p>
    <w:p w:rsidR="0065102A" w:rsidRPr="0065102A" w:rsidRDefault="0065102A"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6) օգտվելու օրենքով սահմանված այլ իրավունքներից:</w:t>
      </w:r>
    </w:p>
    <w:p w:rsidR="0065102A" w:rsidRPr="0065102A" w:rsidRDefault="0065102A"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3. Պատասխանատու մասնագետը պարտավոր է՝</w:t>
      </w:r>
    </w:p>
    <w:p w:rsidR="0065102A" w:rsidRPr="0065102A" w:rsidRDefault="0065102A"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1) քաղաքաշինության բնագավառում գործունեություն իրականացնելիս առաջնորդվել քաղաքաշինական փաստաթղթերով սահմանված պարտադիր պահանջներով.</w:t>
      </w:r>
    </w:p>
    <w:p w:rsidR="0065102A" w:rsidRPr="0065102A" w:rsidRDefault="0065102A"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2) պահպանել օրենսդրության պահանջները.</w:t>
      </w:r>
    </w:p>
    <w:p w:rsidR="0065102A" w:rsidRPr="0065102A" w:rsidRDefault="0065102A"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3) Հայաստանի Հանրապետության օրենսդրությամբ սահմանված կարգով մշակել, լրացնել, վարել և շրջանառել քաղաքաշինական փաստաթղթերը և անձնական ստորագրությամբ վավերացնել դրանք.</w:t>
      </w:r>
    </w:p>
    <w:p w:rsidR="0065102A" w:rsidRPr="0065102A" w:rsidRDefault="0065102A"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4) օրենքով սահմանված դեպքերում քաղաքաշինական գործունեության օբյեկտների վերաբերյալ պահպանել գաղտնիք պարունակող տեղեկությունները.</w:t>
      </w:r>
    </w:p>
    <w:p w:rsidR="0065102A" w:rsidRPr="0065102A" w:rsidRDefault="0065102A"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lastRenderedPageBreak/>
        <w:t>5) կատարելագործել իր մասնագիտական գիտելիքները և հմտությունները, մասնագիտական որակավորման պահանջներին համապատասխան մասնակցել ՇՄԶ գործընթացին.</w:t>
      </w:r>
    </w:p>
    <w:p w:rsidR="0065102A" w:rsidRPr="0065102A" w:rsidRDefault="0065102A"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6) իր մասնագիտական գործունեությունն իրականացնել Հայաստանի Հանրապետության քաղաքաշինության բնագավառում պետական կառավարման մարմնի հաստատած մասնագիտական բնութագրին համապատասխան.</w:t>
      </w:r>
    </w:p>
    <w:p w:rsidR="0065102A" w:rsidRPr="0065102A" w:rsidRDefault="0065102A"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7) հավաստագրված մասնագետների գրանցամատյաններում ամրագրված իր տվյալների փոփոխությունների մասին 15-օրյա ժամկետում հայտնել քաղաքաշինության բնագավառի պետական կառավարման մարմնին (բացառությամբ գործող տվյալների բազաներից ինքնաշխատ եղանակով տվյալների թարմացման դեպքերի).</w:t>
      </w:r>
    </w:p>
    <w:p w:rsidR="0065102A" w:rsidRPr="0065102A" w:rsidRDefault="0065102A"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8) պահպանել պատասխանատու մասնագետի էթիկայի կանոնները</w:t>
      </w:r>
      <w:r w:rsidRPr="0065102A">
        <w:rPr>
          <w:rFonts w:ascii="Cambria Math" w:eastAsia="Times New Roman" w:hAnsi="Cambria Math" w:cs="Cambria Math"/>
          <w:color w:val="000000"/>
          <w:sz w:val="24"/>
          <w:szCs w:val="24"/>
        </w:rPr>
        <w:t>․</w:t>
      </w:r>
    </w:p>
    <w:p w:rsidR="0065102A" w:rsidRPr="0065102A" w:rsidRDefault="0065102A"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9) կատարել օրենքով սահմանված այլ պարտավորություններ:</w:t>
      </w:r>
    </w:p>
    <w:p w:rsidR="0065102A" w:rsidRPr="0065102A" w:rsidRDefault="0065102A"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4. Պատասխանատու մասնագետը պատասխանատվություն է կրում օրենքով սահմանված պարտավորությունների չկատարման կամ ոչ պատշաճ կատարման համար:</w:t>
      </w:r>
    </w:p>
    <w:p w:rsidR="0065102A" w:rsidRPr="0065102A" w:rsidRDefault="0065102A"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Calibri" w:eastAsia="Times New Roman" w:hAnsi="Calibri" w:cs="Calibri"/>
          <w:color w:val="000000"/>
          <w:sz w:val="24"/>
          <w:szCs w:val="24"/>
        </w:rPr>
        <w:t> </w:t>
      </w:r>
    </w:p>
    <w:p w:rsidR="0065102A" w:rsidRDefault="0065102A" w:rsidP="0065102A">
      <w:pPr>
        <w:shd w:val="clear" w:color="auto" w:fill="FFFFFF"/>
        <w:spacing w:after="0" w:line="240" w:lineRule="auto"/>
        <w:ind w:firstLine="375"/>
        <w:rPr>
          <w:rFonts w:ascii="GHEA Grapalat" w:eastAsia="Times New Roman" w:hAnsi="GHEA Grapalat" w:cs="Times New Roman"/>
          <w:b/>
          <w:bCs/>
          <w:color w:val="000000"/>
          <w:sz w:val="24"/>
          <w:szCs w:val="24"/>
        </w:rPr>
      </w:pPr>
    </w:p>
    <w:p w:rsidR="0065102A" w:rsidRPr="0065102A" w:rsidRDefault="0065102A" w:rsidP="0065102A">
      <w:pPr>
        <w:shd w:val="clear" w:color="auto" w:fill="FFFFFF"/>
        <w:spacing w:after="0" w:line="240" w:lineRule="auto"/>
        <w:ind w:right="-630"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b/>
          <w:bCs/>
          <w:color w:val="000000"/>
          <w:sz w:val="24"/>
          <w:szCs w:val="24"/>
        </w:rPr>
        <w:t>Հոդված</w:t>
      </w:r>
      <w:r w:rsidRPr="0065102A">
        <w:rPr>
          <w:rFonts w:ascii="Calibri" w:eastAsia="Times New Roman" w:hAnsi="Calibri" w:cs="Calibri"/>
          <w:b/>
          <w:bCs/>
          <w:color w:val="000000"/>
          <w:sz w:val="24"/>
          <w:szCs w:val="24"/>
        </w:rPr>
        <w:t> </w:t>
      </w:r>
      <w:r w:rsidRPr="0065102A">
        <w:rPr>
          <w:rFonts w:ascii="GHEA Grapalat" w:eastAsia="Times New Roman" w:hAnsi="GHEA Grapalat" w:cs="Times New Roman"/>
          <w:b/>
          <w:bCs/>
          <w:color w:val="000000"/>
          <w:sz w:val="24"/>
          <w:szCs w:val="24"/>
        </w:rPr>
        <w:t>11.</w:t>
      </w:r>
      <w:r w:rsidRPr="0065102A">
        <w:rPr>
          <w:rFonts w:ascii="Calibri" w:eastAsia="Times New Roman" w:hAnsi="Calibri" w:cs="Calibri"/>
          <w:b/>
          <w:bCs/>
          <w:color w:val="000000"/>
          <w:sz w:val="24"/>
          <w:szCs w:val="24"/>
        </w:rPr>
        <w:t> </w:t>
      </w:r>
      <w:r w:rsidRPr="0065102A">
        <w:rPr>
          <w:rFonts w:ascii="GHEA Grapalat" w:eastAsia="Times New Roman" w:hAnsi="GHEA Grapalat" w:cs="Times New Roman"/>
          <w:color w:val="000000"/>
          <w:sz w:val="24"/>
          <w:szCs w:val="24"/>
        </w:rPr>
        <w:t>Օրենքի 21-րդ հոդվածը շարադրել հետևյալ խմբագրությամբ.</w:t>
      </w:r>
    </w:p>
    <w:p w:rsidR="0065102A" w:rsidRPr="0065102A" w:rsidRDefault="0065102A"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Calibri" w:eastAsia="Times New Roman" w:hAnsi="Calibri" w:cs="Calibri"/>
          <w:color w:val="000000"/>
          <w:sz w:val="24"/>
          <w:szCs w:val="24"/>
        </w:rPr>
        <w:t> </w:t>
      </w: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995"/>
        <w:gridCol w:w="8365"/>
      </w:tblGrid>
      <w:tr w:rsidR="0065102A" w:rsidRPr="0065102A" w:rsidTr="0065102A">
        <w:trPr>
          <w:tblCellSpacing w:w="7" w:type="dxa"/>
        </w:trPr>
        <w:tc>
          <w:tcPr>
            <w:tcW w:w="2025" w:type="dxa"/>
            <w:shd w:val="clear" w:color="auto" w:fill="FFFFFF"/>
            <w:hideMark/>
          </w:tcPr>
          <w:p w:rsidR="0065102A" w:rsidRPr="0065102A" w:rsidRDefault="0065102A" w:rsidP="0065102A">
            <w:pPr>
              <w:spacing w:after="0" w:line="240" w:lineRule="auto"/>
              <w:jc w:val="center"/>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w:t>
            </w:r>
            <w:r w:rsidRPr="0065102A">
              <w:rPr>
                <w:rFonts w:ascii="GHEA Grapalat" w:eastAsia="Times New Roman" w:hAnsi="GHEA Grapalat" w:cs="Times New Roman"/>
                <w:b/>
                <w:bCs/>
                <w:color w:val="000000"/>
                <w:sz w:val="24"/>
                <w:szCs w:val="24"/>
              </w:rPr>
              <w:t>Հոդված</w:t>
            </w:r>
            <w:r w:rsidRPr="0065102A">
              <w:rPr>
                <w:rFonts w:ascii="Calibri" w:eastAsia="Times New Roman" w:hAnsi="Calibri" w:cs="Calibri"/>
                <w:b/>
                <w:bCs/>
                <w:color w:val="000000"/>
                <w:sz w:val="24"/>
                <w:szCs w:val="24"/>
              </w:rPr>
              <w:t> </w:t>
            </w:r>
            <w:r w:rsidRPr="0065102A">
              <w:rPr>
                <w:rFonts w:ascii="GHEA Grapalat" w:eastAsia="Times New Roman" w:hAnsi="GHEA Grapalat" w:cs="Times New Roman"/>
                <w:b/>
                <w:bCs/>
                <w:color w:val="000000"/>
                <w:sz w:val="24"/>
                <w:szCs w:val="24"/>
              </w:rPr>
              <w:t>21.</w:t>
            </w:r>
          </w:p>
        </w:tc>
        <w:tc>
          <w:tcPr>
            <w:tcW w:w="0" w:type="auto"/>
            <w:shd w:val="clear" w:color="auto" w:fill="FFFFFF"/>
            <w:hideMark/>
          </w:tcPr>
          <w:p w:rsidR="0065102A" w:rsidRPr="0065102A" w:rsidRDefault="0065102A" w:rsidP="0065102A">
            <w:pPr>
              <w:spacing w:after="0" w:line="240" w:lineRule="auto"/>
              <w:rPr>
                <w:rFonts w:ascii="GHEA Grapalat" w:eastAsia="Times New Roman" w:hAnsi="GHEA Grapalat" w:cs="Times New Roman"/>
                <w:color w:val="000000"/>
                <w:sz w:val="24"/>
                <w:szCs w:val="24"/>
              </w:rPr>
            </w:pPr>
            <w:r w:rsidRPr="0065102A">
              <w:rPr>
                <w:rFonts w:ascii="GHEA Grapalat" w:eastAsia="Times New Roman" w:hAnsi="GHEA Grapalat" w:cs="Times New Roman"/>
                <w:b/>
                <w:bCs/>
                <w:color w:val="000000"/>
                <w:sz w:val="24"/>
                <w:szCs w:val="24"/>
              </w:rPr>
              <w:t>Քաղաքաշինության բնագավառում լիցենզավորումը, մասնագիտական</w:t>
            </w:r>
            <w:r w:rsidRPr="0065102A">
              <w:rPr>
                <w:rFonts w:ascii="Calibri" w:eastAsia="Times New Roman" w:hAnsi="Calibri" w:cs="Calibri"/>
                <w:b/>
                <w:bCs/>
                <w:color w:val="000000"/>
                <w:sz w:val="24"/>
                <w:szCs w:val="24"/>
              </w:rPr>
              <w:t> </w:t>
            </w:r>
            <w:r w:rsidRPr="0065102A">
              <w:rPr>
                <w:rFonts w:ascii="GHEA Grapalat" w:eastAsia="Times New Roman" w:hAnsi="GHEA Grapalat" w:cs="GHEA Grapalat"/>
                <w:b/>
                <w:bCs/>
                <w:color w:val="000000"/>
                <w:sz w:val="24"/>
                <w:szCs w:val="24"/>
              </w:rPr>
              <w:t>որակավորման</w:t>
            </w:r>
            <w:r w:rsidRPr="0065102A">
              <w:rPr>
                <w:rFonts w:ascii="Calibri" w:eastAsia="Times New Roman" w:hAnsi="Calibri" w:cs="Calibri"/>
                <w:b/>
                <w:bCs/>
                <w:color w:val="000000"/>
                <w:sz w:val="24"/>
                <w:szCs w:val="24"/>
              </w:rPr>
              <w:t> </w:t>
            </w:r>
            <w:r w:rsidRPr="0065102A">
              <w:rPr>
                <w:rFonts w:ascii="GHEA Grapalat" w:eastAsia="Times New Roman" w:hAnsi="GHEA Grapalat" w:cs="GHEA Grapalat"/>
                <w:b/>
                <w:bCs/>
                <w:color w:val="000000"/>
                <w:sz w:val="24"/>
                <w:szCs w:val="24"/>
              </w:rPr>
              <w:t>պահանջներ</w:t>
            </w:r>
            <w:r w:rsidRPr="0065102A">
              <w:rPr>
                <w:rFonts w:ascii="Calibri" w:eastAsia="Times New Roman" w:hAnsi="Calibri" w:cs="Calibri"/>
                <w:b/>
                <w:bCs/>
                <w:color w:val="000000"/>
                <w:sz w:val="24"/>
                <w:szCs w:val="24"/>
              </w:rPr>
              <w:t> </w:t>
            </w:r>
            <w:r w:rsidRPr="0065102A">
              <w:rPr>
                <w:rFonts w:ascii="GHEA Grapalat" w:eastAsia="Times New Roman" w:hAnsi="GHEA Grapalat" w:cs="GHEA Grapalat"/>
                <w:b/>
                <w:bCs/>
                <w:color w:val="000000"/>
                <w:sz w:val="24"/>
                <w:szCs w:val="24"/>
              </w:rPr>
              <w:t>նախատեսող</w:t>
            </w:r>
            <w:r w:rsidRPr="0065102A">
              <w:rPr>
                <w:rFonts w:ascii="Calibri" w:eastAsia="Times New Roman" w:hAnsi="Calibri" w:cs="Calibri"/>
                <w:b/>
                <w:bCs/>
                <w:color w:val="000000"/>
                <w:sz w:val="24"/>
                <w:szCs w:val="24"/>
              </w:rPr>
              <w:t> </w:t>
            </w:r>
            <w:r w:rsidRPr="0065102A">
              <w:rPr>
                <w:rFonts w:ascii="GHEA Grapalat" w:eastAsia="Times New Roman" w:hAnsi="GHEA Grapalat" w:cs="GHEA Grapalat"/>
                <w:b/>
                <w:bCs/>
                <w:color w:val="000000"/>
                <w:sz w:val="24"/>
                <w:szCs w:val="24"/>
              </w:rPr>
              <w:t>գործունեության</w:t>
            </w:r>
            <w:r w:rsidRPr="0065102A">
              <w:rPr>
                <w:rFonts w:ascii="Calibri" w:eastAsia="Times New Roman" w:hAnsi="Calibri" w:cs="Calibri"/>
                <w:b/>
                <w:bCs/>
                <w:color w:val="000000"/>
                <w:sz w:val="24"/>
                <w:szCs w:val="24"/>
              </w:rPr>
              <w:t> </w:t>
            </w:r>
            <w:r w:rsidRPr="0065102A">
              <w:rPr>
                <w:rFonts w:ascii="GHEA Grapalat" w:eastAsia="Times New Roman" w:hAnsi="GHEA Grapalat" w:cs="GHEA Grapalat"/>
                <w:b/>
                <w:bCs/>
                <w:color w:val="000000"/>
                <w:sz w:val="24"/>
                <w:szCs w:val="24"/>
              </w:rPr>
              <w:t>տեսակները</w:t>
            </w:r>
            <w:r w:rsidRPr="0065102A">
              <w:rPr>
                <w:rFonts w:ascii="GHEA Grapalat" w:eastAsia="Times New Roman" w:hAnsi="GHEA Grapalat" w:cs="Times New Roman"/>
                <w:b/>
                <w:bCs/>
                <w:color w:val="000000"/>
                <w:sz w:val="24"/>
                <w:szCs w:val="24"/>
              </w:rPr>
              <w:t>,</w:t>
            </w:r>
            <w:r w:rsidRPr="0065102A">
              <w:rPr>
                <w:rFonts w:ascii="Calibri" w:eastAsia="Times New Roman" w:hAnsi="Calibri" w:cs="Calibri"/>
                <w:b/>
                <w:bCs/>
                <w:color w:val="000000"/>
                <w:sz w:val="24"/>
                <w:szCs w:val="24"/>
              </w:rPr>
              <w:t> </w:t>
            </w:r>
            <w:r w:rsidRPr="0065102A">
              <w:rPr>
                <w:rFonts w:ascii="GHEA Grapalat" w:eastAsia="Times New Roman" w:hAnsi="GHEA Grapalat" w:cs="GHEA Grapalat"/>
                <w:b/>
                <w:bCs/>
                <w:color w:val="000000"/>
                <w:sz w:val="24"/>
                <w:szCs w:val="24"/>
              </w:rPr>
              <w:t>ենթատեսակները</w:t>
            </w:r>
            <w:r w:rsidRPr="0065102A">
              <w:rPr>
                <w:rFonts w:ascii="GHEA Grapalat" w:eastAsia="Times New Roman" w:hAnsi="GHEA Grapalat" w:cs="Times New Roman"/>
                <w:b/>
                <w:bCs/>
                <w:color w:val="000000"/>
                <w:sz w:val="24"/>
                <w:szCs w:val="24"/>
              </w:rPr>
              <w:t xml:space="preserve"> </w:t>
            </w:r>
            <w:r w:rsidRPr="0065102A">
              <w:rPr>
                <w:rFonts w:ascii="GHEA Grapalat" w:eastAsia="Times New Roman" w:hAnsi="GHEA Grapalat" w:cs="GHEA Grapalat"/>
                <w:b/>
                <w:bCs/>
                <w:color w:val="000000"/>
                <w:sz w:val="24"/>
                <w:szCs w:val="24"/>
              </w:rPr>
              <w:t>և</w:t>
            </w:r>
            <w:r w:rsidRPr="0065102A">
              <w:rPr>
                <w:rFonts w:ascii="Calibri" w:eastAsia="Times New Roman" w:hAnsi="Calibri" w:cs="Calibri"/>
                <w:b/>
                <w:bCs/>
                <w:color w:val="000000"/>
                <w:sz w:val="24"/>
                <w:szCs w:val="24"/>
              </w:rPr>
              <w:t> </w:t>
            </w:r>
            <w:r w:rsidRPr="0065102A">
              <w:rPr>
                <w:rFonts w:ascii="GHEA Grapalat" w:eastAsia="Times New Roman" w:hAnsi="GHEA Grapalat" w:cs="GHEA Grapalat"/>
                <w:b/>
                <w:bCs/>
                <w:color w:val="000000"/>
                <w:sz w:val="24"/>
                <w:szCs w:val="24"/>
              </w:rPr>
              <w:t>դասային</w:t>
            </w:r>
            <w:r w:rsidRPr="0065102A">
              <w:rPr>
                <w:rFonts w:ascii="GHEA Grapalat" w:eastAsia="Times New Roman" w:hAnsi="GHEA Grapalat" w:cs="Times New Roman"/>
                <w:b/>
                <w:bCs/>
                <w:color w:val="000000"/>
                <w:sz w:val="24"/>
                <w:szCs w:val="24"/>
              </w:rPr>
              <w:t xml:space="preserve"> </w:t>
            </w:r>
            <w:r w:rsidRPr="0065102A">
              <w:rPr>
                <w:rFonts w:ascii="GHEA Grapalat" w:eastAsia="Times New Roman" w:hAnsi="GHEA Grapalat" w:cs="GHEA Grapalat"/>
                <w:b/>
                <w:bCs/>
                <w:color w:val="000000"/>
                <w:sz w:val="24"/>
                <w:szCs w:val="24"/>
              </w:rPr>
              <w:t>աստիճանները</w:t>
            </w:r>
          </w:p>
        </w:tc>
      </w:tr>
    </w:tbl>
    <w:p w:rsidR="0065102A" w:rsidRPr="0065102A" w:rsidRDefault="0065102A"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Calibri" w:eastAsia="Times New Roman" w:hAnsi="Calibri" w:cs="Calibri"/>
          <w:color w:val="000000"/>
          <w:sz w:val="24"/>
          <w:szCs w:val="24"/>
        </w:rPr>
        <w:t> </w:t>
      </w:r>
    </w:p>
    <w:p w:rsidR="0065102A" w:rsidRPr="0065102A" w:rsidRDefault="0065102A"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1. Քաղաքաշինության բնագավառում լիցենզավորումն իրականացվում է «Լիցենզավորման մասին» Հայաստանի Հանրապետության օրենքով սահմանված կարգով:</w:t>
      </w:r>
    </w:p>
    <w:p w:rsidR="0065102A" w:rsidRPr="0065102A" w:rsidRDefault="0065102A"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2. Քաղաքաշինության բնագավառում գործունեության տեսակները և համապատասխան ենթատեսակները (որոնց համապաստասխան տրվում են ներդիրներ, և որոնց իրականացման համար պահանջվում են համապատասխան մասնագիտական որակավորում ունեցող մասնագետներ) դասակարգվում են դասային աստիճանների:</w:t>
      </w:r>
    </w:p>
    <w:p w:rsidR="0065102A" w:rsidRPr="0065102A" w:rsidRDefault="0065102A"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3. Քաղաքաշինության բնագավառում ըստ դասային աստիճանների լիցենզավորված քաղաքաշինության գործունեության սուբյեկտներն իրավունք ունեն լիցենզավորված գործունեություն իրականացնելու սույն հոդվածի 5-րդ մասով սահմանված համապատասխան ռիսկայնության աստիճանի քաղաքաշինական գործունեության օբյեկտներում:</w:t>
      </w:r>
    </w:p>
    <w:p w:rsidR="0065102A" w:rsidRPr="0065102A" w:rsidRDefault="0065102A"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4. Քաղաքաշինության բնագավառում գործունեության տեսակներն են՝</w:t>
      </w:r>
    </w:p>
    <w:p w:rsidR="0065102A" w:rsidRPr="0065102A" w:rsidRDefault="0065102A"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lastRenderedPageBreak/>
        <w:t>1) քաղաքաշինական փաստաթղթերի կազմումը (բացառությամբ կոնստրուկտորական և ճարտարապետական մասերի), որը դասակարգվում է 1-ին, 2-րդ և 3-րդ դասերի և ունի հետևյալ ենթատեսակները.</w:t>
      </w:r>
    </w:p>
    <w:p w:rsidR="0065102A" w:rsidRPr="0065102A" w:rsidRDefault="0065102A"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ա. էլեկտրամատակարարում (էլեկտրամատակարարման, էլեկտրալուսավորման ներքին և արտաքին ցանցեր, էլեկտրամատակարարման համակարգեր, ֆոտովոլտային և հողմաէներգետիկ կայաններ),</w:t>
      </w:r>
    </w:p>
    <w:p w:rsidR="0065102A" w:rsidRPr="0065102A" w:rsidRDefault="0065102A"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բ. ջերմագազամատակարարում և օդափոխություն (օդափոխության, ջեռուցման և օդի լավորակման համակարգեր, ջերմամատակարարման և գազամատակարարման համակարգեր),</w:t>
      </w:r>
    </w:p>
    <w:p w:rsidR="0065102A" w:rsidRPr="0065102A" w:rsidRDefault="0065102A"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գ. հիդրոտեխնիկական կառուցվածքներ (հիդրոտեխնիկական համակարգեր, հիդրոէներգետիկ կառույցներ),</w:t>
      </w:r>
    </w:p>
    <w:p w:rsidR="0065102A" w:rsidRPr="0065102A" w:rsidRDefault="0065102A"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դ. ջրամատակարարում և ջրահեռացում (ջրամատակարարման և ջրահեռացման ներքին և արտաքին ցանցեր, հիդրոմելորացիա),</w:t>
      </w:r>
    </w:p>
    <w:p w:rsidR="0065102A" w:rsidRPr="0065102A" w:rsidRDefault="0065102A"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ե. տրանսպորտային ուղիներ (ավտոմոբիլային ճանապարհներ, երկաթուղային գծեր և օդանավակայաններ, արհեստական կառուցվածքներ՝ կամուրջներ, թունելներ, ուղեանցներ, էստակադաներ, հենապատեր և այլն),</w:t>
      </w:r>
    </w:p>
    <w:p w:rsidR="0065102A" w:rsidRPr="0065102A" w:rsidRDefault="0065102A"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զ. կապի համակարգեր (հեռահաղորդակցության և ազդանշանային համակարգեր, հաղորդակներ, ընդունիչներ, անտենաներ, ուժեղարարներ).</w:t>
      </w:r>
    </w:p>
    <w:p w:rsidR="0065102A" w:rsidRPr="0065102A" w:rsidRDefault="0065102A"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2) քաղաքաշինական փաստաթղթերի փորձաքննությունը, որը դասակարգվում է 1-ին և 2-րդ դասերի և ունի հետևյալ ենթատեսակները.</w:t>
      </w:r>
    </w:p>
    <w:p w:rsidR="0065102A" w:rsidRPr="0065102A" w:rsidRDefault="0065102A"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ա. ճարտարապետություն (բացառությամբ պատմամշակութային արժեք ներկայացնող օբյեկտների վերակառուցման և վերականգնման),</w:t>
      </w:r>
    </w:p>
    <w:p w:rsidR="0065102A" w:rsidRPr="0065102A" w:rsidRDefault="0065102A"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բ. քաղաքաշինություն և տարածական պլանավորում,</w:t>
      </w:r>
    </w:p>
    <w:p w:rsidR="0065102A" w:rsidRPr="0065102A" w:rsidRDefault="0065102A"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գ. պատմամշակութային արժեք ներկայացնող օբյեկտների վերակառուցում, վերականգնում,</w:t>
      </w:r>
    </w:p>
    <w:p w:rsidR="0065102A" w:rsidRPr="0065102A" w:rsidRDefault="0065102A"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դ. բնակելի, հասարակական և արտադրական կառույցներ,</w:t>
      </w:r>
    </w:p>
    <w:p w:rsidR="0065102A" w:rsidRPr="0065102A" w:rsidRDefault="0065102A"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ե. էլեկտրամատակարարում (էլեկտրամատակարարման, էլեկտրալուսավորման ներքին և արտաքին ցանցեր, էլեկտրամատակարարման համակարգեր, ֆոտովոլտային և հողմաէներգետիկ կայաններ),</w:t>
      </w:r>
    </w:p>
    <w:p w:rsidR="0065102A" w:rsidRPr="0065102A" w:rsidRDefault="0065102A"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զ. ջերմագազամատակարարում և օդափոխություն (օդափոխության, ջեռուցման և օդի լավորակման համակարգեր, ջերմամատակարարման և գազամատակարարման համակարգեր),</w:t>
      </w:r>
    </w:p>
    <w:p w:rsidR="0065102A" w:rsidRPr="0065102A" w:rsidRDefault="0065102A"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է. հիդրոտեխնիկական կառուցվածքներ (հիդրոտեխնիկական համակարգեր, հիդրոէներգետիկ կառույցներ),</w:t>
      </w:r>
    </w:p>
    <w:p w:rsidR="0065102A" w:rsidRPr="0065102A" w:rsidRDefault="0065102A"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ը. ջրամատակարարում և ջրահեռացում (ջրամատակարարման և ջրահեռացման ներքին և արտաքին ցանցեր, հիդրոմելորացիա),</w:t>
      </w:r>
    </w:p>
    <w:p w:rsidR="0065102A" w:rsidRPr="0065102A" w:rsidRDefault="0065102A"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թ. տրանսպորտային ուղիներ (ավտոմոբիլային ճանապարհներ, երկաթուղային գծեր և օդանավակայաններ, արհեստական կառուցվածքներ՝ կամուրջներ, թունելներ, ուղեանցներ, էստակադաներ, հենապատեր և այլն),</w:t>
      </w:r>
    </w:p>
    <w:p w:rsidR="0065102A" w:rsidRPr="0065102A" w:rsidRDefault="0065102A"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lastRenderedPageBreak/>
        <w:t>ժ. կապի համակարգեր (հեռահաղորդակցության և ազդանշանային համակարգեր, հաղորդակներ, ընդունիչներ, անտենաներ, ուժեղարարներ),</w:t>
      </w:r>
    </w:p>
    <w:p w:rsidR="0065102A" w:rsidRPr="0065102A" w:rsidRDefault="0065102A"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ի. ինժեներաերկրաբանական հետախուզում.</w:t>
      </w:r>
    </w:p>
    <w:p w:rsidR="0065102A" w:rsidRPr="0065102A" w:rsidRDefault="0065102A"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3) շինարարության իրականացումը, որը դասակարգվում է 1-ին, 2-րդ և 3-րդ դասերի և ունի հետևյալ ենթատեսակները.</w:t>
      </w:r>
    </w:p>
    <w:p w:rsidR="0065102A" w:rsidRPr="0065102A" w:rsidRDefault="0065102A"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ա. բնակելի, հասարակական և արտադրական կառույցներ,</w:t>
      </w:r>
    </w:p>
    <w:p w:rsidR="0065102A" w:rsidRPr="0065102A" w:rsidRDefault="0065102A"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բ. էլեկտրամատակարարում (էլեկտրամատակարարման, էլեկտրալուսավորման ներքին և արտաքին ցանցեր, էլեկտրամատակարարման համակարգեր, ֆոտովոլտային և հողմաէներգետիկ կայաններ),</w:t>
      </w:r>
    </w:p>
    <w:p w:rsidR="0065102A" w:rsidRPr="0065102A" w:rsidRDefault="0065102A"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գ. ջերմագազամատակարարում և օդափոխություն (օդափոխության, ջեռուցման և օդի լավորակման համակարգեր, ջերմամատակարարման և գազամատակարարման համակարգեր),</w:t>
      </w:r>
    </w:p>
    <w:p w:rsidR="0065102A" w:rsidRPr="0065102A" w:rsidRDefault="0065102A"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դ. հիդրոտեխնիկական կառուցվածքներ (հիդրոտեխնիկական համակարգեր, հիդրոէներգետիկ կառույցներ),</w:t>
      </w:r>
    </w:p>
    <w:p w:rsidR="0065102A" w:rsidRPr="0065102A" w:rsidRDefault="0065102A"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ե. ջրամատակարարում և ջրահեռացում (ջրամատակարարման և ջրահեռացման ներքին և արտաքին ցանցեր, հիդրոմելորացիա),</w:t>
      </w:r>
    </w:p>
    <w:p w:rsidR="0065102A" w:rsidRPr="0065102A" w:rsidRDefault="0065102A"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զ. տրանսպորտային ուղիներ (ավտոմոբիլային ճանապարհներ, երկաթուղային գծեր և օդանավակայաններ, արհեստական կառուցվածքներ՝ կամուրջներ, թունելներ, ուղեանցներ, էստակադաներ, հենապատեր և այլն),</w:t>
      </w:r>
    </w:p>
    <w:p w:rsidR="0065102A" w:rsidRPr="0065102A" w:rsidRDefault="0065102A"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է. կապի համակարգեր (հեռահաղորդակցության և ազդանշանային համակարգեր, հաղորդակներ, ընդունիչներ, անտենաներ, ուժեղարարներ).</w:t>
      </w:r>
    </w:p>
    <w:p w:rsidR="0065102A" w:rsidRPr="0065102A" w:rsidRDefault="0065102A"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4) շինարարության որակի տեխնիկական հսկողությունը, որը դասակարգվում է 1-ին և 2-րդ դասերի և ունի հետևյալ ենթատեսակները.</w:t>
      </w:r>
    </w:p>
    <w:p w:rsidR="0065102A" w:rsidRPr="0065102A" w:rsidRDefault="0065102A"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ա. բնակելի, հասարակական և արտադրական կառույցներ,</w:t>
      </w:r>
    </w:p>
    <w:p w:rsidR="0065102A" w:rsidRPr="0065102A" w:rsidRDefault="0065102A"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բ. էլեկտրամատակարարում (էլեկտրամատակարարման, էլեկտրալուսավորման ներքին և արտաքին ցանցեր, էլեկտրամատակարարման համակարգեր, ֆոտովոլտային և հողմաէներգետիկ կայաններ),</w:t>
      </w:r>
    </w:p>
    <w:p w:rsidR="0065102A" w:rsidRPr="0065102A" w:rsidRDefault="0065102A"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գ. ջերմագազամատակարարում և օդափոխություն (օդափոխության, ջեռուցման և օդի լավորակման համակարգեր, ջերմամատակարարման և գազամատակարարման համակարգեր),</w:t>
      </w:r>
    </w:p>
    <w:p w:rsidR="0065102A" w:rsidRPr="0065102A" w:rsidRDefault="0065102A"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դ. հիդրոտեխնիկական կառուցվածքներ (հիդրոտեխնիկական համակարգեր, հիդրոէներգետիկ կառույցներ),</w:t>
      </w:r>
    </w:p>
    <w:p w:rsidR="0065102A" w:rsidRPr="0065102A" w:rsidRDefault="0065102A"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ե. ջրամատակարարում և ջրահեռացում (ջրամատակարարման և ջրահեռացման ներքին և արտաքին ցանցեր, հիդրոմելորացիա),</w:t>
      </w:r>
    </w:p>
    <w:p w:rsidR="0065102A" w:rsidRPr="0065102A" w:rsidRDefault="0065102A"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զ. տրանսպորտային ուղիներ (ավտոմոբիլային ճանապարհներ, երկաթուղային գծեր և օդանավակայաններ, արհեստական կառուցվածքներ՝ կամուրջներ, թունելներ, ուղեանցներ, էստակադաներ, հենապատեր և այլն),</w:t>
      </w:r>
    </w:p>
    <w:p w:rsidR="0065102A" w:rsidRPr="0065102A" w:rsidRDefault="0065102A"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է. կապի համակարգեր (հեռահաղորդակցության և ազդանշանային համակարգեր, հաղորդակներ, ընդունիչներ, անտենաներ, ուժեղարարներ).</w:t>
      </w:r>
    </w:p>
    <w:p w:rsidR="0065102A" w:rsidRPr="0065102A" w:rsidRDefault="0065102A"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lastRenderedPageBreak/>
        <w:t>5) քաղաքաշինական գործունեության օբյեկտների հետախուզման և հետազննման ծառայությունների մատուցումը, որը դասակարգվում է 1-ին և 2-րդ դասերի և ունի հետևյալ ենթատեսակները.</w:t>
      </w:r>
    </w:p>
    <w:p w:rsidR="0065102A" w:rsidRPr="0065102A" w:rsidRDefault="0065102A"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ա. ինժեներաերկրաբանական հետախուզում,</w:t>
      </w:r>
    </w:p>
    <w:p w:rsidR="0065102A" w:rsidRPr="0065102A" w:rsidRDefault="0065102A"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 xml:space="preserve">բ. </w:t>
      </w:r>
      <w:r w:rsidRPr="0065102A">
        <w:rPr>
          <w:rFonts w:ascii="GHEA Grapalat" w:eastAsia="Times New Roman" w:hAnsi="GHEA Grapalat" w:cs="Times New Roman"/>
          <w:color w:val="000000"/>
          <w:sz w:val="24"/>
          <w:szCs w:val="24"/>
          <w:highlight w:val="yellow"/>
          <w:lang w:val="hy-AM"/>
        </w:rPr>
        <w:t>ինժեներական</w:t>
      </w:r>
      <w:r w:rsidRPr="0065102A">
        <w:rPr>
          <w:rFonts w:ascii="GHEA Grapalat" w:eastAsia="Times New Roman" w:hAnsi="GHEA Grapalat" w:cs="Times New Roman"/>
          <w:color w:val="000000"/>
          <w:sz w:val="24"/>
          <w:szCs w:val="24"/>
        </w:rPr>
        <w:t xml:space="preserve"> գեոդեզիա,</w:t>
      </w:r>
    </w:p>
    <w:p w:rsidR="0065102A" w:rsidRPr="0065102A" w:rsidRDefault="0065102A"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գ. շենքերի և շինությունների տեխնիկական վիճակի հետազննություն և անձնագրավորում:</w:t>
      </w:r>
    </w:p>
    <w:p w:rsidR="0065102A" w:rsidRPr="0065102A" w:rsidRDefault="0065102A"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5. Քաղաքաշինության բնագավառի գործունեության տեսակները դասակարգվում են ըստ քաղաքաշինական գործունեության օբյեկտների ռիսկայնության աստիճանի և համապատասխանաբար՝</w:t>
      </w:r>
    </w:p>
    <w:p w:rsidR="0065102A" w:rsidRPr="0065102A" w:rsidRDefault="0065102A"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1) 1-ին դասի գործունեության տեսակը բնորոշվում է 1-ին, 2-րդ, 3-րդ, 4-րդ և 5-րդ ռիսկայնության աստիճանի քաղաքաշինական գործունեության օբյեկտներում աշխատանքների և ծառայությունների մատուցման կարողությամբ.</w:t>
      </w:r>
    </w:p>
    <w:p w:rsidR="0065102A" w:rsidRPr="0065102A" w:rsidRDefault="0065102A"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2) 2-րդ դասի գործունեության տեսակը բնորոշվում է 1-ին, 2-րդ և 3-րդ ռիսկայնության աստիճանի քաղաքաշինական գործունեության օբյեկտներում աշխատանքների և ծառայությունների մատուցման կարողությամբ.</w:t>
      </w:r>
    </w:p>
    <w:p w:rsidR="0065102A" w:rsidRPr="0065102A" w:rsidRDefault="0065102A" w:rsidP="0065102A">
      <w:pPr>
        <w:shd w:val="clear" w:color="auto" w:fill="FFFFFF"/>
        <w:spacing w:after="0" w:line="240" w:lineRule="auto"/>
        <w:ind w:firstLine="375"/>
        <w:rPr>
          <w:rFonts w:ascii="GHEA Grapalat" w:eastAsia="Times New Roman" w:hAnsi="GHEA Grapalat" w:cs="Times New Roman"/>
          <w:color w:val="000000"/>
          <w:sz w:val="24"/>
          <w:szCs w:val="24"/>
        </w:rPr>
      </w:pPr>
      <w:r w:rsidRPr="0065102A">
        <w:rPr>
          <w:rFonts w:ascii="GHEA Grapalat" w:eastAsia="Times New Roman" w:hAnsi="GHEA Grapalat" w:cs="Times New Roman"/>
          <w:color w:val="000000"/>
          <w:sz w:val="24"/>
          <w:szCs w:val="24"/>
        </w:rPr>
        <w:t xml:space="preserve">3) 3-րդ դասի գործունեության տեսակը բնորոշվում է 1-ին և 2-րդ ռիսկայնության աստիճանի քաղաքաշինական գործունեության օբյեկտներում աշխատանքների և ծառայությունների մատուցման </w:t>
      </w:r>
      <w:proofErr w:type="gramStart"/>
      <w:r w:rsidRPr="0065102A">
        <w:rPr>
          <w:rFonts w:ascii="GHEA Grapalat" w:eastAsia="Times New Roman" w:hAnsi="GHEA Grapalat" w:cs="Times New Roman"/>
          <w:color w:val="000000"/>
          <w:sz w:val="24"/>
          <w:szCs w:val="24"/>
        </w:rPr>
        <w:t>կարողությամբ:»</w:t>
      </w:r>
      <w:proofErr w:type="gramEnd"/>
      <w:r w:rsidRPr="0065102A">
        <w:rPr>
          <w:rFonts w:ascii="GHEA Grapalat" w:eastAsia="Times New Roman" w:hAnsi="GHEA Grapalat" w:cs="Times New Roman"/>
          <w:color w:val="000000"/>
          <w:sz w:val="24"/>
          <w:szCs w:val="24"/>
        </w:rPr>
        <w:t>:</w:t>
      </w:r>
    </w:p>
    <w:sectPr w:rsidR="0065102A" w:rsidRPr="006510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8A6"/>
    <w:rsid w:val="00005330"/>
    <w:rsid w:val="00140EA3"/>
    <w:rsid w:val="00550939"/>
    <w:rsid w:val="005C7A3A"/>
    <w:rsid w:val="006058A6"/>
    <w:rsid w:val="0065102A"/>
    <w:rsid w:val="006D6505"/>
    <w:rsid w:val="00AF10CA"/>
    <w:rsid w:val="00F50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81CE2"/>
  <w15:chartTrackingRefBased/>
  <w15:docId w15:val="{1D9823BF-5D09-458D-8106-E9F71B8E2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093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509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70253">
      <w:bodyDiv w:val="1"/>
      <w:marLeft w:val="0"/>
      <w:marRight w:val="0"/>
      <w:marTop w:val="0"/>
      <w:marBottom w:val="0"/>
      <w:divBdr>
        <w:top w:val="none" w:sz="0" w:space="0" w:color="auto"/>
        <w:left w:val="none" w:sz="0" w:space="0" w:color="auto"/>
        <w:bottom w:val="none" w:sz="0" w:space="0" w:color="auto"/>
        <w:right w:val="none" w:sz="0" w:space="0" w:color="auto"/>
      </w:divBdr>
    </w:div>
    <w:div w:id="829056731">
      <w:bodyDiv w:val="1"/>
      <w:marLeft w:val="0"/>
      <w:marRight w:val="0"/>
      <w:marTop w:val="0"/>
      <w:marBottom w:val="0"/>
      <w:divBdr>
        <w:top w:val="none" w:sz="0" w:space="0" w:color="auto"/>
        <w:left w:val="none" w:sz="0" w:space="0" w:color="auto"/>
        <w:bottom w:val="none" w:sz="0" w:space="0" w:color="auto"/>
        <w:right w:val="none" w:sz="0" w:space="0" w:color="auto"/>
      </w:divBdr>
    </w:div>
    <w:div w:id="1814365857">
      <w:bodyDiv w:val="1"/>
      <w:marLeft w:val="0"/>
      <w:marRight w:val="0"/>
      <w:marTop w:val="0"/>
      <w:marBottom w:val="0"/>
      <w:divBdr>
        <w:top w:val="none" w:sz="0" w:space="0" w:color="auto"/>
        <w:left w:val="none" w:sz="0" w:space="0" w:color="auto"/>
        <w:bottom w:val="none" w:sz="0" w:space="0" w:color="auto"/>
        <w:right w:val="none" w:sz="0" w:space="0" w:color="auto"/>
      </w:divBdr>
      <w:divsChild>
        <w:div w:id="1925600939">
          <w:marLeft w:val="0"/>
          <w:marRight w:val="0"/>
          <w:marTop w:val="0"/>
          <w:marBottom w:val="0"/>
          <w:divBdr>
            <w:top w:val="none" w:sz="0" w:space="0" w:color="auto"/>
            <w:left w:val="none" w:sz="0" w:space="0" w:color="auto"/>
            <w:bottom w:val="none" w:sz="0" w:space="0" w:color="auto"/>
            <w:right w:val="none" w:sz="0" w:space="0" w:color="auto"/>
          </w:divBdr>
        </w:div>
      </w:divsChild>
    </w:div>
    <w:div w:id="2007853034">
      <w:bodyDiv w:val="1"/>
      <w:marLeft w:val="0"/>
      <w:marRight w:val="0"/>
      <w:marTop w:val="0"/>
      <w:marBottom w:val="0"/>
      <w:divBdr>
        <w:top w:val="none" w:sz="0" w:space="0" w:color="auto"/>
        <w:left w:val="none" w:sz="0" w:space="0" w:color="auto"/>
        <w:bottom w:val="none" w:sz="0" w:space="0" w:color="auto"/>
        <w:right w:val="none" w:sz="0" w:space="0" w:color="auto"/>
      </w:divBdr>
    </w:div>
    <w:div w:id="201838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12</Pages>
  <Words>3404</Words>
  <Characters>19409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Հայկազ</dc:creator>
  <cp:keywords/>
  <dc:description/>
  <cp:lastModifiedBy>Nane Ghazaryan</cp:lastModifiedBy>
  <cp:revision>8</cp:revision>
  <dcterms:created xsi:type="dcterms:W3CDTF">2023-10-31T12:47:00Z</dcterms:created>
  <dcterms:modified xsi:type="dcterms:W3CDTF">2023-11-01T11:43:00Z</dcterms:modified>
</cp:coreProperties>
</file>