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6A012" w14:textId="68904715" w:rsidR="002B38D2" w:rsidRPr="00C27228" w:rsidRDefault="002B38D2" w:rsidP="003F2824">
      <w:pPr>
        <w:shd w:val="clear" w:color="auto" w:fill="FFFFFF"/>
        <w:spacing w:line="276" w:lineRule="auto"/>
        <w:ind w:left="-99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C27228">
        <w:rPr>
          <w:rFonts w:ascii="GHEA Grapalat" w:hAnsi="GHEA Grapalat"/>
          <w:b/>
          <w:bCs/>
          <w:color w:val="000000"/>
          <w:lang w:val="hy-AM"/>
        </w:rPr>
        <w:t>Ն</w:t>
      </w:r>
      <w:r w:rsidR="00824DD3" w:rsidRPr="00C27228">
        <w:rPr>
          <w:rFonts w:ascii="GHEA Grapalat" w:hAnsi="GHEA Grapalat"/>
          <w:b/>
          <w:bCs/>
          <w:color w:val="000000"/>
          <w:lang w:val="hy-AM"/>
        </w:rPr>
        <w:t>ԱԽԱԳԻԾ</w:t>
      </w:r>
    </w:p>
    <w:p w14:paraId="59EB1068" w14:textId="77777777" w:rsidR="00D266BA" w:rsidRPr="00C27228" w:rsidRDefault="00D266BA" w:rsidP="003F2824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IRTEK Courier"/>
          <w:lang w:val="af-ZA" w:eastAsia="en-US"/>
        </w:rPr>
      </w:pPr>
    </w:p>
    <w:p w14:paraId="29E13EDF" w14:textId="77777777" w:rsidR="00D266BA" w:rsidRPr="00C27228" w:rsidRDefault="00D266BA" w:rsidP="003F2824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IRTEK Courier"/>
          <w:b/>
          <w:lang w:val="af-ZA" w:eastAsia="en-US"/>
        </w:rPr>
      </w:pPr>
      <w:r w:rsidRPr="00C27228">
        <w:rPr>
          <w:rFonts w:ascii="GHEA Grapalat" w:hAnsi="GHEA Grapalat" w:cs="Sylfaen"/>
          <w:b/>
          <w:lang w:val="hy-AM" w:eastAsia="en-US"/>
        </w:rPr>
        <w:t>ՀԱՅԱ</w:t>
      </w:r>
      <w:r w:rsidRPr="00C27228">
        <w:rPr>
          <w:rFonts w:ascii="GHEA Grapalat" w:hAnsi="GHEA Grapalat" w:cs="Times Armenian"/>
          <w:b/>
          <w:lang w:val="af-ZA" w:eastAsia="en-US"/>
        </w:rPr>
        <w:t>U</w:t>
      </w:r>
      <w:r w:rsidRPr="00C27228">
        <w:rPr>
          <w:rFonts w:ascii="GHEA Grapalat" w:hAnsi="GHEA Grapalat" w:cs="Sylfaen"/>
          <w:b/>
          <w:lang w:val="hy-AM" w:eastAsia="en-US"/>
        </w:rPr>
        <w:t>ՏԱՆԻ</w:t>
      </w:r>
      <w:r w:rsidRPr="00C27228">
        <w:rPr>
          <w:rFonts w:ascii="GHEA Grapalat" w:hAnsi="GHEA Grapalat" w:cs="Times Armenian"/>
          <w:b/>
          <w:lang w:val="af-ZA" w:eastAsia="en-US"/>
        </w:rPr>
        <w:t xml:space="preserve"> </w:t>
      </w:r>
      <w:r w:rsidRPr="00C27228">
        <w:rPr>
          <w:rFonts w:ascii="GHEA Grapalat" w:hAnsi="GHEA Grapalat" w:cs="Sylfaen"/>
          <w:b/>
          <w:lang w:val="hy-AM" w:eastAsia="en-US"/>
        </w:rPr>
        <w:t>ՀԱՆՐԱՊԵՏՈՒԹՅԱՆ</w:t>
      </w:r>
    </w:p>
    <w:p w14:paraId="4135C9BA" w14:textId="77777777" w:rsidR="00D266BA" w:rsidRPr="00C27228" w:rsidRDefault="00D266BA" w:rsidP="003F2824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lang w:val="af-ZA" w:eastAsia="en-US"/>
        </w:rPr>
      </w:pPr>
      <w:r w:rsidRPr="00C27228">
        <w:rPr>
          <w:rFonts w:ascii="GHEA Grapalat" w:hAnsi="GHEA Grapalat" w:cs="IRTEK Courier"/>
          <w:b/>
          <w:lang w:val="af-ZA" w:eastAsia="en-US"/>
        </w:rPr>
        <w:t>O</w:t>
      </w:r>
      <w:r w:rsidRPr="00C27228">
        <w:rPr>
          <w:rFonts w:ascii="GHEA Grapalat" w:hAnsi="GHEA Grapalat" w:cs="Sylfaen"/>
          <w:b/>
          <w:lang w:val="hy-AM" w:eastAsia="en-US"/>
        </w:rPr>
        <w:t>ՐԵՆՔԸ</w:t>
      </w:r>
    </w:p>
    <w:p w14:paraId="4788C0CF" w14:textId="77777777" w:rsidR="00D266BA" w:rsidRPr="00C27228" w:rsidRDefault="00D266BA" w:rsidP="003F2824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IRTEK Courier"/>
          <w:lang w:val="af-ZA" w:eastAsia="en-US"/>
        </w:rPr>
      </w:pPr>
    </w:p>
    <w:p w14:paraId="64598FAD" w14:textId="410AABC6" w:rsidR="00D266BA" w:rsidRPr="00C27228" w:rsidRDefault="00D266BA" w:rsidP="003F2824">
      <w:pPr>
        <w:spacing w:line="276" w:lineRule="auto"/>
        <w:ind w:firstLine="720"/>
        <w:jc w:val="center"/>
        <w:outlineLvl w:val="2"/>
        <w:rPr>
          <w:rFonts w:ascii="GHEA Grapalat" w:hAnsi="GHEA Grapalat"/>
          <w:b/>
          <w:bCs/>
          <w:lang w:val="af-ZA"/>
        </w:rPr>
      </w:pPr>
      <w:r w:rsidRPr="00C27228">
        <w:rPr>
          <w:rFonts w:ascii="GHEA Grapalat" w:hAnsi="GHEA Grapalat"/>
          <w:b/>
          <w:bCs/>
          <w:lang w:val="af-ZA"/>
        </w:rPr>
        <w:t>«</w:t>
      </w:r>
      <w:r w:rsidR="00CF4B61" w:rsidRPr="00C27228">
        <w:rPr>
          <w:rFonts w:ascii="GHEA Grapalat" w:hAnsi="GHEA Grapalat"/>
          <w:b/>
          <w:bCs/>
          <w:lang w:val="hy-AM"/>
        </w:rPr>
        <w:t>ՊԵՏԱԿԱՆ</w:t>
      </w:r>
      <w:r w:rsidR="00CF4B61" w:rsidRPr="00C27228">
        <w:rPr>
          <w:rFonts w:ascii="Calibri" w:hAnsi="Calibri" w:cs="Calibri"/>
          <w:b/>
          <w:bCs/>
          <w:lang w:val="af-ZA"/>
        </w:rPr>
        <w:t> </w:t>
      </w:r>
      <w:r w:rsidR="00CF4B61" w:rsidRPr="00C27228">
        <w:rPr>
          <w:rFonts w:ascii="GHEA Grapalat" w:hAnsi="GHEA Grapalat"/>
          <w:b/>
          <w:bCs/>
          <w:lang w:val="hy-AM"/>
        </w:rPr>
        <w:t>ՏՈՒՐՔԻ</w:t>
      </w:r>
      <w:r w:rsidR="00CF4B61" w:rsidRPr="00C27228">
        <w:rPr>
          <w:rFonts w:ascii="GHEA Grapalat" w:hAnsi="GHEA Grapalat"/>
          <w:b/>
          <w:bCs/>
          <w:lang w:val="af-ZA"/>
        </w:rPr>
        <w:t xml:space="preserve"> </w:t>
      </w:r>
      <w:r w:rsidR="00CF4B61" w:rsidRPr="00C27228">
        <w:rPr>
          <w:rFonts w:ascii="GHEA Grapalat" w:hAnsi="GHEA Grapalat"/>
          <w:b/>
          <w:bCs/>
          <w:lang w:val="hy-AM"/>
        </w:rPr>
        <w:t>ՄԱՍԻՆ</w:t>
      </w:r>
      <w:r w:rsidRPr="00C27228">
        <w:rPr>
          <w:rFonts w:ascii="GHEA Grapalat" w:hAnsi="GHEA Grapalat"/>
          <w:b/>
          <w:bCs/>
          <w:lang w:val="af-ZA"/>
        </w:rPr>
        <w:t xml:space="preserve">» </w:t>
      </w:r>
      <w:r w:rsidRPr="00C27228">
        <w:rPr>
          <w:rFonts w:ascii="GHEA Grapalat" w:hAnsi="GHEA Grapalat"/>
          <w:b/>
          <w:bCs/>
          <w:lang w:val="hy-AM"/>
        </w:rPr>
        <w:t>ՀԱՅԱՍՏԱՆԻ</w:t>
      </w:r>
      <w:r w:rsidRPr="00C27228">
        <w:rPr>
          <w:rFonts w:ascii="GHEA Grapalat" w:hAnsi="GHEA Grapalat"/>
          <w:b/>
          <w:bCs/>
          <w:lang w:val="af-ZA"/>
        </w:rPr>
        <w:t xml:space="preserve"> </w:t>
      </w:r>
      <w:r w:rsidRPr="00C27228">
        <w:rPr>
          <w:rFonts w:ascii="GHEA Grapalat" w:hAnsi="GHEA Grapalat"/>
          <w:b/>
          <w:bCs/>
          <w:lang w:val="hy-AM"/>
        </w:rPr>
        <w:t>ՀԱՆՐԱՊԵՏՈՒԹՅԱՆ</w:t>
      </w:r>
      <w:r w:rsidRPr="00C27228">
        <w:rPr>
          <w:rFonts w:ascii="GHEA Grapalat" w:hAnsi="GHEA Grapalat"/>
          <w:b/>
          <w:bCs/>
          <w:lang w:val="af-ZA"/>
        </w:rPr>
        <w:t xml:space="preserve"> </w:t>
      </w:r>
      <w:r w:rsidRPr="00C27228">
        <w:rPr>
          <w:rFonts w:ascii="GHEA Grapalat" w:hAnsi="GHEA Grapalat"/>
          <w:b/>
          <w:bCs/>
          <w:lang w:val="hy-AM"/>
        </w:rPr>
        <w:t>ՕՐԵՆՔՈՒՄ</w:t>
      </w:r>
      <w:r w:rsidRPr="00C27228">
        <w:rPr>
          <w:rFonts w:ascii="GHEA Grapalat" w:hAnsi="GHEA Grapalat"/>
          <w:b/>
          <w:bCs/>
          <w:lang w:val="af-ZA"/>
        </w:rPr>
        <w:t xml:space="preserve"> </w:t>
      </w:r>
      <w:r w:rsidR="00966023" w:rsidRPr="00C27228">
        <w:rPr>
          <w:rFonts w:ascii="GHEA Grapalat" w:hAnsi="GHEA Grapalat"/>
          <w:b/>
          <w:bCs/>
          <w:lang w:val="hy-AM"/>
        </w:rPr>
        <w:t>ԼՐԱՑՈՒՄ</w:t>
      </w:r>
      <w:r w:rsidR="00295A9D" w:rsidRPr="00C27228">
        <w:rPr>
          <w:rFonts w:ascii="GHEA Grapalat" w:hAnsi="GHEA Grapalat"/>
          <w:b/>
          <w:bCs/>
          <w:lang w:val="hy-AM"/>
        </w:rPr>
        <w:t>ՆԵՐ</w:t>
      </w:r>
      <w:r w:rsidR="00CF4B61" w:rsidRPr="00C27228">
        <w:rPr>
          <w:rFonts w:ascii="GHEA Grapalat" w:hAnsi="GHEA Grapalat"/>
          <w:b/>
          <w:bCs/>
          <w:lang w:val="hy-AM"/>
        </w:rPr>
        <w:t xml:space="preserve"> </w:t>
      </w:r>
      <w:r w:rsidRPr="00C27228">
        <w:rPr>
          <w:rFonts w:ascii="GHEA Grapalat" w:hAnsi="GHEA Grapalat"/>
          <w:b/>
          <w:bCs/>
          <w:lang w:val="hy-AM"/>
        </w:rPr>
        <w:t>ԿԱՏԱՐԵԼՈՒ</w:t>
      </w:r>
      <w:r w:rsidRPr="00C27228">
        <w:rPr>
          <w:rFonts w:ascii="GHEA Grapalat" w:hAnsi="GHEA Grapalat"/>
          <w:b/>
          <w:bCs/>
          <w:lang w:val="af-ZA"/>
        </w:rPr>
        <w:t xml:space="preserve"> </w:t>
      </w:r>
      <w:r w:rsidRPr="00C27228">
        <w:rPr>
          <w:rFonts w:ascii="GHEA Grapalat" w:hAnsi="GHEA Grapalat"/>
          <w:b/>
          <w:bCs/>
          <w:lang w:val="hy-AM"/>
        </w:rPr>
        <w:t>ՄԱՍԻՆ</w:t>
      </w:r>
    </w:p>
    <w:p w14:paraId="5AE9CED1" w14:textId="77777777" w:rsidR="00D266BA" w:rsidRPr="00C27228" w:rsidRDefault="00D266BA" w:rsidP="003F2824">
      <w:pPr>
        <w:spacing w:line="276" w:lineRule="auto"/>
        <w:ind w:firstLine="375"/>
        <w:rPr>
          <w:rFonts w:ascii="GHEA Grapalat" w:hAnsi="GHEA Grapalat" w:cs="Times Armenian"/>
          <w:lang w:val="af-ZA" w:eastAsia="en-US"/>
        </w:rPr>
      </w:pPr>
      <w:r w:rsidRPr="00C27228">
        <w:rPr>
          <w:rFonts w:ascii="Calibri" w:hAnsi="Calibri" w:cs="Calibri"/>
          <w:lang w:val="af-ZA" w:eastAsia="en-US"/>
        </w:rPr>
        <w:t> </w:t>
      </w:r>
    </w:p>
    <w:p w14:paraId="60D19F58" w14:textId="5A4EFCBA" w:rsidR="00490CCF" w:rsidRPr="00C27228" w:rsidRDefault="00250125" w:rsidP="003F2824">
      <w:pPr>
        <w:spacing w:line="276" w:lineRule="auto"/>
        <w:jc w:val="both"/>
        <w:rPr>
          <w:rFonts w:ascii="GHEA Grapalat" w:hAnsi="GHEA Grapalat" w:cs="Times Armenian"/>
          <w:lang w:val="hy-AM" w:eastAsia="en-US"/>
        </w:rPr>
      </w:pPr>
      <w:r w:rsidRPr="00C27228">
        <w:rPr>
          <w:rFonts w:ascii="GHEA Grapalat" w:hAnsi="GHEA Grapalat" w:cs="Times Armenian"/>
          <w:b/>
          <w:bCs/>
          <w:i/>
          <w:iCs/>
          <w:lang w:val="hy-AM" w:eastAsia="en-US"/>
        </w:rPr>
        <w:t xml:space="preserve">    </w:t>
      </w:r>
      <w:r w:rsidR="00D266BA" w:rsidRPr="00C27228">
        <w:rPr>
          <w:rFonts w:ascii="GHEA Grapalat" w:hAnsi="GHEA Grapalat" w:cs="Times Armenian"/>
          <w:b/>
          <w:bCs/>
          <w:iCs/>
          <w:lang w:val="hy-AM" w:eastAsia="en-US"/>
        </w:rPr>
        <w:t>Հոդված</w:t>
      </w:r>
      <w:r w:rsidR="00D266BA" w:rsidRPr="00C27228">
        <w:rPr>
          <w:rFonts w:ascii="GHEA Grapalat" w:hAnsi="GHEA Grapalat" w:cs="Times Armenian"/>
          <w:b/>
          <w:bCs/>
          <w:iCs/>
          <w:lang w:val="af-ZA" w:eastAsia="en-US"/>
        </w:rPr>
        <w:t xml:space="preserve"> 1.</w:t>
      </w:r>
      <w:r w:rsidR="00D266BA" w:rsidRPr="00C27228">
        <w:rPr>
          <w:rFonts w:ascii="Calibri" w:hAnsi="Calibri" w:cs="Calibri"/>
          <w:b/>
          <w:bCs/>
          <w:lang w:val="af-ZA" w:eastAsia="en-US"/>
        </w:rPr>
        <w:t> </w:t>
      </w:r>
      <w:r w:rsidR="00D266BA" w:rsidRPr="00C27228">
        <w:rPr>
          <w:rFonts w:ascii="GHEA Grapalat" w:hAnsi="GHEA Grapalat" w:cs="Times Armenian"/>
          <w:lang w:val="hy-AM" w:eastAsia="en-US"/>
        </w:rPr>
        <w:t>«</w:t>
      </w:r>
      <w:r w:rsidR="00CF4B61" w:rsidRPr="00C27228">
        <w:rPr>
          <w:rFonts w:ascii="GHEA Grapalat" w:hAnsi="GHEA Grapalat" w:cs="Times Armenian"/>
          <w:lang w:val="hy-AM" w:eastAsia="en-US"/>
        </w:rPr>
        <w:t>Պետական</w:t>
      </w:r>
      <w:r w:rsidR="00CF4B61" w:rsidRPr="00C27228">
        <w:rPr>
          <w:rFonts w:ascii="Calibri" w:hAnsi="Calibri" w:cs="Calibri"/>
          <w:lang w:val="hy-AM" w:eastAsia="en-US"/>
        </w:rPr>
        <w:t> </w:t>
      </w:r>
      <w:r w:rsidR="00CF4B61" w:rsidRPr="00C27228">
        <w:rPr>
          <w:rFonts w:ascii="GHEA Grapalat" w:hAnsi="GHEA Grapalat" w:cs="GHEA Grapalat"/>
          <w:lang w:val="hy-AM" w:eastAsia="en-US"/>
        </w:rPr>
        <w:t>տուրքի</w:t>
      </w:r>
      <w:r w:rsidR="00CF4B61" w:rsidRPr="00C27228">
        <w:rPr>
          <w:rFonts w:ascii="GHEA Grapalat" w:hAnsi="GHEA Grapalat"/>
          <w:bCs/>
          <w:lang w:val="af-ZA"/>
        </w:rPr>
        <w:t xml:space="preserve"> </w:t>
      </w:r>
      <w:r w:rsidR="00CF4B61" w:rsidRPr="00C27228">
        <w:rPr>
          <w:rFonts w:ascii="GHEA Grapalat" w:hAnsi="GHEA Grapalat"/>
          <w:bCs/>
          <w:lang w:val="hy-AM"/>
        </w:rPr>
        <w:t>մասին</w:t>
      </w:r>
      <w:r w:rsidR="00D266BA" w:rsidRPr="00C27228">
        <w:rPr>
          <w:rFonts w:ascii="GHEA Grapalat" w:hAnsi="GHEA Grapalat" w:cs="Times Armenian"/>
          <w:lang w:val="af-ZA" w:eastAsia="en-US"/>
        </w:rPr>
        <w:t xml:space="preserve">» </w:t>
      </w:r>
      <w:r w:rsidR="0002321B" w:rsidRPr="00C27228">
        <w:rPr>
          <w:rFonts w:ascii="GHEA Grapalat" w:hAnsi="GHEA Grapalat" w:cs="Times Armenian"/>
          <w:lang w:val="hy-AM" w:eastAsia="en-US"/>
        </w:rPr>
        <w:t>1997</w:t>
      </w:r>
      <w:r w:rsidR="00D266BA" w:rsidRPr="00C27228">
        <w:rPr>
          <w:rFonts w:ascii="GHEA Grapalat" w:hAnsi="GHEA Grapalat" w:cs="Times Armenian"/>
          <w:lang w:val="af-ZA" w:eastAsia="en-US"/>
        </w:rPr>
        <w:t xml:space="preserve"> </w:t>
      </w:r>
      <w:r w:rsidR="00D266BA" w:rsidRPr="00C27228">
        <w:rPr>
          <w:rFonts w:ascii="GHEA Grapalat" w:hAnsi="GHEA Grapalat" w:cs="Times Armenian"/>
          <w:lang w:val="hy-AM" w:eastAsia="en-US"/>
        </w:rPr>
        <w:t>թվականի</w:t>
      </w:r>
      <w:r w:rsidR="00D266BA" w:rsidRPr="00C27228">
        <w:rPr>
          <w:rFonts w:ascii="GHEA Grapalat" w:hAnsi="GHEA Grapalat" w:cs="Times Armenian"/>
          <w:lang w:val="af-ZA" w:eastAsia="en-US"/>
        </w:rPr>
        <w:t xml:space="preserve"> </w:t>
      </w:r>
      <w:r w:rsidR="0002321B" w:rsidRPr="00C27228">
        <w:rPr>
          <w:rFonts w:ascii="GHEA Grapalat" w:hAnsi="GHEA Grapalat" w:cs="Times Armenian"/>
          <w:lang w:val="hy-AM" w:eastAsia="en-US"/>
        </w:rPr>
        <w:t>դեկտեմբերի 27</w:t>
      </w:r>
      <w:r w:rsidR="00D266BA" w:rsidRPr="00C27228">
        <w:rPr>
          <w:rFonts w:ascii="GHEA Grapalat" w:hAnsi="GHEA Grapalat" w:cs="Times Armenian"/>
          <w:lang w:val="af-ZA" w:eastAsia="en-US"/>
        </w:rPr>
        <w:t>-</w:t>
      </w:r>
      <w:r w:rsidR="00D266BA" w:rsidRPr="00C27228">
        <w:rPr>
          <w:rFonts w:ascii="GHEA Grapalat" w:hAnsi="GHEA Grapalat" w:cs="Times Armenian"/>
          <w:lang w:val="hy-AM" w:eastAsia="en-US"/>
        </w:rPr>
        <w:t>ի</w:t>
      </w:r>
      <w:r w:rsidR="00D266BA" w:rsidRPr="00C27228">
        <w:rPr>
          <w:rFonts w:ascii="GHEA Grapalat" w:hAnsi="GHEA Grapalat" w:cs="Times Armenian"/>
          <w:lang w:val="af-ZA" w:eastAsia="en-US"/>
        </w:rPr>
        <w:t xml:space="preserve"> </w:t>
      </w:r>
      <w:r w:rsidR="00D266BA" w:rsidRPr="00C27228">
        <w:rPr>
          <w:rFonts w:ascii="GHEA Grapalat" w:hAnsi="GHEA Grapalat" w:cs="Times Armenian"/>
          <w:lang w:val="hy-AM" w:eastAsia="en-US"/>
        </w:rPr>
        <w:t>Հ</w:t>
      </w:r>
      <w:r w:rsidR="00D266BA" w:rsidRPr="00C27228">
        <w:rPr>
          <w:rFonts w:ascii="GHEA Grapalat" w:hAnsi="GHEA Grapalat" w:cs="Times Armenian"/>
          <w:lang w:val="af-ZA" w:eastAsia="en-US"/>
        </w:rPr>
        <w:t>O-1</w:t>
      </w:r>
      <w:r w:rsidR="00D50B15" w:rsidRPr="00C27228">
        <w:rPr>
          <w:rFonts w:ascii="GHEA Grapalat" w:hAnsi="GHEA Grapalat" w:cs="Times Armenian"/>
          <w:lang w:val="hy-AM" w:eastAsia="en-US"/>
        </w:rPr>
        <w:t>86</w:t>
      </w:r>
      <w:r w:rsidR="00D266BA" w:rsidRPr="00C27228">
        <w:rPr>
          <w:rFonts w:ascii="GHEA Grapalat" w:hAnsi="GHEA Grapalat" w:cs="Times Armenian"/>
          <w:lang w:val="af-ZA" w:eastAsia="en-US"/>
        </w:rPr>
        <w:t xml:space="preserve"> </w:t>
      </w:r>
      <w:r w:rsidR="00D266BA" w:rsidRPr="00C27228">
        <w:rPr>
          <w:rFonts w:ascii="GHEA Grapalat" w:hAnsi="GHEA Grapalat" w:cs="Times Armenian"/>
          <w:lang w:val="hy-AM" w:eastAsia="en-US"/>
        </w:rPr>
        <w:t>օրենքի</w:t>
      </w:r>
      <w:r w:rsidR="00295A9D" w:rsidRPr="00C27228">
        <w:rPr>
          <w:rFonts w:ascii="GHEA Grapalat" w:hAnsi="GHEA Grapalat" w:cs="Times Armenian"/>
          <w:lang w:val="hy-AM" w:eastAsia="en-US"/>
        </w:rPr>
        <w:t xml:space="preserve"> </w:t>
      </w:r>
      <w:r w:rsidR="00295A9D" w:rsidRPr="00C27228">
        <w:rPr>
          <w:rFonts w:ascii="GHEA Grapalat" w:hAnsi="GHEA Grapalat" w:cs="Times Armenian"/>
          <w:lang w:val="af-ZA" w:eastAsia="en-US"/>
        </w:rPr>
        <w:t>(</w:t>
      </w:r>
      <w:r w:rsidR="00295A9D" w:rsidRPr="00C27228">
        <w:rPr>
          <w:rFonts w:ascii="GHEA Grapalat" w:hAnsi="GHEA Grapalat" w:cs="Times Armenian"/>
          <w:lang w:val="hy-AM" w:eastAsia="en-US"/>
        </w:rPr>
        <w:t>այսուհետ՝ Օրենք</w:t>
      </w:r>
      <w:r w:rsidR="00295A9D" w:rsidRPr="00C27228">
        <w:rPr>
          <w:rFonts w:ascii="GHEA Grapalat" w:hAnsi="GHEA Grapalat" w:cs="Times Armenian"/>
          <w:lang w:val="af-ZA" w:eastAsia="en-US"/>
        </w:rPr>
        <w:t>)</w:t>
      </w:r>
      <w:r w:rsidR="00D266BA" w:rsidRPr="00C27228">
        <w:rPr>
          <w:rFonts w:ascii="GHEA Grapalat" w:hAnsi="GHEA Grapalat" w:cs="Times Armenian"/>
          <w:lang w:val="af-ZA" w:eastAsia="en-US"/>
        </w:rPr>
        <w:t xml:space="preserve"> </w:t>
      </w:r>
      <w:r w:rsidR="00E13009" w:rsidRPr="00C27228">
        <w:rPr>
          <w:rFonts w:ascii="GHEA Grapalat" w:hAnsi="GHEA Grapalat" w:cs="Times Armenian"/>
          <w:lang w:val="hy-AM" w:eastAsia="en-US"/>
        </w:rPr>
        <w:t>19-րդ</w:t>
      </w:r>
      <w:r w:rsidR="00226287" w:rsidRPr="00C27228">
        <w:rPr>
          <w:rFonts w:ascii="GHEA Grapalat" w:hAnsi="GHEA Grapalat" w:cs="Times Armenian"/>
          <w:lang w:val="hy-AM" w:eastAsia="en-US"/>
        </w:rPr>
        <w:t xml:space="preserve"> </w:t>
      </w:r>
      <w:r w:rsidR="00D266BA" w:rsidRPr="00C27228">
        <w:rPr>
          <w:rFonts w:ascii="GHEA Grapalat" w:hAnsi="GHEA Grapalat" w:cs="Times Armenian"/>
          <w:lang w:val="hy-AM" w:eastAsia="en-US"/>
        </w:rPr>
        <w:t>հոդված</w:t>
      </w:r>
      <w:r w:rsidR="0025000F" w:rsidRPr="00C27228">
        <w:rPr>
          <w:rFonts w:ascii="GHEA Grapalat" w:hAnsi="GHEA Grapalat" w:cs="Times Armenian"/>
          <w:lang w:val="hy-AM" w:eastAsia="en-US"/>
        </w:rPr>
        <w:t>ի</w:t>
      </w:r>
      <w:r w:rsidR="00D266BA" w:rsidRPr="00C27228">
        <w:rPr>
          <w:rFonts w:ascii="GHEA Grapalat" w:hAnsi="GHEA Grapalat" w:cs="Times Armenian"/>
          <w:lang w:val="hy-AM" w:eastAsia="en-US"/>
        </w:rPr>
        <w:t xml:space="preserve"> </w:t>
      </w:r>
      <w:r w:rsidR="00ED4EF6" w:rsidRPr="00C27228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ED4EF6" w:rsidRPr="00C27228">
        <w:rPr>
          <w:rFonts w:ascii="GHEA Grapalat" w:hAnsi="GHEA Grapalat"/>
          <w:color w:val="000000"/>
          <w:lang w:val="hy-AM"/>
        </w:rPr>
        <w:t>18</w:t>
      </w:r>
      <w:r w:rsidR="00ED4EF6" w:rsidRPr="00C27228">
        <w:rPr>
          <w:rFonts w:ascii="Cambria Math" w:hAnsi="Cambria Math" w:cs="Cambria Math"/>
          <w:color w:val="000000"/>
          <w:lang w:val="hy-AM"/>
        </w:rPr>
        <w:t>․</w:t>
      </w:r>
      <w:r w:rsidR="00ED4EF6" w:rsidRPr="00C27228">
        <w:rPr>
          <w:rFonts w:ascii="GHEA Grapalat" w:hAnsi="GHEA Grapalat" w:cs="Cambria Math"/>
          <w:color w:val="000000"/>
          <w:lang w:val="hy-AM"/>
        </w:rPr>
        <w:t xml:space="preserve"> </w:t>
      </w:r>
      <w:r w:rsidR="00ED4EF6" w:rsidRPr="00C2722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Գործունեության այլ բնագավառներ</w:t>
      </w:r>
      <w:r w:rsidR="00ED4EF6" w:rsidRPr="00C27228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="00ED4EF6" w:rsidRPr="00C27228">
        <w:rPr>
          <w:rFonts w:ascii="GHEA Grapalat" w:hAnsi="GHEA Grapalat"/>
          <w:color w:val="000000"/>
          <w:lang w:val="hy-AM"/>
        </w:rPr>
        <w:t>բաժ</w:t>
      </w:r>
      <w:r w:rsidR="009C5F96" w:rsidRPr="00C27228">
        <w:rPr>
          <w:rFonts w:ascii="GHEA Grapalat" w:hAnsi="GHEA Grapalat"/>
          <w:color w:val="000000"/>
          <w:lang w:val="hy-AM"/>
        </w:rPr>
        <w:t>ն</w:t>
      </w:r>
      <w:r w:rsidR="00C27228" w:rsidRPr="00C27228">
        <w:rPr>
          <w:rFonts w:ascii="GHEA Grapalat" w:hAnsi="GHEA Grapalat"/>
          <w:color w:val="000000"/>
          <w:lang w:val="hy-AM"/>
        </w:rPr>
        <w:t>ում</w:t>
      </w:r>
      <w:r w:rsidR="009C5F96" w:rsidRPr="00C27228">
        <w:rPr>
          <w:rFonts w:ascii="GHEA Grapalat" w:hAnsi="GHEA Grapalat"/>
          <w:color w:val="000000"/>
          <w:lang w:val="hy-AM"/>
        </w:rPr>
        <w:t xml:space="preserve"> </w:t>
      </w:r>
      <w:r w:rsidR="00E13009" w:rsidRPr="00C27228">
        <w:rPr>
          <w:rFonts w:ascii="GHEA Grapalat" w:hAnsi="GHEA Grapalat" w:cs="Sylfaen"/>
          <w:bCs/>
          <w:iCs/>
          <w:snapToGrid w:val="0"/>
          <w:lang w:val="hy-AM"/>
        </w:rPr>
        <w:t>2</w:t>
      </w:r>
      <w:r w:rsidR="00490CCF" w:rsidRPr="00C27228">
        <w:rPr>
          <w:rFonts w:ascii="GHEA Grapalat" w:hAnsi="GHEA Grapalat" w:cs="Sylfaen"/>
          <w:bCs/>
          <w:iCs/>
          <w:snapToGrid w:val="0"/>
          <w:lang w:val="hy-AM"/>
        </w:rPr>
        <w:t>0-րդ կետ</w:t>
      </w:r>
      <w:r w:rsidR="00966023" w:rsidRPr="00C27228">
        <w:rPr>
          <w:rFonts w:ascii="GHEA Grapalat" w:hAnsi="GHEA Grapalat" w:cs="Sylfaen"/>
          <w:bCs/>
          <w:iCs/>
          <w:snapToGrid w:val="0"/>
          <w:lang w:val="hy-AM"/>
        </w:rPr>
        <w:t xml:space="preserve">ից հետո լրացնել </w:t>
      </w:r>
      <w:r w:rsidR="00C27228" w:rsidRPr="00C27228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 20</w:t>
      </w:r>
      <w:r w:rsidR="00C27228" w:rsidRPr="00C27228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C27228" w:rsidRPr="00C27228">
        <w:rPr>
          <w:rFonts w:ascii="GHEA Grapalat" w:hAnsi="GHEA Grapalat"/>
          <w:color w:val="000000"/>
          <w:shd w:val="clear" w:color="auto" w:fill="FFFFFF"/>
          <w:lang w:val="hy-AM"/>
        </w:rPr>
        <w:t>1-</w:t>
      </w:r>
      <w:r w:rsidR="00C27228" w:rsidRPr="00C27228">
        <w:rPr>
          <w:rFonts w:ascii="GHEA Grapalat" w:hAnsi="GHEA Grapalat" w:cs="GHEA Grapalat"/>
          <w:color w:val="000000"/>
          <w:shd w:val="clear" w:color="auto" w:fill="FFFFFF"/>
          <w:lang w:val="hy-AM"/>
        </w:rPr>
        <w:t>րդ</w:t>
      </w:r>
      <w:r w:rsidR="00C27228" w:rsidRPr="00C2722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27228" w:rsidRPr="00C27228">
        <w:rPr>
          <w:rFonts w:ascii="GHEA Grapalat" w:hAnsi="GHEA Grapalat" w:cs="GHEA Grapalat"/>
          <w:color w:val="000000"/>
          <w:shd w:val="clear" w:color="auto" w:fill="FFFFFF"/>
          <w:lang w:val="hy-AM"/>
        </w:rPr>
        <w:t>կետ</w:t>
      </w:r>
      <w:r w:rsidR="00C27228" w:rsidRPr="00C27228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24CFF691" w14:textId="77777777" w:rsidR="00490CCF" w:rsidRPr="00C27228" w:rsidRDefault="00490CCF" w:rsidP="003F2824">
      <w:pPr>
        <w:spacing w:line="276" w:lineRule="auto"/>
        <w:jc w:val="both"/>
        <w:rPr>
          <w:rFonts w:ascii="GHEA Grapalat" w:hAnsi="GHEA Grapalat" w:cs="Sylfaen"/>
          <w:bCs/>
          <w:iCs/>
          <w:snapToGrid w:val="0"/>
        </w:rPr>
      </w:pPr>
      <w:r w:rsidRPr="00C27228">
        <w:rPr>
          <w:rFonts w:ascii="GHEA Grapalat" w:hAnsi="GHEA Grapalat" w:cs="Sylfaen"/>
          <w:bCs/>
          <w:iCs/>
          <w:snapToGrid w:val="0"/>
        </w:rPr>
        <w:t xml:space="preserve">« </w:t>
      </w:r>
    </w:p>
    <w:tbl>
      <w:tblPr>
        <w:tblW w:w="104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36"/>
        <w:gridCol w:w="3546"/>
      </w:tblGrid>
      <w:tr w:rsidR="003C5FDB" w:rsidRPr="00C27228" w14:paraId="71638437" w14:textId="77777777" w:rsidTr="003C5F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2D332" w14:textId="753CCE87" w:rsidR="003C5FDB" w:rsidRPr="00C27228" w:rsidRDefault="00E13009" w:rsidP="003F2824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lang w:eastAsia="en-US"/>
              </w:rPr>
            </w:pPr>
            <w:r w:rsidRPr="00C27228">
              <w:rPr>
                <w:rFonts w:ascii="GHEA Grapalat" w:hAnsi="GHEA Grapalat"/>
                <w:color w:val="000000"/>
                <w:lang w:val="hy-AM" w:eastAsia="en-US"/>
              </w:rPr>
              <w:t>20</w:t>
            </w:r>
            <w:r w:rsidRPr="00C27228">
              <w:rPr>
                <w:rFonts w:ascii="Cambria Math" w:hAnsi="Cambria Math" w:cs="Cambria Math"/>
                <w:color w:val="000000"/>
                <w:lang w:val="hy-AM" w:eastAsia="en-US"/>
              </w:rPr>
              <w:t>․</w:t>
            </w:r>
            <w:r w:rsidRPr="00C27228">
              <w:rPr>
                <w:rFonts w:ascii="GHEA Grapalat" w:hAnsi="GHEA Grapalat"/>
                <w:color w:val="000000"/>
                <w:lang w:val="hy-AM" w:eastAsia="en-US"/>
              </w:rPr>
              <w:t>1</w:t>
            </w:r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="003C5FDB" w:rsidRPr="00C27228">
              <w:rPr>
                <w:rFonts w:ascii="GHEA Grapalat" w:hAnsi="GHEA Grapalat"/>
                <w:color w:val="000000"/>
                <w:lang w:val="hy-AM" w:eastAsia="en-US"/>
              </w:rPr>
              <w:t xml:space="preserve">ավտոտրանսպորտային միջոցների շուկայի </w:t>
            </w:r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="003C5FDB" w:rsidRPr="00C27228">
              <w:rPr>
                <w:rFonts w:ascii="GHEA Grapalat" w:hAnsi="GHEA Grapalat"/>
                <w:color w:val="000000"/>
                <w:lang w:val="en-US" w:eastAsia="en-US"/>
              </w:rPr>
              <w:t>կազմակերպման</w:t>
            </w:r>
            <w:proofErr w:type="spellEnd"/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="003C5FDB" w:rsidRPr="00C27228">
              <w:rPr>
                <w:rFonts w:ascii="GHEA Grapalat" w:hAnsi="GHEA Grapalat"/>
                <w:color w:val="000000"/>
                <w:lang w:val="en-US" w:eastAsia="en-US"/>
              </w:rPr>
              <w:t>իրականացման</w:t>
            </w:r>
            <w:proofErr w:type="spellEnd"/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="003C5FDB" w:rsidRPr="00C27228">
              <w:rPr>
                <w:rFonts w:ascii="GHEA Grapalat" w:hAnsi="GHEA Grapalat"/>
                <w:color w:val="000000"/>
                <w:lang w:val="en-US" w:eastAsia="en-US"/>
              </w:rPr>
              <w:t>իրավունք</w:t>
            </w:r>
            <w:proofErr w:type="spellEnd"/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="003C5FDB" w:rsidRPr="00C27228">
              <w:rPr>
                <w:rFonts w:ascii="GHEA Grapalat" w:hAnsi="GHEA Grapalat"/>
                <w:color w:val="000000"/>
                <w:lang w:val="en-US" w:eastAsia="en-US"/>
              </w:rPr>
              <w:t>ձեռք</w:t>
            </w:r>
            <w:proofErr w:type="spellEnd"/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="003C5FDB" w:rsidRPr="00C27228">
              <w:rPr>
                <w:rFonts w:ascii="GHEA Grapalat" w:hAnsi="GHEA Grapalat"/>
                <w:color w:val="000000"/>
                <w:lang w:val="en-US" w:eastAsia="en-US"/>
              </w:rPr>
              <w:t>բերելու</w:t>
            </w:r>
            <w:proofErr w:type="spellEnd"/>
            <w:r w:rsidR="003C5FDB"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="003C5FDB" w:rsidRPr="00C27228">
              <w:rPr>
                <w:rFonts w:ascii="GHEA Grapalat" w:hAnsi="GHEA Grapalat"/>
                <w:color w:val="000000"/>
                <w:lang w:val="en-US" w:eastAsia="en-US"/>
              </w:rPr>
              <w:t>համար</w:t>
            </w:r>
            <w:proofErr w:type="spellEnd"/>
            <w:r w:rsidR="00C064F4" w:rsidRPr="00C27228">
              <w:rPr>
                <w:rFonts w:ascii="GHEA Grapalat" w:hAnsi="GHEA Grapalat"/>
                <w:color w:val="000000"/>
                <w:lang w:val="hy-AM" w:eastAsia="en-US"/>
              </w:rPr>
              <w:t>՝</w:t>
            </w:r>
            <w:r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C27228">
              <w:rPr>
                <w:rFonts w:ascii="GHEA Grapalat" w:hAnsi="GHEA Grapalat"/>
                <w:color w:val="000000"/>
                <w:lang w:val="en-US" w:eastAsia="en-US"/>
              </w:rPr>
              <w:t>տարեկան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AA418" w14:textId="77777777" w:rsidR="003C5FDB" w:rsidRPr="00C27228" w:rsidRDefault="003C5FDB" w:rsidP="003F2824">
            <w:pPr>
              <w:spacing w:line="276" w:lineRule="auto"/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DDCF9B0" w14:textId="56103FC3" w:rsidR="003C5FDB" w:rsidRPr="00C27228" w:rsidRDefault="003C5FDB" w:rsidP="003F2824">
            <w:pPr>
              <w:spacing w:line="276" w:lineRule="auto"/>
              <w:rPr>
                <w:rFonts w:ascii="GHEA Grapalat" w:hAnsi="GHEA Grapalat"/>
                <w:color w:val="000000"/>
                <w:lang w:val="hy-AM" w:eastAsia="en-US"/>
              </w:rPr>
            </w:pPr>
            <w:r w:rsidRPr="00C27228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proofErr w:type="spellStart"/>
            <w:r w:rsidRPr="00C27228">
              <w:rPr>
                <w:rFonts w:ascii="GHEA Grapalat" w:hAnsi="GHEA Grapalat"/>
                <w:color w:val="000000"/>
                <w:lang w:val="en-US" w:eastAsia="en-US"/>
              </w:rPr>
              <w:t>բազային</w:t>
            </w:r>
            <w:proofErr w:type="spellEnd"/>
            <w:r w:rsidRPr="00C27228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Pr="00C27228">
              <w:rPr>
                <w:rFonts w:ascii="GHEA Grapalat" w:hAnsi="GHEA Grapalat" w:cs="Calibri"/>
                <w:color w:val="000000"/>
                <w:lang w:val="hy-AM" w:eastAsia="en-US"/>
              </w:rPr>
              <w:t xml:space="preserve"> տուրքի </w:t>
            </w:r>
            <w:r w:rsidRPr="00C27228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="00CF140B">
              <w:rPr>
                <w:rFonts w:ascii="GHEA Grapalat" w:hAnsi="GHEA Grapalat" w:cs="Calibri"/>
                <w:color w:val="000000"/>
                <w:lang w:val="hy-AM" w:eastAsia="en-US"/>
              </w:rPr>
              <w:t>5000</w:t>
            </w:r>
            <w:bookmarkStart w:id="0" w:name="_GoBack"/>
            <w:bookmarkEnd w:id="0"/>
            <w:r w:rsidRPr="00C27228">
              <w:rPr>
                <w:rFonts w:ascii="GHEA Grapalat" w:hAnsi="GHEA Grapalat"/>
                <w:color w:val="000000"/>
                <w:lang w:eastAsia="en-US"/>
              </w:rPr>
              <w:t>-</w:t>
            </w:r>
            <w:proofErr w:type="spellStart"/>
            <w:r w:rsidRPr="00C27228">
              <w:rPr>
                <w:rFonts w:ascii="GHEA Grapalat" w:hAnsi="GHEA Grapalat" w:cs="GHEA Grapalat"/>
                <w:color w:val="000000"/>
                <w:lang w:val="en-US" w:eastAsia="en-US"/>
              </w:rPr>
              <w:t>ապատիկի</w:t>
            </w:r>
            <w:proofErr w:type="spellEnd"/>
            <w:r w:rsidRPr="00C27228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proofErr w:type="spellStart"/>
            <w:r w:rsidRPr="00C27228">
              <w:rPr>
                <w:rFonts w:ascii="GHEA Grapalat" w:hAnsi="GHEA Grapalat" w:cs="GHEA Grapalat"/>
                <w:color w:val="000000"/>
                <w:lang w:val="en-US" w:eastAsia="en-US"/>
              </w:rPr>
              <w:t>չափով</w:t>
            </w:r>
            <w:proofErr w:type="spellEnd"/>
          </w:p>
        </w:tc>
      </w:tr>
    </w:tbl>
    <w:p w14:paraId="141BBD62" w14:textId="7EC20879" w:rsidR="00490CCF" w:rsidRPr="00C27228" w:rsidRDefault="00490CCF" w:rsidP="003F2824">
      <w:pPr>
        <w:spacing w:line="276" w:lineRule="auto"/>
        <w:jc w:val="both"/>
        <w:rPr>
          <w:rFonts w:ascii="GHEA Grapalat" w:hAnsi="GHEA Grapalat" w:cs="Sylfaen"/>
          <w:bCs/>
          <w:iCs/>
          <w:snapToGrid w:val="0"/>
          <w:lang w:val="en-US"/>
        </w:rPr>
      </w:pPr>
      <w:r w:rsidRPr="00C27228">
        <w:rPr>
          <w:rFonts w:ascii="GHEA Grapalat" w:hAnsi="GHEA Grapalat" w:cs="Times Armenian"/>
          <w:lang w:val="hy-AM" w:eastAsia="en-US"/>
        </w:rPr>
        <w:t>»։</w:t>
      </w:r>
    </w:p>
    <w:p w14:paraId="4FC90D70" w14:textId="2DE219A1" w:rsidR="00295A9D" w:rsidRPr="00C27228" w:rsidRDefault="00AC285B" w:rsidP="003F2824">
      <w:pPr>
        <w:spacing w:after="200" w:line="276" w:lineRule="auto"/>
        <w:ind w:firstLine="360"/>
        <w:jc w:val="both"/>
        <w:rPr>
          <w:rFonts w:ascii="GHEA Grapalat" w:eastAsia="Calibri" w:hAnsi="GHEA Grapalat"/>
          <w:b/>
          <w:lang w:val="hy-AM" w:eastAsia="en-US"/>
        </w:rPr>
      </w:pPr>
      <w:r w:rsidRPr="00C27228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C27228">
        <w:rPr>
          <w:rFonts w:ascii="GHEA Grapalat" w:eastAsia="Calibri" w:hAnsi="GHEA Grapalat"/>
          <w:b/>
          <w:lang w:val="hy-AM" w:eastAsia="en-US"/>
        </w:rPr>
        <w:t xml:space="preserve"> 2. </w:t>
      </w:r>
      <w:r w:rsidR="00295A9D" w:rsidRPr="00C27228">
        <w:rPr>
          <w:rFonts w:ascii="GHEA Grapalat" w:eastAsia="Calibri" w:hAnsi="GHEA Grapalat"/>
          <w:bCs/>
          <w:lang w:val="hy-AM" w:eastAsia="en-US"/>
        </w:rPr>
        <w:t>Օրենքի 20</w:t>
      </w:r>
      <w:r w:rsidR="00295A9D" w:rsidRPr="00C27228">
        <w:rPr>
          <w:rFonts w:ascii="Cambria Math" w:eastAsia="Calibri" w:hAnsi="Cambria Math" w:cs="Cambria Math"/>
          <w:bCs/>
          <w:lang w:val="hy-AM" w:eastAsia="en-US"/>
        </w:rPr>
        <w:t>․</w:t>
      </w:r>
      <w:r w:rsidR="00295A9D" w:rsidRPr="00C27228">
        <w:rPr>
          <w:rFonts w:ascii="GHEA Grapalat" w:eastAsia="Calibri" w:hAnsi="GHEA Grapalat"/>
          <w:bCs/>
          <w:lang w:val="hy-AM" w:eastAsia="en-US"/>
        </w:rPr>
        <w:t>1-րդ հոդվածի 1-ին մասի աղյուսակի 10-րդ կետում «առևտրի իրականացման վայրի կազմակերպման իրականացման իրավունք ձեռք բերելու համար» բառերից հետո լրացնել «, բացառությամբ ավտոտրանսպորտային միջոցների շուկաների, կենդանիների շուկաների, տոնավաճառների (վերնիսաժների) և ցուցահանդես-վաճառքի կազմակերպման գործունեության տեսակների» բառերը։</w:t>
      </w:r>
    </w:p>
    <w:p w14:paraId="5E4ED074" w14:textId="09A97FE4" w:rsidR="000E43F4" w:rsidRPr="00C27228" w:rsidRDefault="00295A9D" w:rsidP="003F2824">
      <w:pPr>
        <w:spacing w:after="200" w:line="276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27228">
        <w:rPr>
          <w:rFonts w:ascii="GHEA Grapalat" w:hAnsi="GHEA Grapalat"/>
          <w:b/>
          <w:bCs/>
          <w:color w:val="000000"/>
          <w:lang w:val="hy-AM"/>
        </w:rPr>
        <w:t>Հոդված 3</w:t>
      </w:r>
      <w:r w:rsidRPr="00C27228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C27228">
        <w:rPr>
          <w:rFonts w:ascii="GHEA Grapalat" w:hAnsi="GHEA Grapalat"/>
          <w:color w:val="000000"/>
          <w:lang w:val="hy-AM"/>
        </w:rPr>
        <w:t xml:space="preserve"> </w:t>
      </w:r>
      <w:r w:rsidR="00CA7FFB" w:rsidRPr="00C27228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օրենքն ուժի մեջ է մտնում պաշտոնական </w:t>
      </w:r>
      <w:r w:rsidR="00A709ED" w:rsidRPr="00A709ED">
        <w:rPr>
          <w:rFonts w:ascii="GHEA Grapalat" w:hAnsi="GHEA Grapalat"/>
          <w:color w:val="000000"/>
          <w:shd w:val="clear" w:color="auto" w:fill="FFFFFF"/>
          <w:lang w:val="hy-AM"/>
        </w:rPr>
        <w:t>հրապարակմանը հաջորդող օրվանից</w:t>
      </w:r>
      <w:r w:rsidR="00CA7FFB" w:rsidRPr="00C27228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վեց ամիս հետո:</w:t>
      </w:r>
    </w:p>
    <w:p w14:paraId="387230B8" w14:textId="77777777" w:rsidR="00ED4EF6" w:rsidRPr="00C27228" w:rsidRDefault="00ED4EF6" w:rsidP="003F2824">
      <w:pPr>
        <w:spacing w:after="200" w:line="276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ED4EF6" w:rsidRPr="00C27228" w:rsidSect="00DE4753">
      <w:pgSz w:w="12240" w:h="15840"/>
      <w:pgMar w:top="99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7441"/>
    <w:multiLevelType w:val="hybridMultilevel"/>
    <w:tmpl w:val="8098BE2A"/>
    <w:lvl w:ilvl="0" w:tplc="3E1AF39E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3723A"/>
    <w:multiLevelType w:val="hybridMultilevel"/>
    <w:tmpl w:val="D12C3C2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82"/>
    <w:rsid w:val="00005A59"/>
    <w:rsid w:val="0000675E"/>
    <w:rsid w:val="00010BD1"/>
    <w:rsid w:val="000147B5"/>
    <w:rsid w:val="000178F5"/>
    <w:rsid w:val="000223BE"/>
    <w:rsid w:val="0002321B"/>
    <w:rsid w:val="00025657"/>
    <w:rsid w:val="00031A61"/>
    <w:rsid w:val="0007111A"/>
    <w:rsid w:val="0007187F"/>
    <w:rsid w:val="00087083"/>
    <w:rsid w:val="00087C6F"/>
    <w:rsid w:val="0009125B"/>
    <w:rsid w:val="000A03B0"/>
    <w:rsid w:val="000E43F4"/>
    <w:rsid w:val="000E6402"/>
    <w:rsid w:val="000F6035"/>
    <w:rsid w:val="001175E7"/>
    <w:rsid w:val="0012051D"/>
    <w:rsid w:val="00125E3F"/>
    <w:rsid w:val="00131E88"/>
    <w:rsid w:val="001439C7"/>
    <w:rsid w:val="001452E7"/>
    <w:rsid w:val="001501B7"/>
    <w:rsid w:val="001637F4"/>
    <w:rsid w:val="0018239B"/>
    <w:rsid w:val="00186728"/>
    <w:rsid w:val="0018753F"/>
    <w:rsid w:val="00194F10"/>
    <w:rsid w:val="00197E5F"/>
    <w:rsid w:val="001B36A0"/>
    <w:rsid w:val="001B7865"/>
    <w:rsid w:val="001C50E9"/>
    <w:rsid w:val="001D0EC3"/>
    <w:rsid w:val="001D34EE"/>
    <w:rsid w:val="001D6F99"/>
    <w:rsid w:val="001E3423"/>
    <w:rsid w:val="001F2977"/>
    <w:rsid w:val="001F4A01"/>
    <w:rsid w:val="00207772"/>
    <w:rsid w:val="00226287"/>
    <w:rsid w:val="00230D9B"/>
    <w:rsid w:val="0025000F"/>
    <w:rsid w:val="00250125"/>
    <w:rsid w:val="00273C06"/>
    <w:rsid w:val="0028295B"/>
    <w:rsid w:val="00285E3F"/>
    <w:rsid w:val="00295A9D"/>
    <w:rsid w:val="002A01FD"/>
    <w:rsid w:val="002A1ACD"/>
    <w:rsid w:val="002A7F42"/>
    <w:rsid w:val="002B0714"/>
    <w:rsid w:val="002B21FB"/>
    <w:rsid w:val="002B38D2"/>
    <w:rsid w:val="002E39DE"/>
    <w:rsid w:val="002F5B36"/>
    <w:rsid w:val="002F6132"/>
    <w:rsid w:val="002F7163"/>
    <w:rsid w:val="0030781F"/>
    <w:rsid w:val="00311F0D"/>
    <w:rsid w:val="00327EE7"/>
    <w:rsid w:val="00336158"/>
    <w:rsid w:val="0033667A"/>
    <w:rsid w:val="003375D7"/>
    <w:rsid w:val="00344960"/>
    <w:rsid w:val="00345E00"/>
    <w:rsid w:val="003761E6"/>
    <w:rsid w:val="003A12E7"/>
    <w:rsid w:val="003A363A"/>
    <w:rsid w:val="003B4D2D"/>
    <w:rsid w:val="003C3ADF"/>
    <w:rsid w:val="003C48C1"/>
    <w:rsid w:val="003C5FDB"/>
    <w:rsid w:val="003D1A71"/>
    <w:rsid w:val="003E606F"/>
    <w:rsid w:val="003F15BC"/>
    <w:rsid w:val="003F2824"/>
    <w:rsid w:val="00412375"/>
    <w:rsid w:val="004153ED"/>
    <w:rsid w:val="00422A6D"/>
    <w:rsid w:val="00431928"/>
    <w:rsid w:val="00436269"/>
    <w:rsid w:val="004421A2"/>
    <w:rsid w:val="00457A45"/>
    <w:rsid w:val="00461307"/>
    <w:rsid w:val="00465E16"/>
    <w:rsid w:val="00474040"/>
    <w:rsid w:val="00490CCF"/>
    <w:rsid w:val="004919A3"/>
    <w:rsid w:val="004B3413"/>
    <w:rsid w:val="004B6786"/>
    <w:rsid w:val="004D2822"/>
    <w:rsid w:val="004E7372"/>
    <w:rsid w:val="004F2EF9"/>
    <w:rsid w:val="005015ED"/>
    <w:rsid w:val="00504B62"/>
    <w:rsid w:val="00512E1C"/>
    <w:rsid w:val="00513504"/>
    <w:rsid w:val="00513F71"/>
    <w:rsid w:val="00533F3A"/>
    <w:rsid w:val="00535DCA"/>
    <w:rsid w:val="00556D6A"/>
    <w:rsid w:val="00557764"/>
    <w:rsid w:val="00561E59"/>
    <w:rsid w:val="00561EB2"/>
    <w:rsid w:val="00567F74"/>
    <w:rsid w:val="00573183"/>
    <w:rsid w:val="00586824"/>
    <w:rsid w:val="005913B0"/>
    <w:rsid w:val="005C3BAC"/>
    <w:rsid w:val="005D4AA6"/>
    <w:rsid w:val="005E6423"/>
    <w:rsid w:val="005F64A7"/>
    <w:rsid w:val="00622E2B"/>
    <w:rsid w:val="00631795"/>
    <w:rsid w:val="006612AC"/>
    <w:rsid w:val="006A50E1"/>
    <w:rsid w:val="006B37D1"/>
    <w:rsid w:val="006B3A62"/>
    <w:rsid w:val="006F2890"/>
    <w:rsid w:val="00701599"/>
    <w:rsid w:val="00715561"/>
    <w:rsid w:val="00731D6B"/>
    <w:rsid w:val="00735B54"/>
    <w:rsid w:val="00737068"/>
    <w:rsid w:val="00737E9E"/>
    <w:rsid w:val="0074030D"/>
    <w:rsid w:val="00743B9C"/>
    <w:rsid w:val="00760359"/>
    <w:rsid w:val="007821E9"/>
    <w:rsid w:val="00782861"/>
    <w:rsid w:val="007902AB"/>
    <w:rsid w:val="00794D9B"/>
    <w:rsid w:val="007A1625"/>
    <w:rsid w:val="007B019F"/>
    <w:rsid w:val="007B1A33"/>
    <w:rsid w:val="007C1831"/>
    <w:rsid w:val="007C4D11"/>
    <w:rsid w:val="007E1621"/>
    <w:rsid w:val="007E6392"/>
    <w:rsid w:val="007F725C"/>
    <w:rsid w:val="008207DF"/>
    <w:rsid w:val="00824DD3"/>
    <w:rsid w:val="008273C7"/>
    <w:rsid w:val="008342E0"/>
    <w:rsid w:val="008351F1"/>
    <w:rsid w:val="00851D16"/>
    <w:rsid w:val="00853776"/>
    <w:rsid w:val="00854807"/>
    <w:rsid w:val="008575A8"/>
    <w:rsid w:val="00862AED"/>
    <w:rsid w:val="00865110"/>
    <w:rsid w:val="0086526D"/>
    <w:rsid w:val="0088073D"/>
    <w:rsid w:val="00884E7B"/>
    <w:rsid w:val="00885C45"/>
    <w:rsid w:val="008A5301"/>
    <w:rsid w:val="008B49AE"/>
    <w:rsid w:val="008C1507"/>
    <w:rsid w:val="008D0BF0"/>
    <w:rsid w:val="008D33DC"/>
    <w:rsid w:val="008D7E9E"/>
    <w:rsid w:val="008E5A72"/>
    <w:rsid w:val="009027B7"/>
    <w:rsid w:val="009204A6"/>
    <w:rsid w:val="00920BA9"/>
    <w:rsid w:val="00922E9F"/>
    <w:rsid w:val="00925517"/>
    <w:rsid w:val="009312D5"/>
    <w:rsid w:val="0094220E"/>
    <w:rsid w:val="009501E9"/>
    <w:rsid w:val="00962B1E"/>
    <w:rsid w:val="00966023"/>
    <w:rsid w:val="0098171B"/>
    <w:rsid w:val="0098689D"/>
    <w:rsid w:val="009938E6"/>
    <w:rsid w:val="009A0568"/>
    <w:rsid w:val="009B2469"/>
    <w:rsid w:val="009B628E"/>
    <w:rsid w:val="009C40F2"/>
    <w:rsid w:val="009C5F96"/>
    <w:rsid w:val="009D6DDC"/>
    <w:rsid w:val="009E40DD"/>
    <w:rsid w:val="009E6A7E"/>
    <w:rsid w:val="009F206A"/>
    <w:rsid w:val="00A420A7"/>
    <w:rsid w:val="00A473B1"/>
    <w:rsid w:val="00A65869"/>
    <w:rsid w:val="00A709ED"/>
    <w:rsid w:val="00A74A1E"/>
    <w:rsid w:val="00A94931"/>
    <w:rsid w:val="00AA5C87"/>
    <w:rsid w:val="00AB0753"/>
    <w:rsid w:val="00AB168A"/>
    <w:rsid w:val="00AC285B"/>
    <w:rsid w:val="00AC6020"/>
    <w:rsid w:val="00AD17CD"/>
    <w:rsid w:val="00AD2AA4"/>
    <w:rsid w:val="00AE163A"/>
    <w:rsid w:val="00AE32EE"/>
    <w:rsid w:val="00AE46A4"/>
    <w:rsid w:val="00AE54A3"/>
    <w:rsid w:val="00AF361B"/>
    <w:rsid w:val="00B1062D"/>
    <w:rsid w:val="00B4318C"/>
    <w:rsid w:val="00B43E87"/>
    <w:rsid w:val="00B46D6C"/>
    <w:rsid w:val="00B71F12"/>
    <w:rsid w:val="00B72EDC"/>
    <w:rsid w:val="00B845C0"/>
    <w:rsid w:val="00B94BDC"/>
    <w:rsid w:val="00B97741"/>
    <w:rsid w:val="00BA0BDD"/>
    <w:rsid w:val="00BC17CC"/>
    <w:rsid w:val="00BC48D8"/>
    <w:rsid w:val="00BD0F4C"/>
    <w:rsid w:val="00BD48A6"/>
    <w:rsid w:val="00BD5C32"/>
    <w:rsid w:val="00BF7417"/>
    <w:rsid w:val="00C01C3B"/>
    <w:rsid w:val="00C032C5"/>
    <w:rsid w:val="00C03BE4"/>
    <w:rsid w:val="00C064F4"/>
    <w:rsid w:val="00C07A02"/>
    <w:rsid w:val="00C21186"/>
    <w:rsid w:val="00C27228"/>
    <w:rsid w:val="00C33A8B"/>
    <w:rsid w:val="00C359D3"/>
    <w:rsid w:val="00C56949"/>
    <w:rsid w:val="00C56B5E"/>
    <w:rsid w:val="00C80BEF"/>
    <w:rsid w:val="00C86165"/>
    <w:rsid w:val="00C875C6"/>
    <w:rsid w:val="00C96FEB"/>
    <w:rsid w:val="00CA7FFB"/>
    <w:rsid w:val="00CB079D"/>
    <w:rsid w:val="00CB3FBC"/>
    <w:rsid w:val="00CC05E8"/>
    <w:rsid w:val="00CC62F1"/>
    <w:rsid w:val="00CD7676"/>
    <w:rsid w:val="00CF140B"/>
    <w:rsid w:val="00CF4B61"/>
    <w:rsid w:val="00D13A1F"/>
    <w:rsid w:val="00D16B9E"/>
    <w:rsid w:val="00D17C5C"/>
    <w:rsid w:val="00D20BDE"/>
    <w:rsid w:val="00D266BA"/>
    <w:rsid w:val="00D26859"/>
    <w:rsid w:val="00D3412B"/>
    <w:rsid w:val="00D50B15"/>
    <w:rsid w:val="00D6394A"/>
    <w:rsid w:val="00D9181B"/>
    <w:rsid w:val="00DA13A7"/>
    <w:rsid w:val="00DA5BD4"/>
    <w:rsid w:val="00DC102E"/>
    <w:rsid w:val="00DD7C35"/>
    <w:rsid w:val="00DE4753"/>
    <w:rsid w:val="00DF084A"/>
    <w:rsid w:val="00E0314B"/>
    <w:rsid w:val="00E06623"/>
    <w:rsid w:val="00E11017"/>
    <w:rsid w:val="00E1278A"/>
    <w:rsid w:val="00E12FA9"/>
    <w:rsid w:val="00E13009"/>
    <w:rsid w:val="00E14EDA"/>
    <w:rsid w:val="00E207A5"/>
    <w:rsid w:val="00E24995"/>
    <w:rsid w:val="00E33E63"/>
    <w:rsid w:val="00E41C2F"/>
    <w:rsid w:val="00E442BB"/>
    <w:rsid w:val="00E632D3"/>
    <w:rsid w:val="00E66AAE"/>
    <w:rsid w:val="00E85816"/>
    <w:rsid w:val="00EA0C82"/>
    <w:rsid w:val="00EA1416"/>
    <w:rsid w:val="00ED094F"/>
    <w:rsid w:val="00ED4039"/>
    <w:rsid w:val="00ED4EF6"/>
    <w:rsid w:val="00EE4C99"/>
    <w:rsid w:val="00EE7997"/>
    <w:rsid w:val="00F00726"/>
    <w:rsid w:val="00F11E63"/>
    <w:rsid w:val="00F1721B"/>
    <w:rsid w:val="00F33D18"/>
    <w:rsid w:val="00F4167D"/>
    <w:rsid w:val="00F42FBA"/>
    <w:rsid w:val="00F66377"/>
    <w:rsid w:val="00F73068"/>
    <w:rsid w:val="00F74D19"/>
    <w:rsid w:val="00F75413"/>
    <w:rsid w:val="00F81400"/>
    <w:rsid w:val="00F852EA"/>
    <w:rsid w:val="00F91AE5"/>
    <w:rsid w:val="00FA5706"/>
    <w:rsid w:val="00FB55CA"/>
    <w:rsid w:val="00FB7D7A"/>
    <w:rsid w:val="00FD09A7"/>
    <w:rsid w:val="00FE3FB5"/>
    <w:rsid w:val="00FF2B9D"/>
    <w:rsid w:val="00FF3FEB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3959"/>
  <w15:docId w15:val="{928B6B6C-1240-44FD-A64E-CAF6B4F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rsid w:val="00D2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A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Arayik Aramyan</dc:creator>
  <cp:keywords>https:/mul2-mineconomy.gov.am/tasks/431213/oneclick/2340ac66fe8ed685ba810c2171cf9a7109a725c58aac9c7f24f4b89e4bb7a056.docx?token=38db1da28b568692df8528bacf213955</cp:keywords>
  <dc:description/>
  <cp:lastModifiedBy>Gevorg S. Matevosyan</cp:lastModifiedBy>
  <cp:revision>13</cp:revision>
  <cp:lastPrinted>2022-05-27T07:31:00Z</cp:lastPrinted>
  <dcterms:created xsi:type="dcterms:W3CDTF">2023-05-25T04:40:00Z</dcterms:created>
  <dcterms:modified xsi:type="dcterms:W3CDTF">2023-10-30T12:15:00Z</dcterms:modified>
</cp:coreProperties>
</file>