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397" w:rsidRPr="004676FA" w:rsidRDefault="00314B3B" w:rsidP="002B62D8">
      <w:pPr>
        <w:spacing w:after="0" w:line="360" w:lineRule="auto"/>
        <w:ind w:left="357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4676FA">
        <w:rPr>
          <w:rFonts w:ascii="GHEA Grapalat" w:hAnsi="GHEA Grapalat"/>
          <w:i/>
          <w:sz w:val="24"/>
          <w:szCs w:val="24"/>
          <w:lang w:val="hy-AM"/>
        </w:rPr>
        <w:t>ՆԱԽԱԳԻԾ</w:t>
      </w:r>
    </w:p>
    <w:p w:rsidR="00825CE6" w:rsidRPr="004676FA" w:rsidRDefault="00825CE6" w:rsidP="002B62D8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14B3B" w:rsidRPr="004676FA" w:rsidRDefault="00314B3B" w:rsidP="002B62D8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76FA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641A2D" w:rsidRPr="004676FA" w:rsidRDefault="00641A2D" w:rsidP="002B62D8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76FA">
        <w:rPr>
          <w:rFonts w:ascii="GHEA Grapalat" w:hAnsi="GHEA Grapalat"/>
          <w:b/>
          <w:sz w:val="24"/>
          <w:szCs w:val="24"/>
          <w:lang w:val="hy-AM"/>
        </w:rPr>
        <w:t>ԱՌԵՎ</w:t>
      </w:r>
      <w:r w:rsidR="00314B3B" w:rsidRPr="004676FA">
        <w:rPr>
          <w:rFonts w:ascii="GHEA Grapalat" w:hAnsi="GHEA Grapalat"/>
          <w:b/>
          <w:sz w:val="24"/>
          <w:szCs w:val="24"/>
          <w:lang w:val="hy-AM"/>
        </w:rPr>
        <w:t>ՏՐԻ Ե</w:t>
      </w:r>
      <w:r w:rsidR="00254785" w:rsidRPr="004676FA">
        <w:rPr>
          <w:rFonts w:ascii="GHEA Grapalat" w:hAnsi="GHEA Grapalat"/>
          <w:b/>
          <w:sz w:val="24"/>
          <w:szCs w:val="24"/>
          <w:lang w:val="hy-AM"/>
        </w:rPr>
        <w:t>Վ</w:t>
      </w:r>
      <w:r w:rsidR="00314B3B" w:rsidRPr="004676FA">
        <w:rPr>
          <w:rFonts w:ascii="GHEA Grapalat" w:hAnsi="GHEA Grapalat"/>
          <w:b/>
          <w:sz w:val="24"/>
          <w:szCs w:val="24"/>
          <w:lang w:val="hy-AM"/>
        </w:rPr>
        <w:t xml:space="preserve"> ԾԱՌԱՅՈՒԹՅՈՒՆՆԵՐԻ ՄԱՍԻՆ </w:t>
      </w:r>
    </w:p>
    <w:p w:rsidR="00314B3B" w:rsidRPr="004676FA" w:rsidRDefault="00314B3B" w:rsidP="002B62D8">
      <w:pPr>
        <w:spacing w:after="0" w:line="360" w:lineRule="auto"/>
        <w:ind w:left="35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676FA">
        <w:rPr>
          <w:rFonts w:ascii="GHEA Grapalat" w:hAnsi="GHEA Grapalat"/>
          <w:b/>
          <w:sz w:val="24"/>
          <w:szCs w:val="24"/>
          <w:lang w:val="hy-AM"/>
        </w:rPr>
        <w:t>ՕՐԵՆՔՈՒՄ</w:t>
      </w:r>
      <w:r w:rsidR="000D4026" w:rsidRPr="004676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D3DC8" w:rsidRPr="004676FA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="00BF5CC4" w:rsidRPr="004676FA">
        <w:rPr>
          <w:rFonts w:ascii="GHEA Grapalat" w:hAnsi="GHEA Grapalat"/>
          <w:b/>
          <w:sz w:val="24"/>
          <w:szCs w:val="24"/>
          <w:lang w:val="hy-AM"/>
        </w:rPr>
        <w:t>ՆԵՐ</w:t>
      </w:r>
      <w:r w:rsidR="009D1533" w:rsidRPr="004676F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D4026" w:rsidRPr="004676FA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314B3B" w:rsidRPr="004676FA" w:rsidRDefault="00314B3B" w:rsidP="002B62D8">
      <w:pPr>
        <w:spacing w:after="0" w:line="360" w:lineRule="auto"/>
        <w:ind w:left="357"/>
        <w:jc w:val="center"/>
        <w:rPr>
          <w:rFonts w:ascii="GHEA Grapalat" w:hAnsi="GHEA Grapalat"/>
          <w:sz w:val="24"/>
          <w:szCs w:val="24"/>
          <w:lang w:val="hy-AM"/>
        </w:rPr>
      </w:pPr>
    </w:p>
    <w:p w:rsidR="00ED3DC8" w:rsidRPr="004676FA" w:rsidRDefault="00FA1493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4676FA">
        <w:rPr>
          <w:rFonts w:ascii="GHEA Grapalat" w:hAnsi="GHEA Grapalat"/>
          <w:sz w:val="24"/>
          <w:szCs w:val="24"/>
          <w:lang w:val="hy-AM"/>
        </w:rPr>
        <w:t xml:space="preserve"> «Առևտրի և ծառայությունների մասին» 2004 թվականի նոյեմբերի 24-ի ՀՕ-134-Ն օրենքի</w:t>
      </w:r>
      <w:r w:rsidR="00BF5CC4" w:rsidRPr="004676FA">
        <w:rPr>
          <w:rFonts w:ascii="GHEA Grapalat" w:hAnsi="GHEA Grapalat"/>
          <w:sz w:val="24"/>
          <w:szCs w:val="24"/>
          <w:lang w:val="hy-AM"/>
        </w:rPr>
        <w:t xml:space="preserve"> (այսուհետ՝ Օրենք)</w:t>
      </w:r>
      <w:r w:rsidR="00B86AAA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C8" w:rsidRPr="004676FA">
        <w:rPr>
          <w:rFonts w:ascii="GHEA Grapalat" w:hAnsi="GHEA Grapalat"/>
          <w:sz w:val="24"/>
          <w:szCs w:val="24"/>
          <w:lang w:val="hy-AM"/>
        </w:rPr>
        <w:t>9</w:t>
      </w:r>
      <w:r w:rsidRPr="004676FA">
        <w:rPr>
          <w:rFonts w:ascii="GHEA Grapalat" w:hAnsi="GHEA Grapalat"/>
          <w:sz w:val="24"/>
          <w:szCs w:val="24"/>
          <w:lang w:val="hy-AM"/>
        </w:rPr>
        <w:t>-րդ հոդված</w:t>
      </w:r>
      <w:r w:rsidR="00ED3DC8" w:rsidRPr="004676FA">
        <w:rPr>
          <w:rFonts w:ascii="GHEA Grapalat" w:hAnsi="GHEA Grapalat"/>
          <w:sz w:val="24"/>
          <w:szCs w:val="24"/>
          <w:lang w:val="hy-AM"/>
        </w:rPr>
        <w:t xml:space="preserve">ի 2.1-րդ մասը շարադրել </w:t>
      </w:r>
      <w:r w:rsidR="00433613" w:rsidRPr="004676FA">
        <w:rPr>
          <w:rFonts w:ascii="GHEA Grapalat" w:hAnsi="GHEA Grapalat"/>
          <w:sz w:val="24"/>
          <w:szCs w:val="24"/>
          <w:lang w:val="hy-AM"/>
        </w:rPr>
        <w:t xml:space="preserve">նոր </w:t>
      </w:r>
      <w:r w:rsidR="00ED3DC8" w:rsidRPr="004676FA">
        <w:rPr>
          <w:rFonts w:ascii="GHEA Grapalat" w:hAnsi="GHEA Grapalat"/>
          <w:sz w:val="24"/>
          <w:szCs w:val="24"/>
          <w:lang w:val="hy-AM"/>
        </w:rPr>
        <w:t>խմբագրությամբ.</w:t>
      </w:r>
    </w:p>
    <w:p w:rsidR="000B0080" w:rsidRPr="004676FA" w:rsidRDefault="00DA6B2D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sz w:val="24"/>
          <w:szCs w:val="24"/>
          <w:lang w:val="hy-AM"/>
        </w:rPr>
        <w:t>«2.1. Առևտրի օբյեկտներում, առևտրի իրականացման վայրերում, շրջիկ առևտրի կետերի միջոցով, շրջածախ առևտրի միջոցով, ինչպես նաև բացօթյա առևտրի իրականացման դեպքում մանրածախ առևտուր իրականացնելիս</w:t>
      </w:r>
      <w:r w:rsidR="000C2E2B" w:rsidRPr="004676FA">
        <w:rPr>
          <w:rFonts w:ascii="GHEA Grapalat" w:hAnsi="GHEA Grapalat"/>
          <w:sz w:val="24"/>
          <w:szCs w:val="24"/>
          <w:lang w:val="hy-AM"/>
        </w:rPr>
        <w:t xml:space="preserve"> արգելվում է</w:t>
      </w:r>
      <w:r w:rsidR="000B0080" w:rsidRPr="004676FA">
        <w:rPr>
          <w:rFonts w:ascii="GHEA Grapalat" w:hAnsi="GHEA Grapalat"/>
          <w:sz w:val="24"/>
          <w:szCs w:val="24"/>
          <w:lang w:val="hy-AM"/>
        </w:rPr>
        <w:t>.</w:t>
      </w:r>
    </w:p>
    <w:p w:rsidR="000C2E2B" w:rsidRPr="004676FA" w:rsidRDefault="000B0080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sz w:val="24"/>
          <w:szCs w:val="24"/>
          <w:lang w:val="hy-AM"/>
        </w:rPr>
        <w:t xml:space="preserve">1) </w:t>
      </w:r>
      <w:r w:rsidR="00DA6B2D" w:rsidRPr="004676FA">
        <w:rPr>
          <w:rFonts w:ascii="GHEA Grapalat" w:hAnsi="GHEA Grapalat"/>
          <w:sz w:val="24"/>
          <w:szCs w:val="24"/>
          <w:lang w:val="hy-AM"/>
        </w:rPr>
        <w:t xml:space="preserve">պոլիէթիլենային պարկերի </w:t>
      </w:r>
      <w:r w:rsidR="0076144C" w:rsidRPr="004676FA">
        <w:rPr>
          <w:rFonts w:ascii="GHEA Grapalat" w:hAnsi="GHEA Grapalat"/>
          <w:sz w:val="24"/>
          <w:szCs w:val="24"/>
          <w:lang w:val="hy-AM"/>
        </w:rPr>
        <w:t>ու</w:t>
      </w:r>
      <w:r w:rsidR="00DA6B2D" w:rsidRPr="004676FA">
        <w:rPr>
          <w:rFonts w:ascii="GHEA Grapalat" w:hAnsi="GHEA Grapalat"/>
          <w:sz w:val="24"/>
          <w:szCs w:val="24"/>
          <w:lang w:val="hy-AM"/>
        </w:rPr>
        <w:t xml:space="preserve"> տոպրակների (բացառությամբ</w:t>
      </w:r>
      <w:r w:rsidR="00007E51" w:rsidRPr="004676FA">
        <w:rPr>
          <w:rFonts w:ascii="GHEA Grapalat" w:hAnsi="GHEA Grapalat"/>
          <w:sz w:val="24"/>
          <w:szCs w:val="24"/>
          <w:lang w:val="hy-AM"/>
        </w:rPr>
        <w:t>՝</w:t>
      </w:r>
      <w:r w:rsidR="00DA6B2D" w:rsidRPr="004676FA">
        <w:rPr>
          <w:rFonts w:ascii="GHEA Grapalat" w:hAnsi="GHEA Grapalat"/>
          <w:sz w:val="24"/>
          <w:szCs w:val="24"/>
          <w:lang w:val="hy-AM"/>
        </w:rPr>
        <w:t xml:space="preserve"> կշռափաթեթավորման համար օգտագործվող պարկերի և երկրորդային հումքից արտադրված պարկերի </w:t>
      </w:r>
      <w:r w:rsidR="004D2F12" w:rsidRPr="004676FA">
        <w:rPr>
          <w:rFonts w:ascii="GHEA Grapalat" w:hAnsi="GHEA Grapalat"/>
          <w:sz w:val="24"/>
          <w:szCs w:val="24"/>
          <w:lang w:val="hy-AM"/>
        </w:rPr>
        <w:t>ու</w:t>
      </w:r>
      <w:r w:rsidR="00DA6B2D" w:rsidRPr="004676FA">
        <w:rPr>
          <w:rFonts w:ascii="GHEA Grapalat" w:hAnsi="GHEA Grapalat"/>
          <w:sz w:val="24"/>
          <w:szCs w:val="24"/>
          <w:lang w:val="hy-AM"/>
        </w:rPr>
        <w:t xml:space="preserve"> տոպրակների)</w:t>
      </w:r>
      <w:r w:rsidR="000C2E2B" w:rsidRPr="004676FA">
        <w:rPr>
          <w:rFonts w:ascii="GHEA Grapalat" w:hAnsi="GHEA Grapalat"/>
          <w:sz w:val="24"/>
          <w:szCs w:val="24"/>
          <w:lang w:val="hy-AM"/>
        </w:rPr>
        <w:t xml:space="preserve"> օտարումը.</w:t>
      </w:r>
    </w:p>
    <w:p w:rsidR="00B91C7C" w:rsidRPr="004676FA" w:rsidRDefault="000C2E2B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sz w:val="24"/>
          <w:szCs w:val="24"/>
          <w:lang w:val="hy-AM"/>
        </w:rPr>
        <w:t xml:space="preserve">2) </w:t>
      </w:r>
      <w:r w:rsidR="0076144C" w:rsidRPr="004676FA">
        <w:rPr>
          <w:rFonts w:ascii="GHEA Grapalat" w:hAnsi="GHEA Grapalat"/>
          <w:sz w:val="24"/>
          <w:szCs w:val="24"/>
          <w:lang w:val="hy-AM"/>
        </w:rPr>
        <w:t>պլաստ</w:t>
      </w:r>
      <w:r w:rsidR="00007E51" w:rsidRPr="004676FA">
        <w:rPr>
          <w:rFonts w:ascii="GHEA Grapalat" w:hAnsi="GHEA Grapalat"/>
          <w:sz w:val="24"/>
          <w:szCs w:val="24"/>
          <w:lang w:val="hy-AM"/>
        </w:rPr>
        <w:t>իկից</w:t>
      </w:r>
      <w:r w:rsidR="00DA6B2D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E51" w:rsidRPr="004676FA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3C12B0" w:rsidRPr="004676FA">
        <w:rPr>
          <w:rFonts w:ascii="GHEA Grapalat" w:hAnsi="GHEA Grapalat"/>
          <w:sz w:val="24"/>
          <w:szCs w:val="24"/>
          <w:lang w:val="hy-AM"/>
        </w:rPr>
        <w:t>փրփրապլաստ</w:t>
      </w:r>
      <w:r w:rsidR="00007E51" w:rsidRPr="004676FA">
        <w:rPr>
          <w:rFonts w:ascii="GHEA Grapalat" w:hAnsi="GHEA Grapalat"/>
          <w:sz w:val="24"/>
          <w:szCs w:val="24"/>
          <w:lang w:val="hy-AM"/>
        </w:rPr>
        <w:t>ից պատրաստված</w:t>
      </w:r>
      <w:r w:rsidR="003C12B0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="00007E51" w:rsidRPr="004676FA">
        <w:rPr>
          <w:rFonts w:ascii="GHEA Grapalat" w:hAnsi="GHEA Grapalat"/>
          <w:sz w:val="24"/>
          <w:szCs w:val="24"/>
          <w:lang w:val="hy-AM"/>
        </w:rPr>
        <w:t xml:space="preserve">մեկանգամյա օգտագործման </w:t>
      </w:r>
      <w:r w:rsidR="0076144C" w:rsidRPr="004676FA">
        <w:rPr>
          <w:rFonts w:ascii="GHEA Grapalat" w:hAnsi="GHEA Grapalat"/>
          <w:sz w:val="24"/>
          <w:szCs w:val="24"/>
          <w:lang w:val="hy-AM"/>
        </w:rPr>
        <w:t>սպասքի</w:t>
      </w:r>
      <w:r w:rsidR="00B91C7C" w:rsidRPr="004676FA">
        <w:rPr>
          <w:rFonts w:ascii="GHEA Grapalat" w:hAnsi="GHEA Grapalat"/>
          <w:sz w:val="24"/>
          <w:szCs w:val="24"/>
          <w:lang w:val="hy-AM"/>
        </w:rPr>
        <w:t xml:space="preserve"> (ափսեներ</w:t>
      </w:r>
      <w:r w:rsidR="000B0080" w:rsidRPr="004676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6040BA" w:rsidRPr="004676FA">
        <w:rPr>
          <w:rFonts w:ascii="GHEA Grapalat" w:hAnsi="GHEA Grapalat"/>
          <w:sz w:val="24"/>
          <w:szCs w:val="24"/>
          <w:lang w:val="hy-AM"/>
        </w:rPr>
        <w:t xml:space="preserve">բաժակներ, </w:t>
      </w:r>
      <w:r w:rsidR="000B0080" w:rsidRPr="004676FA">
        <w:rPr>
          <w:rFonts w:ascii="GHEA Grapalat" w:hAnsi="GHEA Grapalat"/>
          <w:sz w:val="24"/>
          <w:szCs w:val="24"/>
          <w:lang w:val="hy-AM"/>
        </w:rPr>
        <w:t>գդալներ</w:t>
      </w:r>
      <w:r w:rsidR="00007E51" w:rsidRPr="004676FA">
        <w:rPr>
          <w:rFonts w:ascii="GHEA Grapalat" w:hAnsi="GHEA Grapalat"/>
          <w:sz w:val="24"/>
          <w:szCs w:val="24"/>
          <w:lang w:val="hy-AM"/>
        </w:rPr>
        <w:t>,</w:t>
      </w:r>
      <w:r w:rsidR="000B0080" w:rsidRPr="004676FA">
        <w:rPr>
          <w:rFonts w:ascii="GHEA Grapalat" w:hAnsi="GHEA Grapalat"/>
          <w:sz w:val="24"/>
          <w:szCs w:val="24"/>
          <w:lang w:val="hy-AM"/>
        </w:rPr>
        <w:t xml:space="preserve"> պատառաքաղներ, դանակներ) օտարում</w:t>
      </w:r>
      <w:r w:rsidR="00233563" w:rsidRPr="004676FA">
        <w:rPr>
          <w:rFonts w:ascii="GHEA Grapalat" w:hAnsi="GHEA Grapalat"/>
          <w:sz w:val="24"/>
          <w:szCs w:val="24"/>
          <w:lang w:val="hy-AM"/>
        </w:rPr>
        <w:t>ը</w:t>
      </w:r>
      <w:r w:rsidR="000B0080" w:rsidRPr="004676FA">
        <w:rPr>
          <w:rFonts w:ascii="GHEA Grapalat" w:hAnsi="GHEA Grapalat"/>
          <w:sz w:val="24"/>
          <w:szCs w:val="24"/>
          <w:lang w:val="hy-AM"/>
        </w:rPr>
        <w:t>.</w:t>
      </w:r>
    </w:p>
    <w:p w:rsidR="00DA6B2D" w:rsidRPr="004676FA" w:rsidRDefault="00233563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sz w:val="24"/>
          <w:szCs w:val="24"/>
          <w:lang w:val="hy-AM"/>
        </w:rPr>
        <w:t>3</w:t>
      </w:r>
      <w:r w:rsidR="00C8171F" w:rsidRPr="004676FA">
        <w:rPr>
          <w:rFonts w:ascii="GHEA Grapalat" w:hAnsi="GHEA Grapalat"/>
          <w:sz w:val="24"/>
          <w:szCs w:val="24"/>
          <w:lang w:val="hy-AM"/>
        </w:rPr>
        <w:t>)</w:t>
      </w:r>
      <w:r w:rsidR="00007E51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="00C8171F" w:rsidRPr="004676FA">
        <w:rPr>
          <w:rFonts w:ascii="GHEA Grapalat" w:hAnsi="GHEA Grapalat"/>
          <w:sz w:val="24"/>
          <w:szCs w:val="24"/>
          <w:lang w:val="hy-AM"/>
        </w:rPr>
        <w:t>պլաստիկից կամ փրփրապլաստից պատրաստված մեկանգամյա օգտագործման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 xml:space="preserve"> տարաների (</w:t>
      </w:r>
      <w:r w:rsidR="00D50ACC" w:rsidRPr="004676FA">
        <w:rPr>
          <w:rFonts w:ascii="GHEA Grapalat" w:hAnsi="GHEA Grapalat"/>
          <w:sz w:val="24"/>
          <w:szCs w:val="24"/>
          <w:lang w:val="hy-AM"/>
        </w:rPr>
        <w:t>բացառությամբ</w:t>
      </w:r>
      <w:r w:rsidR="00D50ACC">
        <w:rPr>
          <w:rFonts w:ascii="GHEA Grapalat" w:hAnsi="GHEA Grapalat"/>
          <w:sz w:val="24"/>
          <w:szCs w:val="24"/>
          <w:lang w:val="hy-AM"/>
        </w:rPr>
        <w:t>՝</w:t>
      </w:r>
      <w:bookmarkStart w:id="0" w:name="_GoBack"/>
      <w:bookmarkEnd w:id="0"/>
      <w:r w:rsidR="00D50ACC" w:rsidRPr="004676FA">
        <w:rPr>
          <w:rFonts w:ascii="GHEA Grapalat" w:hAnsi="GHEA Grapalat"/>
          <w:sz w:val="24"/>
          <w:szCs w:val="24"/>
          <w:lang w:val="hy-AM"/>
        </w:rPr>
        <w:t xml:space="preserve"> կշռափաթեթավորման համար օգտագործվող</w:t>
      </w:r>
      <w:r w:rsidR="00D50ACC">
        <w:rPr>
          <w:rFonts w:ascii="GHEA Grapalat" w:hAnsi="GHEA Grapalat"/>
          <w:sz w:val="24"/>
          <w:szCs w:val="24"/>
          <w:lang w:val="hy-AM"/>
        </w:rPr>
        <w:t>՝</w:t>
      </w:r>
      <w:r w:rsidR="00D50ACC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>տուփեր</w:t>
      </w:r>
      <w:r w:rsidR="00D50ACC">
        <w:rPr>
          <w:rFonts w:ascii="GHEA Grapalat" w:hAnsi="GHEA Grapalat"/>
          <w:sz w:val="24"/>
          <w:szCs w:val="24"/>
          <w:lang w:val="hy-AM"/>
        </w:rPr>
        <w:t>ի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 xml:space="preserve">, </w:t>
      </w:r>
      <w:r w:rsidR="004676FA" w:rsidRPr="004676FA">
        <w:rPr>
          <w:rFonts w:ascii="GHEA Grapalat" w:hAnsi="GHEA Grapalat"/>
          <w:sz w:val="24"/>
          <w:szCs w:val="24"/>
          <w:lang w:val="hy-AM"/>
        </w:rPr>
        <w:t>կոնտեյներներ</w:t>
      </w:r>
      <w:r w:rsidR="00D50ACC">
        <w:rPr>
          <w:rFonts w:ascii="GHEA Grapalat" w:hAnsi="GHEA Grapalat"/>
          <w:sz w:val="24"/>
          <w:szCs w:val="24"/>
          <w:lang w:val="hy-AM"/>
        </w:rPr>
        <w:t>ի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="00D50ACC">
        <w:rPr>
          <w:rFonts w:ascii="GHEA Grapalat" w:hAnsi="GHEA Grapalat"/>
          <w:sz w:val="24"/>
          <w:szCs w:val="24"/>
          <w:lang w:val="hy-AM"/>
        </w:rPr>
        <w:t>(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>կափարիչով կամ առանց կափարիչի</w:t>
      </w:r>
      <w:r w:rsidR="00D50ACC">
        <w:rPr>
          <w:rFonts w:ascii="GHEA Grapalat" w:hAnsi="GHEA Grapalat"/>
          <w:sz w:val="24"/>
          <w:szCs w:val="24"/>
          <w:lang w:val="hy-AM"/>
        </w:rPr>
        <w:t>)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>, ափսեներ</w:t>
      </w:r>
      <w:r w:rsidR="00D50ACC">
        <w:rPr>
          <w:rFonts w:ascii="GHEA Grapalat" w:hAnsi="GHEA Grapalat"/>
          <w:sz w:val="24"/>
          <w:szCs w:val="24"/>
          <w:lang w:val="hy-AM"/>
        </w:rPr>
        <w:t>ի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 xml:space="preserve">) </w:t>
      </w:r>
      <w:r w:rsidR="00C8171F" w:rsidRPr="004676FA">
        <w:rPr>
          <w:rFonts w:ascii="GHEA Grapalat" w:hAnsi="GHEA Grapalat"/>
          <w:sz w:val="24"/>
          <w:szCs w:val="24"/>
          <w:lang w:val="hy-AM"/>
        </w:rPr>
        <w:t>օտարում</w:t>
      </w:r>
      <w:r w:rsidRPr="004676FA">
        <w:rPr>
          <w:rFonts w:ascii="GHEA Grapalat" w:hAnsi="GHEA Grapalat"/>
          <w:sz w:val="24"/>
          <w:szCs w:val="24"/>
          <w:lang w:val="hy-AM"/>
        </w:rPr>
        <w:t>ը։</w:t>
      </w:r>
      <w:r w:rsidR="00DA6B2D" w:rsidRPr="004676FA">
        <w:rPr>
          <w:rFonts w:ascii="GHEA Grapalat" w:hAnsi="GHEA Grapalat"/>
          <w:sz w:val="24"/>
          <w:szCs w:val="24"/>
          <w:lang w:val="hy-AM"/>
        </w:rPr>
        <w:t>»։</w:t>
      </w:r>
    </w:p>
    <w:p w:rsidR="00BF5CC4" w:rsidRPr="004676FA" w:rsidRDefault="00BF5CC4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b/>
          <w:sz w:val="24"/>
          <w:szCs w:val="24"/>
          <w:lang w:val="hy-AM"/>
        </w:rPr>
        <w:t xml:space="preserve">Հոդված 2. </w:t>
      </w:r>
      <w:r w:rsidRPr="004676FA">
        <w:rPr>
          <w:rFonts w:ascii="GHEA Grapalat" w:hAnsi="GHEA Grapalat"/>
          <w:sz w:val="24"/>
          <w:szCs w:val="24"/>
          <w:lang w:val="hy-AM"/>
        </w:rPr>
        <w:t>Օրենքի 17-րդ հոդվածի 1-ին մասում «9-րդ հոդվածի 3-րդ մասի» բառերը փոխարինել «</w:t>
      </w:r>
      <w:r w:rsidR="001642A5" w:rsidRPr="004676FA">
        <w:rPr>
          <w:rFonts w:ascii="GHEA Grapalat" w:hAnsi="GHEA Grapalat"/>
          <w:sz w:val="24"/>
          <w:szCs w:val="24"/>
          <w:lang w:val="hy-AM"/>
        </w:rPr>
        <w:t>9-րդ հոդվածի 2.1-րդ և 3-րդ մասերի</w:t>
      </w:r>
      <w:r w:rsidRPr="004676F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642A5" w:rsidRPr="004676FA">
        <w:rPr>
          <w:rFonts w:ascii="GHEA Grapalat" w:hAnsi="GHEA Grapalat"/>
          <w:sz w:val="24"/>
          <w:szCs w:val="24"/>
          <w:lang w:val="hy-AM"/>
        </w:rPr>
        <w:t>բառերով։</w:t>
      </w:r>
    </w:p>
    <w:p w:rsidR="00B358CA" w:rsidRPr="004676FA" w:rsidRDefault="00344669" w:rsidP="002B62D8">
      <w:pPr>
        <w:spacing w:after="0" w:line="360" w:lineRule="auto"/>
        <w:ind w:left="357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4676FA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1642A5" w:rsidRPr="004676FA">
        <w:rPr>
          <w:rFonts w:ascii="GHEA Grapalat" w:hAnsi="GHEA Grapalat"/>
          <w:b/>
          <w:sz w:val="24"/>
          <w:szCs w:val="24"/>
          <w:lang w:val="hy-AM"/>
        </w:rPr>
        <w:t>3</w:t>
      </w:r>
      <w:r w:rsidRPr="004676FA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B358CA" w:rsidRPr="004676FA">
        <w:rPr>
          <w:rFonts w:ascii="GHEA Grapalat" w:hAnsi="GHEA Grapalat"/>
          <w:b/>
          <w:sz w:val="24"/>
          <w:szCs w:val="24"/>
          <w:lang w:val="hy-AM"/>
        </w:rPr>
        <w:t>Եզրափակիչ մաս և անցումային դրույթներ</w:t>
      </w:r>
    </w:p>
    <w:p w:rsidR="00350239" w:rsidRPr="004676FA" w:rsidRDefault="007355FB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sz w:val="24"/>
          <w:szCs w:val="24"/>
          <w:lang w:val="hy-AM"/>
        </w:rPr>
        <w:t xml:space="preserve">1. </w:t>
      </w:r>
      <w:r w:rsidR="00344669" w:rsidRPr="004676FA">
        <w:rPr>
          <w:rFonts w:ascii="GHEA Grapalat" w:hAnsi="GHEA Grapalat"/>
          <w:sz w:val="24"/>
          <w:szCs w:val="24"/>
          <w:lang w:val="hy-AM"/>
        </w:rPr>
        <w:t>Սույն օրենքն ուժի մեջ է մտնում</w:t>
      </w:r>
      <w:r w:rsidR="00330179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="0076144C" w:rsidRPr="004676FA">
        <w:rPr>
          <w:rFonts w:ascii="GHEA Grapalat" w:hAnsi="GHEA Grapalat"/>
          <w:sz w:val="24"/>
          <w:szCs w:val="24"/>
          <w:lang w:val="hy-AM"/>
        </w:rPr>
        <w:t>2024 թվականի հունվարի 1-ից</w:t>
      </w:r>
      <w:r w:rsidR="00350239" w:rsidRPr="004676FA">
        <w:rPr>
          <w:rFonts w:ascii="GHEA Grapalat" w:hAnsi="GHEA Grapalat"/>
          <w:sz w:val="24"/>
          <w:szCs w:val="24"/>
          <w:lang w:val="hy-AM"/>
        </w:rPr>
        <w:t>։</w:t>
      </w:r>
    </w:p>
    <w:p w:rsidR="00350239" w:rsidRPr="004676FA" w:rsidRDefault="00350239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sz w:val="24"/>
          <w:szCs w:val="24"/>
          <w:lang w:val="hy-AM"/>
        </w:rPr>
        <w:t>2.</w:t>
      </w:r>
      <w:r w:rsidR="007355FB" w:rsidRPr="004676F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76FA">
        <w:rPr>
          <w:rFonts w:ascii="GHEA Grapalat" w:hAnsi="GHEA Grapalat"/>
          <w:sz w:val="24"/>
          <w:szCs w:val="24"/>
          <w:lang w:val="hy-AM"/>
        </w:rPr>
        <w:t>Ս</w:t>
      </w:r>
      <w:r w:rsidR="007355FB" w:rsidRPr="004676FA">
        <w:rPr>
          <w:rFonts w:ascii="GHEA Grapalat" w:hAnsi="GHEA Grapalat"/>
          <w:sz w:val="24"/>
          <w:szCs w:val="24"/>
          <w:lang w:val="hy-AM"/>
        </w:rPr>
        <w:t xml:space="preserve">ույն օրենքի 1-ին հոդվածի համաձայն նոր խմբագրությամբ շարադրված Օրենքի 9-րդ հոդվածի 2.1-րդ մասի 2-րդ </w:t>
      </w:r>
      <w:r w:rsidRPr="004676FA">
        <w:rPr>
          <w:rFonts w:ascii="GHEA Grapalat" w:hAnsi="GHEA Grapalat"/>
          <w:sz w:val="24"/>
          <w:szCs w:val="24"/>
          <w:lang w:val="hy-AM"/>
        </w:rPr>
        <w:t>կետն</w:t>
      </w:r>
      <w:r w:rsidR="007355FB" w:rsidRPr="004676FA">
        <w:rPr>
          <w:rFonts w:ascii="GHEA Grapalat" w:hAnsi="GHEA Grapalat"/>
          <w:sz w:val="24"/>
          <w:szCs w:val="24"/>
          <w:lang w:val="hy-AM"/>
        </w:rPr>
        <w:t xml:space="preserve"> ուժի մեջ է մտնում</w:t>
      </w:r>
      <w:r w:rsidRPr="004676FA">
        <w:rPr>
          <w:rFonts w:ascii="GHEA Grapalat" w:hAnsi="GHEA Grapalat"/>
          <w:sz w:val="24"/>
          <w:szCs w:val="24"/>
          <w:lang w:val="hy-AM"/>
        </w:rPr>
        <w:t xml:space="preserve"> 2025</w:t>
      </w:r>
      <w:r w:rsidR="007355FB" w:rsidRPr="004676FA">
        <w:rPr>
          <w:rFonts w:ascii="GHEA Grapalat" w:hAnsi="GHEA Grapalat"/>
          <w:sz w:val="24"/>
          <w:szCs w:val="24"/>
          <w:lang w:val="hy-AM"/>
        </w:rPr>
        <w:t xml:space="preserve"> թվականի հունվարի 1-ից</w:t>
      </w:r>
      <w:r w:rsidRPr="004676FA">
        <w:rPr>
          <w:rFonts w:ascii="GHEA Grapalat" w:hAnsi="GHEA Grapalat"/>
          <w:sz w:val="24"/>
          <w:szCs w:val="24"/>
          <w:lang w:val="hy-AM"/>
        </w:rPr>
        <w:t>։</w:t>
      </w:r>
    </w:p>
    <w:p w:rsidR="003C12B0" w:rsidRPr="00825CE6" w:rsidRDefault="00350239" w:rsidP="002B62D8">
      <w:pPr>
        <w:spacing w:after="0" w:line="360" w:lineRule="auto"/>
        <w:ind w:left="357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676FA">
        <w:rPr>
          <w:rFonts w:ascii="GHEA Grapalat" w:hAnsi="GHEA Grapalat"/>
          <w:sz w:val="24"/>
          <w:szCs w:val="24"/>
          <w:lang w:val="hy-AM"/>
        </w:rPr>
        <w:t>3. Սույն օրենքի 1-ին հոդվածի համաձայն նոր խմբագրությամբ շարադրված Օրենքի 9-րդ հոդվածի 2.1-րդ մասի 3-րդ կետն ուժի մեջ է մտնում 2026 թվականի հունվարի 1-ից։</w:t>
      </w:r>
    </w:p>
    <w:sectPr w:rsidR="003C12B0" w:rsidRPr="00825CE6" w:rsidSect="00825CE6"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81" w:rsidRDefault="006F2481" w:rsidP="00641A2D">
      <w:pPr>
        <w:spacing w:after="0" w:line="240" w:lineRule="auto"/>
      </w:pPr>
      <w:r>
        <w:separator/>
      </w:r>
    </w:p>
  </w:endnote>
  <w:endnote w:type="continuationSeparator" w:id="0">
    <w:p w:rsidR="006F2481" w:rsidRDefault="006F2481" w:rsidP="00641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81" w:rsidRDefault="006F2481" w:rsidP="00641A2D">
      <w:pPr>
        <w:spacing w:after="0" w:line="240" w:lineRule="auto"/>
      </w:pPr>
      <w:r>
        <w:separator/>
      </w:r>
    </w:p>
  </w:footnote>
  <w:footnote w:type="continuationSeparator" w:id="0">
    <w:p w:rsidR="006F2481" w:rsidRDefault="006F2481" w:rsidP="00641A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16BC9"/>
    <w:multiLevelType w:val="hybridMultilevel"/>
    <w:tmpl w:val="BCC09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7C043A"/>
    <w:multiLevelType w:val="hybridMultilevel"/>
    <w:tmpl w:val="3F52A4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36EBB"/>
    <w:multiLevelType w:val="hybridMultilevel"/>
    <w:tmpl w:val="C7EC3BA4"/>
    <w:lvl w:ilvl="0" w:tplc="88A20E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45286"/>
    <w:multiLevelType w:val="hybridMultilevel"/>
    <w:tmpl w:val="75FA8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10843"/>
    <w:multiLevelType w:val="hybridMultilevel"/>
    <w:tmpl w:val="087CE388"/>
    <w:lvl w:ilvl="0" w:tplc="5ECAEA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D45CC6"/>
    <w:multiLevelType w:val="hybridMultilevel"/>
    <w:tmpl w:val="C1B257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C4808"/>
    <w:multiLevelType w:val="hybridMultilevel"/>
    <w:tmpl w:val="CE9CB1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F6474"/>
    <w:multiLevelType w:val="hybridMultilevel"/>
    <w:tmpl w:val="14742362"/>
    <w:lvl w:ilvl="0" w:tplc="62141B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82442E"/>
    <w:multiLevelType w:val="hybridMultilevel"/>
    <w:tmpl w:val="B5805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834BC"/>
    <w:multiLevelType w:val="hybridMultilevel"/>
    <w:tmpl w:val="EB304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BA"/>
    <w:rsid w:val="00006288"/>
    <w:rsid w:val="00007E51"/>
    <w:rsid w:val="00010506"/>
    <w:rsid w:val="000333CD"/>
    <w:rsid w:val="00056217"/>
    <w:rsid w:val="000B0080"/>
    <w:rsid w:val="000C2E2B"/>
    <w:rsid w:val="000D4026"/>
    <w:rsid w:val="000D62CA"/>
    <w:rsid w:val="000D6EC1"/>
    <w:rsid w:val="000E1426"/>
    <w:rsid w:val="000E4190"/>
    <w:rsid w:val="00134A1F"/>
    <w:rsid w:val="00136542"/>
    <w:rsid w:val="001370B6"/>
    <w:rsid w:val="00156CE4"/>
    <w:rsid w:val="00163B29"/>
    <w:rsid w:val="001642A5"/>
    <w:rsid w:val="00177838"/>
    <w:rsid w:val="001D5A17"/>
    <w:rsid w:val="00203FC0"/>
    <w:rsid w:val="002076B0"/>
    <w:rsid w:val="002122E0"/>
    <w:rsid w:val="00233563"/>
    <w:rsid w:val="00246856"/>
    <w:rsid w:val="00254785"/>
    <w:rsid w:val="00261CE4"/>
    <w:rsid w:val="002741A3"/>
    <w:rsid w:val="0028163A"/>
    <w:rsid w:val="0028699A"/>
    <w:rsid w:val="002A2C31"/>
    <w:rsid w:val="002A454D"/>
    <w:rsid w:val="002B62D8"/>
    <w:rsid w:val="002B74D6"/>
    <w:rsid w:val="002C43BE"/>
    <w:rsid w:val="002D75D1"/>
    <w:rsid w:val="002E6A16"/>
    <w:rsid w:val="00314B3B"/>
    <w:rsid w:val="00330179"/>
    <w:rsid w:val="00331089"/>
    <w:rsid w:val="0034022D"/>
    <w:rsid w:val="00344669"/>
    <w:rsid w:val="00350239"/>
    <w:rsid w:val="00365D8B"/>
    <w:rsid w:val="003801AA"/>
    <w:rsid w:val="00392CEF"/>
    <w:rsid w:val="0039395F"/>
    <w:rsid w:val="003C12B0"/>
    <w:rsid w:val="0043044B"/>
    <w:rsid w:val="00433613"/>
    <w:rsid w:val="00444BDB"/>
    <w:rsid w:val="00447D62"/>
    <w:rsid w:val="0045376C"/>
    <w:rsid w:val="004676FA"/>
    <w:rsid w:val="0047262C"/>
    <w:rsid w:val="004A23EB"/>
    <w:rsid w:val="004A7DE9"/>
    <w:rsid w:val="004C0508"/>
    <w:rsid w:val="004D2185"/>
    <w:rsid w:val="004D2F12"/>
    <w:rsid w:val="00515DA3"/>
    <w:rsid w:val="005402D2"/>
    <w:rsid w:val="00545A31"/>
    <w:rsid w:val="00554976"/>
    <w:rsid w:val="00554D31"/>
    <w:rsid w:val="00583633"/>
    <w:rsid w:val="00590981"/>
    <w:rsid w:val="005C06C8"/>
    <w:rsid w:val="005D3077"/>
    <w:rsid w:val="006040BA"/>
    <w:rsid w:val="006040C7"/>
    <w:rsid w:val="00623825"/>
    <w:rsid w:val="00626823"/>
    <w:rsid w:val="00641A2D"/>
    <w:rsid w:val="00645779"/>
    <w:rsid w:val="006613D8"/>
    <w:rsid w:val="00692D99"/>
    <w:rsid w:val="006B0209"/>
    <w:rsid w:val="006B1D9F"/>
    <w:rsid w:val="006C59BE"/>
    <w:rsid w:val="006D4536"/>
    <w:rsid w:val="006E0DBD"/>
    <w:rsid w:val="006F2481"/>
    <w:rsid w:val="0072767C"/>
    <w:rsid w:val="00735146"/>
    <w:rsid w:val="007355FB"/>
    <w:rsid w:val="007367BC"/>
    <w:rsid w:val="00737F22"/>
    <w:rsid w:val="007559DA"/>
    <w:rsid w:val="0076144C"/>
    <w:rsid w:val="00773927"/>
    <w:rsid w:val="00774A92"/>
    <w:rsid w:val="00790E1D"/>
    <w:rsid w:val="007A785A"/>
    <w:rsid w:val="007B2A7F"/>
    <w:rsid w:val="007D3537"/>
    <w:rsid w:val="007D7C9F"/>
    <w:rsid w:val="008136E3"/>
    <w:rsid w:val="00825CE6"/>
    <w:rsid w:val="00837911"/>
    <w:rsid w:val="0089427F"/>
    <w:rsid w:val="00894AB9"/>
    <w:rsid w:val="008D7C6A"/>
    <w:rsid w:val="00906892"/>
    <w:rsid w:val="009135A2"/>
    <w:rsid w:val="00914BF5"/>
    <w:rsid w:val="00923B31"/>
    <w:rsid w:val="00934E5B"/>
    <w:rsid w:val="00942E14"/>
    <w:rsid w:val="00970603"/>
    <w:rsid w:val="00971CBA"/>
    <w:rsid w:val="009A40E2"/>
    <w:rsid w:val="009C3103"/>
    <w:rsid w:val="009D1533"/>
    <w:rsid w:val="00A65F08"/>
    <w:rsid w:val="00A968C3"/>
    <w:rsid w:val="00AE7569"/>
    <w:rsid w:val="00B01A45"/>
    <w:rsid w:val="00B02431"/>
    <w:rsid w:val="00B22F7E"/>
    <w:rsid w:val="00B23746"/>
    <w:rsid w:val="00B358CA"/>
    <w:rsid w:val="00B560A0"/>
    <w:rsid w:val="00B66F37"/>
    <w:rsid w:val="00B739EC"/>
    <w:rsid w:val="00B83E90"/>
    <w:rsid w:val="00B86AAA"/>
    <w:rsid w:val="00B91C7C"/>
    <w:rsid w:val="00B934B7"/>
    <w:rsid w:val="00B96E2E"/>
    <w:rsid w:val="00BB74AD"/>
    <w:rsid w:val="00BF0AA0"/>
    <w:rsid w:val="00BF5CC4"/>
    <w:rsid w:val="00C11418"/>
    <w:rsid w:val="00C262BD"/>
    <w:rsid w:val="00C8171F"/>
    <w:rsid w:val="00C947D2"/>
    <w:rsid w:val="00CA371C"/>
    <w:rsid w:val="00CC743A"/>
    <w:rsid w:val="00CD5397"/>
    <w:rsid w:val="00CF023C"/>
    <w:rsid w:val="00CF20F3"/>
    <w:rsid w:val="00D032ED"/>
    <w:rsid w:val="00D074B6"/>
    <w:rsid w:val="00D1708E"/>
    <w:rsid w:val="00D23E1A"/>
    <w:rsid w:val="00D30C31"/>
    <w:rsid w:val="00D4309B"/>
    <w:rsid w:val="00D50ACC"/>
    <w:rsid w:val="00D60C9C"/>
    <w:rsid w:val="00D65952"/>
    <w:rsid w:val="00D804E5"/>
    <w:rsid w:val="00D97621"/>
    <w:rsid w:val="00DA06A8"/>
    <w:rsid w:val="00DA6B2D"/>
    <w:rsid w:val="00DD1008"/>
    <w:rsid w:val="00E06BF9"/>
    <w:rsid w:val="00E37CB6"/>
    <w:rsid w:val="00E56309"/>
    <w:rsid w:val="00E65369"/>
    <w:rsid w:val="00EB4CD0"/>
    <w:rsid w:val="00EC14F2"/>
    <w:rsid w:val="00EC383C"/>
    <w:rsid w:val="00EC425E"/>
    <w:rsid w:val="00ED3DC8"/>
    <w:rsid w:val="00F60165"/>
    <w:rsid w:val="00F60BB0"/>
    <w:rsid w:val="00F71B08"/>
    <w:rsid w:val="00F978DF"/>
    <w:rsid w:val="00FA1493"/>
    <w:rsid w:val="00FA3C6A"/>
    <w:rsid w:val="00FD6436"/>
    <w:rsid w:val="00FF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BFB2C"/>
  <w15:docId w15:val="{689765F0-0EE2-4B06-930A-1D2B3F4C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E0D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B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E0DBD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B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9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68C3"/>
    <w:rPr>
      <w:b/>
      <w:bCs/>
    </w:rPr>
  </w:style>
  <w:style w:type="table" w:styleId="TableGrid">
    <w:name w:val="Table Grid"/>
    <w:basedOn w:val="TableNormal"/>
    <w:uiPriority w:val="39"/>
    <w:rsid w:val="00EC1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A2D"/>
  </w:style>
  <w:style w:type="paragraph" w:styleId="Footer">
    <w:name w:val="footer"/>
    <w:basedOn w:val="Normal"/>
    <w:link w:val="FooterChar"/>
    <w:uiPriority w:val="99"/>
    <w:unhideWhenUsed/>
    <w:rsid w:val="00641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EAF2-337F-4044-BE31-05B1E5967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keywords>https:/mul2-mnp.gov.am/tasks/329975/oneclick/01.naghagic_ATSM.docx?token=36ffbba29faf5fbd72c69ebcbfcbca6f</cp:keywords>
  <cp:lastModifiedBy>Artur</cp:lastModifiedBy>
  <cp:revision>22</cp:revision>
  <cp:lastPrinted>2023-08-10T10:57:00Z</cp:lastPrinted>
  <dcterms:created xsi:type="dcterms:W3CDTF">2023-01-05T08:06:00Z</dcterms:created>
  <dcterms:modified xsi:type="dcterms:W3CDTF">2023-08-11T10:27:00Z</dcterms:modified>
</cp:coreProperties>
</file>