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0DB17" w14:textId="174AA0D8" w:rsidR="0041457D" w:rsidRPr="0041457D" w:rsidRDefault="0041457D" w:rsidP="00D36185">
      <w:pPr>
        <w:spacing w:line="360" w:lineRule="auto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00000001" w14:textId="08AE037C" w:rsidR="008D0060" w:rsidRPr="0041457D" w:rsidRDefault="00F54C87" w:rsidP="0041457D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 ՀԱՆՐԱՊԵՏՈՒԹՅԱՆ</w:t>
      </w:r>
    </w:p>
    <w:p w14:paraId="00000002" w14:textId="77777777" w:rsidR="008D0060" w:rsidRPr="0041457D" w:rsidRDefault="00F54C87" w:rsidP="0041457D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ՕՐԵՆՔԸ</w:t>
      </w:r>
    </w:p>
    <w:p w14:paraId="00000003" w14:textId="77777777" w:rsidR="008D0060" w:rsidRPr="0041457D" w:rsidRDefault="00F54C87" w:rsidP="0041457D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0000004" w14:textId="2753C981" w:rsidR="008D0060" w:rsidRPr="0041457D" w:rsidRDefault="00F54C87" w:rsidP="0041457D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ՕՐԵՆՔՈՒՄ ԼՐԱՑՈՒՄ</w:t>
      </w:r>
      <w:r w:rsidR="0041457D">
        <w:rPr>
          <w:rFonts w:ascii="GHEA Grapalat" w:eastAsia="Tahoma" w:hAnsi="GHEA Grapalat" w:cs="Tahoma"/>
          <w:b/>
          <w:sz w:val="24"/>
          <w:szCs w:val="24"/>
          <w:lang w:val="en-US"/>
        </w:rPr>
        <w:t xml:space="preserve">ՆԵՐ </w:t>
      </w: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ԿԱՏԱՐԵԼՈՒ ՄԱՍԻՆ</w:t>
      </w:r>
    </w:p>
    <w:p w14:paraId="00000005" w14:textId="77777777" w:rsidR="008D0060" w:rsidRPr="0041457D" w:rsidRDefault="00F54C87" w:rsidP="00DC07D7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CF49EF8" w14:textId="405D739C" w:rsidR="0041457D" w:rsidRDefault="00F54C87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Հոդված 1.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«Իրավաբանական անձանց պետական գրանցման մասին, իրավաբանական անձանց առանձնացված ստորաբաժանումների, հիմնարկների և անհատ ձեռնարկատերերի պետական հաշվառման մասին»  2001 թվականի ապրիլի 3-ի ՀՕ-169 օրենքի (այսուհետ՝ Օրենք) </w:t>
      </w:r>
      <w:r w:rsidR="00A260BC">
        <w:rPr>
          <w:rFonts w:ascii="GHEA Grapalat" w:eastAsia="Tahoma" w:hAnsi="GHEA Grapalat" w:cs="Tahoma"/>
          <w:sz w:val="24"/>
          <w:szCs w:val="24"/>
          <w:lang w:val="en-US"/>
        </w:rPr>
        <w:t xml:space="preserve">1-ին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հոդվածի</w:t>
      </w:r>
      <w:proofErr w:type="spellEnd"/>
      <w:r w:rsid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1-ն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մասը</w:t>
      </w:r>
      <w:proofErr w:type="spellEnd"/>
      <w:r w:rsid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լրացնել</w:t>
      </w:r>
      <w:proofErr w:type="spellEnd"/>
      <w:r w:rsid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նոր</w:t>
      </w:r>
      <w:proofErr w:type="spellEnd"/>
      <w:r w:rsidR="00273410">
        <w:rPr>
          <w:rFonts w:ascii="GHEA Grapalat" w:eastAsia="Tahoma" w:hAnsi="GHEA Grapalat" w:cs="Tahoma"/>
          <w:sz w:val="24"/>
          <w:szCs w:val="24"/>
          <w:lang w:val="en-US"/>
        </w:rPr>
        <w:t>՝</w:t>
      </w:r>
      <w:r w:rsid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երկրորդ</w:t>
      </w:r>
      <w:proofErr w:type="spellEnd"/>
      <w:r w:rsid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պարբերությամբ</w:t>
      </w:r>
      <w:proofErr w:type="spellEnd"/>
      <w:r w:rsidR="00DC07D7">
        <w:rPr>
          <w:rFonts w:ascii="GHEA Grapalat" w:eastAsia="Tahoma" w:hAnsi="GHEA Grapalat" w:cs="Tahoma"/>
          <w:sz w:val="24"/>
          <w:szCs w:val="24"/>
          <w:lang w:val="en-US"/>
        </w:rPr>
        <w:t>.</w:t>
      </w:r>
      <w:r w:rsid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</w:p>
    <w:p w14:paraId="6D6D6D44" w14:textId="4A079FDD" w:rsidR="00A260BC" w:rsidRPr="00A260BC" w:rsidRDefault="00DC07D7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r>
        <w:rPr>
          <w:rFonts w:ascii="GHEA Grapalat" w:eastAsia="Tahoma" w:hAnsi="GHEA Grapalat" w:cs="Tahoma"/>
          <w:sz w:val="24"/>
          <w:szCs w:val="24"/>
          <w:lang w:val="en-US"/>
        </w:rPr>
        <w:t>«</w:t>
      </w:r>
      <w:proofErr w:type="spellStart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>Սույն</w:t>
      </w:r>
      <w:proofErr w:type="spellEnd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>օրենքը</w:t>
      </w:r>
      <w:proofErr w:type="spellEnd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>կարգավորում</w:t>
      </w:r>
      <w:proofErr w:type="spellEnd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US"/>
        </w:rPr>
        <w:t>նաև</w:t>
      </w:r>
      <w:proofErr w:type="spellEnd"/>
      <w:r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կուսակցության</w:t>
      </w:r>
      <w:proofErr w:type="spellEnd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դիմումի</w:t>
      </w:r>
      <w:proofErr w:type="spellEnd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հիման</w:t>
      </w:r>
      <w:proofErr w:type="spellEnd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վրա</w:t>
      </w:r>
      <w:proofErr w:type="spellEnd"/>
      <w:r w:rsidR="00273410">
        <w:rPr>
          <w:rFonts w:ascii="GHEA Grapalat" w:eastAsia="Tahoma" w:hAnsi="GHEA Grapalat" w:cs="Tahoma"/>
          <w:sz w:val="24"/>
          <w:szCs w:val="24"/>
          <w:lang w:val="en-US"/>
        </w:rPr>
        <w:t>՝</w:t>
      </w:r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 w:rsidRPr="00A260BC">
        <w:rPr>
          <w:rFonts w:ascii="GHEA Grapalat" w:eastAsia="Tahoma" w:hAnsi="GHEA Grapalat" w:cs="Tahoma"/>
          <w:sz w:val="24"/>
          <w:szCs w:val="24"/>
          <w:lang w:val="en-US"/>
        </w:rPr>
        <w:t>«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Կուսակցությունների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մասին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»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սահմանադրական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օրենքին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տվյալ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կուսակցության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կանոնադրության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համապատասխանության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մասին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տեղեկանք</w:t>
      </w:r>
      <w:r>
        <w:rPr>
          <w:rFonts w:ascii="GHEA Grapalat" w:eastAsia="Tahoma" w:hAnsi="GHEA Grapalat" w:cs="Tahoma"/>
          <w:sz w:val="24"/>
          <w:szCs w:val="24"/>
          <w:lang w:val="en-US"/>
        </w:rPr>
        <w:t>ների</w:t>
      </w:r>
      <w:proofErr w:type="spellEnd"/>
      <w:r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US"/>
        </w:rPr>
        <w:t>տրամադրման</w:t>
      </w:r>
      <w:proofErr w:type="spellEnd"/>
      <w:r w:rsidR="00A91E55">
        <w:rPr>
          <w:rFonts w:ascii="GHEA Grapalat" w:eastAsia="Tahoma" w:hAnsi="GHEA Grapalat" w:cs="Tahoma"/>
          <w:sz w:val="24"/>
          <w:szCs w:val="24"/>
          <w:lang w:val="en-US"/>
        </w:rPr>
        <w:t xml:space="preserve">  </w:t>
      </w:r>
      <w:r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 w:rsidR="00A91E55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US"/>
        </w:rPr>
        <w:t>հետ</w:t>
      </w:r>
      <w:proofErr w:type="spellEnd"/>
      <w:r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US"/>
        </w:rPr>
        <w:t>կապված</w:t>
      </w:r>
      <w:proofErr w:type="spellEnd"/>
      <w:r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eastAsia="Tahoma" w:hAnsi="GHEA Grapalat" w:cs="Tahoma"/>
          <w:sz w:val="24"/>
          <w:szCs w:val="24"/>
          <w:lang w:val="en-US"/>
        </w:rPr>
        <w:t>իրավահարաբերութունները</w:t>
      </w:r>
      <w:proofErr w:type="spellEnd"/>
      <w:r w:rsidR="00A91E55">
        <w:rPr>
          <w:rFonts w:ascii="GHEA Grapalat" w:eastAsia="Tahoma" w:hAnsi="GHEA Grapalat" w:cs="Tahoma"/>
          <w:sz w:val="24"/>
          <w:szCs w:val="24"/>
          <w:lang w:val="en-US"/>
        </w:rPr>
        <w:t>:</w:t>
      </w:r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»</w:t>
      </w:r>
      <w:proofErr w:type="gramEnd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։</w:t>
      </w:r>
    </w:p>
    <w:p w14:paraId="52F66AAC" w14:textId="77777777" w:rsidR="0041457D" w:rsidRDefault="0041457D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00000006" w14:textId="518F7485" w:rsidR="008D0060" w:rsidRPr="0041457D" w:rsidRDefault="0041457D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Հոդված</w:t>
      </w:r>
      <w:r w:rsidR="00634C77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2</w:t>
      </w: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.</w:t>
      </w:r>
      <w:r>
        <w:rPr>
          <w:rFonts w:ascii="GHEA Grapalat" w:eastAsia="Tahoma" w:hAnsi="GHEA Grapalat" w:cs="Tahoma"/>
          <w:b/>
          <w:sz w:val="24"/>
          <w:szCs w:val="24"/>
          <w:lang w:val="en-US"/>
        </w:rPr>
        <w:t xml:space="preserve"> 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Օրենքի </w:t>
      </w:r>
      <w:r w:rsidR="00F54C87" w:rsidRPr="0041457D">
        <w:rPr>
          <w:rFonts w:ascii="GHEA Grapalat" w:eastAsia="Tahoma" w:hAnsi="GHEA Grapalat" w:cs="Tahoma"/>
          <w:sz w:val="24"/>
          <w:szCs w:val="24"/>
          <w:lang w:val="hy-AM"/>
        </w:rPr>
        <w:t>12-րդ հոդվածի 1-ին մասը լրացնել նոր՝ 6.1-ին կետով.</w:t>
      </w:r>
    </w:p>
    <w:p w14:paraId="2F479AC5" w14:textId="173E27E8" w:rsidR="00870891" w:rsidRPr="00870891" w:rsidRDefault="00F54C87" w:rsidP="00D36185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«6.1. կուսակցության դիմումի հիման վրա տրամադրում է տեղեկանք տվյալ կուսակցության կանոնադրության՝ «Կուսակցությունների մասին» սահմանադրական օրենքին համապատասխանության</w:t>
      </w:r>
      <w:r w:rsidR="00B320B3" w:rsidRPr="00B320B3">
        <w:t xml:space="preserve"> </w:t>
      </w:r>
      <w:r w:rsidR="00B320B3" w:rsidRPr="00B320B3">
        <w:rPr>
          <w:rFonts w:ascii="GHEA Grapalat" w:eastAsia="Tahoma" w:hAnsi="GHEA Grapalat" w:cs="Tahoma"/>
          <w:sz w:val="24"/>
          <w:szCs w:val="24"/>
          <w:lang w:val="hy-AM"/>
        </w:rPr>
        <w:t>կամ անհամապատասխանության</w:t>
      </w:r>
      <w:r w:rsidR="00300DD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մասին</w:t>
      </w:r>
      <w:r w:rsidR="0041457D">
        <w:rPr>
          <w:rFonts w:ascii="GHEA Grapalat" w:eastAsia="Tahoma" w:hAnsi="GHEA Grapalat" w:cs="Tahoma"/>
          <w:sz w:val="24"/>
          <w:szCs w:val="24"/>
          <w:lang w:val="en-US"/>
        </w:rPr>
        <w:t>: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»։</w:t>
      </w:r>
    </w:p>
    <w:p w14:paraId="002FC29A" w14:textId="68406059" w:rsidR="00870891" w:rsidRDefault="00F54C87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lastRenderedPageBreak/>
        <w:t>Հոդված</w:t>
      </w:r>
      <w:r w:rsidR="0041457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3</w:t>
      </w: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.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Օրենքը լրացնել նոր՝ 13.2-րդ գլխով.</w:t>
      </w:r>
    </w:p>
    <w:p w14:paraId="08BD186B" w14:textId="77777777" w:rsidR="00870891" w:rsidRPr="00870891" w:rsidRDefault="00870891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00000009" w14:textId="2AA753DB" w:rsidR="008D0060" w:rsidRPr="0041457D" w:rsidRDefault="00F54C87" w:rsidP="0041457D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hAnsi="GHEA Grapalat"/>
          <w:sz w:val="24"/>
          <w:szCs w:val="24"/>
          <w:lang w:val="hy-AM"/>
        </w:rPr>
        <w:t>«</w:t>
      </w: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ԳԼՈՒԽ 13.2 </w:t>
      </w:r>
    </w:p>
    <w:p w14:paraId="51455D08" w14:textId="7A2DF655" w:rsidR="00A52E54" w:rsidRDefault="00F54C87" w:rsidP="00870891">
      <w:pPr>
        <w:spacing w:line="360" w:lineRule="auto"/>
        <w:ind w:firstLine="720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ԿՈՒՍԱԿՑՈՒԹՅԱՆ ԿԱՆՈՆԱԴՐՈՒԹՅԱՆ՝ «ԿՈՒՍԱԿՑՈՒԹՅՈՒՆՆԵՐԻ ՄԱՍԻՆ» ՍԱՀՄԱՆԱԴՐԱԿԱՆ ՕՐԵՆՔԻՆ ՀԱՄԱՊԱՏԱՍԽԱՆՈՒԹՅԱՆ ՄԱՍԻՆ ՏԵՂԵԿԱՆՔԻ ՏՐԱՄԱԴՐՈՒՄԸ</w:t>
      </w:r>
    </w:p>
    <w:p w14:paraId="5050014E" w14:textId="77777777" w:rsidR="00870891" w:rsidRPr="00870891" w:rsidRDefault="00870891" w:rsidP="00870891">
      <w:pPr>
        <w:spacing w:line="360" w:lineRule="auto"/>
        <w:ind w:firstLine="720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0000000B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Հոդված 66.4. Կուսակցության կանոնադրության՝ «Կուսակցությունների մասին» սահմանադրական օրենքին համապատասխանության մասին տեղեկանքի ստացման համար դիմումի ներկայացումը</w:t>
      </w:r>
    </w:p>
    <w:p w14:paraId="0000000C" w14:textId="023C83DC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1. Կուսակցությունն իր կանոնադրության՝ «Կուսակցությունների մասին» սահմանադրական օրենքին համապատասխանության մասին տեղեկանք ստանալու նպատակով Գործակալություն է ներկայացնում դիմում</w:t>
      </w:r>
      <w:r w:rsidR="005D10D3" w:rsidRPr="005D10D3">
        <w:rPr>
          <w:rFonts w:ascii="GHEA Grapalat" w:eastAsia="Tahoma" w:hAnsi="GHEA Grapalat" w:cs="Tahoma"/>
          <w:sz w:val="24"/>
          <w:szCs w:val="24"/>
          <w:lang w:val="hy-AM"/>
        </w:rPr>
        <w:t>, որը պետք է ներկայացվի ոչ շուտ, քան համապատասխան ընտրությունների նշանակումից 6 օր առաջ և ոչ ուշ, քան Ընտրական օրենսգրքով սահմանված ընտրություններին մասնակցող կուսակցությունների (կուսակցությունների դաշինքների) առաջադրման ժամկետի ավարտից 8 օր առաջ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։ </w:t>
      </w:r>
    </w:p>
    <w:p w14:paraId="0000000D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2. Դիմումում նշվում են՝</w:t>
      </w:r>
    </w:p>
    <w:p w14:paraId="0000000E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1) կուսակցության անվանումը,</w:t>
      </w:r>
    </w:p>
    <w:p w14:paraId="0000000F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2) պետական գրանցման համարը,</w:t>
      </w:r>
    </w:p>
    <w:p w14:paraId="00000010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3) նշում, որ դիմումը ներկայացվում է գործակալություն,</w:t>
      </w:r>
    </w:p>
    <w:p w14:paraId="00000011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4) ներկայացվող պահանջը,</w:t>
      </w:r>
    </w:p>
    <w:p w14:paraId="00000012" w14:textId="689D4D76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5) </w:t>
      </w:r>
      <w:r w:rsidR="002D5694" w:rsidRPr="002D5694">
        <w:rPr>
          <w:rFonts w:ascii="GHEA Grapalat" w:eastAsia="Tahoma" w:hAnsi="GHEA Grapalat" w:cs="Tahoma"/>
          <w:sz w:val="24"/>
          <w:szCs w:val="24"/>
          <w:lang w:val="hy-AM"/>
        </w:rPr>
        <w:t xml:space="preserve">կուսակցության մշտապես գործող ղեկավար մարմնի գտնվելու </w:t>
      </w:r>
      <w:r w:rsidR="001F2ABC">
        <w:rPr>
          <w:rFonts w:ascii="GHEA Grapalat" w:eastAsia="Tahoma" w:hAnsi="GHEA Grapalat" w:cs="Tahoma"/>
          <w:sz w:val="24"/>
          <w:szCs w:val="24"/>
          <w:lang w:val="hy-AM"/>
        </w:rPr>
        <w:t>վայրի մասին նշում,</w:t>
      </w:r>
    </w:p>
    <w:p w14:paraId="00000013" w14:textId="177CF790" w:rsidR="008D0060" w:rsidRDefault="00F54C87" w:rsidP="0041457D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 xml:space="preserve">6) </w:t>
      </w:r>
      <w:r w:rsidRPr="009B12F8">
        <w:rPr>
          <w:rFonts w:ascii="GHEA Grapalat" w:eastAsia="Tahoma" w:hAnsi="GHEA Grapalat" w:cs="Tahoma"/>
          <w:sz w:val="24"/>
          <w:szCs w:val="24"/>
          <w:lang w:val="hy-AM"/>
        </w:rPr>
        <w:t xml:space="preserve">կուսակցության </w:t>
      </w:r>
      <w:r w:rsidR="008B732D" w:rsidRPr="008B732D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մշտապես գործող ղեկավար</w:t>
      </w:r>
      <w:r w:rsidRPr="009B12F8">
        <w:rPr>
          <w:rFonts w:ascii="GHEA Grapalat" w:eastAsia="Tahoma" w:hAnsi="GHEA Grapalat" w:cs="Tahoma"/>
          <w:sz w:val="24"/>
          <w:szCs w:val="24"/>
          <w:lang w:val="hy-AM"/>
        </w:rPr>
        <w:t xml:space="preserve"> մարմնի ղեկավարի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կամ լիազորված անձի </w:t>
      </w:r>
      <w:r w:rsidR="00701D3B">
        <w:rPr>
          <w:rFonts w:ascii="GHEA Grapalat" w:eastAsia="Tahoma" w:hAnsi="GHEA Grapalat" w:cs="Tahoma"/>
          <w:sz w:val="24"/>
          <w:szCs w:val="24"/>
          <w:lang w:val="hy-AM"/>
        </w:rPr>
        <w:t>ստորագրությունը,</w:t>
      </w:r>
    </w:p>
    <w:p w14:paraId="6E35F67F" w14:textId="30742CCA" w:rsidR="00701D3B" w:rsidRPr="00701D3B" w:rsidRDefault="00701D3B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eastAsia="Tahoma" w:hAnsi="GHEA Grapalat" w:cs="Tahoma"/>
          <w:sz w:val="24"/>
          <w:szCs w:val="24"/>
          <w:lang w:val="en-US"/>
        </w:rPr>
        <w:t>7</w:t>
      </w:r>
      <w:r w:rsidRPr="00701D3B">
        <w:rPr>
          <w:rFonts w:ascii="GHEA Grapalat" w:eastAsia="Tahoma" w:hAnsi="GHEA Grapalat" w:cs="Tahoma"/>
          <w:sz w:val="24"/>
          <w:szCs w:val="24"/>
          <w:lang w:val="en-US"/>
        </w:rPr>
        <w:t xml:space="preserve">) </w:t>
      </w:r>
      <w:proofErr w:type="spellStart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>պետական</w:t>
      </w:r>
      <w:proofErr w:type="spellEnd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>տուրքի</w:t>
      </w:r>
      <w:proofErr w:type="spellEnd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>վճարումը</w:t>
      </w:r>
      <w:proofErr w:type="spellEnd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>հավաստող</w:t>
      </w:r>
      <w:proofErr w:type="spellEnd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>փաստաթուղթ</w:t>
      </w:r>
      <w:proofErr w:type="spellEnd"/>
      <w:r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14:paraId="00000014" w14:textId="77B83A74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3. Դիմումին կցվում է կուսակցության </w:t>
      </w:r>
      <w:r w:rsidR="001F2ABC">
        <w:rPr>
          <w:rFonts w:ascii="GHEA Grapalat" w:eastAsia="Tahoma" w:hAnsi="GHEA Grapalat" w:cs="Tahoma"/>
          <w:sz w:val="24"/>
          <w:szCs w:val="24"/>
          <w:lang w:val="hy-AM"/>
        </w:rPr>
        <w:t>կանոնադրությունը: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p w14:paraId="00000015" w14:textId="6EB6CDEB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4. Գործակալությունն ստուգում է կուսակցության կանոնադրության՝ «Կուսակցությունների մասին» սահմանադրական օրենքի պահանջներին համապատասխանությունը և տրամադրում տեղեկանք կուսակցության կանոնադրության՝ «Կուսակցությունների մասին» սահմանադրական օրենքին համապատասխանության</w:t>
      </w:r>
      <w:r w:rsidR="00B41136" w:rsidRPr="00B41136">
        <w:t xml:space="preserve"> </w:t>
      </w:r>
      <w:r w:rsidR="00B41136" w:rsidRPr="00B41136">
        <w:rPr>
          <w:rFonts w:ascii="GHEA Grapalat" w:eastAsia="Tahoma" w:hAnsi="GHEA Grapalat" w:cs="Tahoma"/>
          <w:sz w:val="24"/>
          <w:szCs w:val="24"/>
          <w:lang w:val="hy-AM"/>
        </w:rPr>
        <w:t>կամ անհամապատասխանության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մասին։</w:t>
      </w:r>
    </w:p>
    <w:p w14:paraId="00000016" w14:textId="5139C87C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5. </w:t>
      </w:r>
      <w:r w:rsidR="0085158C">
        <w:rPr>
          <w:rFonts w:ascii="GHEA Grapalat" w:eastAsia="Tahoma" w:hAnsi="GHEA Grapalat" w:cs="Tahoma"/>
          <w:sz w:val="24"/>
          <w:szCs w:val="24"/>
          <w:lang w:val="hy-AM"/>
        </w:rPr>
        <w:t>Անհամապատասխանության մասին տեղեկանք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proofErr w:type="spellStart"/>
      <w:r w:rsidR="0085158C">
        <w:rPr>
          <w:rFonts w:ascii="GHEA Grapalat" w:eastAsia="Tahoma" w:hAnsi="GHEA Grapalat" w:cs="Tahoma"/>
          <w:sz w:val="24"/>
          <w:szCs w:val="24"/>
          <w:lang w:val="en-US"/>
        </w:rPr>
        <w:t>տրամադրելու</w:t>
      </w:r>
      <w:proofErr w:type="spellEnd"/>
      <w:r w:rsidR="0085158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դեպքում նշվում են «Կուսակցությունների մասին» սահմանադրական օրենքի այն դրույթները, որոնց չի համապատասխանում կուսակցության կանոնադրությունը։</w:t>
      </w:r>
    </w:p>
    <w:p w14:paraId="45C74754" w14:textId="6993FE96" w:rsidR="00A52E54" w:rsidRDefault="00F54C87" w:rsidP="00634C7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6. </w:t>
      </w:r>
      <w:r w:rsidR="00EE6D09" w:rsidRPr="00EE6D09">
        <w:rPr>
          <w:rFonts w:ascii="GHEA Grapalat" w:eastAsia="Tahoma" w:hAnsi="GHEA Grapalat" w:cs="Tahoma"/>
          <w:sz w:val="24"/>
          <w:szCs w:val="24"/>
          <w:lang w:val="hy-AM"/>
        </w:rPr>
        <w:t>Տեղեկանքը տրամադրվում է դիմումը ներկայացվելուց հետո՝ մեկշաբաթյա ժամկետում</w:t>
      </w:r>
      <w:bookmarkStart w:id="0" w:name="_GoBack"/>
      <w:bookmarkEnd w:id="0"/>
      <w:r w:rsidR="00172504" w:rsidRPr="0041457D">
        <w:rPr>
          <w:rFonts w:ascii="GHEA Grapalat" w:eastAsia="Arial Unicode" w:hAnsi="GHEA Grapalat" w:cs="Sylfaen"/>
          <w:color w:val="000000"/>
          <w:sz w:val="24"/>
          <w:szCs w:val="24"/>
          <w:lang w:val="hy-AM"/>
        </w:rPr>
        <w:t>։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»։ </w:t>
      </w:r>
    </w:p>
    <w:p w14:paraId="5BAB4471" w14:textId="77777777" w:rsidR="00634C77" w:rsidRPr="0041457D" w:rsidRDefault="00634C77" w:rsidP="00634C7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000001B" w14:textId="0083BC0C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Հոդված</w:t>
      </w:r>
      <w:r w:rsidR="00634C77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4</w:t>
      </w: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.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41457D" w:rsidRPr="00570EDC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2024 թվականի հունվարի 1-ից։</w:t>
      </w:r>
    </w:p>
    <w:sectPr w:rsidR="008D0060" w:rsidRPr="0041457D" w:rsidSect="00300DDC">
      <w:headerReference w:type="default" r:id="rId7"/>
      <w:footerReference w:type="even" r:id="rId8"/>
      <w:footerReference w:type="default" r:id="rId9"/>
      <w:pgSz w:w="12240" w:h="15840"/>
      <w:pgMar w:top="900" w:right="1440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CF2F6" w14:textId="77777777" w:rsidR="0077201B" w:rsidRDefault="0077201B" w:rsidP="00CE58D8">
      <w:pPr>
        <w:spacing w:line="240" w:lineRule="auto"/>
      </w:pPr>
      <w:r>
        <w:separator/>
      </w:r>
    </w:p>
  </w:endnote>
  <w:endnote w:type="continuationSeparator" w:id="0">
    <w:p w14:paraId="37F2A780" w14:textId="77777777" w:rsidR="0077201B" w:rsidRDefault="0077201B" w:rsidP="00CE5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3742688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C75372" w14:textId="21433848" w:rsidR="00CE58D8" w:rsidRDefault="00CE58D8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2FBF36" w14:textId="77777777" w:rsidR="00CE58D8" w:rsidRDefault="00CE58D8" w:rsidP="00CE58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339933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01F748" w14:textId="7C5A5B66" w:rsidR="00CE58D8" w:rsidRDefault="00CE58D8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E6D0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8E71448" w14:textId="77777777" w:rsidR="00CE58D8" w:rsidRDefault="00CE58D8" w:rsidP="00CE58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1E88A" w14:textId="77777777" w:rsidR="0077201B" w:rsidRDefault="0077201B" w:rsidP="00CE58D8">
      <w:pPr>
        <w:spacing w:line="240" w:lineRule="auto"/>
      </w:pPr>
      <w:r>
        <w:separator/>
      </w:r>
    </w:p>
  </w:footnote>
  <w:footnote w:type="continuationSeparator" w:id="0">
    <w:p w14:paraId="43248A32" w14:textId="77777777" w:rsidR="0077201B" w:rsidRDefault="0077201B" w:rsidP="00CE58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4E67" w14:textId="77777777" w:rsidR="00FA7FE8" w:rsidRPr="005F7848" w:rsidRDefault="00FA7FE8" w:rsidP="00FA7FE8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5F7848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5F7848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2C588B3F" wp14:editId="5BE2C65A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06893A" w14:textId="77777777" w:rsidR="00FA7FE8" w:rsidRPr="005F7848" w:rsidRDefault="00FA7FE8" w:rsidP="00FA7FE8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55CB5EAB" w14:textId="77777777" w:rsidR="00FA7FE8" w:rsidRPr="005F7848" w:rsidRDefault="00FA7FE8" w:rsidP="00FA7FE8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75FBB5D6" w14:textId="77777777" w:rsidR="00FA7FE8" w:rsidRPr="005F7848" w:rsidRDefault="00FA7FE8" w:rsidP="00FA7FE8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547BCC46" w14:textId="77777777" w:rsidR="00FA7FE8" w:rsidRDefault="00FA7FE8" w:rsidP="00FA7FE8">
    <w:pPr>
      <w:pStyle w:val="Header"/>
    </w:pPr>
  </w:p>
  <w:p w14:paraId="7241CD5F" w14:textId="77777777" w:rsidR="00FA7FE8" w:rsidRDefault="00FA7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60"/>
    <w:rsid w:val="000364F7"/>
    <w:rsid w:val="00085F12"/>
    <w:rsid w:val="000B5889"/>
    <w:rsid w:val="00107AB1"/>
    <w:rsid w:val="00172504"/>
    <w:rsid w:val="001F2ABC"/>
    <w:rsid w:val="002162E6"/>
    <w:rsid w:val="00273410"/>
    <w:rsid w:val="002D5694"/>
    <w:rsid w:val="002F54D6"/>
    <w:rsid w:val="00300DDC"/>
    <w:rsid w:val="003555BB"/>
    <w:rsid w:val="00376BEB"/>
    <w:rsid w:val="0041457D"/>
    <w:rsid w:val="0056712F"/>
    <w:rsid w:val="005D10D3"/>
    <w:rsid w:val="006159A4"/>
    <w:rsid w:val="00634C77"/>
    <w:rsid w:val="006D0FF1"/>
    <w:rsid w:val="00701D3B"/>
    <w:rsid w:val="00751916"/>
    <w:rsid w:val="0077201B"/>
    <w:rsid w:val="007B11A6"/>
    <w:rsid w:val="007F4904"/>
    <w:rsid w:val="007F5317"/>
    <w:rsid w:val="007F768A"/>
    <w:rsid w:val="0085158C"/>
    <w:rsid w:val="008650C0"/>
    <w:rsid w:val="008669F8"/>
    <w:rsid w:val="00870891"/>
    <w:rsid w:val="008B732D"/>
    <w:rsid w:val="008D0060"/>
    <w:rsid w:val="009437CE"/>
    <w:rsid w:val="00966DB1"/>
    <w:rsid w:val="009B12F8"/>
    <w:rsid w:val="00A002C3"/>
    <w:rsid w:val="00A260BC"/>
    <w:rsid w:val="00A52E54"/>
    <w:rsid w:val="00A850DF"/>
    <w:rsid w:val="00A91E55"/>
    <w:rsid w:val="00AE628D"/>
    <w:rsid w:val="00B320B3"/>
    <w:rsid w:val="00B41136"/>
    <w:rsid w:val="00BB19E2"/>
    <w:rsid w:val="00BE6865"/>
    <w:rsid w:val="00C91917"/>
    <w:rsid w:val="00CE58D8"/>
    <w:rsid w:val="00CE608D"/>
    <w:rsid w:val="00D26ECB"/>
    <w:rsid w:val="00D36185"/>
    <w:rsid w:val="00DC07D7"/>
    <w:rsid w:val="00EE6D09"/>
    <w:rsid w:val="00F222EB"/>
    <w:rsid w:val="00F54C87"/>
    <w:rsid w:val="00F83339"/>
    <w:rsid w:val="00F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01FD"/>
  <w15:docId w15:val="{23283D95-BCFF-4C3C-9751-773280A5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CE58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8D8"/>
  </w:style>
  <w:style w:type="character" w:styleId="PageNumber">
    <w:name w:val="page number"/>
    <w:basedOn w:val="DefaultParagraphFont"/>
    <w:uiPriority w:val="99"/>
    <w:semiHidden/>
    <w:unhideWhenUsed/>
    <w:rsid w:val="00CE58D8"/>
  </w:style>
  <w:style w:type="paragraph" w:styleId="BalloonText">
    <w:name w:val="Balloon Text"/>
    <w:basedOn w:val="Normal"/>
    <w:link w:val="BalloonTextChar"/>
    <w:uiPriority w:val="99"/>
    <w:semiHidden/>
    <w:unhideWhenUsed/>
    <w:rsid w:val="007F49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9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2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E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1A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7F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6CEF-FFAD-4184-80EE-0105D0C8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Aghassi</dc:creator>
  <cp:lastModifiedBy>Marietta Mnatsakanyan</cp:lastModifiedBy>
  <cp:revision>49</cp:revision>
  <dcterms:created xsi:type="dcterms:W3CDTF">2022-12-06T13:20:00Z</dcterms:created>
  <dcterms:modified xsi:type="dcterms:W3CDTF">2023-06-30T13:15:00Z</dcterms:modified>
</cp:coreProperties>
</file>