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31" w:rsidRDefault="006E7B31" w:rsidP="00BD0B6D">
      <w:pPr>
        <w:ind w:left="0" w:firstLine="0"/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ՈՐՈՇՈՒՄ</w:t>
      </w: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BD0B6D">
      <w:pPr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___________ 2023 թվականի N ____</w:t>
      </w:r>
      <w:r w:rsidR="00F2557A">
        <w:rPr>
          <w:rFonts w:ascii="GHEA Grapalat" w:hAnsi="GHEA Grapalat" w:cs="GHEA Grapalat"/>
          <w:sz w:val="24"/>
          <w:szCs w:val="24"/>
        </w:rPr>
        <w:t xml:space="preserve"> - Ն</w:t>
      </w:r>
    </w:p>
    <w:p w:rsidR="00555B35" w:rsidRDefault="00555B35" w:rsidP="009D4DF2">
      <w:pPr>
        <w:ind w:left="0" w:firstLine="540"/>
        <w:rPr>
          <w:rFonts w:ascii="GHEA Grapalat" w:hAnsi="GHEA Grapalat" w:cs="GHEA Grapalat"/>
          <w:sz w:val="24"/>
          <w:szCs w:val="24"/>
        </w:rPr>
      </w:pPr>
    </w:p>
    <w:p w:rsidR="006E7B31" w:rsidRDefault="006E7B31" w:rsidP="009D4DF2">
      <w:pPr>
        <w:pStyle w:val="bc6k"/>
        <w:shd w:val="clear" w:color="auto" w:fill="FFFFFF"/>
        <w:spacing w:before="113" w:after="0" w:line="200" w:lineRule="atLeast"/>
        <w:ind w:right="-14" w:firstLine="540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ՀԱՅԱՍՏԱՆԻ ՀԱՆՐԱՊԵՏՈՒԹՅԱՆ ԿԱՌԱՎԱՐՈՒԹՅԱՆ 2007 ԹՎԱԿԱՆԻ</w:t>
      </w:r>
      <w:r w:rsidR="007F144D">
        <w:rPr>
          <w:rFonts w:ascii="GHEA Grapalat" w:hAnsi="GHEA Grapalat" w:cs="GHEA Grapalat"/>
          <w:b/>
          <w:lang w:val="hy-AM"/>
        </w:rPr>
        <w:t xml:space="preserve"> </w:t>
      </w:r>
      <w:r w:rsidR="001900F0">
        <w:rPr>
          <w:rFonts w:ascii="GHEA Grapalat" w:hAnsi="GHEA Grapalat" w:cs="GHEA Grapalat"/>
          <w:b/>
          <w:lang w:val="hy-AM"/>
        </w:rPr>
        <w:t>ՕԳՈՍՏՈՍԻ</w:t>
      </w:r>
      <w:r>
        <w:rPr>
          <w:rFonts w:ascii="GHEA Grapalat" w:hAnsi="GHEA Grapalat" w:cs="GHEA Grapalat"/>
          <w:b/>
          <w:lang w:val="hy-AM"/>
        </w:rPr>
        <w:t xml:space="preserve"> </w:t>
      </w:r>
      <w:r w:rsidR="001900F0">
        <w:rPr>
          <w:rFonts w:ascii="GHEA Grapalat" w:hAnsi="GHEA Grapalat" w:cs="GHEA Grapalat"/>
          <w:b/>
          <w:lang w:val="hy-AM"/>
        </w:rPr>
        <w:t>30</w:t>
      </w:r>
      <w:r>
        <w:rPr>
          <w:rFonts w:ascii="GHEA Grapalat" w:hAnsi="GHEA Grapalat" w:cs="GHEA Grapalat"/>
          <w:b/>
          <w:lang w:val="hy-AM"/>
        </w:rPr>
        <w:t xml:space="preserve">-Ի </w:t>
      </w:r>
      <w:r w:rsidRPr="006E7B31">
        <w:rPr>
          <w:rFonts w:ascii="GHEA Grapalat" w:hAnsi="GHEA Grapalat" w:cs="GHEA Grapalat"/>
          <w:b/>
          <w:lang w:val="hy-AM"/>
        </w:rPr>
        <w:t>N</w:t>
      </w:r>
      <w:r>
        <w:rPr>
          <w:rFonts w:ascii="GHEA Grapalat" w:hAnsi="GHEA Grapalat" w:cs="GHEA Grapalat"/>
          <w:b/>
          <w:lang w:val="hy-AM"/>
        </w:rPr>
        <w:t xml:space="preserve"> 1</w:t>
      </w:r>
      <w:r w:rsidR="001900F0">
        <w:rPr>
          <w:rFonts w:ascii="GHEA Grapalat" w:hAnsi="GHEA Grapalat" w:cs="GHEA Grapalat"/>
          <w:b/>
          <w:lang w:val="hy-AM"/>
        </w:rPr>
        <w:t>045</w:t>
      </w:r>
      <w:r>
        <w:rPr>
          <w:rFonts w:ascii="GHEA Grapalat" w:hAnsi="GHEA Grapalat" w:cs="GHEA Grapalat"/>
          <w:b/>
          <w:lang w:val="hy-AM"/>
        </w:rPr>
        <w:t xml:space="preserve">-Ն ԵՎ </w:t>
      </w:r>
      <w:r w:rsidR="00F2557A">
        <w:rPr>
          <w:rFonts w:ascii="GHEA Grapalat" w:hAnsi="GHEA Grapalat" w:cs="GHEA Grapalat"/>
          <w:b/>
          <w:lang w:val="hy-AM"/>
        </w:rPr>
        <w:t>ՀԱՅԱՍՏԱՆԻ ՀԱՆՐԱՊԵՏՈՒԹՅԱՆ</w:t>
      </w:r>
      <w:r w:rsidR="007F144D">
        <w:rPr>
          <w:rFonts w:ascii="GHEA Grapalat" w:hAnsi="GHEA Grapalat" w:cs="GHEA Grapalat"/>
          <w:b/>
          <w:lang w:val="hy-AM"/>
        </w:rPr>
        <w:t xml:space="preserve"> </w:t>
      </w:r>
      <w:r w:rsidR="00F2557A">
        <w:rPr>
          <w:rFonts w:ascii="GHEA Grapalat" w:hAnsi="GHEA Grapalat" w:cs="GHEA Grapalat"/>
          <w:b/>
          <w:lang w:val="hy-AM"/>
        </w:rPr>
        <w:t xml:space="preserve">ԿԱՌԱՎԱՐՈՒԹՅԱՆ </w:t>
      </w:r>
      <w:r w:rsidR="001900F0">
        <w:rPr>
          <w:rFonts w:ascii="GHEA Grapalat" w:hAnsi="GHEA Grapalat" w:cs="GHEA Grapalat"/>
          <w:b/>
          <w:lang w:val="hy-AM"/>
        </w:rPr>
        <w:t>2015</w:t>
      </w:r>
      <w:r>
        <w:rPr>
          <w:rFonts w:ascii="GHEA Grapalat" w:hAnsi="GHEA Grapalat" w:cs="GHEA Grapalat"/>
          <w:b/>
          <w:lang w:val="hy-AM"/>
        </w:rPr>
        <w:t xml:space="preserve"> ԹՎԱԿԱՆԻ ՍԵՊՏԵՄԲԵՐԻ </w:t>
      </w:r>
      <w:r w:rsidR="000C32F9">
        <w:rPr>
          <w:rFonts w:ascii="GHEA Grapalat" w:hAnsi="GHEA Grapalat" w:cs="GHEA Grapalat"/>
          <w:b/>
          <w:lang w:val="hy-AM"/>
        </w:rPr>
        <w:t>1</w:t>
      </w:r>
      <w:r w:rsidR="001900F0">
        <w:rPr>
          <w:rFonts w:ascii="GHEA Grapalat" w:hAnsi="GHEA Grapalat" w:cs="GHEA Grapalat"/>
          <w:b/>
          <w:lang w:val="hy-AM"/>
        </w:rPr>
        <w:t>7</w:t>
      </w:r>
      <w:r>
        <w:rPr>
          <w:rFonts w:ascii="GHEA Grapalat" w:hAnsi="GHEA Grapalat" w:cs="GHEA Grapalat"/>
          <w:b/>
          <w:lang w:val="hy-AM"/>
        </w:rPr>
        <w:t xml:space="preserve">-Ի </w:t>
      </w:r>
      <w:r w:rsidRPr="006E7B31">
        <w:rPr>
          <w:rFonts w:ascii="GHEA Grapalat" w:hAnsi="GHEA Grapalat" w:cs="GHEA Grapalat"/>
          <w:b/>
          <w:lang w:val="hy-AM"/>
        </w:rPr>
        <w:t>N</w:t>
      </w:r>
      <w:r w:rsidR="00E90EB8">
        <w:rPr>
          <w:rFonts w:ascii="GHEA Grapalat" w:hAnsi="GHEA Grapalat" w:cs="GHEA Grapalat"/>
          <w:b/>
          <w:lang w:val="hy-AM"/>
        </w:rPr>
        <w:t xml:space="preserve"> </w:t>
      </w:r>
      <w:r w:rsidR="001900F0">
        <w:rPr>
          <w:rFonts w:ascii="GHEA Grapalat" w:hAnsi="GHEA Grapalat" w:cs="GHEA Grapalat"/>
          <w:b/>
          <w:lang w:val="hy-AM"/>
        </w:rPr>
        <w:t>1072-Ն</w:t>
      </w:r>
      <w:r w:rsidR="007F144D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ՈՐՈՇՈՒՄՆԵՐՈՒՄ ՓՈՓՈԽՈՒԹՅՈՒՆՆԵՐ ԵՎ ԼՐԱՑՈՒՄՆԵՐ ԿԱՏԱՐԵԼՈՒ ՄԱՍԻՆ</w:t>
      </w:r>
    </w:p>
    <w:p w:rsidR="006E7B31" w:rsidRDefault="006E7B31" w:rsidP="009D4DF2">
      <w:pPr>
        <w:ind w:left="0" w:firstLine="540"/>
        <w:jc w:val="center"/>
        <w:rPr>
          <w:rFonts w:ascii="GHEA Grapalat" w:hAnsi="GHEA Grapalat" w:cs="GHEA Grapalat"/>
          <w:sz w:val="24"/>
          <w:szCs w:val="24"/>
        </w:rPr>
      </w:pPr>
    </w:p>
    <w:p w:rsidR="006E7B31" w:rsidRDefault="006E7B31" w:rsidP="009D4DF2">
      <w:pPr>
        <w:pStyle w:val="ListParagraph"/>
        <w:spacing w:before="0" w:after="0" w:line="360" w:lineRule="auto"/>
        <w:ind w:left="0" w:firstLine="54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Ղեկավարվելով </w:t>
      </w:r>
      <w:r w:rsidR="00F2557A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«Նորմատիվ իրավական ակտերի մասին» Հայաստանի Հանրապետության օրենքի 33-րդ և 34-րդ հոդվածներով ու 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Հայաստանի Հանրապետության անտառային օրենսգրքի 6-րդ հոդվածի 1-ին մասի «</w:t>
      </w:r>
      <w:r>
        <w:rPr>
          <w:rFonts w:ascii="GHEA Grapalat" w:hAnsi="GHEA Grapalat" w:cs="GHEA Grapalat"/>
          <w:sz w:val="24"/>
          <w:szCs w:val="24"/>
        </w:rPr>
        <w:t>է</w:t>
      </w:r>
      <w:r w:rsidR="001900F0">
        <w:rPr>
          <w:rFonts w:ascii="GHEA Grapalat" w:hAnsi="GHEA Grapalat" w:cs="GHEA Grapalat"/>
          <w:sz w:val="24"/>
          <w:szCs w:val="24"/>
        </w:rPr>
        <w:t>4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» և «</w:t>
      </w:r>
      <w:r>
        <w:rPr>
          <w:rFonts w:ascii="GHEA Grapalat" w:hAnsi="GHEA Grapalat" w:cs="GHEA Grapalat"/>
          <w:sz w:val="24"/>
          <w:szCs w:val="24"/>
        </w:rPr>
        <w:t>է</w:t>
      </w:r>
      <w:r w:rsidR="001900F0">
        <w:rPr>
          <w:rFonts w:ascii="GHEA Grapalat" w:hAnsi="GHEA Grapalat" w:cs="GHEA Grapalat"/>
          <w:sz w:val="24"/>
          <w:szCs w:val="24"/>
        </w:rPr>
        <w:t>5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» կետերով</w:t>
      </w:r>
      <w:r w:rsidR="00C36501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՝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</w:t>
      </w:r>
      <w:r w:rsidR="00A043CF" w:rsidRPr="00A043CF">
        <w:rPr>
          <w:rFonts w:ascii="GHEA Grapalat" w:hAnsi="GHEA Grapalat" w:cs="GHEA Grapalat"/>
          <w:sz w:val="24"/>
          <w:szCs w:val="24"/>
        </w:rPr>
        <w:t>.</w:t>
      </w:r>
    </w:p>
    <w:p w:rsidR="00AA4B1C" w:rsidRPr="002E259A" w:rsidRDefault="00C36501" w:rsidP="00661C75">
      <w:pPr>
        <w:pStyle w:val="NormalWeb"/>
        <w:shd w:val="clear" w:color="auto" w:fill="FFFFFF"/>
        <w:spacing w:before="0" w:beforeAutospacing="0" w:after="0" w:afterAutospacing="0" w:line="360" w:lineRule="auto"/>
        <w:ind w:firstLine="594"/>
        <w:jc w:val="both"/>
        <w:rPr>
          <w:rFonts w:ascii="GHEA Grapalat" w:hAnsi="GHEA Grapalat"/>
          <w:color w:val="000000"/>
          <w:lang w:val="hy-AM"/>
        </w:rPr>
      </w:pPr>
      <w:r w:rsidRPr="00EA32CA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EA32CA" w:rsidRPr="00EA32CA">
        <w:rPr>
          <w:rFonts w:ascii="GHEA Grapalat" w:hAnsi="GHEA Grapalat"/>
          <w:color w:val="000000"/>
          <w:lang w:val="hy-AM"/>
        </w:rPr>
        <w:t>7</w:t>
      </w:r>
      <w:r w:rsidRPr="00EA32CA">
        <w:rPr>
          <w:rFonts w:ascii="GHEA Grapalat" w:hAnsi="GHEA Grapalat"/>
          <w:color w:val="000000"/>
          <w:lang w:val="hy-AM"/>
        </w:rPr>
        <w:t xml:space="preserve"> թվականի </w:t>
      </w:r>
      <w:r w:rsidR="001900F0">
        <w:rPr>
          <w:rFonts w:ascii="GHEA Grapalat" w:hAnsi="GHEA Grapalat"/>
          <w:color w:val="000000"/>
          <w:lang w:val="hy-AM"/>
        </w:rPr>
        <w:t>օգոստոսի 30-</w:t>
      </w:r>
      <w:r w:rsidRPr="00EA32CA">
        <w:rPr>
          <w:rFonts w:ascii="GHEA Grapalat" w:hAnsi="GHEA Grapalat"/>
          <w:color w:val="000000"/>
          <w:lang w:val="hy-AM"/>
        </w:rPr>
        <w:t>ի</w:t>
      </w:r>
      <w:r w:rsidR="001900F0">
        <w:rPr>
          <w:rFonts w:ascii="GHEA Grapalat" w:hAnsi="GHEA Grapalat"/>
          <w:color w:val="000000"/>
          <w:lang w:val="hy-AM"/>
        </w:rPr>
        <w:t xml:space="preserve"> </w:t>
      </w:r>
      <w:r w:rsidRPr="00EA32CA">
        <w:rPr>
          <w:rFonts w:ascii="GHEA Grapalat" w:hAnsi="GHEA Grapalat"/>
          <w:color w:val="000000"/>
          <w:lang w:val="hy-AM"/>
        </w:rPr>
        <w:t xml:space="preserve"> «</w:t>
      </w:r>
      <w:r w:rsidR="001900F0" w:rsidRPr="001900F0">
        <w:rPr>
          <w:rFonts w:ascii="GHEA Grapalat" w:hAnsi="GHEA Grapalat"/>
          <w:color w:val="000000"/>
          <w:lang w:val="hy-AM"/>
        </w:rPr>
        <w:t>Պ</w:t>
      </w:r>
      <w:r w:rsidR="001900F0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ետական անտառային հողերում անտառային տնտեսության վարման </w:t>
      </w:r>
      <w:r w:rsid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և </w:t>
      </w:r>
      <w:r w:rsidR="001900F0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անտառօգտագործման հետ չկապված աշխատանքների իրականացման կարգը սահմանելու մասին</w:t>
      </w:r>
      <w:r w:rsid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</w:t>
      </w:r>
      <w:r w:rsidR="001900F0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1045-Ն որոշման </w:t>
      </w:r>
      <w:r w:rsidR="002E259A" w:rsidRPr="00EA32CA">
        <w:rPr>
          <w:rFonts w:ascii="GHEA Grapalat" w:hAnsi="GHEA Grapalat"/>
          <w:color w:val="000000"/>
          <w:lang w:val="hy-AM"/>
        </w:rPr>
        <w:t>մեջ կատարել հետևյալ փոփոխությունները</w:t>
      </w:r>
      <w:r w:rsidR="002E259A">
        <w:rPr>
          <w:rFonts w:ascii="GHEA Grapalat" w:hAnsi="GHEA Grapalat"/>
          <w:color w:val="000000"/>
          <w:lang w:val="hy-AM"/>
        </w:rPr>
        <w:t xml:space="preserve"> և լրացումները</w:t>
      </w:r>
      <w:r w:rsidR="002E259A" w:rsidRPr="00EA32CA">
        <w:rPr>
          <w:rFonts w:ascii="GHEA Grapalat" w:hAnsi="GHEA Grapalat"/>
          <w:color w:val="000000"/>
          <w:lang w:val="hy-AM"/>
        </w:rPr>
        <w:t>`</w:t>
      </w:r>
    </w:p>
    <w:p w:rsidR="00AA4B1C" w:rsidRPr="00A5600C" w:rsidRDefault="009D0FB1" w:rsidP="00801601">
      <w:pPr>
        <w:pStyle w:val="NormalWeb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56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նախաբանում «</w:t>
      </w:r>
      <w:r w:rsidR="00704573"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Համաձայն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B96D0E" w:rsidRPr="00B96D0E">
        <w:rPr>
          <w:rStyle w:val="Strong"/>
          <w:rFonts w:ascii="GHEA Grapalat" w:hAnsi="GHEA Grapalat"/>
          <w:b w:val="0"/>
          <w:lang w:val="hy-AM"/>
        </w:rPr>
        <w:t>Հայաստանի Հանրապետության անտառային օրենսգրքի 20-րդ հոդվածի 2-րդ մասի և Հայաստանի Հանրապետության կառավարության 2006 թվականի նոյեմբերի 23-ի N 1800-Ն որոշման N 1 հավելվածի 138-րդ կետի`</w:t>
      </w:r>
      <w:r w:rsidR="00F91334"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բառերը փոխարինել </w:t>
      </w:r>
      <w:r w:rsidR="005B4D10"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Ղեկավարվելով Հայաստանի Հանրապետության անտառային օրենսգրքի 6-րդ հոդվածի 1-ին մասի «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="008E6AA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4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 կետ</w:t>
      </w:r>
      <w:r w:rsidR="0081287A"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ով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՝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բառերով</w:t>
      </w:r>
      <w:r w:rsidR="00A55773"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,</w:t>
      </w:r>
    </w:p>
    <w:p w:rsidR="00A5600C" w:rsidRDefault="00C55FE8" w:rsidP="00801601">
      <w:pPr>
        <w:pStyle w:val="ListParagraph"/>
        <w:numPr>
          <w:ilvl w:val="0"/>
          <w:numId w:val="3"/>
        </w:numPr>
        <w:shd w:val="clear" w:color="auto" w:fill="FFFFFF"/>
        <w:tabs>
          <w:tab w:val="left" w:pos="1143"/>
        </w:tabs>
        <w:suppressAutoHyphens w:val="0"/>
        <w:spacing w:before="0" w:after="0" w:line="360" w:lineRule="auto"/>
        <w:ind w:left="0" w:firstLine="79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հավելվածի՝</w:t>
      </w:r>
    </w:p>
    <w:p w:rsidR="00A5600C" w:rsidRPr="003607BD" w:rsidRDefault="00E438A9" w:rsidP="009D4DF2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752183">
        <w:rPr>
          <w:rFonts w:ascii="GHEA Grapalat" w:hAnsi="GHEA Grapalat"/>
          <w:color w:val="000000"/>
          <w:lang w:val="hy-AM"/>
        </w:rPr>
        <w:t>ա.</w:t>
      </w:r>
      <w:r w:rsidR="00C55FE8">
        <w:rPr>
          <w:rFonts w:ascii="GHEA Grapalat" w:hAnsi="GHEA Grapalat"/>
          <w:color w:val="000000"/>
          <w:lang w:val="hy-AM"/>
        </w:rPr>
        <w:t xml:space="preserve"> 3-րդ կետի «կարգով» բառից հետո լրացնել «</w:t>
      </w:r>
      <w:r w:rsidR="008E6AA5">
        <w:rPr>
          <w:rFonts w:ascii="GHEA Grapalat" w:hAnsi="GHEA Grapalat"/>
          <w:color w:val="000000"/>
          <w:lang w:val="hy-AM"/>
        </w:rPr>
        <w:t>շրջակա միջավայրի վրա ազդեցության</w:t>
      </w:r>
      <w:r w:rsidR="000D6A71">
        <w:rPr>
          <w:rFonts w:ascii="GHEA Grapalat" w:hAnsi="GHEA Grapalat"/>
          <w:color w:val="000000"/>
          <w:lang w:val="hy-AM"/>
        </w:rPr>
        <w:t xml:space="preserve"> գնահատման</w:t>
      </w:r>
      <w:r w:rsidR="008E6AA5">
        <w:rPr>
          <w:rFonts w:ascii="GHEA Grapalat" w:hAnsi="GHEA Grapalat"/>
          <w:color w:val="000000"/>
          <w:lang w:val="hy-AM"/>
        </w:rPr>
        <w:t xml:space="preserve"> </w:t>
      </w:r>
      <w:r w:rsidR="00EA02FA">
        <w:rPr>
          <w:rFonts w:ascii="GHEA Grapalat" w:hAnsi="GHEA Grapalat"/>
          <w:color w:val="000000"/>
          <w:lang w:val="hy-AM"/>
        </w:rPr>
        <w:t>պետական փորձաքննական</w:t>
      </w:r>
      <w:r w:rsidR="00C55FE8">
        <w:rPr>
          <w:rFonts w:ascii="GHEA Grapalat" w:hAnsi="GHEA Grapalat"/>
          <w:color w:val="000000"/>
          <w:lang w:val="hy-AM"/>
        </w:rPr>
        <w:t>»</w:t>
      </w:r>
      <w:r w:rsidR="00EA02FA">
        <w:rPr>
          <w:rFonts w:ascii="GHEA Grapalat" w:hAnsi="GHEA Grapalat"/>
          <w:color w:val="000000"/>
          <w:lang w:val="hy-AM"/>
        </w:rPr>
        <w:t xml:space="preserve"> բառերը, իսկ «</w:t>
      </w:r>
      <w:r w:rsidR="00EA02FA" w:rsidRPr="00EA02FA">
        <w:rPr>
          <w:rFonts w:ascii="GHEA Grapalat" w:hAnsi="GHEA Grapalat"/>
          <w:color w:val="000000"/>
          <w:lang w:val="hy-AM"/>
        </w:rPr>
        <w:t>(</w:t>
      </w:r>
      <w:r w:rsidR="00EA02FA">
        <w:rPr>
          <w:rFonts w:ascii="GHEA Grapalat" w:hAnsi="GHEA Grapalat"/>
          <w:color w:val="000000"/>
          <w:lang w:val="hy-AM"/>
        </w:rPr>
        <w:t>եզրակացություններ</w:t>
      </w:r>
      <w:r w:rsidR="00EA02FA" w:rsidRPr="00EA02FA">
        <w:rPr>
          <w:rFonts w:ascii="GHEA Grapalat" w:hAnsi="GHEA Grapalat"/>
          <w:color w:val="000000"/>
          <w:lang w:val="hy-AM"/>
        </w:rPr>
        <w:t>)</w:t>
      </w:r>
      <w:r w:rsidR="00EA02FA">
        <w:rPr>
          <w:rFonts w:ascii="GHEA Grapalat" w:hAnsi="GHEA Grapalat"/>
          <w:color w:val="000000"/>
          <w:lang w:val="hy-AM"/>
        </w:rPr>
        <w:t>» բառը հանել</w:t>
      </w:r>
      <w:r w:rsidR="003607BD" w:rsidRPr="003607BD">
        <w:rPr>
          <w:rFonts w:ascii="GHEA Grapalat" w:hAnsi="GHEA Grapalat"/>
          <w:color w:val="000000"/>
          <w:lang w:val="hy-AM"/>
        </w:rPr>
        <w:t>.</w:t>
      </w:r>
    </w:p>
    <w:p w:rsidR="003607BD" w:rsidRPr="003607BD" w:rsidRDefault="003607BD" w:rsidP="009D4DF2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firstLine="540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բ</w:t>
      </w:r>
      <w:r w:rsidRPr="003607BD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 xml:space="preserve"> 7-րդ կետի 1-ին ենթակետի «հակասում է» բառից հետո լրացնել «կամ անհամատեղելի է» բառերը</w:t>
      </w:r>
      <w:r w:rsidR="00BF7D52">
        <w:rPr>
          <w:rFonts w:ascii="GHEA Grapalat" w:hAnsi="GHEA Grapalat"/>
          <w:color w:val="000000"/>
          <w:lang w:val="hy-AM"/>
        </w:rPr>
        <w:t>։</w:t>
      </w:r>
    </w:p>
    <w:p w:rsidR="001965AC" w:rsidRPr="00B34E1A" w:rsidRDefault="00437C08" w:rsidP="00632853">
      <w:pPr>
        <w:pStyle w:val="ListParagraph"/>
        <w:tabs>
          <w:tab w:val="left" w:pos="1170"/>
        </w:tabs>
        <w:spacing w:before="0" w:after="0"/>
        <w:ind w:left="0" w:firstLine="547"/>
        <w:jc w:val="both"/>
        <w:rPr>
          <w:rFonts w:ascii="GHEA Grapalat" w:hAnsi="GHEA Grapalat"/>
          <w:color w:val="000000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</w:p>
    <w:p w:rsidR="00A5600C" w:rsidRPr="002E259A" w:rsidRDefault="00C36501" w:rsidP="00661C75">
      <w:pPr>
        <w:pStyle w:val="NormalWeb"/>
        <w:shd w:val="clear" w:color="auto" w:fill="FFFFFF"/>
        <w:tabs>
          <w:tab w:val="left" w:pos="981"/>
        </w:tabs>
        <w:spacing w:before="0" w:beforeAutospacing="0" w:after="0" w:afterAutospacing="0" w:line="360" w:lineRule="auto"/>
        <w:ind w:firstLine="621"/>
        <w:jc w:val="both"/>
        <w:rPr>
          <w:rFonts w:ascii="GHEA Grapalat" w:hAnsi="GHEA Grapalat"/>
          <w:color w:val="000000"/>
          <w:lang w:val="hy-AM"/>
        </w:rPr>
      </w:pPr>
      <w:r w:rsidRPr="00B34E1A">
        <w:rPr>
          <w:rFonts w:ascii="GHEA Grapalat" w:hAnsi="GHEA Grapalat"/>
          <w:color w:val="000000"/>
          <w:lang w:val="hy-AM"/>
        </w:rPr>
        <w:t xml:space="preserve">2. Հայաստանի Հանրապետության կառավարության </w:t>
      </w:r>
      <w:r w:rsidR="00A5600C">
        <w:rPr>
          <w:rFonts w:ascii="GHEA Grapalat" w:hAnsi="GHEA Grapalat"/>
          <w:color w:val="000000"/>
          <w:lang w:val="hy-AM"/>
        </w:rPr>
        <w:t>2015</w:t>
      </w:r>
      <w:r w:rsidR="00B34E1A">
        <w:rPr>
          <w:rFonts w:ascii="GHEA Grapalat" w:hAnsi="GHEA Grapalat"/>
          <w:color w:val="000000"/>
          <w:lang w:val="hy-AM"/>
        </w:rPr>
        <w:t xml:space="preserve"> թվականի սեպտեմբերի </w:t>
      </w:r>
      <w:r w:rsidR="000C32F9">
        <w:rPr>
          <w:rFonts w:ascii="GHEA Grapalat" w:hAnsi="GHEA Grapalat"/>
          <w:color w:val="000000"/>
          <w:lang w:val="hy-AM"/>
        </w:rPr>
        <w:t>1</w:t>
      </w:r>
      <w:r w:rsidR="00A5600C">
        <w:rPr>
          <w:rFonts w:ascii="GHEA Grapalat" w:hAnsi="GHEA Grapalat"/>
          <w:color w:val="000000"/>
          <w:lang w:val="hy-AM"/>
        </w:rPr>
        <w:t>7</w:t>
      </w:r>
      <w:r w:rsidR="00B34E1A">
        <w:rPr>
          <w:rFonts w:ascii="GHEA Grapalat" w:hAnsi="GHEA Grapalat"/>
          <w:color w:val="000000"/>
          <w:lang w:val="hy-AM"/>
        </w:rPr>
        <w:t>-</w:t>
      </w:r>
      <w:r w:rsidRPr="00B34E1A">
        <w:rPr>
          <w:rFonts w:ascii="GHEA Grapalat" w:hAnsi="GHEA Grapalat"/>
          <w:color w:val="000000"/>
          <w:lang w:val="hy-AM"/>
        </w:rPr>
        <w:t>ի «</w:t>
      </w:r>
      <w:r w:rsidR="00A5600C">
        <w:rPr>
          <w:rFonts w:ascii="GHEA Grapalat" w:hAnsi="GHEA Grapalat"/>
          <w:color w:val="000000"/>
          <w:lang w:val="hy-AM"/>
        </w:rPr>
        <w:t>Հատատեղերի հատկացման և տեղազննման կարգը հաստատելու մասին</w:t>
      </w:r>
      <w:r w:rsidR="007D3B16" w:rsidRPr="00A5600C">
        <w:rPr>
          <w:rFonts w:ascii="GHEA Grapalat" w:hAnsi="GHEA Grapalat"/>
          <w:color w:val="000000"/>
          <w:lang w:val="hy-AM"/>
        </w:rPr>
        <w:t xml:space="preserve">» </w:t>
      </w:r>
      <w:r w:rsidR="00A5600C" w:rsidRPr="00A5600C">
        <w:rPr>
          <w:rFonts w:ascii="GHEA Grapalat" w:hAnsi="GHEA Grapalat"/>
          <w:color w:val="000000"/>
          <w:lang w:val="hy-AM"/>
        </w:rPr>
        <w:t>N</w:t>
      </w:r>
      <w:r w:rsidR="00A5600C">
        <w:rPr>
          <w:rFonts w:ascii="GHEA Grapalat" w:hAnsi="GHEA Grapalat"/>
          <w:color w:val="000000"/>
          <w:lang w:val="hy-AM"/>
        </w:rPr>
        <w:t xml:space="preserve"> 1072-Ն </w:t>
      </w:r>
      <w:r w:rsidR="00A5600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որոշման </w:t>
      </w:r>
      <w:r w:rsidR="00A5600C" w:rsidRPr="00EA32CA">
        <w:rPr>
          <w:rFonts w:ascii="GHEA Grapalat" w:hAnsi="GHEA Grapalat"/>
          <w:color w:val="000000"/>
          <w:lang w:val="hy-AM"/>
        </w:rPr>
        <w:t>մեջ կատարել հետևյալ փոփոխությունները</w:t>
      </w:r>
      <w:r w:rsidR="00A5600C">
        <w:rPr>
          <w:rFonts w:ascii="GHEA Grapalat" w:hAnsi="GHEA Grapalat"/>
          <w:color w:val="000000"/>
          <w:lang w:val="hy-AM"/>
        </w:rPr>
        <w:t xml:space="preserve"> և լրացումները</w:t>
      </w:r>
      <w:r w:rsidR="00A5600C" w:rsidRPr="00EA32CA">
        <w:rPr>
          <w:rFonts w:ascii="GHEA Grapalat" w:hAnsi="GHEA Grapalat"/>
          <w:color w:val="000000"/>
          <w:lang w:val="hy-AM"/>
        </w:rPr>
        <w:t>`</w:t>
      </w:r>
    </w:p>
    <w:p w:rsidR="0039409D" w:rsidRDefault="0039409D" w:rsidP="0039409D">
      <w:pPr>
        <w:pStyle w:val="ListParagraph"/>
        <w:numPr>
          <w:ilvl w:val="0"/>
          <w:numId w:val="5"/>
        </w:numPr>
        <w:tabs>
          <w:tab w:val="left" w:pos="1161"/>
        </w:tabs>
        <w:spacing w:before="0" w:after="0" w:line="360" w:lineRule="auto"/>
        <w:ind w:left="0"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A560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նախաբանում «Հայաստանի Հանրապետության կառավարության 2015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հունվա</w:t>
      </w:r>
      <w:r w:rsidRPr="00A560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15</w:t>
      </w:r>
      <w:r w:rsidRPr="00A560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-ի N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11</w:t>
      </w:r>
      <w:r w:rsidRPr="00A560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-Ն որոշման N 1 հավելվածի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7</w:t>
      </w:r>
      <w:r w:rsidRPr="00A560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-րդ կետի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ն համապատասխան</w:t>
      </w:r>
      <w:r w:rsidRPr="00A560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`» բառերը փոխարինել «Ղեկավարվելով Հայաստանի Հանրապետության անտառային օրենսգրքի 6-րդ հոդվածի 1-ին մասի «է</w:t>
      </w:r>
      <w:r w:rsidRPr="001763A1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» կետով՝» բառերով,</w:t>
      </w:r>
    </w:p>
    <w:p w:rsidR="0039409D" w:rsidRDefault="0039409D" w:rsidP="0039409D">
      <w:pPr>
        <w:pStyle w:val="NormalWeb"/>
        <w:numPr>
          <w:ilvl w:val="0"/>
          <w:numId w:val="5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9" w:firstLine="783"/>
        <w:jc w:val="both"/>
        <w:rPr>
          <w:rFonts w:ascii="GHEA Grapalat" w:hAnsi="GHEA Grapalat"/>
          <w:color w:val="000000"/>
          <w:lang w:val="hy-AM"/>
        </w:rPr>
      </w:pPr>
      <w:r w:rsidRPr="004C1232">
        <w:rPr>
          <w:rFonts w:ascii="GHEA Grapalat" w:hAnsi="GHEA Grapalat"/>
          <w:color w:val="000000"/>
          <w:lang w:val="hy-AM"/>
        </w:rPr>
        <w:t>վերնագրում և 1-ին կետ</w:t>
      </w:r>
      <w:r>
        <w:rPr>
          <w:rFonts w:ascii="GHEA Grapalat" w:hAnsi="GHEA Grapalat"/>
          <w:color w:val="000000"/>
          <w:lang w:val="hy-AM"/>
        </w:rPr>
        <w:t>ում «և տեղազննման» բառերը հանել,</w:t>
      </w:r>
    </w:p>
    <w:p w:rsidR="0039409D" w:rsidRDefault="0039409D" w:rsidP="0039409D">
      <w:pPr>
        <w:pStyle w:val="NormalWeb"/>
        <w:numPr>
          <w:ilvl w:val="0"/>
          <w:numId w:val="5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9" w:firstLine="783"/>
        <w:jc w:val="both"/>
        <w:rPr>
          <w:rFonts w:ascii="GHEA Grapalat" w:hAnsi="GHEA Grapalat"/>
          <w:color w:val="000000"/>
          <w:lang w:val="hy-AM"/>
        </w:rPr>
      </w:pPr>
      <w:r w:rsidRPr="004C1232">
        <w:rPr>
          <w:rFonts w:ascii="GHEA Grapalat" w:hAnsi="GHEA Grapalat"/>
          <w:color w:val="000000"/>
          <w:lang w:val="hy-AM"/>
        </w:rPr>
        <w:t>1-ին կետից հետո լրացնել նոր կետ՝ հետևյալ բովանդակությամբ «</w:t>
      </w:r>
      <w:r w:rsidRPr="004C1232">
        <w:rPr>
          <w:rFonts w:ascii="GHEA Grapalat" w:hAnsi="GHEA Grapalat" w:cs="GHEA Grapalat"/>
          <w:color w:val="000000"/>
          <w:lang w:val="hy-AM"/>
        </w:rPr>
        <w:t>Հայաստանի</w:t>
      </w:r>
      <w:r w:rsidRPr="004C1232">
        <w:rPr>
          <w:rFonts w:ascii="GHEA Grapalat" w:hAnsi="GHEA Grapalat"/>
          <w:color w:val="000000"/>
          <w:lang w:val="hy-AM"/>
        </w:rPr>
        <w:t xml:space="preserve"> Հանրապետության շրջակա միջավայրի նախարարին` եռամսյա ժամկետում հաստատել հատման նշանակված կանգուն ծառի ծավալի հաշվարկման աղյուսակները:»</w:t>
      </w:r>
      <w:r>
        <w:rPr>
          <w:rFonts w:ascii="GHEA Grapalat" w:hAnsi="GHEA Grapalat"/>
          <w:color w:val="000000"/>
          <w:lang w:val="hy-AM"/>
        </w:rPr>
        <w:t>,</w:t>
      </w:r>
    </w:p>
    <w:p w:rsidR="0039409D" w:rsidRPr="004C1232" w:rsidRDefault="0039409D" w:rsidP="0039409D">
      <w:pPr>
        <w:pStyle w:val="NormalWeb"/>
        <w:numPr>
          <w:ilvl w:val="0"/>
          <w:numId w:val="5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9" w:firstLine="783"/>
        <w:jc w:val="both"/>
        <w:rPr>
          <w:rFonts w:ascii="GHEA Grapalat" w:hAnsi="GHEA Grapalat"/>
          <w:color w:val="000000"/>
          <w:lang w:val="hy-AM"/>
        </w:rPr>
      </w:pPr>
      <w:r w:rsidRPr="004C1232">
        <w:rPr>
          <w:rFonts w:ascii="GHEA Grapalat" w:hAnsi="GHEA Grapalat"/>
          <w:color w:val="000000"/>
          <w:lang w:val="hy-AM"/>
        </w:rPr>
        <w:t>հավելվածը շարադրել նոր խմբագրությամբ՝</w:t>
      </w:r>
      <w:r>
        <w:rPr>
          <w:rFonts w:ascii="GHEA Grapalat" w:hAnsi="GHEA Grapalat"/>
          <w:color w:val="000000"/>
          <w:lang w:val="hy-AM"/>
        </w:rPr>
        <w:t xml:space="preserve"> համաձայն հավելվածի։</w:t>
      </w:r>
    </w:p>
    <w:p w:rsidR="0039409D" w:rsidRPr="00102447" w:rsidRDefault="0039409D" w:rsidP="0039409D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102447">
        <w:rPr>
          <w:rFonts w:ascii="GHEA Grapalat" w:hAnsi="GHEA Grapalat"/>
          <w:color w:val="000000"/>
          <w:lang w:val="hy-AM"/>
        </w:rPr>
        <w:t xml:space="preserve">3. Սույն որոշումն ուժի մեջ է մտնում պաշտոնական հրապարակմանը հաջորդող օրվանից: </w:t>
      </w:r>
    </w:p>
    <w:p w:rsidR="00E438A9" w:rsidRDefault="00E438A9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:rsidR="00E438A9" w:rsidRDefault="00E438A9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:rsidR="00B76FE1" w:rsidRDefault="00B76FE1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:rsidR="006F37AE" w:rsidRPr="009F5B43" w:rsidRDefault="009F5B43" w:rsidP="009D4DF2">
      <w:pPr>
        <w:spacing w:before="0" w:after="0"/>
        <w:ind w:left="0" w:firstLine="540"/>
        <w:rPr>
          <w:rFonts w:ascii="GHEA Grapalat" w:hAnsi="GHEA Grapalat"/>
          <w:sz w:val="24"/>
          <w:szCs w:val="24"/>
        </w:rPr>
      </w:pPr>
      <w:r w:rsidRPr="009F5B43">
        <w:rPr>
          <w:rFonts w:ascii="GHEA Grapalat" w:hAnsi="GHEA Grapalat"/>
          <w:sz w:val="24"/>
          <w:szCs w:val="24"/>
        </w:rPr>
        <w:t xml:space="preserve"> Հայաստանի Հանրապետության</w:t>
      </w:r>
    </w:p>
    <w:p w:rsidR="009F5B43" w:rsidRDefault="009F5B43" w:rsidP="009D4DF2">
      <w:pPr>
        <w:spacing w:before="0" w:after="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9F5B43">
        <w:rPr>
          <w:rFonts w:ascii="GHEA Grapalat" w:hAnsi="GHEA Grapalat"/>
          <w:sz w:val="24"/>
          <w:szCs w:val="24"/>
        </w:rPr>
        <w:t xml:space="preserve">               վարչապետ</w:t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="009D4DF2">
        <w:rPr>
          <w:rFonts w:ascii="GHEA Grapalat" w:hAnsi="GHEA Grapalat"/>
          <w:sz w:val="24"/>
          <w:szCs w:val="24"/>
        </w:rPr>
        <w:t xml:space="preserve">      </w:t>
      </w:r>
      <w:r w:rsidR="00B76FE1">
        <w:rPr>
          <w:rFonts w:ascii="GHEA Grapalat" w:hAnsi="GHEA Grapalat"/>
          <w:sz w:val="24"/>
          <w:szCs w:val="24"/>
        </w:rPr>
        <w:tab/>
      </w:r>
      <w:r w:rsidR="00B76FE1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>Ն</w:t>
      </w:r>
      <w:r w:rsidRPr="00F2557A">
        <w:rPr>
          <w:rFonts w:ascii="GHEA Grapalat" w:hAnsi="GHEA Grapalat"/>
          <w:sz w:val="24"/>
          <w:szCs w:val="24"/>
        </w:rPr>
        <w:t xml:space="preserve">. </w:t>
      </w:r>
      <w:r w:rsidRPr="009F5B43">
        <w:rPr>
          <w:rFonts w:ascii="GHEA Grapalat" w:hAnsi="GHEA Grapalat"/>
          <w:sz w:val="24"/>
          <w:szCs w:val="24"/>
        </w:rPr>
        <w:t>Փաշինյան</w:t>
      </w:r>
    </w:p>
    <w:p w:rsidR="00E438A9" w:rsidRDefault="00B25019" w:rsidP="009D4DF2">
      <w:pPr>
        <w:ind w:left="0"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</w:t>
      </w:r>
    </w:p>
    <w:p w:rsidR="00E438A9" w:rsidRDefault="00E438A9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:rsidR="00B76FE1" w:rsidRDefault="00B76FE1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:rsidR="00B76FE1" w:rsidRDefault="00B76FE1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:rsidR="00AA29AD" w:rsidRDefault="00B25019" w:rsidP="009D4DF2">
      <w:pPr>
        <w:ind w:left="0"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</w:t>
      </w:r>
    </w:p>
    <w:p w:rsidR="00AA29AD" w:rsidRPr="00F2557A" w:rsidRDefault="00B76FE1" w:rsidP="00B76FE1">
      <w:pPr>
        <w:pStyle w:val="NormalWeb"/>
        <w:shd w:val="clear" w:color="auto" w:fill="FFFFFF"/>
        <w:spacing w:before="0" w:beforeAutospacing="0" w:after="0" w:afterAutospacing="0"/>
        <w:ind w:hanging="9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6910" wp14:editId="6EDD6240">
                <wp:simplePos x="0" y="0"/>
                <wp:positionH relativeFrom="column">
                  <wp:posOffset>58116</wp:posOffset>
                </wp:positionH>
                <wp:positionV relativeFrom="paragraph">
                  <wp:posOffset>114300</wp:posOffset>
                </wp:positionV>
                <wp:extent cx="180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C40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9pt" to="18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AA29AD">
        <w:rPr>
          <w:rFonts w:ascii="GHEA Grapalat" w:hAnsi="GHEA Grapala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76944" wp14:editId="788E2D11">
                <wp:simplePos x="0" y="0"/>
                <wp:positionH relativeFrom="column">
                  <wp:posOffset>361315</wp:posOffset>
                </wp:positionH>
                <wp:positionV relativeFrom="paragraph">
                  <wp:posOffset>114300</wp:posOffset>
                </wp:positionV>
                <wp:extent cx="561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E3E7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9pt" to="72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udtQEAALYDAAAOAAAAZHJzL2Uyb0RvYy54bWysU8GO0zAQvSPxD5bvNG2lXS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«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 xml:space="preserve">» 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202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>3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թ.</w:t>
      </w:r>
    </w:p>
    <w:p w:rsidR="00AA29AD" w:rsidRPr="00C55FE8" w:rsidRDefault="00B76FE1" w:rsidP="009D4DF2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 xml:space="preserve">  </w:t>
      </w:r>
      <w:r w:rsidR="00AA29AD" w:rsidRPr="00C55FE8">
        <w:rPr>
          <w:rFonts w:ascii="GHEA Grapalat" w:hAnsi="GHEA Grapalat"/>
          <w:color w:val="000000"/>
          <w:sz w:val="18"/>
          <w:szCs w:val="18"/>
          <w:lang w:val="hy-AM"/>
        </w:rPr>
        <w:t>ք. Երևան</w:t>
      </w:r>
    </w:p>
    <w:p w:rsidR="007A56B3" w:rsidRPr="00C55FE8" w:rsidRDefault="007A56B3" w:rsidP="009D4DF2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/>
          <w:lang w:val="hy-AM"/>
        </w:rPr>
      </w:pPr>
    </w:p>
    <w:p w:rsidR="00C76CFE" w:rsidRPr="00C55FE8" w:rsidRDefault="00C76CFE" w:rsidP="009D4DF2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/>
          <w:lang w:val="hy-AM"/>
        </w:rPr>
      </w:pPr>
    </w:p>
    <w:p w:rsidR="00C76CFE" w:rsidRPr="00C55FE8" w:rsidRDefault="00C76CFE" w:rsidP="009D4DF2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/>
          <w:lang w:val="hy-AM"/>
        </w:rPr>
      </w:pPr>
    </w:p>
    <w:p w:rsidR="00C76CFE" w:rsidRDefault="00C76CFE" w:rsidP="009D4DF2">
      <w:pPr>
        <w:pStyle w:val="Bodytext60"/>
        <w:shd w:val="clear" w:color="auto" w:fill="auto"/>
        <w:spacing w:before="0" w:line="240" w:lineRule="auto"/>
        <w:ind w:firstLine="540"/>
        <w:jc w:val="right"/>
        <w:rPr>
          <w:rFonts w:ascii="GHEA Grapalat" w:hAnsi="GHEA Grapalat"/>
          <w:lang w:val="hy-AM" w:eastAsia="zh-CN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:rsidR="00C76CFE" w:rsidRDefault="00C76CFE" w:rsidP="009D4DF2">
      <w:pPr>
        <w:pStyle w:val="Bodytext60"/>
        <w:spacing w:before="0" w:line="240" w:lineRule="auto"/>
        <w:ind w:firstLine="54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կառավարության 2023 թվականի </w:t>
      </w:r>
    </w:p>
    <w:p w:rsidR="00C76CFE" w:rsidRDefault="00C76CFE" w:rsidP="009D4DF2">
      <w:pPr>
        <w:pStyle w:val="Bodytext60"/>
        <w:shd w:val="clear" w:color="auto" w:fill="auto"/>
        <w:spacing w:before="0" w:line="240" w:lineRule="auto"/>
        <w:ind w:firstLine="54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-ի   N     -Ն որոշման</w:t>
      </w:r>
    </w:p>
    <w:p w:rsidR="00C76CFE" w:rsidRDefault="00C76CFE" w:rsidP="009D4DF2">
      <w:pPr>
        <w:pStyle w:val="Bodytext60"/>
        <w:shd w:val="clear" w:color="auto" w:fill="auto"/>
        <w:spacing w:before="0" w:line="360" w:lineRule="auto"/>
        <w:ind w:firstLine="540"/>
        <w:jc w:val="right"/>
        <w:rPr>
          <w:rFonts w:ascii="GHEA Grapalat" w:hAnsi="GHEA Grapalat"/>
          <w:sz w:val="20"/>
          <w:szCs w:val="20"/>
          <w:lang w:val="hy-AM"/>
        </w:rPr>
      </w:pPr>
    </w:p>
    <w:p w:rsidR="00C76CFE" w:rsidRDefault="00C76CFE" w:rsidP="009D4DF2">
      <w:pPr>
        <w:pStyle w:val="Bodytext60"/>
        <w:shd w:val="clear" w:color="auto" w:fill="auto"/>
        <w:spacing w:before="0" w:line="240" w:lineRule="auto"/>
        <w:ind w:firstLine="54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«Հավելված</w:t>
      </w:r>
    </w:p>
    <w:p w:rsidR="00C76CFE" w:rsidRDefault="00C76CFE" w:rsidP="009D4DF2">
      <w:pPr>
        <w:pStyle w:val="Bodytext60"/>
        <w:spacing w:before="0" w:line="240" w:lineRule="auto"/>
        <w:ind w:firstLine="54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ՀՀ կառավարության 20</w:t>
      </w:r>
      <w:r w:rsidRPr="00C76CFE">
        <w:rPr>
          <w:rFonts w:ascii="GHEA Grapalat" w:hAnsi="GHEA Grapalat"/>
          <w:sz w:val="20"/>
          <w:szCs w:val="20"/>
          <w:lang w:val="hy-AM"/>
        </w:rPr>
        <w:t>15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</w:p>
    <w:p w:rsidR="00C76CFE" w:rsidRDefault="00C76CFE" w:rsidP="009D4DF2">
      <w:pPr>
        <w:pStyle w:val="Bodytext60"/>
        <w:shd w:val="clear" w:color="auto" w:fill="auto"/>
        <w:spacing w:before="0" w:line="240" w:lineRule="auto"/>
        <w:ind w:firstLine="54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սեպտեմբերի 17-ի N 1072-Ն որոշման</w:t>
      </w:r>
    </w:p>
    <w:p w:rsidR="00661A7A" w:rsidRDefault="00661A7A" w:rsidP="009D4DF2">
      <w:pPr>
        <w:pStyle w:val="Bodytext60"/>
        <w:shd w:val="clear" w:color="auto" w:fill="auto"/>
        <w:spacing w:before="0" w:line="360" w:lineRule="auto"/>
        <w:ind w:firstLine="540"/>
        <w:jc w:val="right"/>
        <w:rPr>
          <w:rFonts w:ascii="GHEA Grapalat" w:hAnsi="GHEA Grapalat"/>
          <w:sz w:val="20"/>
          <w:szCs w:val="20"/>
          <w:lang w:val="hy-AM"/>
        </w:rPr>
      </w:pPr>
    </w:p>
    <w:p w:rsidR="00661A7A" w:rsidRDefault="00661A7A" w:rsidP="009D4DF2">
      <w:pPr>
        <w:pStyle w:val="Bodytext60"/>
        <w:shd w:val="clear" w:color="auto" w:fill="auto"/>
        <w:spacing w:before="0" w:line="360" w:lineRule="auto"/>
        <w:ind w:firstLine="540"/>
        <w:jc w:val="right"/>
        <w:rPr>
          <w:rFonts w:ascii="GHEA Grapalat" w:hAnsi="GHEA Grapalat"/>
          <w:sz w:val="20"/>
          <w:szCs w:val="20"/>
          <w:lang w:val="hy-AM"/>
        </w:rPr>
      </w:pPr>
    </w:p>
    <w:p w:rsidR="00661A7A" w:rsidRPr="00661A7A" w:rsidRDefault="00661A7A" w:rsidP="004237E5">
      <w:pPr>
        <w:pStyle w:val="NormalWeb"/>
        <w:shd w:val="clear" w:color="auto" w:fill="FFFFFF"/>
        <w:spacing w:before="0" w:beforeAutospacing="0" w:after="0" w:afterAutospacing="0" w:line="360" w:lineRule="auto"/>
        <w:ind w:firstLine="9"/>
        <w:jc w:val="center"/>
        <w:rPr>
          <w:rFonts w:ascii="GHEA Grapalat" w:hAnsi="GHEA Grapalat"/>
          <w:color w:val="000000"/>
          <w:lang w:val="hy-AM"/>
        </w:rPr>
      </w:pPr>
      <w:r w:rsidRPr="00661A7A">
        <w:rPr>
          <w:rStyle w:val="Strong"/>
          <w:rFonts w:ascii="GHEA Grapalat" w:hAnsi="GHEA Grapalat"/>
          <w:color w:val="000000"/>
          <w:lang w:val="hy-AM"/>
        </w:rPr>
        <w:t>Կ Ա Ր Գ</w:t>
      </w:r>
    </w:p>
    <w:p w:rsidR="00661A7A" w:rsidRPr="00661A7A" w:rsidRDefault="00661A7A" w:rsidP="004237E5">
      <w:pPr>
        <w:pStyle w:val="NormalWeb"/>
        <w:shd w:val="clear" w:color="auto" w:fill="FFFFFF"/>
        <w:spacing w:before="0" w:beforeAutospacing="0" w:after="0" w:afterAutospacing="0" w:line="360" w:lineRule="auto"/>
        <w:ind w:firstLine="9"/>
        <w:jc w:val="center"/>
        <w:rPr>
          <w:rFonts w:ascii="GHEA Grapalat" w:hAnsi="GHEA Grapalat"/>
          <w:color w:val="000000"/>
          <w:lang w:val="hy-AM"/>
        </w:rPr>
      </w:pPr>
      <w:r w:rsidRPr="00661A7A">
        <w:rPr>
          <w:rStyle w:val="Strong"/>
          <w:rFonts w:ascii="GHEA Grapalat" w:hAnsi="GHEA Grapalat"/>
          <w:color w:val="000000"/>
          <w:lang w:val="hy-AM"/>
        </w:rPr>
        <w:t>ՀԱՏԱՏԵՂԵՐԻ ՀԱՏԿԱՑՄԱՆ</w:t>
      </w:r>
    </w:p>
    <w:p w:rsidR="00661A7A" w:rsidRPr="00661A7A" w:rsidRDefault="00661A7A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ascii="GHEA Grapalat" w:hAnsi="GHEA Grapalat"/>
          <w:color w:val="000000"/>
          <w:lang w:val="hy-AM"/>
        </w:rPr>
      </w:pPr>
    </w:p>
    <w:p w:rsidR="00661A7A" w:rsidRDefault="00661A7A" w:rsidP="004F025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right="477" w:firstLine="414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61A7A">
        <w:rPr>
          <w:rStyle w:val="Strong"/>
          <w:rFonts w:ascii="GHEA Grapalat" w:hAnsi="GHEA Grapalat"/>
          <w:color w:val="000000"/>
          <w:lang w:val="hy-AM"/>
        </w:rPr>
        <w:t>ԸՆԴՀԱՆՈՒՐ ԴՐՈՒՅԹՆԵՐ</w:t>
      </w:r>
    </w:p>
    <w:p w:rsidR="00623303" w:rsidRPr="00661A7A" w:rsidRDefault="00623303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ascii="GHEA Grapalat" w:hAnsi="GHEA Grapalat"/>
          <w:color w:val="000000"/>
          <w:lang w:val="hy-AM"/>
        </w:rPr>
      </w:pPr>
    </w:p>
    <w:p w:rsidR="00623303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661A7A">
        <w:rPr>
          <w:rFonts w:ascii="Calibri" w:hAnsi="Calibri" w:cs="Calibri"/>
          <w:color w:val="000000"/>
          <w:lang w:val="hy-AM"/>
        </w:rPr>
        <w:t> </w:t>
      </w:r>
      <w:r w:rsidR="00623303" w:rsidRPr="00661A7A">
        <w:rPr>
          <w:rFonts w:ascii="GHEA Grapalat" w:hAnsi="GHEA Grapalat"/>
          <w:color w:val="000000"/>
          <w:lang w:val="hy-AM"/>
        </w:rPr>
        <w:t>Սույն կարգով կարգավորվում են Հայաստանի Հանրապետության պետական անտառներում հատատեղերի հատկացման կարգի հետ կապված հարաբերությունները:</w:t>
      </w:r>
    </w:p>
    <w:p w:rsidR="00623303" w:rsidRPr="006D5652" w:rsidRDefault="00623303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35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6D5652">
        <w:rPr>
          <w:rFonts w:ascii="GHEA Grapalat" w:hAnsi="GHEA Grapalat"/>
          <w:color w:val="000000"/>
          <w:lang w:val="hy-AM"/>
        </w:rPr>
        <w:t>Բնության հատուկ պահպանվող տարածքների ռեկրեացիոն և տնտեսական գոտիների անտառներում հատատեղերի հատկացումը կատարվում է խնամքի և սանիտարական հատումներ իրականացնելու նպատակով՝ համաձայն օրենքով սահմանված կարգով հաստատված պահպանության ռեժիմի։</w:t>
      </w:r>
    </w:p>
    <w:p w:rsidR="00661A7A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737180">
        <w:rPr>
          <w:rFonts w:ascii="GHEA Grapalat" w:hAnsi="GHEA Grapalat"/>
          <w:color w:val="000000"/>
          <w:lang w:val="hy-AM"/>
        </w:rPr>
        <w:t>Հատատեղն անտառամաս է, որտեղ նախատեսված է կատարել բնափայտի մթերման աշխատանքներ:</w:t>
      </w:r>
    </w:p>
    <w:p w:rsidR="00737180" w:rsidRDefault="00737180" w:rsidP="009D4DF2">
      <w:pPr>
        <w:pStyle w:val="NormalWeb"/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 Armenian"/>
          <w:lang w:val="hy-AM"/>
        </w:rPr>
      </w:pPr>
    </w:p>
    <w:p w:rsidR="00737180" w:rsidRPr="00661A7A" w:rsidRDefault="00737180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ascii="GHEA Grapalat" w:hAnsi="GHEA Grapalat"/>
          <w:color w:val="000000"/>
          <w:lang w:val="hy-AM"/>
        </w:rPr>
      </w:pPr>
      <w:r w:rsidRPr="00661A7A">
        <w:rPr>
          <w:rStyle w:val="Strong"/>
          <w:rFonts w:ascii="GHEA Grapalat" w:hAnsi="GHEA Grapalat"/>
          <w:color w:val="000000"/>
          <w:lang w:val="hy-AM"/>
        </w:rPr>
        <w:t>II. ՀԱՏԱՏԵՂԵՐԻ ՀԱՏԿԱՑՈՒՄԸ</w:t>
      </w:r>
    </w:p>
    <w:p w:rsidR="00737180" w:rsidRPr="00737180" w:rsidRDefault="00737180" w:rsidP="009D4DF2">
      <w:pPr>
        <w:pStyle w:val="NormalWeb"/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</w:p>
    <w:p w:rsidR="00661A7A" w:rsidRDefault="006D5652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F13F40">
        <w:rPr>
          <w:rFonts w:ascii="GHEA Grapalat" w:hAnsi="GHEA Grapalat"/>
          <w:color w:val="000000"/>
          <w:lang w:val="hy-AM"/>
        </w:rPr>
        <w:t xml:space="preserve">Շրջակա միջավայրի նախարարության անտառային կոմիտեի </w:t>
      </w:r>
      <w:r w:rsidR="00661A7A" w:rsidRPr="0021154F">
        <w:rPr>
          <w:rFonts w:ascii="GHEA Grapalat" w:hAnsi="GHEA Grapalat"/>
          <w:color w:val="000000"/>
          <w:lang w:val="hy-AM"/>
        </w:rPr>
        <w:t>«Հայանտառ» պետական ոչ առևտրային կազմակերպության (այսուհետ`</w:t>
      </w:r>
      <w:r w:rsidR="00661A7A" w:rsidRPr="00737180">
        <w:rPr>
          <w:rFonts w:ascii="GHEA Grapalat" w:hAnsi="GHEA Grapalat"/>
          <w:color w:val="000000"/>
          <w:lang w:val="hy-AM"/>
        </w:rPr>
        <w:t xml:space="preserve"> </w:t>
      </w:r>
      <w:r w:rsidR="0021154F">
        <w:rPr>
          <w:rFonts w:ascii="GHEA Grapalat" w:hAnsi="GHEA Grapalat"/>
          <w:color w:val="000000"/>
          <w:lang w:val="hy-AM"/>
        </w:rPr>
        <w:t>Կ</w:t>
      </w:r>
      <w:r w:rsidR="00661A7A" w:rsidRPr="00737180">
        <w:rPr>
          <w:rFonts w:ascii="GHEA Grapalat" w:hAnsi="GHEA Grapalat"/>
          <w:color w:val="000000"/>
          <w:lang w:val="hy-AM"/>
        </w:rPr>
        <w:t>ազմակերպություն</w:t>
      </w:r>
      <w:r w:rsidR="00661A7A" w:rsidRPr="0021154F">
        <w:rPr>
          <w:rFonts w:ascii="GHEA Grapalat" w:hAnsi="GHEA Grapalat"/>
          <w:color w:val="000000"/>
          <w:lang w:val="hy-AM"/>
        </w:rPr>
        <w:t>)</w:t>
      </w:r>
      <w:r w:rsidR="00661A7A" w:rsidRPr="00737180">
        <w:rPr>
          <w:rFonts w:ascii="GHEA Grapalat" w:hAnsi="GHEA Grapalat"/>
          <w:color w:val="000000"/>
          <w:lang w:val="hy-AM"/>
        </w:rPr>
        <w:t xml:space="preserve"> «Անտառտնտեսություն» մասնաճյուղերի (այսուհետ` </w:t>
      </w:r>
      <w:r w:rsidR="00846709" w:rsidRPr="00F13F40">
        <w:rPr>
          <w:rFonts w:ascii="GHEA Grapalat" w:hAnsi="GHEA Grapalat"/>
          <w:color w:val="000000" w:themeColor="text1"/>
          <w:lang w:val="hy-AM"/>
        </w:rPr>
        <w:t>Ա</w:t>
      </w:r>
      <w:r w:rsidR="00661A7A" w:rsidRPr="00F13F40">
        <w:rPr>
          <w:rFonts w:ascii="GHEA Grapalat" w:hAnsi="GHEA Grapalat"/>
          <w:color w:val="000000" w:themeColor="text1"/>
          <w:lang w:val="hy-AM"/>
        </w:rPr>
        <w:t>նտառտնտեսություն),</w:t>
      </w:r>
      <w:r w:rsidR="005E2398" w:rsidRPr="00F13F40">
        <w:rPr>
          <w:rFonts w:ascii="GHEA Grapalat" w:hAnsi="GHEA Grapalat"/>
          <w:color w:val="000000" w:themeColor="text1"/>
          <w:lang w:val="hy-AM"/>
        </w:rPr>
        <w:t xml:space="preserve"> </w:t>
      </w:r>
      <w:r w:rsidR="00D77C69" w:rsidRPr="00F13F40">
        <w:rPr>
          <w:rFonts w:ascii="GHEA Grapalat" w:hAnsi="GHEA Grapalat"/>
          <w:color w:val="000000" w:themeColor="text1"/>
          <w:lang w:val="hy-AM"/>
        </w:rPr>
        <w:t>ինչպես</w:t>
      </w:r>
      <w:r w:rsidR="00F13F40">
        <w:rPr>
          <w:rFonts w:ascii="GHEA Grapalat" w:hAnsi="GHEA Grapalat"/>
          <w:color w:val="000000" w:themeColor="text1"/>
          <w:lang w:val="hy-AM"/>
        </w:rPr>
        <w:t xml:space="preserve"> նաև</w:t>
      </w:r>
      <w:r w:rsidR="00D77C69" w:rsidRPr="00F13F40">
        <w:rPr>
          <w:rFonts w:ascii="GHEA Grapalat" w:hAnsi="GHEA Grapalat"/>
          <w:color w:val="000000" w:themeColor="text1"/>
          <w:lang w:val="hy-AM"/>
        </w:rPr>
        <w:t xml:space="preserve"> </w:t>
      </w:r>
      <w:r w:rsidR="005E2398" w:rsidRPr="00F13F40">
        <w:rPr>
          <w:rFonts w:ascii="GHEA Grapalat" w:hAnsi="GHEA Grapalat"/>
          <w:color w:val="000000" w:themeColor="text1"/>
          <w:lang w:val="hy-AM"/>
        </w:rPr>
        <w:t>բ</w:t>
      </w:r>
      <w:r w:rsidR="005E2398" w:rsidRPr="00F13F40">
        <w:rPr>
          <w:rFonts w:ascii="GHEA Grapalat" w:hAnsi="GHEA Grapalat" w:cs="Arial Armenian"/>
          <w:color w:val="000000" w:themeColor="text1"/>
          <w:lang w:val="hy-AM"/>
        </w:rPr>
        <w:t xml:space="preserve">նության հատուկ պահպանվող տարածքներում՝ կառավարումն իրականացնող պետական ոչ առևտրային կազմակերպության </w:t>
      </w:r>
      <w:r w:rsidR="0021154F" w:rsidRPr="00F13F40">
        <w:rPr>
          <w:rFonts w:ascii="GHEA Grapalat" w:hAnsi="GHEA Grapalat" w:cs="Arial Armenian"/>
          <w:color w:val="000000" w:themeColor="text1"/>
          <w:lang w:val="hy-AM"/>
        </w:rPr>
        <w:t>(</w:t>
      </w:r>
      <w:r w:rsidR="00F13F40" w:rsidRPr="00737180">
        <w:rPr>
          <w:rFonts w:ascii="GHEA Grapalat" w:hAnsi="GHEA Grapalat"/>
          <w:color w:val="000000"/>
          <w:lang w:val="hy-AM"/>
        </w:rPr>
        <w:t xml:space="preserve">այսուհետ` </w:t>
      </w:r>
      <w:r w:rsidR="0021154F" w:rsidRPr="00F13F40">
        <w:rPr>
          <w:rFonts w:ascii="GHEA Grapalat" w:hAnsi="GHEA Grapalat"/>
          <w:color w:val="000000" w:themeColor="text1"/>
          <w:lang w:val="hy-AM"/>
        </w:rPr>
        <w:t>Կառավարող կազմակերպություն</w:t>
      </w:r>
      <w:r w:rsidR="0021154F" w:rsidRPr="00F13F40">
        <w:rPr>
          <w:rFonts w:ascii="GHEA Grapalat" w:hAnsi="GHEA Grapalat" w:cs="Arial Armenian"/>
          <w:color w:val="000000" w:themeColor="text1"/>
          <w:lang w:val="hy-AM"/>
        </w:rPr>
        <w:t xml:space="preserve">) </w:t>
      </w:r>
      <w:r w:rsidR="00846709" w:rsidRPr="00F13F40">
        <w:rPr>
          <w:rFonts w:ascii="GHEA Grapalat" w:hAnsi="GHEA Grapalat" w:cs="Arial Armenian"/>
          <w:color w:val="000000" w:themeColor="text1"/>
          <w:lang w:val="hy-AM"/>
        </w:rPr>
        <w:t xml:space="preserve">«Տեղամաս» </w:t>
      </w:r>
      <w:r w:rsidR="005E2398" w:rsidRPr="00F13F40">
        <w:rPr>
          <w:rFonts w:ascii="GHEA Grapalat" w:hAnsi="GHEA Grapalat" w:cs="Arial Armenian"/>
          <w:color w:val="000000" w:themeColor="text1"/>
          <w:lang w:val="hy-AM"/>
        </w:rPr>
        <w:t>մասնաճյուղերի</w:t>
      </w:r>
      <w:r w:rsidR="00846709" w:rsidRPr="00F13F40">
        <w:rPr>
          <w:rFonts w:ascii="GHEA Grapalat" w:hAnsi="GHEA Grapalat" w:cs="Arial Armenian"/>
          <w:color w:val="000000" w:themeColor="text1"/>
          <w:lang w:val="hy-AM"/>
        </w:rPr>
        <w:t xml:space="preserve"> (այսուհետ՝ Մասնաճյուղեր)</w:t>
      </w:r>
      <w:r w:rsidR="00E13683" w:rsidRPr="00F13F40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661A7A" w:rsidRPr="00F13F40">
        <w:rPr>
          <w:rFonts w:ascii="GHEA Grapalat" w:hAnsi="GHEA Grapalat"/>
          <w:color w:val="000000" w:themeColor="text1"/>
          <w:lang w:val="hy-AM"/>
        </w:rPr>
        <w:t xml:space="preserve">աշխատողները հատատեղերի հատկացումից </w:t>
      </w:r>
      <w:r w:rsidR="00661A7A" w:rsidRPr="00737180">
        <w:rPr>
          <w:rFonts w:ascii="GHEA Grapalat" w:hAnsi="GHEA Grapalat"/>
          <w:color w:val="000000"/>
          <w:lang w:val="hy-AM"/>
        </w:rPr>
        <w:lastRenderedPageBreak/>
        <w:t>առաջ կատարում են հատատեղի համար հատկացվող անտառամասերի՝ բնական պայմաններում ուսումնասիրում</w:t>
      </w:r>
      <w:r w:rsidR="00D77C69">
        <w:rPr>
          <w:rFonts w:ascii="GHEA Grapalat" w:hAnsi="GHEA Grapalat"/>
          <w:color w:val="000000"/>
          <w:lang w:val="hy-AM"/>
        </w:rPr>
        <w:t xml:space="preserve"> </w:t>
      </w:r>
      <w:r w:rsidR="00661A7A" w:rsidRPr="00737180">
        <w:rPr>
          <w:rFonts w:ascii="GHEA Grapalat" w:hAnsi="GHEA Grapalat"/>
          <w:color w:val="000000"/>
          <w:lang w:val="hy-AM"/>
        </w:rPr>
        <w:t>և հաշվեգնահատում:</w:t>
      </w:r>
    </w:p>
    <w:p w:rsidR="00661A7A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497FFE">
        <w:rPr>
          <w:rFonts w:ascii="GHEA Grapalat" w:hAnsi="GHEA Grapalat"/>
          <w:color w:val="000000"/>
          <w:lang w:val="hy-AM"/>
        </w:rPr>
        <w:t>Հատատեղերի հատկացման նախապատրաստական աշխատանքները կատարվում են ամռան-աշնան ժամանակահատվածում՝ հատումներին նախորդող տարվա ընթացքում:</w:t>
      </w:r>
    </w:p>
    <w:p w:rsidR="00497FFE" w:rsidRPr="003354C2" w:rsidRDefault="00497FFE" w:rsidP="003354C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497FFE">
        <w:rPr>
          <w:rFonts w:ascii="GHEA Grapalat" w:hAnsi="GHEA Grapalat"/>
          <w:color w:val="000000"/>
          <w:lang w:val="hy-AM"/>
        </w:rPr>
        <w:t>Հատատեղերի հատկացումից առաջ կատարված նախապատրաստական աշխա</w:t>
      </w:r>
      <w:r w:rsidRPr="00497FFE">
        <w:rPr>
          <w:rFonts w:ascii="GHEA Grapalat" w:hAnsi="GHEA Grapalat"/>
          <w:color w:val="000000"/>
          <w:lang w:val="hy-AM"/>
        </w:rPr>
        <w:softHyphen/>
        <w:t>տանքներն ավարտելուց հետո կազմված նյութերը (լրացված հատատեղի հաշվե</w:t>
      </w:r>
      <w:r w:rsidRPr="00497FFE">
        <w:rPr>
          <w:rFonts w:ascii="GHEA Grapalat" w:hAnsi="GHEA Grapalat"/>
          <w:color w:val="000000"/>
          <w:lang w:val="hy-AM"/>
        </w:rPr>
        <w:softHyphen/>
        <w:t>գնա</w:t>
      </w:r>
      <w:r w:rsidRPr="00497FFE">
        <w:rPr>
          <w:rFonts w:ascii="GHEA Grapalat" w:hAnsi="GHEA Grapalat"/>
          <w:color w:val="000000"/>
          <w:lang w:val="hy-AM"/>
        </w:rPr>
        <w:softHyphen/>
        <w:t>հատ</w:t>
      </w:r>
      <w:r w:rsidRPr="00497FFE">
        <w:rPr>
          <w:rFonts w:ascii="GHEA Grapalat" w:hAnsi="GHEA Grapalat"/>
          <w:color w:val="000000"/>
          <w:lang w:val="hy-AM"/>
        </w:rPr>
        <w:softHyphen/>
        <w:t>ման ցուցակը և հատատեղի անձնագիրը</w:t>
      </w:r>
      <w:r w:rsidR="006833F2">
        <w:rPr>
          <w:rFonts w:ascii="GHEA Grapalat" w:hAnsi="GHEA Grapalat"/>
          <w:color w:val="000000"/>
          <w:lang w:val="hy-AM"/>
        </w:rPr>
        <w:t>,</w:t>
      </w:r>
      <w:r w:rsidR="006833F2" w:rsidRPr="006833F2">
        <w:rPr>
          <w:rFonts w:ascii="GHEA Grapalat" w:hAnsi="GHEA Grapalat"/>
          <w:color w:val="000000"/>
          <w:lang w:val="hy-AM"/>
        </w:rPr>
        <w:t xml:space="preserve"> </w:t>
      </w:r>
      <w:r w:rsidR="006833F2" w:rsidRPr="003354C2">
        <w:rPr>
          <w:rFonts w:ascii="GHEA Grapalat" w:hAnsi="GHEA Grapalat"/>
          <w:color w:val="000000"/>
          <w:lang w:val="hy-AM"/>
        </w:rPr>
        <w:t>քարտեզ-սխեման, անտառկառավարման պլանով չնախատեսված դեպքում՝ անտառպաթոլոգիական հետազոտությունը</w:t>
      </w:r>
      <w:r w:rsidRPr="00497FFE">
        <w:rPr>
          <w:rFonts w:ascii="GHEA Grapalat" w:hAnsi="GHEA Grapalat"/>
          <w:color w:val="000000"/>
          <w:lang w:val="hy-AM"/>
        </w:rPr>
        <w:t>)</w:t>
      </w:r>
      <w:r w:rsidR="003354C2">
        <w:rPr>
          <w:rFonts w:ascii="GHEA Grapalat" w:hAnsi="GHEA Grapalat"/>
          <w:color w:val="000000"/>
          <w:lang w:val="hy-AM"/>
        </w:rPr>
        <w:t xml:space="preserve"> </w:t>
      </w:r>
      <w:r w:rsidR="00D77C69" w:rsidRPr="003354C2">
        <w:rPr>
          <w:rFonts w:ascii="GHEA Grapalat" w:hAnsi="GHEA Grapalat"/>
          <w:color w:val="000000"/>
          <w:lang w:val="hy-AM"/>
        </w:rPr>
        <w:t>Ա</w:t>
      </w:r>
      <w:r w:rsidRPr="003354C2">
        <w:rPr>
          <w:rFonts w:ascii="GHEA Grapalat" w:hAnsi="GHEA Grapalat"/>
          <w:color w:val="000000"/>
          <w:lang w:val="hy-AM"/>
        </w:rPr>
        <w:t xml:space="preserve">նտառտնտեսությունը տրամադրում է </w:t>
      </w:r>
      <w:r w:rsidR="00D77C69" w:rsidRPr="003354C2">
        <w:rPr>
          <w:rFonts w:ascii="GHEA Grapalat" w:hAnsi="GHEA Grapalat"/>
          <w:color w:val="000000"/>
          <w:lang w:val="hy-AM"/>
        </w:rPr>
        <w:t>Կ</w:t>
      </w:r>
      <w:r w:rsidRPr="003354C2">
        <w:rPr>
          <w:rFonts w:ascii="GHEA Grapalat" w:hAnsi="GHEA Grapalat"/>
          <w:color w:val="000000"/>
          <w:lang w:val="hy-AM"/>
        </w:rPr>
        <w:t>ազմա</w:t>
      </w:r>
      <w:r w:rsidRPr="003354C2">
        <w:rPr>
          <w:rFonts w:ascii="GHEA Grapalat" w:hAnsi="GHEA Grapalat"/>
          <w:color w:val="000000"/>
          <w:lang w:val="hy-AM"/>
        </w:rPr>
        <w:softHyphen/>
        <w:t>կեր</w:t>
      </w:r>
      <w:r w:rsidRPr="003354C2">
        <w:rPr>
          <w:rFonts w:ascii="GHEA Grapalat" w:hAnsi="GHEA Grapalat"/>
          <w:color w:val="000000"/>
          <w:lang w:val="hy-AM"/>
        </w:rPr>
        <w:softHyphen/>
        <w:t xml:space="preserve">պությանը, որն, ամփոփելով դրանք, ըստ </w:t>
      </w:r>
      <w:r w:rsidR="00D77C69" w:rsidRPr="003354C2">
        <w:rPr>
          <w:rFonts w:ascii="GHEA Grapalat" w:hAnsi="GHEA Grapalat"/>
          <w:color w:val="000000"/>
          <w:lang w:val="hy-AM"/>
        </w:rPr>
        <w:t>Ա</w:t>
      </w:r>
      <w:r w:rsidRPr="003354C2">
        <w:rPr>
          <w:rFonts w:ascii="GHEA Grapalat" w:hAnsi="GHEA Grapalat"/>
          <w:color w:val="000000"/>
          <w:lang w:val="hy-AM"/>
        </w:rPr>
        <w:t>նտառտնտեսությունների` հաջորդ տար</w:t>
      </w:r>
      <w:r w:rsidRPr="003354C2">
        <w:rPr>
          <w:rFonts w:ascii="GHEA Grapalat" w:hAnsi="GHEA Grapalat"/>
          <w:color w:val="000000"/>
          <w:lang w:val="hy-AM"/>
        </w:rPr>
        <w:softHyphen/>
        <w:t>վա հաշվարկային հատատեղերը (տարեկան հատումների ծավալները) հաստատելու համար ներկայացնում</w:t>
      </w:r>
      <w:r w:rsidR="00D77C69" w:rsidRPr="003354C2">
        <w:rPr>
          <w:rFonts w:ascii="GHEA Grapalat" w:hAnsi="GHEA Grapalat"/>
          <w:color w:val="000000"/>
          <w:lang w:val="hy-AM"/>
        </w:rPr>
        <w:t xml:space="preserve"> </w:t>
      </w:r>
      <w:r w:rsidR="00D77C69" w:rsidRPr="003354C2">
        <w:rPr>
          <w:rFonts w:ascii="GHEA Grapalat" w:hAnsi="GHEA Grapalat"/>
          <w:lang w:val="hy-AM"/>
        </w:rPr>
        <w:t>է</w:t>
      </w:r>
      <w:r w:rsidRPr="003354C2">
        <w:rPr>
          <w:rFonts w:ascii="GHEA Grapalat" w:hAnsi="GHEA Grapalat"/>
          <w:color w:val="000000"/>
          <w:lang w:val="hy-AM"/>
        </w:rPr>
        <w:t xml:space="preserve"> շրջակա միջավայրի </w:t>
      </w:r>
      <w:r w:rsidR="0021154F" w:rsidRPr="003354C2">
        <w:rPr>
          <w:rFonts w:ascii="GHEA Grapalat" w:hAnsi="GHEA Grapalat"/>
          <w:color w:val="000000"/>
          <w:lang w:val="hy-AM"/>
        </w:rPr>
        <w:t>ն</w:t>
      </w:r>
      <w:r w:rsidRPr="003354C2">
        <w:rPr>
          <w:rFonts w:ascii="GHEA Grapalat" w:hAnsi="GHEA Grapalat"/>
          <w:color w:val="000000"/>
          <w:lang w:val="hy-AM"/>
        </w:rPr>
        <w:t>ախարարության</w:t>
      </w:r>
      <w:r w:rsidR="0021154F" w:rsidRPr="003354C2">
        <w:rPr>
          <w:rFonts w:ascii="GHEA Grapalat" w:hAnsi="GHEA Grapalat"/>
          <w:color w:val="000000"/>
          <w:lang w:val="hy-AM"/>
        </w:rPr>
        <w:t xml:space="preserve"> (</w:t>
      </w:r>
      <w:r w:rsidR="0021154F" w:rsidRPr="003354C2">
        <w:rPr>
          <w:rFonts w:ascii="GHEA Grapalat" w:hAnsi="GHEA Grapalat"/>
          <w:lang w:val="hy-AM"/>
        </w:rPr>
        <w:t>այսուհետ՝ Նախարարություն</w:t>
      </w:r>
      <w:r w:rsidR="0021154F" w:rsidRPr="003354C2">
        <w:rPr>
          <w:rFonts w:ascii="GHEA Grapalat" w:hAnsi="GHEA Grapalat"/>
          <w:color w:val="000000"/>
          <w:lang w:val="hy-AM"/>
        </w:rPr>
        <w:t>)</w:t>
      </w:r>
      <w:r w:rsidRPr="003354C2">
        <w:rPr>
          <w:rFonts w:ascii="GHEA Grapalat" w:hAnsi="GHEA Grapalat"/>
          <w:color w:val="000000"/>
          <w:lang w:val="hy-AM"/>
        </w:rPr>
        <w:t xml:space="preserve"> անտառային </w:t>
      </w:r>
      <w:r w:rsidR="0021154F" w:rsidRPr="003354C2">
        <w:rPr>
          <w:rFonts w:ascii="GHEA Grapalat" w:hAnsi="GHEA Grapalat"/>
          <w:color w:val="000000"/>
          <w:lang w:val="hy-AM"/>
        </w:rPr>
        <w:t>կ</w:t>
      </w:r>
      <w:r w:rsidRPr="003354C2">
        <w:rPr>
          <w:rFonts w:ascii="GHEA Grapalat" w:hAnsi="GHEA Grapalat"/>
          <w:color w:val="000000"/>
          <w:lang w:val="hy-AM"/>
        </w:rPr>
        <w:t xml:space="preserve">ոմիտեին: Բնության հատուկ պահպանվող տարածքներում կազմված նյութերը </w:t>
      </w:r>
      <w:r w:rsidR="00D77C69" w:rsidRPr="003354C2">
        <w:rPr>
          <w:rFonts w:ascii="GHEA Grapalat" w:hAnsi="GHEA Grapalat"/>
          <w:color w:val="000000"/>
          <w:lang w:val="hy-AM"/>
        </w:rPr>
        <w:t>Մ</w:t>
      </w:r>
      <w:r w:rsidRPr="003354C2">
        <w:rPr>
          <w:rFonts w:ascii="GHEA Grapalat" w:hAnsi="GHEA Grapalat"/>
          <w:color w:val="000000"/>
          <w:lang w:val="hy-AM"/>
        </w:rPr>
        <w:t xml:space="preserve">ասնաճյուղերը տրամադրում են </w:t>
      </w:r>
      <w:r w:rsidR="00D77C69" w:rsidRPr="003354C2">
        <w:rPr>
          <w:rFonts w:ascii="GHEA Grapalat" w:hAnsi="GHEA Grapalat"/>
          <w:color w:val="000000"/>
          <w:lang w:val="hy-AM"/>
        </w:rPr>
        <w:t>Կ</w:t>
      </w:r>
      <w:r w:rsidRPr="003354C2">
        <w:rPr>
          <w:rFonts w:ascii="GHEA Grapalat" w:hAnsi="GHEA Grapalat"/>
          <w:color w:val="000000"/>
          <w:lang w:val="hy-AM"/>
        </w:rPr>
        <w:t xml:space="preserve">առավարող կազմակերպությանը, որն ամփոփելով դրանք, ըստ </w:t>
      </w:r>
      <w:r w:rsidR="00D77C69" w:rsidRPr="003354C2">
        <w:rPr>
          <w:rFonts w:ascii="GHEA Grapalat" w:hAnsi="GHEA Grapalat"/>
          <w:color w:val="000000"/>
          <w:lang w:val="hy-AM"/>
        </w:rPr>
        <w:t>Մ</w:t>
      </w:r>
      <w:r w:rsidR="006D5652" w:rsidRPr="003354C2">
        <w:rPr>
          <w:rFonts w:ascii="GHEA Grapalat" w:hAnsi="GHEA Grapalat"/>
          <w:color w:val="000000"/>
          <w:lang w:val="hy-AM"/>
        </w:rPr>
        <w:t>ասնաճյուղերի</w:t>
      </w:r>
      <w:r w:rsidRPr="003354C2">
        <w:rPr>
          <w:rFonts w:ascii="GHEA Grapalat" w:hAnsi="GHEA Grapalat"/>
          <w:color w:val="000000"/>
          <w:lang w:val="hy-AM"/>
        </w:rPr>
        <w:t>՝ հաջորդ տար</w:t>
      </w:r>
      <w:r w:rsidRPr="003354C2">
        <w:rPr>
          <w:rFonts w:ascii="GHEA Grapalat" w:hAnsi="GHEA Grapalat"/>
          <w:color w:val="000000"/>
          <w:lang w:val="hy-AM"/>
        </w:rPr>
        <w:softHyphen/>
        <w:t xml:space="preserve">վա հաշվարկային հատատեղերը (տարեկան հատումների ծավալները) հաստատելու համար համաձայնեցման է ներկայացնում </w:t>
      </w:r>
      <w:r w:rsidR="00F11A0C" w:rsidRPr="003354C2">
        <w:rPr>
          <w:rFonts w:ascii="GHEA Grapalat" w:hAnsi="GHEA Grapalat"/>
          <w:color w:val="000000"/>
          <w:lang w:val="hy-AM"/>
        </w:rPr>
        <w:t>Ն</w:t>
      </w:r>
      <w:r w:rsidRPr="003354C2">
        <w:rPr>
          <w:rFonts w:ascii="GHEA Grapalat" w:hAnsi="GHEA Grapalat"/>
          <w:color w:val="000000"/>
          <w:lang w:val="hy-AM"/>
        </w:rPr>
        <w:t>ախարարությանը։</w:t>
      </w:r>
    </w:p>
    <w:p w:rsidR="00497FFE" w:rsidRPr="00B844E8" w:rsidRDefault="0021154F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/>
          <w:lang w:val="hy-AM"/>
        </w:rPr>
        <w:t>Անտառային կ</w:t>
      </w:r>
      <w:r w:rsidR="00497FFE" w:rsidRPr="00B844E8">
        <w:rPr>
          <w:rFonts w:ascii="GHEA Grapalat" w:hAnsi="GHEA Grapalat"/>
          <w:lang w:val="hy-AM"/>
        </w:rPr>
        <w:t xml:space="preserve">ոմիտեն՝ </w:t>
      </w:r>
      <w:r w:rsidR="0012797F">
        <w:rPr>
          <w:rFonts w:ascii="GHEA Grapalat" w:hAnsi="GHEA Grapalat"/>
          <w:lang w:val="hy-AM"/>
        </w:rPr>
        <w:t>Կ</w:t>
      </w:r>
      <w:r w:rsidR="00497FFE" w:rsidRPr="00B844E8">
        <w:rPr>
          <w:rFonts w:ascii="GHEA Grapalat" w:hAnsi="GHEA Grapalat"/>
          <w:lang w:val="hy-AM"/>
        </w:rPr>
        <w:t xml:space="preserve">ազմակերպության, իսկ </w:t>
      </w:r>
      <w:r w:rsidR="00F11A0C">
        <w:rPr>
          <w:rFonts w:ascii="GHEA Grapalat" w:hAnsi="GHEA Grapalat"/>
          <w:lang w:val="hy-AM"/>
        </w:rPr>
        <w:t>Ն</w:t>
      </w:r>
      <w:r w:rsidR="00497FFE" w:rsidRPr="00B844E8">
        <w:rPr>
          <w:rFonts w:ascii="GHEA Grapalat" w:hAnsi="GHEA Grapalat"/>
          <w:lang w:val="hy-AM"/>
        </w:rPr>
        <w:t xml:space="preserve">ախարարությունը՝ </w:t>
      </w:r>
      <w:r w:rsidR="0012797F" w:rsidRPr="000B0668">
        <w:rPr>
          <w:rFonts w:ascii="GHEA Grapalat" w:hAnsi="GHEA Grapalat"/>
          <w:lang w:val="hy-AM"/>
        </w:rPr>
        <w:t xml:space="preserve">Կառավարող </w:t>
      </w:r>
      <w:r w:rsidR="00497FFE" w:rsidRPr="00B844E8">
        <w:rPr>
          <w:rFonts w:ascii="GHEA Grapalat" w:hAnsi="GHEA Grapalat" w:cs="Arial Armenian"/>
          <w:lang w:val="hy-AM"/>
        </w:rPr>
        <w:t xml:space="preserve">կազմակերպության կոմից ներկայացված </w:t>
      </w:r>
      <w:r w:rsidR="00497FFE" w:rsidRPr="00B844E8">
        <w:rPr>
          <w:rFonts w:ascii="GHEA Grapalat" w:hAnsi="GHEA Grapalat" w:cs="Tahoma"/>
          <w:spacing w:val="-2"/>
          <w:lang w:val="hy-AM"/>
        </w:rPr>
        <w:t>տարեկան</w:t>
      </w:r>
      <w:r w:rsidR="00497FFE" w:rsidRPr="00B844E8">
        <w:rPr>
          <w:rFonts w:ascii="GHEA Grapalat" w:hAnsi="GHEA Grapalat" w:cs="Arial Armenian"/>
          <w:spacing w:val="-2"/>
          <w:lang w:val="hy-AM"/>
        </w:rPr>
        <w:t xml:space="preserve"> </w:t>
      </w:r>
      <w:r w:rsidR="00497FFE" w:rsidRPr="00B844E8">
        <w:rPr>
          <w:rFonts w:ascii="GHEA Grapalat" w:hAnsi="GHEA Grapalat" w:cs="Tahoma"/>
          <w:spacing w:val="-2"/>
          <w:lang w:val="hy-AM"/>
        </w:rPr>
        <w:t>հատումների</w:t>
      </w:r>
      <w:r w:rsidR="00497FFE" w:rsidRPr="00B844E8">
        <w:rPr>
          <w:rFonts w:ascii="GHEA Grapalat" w:hAnsi="GHEA Grapalat" w:cs="Arial Armenian"/>
          <w:spacing w:val="-2"/>
          <w:lang w:val="hy-AM"/>
        </w:rPr>
        <w:t xml:space="preserve"> </w:t>
      </w:r>
      <w:r w:rsidR="00B6441E">
        <w:rPr>
          <w:rFonts w:ascii="GHEA Grapalat" w:hAnsi="GHEA Grapalat" w:cs="Tahoma"/>
          <w:spacing w:val="-2"/>
          <w:lang w:val="hy-AM"/>
        </w:rPr>
        <w:t>ծավալները ստանալուց հետո 3</w:t>
      </w:r>
      <w:r w:rsidR="00497FFE" w:rsidRPr="00B844E8">
        <w:rPr>
          <w:rFonts w:ascii="GHEA Grapalat" w:hAnsi="GHEA Grapalat" w:cs="Tahoma"/>
          <w:spacing w:val="-2"/>
          <w:lang w:val="hy-AM"/>
        </w:rPr>
        <w:t>0 օրվա ընթացքում կարող է իրականացնել հատատեղերի նախապատրաստական աշխատանքների կատարման ճշտության վերաբերյալ ընտրանքային կարգով ուսումնասիրություններ, որոնց արդյունքում կազմվում է արձանագրություն:</w:t>
      </w:r>
    </w:p>
    <w:p w:rsidR="00497FFE" w:rsidRDefault="00497FFE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Tahoma"/>
          <w:spacing w:val="-2"/>
          <w:lang w:val="hy-AM"/>
        </w:rPr>
      </w:pPr>
      <w:r w:rsidRPr="00B844E8">
        <w:rPr>
          <w:rFonts w:ascii="GHEA Grapalat" w:hAnsi="GHEA Grapalat" w:cs="Tahoma"/>
          <w:spacing w:val="-2"/>
          <w:lang w:val="hy-AM"/>
        </w:rPr>
        <w:t xml:space="preserve">Յուրաքանչյուր հատատեղի ուսումնասիրությունը պետք է ներառի հատման համար ընտրված ծառերի առնվազն </w:t>
      </w:r>
      <w:r w:rsidR="00B6441E">
        <w:rPr>
          <w:rFonts w:ascii="GHEA Grapalat" w:hAnsi="GHEA Grapalat" w:cs="Tahoma"/>
          <w:spacing w:val="-2"/>
          <w:lang w:val="hy-AM"/>
        </w:rPr>
        <w:t>3</w:t>
      </w:r>
      <w:r w:rsidRPr="00B844E8">
        <w:rPr>
          <w:rFonts w:ascii="GHEA Grapalat" w:hAnsi="GHEA Grapalat" w:cs="Tahoma"/>
          <w:spacing w:val="-2"/>
          <w:lang w:val="hy-AM"/>
        </w:rPr>
        <w:t>0 %-ը։</w:t>
      </w:r>
    </w:p>
    <w:p w:rsidR="00497FFE" w:rsidRDefault="00497FFE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954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2A1D20">
        <w:rPr>
          <w:rFonts w:ascii="GHEA Grapalat" w:hAnsi="GHEA Grapalat" w:cs="Arial Armenian"/>
          <w:lang w:val="hy-AM"/>
        </w:rPr>
        <w:t xml:space="preserve">Հատատեղի հաշվեգնահատման ցուցակը համարվում է սխալ լրացված, եթե  ուսումնասիրված </w:t>
      </w:r>
      <w:r w:rsidR="00FC0CC1" w:rsidRPr="002A1D20">
        <w:rPr>
          <w:rFonts w:ascii="GHEA Grapalat" w:hAnsi="GHEA Grapalat" w:cs="Arial Armenian"/>
          <w:lang w:val="hy-AM"/>
        </w:rPr>
        <w:t>բնափայտ</w:t>
      </w:r>
      <w:r w:rsidRPr="002A1D20">
        <w:rPr>
          <w:rFonts w:ascii="GHEA Grapalat" w:hAnsi="GHEA Grapalat" w:cs="Arial Armenian"/>
          <w:lang w:val="hy-AM"/>
        </w:rPr>
        <w:t xml:space="preserve">ի ծավալի հաշվարկի շեղումը գերազանցում է ուսումնասիրված ընդհանուր ծավալի </w:t>
      </w:r>
      <w:r w:rsidR="00B6441E">
        <w:rPr>
          <w:rFonts w:ascii="GHEA Grapalat" w:hAnsi="GHEA Grapalat" w:cs="Arial Armenian"/>
          <w:lang w:val="hy-AM"/>
        </w:rPr>
        <w:t>1</w:t>
      </w:r>
      <w:r w:rsidRPr="002A1D20">
        <w:rPr>
          <w:rFonts w:ascii="GHEA Grapalat" w:hAnsi="GHEA Grapalat" w:cs="Arial Armenian"/>
          <w:lang w:val="hy-AM"/>
        </w:rPr>
        <w:t>0 %-ը</w:t>
      </w:r>
      <w:r w:rsidRPr="00B844E8">
        <w:rPr>
          <w:rFonts w:ascii="GHEA Grapalat" w:hAnsi="GHEA Grapalat" w:cs="Arial Armenian"/>
          <w:lang w:val="hy-AM"/>
        </w:rPr>
        <w:t>: Նման դեպքում հատատեղը ենթակա է վերահաշվեգնահատման՝ վառելափայտի և շինափայտի ընդհանուր ծավալներին ավելացնելով կամ պակասեցնելով թույլատրելի տոկոսային շեղումը գերազանցող ծավալները:</w:t>
      </w:r>
    </w:p>
    <w:p w:rsidR="00CA5B5B" w:rsidRDefault="00497FFE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B844E8">
        <w:rPr>
          <w:rFonts w:ascii="GHEA Grapalat" w:hAnsi="GHEA Grapalat" w:cs="Arial Armenian"/>
          <w:lang w:val="hy-AM"/>
        </w:rPr>
        <w:lastRenderedPageBreak/>
        <w:t xml:space="preserve">Հատման նշանակված ծառը համարվում է սխալ ընտրված, եթե այն չի համապատասխանում Հայաստանի Հանրապետության կառավարության 2006 թվականի հունիսի 22-ի N 897-Ն, ինչպես նաև </w:t>
      </w:r>
      <w:r w:rsidR="00CB570E">
        <w:rPr>
          <w:rFonts w:ascii="GHEA Grapalat" w:hAnsi="GHEA Grapalat" w:cs="Arial Armenian"/>
          <w:lang w:val="hy-AM"/>
        </w:rPr>
        <w:t xml:space="preserve">Հայաստանի Հանրապետության կառավարության </w:t>
      </w:r>
      <w:r w:rsidRPr="00B844E8">
        <w:rPr>
          <w:rFonts w:ascii="GHEA Grapalat" w:hAnsi="GHEA Grapalat" w:cs="Arial Armenian"/>
          <w:lang w:val="hy-AM"/>
        </w:rPr>
        <w:t xml:space="preserve">2006 թվականի սեպտեմբերի 7-ի N 1412-Ն որոշումների դրույթներին: Նման </w:t>
      </w:r>
      <w:r w:rsidRPr="009D4DF2">
        <w:rPr>
          <w:rFonts w:ascii="GHEA Grapalat" w:hAnsi="GHEA Grapalat" w:cs="Arial Armenian"/>
          <w:lang w:val="hy-AM"/>
        </w:rPr>
        <w:t xml:space="preserve">դեպքում </w:t>
      </w:r>
      <w:r w:rsidR="006024BC" w:rsidRPr="009D4DF2">
        <w:rPr>
          <w:rFonts w:ascii="GHEA Grapalat" w:hAnsi="GHEA Grapalat" w:cs="Arial Armenian"/>
          <w:lang w:val="hy-AM"/>
        </w:rPr>
        <w:t xml:space="preserve">կազմվում է արձանագրություն, որի համաձայն </w:t>
      </w:r>
      <w:r w:rsidRPr="00B844E8">
        <w:rPr>
          <w:rFonts w:ascii="GHEA Grapalat" w:hAnsi="GHEA Grapalat" w:cs="Arial Armenian"/>
          <w:lang w:val="hy-AM"/>
        </w:rPr>
        <w:t>հատման նշանակված ծառը հանվում է հաշվեգնահատման ցուցակից</w:t>
      </w:r>
      <w:r w:rsidR="006024BC">
        <w:rPr>
          <w:rFonts w:ascii="GHEA Grapalat" w:hAnsi="GHEA Grapalat" w:cs="Arial Armenian"/>
          <w:lang w:val="hy-AM"/>
        </w:rPr>
        <w:t>,</w:t>
      </w:r>
      <w:r w:rsidRPr="00B844E8">
        <w:rPr>
          <w:rFonts w:ascii="GHEA Grapalat" w:hAnsi="GHEA Grapalat" w:cs="Arial Armenian"/>
          <w:lang w:val="hy-AM"/>
        </w:rPr>
        <w:t xml:space="preserve"> ջնջ</w:t>
      </w:r>
      <w:r w:rsidR="006024BC">
        <w:rPr>
          <w:rFonts w:ascii="GHEA Grapalat" w:hAnsi="GHEA Grapalat" w:cs="Arial Armenian"/>
          <w:lang w:val="hy-AM"/>
        </w:rPr>
        <w:t xml:space="preserve">վում է </w:t>
      </w:r>
      <w:r w:rsidRPr="00B844E8">
        <w:rPr>
          <w:rFonts w:ascii="GHEA Grapalat" w:hAnsi="GHEA Grapalat" w:cs="Arial Armenian"/>
          <w:lang w:val="hy-AM"/>
        </w:rPr>
        <w:t>համարակալումը</w:t>
      </w:r>
      <w:r w:rsidR="006024BC">
        <w:rPr>
          <w:rFonts w:ascii="GHEA Grapalat" w:hAnsi="GHEA Grapalat" w:cs="Arial Armenian"/>
          <w:lang w:val="hy-AM"/>
        </w:rPr>
        <w:t xml:space="preserve"> </w:t>
      </w:r>
      <w:r w:rsidR="006024BC" w:rsidRPr="006024BC">
        <w:rPr>
          <w:rFonts w:ascii="GHEA Grapalat" w:hAnsi="GHEA Grapalat" w:cs="Arial Armenian"/>
          <w:lang w:val="hy-AM"/>
        </w:rPr>
        <w:t>(</w:t>
      </w:r>
      <w:r w:rsidR="006833F2" w:rsidRPr="003354C2">
        <w:rPr>
          <w:rFonts w:ascii="GHEA Grapalat" w:hAnsi="GHEA Grapalat" w:cs="Arial Armenian"/>
          <w:lang w:val="hy-AM"/>
        </w:rPr>
        <w:t>կատարվում է տաշելու միջոցով</w:t>
      </w:r>
      <w:r w:rsidR="006024BC" w:rsidRPr="006024BC">
        <w:rPr>
          <w:rFonts w:ascii="GHEA Grapalat" w:hAnsi="GHEA Grapalat" w:cs="Arial Armenian"/>
          <w:lang w:val="hy-AM"/>
        </w:rPr>
        <w:t>)</w:t>
      </w:r>
      <w:r w:rsidR="006024BC">
        <w:rPr>
          <w:rFonts w:ascii="GHEA Grapalat" w:hAnsi="GHEA Grapalat" w:cs="Arial Armenian"/>
          <w:lang w:val="hy-AM"/>
        </w:rPr>
        <w:t>, իսկ պիտակը՝ համաձայն արձանագրության խոտանվում է։</w:t>
      </w:r>
    </w:p>
    <w:p w:rsidR="00CA5B5B" w:rsidRDefault="00CA5B5B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Պիտակը համարվում է խոտանված </w:t>
      </w:r>
      <w:r w:rsidR="00FF354C">
        <w:rPr>
          <w:rFonts w:ascii="GHEA Grapalat" w:hAnsi="GHEA Grapalat" w:cs="Arial Armenian"/>
          <w:lang w:val="hy-AM"/>
        </w:rPr>
        <w:t xml:space="preserve">թվագրման վրա </w:t>
      </w:r>
      <w:r>
        <w:rPr>
          <w:rFonts w:ascii="GHEA Grapalat" w:hAnsi="GHEA Grapalat" w:cs="Arial Armenian"/>
          <w:lang w:val="hy-AM"/>
        </w:rPr>
        <w:t>կարմիր գույնի ներկով նշագծում կատարելով։</w:t>
      </w:r>
      <w:r w:rsidR="006024BC">
        <w:rPr>
          <w:rFonts w:ascii="GHEA Grapalat" w:hAnsi="GHEA Grapalat" w:cs="Arial Armenian"/>
          <w:lang w:val="hy-AM"/>
        </w:rPr>
        <w:t xml:space="preserve"> </w:t>
      </w:r>
    </w:p>
    <w:p w:rsidR="00497FFE" w:rsidRDefault="00FF354C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Սույն կարգի 10-րդ կետով սահմանված դեպքում սխալ ընտրված ծառի համարը և պիտակը </w:t>
      </w:r>
      <w:r w:rsidR="006833F2" w:rsidRPr="003354C2">
        <w:rPr>
          <w:rFonts w:ascii="GHEA Grapalat" w:hAnsi="GHEA Grapalat" w:cs="Arial Armenian"/>
          <w:lang w:val="hy-AM"/>
        </w:rPr>
        <w:t>(եթե մեկանգամյա օգտագործման չէ)</w:t>
      </w:r>
      <w:r w:rsidR="006833F2" w:rsidRPr="003354C2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>կարող է օգտագործվել տեղում հայտնաբերված հատման համար պիտանի ծառի հաշվեգնահատման համար՝ համաձայն արձանագրությամբ նշված առաջարկի։</w:t>
      </w:r>
      <w:r w:rsidR="00497FFE" w:rsidRPr="00B844E8">
        <w:rPr>
          <w:rFonts w:ascii="GHEA Grapalat" w:hAnsi="GHEA Grapalat" w:cs="Arial Armenian"/>
          <w:lang w:val="hy-AM"/>
        </w:rPr>
        <w:t xml:space="preserve"> </w:t>
      </w:r>
    </w:p>
    <w:p w:rsidR="006F196B" w:rsidRDefault="00497FFE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B844E8">
        <w:rPr>
          <w:rFonts w:ascii="GHEA Grapalat" w:hAnsi="GHEA Grapalat" w:cs="Arial Armenian"/>
          <w:lang w:val="hy-AM"/>
        </w:rPr>
        <w:t xml:space="preserve">Ուսումնասիրված հատման նշանակված ծառերի քանակի </w:t>
      </w:r>
      <w:r w:rsidR="006F196B">
        <w:rPr>
          <w:rFonts w:ascii="GHEA Grapalat" w:hAnsi="GHEA Grapalat" w:cs="Arial Armenian"/>
          <w:lang w:val="hy-AM"/>
        </w:rPr>
        <w:t>1</w:t>
      </w:r>
      <w:r w:rsidRPr="00B844E8">
        <w:rPr>
          <w:rFonts w:ascii="GHEA Grapalat" w:hAnsi="GHEA Grapalat" w:cs="Arial Armenian"/>
          <w:lang w:val="hy-AM"/>
        </w:rPr>
        <w:t>0 %</w:t>
      </w:r>
      <w:r w:rsidR="006F196B">
        <w:rPr>
          <w:rFonts w:ascii="GHEA Grapalat" w:hAnsi="GHEA Grapalat" w:cs="Arial Armenian"/>
          <w:lang w:val="hy-AM"/>
        </w:rPr>
        <w:t>-ից</w:t>
      </w:r>
      <w:r w:rsidRPr="00B844E8">
        <w:rPr>
          <w:rFonts w:ascii="GHEA Grapalat" w:hAnsi="GHEA Grapalat" w:cs="Arial Armenian"/>
          <w:lang w:val="hy-AM"/>
        </w:rPr>
        <w:t xml:space="preserve"> ավել սխալ ընտրության դեպքում՝ տվյալ հատատեղի հատկացումը չի կատարվում, իսկ հատման նշանակված ծառերի համարները </w:t>
      </w:r>
      <w:r w:rsidR="006F196B">
        <w:rPr>
          <w:rFonts w:ascii="GHEA Grapalat" w:hAnsi="GHEA Grapalat" w:cs="Arial Armenian"/>
          <w:lang w:val="hy-AM"/>
        </w:rPr>
        <w:t>ջնջվում են, պիտակները՝ խոտանվում համաձայն սույն կարգի 10-րդ և 11-րդ կետերով սահմանված դրույթների։</w:t>
      </w:r>
    </w:p>
    <w:p w:rsidR="00B844E8" w:rsidRPr="00B844E8" w:rsidRDefault="006F196B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Սույն կարգի 13-րդ կետում նշված աշխատանքները իրականացվում են </w:t>
      </w:r>
      <w:r w:rsidR="00497FFE" w:rsidRPr="00B844E8">
        <w:rPr>
          <w:rFonts w:ascii="GHEA Grapalat" w:hAnsi="GHEA Grapalat" w:cs="Arial Armenian"/>
          <w:lang w:val="hy-AM"/>
        </w:rPr>
        <w:t xml:space="preserve">15 աշխատանքային օրվա </w:t>
      </w:r>
      <w:r w:rsidR="00F83A3B">
        <w:rPr>
          <w:rFonts w:ascii="GHEA Grapalat" w:hAnsi="GHEA Grapalat" w:cs="Arial Armenian"/>
          <w:lang w:val="hy-AM"/>
        </w:rPr>
        <w:t>ընթացքում, ավարտելուց հետո</w:t>
      </w:r>
      <w:r w:rsidR="00497FFE" w:rsidRPr="00B844E8">
        <w:rPr>
          <w:rFonts w:ascii="GHEA Grapalat" w:hAnsi="GHEA Grapalat" w:cs="Arial Armenian"/>
          <w:lang w:val="hy-AM"/>
        </w:rPr>
        <w:t xml:space="preserve"> այդ</w:t>
      </w:r>
      <w:r w:rsidR="00F3448B">
        <w:rPr>
          <w:rFonts w:ascii="GHEA Grapalat" w:hAnsi="GHEA Grapalat" w:cs="Arial Armenian"/>
          <w:lang w:val="hy-AM"/>
        </w:rPr>
        <w:t xml:space="preserve"> մասին անմիջապես տեղեկացվում է Կ</w:t>
      </w:r>
      <w:r w:rsidR="00497FFE" w:rsidRPr="00B844E8">
        <w:rPr>
          <w:rFonts w:ascii="GHEA Grapalat" w:hAnsi="GHEA Grapalat" w:cs="Arial Armenian"/>
          <w:lang w:val="hy-AM"/>
        </w:rPr>
        <w:t>ազմակե</w:t>
      </w:r>
      <w:r w:rsidR="00CC3289" w:rsidRPr="00B844E8">
        <w:rPr>
          <w:rFonts w:ascii="GHEA Grapalat" w:hAnsi="GHEA Grapalat" w:cs="Arial Armenian"/>
          <w:lang w:val="hy-AM"/>
        </w:rPr>
        <w:t>ր</w:t>
      </w:r>
      <w:r w:rsidR="00497FFE" w:rsidRPr="00B844E8">
        <w:rPr>
          <w:rFonts w:ascii="GHEA Grapalat" w:hAnsi="GHEA Grapalat" w:cs="Arial Armenian"/>
          <w:lang w:val="hy-AM"/>
        </w:rPr>
        <w:t xml:space="preserve">պության դեպքում՝ </w:t>
      </w:r>
      <w:r w:rsidR="00497FFE" w:rsidRPr="0021154F">
        <w:rPr>
          <w:rFonts w:ascii="GHEA Grapalat" w:hAnsi="GHEA Grapalat" w:cs="Arial Armenian"/>
          <w:lang w:val="hy-AM"/>
        </w:rPr>
        <w:t>անտառային</w:t>
      </w:r>
      <w:r w:rsidR="00497FFE" w:rsidRPr="00B844E8">
        <w:rPr>
          <w:rFonts w:ascii="GHEA Grapalat" w:hAnsi="GHEA Grapalat" w:cs="Arial Armenian"/>
          <w:lang w:val="hy-AM"/>
        </w:rPr>
        <w:t xml:space="preserve"> </w:t>
      </w:r>
      <w:r w:rsidR="0021154F">
        <w:rPr>
          <w:rFonts w:ascii="GHEA Grapalat" w:hAnsi="GHEA Grapalat" w:cs="Arial Armenian"/>
          <w:lang w:val="hy-AM"/>
        </w:rPr>
        <w:t>կ</w:t>
      </w:r>
      <w:r w:rsidR="00497FFE" w:rsidRPr="00B844E8">
        <w:rPr>
          <w:rFonts w:ascii="GHEA Grapalat" w:hAnsi="GHEA Grapalat" w:cs="Arial Armenian"/>
          <w:lang w:val="hy-AM"/>
        </w:rPr>
        <w:t xml:space="preserve">ոմիտեին, իսկ բնության հատուկ պահպանվող տարածքների դեպքում՝ </w:t>
      </w:r>
      <w:r w:rsidR="00F11A0C">
        <w:rPr>
          <w:rFonts w:ascii="GHEA Grapalat" w:hAnsi="GHEA Grapalat" w:cs="Arial Armenian"/>
          <w:lang w:val="hy-AM"/>
        </w:rPr>
        <w:t>Ն</w:t>
      </w:r>
      <w:r w:rsidR="00497FFE" w:rsidRPr="00B844E8">
        <w:rPr>
          <w:rFonts w:ascii="GHEA Grapalat" w:hAnsi="GHEA Grapalat" w:cs="Arial Armenian"/>
          <w:lang w:val="hy-AM"/>
        </w:rPr>
        <w:t>ախարարությանը:</w:t>
      </w:r>
    </w:p>
    <w:p w:rsidR="00497FFE" w:rsidRDefault="00F11A0C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217340">
        <w:rPr>
          <w:rFonts w:ascii="GHEA Grapalat" w:hAnsi="GHEA Grapalat" w:cs="Arial Armenian"/>
          <w:lang w:val="hy-AM"/>
        </w:rPr>
        <w:t>Աշխատանքային խմբի կողմից հ</w:t>
      </w:r>
      <w:r w:rsidR="00497FFE" w:rsidRPr="00217340">
        <w:rPr>
          <w:rFonts w:ascii="GHEA Grapalat" w:hAnsi="GHEA Grapalat" w:cs="Arial Armenian"/>
          <w:lang w:val="hy-AM"/>
        </w:rPr>
        <w:t>ատատեղերի ուսումնասիրությունների արդյունք</w:t>
      </w:r>
      <w:r w:rsidRPr="00217340">
        <w:rPr>
          <w:rFonts w:ascii="GHEA Grapalat" w:hAnsi="GHEA Grapalat" w:cs="Arial Armenian"/>
          <w:lang w:val="hy-AM"/>
        </w:rPr>
        <w:t>ում կազմված</w:t>
      </w:r>
      <w:r w:rsidR="00497FFE" w:rsidRPr="00B844E8">
        <w:rPr>
          <w:rFonts w:ascii="GHEA Grapalat" w:hAnsi="GHEA Grapalat" w:cs="Arial Armenian"/>
          <w:lang w:val="hy-AM"/>
        </w:rPr>
        <w:t xml:space="preserve"> </w:t>
      </w:r>
      <w:r w:rsidR="00497FFE" w:rsidRPr="00217340">
        <w:rPr>
          <w:rFonts w:ascii="GHEA Grapalat" w:hAnsi="GHEA Grapalat" w:cs="Arial Armenian"/>
          <w:lang w:val="hy-AM"/>
        </w:rPr>
        <w:t>գրավոր արձանագրությա</w:t>
      </w:r>
      <w:r w:rsidR="009B7E95" w:rsidRPr="00217340">
        <w:rPr>
          <w:rFonts w:ascii="GHEA Grapalat" w:hAnsi="GHEA Grapalat" w:cs="Arial Armenian"/>
          <w:lang w:val="hy-AM"/>
        </w:rPr>
        <w:t xml:space="preserve">ն </w:t>
      </w:r>
      <w:r w:rsidR="00A05AAA" w:rsidRPr="003354C2">
        <w:rPr>
          <w:rFonts w:ascii="GHEA Grapalat" w:hAnsi="GHEA Grapalat" w:cs="Arial Armenian"/>
          <w:lang w:val="hy-AM"/>
        </w:rPr>
        <w:t>մեկական</w:t>
      </w:r>
      <w:r w:rsidR="00A05AAA">
        <w:rPr>
          <w:rFonts w:ascii="GHEA Grapalat" w:hAnsi="GHEA Grapalat" w:cs="Arial Armenian"/>
          <w:lang w:val="hy-AM"/>
        </w:rPr>
        <w:t xml:space="preserve"> </w:t>
      </w:r>
      <w:r w:rsidR="009B7E95" w:rsidRPr="00217340">
        <w:rPr>
          <w:rFonts w:ascii="GHEA Grapalat" w:hAnsi="GHEA Grapalat" w:cs="Arial Armenian"/>
          <w:lang w:val="hy-AM"/>
        </w:rPr>
        <w:t>օրինակը</w:t>
      </w:r>
      <w:r w:rsidR="00497FFE" w:rsidRPr="00217340">
        <w:rPr>
          <w:rFonts w:ascii="GHEA Grapalat" w:hAnsi="GHEA Grapalat" w:cs="Arial Armenian"/>
          <w:lang w:val="hy-AM"/>
        </w:rPr>
        <w:t xml:space="preserve"> ներկայացվում </w:t>
      </w:r>
      <w:r w:rsidR="009B7E95" w:rsidRPr="00217340">
        <w:rPr>
          <w:rFonts w:ascii="GHEA Grapalat" w:hAnsi="GHEA Grapalat" w:cs="Arial Armenian"/>
          <w:lang w:val="hy-AM"/>
        </w:rPr>
        <w:t>է</w:t>
      </w:r>
      <w:r w:rsidR="00497FFE" w:rsidRPr="00217340">
        <w:rPr>
          <w:rFonts w:ascii="GHEA Grapalat" w:hAnsi="GHEA Grapalat" w:cs="Arial Armenian"/>
          <w:lang w:val="hy-AM"/>
        </w:rPr>
        <w:t xml:space="preserve"> տվյալ</w:t>
      </w:r>
      <w:r w:rsidR="00497FFE" w:rsidRPr="00B844E8">
        <w:rPr>
          <w:rFonts w:ascii="GHEA Grapalat" w:hAnsi="GHEA Grapalat" w:cs="Arial Armenian"/>
          <w:lang w:val="hy-AM"/>
        </w:rPr>
        <w:t xml:space="preserve"> </w:t>
      </w:r>
      <w:r w:rsidR="00F3448B" w:rsidRPr="00217340">
        <w:rPr>
          <w:rFonts w:ascii="GHEA Grapalat" w:hAnsi="GHEA Grapalat" w:cs="Arial Armenian"/>
          <w:lang w:val="hy-AM"/>
        </w:rPr>
        <w:t>Անտառտնտեսությանը</w:t>
      </w:r>
      <w:r w:rsidR="00497FFE" w:rsidRPr="00B844E8">
        <w:rPr>
          <w:rFonts w:ascii="GHEA Grapalat" w:hAnsi="GHEA Grapalat" w:cs="Arial Armenian"/>
          <w:lang w:val="hy-AM"/>
        </w:rPr>
        <w:t xml:space="preserve"> </w:t>
      </w:r>
      <w:r w:rsidR="00497FFE" w:rsidRPr="009B7E95">
        <w:rPr>
          <w:rFonts w:ascii="GHEA Grapalat" w:hAnsi="GHEA Grapalat" w:cs="Arial Armenian"/>
          <w:lang w:val="hy-AM"/>
        </w:rPr>
        <w:t xml:space="preserve">և </w:t>
      </w:r>
      <w:r w:rsidR="00497FFE" w:rsidRPr="002E613A">
        <w:rPr>
          <w:rFonts w:ascii="GHEA Grapalat" w:hAnsi="GHEA Grapalat" w:cs="Arial Armenian"/>
          <w:lang w:val="hy-AM"/>
        </w:rPr>
        <w:t>անտառային</w:t>
      </w:r>
      <w:r w:rsidR="00497FFE" w:rsidRPr="00B844E8">
        <w:rPr>
          <w:rFonts w:ascii="GHEA Grapalat" w:hAnsi="GHEA Grapalat" w:cs="Arial Armenian"/>
          <w:lang w:val="hy-AM"/>
        </w:rPr>
        <w:t xml:space="preserve"> կոմիտե</w:t>
      </w:r>
      <w:r w:rsidR="009B7E95">
        <w:rPr>
          <w:rFonts w:ascii="GHEA Grapalat" w:hAnsi="GHEA Grapalat" w:cs="Arial Armenian"/>
          <w:lang w:val="hy-AM"/>
        </w:rPr>
        <w:t>ին</w:t>
      </w:r>
      <w:r w:rsidR="00497FFE" w:rsidRPr="00B844E8">
        <w:rPr>
          <w:rFonts w:ascii="GHEA Grapalat" w:hAnsi="GHEA Grapalat" w:cs="Arial Armenian"/>
          <w:lang w:val="hy-AM"/>
        </w:rPr>
        <w:t>, իսկ բնության հատուկ պահպանվող տարածքների դեպքում</w:t>
      </w:r>
      <w:r w:rsidR="00F3448B">
        <w:rPr>
          <w:rFonts w:ascii="GHEA Grapalat" w:hAnsi="GHEA Grapalat" w:cs="Arial Armenian"/>
          <w:lang w:val="hy-AM"/>
        </w:rPr>
        <w:t>՝</w:t>
      </w:r>
      <w:r w:rsidR="00497FFE" w:rsidRPr="00B844E8">
        <w:rPr>
          <w:rFonts w:ascii="GHEA Grapalat" w:hAnsi="GHEA Grapalat" w:cs="Arial Armenian"/>
          <w:lang w:val="hy-AM"/>
        </w:rPr>
        <w:t xml:space="preserve"> </w:t>
      </w:r>
      <w:r w:rsidR="00F3448B" w:rsidRPr="00217340">
        <w:rPr>
          <w:rFonts w:ascii="GHEA Grapalat" w:hAnsi="GHEA Grapalat" w:cs="Arial Armenian"/>
          <w:lang w:val="hy-AM"/>
        </w:rPr>
        <w:t xml:space="preserve">Կառավարող </w:t>
      </w:r>
      <w:r w:rsidR="00497FFE" w:rsidRPr="00B844E8">
        <w:rPr>
          <w:rFonts w:ascii="GHEA Grapalat" w:hAnsi="GHEA Grapalat" w:cs="Arial Armenian"/>
          <w:lang w:val="hy-AM"/>
        </w:rPr>
        <w:t xml:space="preserve">կազմակերպությանը և </w:t>
      </w:r>
      <w:r w:rsidR="009B7E95">
        <w:rPr>
          <w:rFonts w:ascii="GHEA Grapalat" w:hAnsi="GHEA Grapalat" w:cs="Arial Armenian"/>
          <w:lang w:val="hy-AM"/>
        </w:rPr>
        <w:t>Ն</w:t>
      </w:r>
      <w:r w:rsidR="00497FFE" w:rsidRPr="00B844E8">
        <w:rPr>
          <w:rFonts w:ascii="GHEA Grapalat" w:hAnsi="GHEA Grapalat" w:cs="Arial Armenian"/>
          <w:lang w:val="hy-AM"/>
        </w:rPr>
        <w:t xml:space="preserve">ախարարությանը: </w:t>
      </w:r>
      <w:r w:rsidR="009B7E95">
        <w:rPr>
          <w:rFonts w:ascii="GHEA Grapalat" w:hAnsi="GHEA Grapalat" w:cs="Arial Armenian"/>
          <w:lang w:val="hy-AM"/>
        </w:rPr>
        <w:t xml:space="preserve">Նախարարությունը և </w:t>
      </w:r>
      <w:r w:rsidR="002E613A">
        <w:rPr>
          <w:rFonts w:ascii="GHEA Grapalat" w:hAnsi="GHEA Grapalat" w:cs="Arial Armenian"/>
          <w:lang w:val="hy-AM"/>
        </w:rPr>
        <w:t>անտառային կ</w:t>
      </w:r>
      <w:r w:rsidR="009B7E95">
        <w:rPr>
          <w:rFonts w:ascii="GHEA Grapalat" w:hAnsi="GHEA Grapalat" w:cs="Arial Armenian"/>
          <w:lang w:val="hy-AM"/>
        </w:rPr>
        <w:t>ոմիտեն արձանագրությունը ստանալուց հետո</w:t>
      </w:r>
      <w:r w:rsidR="00497FFE" w:rsidRPr="00B844E8">
        <w:rPr>
          <w:rFonts w:ascii="GHEA Grapalat" w:hAnsi="GHEA Grapalat" w:cs="Arial Armenian"/>
          <w:lang w:val="hy-AM"/>
        </w:rPr>
        <w:t xml:space="preserve"> 5 աշխատանքային օրվա ընթացքում կայացնում է որոշում ուսումնասիրված հատատեղում արձանագրված թերությունները և սխալները շտկելու, հատատեղի հետագա շահագործումը թույլատրելու (հաստատելու) կամ արգելելու վերաբերյալ։</w:t>
      </w:r>
    </w:p>
    <w:p w:rsidR="00661A7A" w:rsidRPr="00A63D7D" w:rsidRDefault="00661A7A" w:rsidP="00601FEC">
      <w:pPr>
        <w:pStyle w:val="NormalWeb"/>
        <w:numPr>
          <w:ilvl w:val="0"/>
          <w:numId w:val="8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B844E8">
        <w:rPr>
          <w:rFonts w:ascii="GHEA Grapalat" w:hAnsi="GHEA Grapalat"/>
          <w:color w:val="000000"/>
          <w:lang w:val="hy-AM"/>
        </w:rPr>
        <w:lastRenderedPageBreak/>
        <w:t>Ըստ անհրաժեշտության` ընթացիկ տարում կարող է հատկացվել լրացուցիչ հատատեղ (հատատեղեր)՝ սույն կարգի դրույթներին համապատասխան:</w:t>
      </w:r>
    </w:p>
    <w:p w:rsidR="00A63D7D" w:rsidRPr="00E93D37" w:rsidRDefault="00A63D7D" w:rsidP="00A63D7D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540"/>
        <w:jc w:val="both"/>
        <w:rPr>
          <w:rFonts w:ascii="GHEA Grapalat" w:hAnsi="GHEA Grapalat" w:cs="Arial Armenian"/>
          <w:lang w:val="hy-AM"/>
        </w:rPr>
      </w:pPr>
    </w:p>
    <w:p w:rsidR="00E93D37" w:rsidRDefault="00E93D37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E93D37">
        <w:rPr>
          <w:rStyle w:val="Strong"/>
          <w:rFonts w:ascii="GHEA Grapalat" w:hAnsi="GHEA Grapalat"/>
          <w:color w:val="000000"/>
          <w:lang w:val="hy-AM"/>
        </w:rPr>
        <w:t xml:space="preserve">III. ՀԱՏՄԱՆ ՆՇԱՆԱԿՎԱԾ ԾԱՌԵՐԻ </w:t>
      </w:r>
      <w:r w:rsidR="00FC0CC1">
        <w:rPr>
          <w:rStyle w:val="Strong"/>
          <w:rFonts w:ascii="GHEA Grapalat" w:hAnsi="GHEA Grapalat"/>
          <w:color w:val="000000"/>
          <w:lang w:val="hy-AM"/>
        </w:rPr>
        <w:t>ԲՆԱՓԱՅՏ</w:t>
      </w:r>
      <w:r w:rsidRPr="00E93D37">
        <w:rPr>
          <w:rStyle w:val="Strong"/>
          <w:rFonts w:ascii="GHEA Grapalat" w:hAnsi="GHEA Grapalat"/>
          <w:color w:val="000000"/>
          <w:lang w:val="hy-AM"/>
        </w:rPr>
        <w:t>Ի ԾԱՎԱԼԻ ՀԱՇՎԱՐԿԸ</w:t>
      </w:r>
    </w:p>
    <w:p w:rsidR="00E93D37" w:rsidRPr="00A63D7D" w:rsidRDefault="00E93D37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ascii="GHEA Grapalat" w:hAnsi="GHEA Grapalat"/>
          <w:color w:val="000000"/>
          <w:sz w:val="20"/>
          <w:lang w:val="hy-AM"/>
        </w:rPr>
      </w:pPr>
    </w:p>
    <w:p w:rsidR="00B635BB" w:rsidRDefault="00B635BB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B635BB">
        <w:rPr>
          <w:rFonts w:ascii="GHEA Grapalat" w:hAnsi="GHEA Grapalat" w:cs="Arial Armenian"/>
          <w:lang w:val="hy-AM"/>
        </w:rPr>
        <w:t xml:space="preserve">Հատման նշանակված ծառերի </w:t>
      </w:r>
      <w:r w:rsidR="00FC0CC1">
        <w:rPr>
          <w:rFonts w:ascii="GHEA Grapalat" w:hAnsi="GHEA Grapalat" w:cs="Arial Armenian"/>
          <w:lang w:val="hy-AM"/>
        </w:rPr>
        <w:t>բնափայտ</w:t>
      </w:r>
      <w:r w:rsidRPr="00B635BB">
        <w:rPr>
          <w:rFonts w:ascii="GHEA Grapalat" w:hAnsi="GHEA Grapalat" w:cs="Arial Armenian"/>
          <w:lang w:val="hy-AM"/>
        </w:rPr>
        <w:t>ի հաշվարկը, կախված հատման եղանակից, կատարվում է՝</w:t>
      </w:r>
    </w:p>
    <w:p w:rsidR="002A0745" w:rsidRPr="002A0745" w:rsidRDefault="002A0745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2A0745">
        <w:rPr>
          <w:rFonts w:ascii="GHEA Grapalat" w:hAnsi="GHEA Grapalat" w:cs="Arial Armenian"/>
          <w:lang w:val="hy-AM"/>
        </w:rPr>
        <w:t>1) ըստ տարածքի (հա) փորձահրապարակների միջոցով՝ դարսակույտի դարսակային ծավալով.</w:t>
      </w:r>
      <w:bookmarkStart w:id="0" w:name="_GoBack"/>
      <w:bookmarkEnd w:id="0"/>
    </w:p>
    <w:p w:rsidR="002A0745" w:rsidRPr="002A0745" w:rsidRDefault="002A0745" w:rsidP="009D4D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2A0745">
        <w:rPr>
          <w:rFonts w:ascii="GHEA Grapalat" w:hAnsi="GHEA Grapalat" w:cs="Arial Armenian"/>
          <w:lang w:val="hy-AM"/>
        </w:rPr>
        <w:t>2) հատման նշանակված ծառերի բնափայտի ծավալով՝</w:t>
      </w:r>
      <w:r>
        <w:rPr>
          <w:rFonts w:ascii="GHEA Grapalat" w:hAnsi="GHEA Grapalat" w:cs="Arial Armenian"/>
          <w:lang w:val="hy-AM"/>
        </w:rPr>
        <w:t xml:space="preserve"> </w:t>
      </w:r>
      <w:r w:rsidRPr="002A0745">
        <w:rPr>
          <w:rFonts w:ascii="GHEA Grapalat" w:hAnsi="GHEA Grapalat" w:cs="Arial Armenian"/>
          <w:lang w:val="hy-AM"/>
        </w:rPr>
        <w:t xml:space="preserve">համաձայն </w:t>
      </w:r>
      <w:r w:rsidR="002B5106">
        <w:rPr>
          <w:rFonts w:ascii="GHEA Grapalat" w:hAnsi="GHEA Grapalat" w:cs="Arial Armenian"/>
          <w:lang w:val="hy-AM"/>
        </w:rPr>
        <w:t xml:space="preserve">շրջակա միջավայրի նախարարի </w:t>
      </w:r>
      <w:r w:rsidR="002B5106" w:rsidRPr="00601FEC">
        <w:rPr>
          <w:rFonts w:ascii="GHEA Grapalat" w:hAnsi="GHEA Grapalat" w:cs="Arial Armenian"/>
          <w:lang w:val="hy-AM"/>
        </w:rPr>
        <w:t xml:space="preserve">կողմից հաստատված </w:t>
      </w:r>
      <w:r w:rsidR="00E76FC6" w:rsidRPr="00601FEC">
        <w:rPr>
          <w:rFonts w:ascii="GHEA Grapalat" w:hAnsi="GHEA Grapalat" w:cs="Arial Armenian"/>
          <w:lang w:val="hy-AM"/>
        </w:rPr>
        <w:t xml:space="preserve">հատման նշանակված </w:t>
      </w:r>
      <w:r w:rsidR="00A875FF" w:rsidRPr="00601FEC">
        <w:rPr>
          <w:rFonts w:ascii="GHEA Grapalat" w:hAnsi="GHEA Grapalat"/>
          <w:color w:val="000000"/>
          <w:shd w:val="clear" w:color="auto" w:fill="FFFFFF"/>
          <w:lang w:val="hy-AM"/>
        </w:rPr>
        <w:t>կանգուն ծառ</w:t>
      </w:r>
      <w:r w:rsidR="002B5106" w:rsidRPr="00601FEC">
        <w:rPr>
          <w:rFonts w:ascii="GHEA Grapalat" w:hAnsi="GHEA Grapalat"/>
          <w:color w:val="000000"/>
          <w:shd w:val="clear" w:color="auto" w:fill="FFFFFF"/>
          <w:lang w:val="hy-AM"/>
        </w:rPr>
        <w:t>երի</w:t>
      </w:r>
      <w:r w:rsidR="00A875FF" w:rsidRPr="00601FEC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ծավալի հաշվարկման</w:t>
      </w:r>
      <w:r w:rsidR="00A875FF" w:rsidRPr="00601FEC">
        <w:rPr>
          <w:rFonts w:ascii="GHEA Grapalat" w:hAnsi="GHEA Grapalat" w:cs="Arial Armenian"/>
          <w:lang w:val="hy-AM"/>
        </w:rPr>
        <w:t xml:space="preserve"> </w:t>
      </w:r>
      <w:r w:rsidRPr="00601FEC">
        <w:rPr>
          <w:rFonts w:ascii="GHEA Grapalat" w:hAnsi="GHEA Grapalat" w:cs="Arial Armenian"/>
          <w:lang w:val="hy-AM"/>
        </w:rPr>
        <w:t>աղյուսակների</w:t>
      </w:r>
      <w:r w:rsidRPr="002A0745">
        <w:rPr>
          <w:rFonts w:ascii="GHEA Grapalat" w:hAnsi="GHEA Grapalat" w:cs="Arial Armenian"/>
          <w:lang w:val="hy-AM"/>
        </w:rPr>
        <w:t>:</w:t>
      </w:r>
    </w:p>
    <w:p w:rsidR="002A0745" w:rsidRDefault="002A0745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2A0745">
        <w:rPr>
          <w:rFonts w:ascii="GHEA Grapalat" w:hAnsi="GHEA Grapalat" w:cs="Arial Armenian"/>
          <w:lang w:val="hy-AM"/>
        </w:rPr>
        <w:t>Հաշվարկը՝ ըստ տարածքի (հա) փորձահրապարակների միջոցով, կատարվում է՝</w:t>
      </w:r>
    </w:p>
    <w:p w:rsidR="002A0745" w:rsidRDefault="00F83A3B" w:rsidP="009D4DF2">
      <w:pPr>
        <w:pStyle w:val="norm"/>
        <w:numPr>
          <w:ilvl w:val="0"/>
          <w:numId w:val="10"/>
        </w:numPr>
        <w:tabs>
          <w:tab w:val="left" w:pos="1071"/>
        </w:tabs>
        <w:spacing w:line="360" w:lineRule="auto"/>
        <w:ind w:left="0" w:firstLine="540"/>
        <w:rPr>
          <w:rFonts w:ascii="GHEA Grapalat" w:eastAsia="Times New Roman" w:hAnsi="GHEA Grapalat" w:cs="Arial Armeni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>հ</w:t>
      </w:r>
      <w:r w:rsidR="002A0745" w:rsidRPr="002A0745"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>ամատարած</w:t>
      </w:r>
      <w:r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 xml:space="preserve"> սանիտարական</w:t>
      </w:r>
      <w:r w:rsidR="002A0745" w:rsidRPr="002A0745"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 xml:space="preserve"> հատումների.</w:t>
      </w:r>
    </w:p>
    <w:p w:rsidR="00F83A3B" w:rsidRPr="002A0745" w:rsidRDefault="00F83A3B" w:rsidP="009D4DF2">
      <w:pPr>
        <w:pStyle w:val="norm"/>
        <w:numPr>
          <w:ilvl w:val="0"/>
          <w:numId w:val="10"/>
        </w:numPr>
        <w:tabs>
          <w:tab w:val="left" w:pos="1071"/>
        </w:tabs>
        <w:spacing w:line="360" w:lineRule="auto"/>
        <w:ind w:left="0" w:firstLine="540"/>
        <w:rPr>
          <w:rFonts w:ascii="GHEA Grapalat" w:eastAsia="Times New Roman" w:hAnsi="GHEA Grapalat" w:cs="Arial Armeni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>համատարած այլ հատումների․</w:t>
      </w:r>
    </w:p>
    <w:p w:rsidR="002A0745" w:rsidRPr="002A0745" w:rsidRDefault="002A0745" w:rsidP="009D4DF2">
      <w:pPr>
        <w:pStyle w:val="norm"/>
        <w:numPr>
          <w:ilvl w:val="0"/>
          <w:numId w:val="10"/>
        </w:numPr>
        <w:tabs>
          <w:tab w:val="left" w:pos="1071"/>
        </w:tabs>
        <w:spacing w:line="360" w:lineRule="auto"/>
        <w:ind w:left="0" w:firstLine="540"/>
        <w:rPr>
          <w:rFonts w:ascii="GHEA Grapalat" w:eastAsia="Times New Roman" w:hAnsi="GHEA Grapalat" w:cs="Arial Armenian"/>
          <w:sz w:val="24"/>
          <w:szCs w:val="24"/>
          <w:lang w:val="hy-AM" w:eastAsia="en-US"/>
        </w:rPr>
      </w:pPr>
      <w:r w:rsidRPr="002A0745"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>խնամքի՝ լուսավորման և մաքրման հատումների.</w:t>
      </w:r>
    </w:p>
    <w:p w:rsidR="002A0745" w:rsidRPr="002A0745" w:rsidRDefault="002A0745" w:rsidP="009D4DF2">
      <w:pPr>
        <w:pStyle w:val="norm"/>
        <w:numPr>
          <w:ilvl w:val="0"/>
          <w:numId w:val="10"/>
        </w:numPr>
        <w:tabs>
          <w:tab w:val="left" w:pos="1071"/>
        </w:tabs>
        <w:spacing w:line="360" w:lineRule="auto"/>
        <w:ind w:left="0" w:firstLine="540"/>
        <w:rPr>
          <w:rFonts w:ascii="GHEA Grapalat" w:eastAsia="Times New Roman" w:hAnsi="GHEA Grapalat" w:cs="Arial Armenian"/>
          <w:sz w:val="24"/>
          <w:szCs w:val="24"/>
          <w:lang w:val="hy-AM" w:eastAsia="en-US"/>
        </w:rPr>
      </w:pPr>
      <w:r w:rsidRPr="002A0745">
        <w:rPr>
          <w:rFonts w:ascii="GHEA Grapalat" w:eastAsia="Times New Roman" w:hAnsi="GHEA Grapalat" w:cs="Arial Armenian"/>
          <w:sz w:val="24"/>
          <w:szCs w:val="24"/>
          <w:lang w:val="hy-AM" w:eastAsia="en-US"/>
        </w:rPr>
        <w:t>խնամքի՝ նոսրացման և անցումային հատումների ժամանակ, եթե հատման նշանակված ծառերի միջին տրամագիծը պակաս է 8 սմ-ից:</w:t>
      </w:r>
    </w:p>
    <w:p w:rsidR="002A0745" w:rsidRPr="002A0745" w:rsidRDefault="002A0745" w:rsidP="004F0250">
      <w:pPr>
        <w:pStyle w:val="NormalWeb"/>
        <w:numPr>
          <w:ilvl w:val="0"/>
          <w:numId w:val="8"/>
        </w:numPr>
        <w:shd w:val="clear" w:color="auto" w:fill="FFFFFF"/>
        <w:tabs>
          <w:tab w:val="left" w:pos="981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Tahoma"/>
          <w:spacing w:val="-4"/>
          <w:lang w:val="hy-AM"/>
        </w:rPr>
        <w:t xml:space="preserve">Հաշվարկը՝ ըստ </w:t>
      </w:r>
      <w:r>
        <w:rPr>
          <w:rFonts w:ascii="GHEA Grapalat" w:hAnsi="GHEA Grapalat"/>
          <w:lang w:val="hy-AM"/>
        </w:rPr>
        <w:t>հատման նշանակված ծառերի բնափայտի ծավալով</w:t>
      </w:r>
      <w:r>
        <w:rPr>
          <w:rFonts w:ascii="GHEA Grapalat" w:hAnsi="GHEA Grapalat" w:cs="Tahoma"/>
          <w:spacing w:val="-4"/>
          <w:lang w:val="hy-AM"/>
        </w:rPr>
        <w:t>, կատարվում է՝</w:t>
      </w:r>
    </w:p>
    <w:p w:rsidR="002A0745" w:rsidRPr="002A0745" w:rsidRDefault="00D83562" w:rsidP="009D4DF2">
      <w:pPr>
        <w:pStyle w:val="norm"/>
        <w:numPr>
          <w:ilvl w:val="0"/>
          <w:numId w:val="11"/>
        </w:numPr>
        <w:tabs>
          <w:tab w:val="left" w:pos="1080"/>
        </w:tabs>
        <w:spacing w:line="360" w:lineRule="auto"/>
        <w:ind w:left="0" w:firstLine="540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</w:t>
      </w:r>
      <w:r w:rsidR="002A0745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նտառավերականգնման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հատումների</w:t>
      </w:r>
      <w:r w:rsidR="002A0745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2A0745" w:rsidRPr="002A0745" w:rsidRDefault="002A0745" w:rsidP="009D4DF2">
      <w:pPr>
        <w:pStyle w:val="norm"/>
        <w:numPr>
          <w:ilvl w:val="0"/>
          <w:numId w:val="11"/>
        </w:numPr>
        <w:tabs>
          <w:tab w:val="left" w:pos="1080"/>
        </w:tabs>
        <w:spacing w:line="360" w:lineRule="auto"/>
        <w:ind w:left="0" w:firstLine="540"/>
        <w:rPr>
          <w:rFonts w:ascii="GHEA Grapalat" w:hAnsi="GHEA Grapalat"/>
          <w:bCs/>
          <w:iCs/>
          <w:sz w:val="24"/>
          <w:szCs w:val="24"/>
          <w:lang w:val="hy-AM"/>
        </w:rPr>
      </w:pPr>
      <w:r w:rsidRPr="002A0745">
        <w:rPr>
          <w:rFonts w:ascii="GHEA Grapalat" w:hAnsi="GHEA Grapalat"/>
          <w:sz w:val="24"/>
          <w:szCs w:val="24"/>
          <w:lang w:val="hy-AM"/>
        </w:rPr>
        <w:t>խնամքի՝ նոսրացման և անցումային հատումների ժամանակ, բացառությամբ  հատման նշանակված ծառերի միջին տրամագծ</w:t>
      </w:r>
      <w:r w:rsidR="00CC3289" w:rsidRPr="002A0745">
        <w:rPr>
          <w:rFonts w:ascii="GHEA Grapalat" w:hAnsi="GHEA Grapalat"/>
          <w:sz w:val="24"/>
          <w:szCs w:val="24"/>
          <w:lang w:val="hy-AM"/>
        </w:rPr>
        <w:t>ի</w:t>
      </w:r>
      <w:r w:rsidRPr="002A07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289" w:rsidRPr="002A0745">
        <w:rPr>
          <w:rFonts w:ascii="GHEA Grapalat" w:hAnsi="GHEA Grapalat"/>
          <w:sz w:val="24"/>
          <w:szCs w:val="24"/>
          <w:lang w:val="hy-AM"/>
        </w:rPr>
        <w:t xml:space="preserve">8 սմ </w:t>
      </w:r>
      <w:r w:rsidRPr="002A0745">
        <w:rPr>
          <w:rFonts w:ascii="GHEA Grapalat" w:hAnsi="GHEA Grapalat"/>
          <w:sz w:val="24"/>
          <w:szCs w:val="24"/>
          <w:lang w:val="hy-AM"/>
        </w:rPr>
        <w:t>պակաս</w:t>
      </w:r>
      <w:r w:rsidR="00D83562">
        <w:rPr>
          <w:rFonts w:ascii="GHEA Grapalat" w:hAnsi="GHEA Grapalat"/>
          <w:sz w:val="24"/>
          <w:szCs w:val="24"/>
          <w:lang w:val="hy-AM"/>
        </w:rPr>
        <w:t>ի դեպքում</w:t>
      </w:r>
      <w:r w:rsidRPr="002A0745">
        <w:rPr>
          <w:rFonts w:ascii="GHEA Grapalat" w:hAnsi="GHEA Grapalat"/>
          <w:sz w:val="24"/>
          <w:szCs w:val="24"/>
          <w:lang w:val="hy-AM"/>
        </w:rPr>
        <w:t>.</w:t>
      </w:r>
    </w:p>
    <w:p w:rsidR="002A0745" w:rsidRPr="002A0745" w:rsidRDefault="002A0745" w:rsidP="009D4DF2">
      <w:pPr>
        <w:pStyle w:val="norm"/>
        <w:numPr>
          <w:ilvl w:val="0"/>
          <w:numId w:val="11"/>
        </w:numPr>
        <w:tabs>
          <w:tab w:val="left" w:pos="1080"/>
        </w:tabs>
        <w:spacing w:line="360" w:lineRule="auto"/>
        <w:ind w:left="0" w:firstLine="540"/>
        <w:rPr>
          <w:rFonts w:ascii="GHEA Grapalat" w:hAnsi="GHEA Grapalat"/>
          <w:bCs/>
          <w:iCs/>
          <w:sz w:val="24"/>
          <w:szCs w:val="24"/>
          <w:lang w:val="hy-AM"/>
        </w:rPr>
      </w:pPr>
      <w:r w:rsidRPr="002A0745">
        <w:rPr>
          <w:rFonts w:ascii="GHEA Grapalat" w:hAnsi="GHEA Grapalat"/>
          <w:sz w:val="24"/>
          <w:szCs w:val="24"/>
          <w:lang w:val="ru-RU"/>
        </w:rPr>
        <w:t>սանիտարական՝ ընտրովի</w:t>
      </w:r>
      <w:r w:rsidR="00D83562">
        <w:rPr>
          <w:rFonts w:ascii="GHEA Grapalat" w:hAnsi="GHEA Grapalat"/>
          <w:sz w:val="24"/>
          <w:szCs w:val="24"/>
          <w:lang w:val="hy-AM"/>
        </w:rPr>
        <w:t xml:space="preserve"> հատումների</w:t>
      </w:r>
      <w:r w:rsidRPr="002A0745">
        <w:rPr>
          <w:rFonts w:ascii="GHEA Grapalat" w:hAnsi="GHEA Grapalat"/>
          <w:sz w:val="24"/>
          <w:szCs w:val="24"/>
          <w:lang w:val="ru-RU"/>
        </w:rPr>
        <w:t>.</w:t>
      </w:r>
    </w:p>
    <w:p w:rsidR="002A0745" w:rsidRPr="002A0745" w:rsidRDefault="002A0745" w:rsidP="009D4DF2">
      <w:pPr>
        <w:pStyle w:val="norm"/>
        <w:numPr>
          <w:ilvl w:val="0"/>
          <w:numId w:val="11"/>
        </w:numPr>
        <w:tabs>
          <w:tab w:val="left" w:pos="1080"/>
        </w:tabs>
        <w:spacing w:line="360" w:lineRule="auto"/>
        <w:ind w:left="0" w:firstLine="540"/>
        <w:rPr>
          <w:rFonts w:ascii="GHEA Grapalat" w:hAnsi="GHEA Grapalat"/>
          <w:bCs/>
          <w:iCs/>
          <w:sz w:val="24"/>
          <w:szCs w:val="24"/>
          <w:lang w:val="hy-AM"/>
        </w:rPr>
      </w:pPr>
      <w:r w:rsidRPr="002A0745">
        <w:rPr>
          <w:rFonts w:ascii="GHEA Grapalat" w:hAnsi="GHEA Grapalat"/>
          <w:sz w:val="24"/>
          <w:szCs w:val="24"/>
          <w:lang w:val="hy-AM"/>
        </w:rPr>
        <w:t>այլ հատումների (առանձին ծառերի) ժամանակ:</w:t>
      </w:r>
    </w:p>
    <w:p w:rsidR="00661A7A" w:rsidRPr="001E2404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1E2404">
        <w:rPr>
          <w:rFonts w:ascii="GHEA Grapalat" w:hAnsi="GHEA Grapalat"/>
          <w:color w:val="000000"/>
          <w:lang w:val="hy-AM"/>
        </w:rPr>
        <w:t xml:space="preserve">Հաշվառման բոլոր տեսակների դեպքում </w:t>
      </w:r>
      <w:r w:rsidR="00FC0CC1">
        <w:rPr>
          <w:rFonts w:ascii="GHEA Grapalat" w:hAnsi="GHEA Grapalat"/>
          <w:color w:val="000000"/>
          <w:lang w:val="hy-AM"/>
        </w:rPr>
        <w:t>բնափայտ</w:t>
      </w:r>
      <w:r w:rsidRPr="001E2404">
        <w:rPr>
          <w:rFonts w:ascii="GHEA Grapalat" w:hAnsi="GHEA Grapalat"/>
          <w:color w:val="000000"/>
          <w:lang w:val="hy-AM"/>
        </w:rPr>
        <w:t>ի ծավալը որոշվում է խտացված (խիտ) խորանարդ մետրերով:</w:t>
      </w:r>
    </w:p>
    <w:p w:rsidR="00661A7A" w:rsidRPr="00C877A4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1E2404">
        <w:rPr>
          <w:rFonts w:ascii="GHEA Grapalat" w:hAnsi="GHEA Grapalat"/>
          <w:color w:val="000000"/>
          <w:lang w:val="hy-AM"/>
        </w:rPr>
        <w:t xml:space="preserve">Հատման նշանակված </w:t>
      </w:r>
      <w:r w:rsidR="00D83562">
        <w:rPr>
          <w:rFonts w:ascii="GHEA Grapalat" w:hAnsi="GHEA Grapalat"/>
          <w:color w:val="000000"/>
          <w:lang w:val="hy-AM"/>
        </w:rPr>
        <w:t>ծառերի տրամագիծը հարթ տեղանքում</w:t>
      </w:r>
      <w:r w:rsidRPr="001E2404">
        <w:rPr>
          <w:rFonts w:ascii="GHEA Grapalat" w:hAnsi="GHEA Grapalat"/>
          <w:color w:val="000000"/>
          <w:lang w:val="hy-AM"/>
        </w:rPr>
        <w:t xml:space="preserve"> չափվում է հողի մակերեսից 1,3 մ</w:t>
      </w:r>
      <w:r w:rsidR="001E2404">
        <w:rPr>
          <w:rFonts w:ascii="GHEA Grapalat" w:hAnsi="GHEA Grapalat"/>
          <w:color w:val="000000"/>
          <w:lang w:val="hy-AM"/>
        </w:rPr>
        <w:t>ետր</w:t>
      </w:r>
      <w:r w:rsidRPr="001E2404">
        <w:rPr>
          <w:rFonts w:ascii="GHEA Grapalat" w:hAnsi="GHEA Grapalat"/>
          <w:color w:val="000000"/>
          <w:lang w:val="hy-AM"/>
        </w:rPr>
        <w:t xml:space="preserve"> բարձրության վրա, իսկ լանջի դեպքում 1,3 մ</w:t>
      </w:r>
      <w:r w:rsidR="001E2404">
        <w:rPr>
          <w:rFonts w:ascii="GHEA Grapalat" w:hAnsi="GHEA Grapalat"/>
          <w:color w:val="000000"/>
          <w:lang w:val="hy-AM"/>
        </w:rPr>
        <w:t>ետր</w:t>
      </w:r>
      <w:r w:rsidRPr="001E2404">
        <w:rPr>
          <w:rFonts w:ascii="GHEA Grapalat" w:hAnsi="GHEA Grapalat"/>
          <w:color w:val="000000"/>
          <w:lang w:val="hy-AM"/>
        </w:rPr>
        <w:t xml:space="preserve"> բարձրությունը չափվում է հորիզոնականով, ծառի կողքից: Չափումները կատարվում են չափիչ երկմատով (ծառի </w:t>
      </w:r>
      <w:r w:rsidRPr="001E2404">
        <w:rPr>
          <w:rFonts w:ascii="GHEA Grapalat" w:hAnsi="GHEA Grapalat"/>
          <w:color w:val="000000"/>
          <w:lang w:val="hy-AM"/>
        </w:rPr>
        <w:lastRenderedPageBreak/>
        <w:t>տրամագիծը չափող գործիք)</w:t>
      </w:r>
      <w:r w:rsidR="00255F12">
        <w:rPr>
          <w:rFonts w:ascii="GHEA Grapalat" w:hAnsi="GHEA Grapalat"/>
          <w:color w:val="000000"/>
          <w:lang w:val="hy-AM"/>
        </w:rPr>
        <w:t xml:space="preserve"> կամ ծառի բնի տրամագծի չափման ժապավենով</w:t>
      </w:r>
      <w:r w:rsidRPr="001E2404">
        <w:rPr>
          <w:rFonts w:ascii="GHEA Grapalat" w:hAnsi="GHEA Grapalat"/>
          <w:color w:val="000000"/>
          <w:lang w:val="hy-AM"/>
        </w:rPr>
        <w:t xml:space="preserve">: Ճշգրիտ տրամագիծն ստանալու նպատակով չափումը կատարվում է </w:t>
      </w:r>
      <w:r w:rsidR="00255F12">
        <w:rPr>
          <w:rFonts w:ascii="GHEA Grapalat" w:hAnsi="GHEA Grapalat"/>
          <w:color w:val="000000"/>
          <w:lang w:val="hy-AM"/>
        </w:rPr>
        <w:t>2 տարբեր կողմերից</w:t>
      </w:r>
      <w:r w:rsidRPr="001E2404">
        <w:rPr>
          <w:rFonts w:ascii="GHEA Grapalat" w:hAnsi="GHEA Grapalat"/>
          <w:color w:val="000000"/>
          <w:lang w:val="hy-AM"/>
        </w:rPr>
        <w:t xml:space="preserve"> և դուրս է բերվում միջինը: Չափիչ երկմատից որպես տրամագծային ցուցանիշ վերցվում է այն թվանշանը, որը երևում է շարժական մատի ներսի կողմից:</w:t>
      </w:r>
    </w:p>
    <w:p w:rsidR="00C877A4" w:rsidRPr="00D55820" w:rsidRDefault="00C877A4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C877A4">
        <w:rPr>
          <w:rFonts w:ascii="GHEA Grapalat" w:hAnsi="GHEA Grapalat"/>
          <w:color w:val="000000"/>
          <w:shd w:val="clear" w:color="auto" w:fill="FFFFFF"/>
          <w:lang w:val="hy-AM"/>
        </w:rPr>
        <w:t>Հաշվառման (հատման) ենթակա ծառերը, որոնք ունեն 8 սմ և ավելի հաստությամբ տրամագիծ համարակալվում, դրոշմվում և պիտակավորվում են, ըստ հերթականության՝ ծառի արմատավզիկի վրա կեղևը նախապես տաշելով: Համարակալումը կատարվում է յուղաներկով և ընթեռնելի՝ բացառելով սպիտակ</w:t>
      </w:r>
      <w:r w:rsidR="00BB7A8A">
        <w:rPr>
          <w:rFonts w:ascii="GHEA Grapalat" w:hAnsi="GHEA Grapalat"/>
          <w:color w:val="000000"/>
          <w:shd w:val="clear" w:color="auto" w:fill="FFFFFF"/>
          <w:lang w:val="hy-AM"/>
        </w:rPr>
        <w:t>, սև</w:t>
      </w:r>
      <w:r w:rsidRPr="00C877A4">
        <w:rPr>
          <w:rFonts w:ascii="GHEA Grapalat" w:hAnsi="GHEA Grapalat"/>
          <w:color w:val="000000"/>
          <w:shd w:val="clear" w:color="auto" w:fill="FFFFFF"/>
          <w:lang w:val="hy-AM"/>
        </w:rPr>
        <w:t xml:space="preserve"> և դեղին գույները:</w:t>
      </w:r>
    </w:p>
    <w:p w:rsidR="00661A7A" w:rsidRPr="00531DC0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531DC0">
        <w:rPr>
          <w:rFonts w:ascii="GHEA Grapalat" w:hAnsi="GHEA Grapalat"/>
          <w:color w:val="000000"/>
          <w:lang w:val="hy-AM"/>
        </w:rPr>
        <w:t>Հատման ենթակա</w:t>
      </w:r>
      <w:r w:rsidR="00255F12">
        <w:rPr>
          <w:rFonts w:ascii="GHEA Grapalat" w:hAnsi="GHEA Grapalat"/>
          <w:color w:val="000000"/>
          <w:lang w:val="hy-AM"/>
        </w:rPr>
        <w:t>,</w:t>
      </w:r>
      <w:r w:rsidRPr="00531DC0">
        <w:rPr>
          <w:rFonts w:ascii="GHEA Grapalat" w:hAnsi="GHEA Grapalat"/>
          <w:color w:val="000000"/>
          <w:lang w:val="hy-AM"/>
        </w:rPr>
        <w:t xml:space="preserve"> մինչև 8 սմ տրամագիծ ունեցող ծառերի տրամագծերը չեն չափվում և չեն հաշվառվում հաշվեգնահատման ցուցակում, սակայն բնի կենտրոնական մասում կատարվում է թեթև տաշվածք կամ ներկվում է, որպեսզի հատատեղի շահագործման ժամանակ լինեն նշմարելի:</w:t>
      </w:r>
    </w:p>
    <w:p w:rsidR="00661A7A" w:rsidRPr="00785547" w:rsidRDefault="00661A7A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531DC0">
        <w:rPr>
          <w:rFonts w:ascii="GHEA Grapalat" w:hAnsi="GHEA Grapalat"/>
          <w:color w:val="000000"/>
          <w:lang w:val="hy-AM"/>
        </w:rPr>
        <w:t>Անտառահատման տոմսով սահմանված ժամկետներում հատատեղերի շահագործման ավարտից հետո կամ հատմանը զուգահեռ կատարվում են հատատեղերի մաքրման աշխատանքներ` համաձայն Հայաստանի Հանրապետության կառավարության 2006 թվականի սեպտեմբերի 7-ի N 1412-Ն որոշման V բաժնի:</w:t>
      </w:r>
    </w:p>
    <w:p w:rsidR="00785547" w:rsidRDefault="00785547" w:rsidP="009D4DF2">
      <w:pPr>
        <w:pStyle w:val="NormalWeb"/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</w:p>
    <w:p w:rsidR="00785547" w:rsidRDefault="00785547" w:rsidP="00601FEC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rFonts w:ascii="GHEA Grapalat" w:hAnsi="GHEA Grapalat"/>
          <w:color w:val="000000"/>
        </w:rPr>
      </w:pPr>
      <w:r w:rsidRPr="00661A7A">
        <w:rPr>
          <w:rStyle w:val="Strong"/>
          <w:rFonts w:ascii="GHEA Grapalat" w:hAnsi="GHEA Grapalat"/>
          <w:color w:val="000000"/>
        </w:rPr>
        <w:t>IV. ՀԱՏԱՏԵՂԻ ՏԵՂԱԶՆՆՈՒՄԸ</w:t>
      </w:r>
    </w:p>
    <w:p w:rsidR="00785547" w:rsidRPr="00785547" w:rsidRDefault="00785547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Հատատեղի շահագործումից (հատում, քարշակում և </w:t>
      </w:r>
      <w:r w:rsidR="00FC0CC1">
        <w:rPr>
          <w:rFonts w:ascii="GHEA Grapalat" w:hAnsi="GHEA Grapalat"/>
          <w:color w:val="000000"/>
          <w:shd w:val="clear" w:color="auto" w:fill="FFFFFF"/>
          <w:lang w:val="hy-AM"/>
        </w:rPr>
        <w:t>բնափայտ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ի դուրսբերում) հետո, </w:t>
      </w:r>
      <w:r w:rsidR="000A33AF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ազմակերպության և </w:t>
      </w:r>
      <w:r w:rsidR="000A33AF" w:rsidRPr="00217340">
        <w:rPr>
          <w:rFonts w:ascii="GHEA Grapalat" w:hAnsi="GHEA Grapalat" w:cs="Arial Armenian"/>
          <w:lang w:val="hy-AM"/>
        </w:rPr>
        <w:t>Կառավարող</w:t>
      </w:r>
      <w:r w:rsidR="000A33AF">
        <w:rPr>
          <w:rFonts w:ascii="GHEA Grapalat" w:hAnsi="GHEA Grapalat" w:cs="Arial Armenian"/>
          <w:lang w:val="hy-AM"/>
        </w:rPr>
        <w:t xml:space="preserve"> </w:t>
      </w:r>
      <w:r w:rsidRPr="00785547">
        <w:rPr>
          <w:rFonts w:ascii="GHEA Grapalat" w:hAnsi="GHEA Grapalat" w:cs="Arial Armenian"/>
          <w:lang w:val="hy-AM"/>
        </w:rPr>
        <w:t>կազմակերպության կողմից</w:t>
      </w:r>
      <w:r w:rsidR="00CF2EFB">
        <w:rPr>
          <w:rFonts w:ascii="GHEA Grapalat" w:hAnsi="GHEA Grapalat" w:cs="Arial Armenian"/>
          <w:lang w:val="hy-AM"/>
        </w:rPr>
        <w:t xml:space="preserve"> </w:t>
      </w:r>
      <w:r w:rsidR="00CF2EFB" w:rsidRPr="00CF2EFB">
        <w:rPr>
          <w:rFonts w:ascii="GHEA Grapalat" w:hAnsi="GHEA Grapalat" w:cs="Arial Armenian"/>
        </w:rPr>
        <w:t>(</w:t>
      </w:r>
      <w:r w:rsidR="00CF2EFB">
        <w:rPr>
          <w:rFonts w:ascii="GHEA Grapalat" w:hAnsi="GHEA Grapalat" w:cs="Arial Armenian"/>
          <w:lang w:val="hy-AM"/>
        </w:rPr>
        <w:t>անտառօգտագործողի կամ ներկայացուցչի մասնակցությամբ</w:t>
      </w:r>
      <w:r w:rsidR="00CF2EFB" w:rsidRPr="00CF2EFB">
        <w:rPr>
          <w:rFonts w:ascii="GHEA Grapalat" w:hAnsi="GHEA Grapalat" w:cs="Arial Armenian"/>
        </w:rPr>
        <w:t>)</w:t>
      </w:r>
      <w:r w:rsidRPr="00785547">
        <w:rPr>
          <w:rFonts w:ascii="GHEA Grapalat" w:hAnsi="GHEA Grapalat" w:cs="Arial Armenian"/>
          <w:lang w:val="hy-AM"/>
        </w:rPr>
        <w:t xml:space="preserve"> 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մինչև </w:t>
      </w:r>
      <w:r w:rsidR="00CF2EFB">
        <w:rPr>
          <w:rFonts w:ascii="GHEA Grapalat" w:hAnsi="GHEA Grapalat"/>
          <w:color w:val="000000"/>
          <w:shd w:val="clear" w:color="auto" w:fill="FFFFFF"/>
          <w:lang w:val="hy-AM"/>
        </w:rPr>
        <w:t>20 աշխատանքային օրվա ընթացքում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  կատարվում է հատատեղի տեղազննություն, որին կարող է մասնակցել նաև </w:t>
      </w:r>
      <w:r w:rsidRPr="002E613A">
        <w:rPr>
          <w:rFonts w:ascii="GHEA Grapalat" w:hAnsi="GHEA Grapalat"/>
          <w:color w:val="000000"/>
          <w:shd w:val="clear" w:color="auto" w:fill="FFFFFF"/>
          <w:lang w:val="hy-AM"/>
        </w:rPr>
        <w:t>անտառային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E613A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>ոմիտե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0A33AF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>ախարարությ</w:t>
      </w:r>
      <w:r w:rsidR="000A33AF">
        <w:rPr>
          <w:rFonts w:ascii="GHEA Grapalat" w:hAnsi="GHEA Grapalat"/>
          <w:color w:val="000000"/>
          <w:shd w:val="clear" w:color="auto" w:fill="FFFFFF"/>
          <w:lang w:val="hy-AM"/>
        </w:rPr>
        <w:t xml:space="preserve">ան </w:t>
      </w:r>
      <w:r w:rsidR="000A33AF" w:rsidRPr="00217340">
        <w:rPr>
          <w:rFonts w:ascii="GHEA Grapalat" w:hAnsi="GHEA Grapalat"/>
          <w:color w:val="000000"/>
          <w:shd w:val="clear" w:color="auto" w:fill="FFFFFF"/>
          <w:lang w:val="hy-AM"/>
        </w:rPr>
        <w:t>համապատասխան ստորաբաժանում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0A33AF" w:rsidRPr="00217340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B46703" w:rsidRPr="00B844E8" w:rsidRDefault="00785547" w:rsidP="009D4DF2">
      <w:pPr>
        <w:pStyle w:val="NormalWeb"/>
        <w:numPr>
          <w:ilvl w:val="0"/>
          <w:numId w:val="8"/>
        </w:numPr>
        <w:shd w:val="clear" w:color="auto" w:fill="FFFFFF"/>
        <w:tabs>
          <w:tab w:val="left" w:pos="1053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 Armenian"/>
          <w:lang w:val="hy-AM"/>
        </w:rPr>
      </w:pP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>Հատատեղի տեղազննության արդյունքում կազմվում է հատատեղի տեղազննման ակտ</w:t>
      </w:r>
      <w:r w:rsidR="00C7554B" w:rsidRPr="00C7554B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C7554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 շրջակա միջավայրի նախարարի 2023 թվականի օգոստոսի 4-ի «Անտառահատման տոմսի և անտառային տոմսի օրինակելի ձևերը և դրանց տրամադրման կարգը հաստատելու մասին» </w:t>
      </w:r>
      <w:r w:rsidR="00C7554B" w:rsidRPr="00C7554B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C7554B">
        <w:rPr>
          <w:rFonts w:ascii="GHEA Grapalat" w:hAnsi="GHEA Grapalat"/>
          <w:color w:val="000000"/>
          <w:shd w:val="clear" w:color="auto" w:fill="FFFFFF"/>
          <w:lang w:val="hy-AM"/>
        </w:rPr>
        <w:t xml:space="preserve"> 267-Ն հրամանի </w:t>
      </w:r>
      <w:r w:rsidR="00C7554B" w:rsidRPr="00C7554B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C7554B">
        <w:rPr>
          <w:rFonts w:ascii="GHEA Grapalat" w:hAnsi="GHEA Grapalat"/>
          <w:color w:val="000000"/>
          <w:shd w:val="clear" w:color="auto" w:fill="FFFFFF"/>
          <w:lang w:val="hy-AM"/>
        </w:rPr>
        <w:t xml:space="preserve"> 1 հավելվածով հաստատված ձև </w:t>
      </w:r>
      <w:r w:rsidR="00C7554B" w:rsidRPr="00C7554B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C7554B">
        <w:rPr>
          <w:rFonts w:ascii="GHEA Grapalat" w:hAnsi="GHEA Grapalat"/>
          <w:color w:val="000000"/>
          <w:shd w:val="clear" w:color="auto" w:fill="FFFFFF"/>
          <w:lang w:val="hy-AM"/>
        </w:rPr>
        <w:t xml:space="preserve"> 3-ի</w:t>
      </w:r>
      <w:r w:rsidR="00C7554B" w:rsidRPr="00C7554B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785547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պատճենը 3 աշխատանքային օրվա ընթացքում ներկայացվում է </w:t>
      </w:r>
      <w:r w:rsidR="00B46703">
        <w:rPr>
          <w:rFonts w:ascii="GHEA Grapalat" w:hAnsi="GHEA Grapalat" w:cs="Arial Armenian"/>
          <w:lang w:val="hy-AM"/>
        </w:rPr>
        <w:t>Կ</w:t>
      </w:r>
      <w:r w:rsidR="00B46703" w:rsidRPr="00B844E8">
        <w:rPr>
          <w:rFonts w:ascii="GHEA Grapalat" w:hAnsi="GHEA Grapalat" w:cs="Arial Armenian"/>
          <w:lang w:val="hy-AM"/>
        </w:rPr>
        <w:t xml:space="preserve">ազմակերպության </w:t>
      </w:r>
      <w:r w:rsidR="00B46703" w:rsidRPr="00B844E8">
        <w:rPr>
          <w:rFonts w:ascii="GHEA Grapalat" w:hAnsi="GHEA Grapalat" w:cs="Arial Armenian"/>
          <w:lang w:val="hy-AM"/>
        </w:rPr>
        <w:lastRenderedPageBreak/>
        <w:t xml:space="preserve">դեպքում՝ </w:t>
      </w:r>
      <w:r w:rsidR="00B46703" w:rsidRPr="0021154F">
        <w:rPr>
          <w:rFonts w:ascii="GHEA Grapalat" w:hAnsi="GHEA Grapalat" w:cs="Arial Armenian"/>
          <w:lang w:val="hy-AM"/>
        </w:rPr>
        <w:t>անտառային</w:t>
      </w:r>
      <w:r w:rsidR="00B46703" w:rsidRPr="00B844E8">
        <w:rPr>
          <w:rFonts w:ascii="GHEA Grapalat" w:hAnsi="GHEA Grapalat" w:cs="Arial Armenian"/>
          <w:lang w:val="hy-AM"/>
        </w:rPr>
        <w:t xml:space="preserve"> </w:t>
      </w:r>
      <w:r w:rsidR="00B46703">
        <w:rPr>
          <w:rFonts w:ascii="GHEA Grapalat" w:hAnsi="GHEA Grapalat" w:cs="Arial Armenian"/>
          <w:lang w:val="hy-AM"/>
        </w:rPr>
        <w:t>կ</w:t>
      </w:r>
      <w:r w:rsidR="00B46703" w:rsidRPr="00B844E8">
        <w:rPr>
          <w:rFonts w:ascii="GHEA Grapalat" w:hAnsi="GHEA Grapalat" w:cs="Arial Armenian"/>
          <w:lang w:val="hy-AM"/>
        </w:rPr>
        <w:t xml:space="preserve">ոմիտեին, իսկ բնության հատուկ պահպանվող տարածքների դեպքում՝ </w:t>
      </w:r>
      <w:r w:rsidR="00B46703">
        <w:rPr>
          <w:rFonts w:ascii="GHEA Grapalat" w:hAnsi="GHEA Grapalat" w:cs="Arial Armenian"/>
          <w:lang w:val="hy-AM"/>
        </w:rPr>
        <w:t>Ն</w:t>
      </w:r>
      <w:r w:rsidR="00B46703" w:rsidRPr="00B844E8">
        <w:rPr>
          <w:rFonts w:ascii="GHEA Grapalat" w:hAnsi="GHEA Grapalat" w:cs="Arial Armenian"/>
          <w:lang w:val="hy-AM"/>
        </w:rPr>
        <w:t>ախարարությանը:</w:t>
      </w:r>
      <w:r w:rsidR="00B46703">
        <w:rPr>
          <w:rFonts w:ascii="GHEA Grapalat" w:hAnsi="GHEA Grapalat" w:cs="Arial Armenian"/>
          <w:lang w:val="hy-AM"/>
        </w:rPr>
        <w:t xml:space="preserve"> </w:t>
      </w:r>
    </w:p>
    <w:p w:rsidR="00B46703" w:rsidRPr="00B46703" w:rsidRDefault="00785547" w:rsidP="004B5D0E">
      <w:pPr>
        <w:pStyle w:val="NormalWeb"/>
        <w:numPr>
          <w:ilvl w:val="0"/>
          <w:numId w:val="8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Հատատեղերի տեղազննման արդյունքում գրանցված թերությունների </w:t>
      </w:r>
      <w:r w:rsidR="001375AC">
        <w:rPr>
          <w:rFonts w:ascii="GHEA Grapalat" w:hAnsi="GHEA Grapalat"/>
          <w:color w:val="000000"/>
          <w:shd w:val="clear" w:color="auto" w:fill="FFFFFF"/>
          <w:lang w:val="hy-AM"/>
        </w:rPr>
        <w:t xml:space="preserve">հնարավոր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շտկման ուղղությամբ</w:t>
      </w:r>
      <w:r w:rsidR="00B4670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B5D0E">
        <w:rPr>
          <w:rFonts w:ascii="GHEA Grapalat" w:hAnsi="GHEA Grapalat"/>
          <w:color w:val="000000"/>
          <w:shd w:val="clear" w:color="auto" w:fill="FFFFFF"/>
          <w:lang w:val="hy-AM"/>
        </w:rPr>
        <w:t>Կազմակերպ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ություն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 xml:space="preserve">ը </w:t>
      </w:r>
      <w:r w:rsidR="00D6216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Կառավարող կազմակերպություն</w:t>
      </w:r>
      <w:r w:rsidR="00D62165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2165">
        <w:rPr>
          <w:rFonts w:ascii="GHEA Grapalat" w:hAnsi="GHEA Grapalat"/>
          <w:color w:val="000000"/>
          <w:shd w:val="clear" w:color="auto" w:fill="FFFFFF"/>
          <w:lang w:val="hy-AM"/>
        </w:rPr>
        <w:t xml:space="preserve">20 աշխատանքային օրվա ընթացքում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իրականացնում 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 միջոցառումներ և 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 xml:space="preserve">ամփոփված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արդյունքների մասին </w:t>
      </w:r>
      <w:r w:rsidR="00D62165">
        <w:rPr>
          <w:rFonts w:ascii="GHEA Grapalat" w:hAnsi="GHEA Grapalat"/>
          <w:color w:val="000000"/>
          <w:shd w:val="clear" w:color="auto" w:fill="FFFFFF"/>
          <w:lang w:val="hy-AM"/>
        </w:rPr>
        <w:t>3 աշխատանքային օրվա ընթացքում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տեղյակ </w:t>
      </w:r>
      <w:r w:rsidR="00FB469D">
        <w:rPr>
          <w:rFonts w:ascii="GHEA Grapalat" w:hAnsi="GHEA Grapalat"/>
          <w:color w:val="000000"/>
          <w:shd w:val="clear" w:color="auto" w:fill="FFFFFF"/>
          <w:lang w:val="hy-AM"/>
        </w:rPr>
        <w:t xml:space="preserve">են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պահում </w:t>
      </w:r>
      <w:r w:rsidR="00D6216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համապատասխանաբար՝ </w:t>
      </w:r>
      <w:r w:rsidR="00F13F40">
        <w:rPr>
          <w:rFonts w:ascii="GHEA Grapalat" w:hAnsi="GHEA Grapalat"/>
          <w:color w:val="000000"/>
          <w:shd w:val="clear" w:color="auto" w:fill="FFFFFF"/>
          <w:lang w:val="hy-AM"/>
        </w:rPr>
        <w:t>անտառային կ</w:t>
      </w:r>
      <w:r w:rsidR="000A33AF">
        <w:rPr>
          <w:rFonts w:ascii="GHEA Grapalat" w:hAnsi="GHEA Grapalat"/>
          <w:color w:val="000000"/>
          <w:shd w:val="clear" w:color="auto" w:fill="FFFFFF"/>
          <w:lang w:val="hy-AM"/>
        </w:rPr>
        <w:t>ոմիտեին</w:t>
      </w:r>
      <w:r w:rsidR="00D62165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F13F40">
        <w:rPr>
          <w:rFonts w:ascii="GHEA Grapalat" w:hAnsi="GHEA Grapalat" w:cs="Arial Armenian"/>
          <w:lang w:val="hy-AM"/>
        </w:rPr>
        <w:t xml:space="preserve"> Նախարարությանը։</w:t>
      </w:r>
    </w:p>
    <w:p w:rsidR="00B665EA" w:rsidRPr="0039409D" w:rsidRDefault="00785547" w:rsidP="004F0250">
      <w:pPr>
        <w:pStyle w:val="NormalWeb"/>
        <w:numPr>
          <w:ilvl w:val="0"/>
          <w:numId w:val="8"/>
        </w:numPr>
        <w:shd w:val="clear" w:color="auto" w:fill="FFFFFF"/>
        <w:tabs>
          <w:tab w:val="left" w:pos="1107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eastAsiaTheme="minorHAnsi" w:hAnsi="GHEA Grapalat" w:cstheme="minorBidi"/>
          <w:lang w:val="hy-AM" w:eastAsia="ru-RU"/>
        </w:rPr>
      </w:pPr>
      <w:r w:rsidRPr="009D4DF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Հատատեղերում թերհատների շահագործումն իրականացվում է </w:t>
      </w:r>
      <w:r w:rsidR="000A33AF" w:rsidRPr="009D4DF2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9D4DF2">
        <w:rPr>
          <w:rFonts w:ascii="GHEA Grapalat" w:hAnsi="GHEA Grapalat"/>
          <w:color w:val="000000"/>
          <w:shd w:val="clear" w:color="auto" w:fill="FFFFFF"/>
          <w:lang w:val="hy-AM"/>
        </w:rPr>
        <w:t xml:space="preserve">ազմակերպության որոշմամբ՝ անտառահատման տոմսի ժամկետի երկարաձգման միջոցով, նախապես համաձայնեցնելով անտառային </w:t>
      </w:r>
      <w:r w:rsidR="00C87EDB" w:rsidRPr="009D4DF2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9D4DF2">
        <w:rPr>
          <w:rFonts w:ascii="GHEA Grapalat" w:hAnsi="GHEA Grapalat"/>
          <w:color w:val="000000"/>
          <w:shd w:val="clear" w:color="auto" w:fill="FFFFFF"/>
          <w:lang w:val="hy-AM"/>
        </w:rPr>
        <w:t xml:space="preserve">ոմիտեի հետ, իսկ բնության հատուկ պահպանվող տարածքներում՝ </w:t>
      </w:r>
      <w:r w:rsidR="000A33AF" w:rsidRPr="009D4DF2">
        <w:rPr>
          <w:rFonts w:ascii="GHEA Grapalat" w:hAnsi="GHEA Grapalat"/>
          <w:color w:val="000000"/>
          <w:shd w:val="clear" w:color="auto" w:fill="FFFFFF"/>
          <w:lang w:val="hy-AM"/>
        </w:rPr>
        <w:t xml:space="preserve">Կառավարող </w:t>
      </w:r>
      <w:r w:rsidRPr="009D4DF2">
        <w:rPr>
          <w:rFonts w:ascii="GHEA Grapalat" w:hAnsi="GHEA Grapalat"/>
          <w:color w:val="000000"/>
          <w:shd w:val="clear" w:color="auto" w:fill="FFFFFF"/>
          <w:lang w:val="hy-AM"/>
        </w:rPr>
        <w:t xml:space="preserve">կազմակերպության որոշմամբ, նախապես համաձայնեցնելով </w:t>
      </w:r>
      <w:r w:rsidR="000B0668" w:rsidRPr="009D4DF2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9D4DF2">
        <w:rPr>
          <w:rFonts w:ascii="GHEA Grapalat" w:hAnsi="GHEA Grapalat"/>
          <w:color w:val="000000"/>
          <w:shd w:val="clear" w:color="auto" w:fill="FFFFFF"/>
          <w:lang w:val="hy-AM"/>
        </w:rPr>
        <w:t>ախարարության հետ։</w:t>
      </w:r>
    </w:p>
    <w:sectPr w:rsidR="00B665EA" w:rsidRPr="0039409D" w:rsidSect="003354C2">
      <w:pgSz w:w="12240" w:h="15840"/>
      <w:pgMar w:top="720" w:right="693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3FE68AC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140823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710628"/>
    <w:multiLevelType w:val="hybridMultilevel"/>
    <w:tmpl w:val="7E0E41FE"/>
    <w:lvl w:ilvl="0" w:tplc="8A066B36">
      <w:start w:val="1"/>
      <w:numFmt w:val="decimal"/>
      <w:lvlText w:val="%1)"/>
      <w:lvlJc w:val="left"/>
      <w:pPr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CDE268F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5F902B6"/>
    <w:multiLevelType w:val="hybridMultilevel"/>
    <w:tmpl w:val="BF5EEFF8"/>
    <w:lvl w:ilvl="0" w:tplc="8A9E78A6">
      <w:start w:val="1"/>
      <w:numFmt w:val="decimal"/>
      <w:lvlText w:val="%1)"/>
      <w:lvlJc w:val="left"/>
      <w:pPr>
        <w:ind w:left="1069" w:hanging="360"/>
      </w:pPr>
      <w:rPr>
        <w:rFonts w:ascii="GHEA Grapalat" w:eastAsiaTheme="minorHAnsi" w:hAnsi="GHEA Grapalat" w:cstheme="minorBid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3F4F11"/>
    <w:multiLevelType w:val="hybridMultilevel"/>
    <w:tmpl w:val="1DD4CA4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7DE71FB"/>
    <w:multiLevelType w:val="hybridMultilevel"/>
    <w:tmpl w:val="4EF45D9E"/>
    <w:lvl w:ilvl="0" w:tplc="27240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590C"/>
    <w:multiLevelType w:val="hybridMultilevel"/>
    <w:tmpl w:val="941A24B2"/>
    <w:lvl w:ilvl="0" w:tplc="B134C3F2">
      <w:start w:val="1"/>
      <w:numFmt w:val="decimal"/>
      <w:lvlText w:val="%1)"/>
      <w:lvlJc w:val="left"/>
      <w:pPr>
        <w:ind w:left="88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09" w:hanging="360"/>
      </w:pPr>
    </w:lvl>
    <w:lvl w:ilvl="2" w:tplc="0419001B">
      <w:start w:val="1"/>
      <w:numFmt w:val="lowerRoman"/>
      <w:lvlText w:val="%3."/>
      <w:lvlJc w:val="right"/>
      <w:pPr>
        <w:ind w:left="2329" w:hanging="180"/>
      </w:pPr>
    </w:lvl>
    <w:lvl w:ilvl="3" w:tplc="0419000F">
      <w:start w:val="1"/>
      <w:numFmt w:val="decimal"/>
      <w:lvlText w:val="%4."/>
      <w:lvlJc w:val="left"/>
      <w:pPr>
        <w:ind w:left="3049" w:hanging="360"/>
      </w:pPr>
    </w:lvl>
    <w:lvl w:ilvl="4" w:tplc="04190019">
      <w:start w:val="1"/>
      <w:numFmt w:val="lowerLetter"/>
      <w:lvlText w:val="%5."/>
      <w:lvlJc w:val="left"/>
      <w:pPr>
        <w:ind w:left="3769" w:hanging="360"/>
      </w:pPr>
    </w:lvl>
    <w:lvl w:ilvl="5" w:tplc="0419001B">
      <w:start w:val="1"/>
      <w:numFmt w:val="lowerRoman"/>
      <w:lvlText w:val="%6."/>
      <w:lvlJc w:val="right"/>
      <w:pPr>
        <w:ind w:left="4489" w:hanging="180"/>
      </w:pPr>
    </w:lvl>
    <w:lvl w:ilvl="6" w:tplc="0419000F">
      <w:start w:val="1"/>
      <w:numFmt w:val="decimal"/>
      <w:lvlText w:val="%7."/>
      <w:lvlJc w:val="left"/>
      <w:pPr>
        <w:ind w:left="5209" w:hanging="360"/>
      </w:pPr>
    </w:lvl>
    <w:lvl w:ilvl="7" w:tplc="04190019">
      <w:start w:val="1"/>
      <w:numFmt w:val="lowerLetter"/>
      <w:lvlText w:val="%8."/>
      <w:lvlJc w:val="left"/>
      <w:pPr>
        <w:ind w:left="5929" w:hanging="360"/>
      </w:pPr>
    </w:lvl>
    <w:lvl w:ilvl="8" w:tplc="0419001B">
      <w:start w:val="1"/>
      <w:numFmt w:val="lowerRoman"/>
      <w:lvlText w:val="%9."/>
      <w:lvlJc w:val="right"/>
      <w:pPr>
        <w:ind w:left="6649" w:hanging="180"/>
      </w:pPr>
    </w:lvl>
  </w:abstractNum>
  <w:abstractNum w:abstractNumId="14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B37336"/>
    <w:multiLevelType w:val="hybridMultilevel"/>
    <w:tmpl w:val="AB4043F4"/>
    <w:lvl w:ilvl="0" w:tplc="502AD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C5B12"/>
    <w:multiLevelType w:val="hybridMultilevel"/>
    <w:tmpl w:val="2468046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689F5FCF"/>
    <w:multiLevelType w:val="hybridMultilevel"/>
    <w:tmpl w:val="AFC0CD4A"/>
    <w:lvl w:ilvl="0" w:tplc="E012BFF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C490BCA"/>
    <w:multiLevelType w:val="hybridMultilevel"/>
    <w:tmpl w:val="1460EDCE"/>
    <w:lvl w:ilvl="0" w:tplc="5046F8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7"/>
  </w:num>
  <w:num w:numId="16">
    <w:abstractNumId w:val="6"/>
  </w:num>
  <w:num w:numId="17">
    <w:abstractNumId w:val="2"/>
  </w:num>
  <w:num w:numId="18">
    <w:abstractNumId w:val="13"/>
  </w:num>
  <w:num w:numId="19">
    <w:abstractNumId w:val="10"/>
  </w:num>
  <w:num w:numId="20">
    <w:abstractNumId w:val="19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D6"/>
    <w:rsid w:val="00025E18"/>
    <w:rsid w:val="00030058"/>
    <w:rsid w:val="00082AE0"/>
    <w:rsid w:val="00084EFF"/>
    <w:rsid w:val="00086FE7"/>
    <w:rsid w:val="000A043B"/>
    <w:rsid w:val="000A33AF"/>
    <w:rsid w:val="000B0668"/>
    <w:rsid w:val="000B20CD"/>
    <w:rsid w:val="000C32F9"/>
    <w:rsid w:val="000D07B1"/>
    <w:rsid w:val="000D6A71"/>
    <w:rsid w:val="000E7E3E"/>
    <w:rsid w:val="000F5A6A"/>
    <w:rsid w:val="0012797F"/>
    <w:rsid w:val="00130F27"/>
    <w:rsid w:val="001320AE"/>
    <w:rsid w:val="001375AC"/>
    <w:rsid w:val="00166CC3"/>
    <w:rsid w:val="0016726A"/>
    <w:rsid w:val="00182796"/>
    <w:rsid w:val="001900F0"/>
    <w:rsid w:val="001965AC"/>
    <w:rsid w:val="001977AC"/>
    <w:rsid w:val="001A4B61"/>
    <w:rsid w:val="001B6655"/>
    <w:rsid w:val="001D2B26"/>
    <w:rsid w:val="001E2404"/>
    <w:rsid w:val="001E2936"/>
    <w:rsid w:val="0021112B"/>
    <w:rsid w:val="0021154F"/>
    <w:rsid w:val="00217340"/>
    <w:rsid w:val="0022092A"/>
    <w:rsid w:val="00220B30"/>
    <w:rsid w:val="0022635C"/>
    <w:rsid w:val="00230762"/>
    <w:rsid w:val="0024025A"/>
    <w:rsid w:val="00250F8E"/>
    <w:rsid w:val="00255F12"/>
    <w:rsid w:val="002756C3"/>
    <w:rsid w:val="0027630F"/>
    <w:rsid w:val="00284D7A"/>
    <w:rsid w:val="00293512"/>
    <w:rsid w:val="00296135"/>
    <w:rsid w:val="002A069A"/>
    <w:rsid w:val="002A0745"/>
    <w:rsid w:val="002A1D20"/>
    <w:rsid w:val="002B5106"/>
    <w:rsid w:val="002B5CEB"/>
    <w:rsid w:val="002C07CE"/>
    <w:rsid w:val="002C5ACA"/>
    <w:rsid w:val="002E1D09"/>
    <w:rsid w:val="002E259A"/>
    <w:rsid w:val="002E4A0D"/>
    <w:rsid w:val="002E613A"/>
    <w:rsid w:val="002F3AF5"/>
    <w:rsid w:val="0031009B"/>
    <w:rsid w:val="0031796C"/>
    <w:rsid w:val="00322ED2"/>
    <w:rsid w:val="00327492"/>
    <w:rsid w:val="00327B71"/>
    <w:rsid w:val="00332880"/>
    <w:rsid w:val="003354C2"/>
    <w:rsid w:val="0034055C"/>
    <w:rsid w:val="00343DE2"/>
    <w:rsid w:val="003607BD"/>
    <w:rsid w:val="00374B6A"/>
    <w:rsid w:val="00375942"/>
    <w:rsid w:val="00375C92"/>
    <w:rsid w:val="00392993"/>
    <w:rsid w:val="0039409D"/>
    <w:rsid w:val="003A312A"/>
    <w:rsid w:val="003C3DD0"/>
    <w:rsid w:val="003F0BE0"/>
    <w:rsid w:val="003F5A4F"/>
    <w:rsid w:val="00407440"/>
    <w:rsid w:val="0041146F"/>
    <w:rsid w:val="004237E5"/>
    <w:rsid w:val="00437C08"/>
    <w:rsid w:val="004454A5"/>
    <w:rsid w:val="00466828"/>
    <w:rsid w:val="00480DC6"/>
    <w:rsid w:val="00497FFE"/>
    <w:rsid w:val="004A0C70"/>
    <w:rsid w:val="004B5D0E"/>
    <w:rsid w:val="004F0250"/>
    <w:rsid w:val="00500308"/>
    <w:rsid w:val="005010E3"/>
    <w:rsid w:val="00522AAD"/>
    <w:rsid w:val="00531DC0"/>
    <w:rsid w:val="00541B34"/>
    <w:rsid w:val="00545A72"/>
    <w:rsid w:val="00555B35"/>
    <w:rsid w:val="00571F3E"/>
    <w:rsid w:val="005843C3"/>
    <w:rsid w:val="00584FC0"/>
    <w:rsid w:val="00590BF3"/>
    <w:rsid w:val="005B4928"/>
    <w:rsid w:val="005B4D10"/>
    <w:rsid w:val="005E190E"/>
    <w:rsid w:val="005E2398"/>
    <w:rsid w:val="00601FEC"/>
    <w:rsid w:val="006024BC"/>
    <w:rsid w:val="00611A12"/>
    <w:rsid w:val="006126AF"/>
    <w:rsid w:val="00623303"/>
    <w:rsid w:val="00632853"/>
    <w:rsid w:val="00661A7A"/>
    <w:rsid w:val="00661C75"/>
    <w:rsid w:val="00662774"/>
    <w:rsid w:val="00672315"/>
    <w:rsid w:val="006744C3"/>
    <w:rsid w:val="006833F2"/>
    <w:rsid w:val="00692435"/>
    <w:rsid w:val="006D5652"/>
    <w:rsid w:val="006E7B31"/>
    <w:rsid w:val="006F196B"/>
    <w:rsid w:val="006F37AE"/>
    <w:rsid w:val="00704573"/>
    <w:rsid w:val="00715A9A"/>
    <w:rsid w:val="007316C6"/>
    <w:rsid w:val="0073399E"/>
    <w:rsid w:val="00737180"/>
    <w:rsid w:val="007373C9"/>
    <w:rsid w:val="00752183"/>
    <w:rsid w:val="00761636"/>
    <w:rsid w:val="00772758"/>
    <w:rsid w:val="00785547"/>
    <w:rsid w:val="007873C3"/>
    <w:rsid w:val="007A56B3"/>
    <w:rsid w:val="007B26EA"/>
    <w:rsid w:val="007D3B16"/>
    <w:rsid w:val="007F144D"/>
    <w:rsid w:val="00801601"/>
    <w:rsid w:val="0081287A"/>
    <w:rsid w:val="00820E49"/>
    <w:rsid w:val="00836FCD"/>
    <w:rsid w:val="00846709"/>
    <w:rsid w:val="00875526"/>
    <w:rsid w:val="008A608F"/>
    <w:rsid w:val="008B7B95"/>
    <w:rsid w:val="008D0587"/>
    <w:rsid w:val="008E08CF"/>
    <w:rsid w:val="008E53BD"/>
    <w:rsid w:val="008E6AA5"/>
    <w:rsid w:val="008F007C"/>
    <w:rsid w:val="008F1B5B"/>
    <w:rsid w:val="00900B63"/>
    <w:rsid w:val="009407C8"/>
    <w:rsid w:val="009467D9"/>
    <w:rsid w:val="0095675C"/>
    <w:rsid w:val="00966553"/>
    <w:rsid w:val="0096725B"/>
    <w:rsid w:val="00972432"/>
    <w:rsid w:val="00972737"/>
    <w:rsid w:val="00974940"/>
    <w:rsid w:val="009844BA"/>
    <w:rsid w:val="009B7E95"/>
    <w:rsid w:val="009C3766"/>
    <w:rsid w:val="009D0FB1"/>
    <w:rsid w:val="009D4DF2"/>
    <w:rsid w:val="009E674B"/>
    <w:rsid w:val="009F2CB5"/>
    <w:rsid w:val="009F5B43"/>
    <w:rsid w:val="00A043CF"/>
    <w:rsid w:val="00A05AAA"/>
    <w:rsid w:val="00A0697D"/>
    <w:rsid w:val="00A12736"/>
    <w:rsid w:val="00A13491"/>
    <w:rsid w:val="00A15FC4"/>
    <w:rsid w:val="00A252CF"/>
    <w:rsid w:val="00A37B76"/>
    <w:rsid w:val="00A429A7"/>
    <w:rsid w:val="00A53B64"/>
    <w:rsid w:val="00A544D9"/>
    <w:rsid w:val="00A55773"/>
    <w:rsid w:val="00A5600C"/>
    <w:rsid w:val="00A63D7D"/>
    <w:rsid w:val="00A875FF"/>
    <w:rsid w:val="00A93573"/>
    <w:rsid w:val="00AA29AD"/>
    <w:rsid w:val="00AA4B1C"/>
    <w:rsid w:val="00AD3D24"/>
    <w:rsid w:val="00AE37A2"/>
    <w:rsid w:val="00B135B7"/>
    <w:rsid w:val="00B1771B"/>
    <w:rsid w:val="00B1795C"/>
    <w:rsid w:val="00B24056"/>
    <w:rsid w:val="00B25019"/>
    <w:rsid w:val="00B345A4"/>
    <w:rsid w:val="00B34E1A"/>
    <w:rsid w:val="00B46703"/>
    <w:rsid w:val="00B540FB"/>
    <w:rsid w:val="00B635BB"/>
    <w:rsid w:val="00B6441E"/>
    <w:rsid w:val="00B665A1"/>
    <w:rsid w:val="00B665EA"/>
    <w:rsid w:val="00B76FE1"/>
    <w:rsid w:val="00B844E8"/>
    <w:rsid w:val="00B92560"/>
    <w:rsid w:val="00B95A4A"/>
    <w:rsid w:val="00B96D0E"/>
    <w:rsid w:val="00BB7340"/>
    <w:rsid w:val="00BB7A8A"/>
    <w:rsid w:val="00BC1F0E"/>
    <w:rsid w:val="00BD0818"/>
    <w:rsid w:val="00BD0B6D"/>
    <w:rsid w:val="00BE70E1"/>
    <w:rsid w:val="00BF7D52"/>
    <w:rsid w:val="00C11D56"/>
    <w:rsid w:val="00C17C89"/>
    <w:rsid w:val="00C36501"/>
    <w:rsid w:val="00C556E4"/>
    <w:rsid w:val="00C55FE8"/>
    <w:rsid w:val="00C57115"/>
    <w:rsid w:val="00C7554B"/>
    <w:rsid w:val="00C76CFE"/>
    <w:rsid w:val="00C877A4"/>
    <w:rsid w:val="00C87EDB"/>
    <w:rsid w:val="00C948BB"/>
    <w:rsid w:val="00C96D1D"/>
    <w:rsid w:val="00CA5B5B"/>
    <w:rsid w:val="00CB3495"/>
    <w:rsid w:val="00CB570E"/>
    <w:rsid w:val="00CC0DA2"/>
    <w:rsid w:val="00CC2730"/>
    <w:rsid w:val="00CC3289"/>
    <w:rsid w:val="00CD6E10"/>
    <w:rsid w:val="00CE0079"/>
    <w:rsid w:val="00CE5D1C"/>
    <w:rsid w:val="00CF2EFB"/>
    <w:rsid w:val="00CF6664"/>
    <w:rsid w:val="00D21769"/>
    <w:rsid w:val="00D32CFE"/>
    <w:rsid w:val="00D3462C"/>
    <w:rsid w:val="00D55820"/>
    <w:rsid w:val="00D62165"/>
    <w:rsid w:val="00D62497"/>
    <w:rsid w:val="00D674C5"/>
    <w:rsid w:val="00D746CA"/>
    <w:rsid w:val="00D77C69"/>
    <w:rsid w:val="00D83562"/>
    <w:rsid w:val="00DC10C4"/>
    <w:rsid w:val="00DE4813"/>
    <w:rsid w:val="00E07170"/>
    <w:rsid w:val="00E13683"/>
    <w:rsid w:val="00E35592"/>
    <w:rsid w:val="00E4150F"/>
    <w:rsid w:val="00E438A9"/>
    <w:rsid w:val="00E45A7C"/>
    <w:rsid w:val="00E45C3A"/>
    <w:rsid w:val="00E5003D"/>
    <w:rsid w:val="00E76FC6"/>
    <w:rsid w:val="00E7720F"/>
    <w:rsid w:val="00E8450C"/>
    <w:rsid w:val="00E90EB8"/>
    <w:rsid w:val="00E93D37"/>
    <w:rsid w:val="00EA02FA"/>
    <w:rsid w:val="00EA32CA"/>
    <w:rsid w:val="00EC0356"/>
    <w:rsid w:val="00F11A0C"/>
    <w:rsid w:val="00F13F40"/>
    <w:rsid w:val="00F2557A"/>
    <w:rsid w:val="00F25B18"/>
    <w:rsid w:val="00F31C04"/>
    <w:rsid w:val="00F3448B"/>
    <w:rsid w:val="00F4282E"/>
    <w:rsid w:val="00F51C02"/>
    <w:rsid w:val="00F51D6A"/>
    <w:rsid w:val="00F75530"/>
    <w:rsid w:val="00F82AC1"/>
    <w:rsid w:val="00F83A3B"/>
    <w:rsid w:val="00F8690B"/>
    <w:rsid w:val="00F91334"/>
    <w:rsid w:val="00FB469D"/>
    <w:rsid w:val="00FC0CC1"/>
    <w:rsid w:val="00FC6FBC"/>
    <w:rsid w:val="00FC722B"/>
    <w:rsid w:val="00FF354C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3923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65EA"/>
    <w:pPr>
      <w:keepNext/>
      <w:suppressAutoHyphens w:val="0"/>
      <w:spacing w:before="0" w:after="0"/>
      <w:ind w:left="0" w:firstLine="0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65EA"/>
    <w:pPr>
      <w:keepNext/>
      <w:numPr>
        <w:numId w:val="14"/>
      </w:numPr>
      <w:suppressAutoHyphens w:val="0"/>
      <w:spacing w:before="0"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C36501"/>
    <w:rPr>
      <w:b/>
      <w:bCs/>
    </w:rPr>
  </w:style>
  <w:style w:type="character" w:styleId="Emphasis">
    <w:name w:val="Emphasis"/>
    <w:basedOn w:val="DefaultParagraphFont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828"/>
    <w:rPr>
      <w:rFonts w:ascii="Segoe UI" w:eastAsia="SimSun" w:hAnsi="Segoe UI" w:cs="Segoe UI"/>
      <w:sz w:val="18"/>
      <w:szCs w:val="18"/>
      <w:lang w:val="hy-AM" w:eastAsia="ar-SA"/>
    </w:rPr>
  </w:style>
  <w:style w:type="character" w:customStyle="1" w:styleId="normChar">
    <w:name w:val="norm Char"/>
    <w:basedOn w:val="DefaultParagraphFont"/>
    <w:link w:val="norm"/>
    <w:locked/>
    <w:rsid w:val="00F4282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4282E"/>
    <w:pPr>
      <w:suppressAutoHyphens w:val="0"/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Bodytext6">
    <w:name w:val="Body text (6)_"/>
    <w:basedOn w:val="DefaultParagraphFont"/>
    <w:link w:val="Bodytext60"/>
    <w:qFormat/>
    <w:locked/>
    <w:rsid w:val="00C76CFE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C76CFE"/>
    <w:pPr>
      <w:widowControl w:val="0"/>
      <w:shd w:val="clear" w:color="auto" w:fill="FFFFFF"/>
      <w:spacing w:before="480" w:after="0" w:line="257" w:lineRule="exact"/>
      <w:ind w:left="0" w:firstLine="0"/>
      <w:jc w:val="center"/>
    </w:pPr>
    <w:rPr>
      <w:rFonts w:ascii="Sylfaen" w:eastAsia="Sylfaen" w:hAnsi="Sylfaen" w:cs="Sylfaen"/>
      <w:sz w:val="15"/>
      <w:szCs w:val="15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665E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6Char">
    <w:name w:val="Heading 6 Char"/>
    <w:basedOn w:val="DefaultParagraphFont"/>
    <w:link w:val="Heading6"/>
    <w:semiHidden/>
    <w:rsid w:val="00B665E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numbering" w:customStyle="1" w:styleId="NoList1">
    <w:name w:val="No List1"/>
    <w:next w:val="NoList"/>
    <w:uiPriority w:val="99"/>
    <w:semiHidden/>
    <w:unhideWhenUsed/>
    <w:rsid w:val="00B665EA"/>
  </w:style>
  <w:style w:type="character" w:customStyle="1" w:styleId="mechtexChar">
    <w:name w:val="mechtex Char"/>
    <w:basedOn w:val="DefaultParagraphFont"/>
    <w:link w:val="mechtex"/>
    <w:locked/>
    <w:rsid w:val="00B665E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665EA"/>
    <w:pPr>
      <w:suppressAutoHyphens w:val="0"/>
      <w:spacing w:before="0" w:after="0"/>
      <w:ind w:left="0" w:firstLine="0"/>
      <w:jc w:val="center"/>
    </w:pPr>
    <w:rPr>
      <w:rFonts w:ascii="Arial Armenian" w:eastAsiaTheme="minorHAnsi" w:hAnsi="Arial Armenian" w:cstheme="minorBidi"/>
      <w:lang w:val="en-US" w:eastAsia="en-US"/>
    </w:rPr>
  </w:style>
  <w:style w:type="paragraph" w:customStyle="1" w:styleId="1">
    <w:name w:val="Без интервала1"/>
    <w:rsid w:val="00B665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665EA"/>
    <w:rPr>
      <w:rFonts w:ascii="Arial Armenian" w:eastAsia="Times New Roman" w:hAnsi="Arial Armenian" w:cs="Times New Roman"/>
      <w:lang w:val="x-none" w:eastAsia="ru-RU"/>
    </w:rPr>
  </w:style>
  <w:style w:type="paragraph" w:styleId="Header">
    <w:name w:val="header"/>
    <w:basedOn w:val="Normal"/>
    <w:link w:val="Head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B665EA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B665EA"/>
  </w:style>
  <w:style w:type="paragraph" w:customStyle="1" w:styleId="Style15">
    <w:name w:val="Style1.5"/>
    <w:basedOn w:val="Normal"/>
    <w:rsid w:val="00B665EA"/>
    <w:pPr>
      <w:suppressAutoHyphens w:val="0"/>
      <w:spacing w:before="0" w:after="0" w:line="360" w:lineRule="auto"/>
      <w:ind w:left="0"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B665EA"/>
    <w:pPr>
      <w:jc w:val="both"/>
    </w:pPr>
    <w:rPr>
      <w:rFonts w:eastAsia="Times New Roman" w:cs="Times New Roman"/>
      <w:lang w:eastAsia="ru-RU"/>
    </w:rPr>
  </w:style>
  <w:style w:type="paragraph" w:customStyle="1" w:styleId="russtyle">
    <w:name w:val="russtyle"/>
    <w:basedOn w:val="Normal"/>
    <w:rsid w:val="00B665EA"/>
    <w:pPr>
      <w:suppressAutoHyphens w:val="0"/>
      <w:spacing w:before="0" w:after="0"/>
      <w:ind w:left="0" w:firstLine="0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3">
    <w:name w:val="Style3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4">
    <w:name w:val="Style4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5">
    <w:name w:val="Style5"/>
    <w:basedOn w:val="mechtex"/>
    <w:rsid w:val="00B665EA"/>
    <w:rPr>
      <w:rFonts w:eastAsia="Times New Roman" w:cs="Times New Roman"/>
      <w:w w:val="120"/>
      <w:lang w:eastAsia="ru-RU"/>
    </w:rPr>
  </w:style>
  <w:style w:type="paragraph" w:styleId="Title">
    <w:name w:val="Title"/>
    <w:basedOn w:val="Normal"/>
    <w:link w:val="TitleChar"/>
    <w:qFormat/>
    <w:rsid w:val="00B665EA"/>
    <w:pPr>
      <w:suppressAutoHyphens w:val="0"/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Arial Armenian" w:eastAsia="Times New Roman" w:hAnsi="Arial Armenian" w:cs="Times New Roman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665E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B66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B665E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B665EA"/>
    <w:pPr>
      <w:suppressAutoHyphens w:val="0"/>
      <w:spacing w:before="0" w:after="0"/>
      <w:ind w:left="0" w:firstLine="0"/>
      <w:jc w:val="both"/>
    </w:pPr>
    <w:rPr>
      <w:rFonts w:ascii="Arial Armenian" w:eastAsiaTheme="minorHAnsi" w:hAnsi="Arial Armenian" w:cstheme="minorBidi"/>
      <w:szCs w:val="24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paragraph" w:styleId="BodyText2">
    <w:name w:val="Body Text 2"/>
    <w:basedOn w:val="Normal"/>
    <w:link w:val="BodyText2Char"/>
    <w:rsid w:val="00B665EA"/>
    <w:pPr>
      <w:suppressAutoHyphens w:val="0"/>
      <w:spacing w:before="0" w:line="480" w:lineRule="auto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B665E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B665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665EA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B665EA"/>
    <w:pPr>
      <w:suppressAutoHyphens w:val="0"/>
      <w:spacing w:before="0" w:line="276" w:lineRule="auto"/>
      <w:ind w:left="0" w:firstLine="0"/>
    </w:pPr>
    <w:rPr>
      <w:rFonts w:eastAsia="Calibri" w:cs="Times New Roman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665E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B665EA"/>
    <w:pPr>
      <w:suppressAutoHyphens w:val="0"/>
      <w:spacing w:before="0" w:line="276" w:lineRule="auto"/>
      <w:ind w:left="283" w:firstLine="0"/>
    </w:pPr>
    <w:rPr>
      <w:rFonts w:eastAsia="Calibri" w:cs="Times New Roman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character" w:customStyle="1" w:styleId="BodyTextIndent3Char1">
    <w:name w:val="Body Text Indent 3 Char1"/>
    <w:link w:val="BodyTextIndent3"/>
    <w:locked/>
    <w:rsid w:val="00B665E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B665EA"/>
    <w:pPr>
      <w:shd w:val="clear" w:color="auto" w:fill="000080"/>
      <w:suppressAutoHyphens w:val="0"/>
      <w:spacing w:before="0" w:after="200" w:line="276" w:lineRule="auto"/>
      <w:ind w:left="0" w:firstLine="0"/>
    </w:pPr>
    <w:rPr>
      <w:rFonts w:ascii="Tahoma" w:eastAsia="Calibri" w:hAnsi="Tahoma" w:cs="Times New Roman"/>
      <w:sz w:val="20"/>
      <w:szCs w:val="20"/>
      <w:lang w:eastAsia="x-none"/>
    </w:rPr>
  </w:style>
  <w:style w:type="character" w:customStyle="1" w:styleId="DocumentMapChar">
    <w:name w:val="Document Map Char"/>
    <w:basedOn w:val="DefaultParagraphFont"/>
    <w:rsid w:val="00B665EA"/>
    <w:rPr>
      <w:rFonts w:ascii="Segoe UI" w:eastAsia="SimSun" w:hAnsi="Segoe UI" w:cs="Segoe UI"/>
      <w:sz w:val="16"/>
      <w:szCs w:val="16"/>
      <w:lang w:val="hy-AM" w:eastAsia="ar-SA"/>
    </w:rPr>
  </w:style>
  <w:style w:type="character" w:customStyle="1" w:styleId="DocumentMapChar1">
    <w:name w:val="Document Map Char1"/>
    <w:link w:val="DocumentMap"/>
    <w:locked/>
    <w:rsid w:val="00B665E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character" w:customStyle="1" w:styleId="mechtex0">
    <w:name w:val="mechtex Знак"/>
    <w:locked/>
    <w:rsid w:val="00B665E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B665EA"/>
    <w:rPr>
      <w:rFonts w:eastAsia="Times New Roman" w:cs="Times New Roman"/>
      <w:szCs w:val="20"/>
      <w:lang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665EA"/>
    <w:pPr>
      <w:suppressAutoHyphens w:val="0"/>
      <w:spacing w:before="0" w:after="160" w:line="240" w:lineRule="exact"/>
      <w:ind w:left="0" w:firstLine="0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qFormat/>
    <w:rsid w:val="00B665EA"/>
    <w:pPr>
      <w:suppressAutoHyphens w:val="0"/>
      <w:spacing w:before="0" w:after="200" w:line="276" w:lineRule="auto"/>
      <w:ind w:left="720" w:firstLine="0"/>
      <w:contextualSpacing/>
    </w:pPr>
    <w:rPr>
      <w:rFonts w:eastAsia="Calibri" w:cs="Times New Roman"/>
      <w:noProof/>
      <w:lang w:val="en-US" w:eastAsia="en-US"/>
    </w:rPr>
  </w:style>
  <w:style w:type="character" w:customStyle="1" w:styleId="TitleChar1">
    <w:name w:val="Title Char1"/>
    <w:locked/>
    <w:rsid w:val="00B665EA"/>
    <w:rPr>
      <w:rFonts w:ascii="Times Armenian" w:hAnsi="Times Armenian"/>
      <w:sz w:val="24"/>
    </w:rPr>
  </w:style>
  <w:style w:type="character" w:customStyle="1" w:styleId="CharChar6">
    <w:name w:val="Char Char6"/>
    <w:rsid w:val="00B665E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uiPriority w:val="39"/>
    <w:rsid w:val="00B66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B665EA"/>
  </w:style>
  <w:style w:type="paragraph" w:styleId="NoSpacing">
    <w:name w:val="No Spacing"/>
    <w:uiPriority w:val="1"/>
    <w:qFormat/>
    <w:rsid w:val="00B665E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8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489</cp:revision>
  <cp:lastPrinted>2023-03-30T07:40:00Z</cp:lastPrinted>
  <dcterms:created xsi:type="dcterms:W3CDTF">2022-12-05T13:00:00Z</dcterms:created>
  <dcterms:modified xsi:type="dcterms:W3CDTF">2023-10-09T11:02:00Z</dcterms:modified>
</cp:coreProperties>
</file>