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6DD9" w14:textId="77777777" w:rsidR="007720F9" w:rsidRPr="00AB5860" w:rsidRDefault="007720F9" w:rsidP="007720F9">
      <w:pPr>
        <w:tabs>
          <w:tab w:val="left" w:pos="8789"/>
        </w:tabs>
        <w:jc w:val="right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AB5860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Հավելված 1</w:t>
      </w:r>
      <w:r w:rsidRPr="00AB5860">
        <w:rPr>
          <w:rFonts w:ascii="Cambria Math" w:hAnsi="Cambria Math" w:cs="Cambria Math"/>
          <w:b/>
          <w:bCs/>
          <w:color w:val="000000"/>
          <w:sz w:val="20"/>
          <w:szCs w:val="20"/>
          <w:lang w:val="hy-AM"/>
        </w:rPr>
        <w:t>․</w:t>
      </w:r>
      <w:r w:rsidRPr="00AB5860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br/>
        <w:t>ՀՀ էկոնոմիկայի նախարարի</w:t>
      </w:r>
    </w:p>
    <w:p w14:paraId="4184EED4" w14:textId="77777777" w:rsidR="007720F9" w:rsidRPr="00AB5860" w:rsidRDefault="007720F9" w:rsidP="007720F9">
      <w:pPr>
        <w:tabs>
          <w:tab w:val="left" w:pos="8789"/>
        </w:tabs>
        <w:jc w:val="right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AB5860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2023 թվականի  ___________ ___-ի </w:t>
      </w:r>
    </w:p>
    <w:p w14:paraId="23CB226B" w14:textId="77777777" w:rsidR="007720F9" w:rsidRPr="00BB2A69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left="1095"/>
        <w:jc w:val="right"/>
        <w:rPr>
          <w:rFonts w:ascii="GHEA Grapalat" w:hAnsi="GHEA Grapalat"/>
          <w:color w:val="000000"/>
          <w:lang w:val="hy-AM"/>
        </w:rPr>
      </w:pPr>
      <w:r w:rsidRPr="00AB5860">
        <w:rPr>
          <w:rFonts w:ascii="GHEA Grapalat" w:eastAsiaTheme="minorHAnsi" w:hAnsi="GHEA Grapalat" w:cstheme="minorBidi"/>
          <w:b/>
          <w:bCs/>
          <w:color w:val="000000"/>
          <w:kern w:val="2"/>
          <w:sz w:val="20"/>
          <w:szCs w:val="20"/>
          <w:lang w:val="hy-AM"/>
        </w:rPr>
        <w:t>N ________-Ն հրամանի</w:t>
      </w:r>
    </w:p>
    <w:p w14:paraId="42F42FD3" w14:textId="77777777" w:rsidR="007720F9" w:rsidRPr="00BB2A69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left="1095"/>
        <w:rPr>
          <w:rFonts w:ascii="GHEA Grapalat" w:hAnsi="GHEA Grapalat"/>
          <w:color w:val="000000"/>
          <w:lang w:val="hy-AM"/>
        </w:rPr>
      </w:pPr>
    </w:p>
    <w:p w14:paraId="2CDB7A09" w14:textId="77777777" w:rsidR="007720F9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left="1095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BB2A69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ՄՇԱԿԱԲՈՒՅՍԵՐԻ ՍԵՐՄՆԱԲՈՒԾՈՒԹՅԱՆ ՀԵՐԹԱԳԱՅՈՒԹՅՈՒՆԸ (ՍԽԵՄԱՆ)</w:t>
      </w:r>
    </w:p>
    <w:p w14:paraId="7AE57093" w14:textId="77777777" w:rsidR="007720F9" w:rsidRPr="00BB2A69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left="1095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4F1CB847" w14:textId="77777777" w:rsidR="007720F9" w:rsidRPr="00BB2A69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B2A69">
        <w:rPr>
          <w:rFonts w:ascii="GHEA Grapalat" w:hAnsi="GHEA Grapalat"/>
          <w:color w:val="000000"/>
          <w:lang w:val="hy-AM"/>
        </w:rPr>
        <w:t>1</w:t>
      </w:r>
      <w:r w:rsidRPr="00BB2A69">
        <w:rPr>
          <w:rFonts w:ascii="Cambria Math" w:hAnsi="Cambria Math" w:cs="Cambria Math"/>
          <w:color w:val="000000"/>
          <w:lang w:val="hy-AM"/>
        </w:rPr>
        <w:t>․</w:t>
      </w:r>
      <w:r w:rsidRPr="00BB2A69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Հ</w:t>
      </w:r>
      <w:r w:rsidRPr="00BB2A69">
        <w:rPr>
          <w:rFonts w:ascii="GHEA Grapalat" w:hAnsi="GHEA Grapalat"/>
          <w:color w:val="000000"/>
          <w:lang w:val="hy-AM"/>
        </w:rPr>
        <w:t xml:space="preserve">ացահատիկային, բանջարաբոստանային, յուղատու մշակաբույսերի և խոտաբույսերի </w:t>
      </w:r>
      <w:r w:rsidRPr="00BB2A69">
        <w:rPr>
          <w:rFonts w:ascii="GHEA Grapalat" w:hAnsi="GHEA Grapalat" w:cs="GHEA Grapalat"/>
          <w:color w:val="000000"/>
          <w:lang w:val="hy-AM"/>
        </w:rPr>
        <w:t>սերմնաբուծությ</w:t>
      </w:r>
      <w:r w:rsidRPr="00BB2A69">
        <w:rPr>
          <w:rFonts w:ascii="GHEA Grapalat" w:hAnsi="GHEA Grapalat"/>
          <w:color w:val="000000"/>
          <w:lang w:val="hy-AM"/>
        </w:rPr>
        <w:t>ուն</w:t>
      </w:r>
      <w:r>
        <w:rPr>
          <w:rFonts w:ascii="GHEA Grapalat" w:hAnsi="GHEA Grapalat"/>
          <w:color w:val="000000"/>
          <w:lang w:val="hy-AM"/>
        </w:rPr>
        <w:t>ն</w:t>
      </w:r>
      <w:r w:rsidRPr="00BB2A69">
        <w:rPr>
          <w:rFonts w:ascii="GHEA Grapalat" w:hAnsi="GHEA Grapalat"/>
          <w:color w:val="000000"/>
          <w:lang w:val="hy-AM"/>
        </w:rPr>
        <w:t xml:space="preserve"> իրականացվում է հետևյալ հերթագայությամբ </w:t>
      </w:r>
      <w:r w:rsidRPr="00BB2A69">
        <w:rPr>
          <w:rFonts w:ascii="GHEA Grapalat" w:hAnsi="GHEA Grapalat"/>
          <w:color w:val="000000"/>
          <w:shd w:val="clear" w:color="auto" w:fill="FFFFFF"/>
          <w:lang w:val="hy-AM"/>
        </w:rPr>
        <w:t>(սխեմա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յով</w:t>
      </w:r>
      <w:r w:rsidRPr="00BB2A69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՝</w:t>
      </w:r>
    </w:p>
    <w:p w14:paraId="1BD665D2" w14:textId="77777777" w:rsidR="007720F9" w:rsidRPr="00C73EF2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Pr="00C73EF2">
        <w:rPr>
          <w:rFonts w:ascii="GHEA Grapalat" w:hAnsi="GHEA Grapalat"/>
          <w:color w:val="000000"/>
          <w:lang w:val="hy-AM"/>
        </w:rPr>
        <w:t>) առաջին տարվա</w:t>
      </w:r>
      <w:r>
        <w:rPr>
          <w:rFonts w:ascii="GHEA Grapalat" w:hAnsi="GHEA Grapalat"/>
          <w:color w:val="000000"/>
          <w:lang w:val="hy-AM"/>
        </w:rPr>
        <w:t xml:space="preserve"> փորձարկման</w:t>
      </w:r>
      <w:r w:rsidRPr="00C73EF2">
        <w:rPr>
          <w:rFonts w:ascii="GHEA Grapalat" w:hAnsi="GHEA Grapalat"/>
          <w:color w:val="000000"/>
          <w:lang w:val="hy-AM"/>
        </w:rPr>
        <w:t xml:space="preserve"> տնկարան,</w:t>
      </w:r>
    </w:p>
    <w:p w14:paraId="0B0CDD98" w14:textId="77777777" w:rsidR="007720F9" w:rsidRPr="00C73EF2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C73EF2">
        <w:rPr>
          <w:rFonts w:ascii="GHEA Grapalat" w:hAnsi="GHEA Grapalat"/>
          <w:color w:val="000000"/>
          <w:lang w:val="hy-AM"/>
        </w:rPr>
        <w:t>) երկրորդ տարվա</w:t>
      </w:r>
      <w:r>
        <w:rPr>
          <w:rFonts w:ascii="GHEA Grapalat" w:hAnsi="GHEA Grapalat"/>
          <w:color w:val="000000"/>
          <w:lang w:val="hy-AM"/>
        </w:rPr>
        <w:t xml:space="preserve"> փորձարկման</w:t>
      </w:r>
      <w:r w:rsidRPr="00C73EF2">
        <w:rPr>
          <w:rFonts w:ascii="GHEA Grapalat" w:hAnsi="GHEA Grapalat"/>
          <w:color w:val="000000"/>
          <w:lang w:val="hy-AM"/>
        </w:rPr>
        <w:t xml:space="preserve"> տնկարան,</w:t>
      </w:r>
    </w:p>
    <w:p w14:paraId="079DBB75" w14:textId="77777777" w:rsidR="007720F9" w:rsidRPr="00C73EF2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C73EF2">
        <w:rPr>
          <w:rFonts w:ascii="GHEA Grapalat" w:hAnsi="GHEA Grapalat"/>
          <w:color w:val="000000"/>
          <w:lang w:val="hy-AM"/>
        </w:rPr>
        <w:t>) բազմացման տնկարան, որտեղից ստացվում են նախահիմնային (օրիգինալ) սերմեր,</w:t>
      </w:r>
    </w:p>
    <w:p w14:paraId="492D2390" w14:textId="77777777" w:rsidR="007720F9" w:rsidRPr="00C73EF2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Pr="00C73EF2">
        <w:rPr>
          <w:rFonts w:ascii="GHEA Grapalat" w:hAnsi="GHEA Grapalat"/>
          <w:color w:val="000000"/>
          <w:lang w:val="hy-AM"/>
        </w:rPr>
        <w:t>) հիմնային</w:t>
      </w:r>
      <w:r>
        <w:rPr>
          <w:rFonts w:ascii="GHEA Grapalat" w:hAnsi="GHEA Grapalat"/>
          <w:color w:val="000000"/>
          <w:lang w:val="hy-AM"/>
        </w:rPr>
        <w:t xml:space="preserve"> (սուպերէլիտային, էլիտային)</w:t>
      </w:r>
      <w:r w:rsidRPr="00C73EF2">
        <w:rPr>
          <w:rFonts w:ascii="GHEA Grapalat" w:hAnsi="GHEA Grapalat"/>
          <w:color w:val="000000"/>
          <w:lang w:val="hy-AM"/>
        </w:rPr>
        <w:t xml:space="preserve"> սերմեր՝ նախահիմնային սերմերից ստացված սերմեր,</w:t>
      </w:r>
    </w:p>
    <w:p w14:paraId="63BA1DA8" w14:textId="77777777" w:rsidR="007720F9" w:rsidRPr="00C73EF2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Pr="00C73EF2">
        <w:rPr>
          <w:rFonts w:ascii="GHEA Grapalat" w:hAnsi="GHEA Grapalat"/>
          <w:color w:val="000000"/>
          <w:lang w:val="hy-AM"/>
        </w:rPr>
        <w:t>) 1-ին վերարտադրության սերմեր՝ էլիտային սերմերից ստացված սերմեր,</w:t>
      </w:r>
    </w:p>
    <w:p w14:paraId="7610A7C5" w14:textId="77777777" w:rsidR="007720F9" w:rsidRPr="00C73EF2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</w:t>
      </w:r>
      <w:r w:rsidRPr="00C73EF2">
        <w:rPr>
          <w:rFonts w:ascii="GHEA Grapalat" w:hAnsi="GHEA Grapalat"/>
          <w:color w:val="000000"/>
          <w:lang w:val="hy-AM"/>
        </w:rPr>
        <w:t>) 2-րդ վերարտադրության սերմեր՝ 1-ին վերարտադրության սերմերից ստացված սերմեր:</w:t>
      </w:r>
    </w:p>
    <w:p w14:paraId="7801266D" w14:textId="77777777" w:rsidR="007720F9" w:rsidRPr="00BB2A69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73EF2">
        <w:rPr>
          <w:rFonts w:ascii="GHEA Grapalat" w:hAnsi="GHEA Grapalat"/>
          <w:color w:val="000000"/>
          <w:lang w:val="hy-AM"/>
        </w:rPr>
        <w:t xml:space="preserve">2. </w:t>
      </w:r>
      <w:r>
        <w:rPr>
          <w:rFonts w:ascii="GHEA Grapalat" w:hAnsi="GHEA Grapalat"/>
          <w:color w:val="000000"/>
          <w:lang w:val="hy-AM"/>
        </w:rPr>
        <w:t>Կ</w:t>
      </w:r>
      <w:r w:rsidRPr="00C73EF2">
        <w:rPr>
          <w:rFonts w:ascii="GHEA Grapalat" w:hAnsi="GHEA Grapalat"/>
          <w:color w:val="000000"/>
          <w:lang w:val="hy-AM"/>
        </w:rPr>
        <w:t>արտոֆիլի սերմնաբուծությ</w:t>
      </w:r>
      <w:r>
        <w:rPr>
          <w:rFonts w:ascii="GHEA Grapalat" w:hAnsi="GHEA Grapalat"/>
          <w:color w:val="000000"/>
          <w:lang w:val="hy-AM"/>
        </w:rPr>
        <w:t xml:space="preserve">ունն իրականացվում է </w:t>
      </w:r>
      <w:r w:rsidRPr="00C73EF2">
        <w:rPr>
          <w:rFonts w:ascii="GHEA Grapalat" w:hAnsi="GHEA Grapalat"/>
          <w:color w:val="000000"/>
          <w:lang w:val="hy-AM"/>
        </w:rPr>
        <w:t xml:space="preserve"> հետևյալ հերթագայությ</w:t>
      </w:r>
      <w:r>
        <w:rPr>
          <w:rFonts w:ascii="GHEA Grapalat" w:hAnsi="GHEA Grapalat"/>
          <w:color w:val="000000"/>
          <w:lang w:val="hy-AM"/>
        </w:rPr>
        <w:t>ամբ</w:t>
      </w:r>
      <w:r w:rsidRPr="00C73EF2">
        <w:rPr>
          <w:rFonts w:ascii="GHEA Grapalat" w:hAnsi="GHEA Grapalat"/>
          <w:color w:val="000000"/>
          <w:lang w:val="hy-AM"/>
        </w:rPr>
        <w:t xml:space="preserve"> (սխեման)</w:t>
      </w:r>
      <w:r>
        <w:rPr>
          <w:rFonts w:ascii="GHEA Grapalat" w:hAnsi="GHEA Grapalat"/>
          <w:color w:val="000000"/>
          <w:lang w:val="hy-AM"/>
        </w:rPr>
        <w:t>՝</w:t>
      </w:r>
    </w:p>
    <w:p w14:paraId="5F2C1929" w14:textId="77777777" w:rsidR="007720F9" w:rsidRPr="00BB2A69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Pr="00BB2A69">
        <w:rPr>
          <w:rFonts w:ascii="GHEA Grapalat" w:hAnsi="GHEA Grapalat"/>
          <w:color w:val="000000"/>
          <w:lang w:val="hy-AM"/>
        </w:rPr>
        <w:t>) նախահիմնային (օրիգինալ) տնկանյութ՝ ընտրասերողի կողմից ստացված տնկանյութ կամ մերիստեմային հյուսվածքից ստացված մինի պալարներ,</w:t>
      </w:r>
    </w:p>
    <w:p w14:paraId="39CE1396" w14:textId="77777777" w:rsidR="007720F9" w:rsidRPr="00C73EF2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C73EF2">
        <w:rPr>
          <w:rFonts w:ascii="GHEA Grapalat" w:hAnsi="GHEA Grapalat"/>
          <w:color w:val="000000"/>
          <w:lang w:val="hy-AM"/>
        </w:rPr>
        <w:t>) սուպերէլիտային (հիմնային) տնկանյութ՝ նախահիմնային տնկանյութից ստացված տնկանյութ,</w:t>
      </w:r>
    </w:p>
    <w:p w14:paraId="31D2253B" w14:textId="77777777" w:rsidR="007720F9" w:rsidRPr="00C73EF2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C73EF2">
        <w:rPr>
          <w:rFonts w:ascii="GHEA Grapalat" w:hAnsi="GHEA Grapalat"/>
          <w:color w:val="000000"/>
          <w:lang w:val="hy-AM"/>
        </w:rPr>
        <w:t>) էլիտային (հիմնային) տնկանյութ՝ սուպերէլիտային տնկանյութից ստացված տնկանյութ,</w:t>
      </w:r>
    </w:p>
    <w:p w14:paraId="65EB03B3" w14:textId="77777777" w:rsidR="007720F9" w:rsidRPr="00C73EF2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Pr="00C73EF2">
        <w:rPr>
          <w:rFonts w:ascii="GHEA Grapalat" w:hAnsi="GHEA Grapalat"/>
          <w:color w:val="000000"/>
          <w:lang w:val="hy-AM"/>
        </w:rPr>
        <w:t>) 1-ին վերարտադրության տնկանյութ՝ էլիտային տնկանյութից ստացված տնկանյութ,</w:t>
      </w:r>
    </w:p>
    <w:p w14:paraId="03F9DDDF" w14:textId="77777777" w:rsidR="007720F9" w:rsidRPr="00C73EF2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Pr="00C73EF2">
        <w:rPr>
          <w:rFonts w:ascii="GHEA Grapalat" w:hAnsi="GHEA Grapalat"/>
          <w:color w:val="000000"/>
          <w:lang w:val="hy-AM"/>
        </w:rPr>
        <w:t>) 2-րդ վերարտադրության տնկանյութ՝ 1-ին վերարտադրության տնկանյութից ստացված տնկանյութ:</w:t>
      </w:r>
    </w:p>
    <w:p w14:paraId="23C16072" w14:textId="77777777" w:rsidR="007720F9" w:rsidRPr="00C73EF2" w:rsidRDefault="007720F9" w:rsidP="007720F9">
      <w:pPr>
        <w:rPr>
          <w:rFonts w:ascii="GHEA Grapalat" w:hAnsi="GHEA Grapalat"/>
          <w:lang w:val="hy-AM"/>
        </w:rPr>
      </w:pPr>
    </w:p>
    <w:p w14:paraId="4C9DC43D" w14:textId="77777777" w:rsidR="007720F9" w:rsidRPr="00C73EF2" w:rsidRDefault="007720F9" w:rsidP="007720F9">
      <w:pPr>
        <w:rPr>
          <w:rFonts w:ascii="GHEA Grapalat" w:hAnsi="GHEA Grapalat"/>
          <w:lang w:val="hy-AM"/>
        </w:rPr>
      </w:pPr>
    </w:p>
    <w:p w14:paraId="5B7E354B" w14:textId="77777777" w:rsidR="007720F9" w:rsidRPr="00C73EF2" w:rsidRDefault="007720F9" w:rsidP="007720F9">
      <w:pPr>
        <w:rPr>
          <w:rFonts w:ascii="GHEA Grapalat" w:hAnsi="GHEA Grapalat"/>
          <w:lang w:val="hy-AM"/>
        </w:rPr>
      </w:pPr>
    </w:p>
    <w:p w14:paraId="13CF75FC" w14:textId="77777777" w:rsidR="007720F9" w:rsidRPr="00C73EF2" w:rsidRDefault="007720F9" w:rsidP="007720F9">
      <w:pPr>
        <w:rPr>
          <w:rFonts w:ascii="GHEA Grapalat" w:hAnsi="GHEA Grapalat"/>
          <w:lang w:val="hy-AM"/>
        </w:rPr>
      </w:pPr>
    </w:p>
    <w:p w14:paraId="18EE0211" w14:textId="77777777" w:rsidR="007720F9" w:rsidRPr="00C73EF2" w:rsidRDefault="007720F9" w:rsidP="007720F9">
      <w:pPr>
        <w:rPr>
          <w:rFonts w:ascii="GHEA Grapalat" w:hAnsi="GHEA Grapalat"/>
          <w:lang w:val="hy-AM"/>
        </w:rPr>
      </w:pPr>
    </w:p>
    <w:p w14:paraId="7DD1FE85" w14:textId="77777777" w:rsidR="007720F9" w:rsidRPr="00AB5860" w:rsidRDefault="007720F9" w:rsidP="007720F9">
      <w:pPr>
        <w:tabs>
          <w:tab w:val="left" w:pos="8789"/>
        </w:tabs>
        <w:jc w:val="right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AB5860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lastRenderedPageBreak/>
        <w:t>Հավելված 2</w:t>
      </w:r>
      <w:r w:rsidRPr="00AB5860">
        <w:rPr>
          <w:rFonts w:ascii="Cambria Math" w:hAnsi="Cambria Math" w:cs="Cambria Math"/>
          <w:b/>
          <w:bCs/>
          <w:color w:val="000000"/>
          <w:sz w:val="20"/>
          <w:szCs w:val="20"/>
          <w:lang w:val="hy-AM"/>
        </w:rPr>
        <w:t>․</w:t>
      </w:r>
      <w:r w:rsidRPr="00AB5860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br/>
        <w:t>ՀՀ էկոնոմիկայի նախարարի</w:t>
      </w:r>
    </w:p>
    <w:p w14:paraId="7C1E24EE" w14:textId="77777777" w:rsidR="007720F9" w:rsidRPr="00AB5860" w:rsidRDefault="007720F9" w:rsidP="007720F9">
      <w:pPr>
        <w:tabs>
          <w:tab w:val="left" w:pos="8789"/>
        </w:tabs>
        <w:jc w:val="right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AB5860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2023 թվականի  ___________ ___-ի </w:t>
      </w:r>
    </w:p>
    <w:p w14:paraId="2B7BBEF7" w14:textId="77777777" w:rsidR="007720F9" w:rsidRPr="00AB5860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left="1095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AB5860">
        <w:rPr>
          <w:rFonts w:ascii="GHEA Grapalat" w:eastAsiaTheme="minorHAnsi" w:hAnsi="GHEA Grapalat" w:cstheme="minorBidi"/>
          <w:b/>
          <w:bCs/>
          <w:color w:val="000000"/>
          <w:kern w:val="2"/>
          <w:sz w:val="20"/>
          <w:szCs w:val="20"/>
          <w:lang w:val="hy-AM"/>
        </w:rPr>
        <w:t>N ________-Ն հրամանի</w:t>
      </w:r>
    </w:p>
    <w:p w14:paraId="4559D0FD" w14:textId="77777777" w:rsidR="007720F9" w:rsidRPr="00BB2A69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left="1095"/>
        <w:rPr>
          <w:rFonts w:ascii="GHEA Grapalat" w:hAnsi="GHEA Grapalat"/>
          <w:color w:val="000000"/>
          <w:lang w:val="hy-AM"/>
        </w:rPr>
      </w:pPr>
    </w:p>
    <w:p w14:paraId="21B349C9" w14:textId="77777777" w:rsidR="007720F9" w:rsidRPr="00BB2A69" w:rsidRDefault="007720F9" w:rsidP="007720F9">
      <w:pPr>
        <w:pStyle w:val="NormalWeb"/>
        <w:shd w:val="clear" w:color="auto" w:fill="FFFFFF"/>
        <w:spacing w:before="0" w:beforeAutospacing="0" w:after="0" w:afterAutospacing="0" w:line="360" w:lineRule="auto"/>
        <w:ind w:left="1095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ՏՆԿԱՐԱՆԱՅԻՆ ԱՐՏԱԴՐՈՒԹՅԱՆ</w:t>
      </w:r>
      <w:r w:rsidRPr="00BB2A69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ՀԵՐԹԱԳԱՅՈՒԹՅՈՒՆԸ (ՍԽԵՄԱՆ)</w:t>
      </w:r>
    </w:p>
    <w:p w14:paraId="76226F9F" w14:textId="77777777" w:rsidR="007720F9" w:rsidRDefault="007720F9" w:rsidP="007720F9">
      <w:pPr>
        <w:ind w:firstLine="360"/>
        <w:rPr>
          <w:rFonts w:ascii="GHEA Grapalat" w:hAnsi="GHEA Grapalat"/>
          <w:color w:val="000000"/>
          <w:lang w:val="hy-AM"/>
        </w:rPr>
      </w:pPr>
    </w:p>
    <w:p w14:paraId="22210B2B" w14:textId="77777777" w:rsidR="007720F9" w:rsidRDefault="007720F9" w:rsidP="007720F9">
      <w:pPr>
        <w:spacing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73EF2">
        <w:rPr>
          <w:rFonts w:ascii="GHEA Grapalat" w:hAnsi="GHEA Grapalat"/>
          <w:color w:val="000000"/>
          <w:lang w:val="hy-AM"/>
        </w:rPr>
        <w:t>Տնկարանային արտադրություն</w:t>
      </w:r>
      <w:r>
        <w:rPr>
          <w:rFonts w:ascii="GHEA Grapalat" w:hAnsi="GHEA Grapalat"/>
          <w:color w:val="000000"/>
          <w:lang w:val="hy-AM"/>
        </w:rPr>
        <w:t>ն</w:t>
      </w:r>
      <w:r w:rsidRPr="00C73EF2">
        <w:rPr>
          <w:rFonts w:ascii="GHEA Grapalat" w:hAnsi="GHEA Grapalat"/>
          <w:color w:val="000000"/>
          <w:lang w:val="hy-AM"/>
        </w:rPr>
        <w:t xml:space="preserve"> իրականացվում է հետևյալ հերթագայությամբ </w:t>
      </w:r>
      <w:r w:rsidRPr="00C73EF2">
        <w:rPr>
          <w:rFonts w:ascii="GHEA Grapalat" w:hAnsi="GHEA Grapalat"/>
          <w:color w:val="000000"/>
          <w:shd w:val="clear" w:color="auto" w:fill="FFFFFF"/>
          <w:lang w:val="hy-AM"/>
        </w:rPr>
        <w:t>(սխեմայով)՝</w:t>
      </w:r>
    </w:p>
    <w:p w14:paraId="68B63361" w14:textId="77777777" w:rsidR="007720F9" w:rsidRPr="00FB535B" w:rsidRDefault="007720F9" w:rsidP="007720F9">
      <w:pPr>
        <w:pStyle w:val="CommentText"/>
        <w:spacing w:line="360" w:lineRule="auto"/>
        <w:ind w:firstLine="360"/>
        <w:rPr>
          <w:rFonts w:ascii="GHEA Grapalat" w:hAnsi="GHEA Grapalat"/>
          <w:sz w:val="24"/>
          <w:szCs w:val="24"/>
          <w:lang w:val="hy-AM"/>
        </w:rPr>
      </w:pPr>
      <w:bookmarkStart w:id="0" w:name="_Hlk143698547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1245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FB53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In vitro</w:t>
      </w:r>
      <w:bookmarkEnd w:id="0"/>
      <w:r w:rsidRPr="00FB53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ելակետային բույսի թեկնածու՝ </w:t>
      </w:r>
      <w:r w:rsidRPr="00FB535B">
        <w:rPr>
          <w:rFonts w:ascii="GHEA Grapalat" w:hAnsi="GHEA Grapalat"/>
          <w:sz w:val="24"/>
          <w:szCs w:val="24"/>
          <w:lang w:val="hy-AM"/>
        </w:rPr>
        <w:t xml:space="preserve">ըստ </w:t>
      </w:r>
      <w:r w:rsidRPr="00FB53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սորտային հատկանիշների տիպիկության, ֆիզիոլոգիական հատկությունների և բերքատվության  առանձնացված, վիրուսային, ֆիտոպլազմային, սնկային, բակտերիալ հիվանդությունների և վնասատուների առկայությունն ստուգված, իսկ դրանց հայտնաբերման դեպքում in vitro եղանակով առողջացված ելակետային բույս,</w:t>
      </w:r>
    </w:p>
    <w:p w14:paraId="30DE0A5F" w14:textId="77777777" w:rsidR="007720F9" w:rsidRPr="00FB535B" w:rsidRDefault="007720F9" w:rsidP="007720F9">
      <w:pPr>
        <w:spacing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24596">
        <w:rPr>
          <w:rFonts w:ascii="GHEA Grapalat" w:hAnsi="GHEA Grapalat"/>
          <w:color w:val="000000"/>
          <w:shd w:val="clear" w:color="auto" w:fill="FFFFFF"/>
          <w:lang w:val="hy-AM"/>
        </w:rPr>
        <w:t xml:space="preserve">2) </w:t>
      </w:r>
      <w:r w:rsidRPr="003C66AD">
        <w:rPr>
          <w:rFonts w:ascii="GHEA Grapalat" w:hAnsi="GHEA Grapalat"/>
          <w:color w:val="000000"/>
          <w:shd w:val="clear" w:color="auto" w:fill="FFFFFF"/>
          <w:lang w:val="hy-AM"/>
        </w:rPr>
        <w:t xml:space="preserve">In vivo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ելակետային բույսի թեկնածու՝ </w:t>
      </w:r>
      <w:r w:rsidRPr="00FB535B">
        <w:rPr>
          <w:rFonts w:ascii="GHEA Grapalat" w:hAnsi="GHEA Grapalat"/>
          <w:lang w:val="hy-AM"/>
        </w:rPr>
        <w:t xml:space="preserve">ըստ </w:t>
      </w:r>
      <w:r w:rsidRPr="00FB535B">
        <w:rPr>
          <w:rFonts w:ascii="GHEA Grapalat" w:hAnsi="GHEA Grapalat"/>
          <w:color w:val="000000"/>
          <w:shd w:val="clear" w:color="auto" w:fill="FFFFFF"/>
          <w:lang w:val="hy-AM"/>
        </w:rPr>
        <w:t>սորտային հատկանիշների տիպիկության, ֆիզիոլոգիական հատկությունների և բերքատվության  առանձնացված, վիրուսային, ֆիտոպլազմային, սնկային, բակտերիալ հիվանդությունների առկայությունն ստուգված, վեգետատիվ և սերմնային (սերմնային պատվաստակալ) բազմացման միջոցով ելակետային բույսերի ստացման համար նախատեսված ելակետային բույս,</w:t>
      </w:r>
    </w:p>
    <w:p w14:paraId="5140BB33" w14:textId="77777777" w:rsidR="007720F9" w:rsidRDefault="007720F9" w:rsidP="007720F9">
      <w:pPr>
        <w:spacing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24596">
        <w:rPr>
          <w:rFonts w:ascii="GHEA Grapalat" w:hAnsi="GHEA Grapalat"/>
          <w:color w:val="000000"/>
          <w:shd w:val="clear" w:color="auto" w:fill="FFFFFF"/>
          <w:lang w:val="hy-AM"/>
        </w:rPr>
        <w:t xml:space="preserve">3)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Ելակետային բույս՝ ելակետային բույսի թեկնածուի վեգետատիվ բազմացման միջոցով ստացված, սորտի </w:t>
      </w:r>
      <w:r w:rsidRPr="00111472">
        <w:rPr>
          <w:rFonts w:ascii="GHEA Grapalat" w:hAnsi="GHEA Grapalat"/>
          <w:color w:val="000000"/>
          <w:shd w:val="clear" w:color="auto" w:fill="FFFFFF"/>
          <w:lang w:val="hy-AM"/>
        </w:rPr>
        <w:t>անփոփոխ ժառանգականությունը կրող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, հիվանդութուններով կամ վնասատուներով վարակվածությունը, ինչպես նաև առավել </w:t>
      </w:r>
      <w:r w:rsidRPr="00111472">
        <w:rPr>
          <w:rFonts w:ascii="GHEA Grapalat" w:hAnsi="GHEA Grapalat"/>
          <w:color w:val="000000"/>
          <w:shd w:val="clear" w:color="auto" w:fill="FFFFFF"/>
          <w:lang w:val="hy-AM"/>
        </w:rPr>
        <w:t>վարակածին վիրուսազերծությունն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ստուգված՝ հիմնային մայրուտի հիմնման համար նախատեսված ելակետային բույսեր,</w:t>
      </w:r>
    </w:p>
    <w:p w14:paraId="3B5A6174" w14:textId="77777777" w:rsidR="007720F9" w:rsidRDefault="007720F9" w:rsidP="007720F9">
      <w:pPr>
        <w:spacing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24596">
        <w:rPr>
          <w:rFonts w:ascii="GHEA Grapalat" w:hAnsi="GHEA Grapalat"/>
          <w:color w:val="000000"/>
          <w:shd w:val="clear" w:color="auto" w:fill="FFFFFF"/>
          <w:lang w:val="hy-AM"/>
        </w:rPr>
        <w:t xml:space="preserve">4)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Հիմնային տնկանյութ՝ ելակետային բույսի վեգետատիվ բազմացման միջոցով ստացված սորտի </w:t>
      </w:r>
      <w:r w:rsidRPr="00111472">
        <w:rPr>
          <w:rFonts w:ascii="GHEA Grapalat" w:hAnsi="GHEA Grapalat"/>
          <w:color w:val="000000"/>
          <w:shd w:val="clear" w:color="auto" w:fill="FFFFFF"/>
          <w:lang w:val="hy-AM"/>
        </w:rPr>
        <w:t>անփոփոխ ժառանգականությունը կրող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, հիվանդությունների ու  վնասատուների վարակվածությունը և առավել </w:t>
      </w:r>
      <w:r w:rsidRPr="00111472">
        <w:rPr>
          <w:rFonts w:ascii="GHEA Grapalat" w:hAnsi="GHEA Grapalat"/>
          <w:color w:val="000000"/>
          <w:shd w:val="clear" w:color="auto" w:fill="FFFFFF"/>
          <w:lang w:val="hy-AM"/>
        </w:rPr>
        <w:t>վարակածին վիրուսազերծությունն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ստուգված հիմնային մայրուտի հիմնման համար նախատեսված տնկանյութ </w:t>
      </w:r>
      <w:r w:rsidRPr="00124596">
        <w:rPr>
          <w:rFonts w:ascii="GHEA Grapalat" w:hAnsi="GHEA Grapalat"/>
          <w:color w:val="000000"/>
          <w:shd w:val="clear" w:color="auto" w:fill="FFFFFF"/>
          <w:lang w:val="hy-AM"/>
        </w:rPr>
        <w:t>(հավաստագրված տնկանյութը ստանում են հիմնային մայրուտից, բազմացման յուրաքանչյուր փուլում տնկանյութի կենսաբանական կարգը մեկ աստիճան իջնում է)։</w:t>
      </w:r>
    </w:p>
    <w:p w14:paraId="15597563" w14:textId="77777777" w:rsidR="007720F9" w:rsidRDefault="007720F9" w:rsidP="007720F9">
      <w:pPr>
        <w:spacing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24596">
        <w:rPr>
          <w:rFonts w:ascii="GHEA Grapalat" w:hAnsi="GHEA Grapalat"/>
          <w:color w:val="000000"/>
          <w:shd w:val="clear" w:color="auto" w:fill="FFFFFF"/>
          <w:lang w:val="hy-AM"/>
        </w:rPr>
        <w:t xml:space="preserve">5)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Հավաստագրված տնկանյութ՝  հիմնային բույսերի վեգետատիվ սերունդ, սորտային պահանջներին և բուսասանիտարական մաքրության պահանջներին համապատասխանող, </w:t>
      </w:r>
      <w:r w:rsidRPr="00E63B19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վիրուսազերծությունը (առավել վարակածին հարուցիչներից)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ստուգված՝ (հնդավորները՝ յուրաքանչյուր 4 տարին մեկ անգամ, կորիզավորները և հատապտուղները՝ 2 տարին մեկ անգամ), հավաստագրված մայրուտի հիմնման համար նախատեսված և հավաստագրված 1-ին և 2-րդ վերարտադրության համար կիրառվող հավաստագրված տնկանյութ,</w:t>
      </w:r>
    </w:p>
    <w:p w14:paraId="23F90D11" w14:textId="77777777" w:rsidR="007720F9" w:rsidRPr="003C66AD" w:rsidRDefault="007720F9" w:rsidP="007720F9">
      <w:pPr>
        <w:spacing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24596">
        <w:rPr>
          <w:rFonts w:ascii="GHEA Grapalat" w:hAnsi="GHEA Grapalat"/>
          <w:color w:val="000000"/>
          <w:shd w:val="clear" w:color="auto" w:fill="FFFFFF"/>
          <w:lang w:val="hy-AM"/>
        </w:rPr>
        <w:t>6)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Վերարտադրված հավաստագրված (ստուգված) տնկանյութ՝ հավաստագրված տնկանյութի վեգետատիվ հաջորդական բազմացումների արդյունքում ստացված </w:t>
      </w:r>
      <w:r w:rsidRPr="00E63B19">
        <w:rPr>
          <w:rFonts w:ascii="GHEA Grapalat" w:hAnsi="GHEA Grapalat"/>
          <w:color w:val="000000"/>
          <w:shd w:val="clear" w:color="auto" w:fill="FFFFFF"/>
          <w:lang w:val="hy-AM"/>
        </w:rPr>
        <w:t>վիրուսազերծությունը (առավել վարակածին հարուցիչներից)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ստուգված  (մշակաբույսով պայմանավորված՝ հնդավորներ, կորիզավորներ և հատապտուղներ՝ 2 տարին մեկ անգամ) վերարտադրված հավաստագրված տնկանյութ։</w:t>
      </w:r>
    </w:p>
    <w:p w14:paraId="2476FE33" w14:textId="77777777" w:rsidR="007720F9" w:rsidRPr="00AB5860" w:rsidRDefault="007720F9" w:rsidP="007720F9">
      <w:pPr>
        <w:tabs>
          <w:tab w:val="left" w:pos="285"/>
        </w:tabs>
        <w:spacing w:line="360" w:lineRule="auto"/>
        <w:jc w:val="right"/>
        <w:rPr>
          <w:lang w:val="hy-AM"/>
        </w:rPr>
      </w:pPr>
    </w:p>
    <w:p w14:paraId="16861087" w14:textId="77777777" w:rsidR="001E3983" w:rsidRPr="007720F9" w:rsidRDefault="001E3983">
      <w:pPr>
        <w:rPr>
          <w:lang w:val="hy-AM"/>
        </w:rPr>
      </w:pPr>
    </w:p>
    <w:sectPr w:rsidR="001E3983" w:rsidRPr="007720F9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567" w:bottom="1134" w:left="1134" w:header="720" w:footer="72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BDDE" w14:textId="77777777" w:rsidR="00000000" w:rsidRDefault="00000000">
    <w:pPr>
      <w:pStyle w:val="Footer"/>
    </w:pPr>
  </w:p>
  <w:p w14:paraId="3E5EC17E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293C" w14:textId="77777777" w:rsidR="00000000" w:rsidRDefault="00000000">
    <w:pPr>
      <w:jc w:val="both"/>
      <w:rPr>
        <w:rFonts w:ascii="GHEA Grapalat" w:hAnsi="GHEA Grapalat" w:cs="Sylfaen"/>
        <w:sz w:val="16"/>
        <w:szCs w:val="16"/>
      </w:rPr>
    </w:pPr>
    <w:bookmarkStart w:id="1" w:name="phonenumber"/>
    <w:bookmarkEnd w:id="1"/>
  </w:p>
  <w:p w14:paraId="699B8736" w14:textId="77777777" w:rsidR="00000000" w:rsidRDefault="00000000">
    <w:pPr>
      <w:pStyle w:val="Footer"/>
      <w:rPr>
        <w:rFonts w:ascii="GHEA Grapalat" w:hAnsi="GHEA Grapala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2A6C6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5FC5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F9"/>
    <w:rsid w:val="001E3983"/>
    <w:rsid w:val="0077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A69BC"/>
  <w15:chartTrackingRefBased/>
  <w15:docId w15:val="{42A17597-0EC1-4787-91F8-87F719EB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0F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semiHidden/>
    <w:qFormat/>
    <w:rsid w:val="007720F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semiHidden/>
    <w:rsid w:val="007720F9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7720F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7720F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7720F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720F9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7720F9"/>
    <w:pPr>
      <w:suppressAutoHyphens w:val="0"/>
      <w:jc w:val="both"/>
    </w:pPr>
    <w:rPr>
      <w:rFonts w:asciiTheme="minorHAnsi" w:eastAsiaTheme="minorHAnsi" w:hAnsiTheme="minorHAnsi" w:cstheme="minorBidi"/>
      <w:kern w:val="2"/>
      <w:sz w:val="20"/>
      <w:szCs w:val="20"/>
      <w:lang w:val="en-GB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0F9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L. Vardanyan</dc:creator>
  <cp:keywords/>
  <dc:description/>
  <cp:lastModifiedBy>Marine L. Vardanyan</cp:lastModifiedBy>
  <cp:revision>1</cp:revision>
  <dcterms:created xsi:type="dcterms:W3CDTF">2023-10-06T08:28:00Z</dcterms:created>
  <dcterms:modified xsi:type="dcterms:W3CDTF">2023-10-06T08:28:00Z</dcterms:modified>
</cp:coreProperties>
</file>