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D3F" w:rsidRPr="001A03DA" w:rsidRDefault="006D7D3F" w:rsidP="006D7D3F">
      <w:pPr>
        <w:spacing w:after="0" w:line="360" w:lineRule="auto"/>
        <w:ind w:firstLine="375"/>
        <w:jc w:val="right"/>
        <w:rPr>
          <w:rFonts w:ascii="GHEA Grapalat" w:eastAsia="Times New Roman" w:hAnsi="GHEA Grapalat" w:cs="Arial"/>
          <w:i/>
          <w:sz w:val="24"/>
          <w:szCs w:val="24"/>
          <w:u w:val="single"/>
        </w:rPr>
      </w:pPr>
      <w:r>
        <w:rPr>
          <w:rFonts w:ascii="GHEA Grapalat" w:eastAsia="Times New Roman" w:hAnsi="GHEA Grapalat" w:cs="Arial"/>
          <w:i/>
          <w:sz w:val="24"/>
          <w:szCs w:val="24"/>
          <w:u w:val="single"/>
          <w:lang w:val="hy-AM"/>
        </w:rPr>
        <w:t>ՆԱԽԱԳԻԾ</w:t>
      </w:r>
    </w:p>
    <w:p w:rsidR="006D7D3F" w:rsidRPr="002C2E24" w:rsidRDefault="006D7D3F" w:rsidP="006D7D3F">
      <w:pPr>
        <w:spacing w:after="0" w:line="360" w:lineRule="auto"/>
        <w:ind w:firstLine="375"/>
        <w:jc w:val="center"/>
        <w:rPr>
          <w:rFonts w:ascii="GHEA Grapalat" w:eastAsia="Times New Roman" w:hAnsi="GHEA Grapalat" w:cs="Arial"/>
          <w:sz w:val="24"/>
          <w:szCs w:val="24"/>
        </w:rPr>
      </w:pPr>
    </w:p>
    <w:p w:rsidR="006D7D3F" w:rsidRPr="002C2E24" w:rsidRDefault="006D7D3F" w:rsidP="006D7D3F">
      <w:pPr>
        <w:spacing w:after="0" w:line="360" w:lineRule="auto"/>
        <w:ind w:firstLine="375"/>
        <w:jc w:val="center"/>
        <w:rPr>
          <w:rFonts w:ascii="GHEA Grapalat" w:eastAsia="Times New Roman" w:hAnsi="GHEA Grapalat" w:cs="Arial"/>
          <w:sz w:val="24"/>
          <w:szCs w:val="24"/>
        </w:rPr>
      </w:pPr>
      <w:r w:rsidRPr="002C2E24">
        <w:rPr>
          <w:rFonts w:ascii="GHEA Grapalat" w:eastAsia="Times New Roman" w:hAnsi="GHEA Grapalat" w:cs="Arial"/>
          <w:sz w:val="24"/>
          <w:szCs w:val="24"/>
        </w:rPr>
        <w:t>ՀԱՅԱՍՏԱՆԻ ՀԱՆՐԱՊԵՏՈՒԹՅԱՆ ԿԱՌԱՎԱՐՈՒԹՅՈՒՆ</w:t>
      </w:r>
    </w:p>
    <w:p w:rsidR="006D7D3F" w:rsidRPr="002C2E24" w:rsidRDefault="006D7D3F" w:rsidP="006D7D3F">
      <w:pPr>
        <w:spacing w:after="0" w:line="360" w:lineRule="auto"/>
        <w:ind w:firstLine="375"/>
        <w:jc w:val="center"/>
        <w:rPr>
          <w:rFonts w:ascii="GHEA Grapalat" w:eastAsia="Times New Roman" w:hAnsi="GHEA Grapalat" w:cs="Arial"/>
          <w:sz w:val="24"/>
          <w:szCs w:val="24"/>
        </w:rPr>
      </w:pPr>
      <w:r w:rsidRPr="002C2E24">
        <w:rPr>
          <w:rFonts w:ascii="Calibri" w:eastAsia="Times New Roman" w:hAnsi="Calibri" w:cs="Calibri"/>
          <w:sz w:val="24"/>
          <w:szCs w:val="24"/>
        </w:rPr>
        <w:t> </w:t>
      </w:r>
    </w:p>
    <w:p w:rsidR="006D7D3F" w:rsidRPr="002C2E24" w:rsidRDefault="006D7D3F" w:rsidP="006D7D3F">
      <w:pPr>
        <w:spacing w:after="0" w:line="360" w:lineRule="auto"/>
        <w:ind w:firstLine="375"/>
        <w:jc w:val="center"/>
        <w:rPr>
          <w:rFonts w:ascii="GHEA Grapalat" w:eastAsia="Times New Roman" w:hAnsi="GHEA Grapalat" w:cs="Arial"/>
          <w:sz w:val="24"/>
          <w:szCs w:val="24"/>
        </w:rPr>
      </w:pPr>
      <w:r w:rsidRPr="002C2E24">
        <w:rPr>
          <w:rFonts w:ascii="GHEA Grapalat" w:eastAsia="Times New Roman" w:hAnsi="GHEA Grapalat" w:cs="Arial"/>
          <w:sz w:val="24"/>
          <w:szCs w:val="24"/>
        </w:rPr>
        <w:t>Ո Ր Ո Շ ՈՒ Մ</w:t>
      </w:r>
    </w:p>
    <w:p w:rsidR="006D7D3F" w:rsidRPr="002C2E24" w:rsidRDefault="006D7D3F" w:rsidP="006D7D3F">
      <w:pPr>
        <w:spacing w:after="0" w:line="360" w:lineRule="auto"/>
        <w:ind w:firstLine="375"/>
        <w:jc w:val="center"/>
        <w:rPr>
          <w:rFonts w:ascii="GHEA Grapalat" w:eastAsia="Times New Roman" w:hAnsi="GHEA Grapalat" w:cs="Arial"/>
          <w:sz w:val="24"/>
          <w:szCs w:val="24"/>
        </w:rPr>
      </w:pPr>
      <w:r w:rsidRPr="002C2E24">
        <w:rPr>
          <w:rFonts w:ascii="Calibri" w:eastAsia="Times New Roman" w:hAnsi="Calibri" w:cs="Calibri"/>
          <w:sz w:val="24"/>
          <w:szCs w:val="24"/>
        </w:rPr>
        <w:t> </w:t>
      </w:r>
    </w:p>
    <w:p w:rsidR="006D7D3F" w:rsidRPr="002C2E24" w:rsidRDefault="006D7D3F" w:rsidP="006D7D3F">
      <w:pPr>
        <w:spacing w:after="0" w:line="360" w:lineRule="auto"/>
        <w:ind w:firstLine="375"/>
        <w:jc w:val="center"/>
        <w:rPr>
          <w:rFonts w:ascii="GHEA Grapalat" w:eastAsia="Times New Roman" w:hAnsi="GHEA Grapalat" w:cs="Arial"/>
          <w:sz w:val="24"/>
          <w:szCs w:val="24"/>
        </w:rPr>
      </w:pPr>
      <w:r w:rsidRPr="002C2E24">
        <w:rPr>
          <w:rFonts w:ascii="GHEA Grapalat" w:eastAsia="Times New Roman" w:hAnsi="GHEA Grapalat" w:cs="Arial"/>
          <w:sz w:val="24"/>
          <w:szCs w:val="24"/>
        </w:rPr>
        <w:t xml:space="preserve">--------- </w:t>
      </w:r>
      <w:proofErr w:type="gramStart"/>
      <w:r w:rsidRPr="002C2E24">
        <w:rPr>
          <w:rFonts w:ascii="GHEA Grapalat" w:eastAsia="Times New Roman" w:hAnsi="GHEA Grapalat" w:cs="Arial"/>
          <w:sz w:val="24"/>
          <w:szCs w:val="24"/>
        </w:rPr>
        <w:t>20</w:t>
      </w:r>
      <w:r w:rsidRPr="002C2E24">
        <w:rPr>
          <w:rFonts w:ascii="GHEA Grapalat" w:eastAsia="Times New Roman" w:hAnsi="GHEA Grapalat" w:cs="Arial"/>
          <w:sz w:val="24"/>
          <w:szCs w:val="24"/>
          <w:lang w:val="hy-AM"/>
        </w:rPr>
        <w:t xml:space="preserve">23  </w:t>
      </w:r>
      <w:proofErr w:type="spellStart"/>
      <w:r w:rsidRPr="002C2E24">
        <w:rPr>
          <w:rFonts w:ascii="GHEA Grapalat" w:eastAsia="Times New Roman" w:hAnsi="GHEA Grapalat" w:cs="Arial"/>
          <w:sz w:val="24"/>
          <w:szCs w:val="24"/>
        </w:rPr>
        <w:t>թվականի</w:t>
      </w:r>
      <w:proofErr w:type="spellEnd"/>
      <w:proofErr w:type="gramEnd"/>
      <w:r w:rsidRPr="002C2E24"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</w:rPr>
        <w:t xml:space="preserve">                                           </w:t>
      </w:r>
      <w:r w:rsidRPr="002C2E24">
        <w:rPr>
          <w:rFonts w:ascii="GHEA Grapalat" w:eastAsia="Times New Roman" w:hAnsi="GHEA Grapalat" w:cs="Arial"/>
          <w:sz w:val="24"/>
          <w:szCs w:val="24"/>
        </w:rPr>
        <w:t>N -Ն</w:t>
      </w:r>
    </w:p>
    <w:p w:rsidR="006D7D3F" w:rsidRPr="002C2E24" w:rsidRDefault="006D7D3F" w:rsidP="006D7D3F">
      <w:pPr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2C2E24">
        <w:rPr>
          <w:rFonts w:ascii="Calibri" w:eastAsia="Times New Roman" w:hAnsi="Calibri" w:cs="Calibri"/>
          <w:sz w:val="24"/>
          <w:szCs w:val="24"/>
        </w:rPr>
        <w:t> </w:t>
      </w:r>
    </w:p>
    <w:p w:rsidR="006D7D3F" w:rsidRPr="002C2E24" w:rsidRDefault="006D7D3F" w:rsidP="006D7D3F">
      <w:pPr>
        <w:spacing w:after="0" w:line="240" w:lineRule="auto"/>
        <w:jc w:val="center"/>
        <w:rPr>
          <w:rFonts w:ascii="GHEA Grapalat" w:eastAsia="Times New Roman" w:hAnsi="GHEA Grapalat" w:cs="Arial"/>
          <w:sz w:val="24"/>
          <w:szCs w:val="24"/>
        </w:rPr>
      </w:pPr>
      <w:r w:rsidRPr="002C2E24">
        <w:rPr>
          <w:rFonts w:ascii="GHEA Grapalat" w:eastAsia="Times New Roman" w:hAnsi="GHEA Grapalat" w:cs="Arial"/>
          <w:sz w:val="24"/>
          <w:szCs w:val="24"/>
        </w:rPr>
        <w:t xml:space="preserve">ՀԱՅԱՍՏԱՆԻ ՀԱՆՐԱՊԵՏՈՒԹՅԱՆ ԿԱՌԱՎԱՐՈՒԹՅԱՆ 2004 ԹՎԱԿԱՆԻ </w:t>
      </w:r>
      <w:r w:rsidRPr="002C2E24">
        <w:rPr>
          <w:rFonts w:ascii="GHEA Grapalat" w:eastAsia="Times New Roman" w:hAnsi="GHEA Grapalat" w:cs="Arial"/>
          <w:sz w:val="24"/>
          <w:szCs w:val="24"/>
          <w:lang w:val="ru-RU"/>
        </w:rPr>
        <w:t>ՄԱՐՏ</w:t>
      </w:r>
      <w:r w:rsidRPr="002C2E24">
        <w:rPr>
          <w:rFonts w:ascii="GHEA Grapalat" w:eastAsia="Times New Roman" w:hAnsi="GHEA Grapalat" w:cs="Arial"/>
          <w:sz w:val="24"/>
          <w:szCs w:val="24"/>
        </w:rPr>
        <w:t>Ի 4-Ի N 318-Ն ՈՐՈՇՄ</w:t>
      </w:r>
      <w:r w:rsidRPr="002C2E24">
        <w:rPr>
          <w:rFonts w:ascii="GHEA Grapalat" w:eastAsia="Times New Roman" w:hAnsi="GHEA Grapalat" w:cs="Arial"/>
          <w:sz w:val="24"/>
          <w:szCs w:val="24"/>
          <w:lang w:val="ru-RU"/>
        </w:rPr>
        <w:t>ԱՆ</w:t>
      </w:r>
      <w:r w:rsidRPr="002C2E24">
        <w:rPr>
          <w:rFonts w:ascii="GHEA Grapalat" w:eastAsia="Times New Roman" w:hAnsi="GHEA Grapalat" w:cs="Arial"/>
          <w:sz w:val="24"/>
          <w:szCs w:val="24"/>
        </w:rPr>
        <w:t xml:space="preserve"> ՄԵՋ ՓՈՓՈԽՈՒԹՅՈՒՆ</w:t>
      </w:r>
      <w:r w:rsidRPr="002C2E24">
        <w:rPr>
          <w:rFonts w:ascii="GHEA Grapalat" w:eastAsia="Times New Roman" w:hAnsi="GHEA Grapalat" w:cs="Arial"/>
          <w:sz w:val="24"/>
          <w:szCs w:val="24"/>
          <w:lang w:val="hy-AM"/>
        </w:rPr>
        <w:t>ՆԵՐ</w:t>
      </w:r>
      <w:r w:rsidRPr="002C2E24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2C2E24">
        <w:rPr>
          <w:rFonts w:ascii="GHEA Grapalat" w:eastAsia="Times New Roman" w:hAnsi="GHEA Grapalat" w:cs="Arial"/>
          <w:sz w:val="24"/>
          <w:szCs w:val="24"/>
          <w:lang w:val="hy-AM"/>
        </w:rPr>
        <w:t>Կ</w:t>
      </w:r>
      <w:r w:rsidRPr="002C2E24">
        <w:rPr>
          <w:rFonts w:ascii="GHEA Grapalat" w:eastAsia="Times New Roman" w:hAnsi="GHEA Grapalat" w:cs="Arial"/>
          <w:sz w:val="24"/>
          <w:szCs w:val="24"/>
        </w:rPr>
        <w:t>ԱՏԱՐԵԼՈՒ ՄԱՍԻՆ</w:t>
      </w:r>
    </w:p>
    <w:p w:rsidR="006D7D3F" w:rsidRPr="002C2E24" w:rsidRDefault="006D7D3F" w:rsidP="006D7D3F">
      <w:pPr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2C2E24">
        <w:rPr>
          <w:rFonts w:ascii="Calibri" w:eastAsia="Times New Roman" w:hAnsi="Calibri" w:cs="Calibri"/>
          <w:sz w:val="24"/>
          <w:szCs w:val="24"/>
        </w:rPr>
        <w:t> </w:t>
      </w:r>
    </w:p>
    <w:p w:rsidR="006D7D3F" w:rsidRPr="00B32FBE" w:rsidRDefault="006D7D3F" w:rsidP="006D7D3F">
      <w:pPr>
        <w:spacing w:after="0" w:line="36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</w:rPr>
      </w:pPr>
      <w:proofErr w:type="spellStart"/>
      <w:r w:rsidRPr="002C2E24">
        <w:rPr>
          <w:rFonts w:ascii="GHEA Grapalat" w:eastAsia="Times New Roman" w:hAnsi="GHEA Grapalat" w:cs="Arial"/>
          <w:sz w:val="24"/>
          <w:szCs w:val="24"/>
        </w:rPr>
        <w:t>Հիմք</w:t>
      </w:r>
      <w:proofErr w:type="spellEnd"/>
      <w:r w:rsidRPr="002C2E24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2C2E24">
        <w:rPr>
          <w:rFonts w:ascii="GHEA Grapalat" w:eastAsia="Times New Roman" w:hAnsi="GHEA Grapalat" w:cs="Arial"/>
          <w:sz w:val="24"/>
          <w:szCs w:val="24"/>
        </w:rPr>
        <w:t>ընդունելով</w:t>
      </w:r>
      <w:proofErr w:type="spellEnd"/>
      <w:r w:rsidRPr="002C2E24">
        <w:rPr>
          <w:rFonts w:ascii="GHEA Grapalat" w:eastAsia="Times New Roman" w:hAnsi="GHEA Grapalat" w:cs="Arial"/>
          <w:sz w:val="24"/>
          <w:szCs w:val="24"/>
        </w:rPr>
        <w:t xml:space="preserve"> «</w:t>
      </w:r>
      <w:r w:rsidRPr="002C2E24">
        <w:rPr>
          <w:rFonts w:ascii="GHEA Grapalat" w:eastAsia="Times New Roman" w:hAnsi="GHEA Grapalat" w:cs="Arial"/>
          <w:sz w:val="24"/>
          <w:szCs w:val="24"/>
          <w:lang w:val="hy-AM"/>
        </w:rPr>
        <w:t>Նորմատիվ ի</w:t>
      </w:r>
      <w:proofErr w:type="spellStart"/>
      <w:r w:rsidRPr="002C2E24">
        <w:rPr>
          <w:rFonts w:ascii="GHEA Grapalat" w:eastAsia="Times New Roman" w:hAnsi="GHEA Grapalat" w:cs="Arial"/>
          <w:sz w:val="24"/>
          <w:szCs w:val="24"/>
        </w:rPr>
        <w:t>րավական</w:t>
      </w:r>
      <w:proofErr w:type="spellEnd"/>
      <w:r w:rsidRPr="002C2E24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2C2E24">
        <w:rPr>
          <w:rFonts w:ascii="GHEA Grapalat" w:eastAsia="Times New Roman" w:hAnsi="GHEA Grapalat" w:cs="Arial"/>
          <w:sz w:val="24"/>
          <w:szCs w:val="24"/>
        </w:rPr>
        <w:t>ակտերի</w:t>
      </w:r>
      <w:proofErr w:type="spellEnd"/>
      <w:r w:rsidRPr="002C2E24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2C2E24">
        <w:rPr>
          <w:rFonts w:ascii="GHEA Grapalat" w:eastAsia="Times New Roman" w:hAnsi="GHEA Grapalat" w:cs="Arial"/>
          <w:sz w:val="24"/>
          <w:szCs w:val="24"/>
        </w:rPr>
        <w:t>մասին</w:t>
      </w:r>
      <w:proofErr w:type="spellEnd"/>
      <w:r w:rsidRPr="002C2E24">
        <w:rPr>
          <w:rFonts w:ascii="GHEA Grapalat" w:eastAsia="Times New Roman" w:hAnsi="GHEA Grapalat" w:cs="Arial"/>
          <w:sz w:val="24"/>
          <w:szCs w:val="24"/>
        </w:rPr>
        <w:t xml:space="preserve">» ՀՀ </w:t>
      </w:r>
      <w:proofErr w:type="spellStart"/>
      <w:r w:rsidRPr="002C2E24">
        <w:rPr>
          <w:rFonts w:ascii="GHEA Grapalat" w:eastAsia="Times New Roman" w:hAnsi="GHEA Grapalat" w:cs="Arial"/>
          <w:sz w:val="24"/>
          <w:szCs w:val="24"/>
        </w:rPr>
        <w:t>օրենքի</w:t>
      </w:r>
      <w:proofErr w:type="spellEnd"/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33-րդ </w:t>
      </w:r>
      <w:proofErr w:type="gramStart"/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և </w:t>
      </w:r>
      <w:r w:rsidRPr="002C2E24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2C2E24">
        <w:rPr>
          <w:rFonts w:ascii="GHEA Grapalat" w:eastAsia="Times New Roman" w:hAnsi="GHEA Grapalat" w:cs="Arial"/>
          <w:sz w:val="24"/>
          <w:szCs w:val="24"/>
          <w:lang w:val="hy-AM"/>
        </w:rPr>
        <w:t>34</w:t>
      </w:r>
      <w:proofErr w:type="gramEnd"/>
      <w:r w:rsidRPr="002C2E24">
        <w:rPr>
          <w:rFonts w:ascii="GHEA Grapalat" w:eastAsia="Times New Roman" w:hAnsi="GHEA Grapalat" w:cs="Arial"/>
          <w:sz w:val="24"/>
          <w:szCs w:val="24"/>
          <w:lang w:val="hy-AM"/>
        </w:rPr>
        <w:t>-րդ</w:t>
      </w:r>
      <w:r w:rsidRPr="002C2E24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2C2E24">
        <w:rPr>
          <w:rFonts w:ascii="GHEA Grapalat" w:eastAsia="Times New Roman" w:hAnsi="GHEA Grapalat" w:cs="Arial"/>
          <w:sz w:val="24"/>
          <w:szCs w:val="24"/>
        </w:rPr>
        <w:t>հոդվածը</w:t>
      </w:r>
      <w:proofErr w:type="spellEnd"/>
      <w:r w:rsidRPr="002C2E24">
        <w:rPr>
          <w:rFonts w:ascii="GHEA Grapalat" w:eastAsia="Times New Roman" w:hAnsi="GHEA Grapalat" w:cs="Arial"/>
          <w:sz w:val="24"/>
          <w:szCs w:val="24"/>
        </w:rPr>
        <w:t xml:space="preserve">` </w:t>
      </w:r>
      <w:proofErr w:type="spellStart"/>
      <w:r w:rsidRPr="002C2E24">
        <w:rPr>
          <w:rFonts w:ascii="GHEA Grapalat" w:eastAsia="Times New Roman" w:hAnsi="GHEA Grapalat" w:cs="Arial"/>
          <w:sz w:val="24"/>
          <w:szCs w:val="24"/>
        </w:rPr>
        <w:t>Հայաստանի</w:t>
      </w:r>
      <w:proofErr w:type="spellEnd"/>
      <w:r w:rsidRPr="002C2E24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2C2E24">
        <w:rPr>
          <w:rFonts w:ascii="GHEA Grapalat" w:eastAsia="Times New Roman" w:hAnsi="GHEA Grapalat" w:cs="Arial"/>
          <w:sz w:val="24"/>
          <w:szCs w:val="24"/>
        </w:rPr>
        <w:t>Հանրապետության</w:t>
      </w:r>
      <w:proofErr w:type="spellEnd"/>
      <w:r w:rsidRPr="002C2E24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2C2E24">
        <w:rPr>
          <w:rFonts w:ascii="GHEA Grapalat" w:eastAsia="Times New Roman" w:hAnsi="GHEA Grapalat" w:cs="Arial"/>
          <w:sz w:val="24"/>
          <w:szCs w:val="24"/>
        </w:rPr>
        <w:t>կառավարությունը</w:t>
      </w:r>
      <w:proofErr w:type="spellEnd"/>
      <w:r w:rsidRPr="002C2E24">
        <w:rPr>
          <w:rFonts w:ascii="Calibri" w:eastAsia="Times New Roman" w:hAnsi="Calibri" w:cs="Calibri"/>
          <w:i/>
          <w:iCs/>
          <w:sz w:val="24"/>
          <w:szCs w:val="24"/>
        </w:rPr>
        <w:t> </w:t>
      </w:r>
      <w:proofErr w:type="spellStart"/>
      <w:r w:rsidRPr="00B32FBE">
        <w:rPr>
          <w:rFonts w:ascii="GHEA Grapalat" w:eastAsia="Times New Roman" w:hAnsi="GHEA Grapalat" w:cs="Arial"/>
          <w:sz w:val="24"/>
          <w:szCs w:val="24"/>
        </w:rPr>
        <w:t>որոշում</w:t>
      </w:r>
      <w:proofErr w:type="spellEnd"/>
      <w:r w:rsidRPr="00B32FBE">
        <w:rPr>
          <w:rFonts w:ascii="GHEA Grapalat" w:eastAsia="Times New Roman" w:hAnsi="GHEA Grapalat" w:cs="Arial"/>
          <w:sz w:val="24"/>
          <w:szCs w:val="24"/>
        </w:rPr>
        <w:t xml:space="preserve"> է.</w:t>
      </w:r>
    </w:p>
    <w:p w:rsidR="006D7D3F" w:rsidRPr="00B32FBE" w:rsidRDefault="006D7D3F" w:rsidP="006D7D3F">
      <w:pPr>
        <w:pStyle w:val="ListParagraph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Arial"/>
          <w:sz w:val="24"/>
          <w:szCs w:val="24"/>
          <w:lang w:val="hy-AM"/>
        </w:rPr>
        <w:t>Հայաստանի Հանրապետության կառավարության 20</w:t>
      </w:r>
      <w:r w:rsidRPr="002C2E24">
        <w:rPr>
          <w:rFonts w:ascii="GHEA Grapalat" w:eastAsia="Times New Roman" w:hAnsi="GHEA Grapalat" w:cs="Arial"/>
          <w:sz w:val="24"/>
          <w:szCs w:val="24"/>
        </w:rPr>
        <w:t>04</w:t>
      </w:r>
      <w:r w:rsidRPr="002C2E24">
        <w:rPr>
          <w:rFonts w:ascii="GHEA Grapalat" w:eastAsia="Times New Roman" w:hAnsi="GHEA Grapalat" w:cs="Arial"/>
          <w:sz w:val="24"/>
          <w:szCs w:val="24"/>
          <w:lang w:val="hy-AM"/>
        </w:rPr>
        <w:t xml:space="preserve"> թվականի </w:t>
      </w:r>
      <w:r w:rsidRPr="002C2E24">
        <w:rPr>
          <w:rFonts w:ascii="GHEA Grapalat" w:eastAsia="Times New Roman" w:hAnsi="GHEA Grapalat" w:cs="Arial"/>
          <w:sz w:val="24"/>
          <w:szCs w:val="24"/>
          <w:lang w:val="ru-RU"/>
        </w:rPr>
        <w:t>մարտ</w:t>
      </w:r>
      <w:r w:rsidRPr="002C2E24">
        <w:rPr>
          <w:rFonts w:ascii="GHEA Grapalat" w:eastAsia="Times New Roman" w:hAnsi="GHEA Grapalat" w:cs="Arial"/>
          <w:sz w:val="24"/>
          <w:szCs w:val="24"/>
          <w:lang w:val="hy-AM"/>
        </w:rPr>
        <w:t xml:space="preserve">ի </w:t>
      </w:r>
      <w:r w:rsidRPr="002C2E24">
        <w:rPr>
          <w:rFonts w:ascii="GHEA Grapalat" w:eastAsia="Times New Roman" w:hAnsi="GHEA Grapalat" w:cs="Arial"/>
          <w:sz w:val="24"/>
          <w:szCs w:val="24"/>
        </w:rPr>
        <w:t>4</w:t>
      </w:r>
      <w:r w:rsidRPr="002C2E24">
        <w:rPr>
          <w:rFonts w:ascii="GHEA Grapalat" w:eastAsia="Times New Roman" w:hAnsi="GHEA Grapalat" w:cs="Arial"/>
          <w:sz w:val="24"/>
          <w:szCs w:val="24"/>
          <w:lang w:val="hy-AM"/>
        </w:rPr>
        <w:t>-ի «</w:t>
      </w:r>
      <w:r w:rsidRPr="002C2E24">
        <w:rPr>
          <w:rFonts w:ascii="GHEA Grapalat" w:eastAsia="Times New Roman" w:hAnsi="GHEA Grapalat" w:cs="Arial"/>
          <w:sz w:val="24"/>
          <w:szCs w:val="24"/>
          <w:lang w:val="ru-RU"/>
        </w:rPr>
        <w:t>Պետության</w:t>
      </w:r>
      <w:r w:rsidRPr="002C2E24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2C2E24">
        <w:rPr>
          <w:rFonts w:ascii="GHEA Grapalat" w:eastAsia="Times New Roman" w:hAnsi="GHEA Grapalat" w:cs="Arial"/>
          <w:sz w:val="24"/>
          <w:szCs w:val="24"/>
          <w:lang w:val="ru-RU"/>
        </w:rPr>
        <w:t>կողմից</w:t>
      </w:r>
      <w:r w:rsidRPr="002C2E24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2C2E24">
        <w:rPr>
          <w:rFonts w:ascii="GHEA Grapalat" w:eastAsia="Times New Roman" w:hAnsi="GHEA Grapalat" w:cs="Arial"/>
          <w:sz w:val="24"/>
          <w:szCs w:val="24"/>
          <w:lang w:val="ru-RU"/>
        </w:rPr>
        <w:t>երաշխավորված</w:t>
      </w:r>
      <w:r w:rsidRPr="002C2E24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2C2E24">
        <w:rPr>
          <w:rFonts w:ascii="GHEA Grapalat" w:eastAsia="Times New Roman" w:hAnsi="GHEA Grapalat" w:cs="Arial"/>
          <w:sz w:val="24"/>
          <w:szCs w:val="24"/>
          <w:lang w:val="ru-RU"/>
        </w:rPr>
        <w:t>անվճար</w:t>
      </w:r>
      <w:r w:rsidRPr="002C2E24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2C2E24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Pr="002C2E24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2C2E24">
        <w:rPr>
          <w:rFonts w:ascii="GHEA Grapalat" w:eastAsia="Times New Roman" w:hAnsi="GHEA Grapalat" w:cs="Arial"/>
          <w:sz w:val="24"/>
          <w:szCs w:val="24"/>
          <w:lang w:val="ru-RU"/>
        </w:rPr>
        <w:t>արտոնյալ</w:t>
      </w:r>
      <w:r w:rsidRPr="002C2E24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2C2E24">
        <w:rPr>
          <w:rFonts w:ascii="GHEA Grapalat" w:eastAsia="Times New Roman" w:hAnsi="GHEA Grapalat" w:cs="Arial"/>
          <w:sz w:val="24"/>
          <w:szCs w:val="24"/>
          <w:lang w:val="ru-RU"/>
        </w:rPr>
        <w:t>պայմաններով</w:t>
      </w:r>
      <w:r w:rsidRPr="002C2E24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2C2E24">
        <w:rPr>
          <w:rFonts w:ascii="GHEA Grapalat" w:eastAsia="Times New Roman" w:hAnsi="GHEA Grapalat" w:cs="Arial"/>
          <w:sz w:val="24"/>
          <w:szCs w:val="24"/>
          <w:lang w:val="ru-RU"/>
        </w:rPr>
        <w:t>բժշկական</w:t>
      </w:r>
      <w:r w:rsidRPr="002C2E24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2C2E24">
        <w:rPr>
          <w:rFonts w:ascii="GHEA Grapalat" w:eastAsia="Times New Roman" w:hAnsi="GHEA Grapalat" w:cs="Arial"/>
          <w:sz w:val="24"/>
          <w:szCs w:val="24"/>
          <w:lang w:val="ru-RU"/>
        </w:rPr>
        <w:t>օգնության</w:t>
      </w:r>
      <w:r w:rsidRPr="002C2E24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2C2E24">
        <w:rPr>
          <w:rFonts w:ascii="GHEA Grapalat" w:eastAsia="Times New Roman" w:hAnsi="GHEA Grapalat" w:cs="Arial"/>
          <w:sz w:val="24"/>
          <w:szCs w:val="24"/>
          <w:lang w:val="ru-RU"/>
        </w:rPr>
        <w:t>և</w:t>
      </w:r>
      <w:r w:rsidRPr="002C2E24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2C2E24">
        <w:rPr>
          <w:rFonts w:ascii="GHEA Grapalat" w:eastAsia="Times New Roman" w:hAnsi="GHEA Grapalat" w:cs="Arial"/>
          <w:sz w:val="24"/>
          <w:szCs w:val="24"/>
          <w:lang w:val="ru-RU"/>
        </w:rPr>
        <w:t>սպասարկման</w:t>
      </w:r>
      <w:r w:rsidRPr="002C2E24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2C2E24">
        <w:rPr>
          <w:rFonts w:ascii="GHEA Grapalat" w:eastAsia="Times New Roman" w:hAnsi="GHEA Grapalat" w:cs="Arial"/>
          <w:sz w:val="24"/>
          <w:szCs w:val="24"/>
          <w:lang w:val="ru-RU"/>
        </w:rPr>
        <w:t>մասին</w:t>
      </w:r>
      <w:r w:rsidRPr="002C2E24">
        <w:rPr>
          <w:rFonts w:ascii="GHEA Grapalat" w:eastAsia="Times New Roman" w:hAnsi="GHEA Grapalat" w:cs="Arial"/>
          <w:sz w:val="24"/>
          <w:szCs w:val="24"/>
          <w:lang w:val="hy-AM"/>
        </w:rPr>
        <w:t xml:space="preserve">» N </w:t>
      </w:r>
      <w:r w:rsidRPr="002C2E24">
        <w:rPr>
          <w:rFonts w:ascii="GHEA Grapalat" w:eastAsia="Times New Roman" w:hAnsi="GHEA Grapalat" w:cs="Arial"/>
          <w:sz w:val="24"/>
          <w:szCs w:val="24"/>
        </w:rPr>
        <w:t>318</w:t>
      </w:r>
      <w:r w:rsidRPr="002C2E24">
        <w:rPr>
          <w:rFonts w:ascii="GHEA Grapalat" w:eastAsia="Times New Roman" w:hAnsi="GHEA Grapalat" w:cs="Arial"/>
          <w:sz w:val="24"/>
          <w:szCs w:val="24"/>
          <w:lang w:val="hy-AM"/>
        </w:rPr>
        <w:t>-Ն որոշման (այսուհետ` Որոշում) մեջ կատարել հետևյալ փոփոխությունները.</w:t>
      </w:r>
      <w:r w:rsidRPr="00B32FB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6D7D3F" w:rsidRDefault="006D7D3F" w:rsidP="00F21E69">
      <w:pPr>
        <w:pStyle w:val="ListParagraph"/>
        <w:numPr>
          <w:ilvl w:val="0"/>
          <w:numId w:val="2"/>
        </w:numPr>
        <w:spacing w:after="0" w:line="360" w:lineRule="auto"/>
        <w:ind w:left="284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Որոշման 2-րդ կետի 7-րդ ենթակետը շարադրել նոր խմբագրությամբ՝ հետևյալ բովանդակությամբ.</w:t>
      </w:r>
    </w:p>
    <w:p w:rsidR="006D7D3F" w:rsidRDefault="006D7D3F" w:rsidP="006D7D3F">
      <w:pPr>
        <w:spacing w:after="0" w:line="36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«7) </w:t>
      </w: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պետության կողմից երաշխավորված անվճար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և</w:t>
      </w: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արտոնյալ պայմաններով բժշկական օգնություն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և</w:t>
      </w:r>
      <w:r w:rsidRPr="002C2E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սպասարկում ստանալու համար բժշկական կազմակերպություններ ուղեգր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ման կարգը՝ համաձայն </w:t>
      </w:r>
      <w:r w:rsidRPr="00562D75">
        <w:rPr>
          <w:rFonts w:ascii="GHEA Grapalat" w:eastAsia="Times New Roman" w:hAnsi="GHEA Grapalat" w:cs="Times New Roman"/>
          <w:sz w:val="24"/>
          <w:szCs w:val="24"/>
          <w:lang w:val="hy-AM"/>
        </w:rPr>
        <w:t>N 7 հավելվածի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»,</w:t>
      </w:r>
    </w:p>
    <w:p w:rsidR="006D7D3F" w:rsidRPr="002C2E24" w:rsidRDefault="006D7D3F" w:rsidP="00F21E69">
      <w:pPr>
        <w:spacing w:after="0" w:line="36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2C2E24">
        <w:rPr>
          <w:rFonts w:ascii="GHEA Grapalat" w:eastAsia="Times New Roman" w:hAnsi="GHEA Grapalat" w:cs="Arial"/>
          <w:sz w:val="24"/>
          <w:szCs w:val="24"/>
          <w:lang w:val="hy-AM"/>
        </w:rPr>
        <w:t>2) Որոշման N4 հավելվածը շարադրել նոր խմբագրությամբ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՝ հետևյալ բովանդակութ</w:t>
      </w:r>
      <w:bookmarkStart w:id="0" w:name="_GoBack"/>
      <w:bookmarkEnd w:id="0"/>
      <w:r>
        <w:rPr>
          <w:rFonts w:ascii="GHEA Grapalat" w:eastAsia="Times New Roman" w:hAnsi="GHEA Grapalat" w:cs="Arial"/>
          <w:sz w:val="24"/>
          <w:szCs w:val="24"/>
          <w:lang w:val="hy-AM"/>
        </w:rPr>
        <w:t>յամբ</w:t>
      </w:r>
      <w:r w:rsidRPr="002C2E24">
        <w:rPr>
          <w:rFonts w:ascii="GHEA Grapalat" w:eastAsia="Times New Roman" w:hAnsi="GHEA Grapalat" w:cs="Arial"/>
          <w:sz w:val="24"/>
          <w:szCs w:val="24"/>
          <w:lang w:val="hy-AM"/>
        </w:rPr>
        <w:t>՝ համաձայն սույն որոշման N1 հավելվածի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:rsidR="006D7D3F" w:rsidRPr="002C2E24" w:rsidRDefault="006D7D3F" w:rsidP="006D7D3F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3) </w:t>
      </w:r>
      <w:r w:rsidRPr="002C2E24">
        <w:rPr>
          <w:rFonts w:ascii="GHEA Grapalat" w:eastAsia="Times New Roman" w:hAnsi="GHEA Grapalat" w:cs="Arial"/>
          <w:sz w:val="24"/>
          <w:szCs w:val="24"/>
          <w:lang w:val="hy-AM"/>
        </w:rPr>
        <w:t xml:space="preserve">Որոշման N7 հավելվածը շարադրել նոր խմբագրությամբ՝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հետևյալ բովանդակությամբ՝ </w:t>
      </w:r>
      <w:r w:rsidRPr="002C2E24">
        <w:rPr>
          <w:rFonts w:ascii="GHEA Grapalat" w:eastAsia="Times New Roman" w:hAnsi="GHEA Grapalat" w:cs="Arial"/>
          <w:sz w:val="24"/>
          <w:szCs w:val="24"/>
          <w:lang w:val="hy-AM"/>
        </w:rPr>
        <w:t>համաձայն սույն որոշման N2 հավելվածի:</w:t>
      </w:r>
    </w:p>
    <w:p w:rsidR="00421CBC" w:rsidRPr="006D7D3F" w:rsidRDefault="006D7D3F" w:rsidP="00F21E69">
      <w:pPr>
        <w:pStyle w:val="ListParagraph"/>
        <w:spacing w:after="0" w:line="360" w:lineRule="auto"/>
        <w:ind w:left="426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2. Սույն որոշումն</w:t>
      </w:r>
      <w:r w:rsidRPr="002C2E24">
        <w:rPr>
          <w:rFonts w:ascii="GHEA Grapalat" w:eastAsia="Times New Roman" w:hAnsi="GHEA Grapalat" w:cs="Arial"/>
          <w:sz w:val="24"/>
          <w:szCs w:val="24"/>
          <w:lang w:val="hy-AM"/>
        </w:rPr>
        <w:t xml:space="preserve"> ուժի մեջ է մտնում 2023 թվականի հոկտեմբերի 1-ից:</w:t>
      </w:r>
    </w:p>
    <w:sectPr w:rsidR="00421CBC" w:rsidRPr="006D7D3F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657A"/>
    <w:multiLevelType w:val="hybridMultilevel"/>
    <w:tmpl w:val="7FDC8B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5312B"/>
    <w:multiLevelType w:val="hybridMultilevel"/>
    <w:tmpl w:val="E80830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D3F"/>
    <w:rsid w:val="00092FA3"/>
    <w:rsid w:val="00296A89"/>
    <w:rsid w:val="00312D14"/>
    <w:rsid w:val="003940E7"/>
    <w:rsid w:val="00421CBC"/>
    <w:rsid w:val="00563ADD"/>
    <w:rsid w:val="006C2247"/>
    <w:rsid w:val="006D7D3F"/>
    <w:rsid w:val="00983264"/>
    <w:rsid w:val="00A6180F"/>
    <w:rsid w:val="00CA1EA9"/>
    <w:rsid w:val="00F21E6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9D27A4"/>
  <w15:chartTrackingRefBased/>
  <w15:docId w15:val="{A24AC8BD-EBF2-40DD-8483-17255D6A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D3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7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2</cp:revision>
  <cp:lastPrinted>2008-01-25T12:43:00Z</cp:lastPrinted>
  <dcterms:created xsi:type="dcterms:W3CDTF">2023-09-13T11:03:00Z</dcterms:created>
  <dcterms:modified xsi:type="dcterms:W3CDTF">2023-09-13T11:15:00Z</dcterms:modified>
</cp:coreProperties>
</file>