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3E6" w:rsidRDefault="002623E6" w:rsidP="00AF5BE9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</w:rPr>
      </w:pPr>
    </w:p>
    <w:p w:rsidR="00AF5BE9" w:rsidRDefault="00AF5BE9" w:rsidP="00AF5BE9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  <w:r w:rsidRPr="006437EC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</w:rPr>
        <w:t>ՀԻՄՆԱՎՈՐՈՒ</w:t>
      </w:r>
      <w:r w:rsidRPr="006437EC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Մ</w:t>
      </w:r>
    </w:p>
    <w:p w:rsidR="000115FF" w:rsidRDefault="000115FF" w:rsidP="00AF5BE9">
      <w:pPr>
        <w:shd w:val="clear" w:color="auto" w:fill="FFFFFF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</w:pPr>
    </w:p>
    <w:p w:rsidR="00B9090D" w:rsidRPr="00E91F34" w:rsidRDefault="00B9090D" w:rsidP="00B9090D">
      <w:pPr>
        <w:snapToGrid w:val="0"/>
        <w:spacing w:after="0" w:line="360" w:lineRule="auto"/>
        <w:ind w:firstLine="540"/>
        <w:jc w:val="center"/>
        <w:rPr>
          <w:rFonts w:ascii="GHEA Grapalat" w:eastAsia="SimSun" w:hAnsi="GHEA Grapalat" w:cs="GHEA Grapalat"/>
          <w:b/>
          <w:sz w:val="24"/>
          <w:szCs w:val="24"/>
          <w:lang w:val="hy-AM"/>
        </w:rPr>
      </w:pPr>
      <w:r w:rsidRPr="00E91F34">
        <w:rPr>
          <w:rFonts w:ascii="GHEA Grapalat" w:eastAsia="SimSun" w:hAnsi="GHEA Grapalat" w:cs="GHEA Grapalat"/>
          <w:b/>
          <w:sz w:val="24"/>
          <w:szCs w:val="24"/>
          <w:lang w:val="hy-AM"/>
        </w:rPr>
        <w:t xml:space="preserve">ԱՐՏԱԴՊՐՈՑԱԿԱՆ ԾՐԱԳՐԵՐ ԻՐԱԿԱՆԱՑՆՈՂ ԿԱԶՄԱԿԵՐՊՈՒԹՅՈՒՆՆԵՐԻ ԵՎ ԿԵՆՏՐՈՆՆԵՐԻ ՄԱՆԿԱՎԱՐԺԱԿԱՆ ԱՇԽԱՏՈՂՆԵՐԻ ՊԱՇՏՈՆՆԵՐԻ ԱՆՎԱՆԱՑԱՆԿՆ ՈՒ ԴՐԱՆՑ ՆԿԱՐԱԳՐԵՐԸ </w:t>
      </w:r>
      <w:r w:rsidR="001B3843">
        <w:rPr>
          <w:rFonts w:ascii="GHEA Grapalat" w:eastAsia="SimSun" w:hAnsi="GHEA Grapalat" w:cs="GHEA Grapalat"/>
          <w:b/>
          <w:sz w:val="24"/>
          <w:szCs w:val="24"/>
          <w:lang w:val="hy-AM"/>
        </w:rPr>
        <w:t>ՍԱՀՄԱՆԵԼՈՒ</w:t>
      </w:r>
      <w:r w:rsidRPr="00E91F34">
        <w:rPr>
          <w:rFonts w:ascii="GHEA Grapalat" w:eastAsia="SimSun" w:hAnsi="GHEA Grapalat" w:cs="GHEA Grapalat"/>
          <w:b/>
          <w:sz w:val="24"/>
          <w:szCs w:val="24"/>
          <w:lang w:val="hy-AM"/>
        </w:rPr>
        <w:t xml:space="preserve"> ՄԱՍԻՆ</w:t>
      </w:r>
    </w:p>
    <w:p w:rsidR="00AF5BE9" w:rsidRPr="00F1781C" w:rsidRDefault="00AF5BE9" w:rsidP="00B9090D">
      <w:pPr>
        <w:shd w:val="clear" w:color="auto" w:fill="FFFFFF"/>
        <w:snapToGrid w:val="0"/>
        <w:spacing w:after="0" w:line="360" w:lineRule="auto"/>
        <w:jc w:val="center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</w:pPr>
      <w:r w:rsidRPr="00F1781C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  <w:t>ՀԱՅԱՍՏԱՆԻ</w:t>
      </w:r>
      <w:r w:rsidRPr="00F1781C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F1781C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  <w:t>ՀԱՆՐԱՊԵՏՈՒԹՅԱՆ</w:t>
      </w:r>
      <w:r w:rsidRPr="00F1781C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Pr="00F1781C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  <w:lang w:val="hy-AM"/>
        </w:rPr>
        <w:t>ԿԱՌԱՎԱՐՈՒԹՅԱՆ</w:t>
      </w:r>
      <w:r w:rsidRPr="00F1781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F1781C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ՈՐՈՇՄԱՆ</w:t>
      </w:r>
      <w:r w:rsidRPr="00F1781C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F1781C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ՆԱԽԱԳԾԻ</w:t>
      </w:r>
    </w:p>
    <w:p w:rsidR="00750B09" w:rsidRPr="00F1781C" w:rsidRDefault="00750B09" w:rsidP="00750B09">
      <w:pPr>
        <w:shd w:val="clear" w:color="auto" w:fill="FFFFFF"/>
        <w:snapToGrid w:val="0"/>
        <w:spacing w:after="0" w:line="240" w:lineRule="auto"/>
        <w:jc w:val="center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D26EB" w:rsidRPr="006437EC" w:rsidRDefault="00AF5BE9" w:rsidP="006437EC">
      <w:pPr>
        <w:pStyle w:val="ListParagraph"/>
        <w:numPr>
          <w:ilvl w:val="0"/>
          <w:numId w:val="11"/>
        </w:numPr>
        <w:shd w:val="clear" w:color="auto" w:fill="FFFFFF"/>
        <w:tabs>
          <w:tab w:val="left" w:pos="142"/>
          <w:tab w:val="left" w:pos="284"/>
        </w:tabs>
        <w:snapToGrid w:val="0"/>
        <w:ind w:left="0" w:firstLine="0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</w:rPr>
      </w:pPr>
      <w:r w:rsidRPr="006437EC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Իրավական</w:t>
      </w:r>
      <w:r w:rsidRPr="006437EC">
        <w:rPr>
          <w:rFonts w:ascii="Calibri" w:eastAsia="Times New Roman" w:hAnsi="Calibri" w:cs="Calibri"/>
          <w:sz w:val="24"/>
          <w:szCs w:val="24"/>
        </w:rPr>
        <w:t> </w:t>
      </w:r>
      <w:r w:rsidRPr="006437EC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ակտի</w:t>
      </w:r>
      <w:r w:rsidRPr="006437EC">
        <w:rPr>
          <w:rFonts w:ascii="Calibri" w:eastAsia="Times New Roman" w:hAnsi="Calibri" w:cs="Calibri"/>
          <w:sz w:val="24"/>
          <w:szCs w:val="24"/>
        </w:rPr>
        <w:t> </w:t>
      </w:r>
      <w:r w:rsidRPr="006437EC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անհրաժեշտությունը</w:t>
      </w:r>
      <w:r w:rsidRPr="006437EC">
        <w:rPr>
          <w:rFonts w:ascii="Calibri" w:eastAsia="Times New Roman" w:hAnsi="Calibri" w:cs="Calibri"/>
          <w:b/>
          <w:bCs/>
          <w:sz w:val="24"/>
          <w:szCs w:val="24"/>
          <w:bdr w:val="none" w:sz="0" w:space="0" w:color="auto" w:frame="1"/>
        </w:rPr>
        <w:t> </w:t>
      </w:r>
      <w:r w:rsidRPr="006437EC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(</w:t>
      </w:r>
      <w:r w:rsidRPr="006437EC">
        <w:rPr>
          <w:rFonts w:ascii="GHEA Grapalat" w:eastAsia="Times New Roman" w:hAnsi="GHEA Grapalat" w:cs="GHEA Grapalat"/>
          <w:b/>
          <w:bCs/>
          <w:sz w:val="24"/>
          <w:szCs w:val="24"/>
          <w:bdr w:val="none" w:sz="0" w:space="0" w:color="auto" w:frame="1"/>
        </w:rPr>
        <w:t>նպատակը</w:t>
      </w:r>
      <w:r w:rsidRPr="006437EC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)</w:t>
      </w:r>
    </w:p>
    <w:p w:rsidR="000E3EE8" w:rsidRDefault="000E3EE8" w:rsidP="000E3EE8">
      <w:pPr>
        <w:shd w:val="clear" w:color="auto" w:fill="FFFFFF"/>
        <w:snapToGrid w:val="0"/>
        <w:spacing w:after="0" w:line="360" w:lineRule="auto"/>
        <w:ind w:left="-425"/>
        <w:jc w:val="both"/>
        <w:textAlignment w:val="baseline"/>
        <w:rPr>
          <w:rFonts w:ascii="GHEA Grapalat" w:eastAsia="Times New Roman" w:hAnsi="GHEA Grapalat" w:cs="GHEA Grapalat"/>
          <w:sz w:val="24"/>
          <w:szCs w:val="24"/>
          <w:lang w:val="pt-PT"/>
        </w:rPr>
      </w:pPr>
    </w:p>
    <w:p w:rsidR="000E3EE8" w:rsidRDefault="00FD26EB" w:rsidP="000E3EE8">
      <w:pPr>
        <w:shd w:val="clear" w:color="auto" w:fill="FFFFFF"/>
        <w:snapToGrid w:val="0"/>
        <w:spacing w:after="0" w:line="360" w:lineRule="auto"/>
        <w:ind w:left="-425"/>
        <w:jc w:val="both"/>
        <w:textAlignment w:val="baseline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B74746">
        <w:rPr>
          <w:rFonts w:ascii="GHEA Grapalat" w:eastAsia="Times New Roman" w:hAnsi="GHEA Grapalat" w:cs="GHEA Grapalat"/>
          <w:sz w:val="24"/>
          <w:szCs w:val="24"/>
          <w:lang w:val="hy-AM"/>
        </w:rPr>
        <w:t>Միջոցառման</w:t>
      </w:r>
      <w:r w:rsidRPr="00B747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74746">
        <w:rPr>
          <w:rFonts w:ascii="GHEA Grapalat" w:eastAsia="Times New Roman" w:hAnsi="GHEA Grapalat" w:cs="GHEA Grapalat"/>
          <w:sz w:val="24"/>
          <w:szCs w:val="24"/>
          <w:lang w:val="hy-AM"/>
        </w:rPr>
        <w:t>գլխավոր</w:t>
      </w:r>
      <w:r w:rsidRPr="00B7474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B74746">
        <w:rPr>
          <w:rFonts w:ascii="GHEA Grapalat" w:eastAsia="Times New Roman" w:hAnsi="GHEA Grapalat" w:cs="GHEA Grapalat"/>
          <w:sz w:val="24"/>
          <w:szCs w:val="24"/>
          <w:lang w:val="hy-AM"/>
        </w:rPr>
        <w:t>նպատակը</w:t>
      </w:r>
      <w:r w:rsidRPr="00B74746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արտադպրոցական ուսումնական հաստատության</w:t>
      </w:r>
      <w:r w:rsidR="00DB6D34" w:rsidRPr="00B74746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="00DB6D34" w:rsidRPr="00B74746">
        <w:rPr>
          <w:rFonts w:ascii="GHEA Grapalat" w:hAnsi="GHEA Grapalat" w:cs="Times New Roman"/>
          <w:sz w:val="24"/>
          <w:szCs w:val="24"/>
          <w:lang w:val="hy-AM"/>
        </w:rPr>
        <w:t>(այսուհետ՝ հաստատություն)</w:t>
      </w:r>
      <w:r w:rsidRPr="00B74746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 </w:t>
      </w:r>
      <w:r w:rsidRPr="00B74746">
        <w:rPr>
          <w:rFonts w:ascii="GHEA Grapalat" w:eastAsia="SimSun" w:hAnsi="GHEA Grapalat" w:cs="Times New Roman"/>
          <w:sz w:val="24"/>
          <w:szCs w:val="24"/>
          <w:lang w:val="hy-AM"/>
        </w:rPr>
        <w:t xml:space="preserve">մարզիչ-մանկավարժի, </w:t>
      </w:r>
      <w:r w:rsidRPr="00B74746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խ</w:t>
      </w:r>
      <w:r w:rsidRPr="00B74746">
        <w:rPr>
          <w:rFonts w:ascii="GHEA Grapalat" w:eastAsia="SimSun" w:hAnsi="GHEA Grapalat" w:cs="Times New Roman"/>
          <w:sz w:val="24"/>
          <w:szCs w:val="24"/>
          <w:lang w:val="hy-AM"/>
        </w:rPr>
        <w:t>մբակավարի, դասատուի (այսուհետ՝ մանկավարժական աշխատող</w:t>
      </w:r>
      <w:r w:rsidRPr="00B74746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>)՝</w:t>
      </w:r>
      <w:r w:rsidRPr="00B74746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2F65CA" w:rsidRPr="00B74746">
        <w:rPr>
          <w:rFonts w:ascii="GHEA Grapalat" w:hAnsi="GHEA Grapalat" w:cs="GHEA Grapalat"/>
          <w:lang w:val="hy-AM"/>
        </w:rPr>
        <w:t xml:space="preserve"> </w:t>
      </w:r>
      <w:r w:rsidR="002F65CA" w:rsidRPr="00B7474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պաշտոնների անվանացանկն ու դրանց նկարագրերը սահմանելն է։</w:t>
      </w:r>
    </w:p>
    <w:p w:rsidR="00D65234" w:rsidRDefault="00FD26EB" w:rsidP="00D65234">
      <w:pPr>
        <w:shd w:val="clear" w:color="auto" w:fill="FFFFFF"/>
        <w:spacing w:after="0" w:line="360" w:lineRule="auto"/>
        <w:ind w:left="-426"/>
        <w:jc w:val="both"/>
        <w:textAlignment w:val="baseline"/>
        <w:rPr>
          <w:rFonts w:ascii="Microsoft YaHei" w:eastAsia="Microsoft YaHei" w:hAnsi="Microsoft YaHei" w:cs="Microsoft YaHei"/>
          <w:b/>
          <w:bCs/>
          <w:sz w:val="24"/>
          <w:szCs w:val="24"/>
          <w:bdr w:val="none" w:sz="0" w:space="0" w:color="auto" w:frame="1"/>
          <w:lang w:val="hy-AM"/>
        </w:rPr>
      </w:pPr>
      <w:r w:rsidRPr="00D41D2F">
        <w:rPr>
          <w:rFonts w:ascii="GHEA Grapalat" w:eastAsia="Times New Roman" w:hAnsi="GHEA Grapalat" w:cs="GHEA Grapalat"/>
          <w:sz w:val="24"/>
          <w:szCs w:val="24"/>
          <w:lang w:val="hy-AM"/>
        </w:rPr>
        <w:t>2</w:t>
      </w:r>
      <w:r w:rsidRPr="00D41D2F">
        <w:rPr>
          <w:rFonts w:ascii="Microsoft YaHei" w:eastAsia="Microsoft YaHei" w:hAnsi="Microsoft YaHei" w:cs="Microsoft YaHei" w:hint="eastAsia"/>
          <w:sz w:val="24"/>
          <w:szCs w:val="24"/>
          <w:lang w:val="hy-AM"/>
        </w:rPr>
        <w:t>․</w:t>
      </w:r>
      <w:r w:rsidRPr="00D41D2F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</w:t>
      </w:r>
      <w:r w:rsidR="00AF5BE9" w:rsidRPr="00D41D2F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Կարգավորման</w:t>
      </w:r>
      <w:r w:rsidR="00AF5BE9" w:rsidRPr="00D41D2F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af-ZA"/>
        </w:rPr>
        <w:t xml:space="preserve"> </w:t>
      </w:r>
      <w:r w:rsidR="00AF5BE9" w:rsidRPr="00D41D2F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հարաբերությունների</w:t>
      </w:r>
      <w:r w:rsidR="00AF5BE9" w:rsidRPr="00D41D2F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af-ZA"/>
        </w:rPr>
        <w:t xml:space="preserve"> </w:t>
      </w:r>
      <w:r w:rsidR="00AF5BE9" w:rsidRPr="00D41D2F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ներկա</w:t>
      </w:r>
      <w:r w:rsidR="00AF5BE9" w:rsidRPr="00D41D2F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af-ZA"/>
        </w:rPr>
        <w:t xml:space="preserve"> </w:t>
      </w:r>
      <w:r w:rsidR="00AF5BE9" w:rsidRPr="00D41D2F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վիճակը</w:t>
      </w:r>
      <w:r w:rsidR="00AF5BE9" w:rsidRPr="00D41D2F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af-ZA"/>
        </w:rPr>
        <w:t xml:space="preserve"> </w:t>
      </w:r>
      <w:r w:rsidR="00AF5BE9" w:rsidRPr="00D41D2F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և</w:t>
      </w:r>
      <w:r w:rsidR="00AF5BE9" w:rsidRPr="00D41D2F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af-ZA"/>
        </w:rPr>
        <w:t xml:space="preserve"> </w:t>
      </w:r>
      <w:r w:rsidR="00AF5BE9" w:rsidRPr="00D41D2F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առկա</w:t>
      </w:r>
      <w:r w:rsidR="00AF5BE9" w:rsidRPr="00D41D2F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af-ZA"/>
        </w:rPr>
        <w:t xml:space="preserve"> </w:t>
      </w:r>
      <w:r w:rsidR="00AF5BE9" w:rsidRPr="00D41D2F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խնդիրները</w:t>
      </w:r>
      <w:r w:rsidR="00125F3B" w:rsidRPr="00D41D2F">
        <w:rPr>
          <w:rFonts w:ascii="Microsoft YaHei" w:eastAsia="Microsoft YaHei" w:hAnsi="Microsoft YaHei" w:cs="Microsoft YaHei" w:hint="eastAsia"/>
          <w:b/>
          <w:bCs/>
          <w:sz w:val="24"/>
          <w:szCs w:val="24"/>
          <w:bdr w:val="none" w:sz="0" w:space="0" w:color="auto" w:frame="1"/>
          <w:lang w:val="hy-AM"/>
        </w:rPr>
        <w:t>․</w:t>
      </w:r>
    </w:p>
    <w:p w:rsidR="00AD72CC" w:rsidRPr="00AD72CC" w:rsidRDefault="00AD72CC" w:rsidP="00AD72CC">
      <w:pPr>
        <w:shd w:val="clear" w:color="auto" w:fill="FFFFFF"/>
        <w:spacing w:after="0" w:line="360" w:lineRule="auto"/>
        <w:ind w:left="-426"/>
        <w:jc w:val="both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hy-AM"/>
        </w:rPr>
      </w:pPr>
      <w:r w:rsidRPr="000E3EE8">
        <w:rPr>
          <w:rFonts w:ascii="GHEA Grapalat" w:eastAsiaTheme="minorHAnsi" w:hAnsi="GHEA Grapalat"/>
          <w:sz w:val="24"/>
          <w:szCs w:val="24"/>
          <w:lang w:val="hy-AM" w:eastAsia="en-US"/>
        </w:rPr>
        <w:t>Նույն ոլորտում և նույն նպատակի համար</w:t>
      </w:r>
      <w:r>
        <w:rPr>
          <w:rFonts w:ascii="GHEA Grapalat" w:eastAsiaTheme="minorHAnsi" w:hAnsi="GHEA Grapalat"/>
          <w:sz w:val="24"/>
          <w:szCs w:val="24"/>
          <w:lang w:val="hy-AM" w:eastAsia="en-US"/>
        </w:rPr>
        <w:t>,</w:t>
      </w:r>
      <w:r w:rsidRPr="000E3EE8">
        <w:rPr>
          <w:rFonts w:ascii="GHEA Grapalat" w:eastAsiaTheme="minorHAnsi" w:hAnsi="GHEA Grapalat"/>
          <w:sz w:val="24"/>
          <w:szCs w:val="24"/>
          <w:lang w:val="hy-AM" w:eastAsia="en-US"/>
        </w:rPr>
        <w:t xml:space="preserve"> ինչպես նաև  երեխաների դաստիարակության գործընթացում խիստ մտահոգիչ է  ներկայումս գործող </w:t>
      </w:r>
      <w:r>
        <w:rPr>
          <w:rFonts w:ascii="GHEA Grapalat" w:eastAsiaTheme="minorHAnsi" w:hAnsi="GHEA Grapalat"/>
          <w:sz w:val="24"/>
          <w:szCs w:val="24"/>
          <w:lang w:val="hy-AM" w:eastAsia="en-US"/>
        </w:rPr>
        <w:t xml:space="preserve">չկարգավորված, ոչ միասնական </w:t>
      </w:r>
      <w:r w:rsidRPr="000E3EE8">
        <w:rPr>
          <w:rFonts w:ascii="GHEA Grapalat" w:eastAsiaTheme="minorHAnsi" w:hAnsi="GHEA Grapalat"/>
          <w:sz w:val="24"/>
          <w:szCs w:val="24"/>
          <w:lang w:val="hy-AM" w:eastAsia="en-US"/>
        </w:rPr>
        <w:t xml:space="preserve"> մոտեցումների կիրառումը։  </w:t>
      </w:r>
    </w:p>
    <w:p w:rsidR="000E3EE8" w:rsidRPr="00D41D2F" w:rsidRDefault="00075F13" w:rsidP="000E3EE8">
      <w:pPr>
        <w:shd w:val="clear" w:color="auto" w:fill="FFFFFF"/>
        <w:snapToGrid w:val="0"/>
        <w:spacing w:after="0" w:line="360" w:lineRule="auto"/>
        <w:ind w:left="-425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D41D2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ՀՀ-ում արտադպրոցական կրթադաստիարակչական ուսումնական  հաստատությունների</w:t>
      </w:r>
      <w:r w:rsidR="000E3EE8" w:rsidRPr="00D41D2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</w:t>
      </w:r>
      <w:r w:rsidRPr="00D41D2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ցանցը ձևավորվել է </w:t>
      </w:r>
      <w:r w:rsidRPr="00F66404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դեռ</w:t>
      </w:r>
      <w:r w:rsidR="00F66404" w:rsidRPr="00F66404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և</w:t>
      </w:r>
      <w:r w:rsidRPr="00F66404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>ս</w:t>
      </w:r>
      <w:r w:rsidRPr="00D41D2F">
        <w:rPr>
          <w:rFonts w:ascii="GHEA Grapalat" w:hAnsi="GHEA Grapalat"/>
          <w:bCs/>
          <w:sz w:val="24"/>
          <w:szCs w:val="24"/>
          <w:shd w:val="clear" w:color="auto" w:fill="FFFFFF"/>
          <w:lang w:val="hy-AM"/>
        </w:rPr>
        <w:t xml:space="preserve"> խորհրդային իշխանության տարիներին,  սակայն  առ այսօր որևէ  իրավական ակտով սահմանված չէ </w:t>
      </w:r>
      <w:r w:rsidRPr="00D41D2F">
        <w:rPr>
          <w:rFonts w:ascii="GHEA Grapalat" w:eastAsia="Times New Roman" w:hAnsi="GHEA Grapalat" w:cs="Times New Roman"/>
          <w:sz w:val="24"/>
          <w:szCs w:val="24"/>
          <w:lang w:val="hy-AM" w:eastAsia="en-GB"/>
        </w:rPr>
        <w:t xml:space="preserve">հաստատության մանկավարժական աշխատողների անվանացանկն ու դրանց նկարագիրը։ </w:t>
      </w:r>
    </w:p>
    <w:p w:rsidR="008538C5" w:rsidRDefault="00821887" w:rsidP="008538C5">
      <w:pPr>
        <w:shd w:val="clear" w:color="auto" w:fill="FFFFFF"/>
        <w:snapToGrid w:val="0"/>
        <w:spacing w:after="0" w:line="360" w:lineRule="auto"/>
        <w:ind w:left="-425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r w:rsidRPr="00D41D2F">
        <w:rPr>
          <w:rFonts w:ascii="GHEA Grapalat" w:hAnsi="GHEA Grapalat"/>
          <w:sz w:val="24"/>
          <w:szCs w:val="24"/>
          <w:lang w:val="hy-AM"/>
        </w:rPr>
        <w:t>Ըստ վիճակագրության</w:t>
      </w:r>
      <w:r w:rsidR="009E7D2E">
        <w:rPr>
          <w:rFonts w:ascii="GHEA Grapalat" w:hAnsi="GHEA Grapalat"/>
          <w:sz w:val="24"/>
          <w:szCs w:val="24"/>
          <w:lang w:val="hy-AM"/>
        </w:rPr>
        <w:t>՝</w:t>
      </w:r>
      <w:r w:rsidRPr="00D41D2F">
        <w:rPr>
          <w:rFonts w:ascii="GHEA Grapalat" w:hAnsi="GHEA Grapalat"/>
          <w:sz w:val="24"/>
          <w:szCs w:val="24"/>
          <w:lang w:val="hy-AM"/>
        </w:rPr>
        <w:t xml:space="preserve"> </w:t>
      </w:r>
      <w:r w:rsidR="00FD26EB" w:rsidRPr="00D41D2F">
        <w:rPr>
          <w:rFonts w:ascii="GHEA Grapalat" w:hAnsi="GHEA Grapalat"/>
          <w:sz w:val="24"/>
          <w:szCs w:val="24"/>
          <w:lang w:val="hy-AM"/>
        </w:rPr>
        <w:t>202</w:t>
      </w:r>
      <w:r w:rsidR="00B74746" w:rsidRPr="00D41D2F">
        <w:rPr>
          <w:rFonts w:ascii="GHEA Grapalat" w:hAnsi="GHEA Grapalat"/>
          <w:sz w:val="24"/>
          <w:szCs w:val="24"/>
          <w:lang w:val="hy-AM"/>
        </w:rPr>
        <w:t>2</w:t>
      </w:r>
      <w:r w:rsidR="00FD26EB" w:rsidRPr="00D41D2F">
        <w:rPr>
          <w:rFonts w:ascii="GHEA Grapalat" w:hAnsi="GHEA Grapalat"/>
          <w:sz w:val="24"/>
          <w:szCs w:val="24"/>
          <w:lang w:val="hy-AM"/>
        </w:rPr>
        <w:t>/202</w:t>
      </w:r>
      <w:r w:rsidR="00B74746" w:rsidRPr="00D41D2F">
        <w:rPr>
          <w:rFonts w:ascii="GHEA Grapalat" w:hAnsi="GHEA Grapalat"/>
          <w:sz w:val="24"/>
          <w:szCs w:val="24"/>
          <w:lang w:val="hy-AM"/>
        </w:rPr>
        <w:t>3</w:t>
      </w:r>
      <w:r w:rsidR="00FD26EB" w:rsidRPr="00D41D2F">
        <w:rPr>
          <w:rFonts w:ascii="GHEA Grapalat" w:hAnsi="GHEA Grapalat"/>
          <w:sz w:val="24"/>
          <w:szCs w:val="24"/>
          <w:lang w:val="hy-AM"/>
        </w:rPr>
        <w:t xml:space="preserve"> ուսումնական տարում երաժշտական, արվեստի, գեղարվեստի</w:t>
      </w:r>
      <w:r w:rsidR="00475CAA" w:rsidRPr="00D41D2F">
        <w:rPr>
          <w:rFonts w:ascii="GHEA Grapalat" w:hAnsi="GHEA Grapalat"/>
          <w:sz w:val="24"/>
          <w:szCs w:val="24"/>
          <w:lang w:val="hy-AM"/>
        </w:rPr>
        <w:t>, պարարվեստի</w:t>
      </w:r>
      <w:r w:rsidR="00FD26EB" w:rsidRPr="00D41D2F">
        <w:rPr>
          <w:rFonts w:ascii="GHEA Grapalat" w:hAnsi="GHEA Grapalat"/>
          <w:sz w:val="24"/>
          <w:szCs w:val="24"/>
          <w:lang w:val="hy-AM"/>
        </w:rPr>
        <w:t xml:space="preserve"> դպրոցներում և մանկապատանեկան ստեղծագործական կենտրոններում դասավանդել </w:t>
      </w:r>
      <w:r w:rsidR="009E7D2E">
        <w:rPr>
          <w:rFonts w:ascii="GHEA Grapalat" w:hAnsi="GHEA Grapalat"/>
          <w:sz w:val="24"/>
          <w:szCs w:val="24"/>
          <w:lang w:val="hy-AM"/>
        </w:rPr>
        <w:t>Է</w:t>
      </w:r>
      <w:r w:rsidR="00FD26EB" w:rsidRPr="00D41D2F">
        <w:rPr>
          <w:rFonts w:ascii="GHEA Grapalat" w:hAnsi="GHEA Grapalat"/>
          <w:sz w:val="24"/>
          <w:szCs w:val="24"/>
          <w:lang w:val="hy-AM"/>
        </w:rPr>
        <w:t xml:space="preserve"> </w:t>
      </w:r>
      <w:r w:rsidR="00B74746" w:rsidRPr="00D41D2F">
        <w:rPr>
          <w:rFonts w:ascii="GHEA Grapalat" w:hAnsi="GHEA Grapalat"/>
          <w:b/>
          <w:sz w:val="24"/>
          <w:szCs w:val="24"/>
          <w:lang w:val="hy-AM"/>
        </w:rPr>
        <w:t>5237</w:t>
      </w:r>
      <w:r w:rsidR="00FD26EB" w:rsidRPr="00D41D2F">
        <w:rPr>
          <w:rFonts w:ascii="GHEA Grapalat" w:hAnsi="GHEA Grapalat"/>
          <w:b/>
          <w:sz w:val="24"/>
          <w:szCs w:val="24"/>
          <w:lang w:val="hy-AM"/>
        </w:rPr>
        <w:t xml:space="preserve"> ուսուցիչ</w:t>
      </w:r>
      <w:r w:rsidR="00D41D2F" w:rsidRPr="00D41D2F">
        <w:rPr>
          <w:rFonts w:ascii="GHEA Grapalat" w:hAnsi="GHEA Grapalat"/>
          <w:b/>
          <w:sz w:val="24"/>
          <w:szCs w:val="24"/>
          <w:lang w:val="hy-AM"/>
        </w:rPr>
        <w:t>։</w:t>
      </w:r>
    </w:p>
    <w:p w:rsidR="000E3EE8" w:rsidRPr="00D41D2F" w:rsidRDefault="002F7961" w:rsidP="008538C5">
      <w:pPr>
        <w:shd w:val="clear" w:color="auto" w:fill="FFFFFF"/>
        <w:snapToGrid w:val="0"/>
        <w:spacing w:after="0" w:line="360" w:lineRule="auto"/>
        <w:ind w:left="-425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 w:eastAsia="en-GB"/>
        </w:rPr>
      </w:pPr>
      <w:bookmarkStart w:id="0" w:name="_GoBack"/>
      <w:bookmarkEnd w:id="0"/>
      <w:r w:rsidRPr="00D41D2F">
        <w:rPr>
          <w:rFonts w:ascii="GHEA Grapalat" w:hAnsi="GHEA Grapalat"/>
          <w:sz w:val="24"/>
          <w:szCs w:val="24"/>
          <w:lang w:val="hy-AM"/>
        </w:rPr>
        <w:t>Մանկապատանեկան մարզադպրոցներում</w:t>
      </w:r>
      <w:r w:rsidR="00FD26EB" w:rsidRPr="00D41D2F">
        <w:rPr>
          <w:rFonts w:ascii="GHEA Grapalat" w:hAnsi="GHEA Grapalat"/>
          <w:sz w:val="24"/>
          <w:szCs w:val="24"/>
          <w:lang w:val="hy-AM"/>
        </w:rPr>
        <w:t xml:space="preserve"> մարզումներն իրականացրել են </w:t>
      </w:r>
      <w:r w:rsidR="00FD26EB" w:rsidRPr="00D41D2F">
        <w:rPr>
          <w:rFonts w:ascii="GHEA Grapalat" w:hAnsi="GHEA Grapalat"/>
          <w:b/>
          <w:sz w:val="24"/>
          <w:szCs w:val="24"/>
          <w:lang w:val="hy-AM"/>
        </w:rPr>
        <w:t>21</w:t>
      </w:r>
      <w:r w:rsidR="00D41D2F" w:rsidRPr="00D41D2F">
        <w:rPr>
          <w:rFonts w:ascii="GHEA Grapalat" w:hAnsi="GHEA Grapalat"/>
          <w:b/>
          <w:sz w:val="24"/>
          <w:szCs w:val="24"/>
          <w:lang w:val="hy-AM"/>
        </w:rPr>
        <w:t>25</w:t>
      </w:r>
      <w:r w:rsidR="00FD26EB" w:rsidRPr="00D41D2F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մարզիչ-մանկավարժներ</w:t>
      </w:r>
      <w:r w:rsidR="00D41D2F" w:rsidRPr="00D41D2F">
        <w:rPr>
          <w:rFonts w:ascii="GHEA Grapalat" w:hAnsi="GHEA Grapalat"/>
          <w:sz w:val="24"/>
          <w:szCs w:val="24"/>
          <w:lang w:val="hy-AM"/>
        </w:rPr>
        <w:t>։</w:t>
      </w:r>
    </w:p>
    <w:p w:rsidR="00216CD9" w:rsidRPr="00D41D2F" w:rsidRDefault="00216CD9" w:rsidP="00B74746">
      <w:pPr>
        <w:shd w:val="clear" w:color="auto" w:fill="FFFFFF"/>
        <w:snapToGrid w:val="0"/>
        <w:spacing w:after="0" w:line="360" w:lineRule="auto"/>
        <w:ind w:left="-425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D41D2F">
        <w:rPr>
          <w:rFonts w:ascii="GHEA Grapalat" w:hAnsi="GHEA Grapalat"/>
          <w:sz w:val="24"/>
          <w:szCs w:val="24"/>
          <w:lang w:val="hy-AM"/>
        </w:rPr>
        <w:t>201</w:t>
      </w:r>
      <w:r w:rsidR="00D41D2F" w:rsidRPr="00D41D2F">
        <w:rPr>
          <w:rFonts w:ascii="GHEA Grapalat" w:hAnsi="GHEA Grapalat"/>
          <w:sz w:val="24"/>
          <w:szCs w:val="24"/>
          <w:lang w:val="hy-AM"/>
        </w:rPr>
        <w:t>8</w:t>
      </w:r>
      <w:r w:rsidRPr="00D41D2F">
        <w:rPr>
          <w:rFonts w:ascii="GHEA Grapalat" w:hAnsi="GHEA Grapalat"/>
          <w:sz w:val="24"/>
          <w:szCs w:val="24"/>
          <w:lang w:val="hy-AM"/>
        </w:rPr>
        <w:t>-202</w:t>
      </w:r>
      <w:r w:rsidR="00D41D2F" w:rsidRPr="00D41D2F">
        <w:rPr>
          <w:rFonts w:ascii="GHEA Grapalat" w:hAnsi="GHEA Grapalat"/>
          <w:sz w:val="24"/>
          <w:szCs w:val="24"/>
          <w:lang w:val="hy-AM"/>
        </w:rPr>
        <w:t>2</w:t>
      </w:r>
      <w:r w:rsidRPr="00D41D2F">
        <w:rPr>
          <w:rFonts w:ascii="GHEA Grapalat" w:hAnsi="GHEA Grapalat"/>
          <w:sz w:val="24"/>
          <w:szCs w:val="24"/>
          <w:lang w:val="hy-AM"/>
        </w:rPr>
        <w:t xml:space="preserve">թթ. արտադպրոցական ուսումնական հաստատությունների  քանակի և դրանցում ընգրկված  </w:t>
      </w:r>
      <w:r w:rsidR="00821887" w:rsidRPr="00D41D2F">
        <w:rPr>
          <w:rFonts w:ascii="GHEA Grapalat" w:hAnsi="GHEA Grapalat"/>
          <w:sz w:val="24"/>
          <w:szCs w:val="24"/>
          <w:lang w:val="hy-AM"/>
        </w:rPr>
        <w:t xml:space="preserve">մանկավարժական աշխատողների </w:t>
      </w:r>
      <w:r w:rsidRPr="00D41D2F">
        <w:rPr>
          <w:rFonts w:ascii="GHEA Grapalat" w:hAnsi="GHEA Grapalat"/>
          <w:sz w:val="24"/>
          <w:szCs w:val="24"/>
          <w:lang w:val="hy-AM"/>
        </w:rPr>
        <w:t xml:space="preserve"> թվի դինամիկան տրված է աղյուսակ 1-ում և աղյուսակ 2-ում:</w:t>
      </w:r>
    </w:p>
    <w:p w:rsidR="00216CD9" w:rsidRPr="00B74746" w:rsidRDefault="00216CD9" w:rsidP="00216CD9">
      <w:pPr>
        <w:spacing w:after="0" w:line="24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</w:p>
    <w:p w:rsidR="00216CD9" w:rsidRPr="00D41D2F" w:rsidRDefault="00216CD9" w:rsidP="00216CD9">
      <w:pPr>
        <w:spacing w:after="0" w:line="24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D41D2F">
        <w:rPr>
          <w:rFonts w:ascii="GHEA Grapalat" w:hAnsi="GHEA Grapalat"/>
          <w:b/>
          <w:sz w:val="16"/>
          <w:szCs w:val="16"/>
          <w:lang w:val="hy-AM"/>
        </w:rPr>
        <w:t>Աղյուսակ 1. Արտադպրոցական ուսումնական հաստատությունների  քանակի  և դրանցում մանկավարժական աշխատողների  զարգացման միտումները:</w:t>
      </w:r>
    </w:p>
    <w:tbl>
      <w:tblPr>
        <w:tblStyle w:val="TableGrid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2050"/>
        <w:gridCol w:w="3620"/>
        <w:gridCol w:w="4382"/>
      </w:tblGrid>
      <w:tr w:rsidR="00216CD9" w:rsidRPr="00D41D2F" w:rsidTr="00C47F74">
        <w:trPr>
          <w:trHeight w:val="1785"/>
        </w:trPr>
        <w:tc>
          <w:tcPr>
            <w:tcW w:w="2050" w:type="dxa"/>
          </w:tcPr>
          <w:p w:rsidR="00216CD9" w:rsidRPr="00D41D2F" w:rsidRDefault="00216CD9" w:rsidP="00A9237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1D2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Տարեթիվը</w:t>
            </w:r>
          </w:p>
        </w:tc>
        <w:tc>
          <w:tcPr>
            <w:tcW w:w="3620" w:type="dxa"/>
          </w:tcPr>
          <w:p w:rsidR="00216CD9" w:rsidRPr="00D41D2F" w:rsidRDefault="00216CD9" w:rsidP="00A9237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1D2F">
              <w:rPr>
                <w:rFonts w:ascii="GHEA Grapalat" w:hAnsi="GHEA Grapalat"/>
                <w:sz w:val="20"/>
                <w:szCs w:val="20"/>
                <w:lang w:val="hy-AM"/>
              </w:rPr>
              <w:t>Երաժշտական, արվեստի, գեղարվեստի դպրոցների, մանկապատանեկան ստեղծագործական կենտրոնների թիվը</w:t>
            </w:r>
          </w:p>
        </w:tc>
        <w:tc>
          <w:tcPr>
            <w:tcW w:w="4382" w:type="dxa"/>
          </w:tcPr>
          <w:p w:rsidR="00216CD9" w:rsidRPr="00D41D2F" w:rsidRDefault="00216CD9" w:rsidP="00A9237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1D2F">
              <w:rPr>
                <w:rFonts w:ascii="GHEA Grapalat" w:hAnsi="GHEA Grapalat"/>
                <w:sz w:val="20"/>
                <w:szCs w:val="20"/>
                <w:lang w:val="hy-AM"/>
              </w:rPr>
              <w:t>Մանկավարժական աշխատողների թիվը</w:t>
            </w:r>
          </w:p>
        </w:tc>
      </w:tr>
      <w:tr w:rsidR="00216CD9" w:rsidRPr="00D41D2F" w:rsidTr="00C47F74">
        <w:trPr>
          <w:trHeight w:val="545"/>
        </w:trPr>
        <w:tc>
          <w:tcPr>
            <w:tcW w:w="2050" w:type="dxa"/>
          </w:tcPr>
          <w:p w:rsidR="00216CD9" w:rsidRPr="00D41D2F" w:rsidRDefault="00216CD9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41D2F">
              <w:rPr>
                <w:rFonts w:ascii="GHEA Grapalat" w:hAnsi="GHEA Grapalat"/>
                <w:sz w:val="24"/>
                <w:szCs w:val="24"/>
                <w:lang w:val="hy-AM"/>
              </w:rPr>
              <w:t>2018</w:t>
            </w:r>
          </w:p>
        </w:tc>
        <w:tc>
          <w:tcPr>
            <w:tcW w:w="3620" w:type="dxa"/>
          </w:tcPr>
          <w:p w:rsidR="00216CD9" w:rsidRPr="00D41D2F" w:rsidRDefault="00216CD9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41D2F">
              <w:rPr>
                <w:rFonts w:ascii="GHEA Grapalat" w:hAnsi="GHEA Grapalat"/>
                <w:sz w:val="24"/>
                <w:szCs w:val="24"/>
                <w:lang w:val="hy-AM"/>
              </w:rPr>
              <w:t>225</w:t>
            </w:r>
          </w:p>
        </w:tc>
        <w:tc>
          <w:tcPr>
            <w:tcW w:w="4382" w:type="dxa"/>
          </w:tcPr>
          <w:p w:rsidR="00216CD9" w:rsidRPr="00D41D2F" w:rsidRDefault="00815DDF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41D2F">
              <w:rPr>
                <w:rFonts w:ascii="GHEA Grapalat" w:hAnsi="GHEA Grapalat"/>
                <w:sz w:val="24"/>
                <w:szCs w:val="24"/>
                <w:lang w:val="hy-AM"/>
              </w:rPr>
              <w:t>5086</w:t>
            </w:r>
          </w:p>
        </w:tc>
      </w:tr>
      <w:tr w:rsidR="00216CD9" w:rsidRPr="00D41D2F" w:rsidTr="00C47F74">
        <w:trPr>
          <w:trHeight w:val="521"/>
        </w:trPr>
        <w:tc>
          <w:tcPr>
            <w:tcW w:w="2050" w:type="dxa"/>
          </w:tcPr>
          <w:p w:rsidR="00216CD9" w:rsidRPr="00D41D2F" w:rsidRDefault="00216CD9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41D2F">
              <w:rPr>
                <w:rFonts w:ascii="GHEA Grapalat" w:hAnsi="GHEA Grapalat"/>
                <w:sz w:val="24"/>
                <w:szCs w:val="24"/>
                <w:lang w:val="hy-AM"/>
              </w:rPr>
              <w:t>2019</w:t>
            </w:r>
          </w:p>
        </w:tc>
        <w:tc>
          <w:tcPr>
            <w:tcW w:w="3620" w:type="dxa"/>
          </w:tcPr>
          <w:p w:rsidR="00216CD9" w:rsidRPr="00D41D2F" w:rsidRDefault="00216CD9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41D2F">
              <w:rPr>
                <w:rFonts w:ascii="GHEA Grapalat" w:hAnsi="GHEA Grapalat"/>
                <w:sz w:val="24"/>
                <w:szCs w:val="24"/>
                <w:lang w:val="hy-AM"/>
              </w:rPr>
              <w:t>245</w:t>
            </w:r>
          </w:p>
        </w:tc>
        <w:tc>
          <w:tcPr>
            <w:tcW w:w="4382" w:type="dxa"/>
          </w:tcPr>
          <w:p w:rsidR="00216CD9" w:rsidRPr="00D41D2F" w:rsidRDefault="003E6681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41D2F">
              <w:rPr>
                <w:rFonts w:ascii="GHEA Grapalat" w:hAnsi="GHEA Grapalat"/>
                <w:sz w:val="24"/>
                <w:szCs w:val="24"/>
                <w:lang w:val="hy-AM"/>
              </w:rPr>
              <w:t>5135</w:t>
            </w:r>
          </w:p>
        </w:tc>
      </w:tr>
      <w:tr w:rsidR="00216CD9" w:rsidRPr="00D41D2F" w:rsidTr="00C47F74">
        <w:trPr>
          <w:trHeight w:val="545"/>
        </w:trPr>
        <w:tc>
          <w:tcPr>
            <w:tcW w:w="2050" w:type="dxa"/>
          </w:tcPr>
          <w:p w:rsidR="00216CD9" w:rsidRPr="00D41D2F" w:rsidRDefault="00216CD9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41D2F">
              <w:rPr>
                <w:rFonts w:ascii="GHEA Grapalat" w:hAnsi="GHEA Grapalat"/>
                <w:sz w:val="24"/>
                <w:szCs w:val="24"/>
                <w:lang w:val="hy-AM"/>
              </w:rPr>
              <w:t>20</w:t>
            </w:r>
            <w:r w:rsidRPr="00D41D2F">
              <w:rPr>
                <w:rFonts w:ascii="GHEA Grapalat" w:hAnsi="GHEA Grapalat"/>
                <w:sz w:val="24"/>
                <w:szCs w:val="24"/>
              </w:rPr>
              <w:t>20</w:t>
            </w:r>
          </w:p>
        </w:tc>
        <w:tc>
          <w:tcPr>
            <w:tcW w:w="3620" w:type="dxa"/>
          </w:tcPr>
          <w:p w:rsidR="00216CD9" w:rsidRPr="00D41D2F" w:rsidRDefault="00216CD9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41D2F">
              <w:rPr>
                <w:rFonts w:ascii="GHEA Grapalat" w:hAnsi="GHEA Grapalat"/>
                <w:sz w:val="24"/>
                <w:szCs w:val="24"/>
                <w:lang w:val="hy-AM"/>
              </w:rPr>
              <w:t>246</w:t>
            </w:r>
          </w:p>
        </w:tc>
        <w:tc>
          <w:tcPr>
            <w:tcW w:w="4382" w:type="dxa"/>
          </w:tcPr>
          <w:p w:rsidR="00216CD9" w:rsidRPr="00D41D2F" w:rsidRDefault="00DC59B7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41D2F">
              <w:rPr>
                <w:rFonts w:ascii="GHEA Grapalat" w:hAnsi="GHEA Grapalat"/>
                <w:sz w:val="24"/>
                <w:szCs w:val="24"/>
                <w:lang w:val="hy-AM"/>
              </w:rPr>
              <w:t>5153</w:t>
            </w:r>
          </w:p>
        </w:tc>
      </w:tr>
      <w:tr w:rsidR="00216CD9" w:rsidRPr="00D41D2F" w:rsidTr="00C47F74">
        <w:trPr>
          <w:trHeight w:val="521"/>
        </w:trPr>
        <w:tc>
          <w:tcPr>
            <w:tcW w:w="2050" w:type="dxa"/>
          </w:tcPr>
          <w:p w:rsidR="00216CD9" w:rsidRPr="00D41D2F" w:rsidRDefault="00D41D2F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41D2F">
              <w:rPr>
                <w:rFonts w:ascii="GHEA Grapalat" w:hAnsi="GHEA Grapalat"/>
                <w:sz w:val="24"/>
                <w:szCs w:val="24"/>
                <w:lang w:val="hy-AM"/>
              </w:rPr>
              <w:t>2021</w:t>
            </w:r>
          </w:p>
        </w:tc>
        <w:tc>
          <w:tcPr>
            <w:tcW w:w="3620" w:type="dxa"/>
          </w:tcPr>
          <w:p w:rsidR="00216CD9" w:rsidRPr="00D41D2F" w:rsidRDefault="00C47F74" w:rsidP="00C47F7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41D2F">
              <w:rPr>
                <w:rFonts w:ascii="GHEA Grapalat" w:hAnsi="GHEA Grapalat"/>
                <w:sz w:val="24"/>
                <w:szCs w:val="24"/>
                <w:lang w:val="hy-AM"/>
              </w:rPr>
              <w:t>240</w:t>
            </w:r>
          </w:p>
        </w:tc>
        <w:tc>
          <w:tcPr>
            <w:tcW w:w="4382" w:type="dxa"/>
          </w:tcPr>
          <w:p w:rsidR="00216CD9" w:rsidRPr="00D41D2F" w:rsidRDefault="00C47F74" w:rsidP="00C47F7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41D2F">
              <w:rPr>
                <w:rFonts w:ascii="GHEA Grapalat" w:hAnsi="GHEA Grapalat"/>
                <w:sz w:val="24"/>
                <w:szCs w:val="24"/>
                <w:lang w:val="hy-AM"/>
              </w:rPr>
              <w:t>5099</w:t>
            </w:r>
          </w:p>
        </w:tc>
      </w:tr>
      <w:tr w:rsidR="0055005E" w:rsidRPr="00D41D2F" w:rsidTr="00C47F74">
        <w:trPr>
          <w:trHeight w:val="521"/>
        </w:trPr>
        <w:tc>
          <w:tcPr>
            <w:tcW w:w="2050" w:type="dxa"/>
          </w:tcPr>
          <w:p w:rsidR="0055005E" w:rsidRPr="00D41D2F" w:rsidRDefault="00D41D2F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41D2F">
              <w:rPr>
                <w:rFonts w:ascii="GHEA Grapalat" w:hAnsi="GHEA Grapalat"/>
                <w:sz w:val="24"/>
                <w:szCs w:val="24"/>
                <w:lang w:val="hy-AM"/>
              </w:rPr>
              <w:t>2022-2023 ուսումնական տարի</w:t>
            </w:r>
          </w:p>
        </w:tc>
        <w:tc>
          <w:tcPr>
            <w:tcW w:w="3620" w:type="dxa"/>
          </w:tcPr>
          <w:p w:rsidR="0055005E" w:rsidRPr="00D41D2F" w:rsidRDefault="0055005E" w:rsidP="00C47F7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41D2F">
              <w:rPr>
                <w:rFonts w:ascii="GHEA Grapalat" w:hAnsi="GHEA Grapalat"/>
                <w:sz w:val="24"/>
                <w:szCs w:val="24"/>
                <w:lang w:val="hy-AM"/>
              </w:rPr>
              <w:t>238</w:t>
            </w:r>
          </w:p>
        </w:tc>
        <w:tc>
          <w:tcPr>
            <w:tcW w:w="4382" w:type="dxa"/>
          </w:tcPr>
          <w:p w:rsidR="0055005E" w:rsidRPr="00D41D2F" w:rsidRDefault="0055005E" w:rsidP="00C47F74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41D2F">
              <w:rPr>
                <w:rFonts w:ascii="GHEA Grapalat" w:hAnsi="GHEA Grapalat"/>
                <w:sz w:val="24"/>
                <w:szCs w:val="24"/>
                <w:lang w:val="hy-AM"/>
              </w:rPr>
              <w:t>5237</w:t>
            </w:r>
          </w:p>
        </w:tc>
      </w:tr>
    </w:tbl>
    <w:p w:rsidR="00216CD9" w:rsidRPr="00D41D2F" w:rsidRDefault="00216CD9" w:rsidP="00216CD9">
      <w:pPr>
        <w:spacing w:after="0" w:line="360" w:lineRule="auto"/>
        <w:rPr>
          <w:rFonts w:ascii="GHEA Grapalat" w:hAnsi="GHEA Grapalat"/>
          <w:b/>
          <w:sz w:val="16"/>
          <w:szCs w:val="16"/>
          <w:lang w:val="hy-AM"/>
        </w:rPr>
      </w:pPr>
      <w:r w:rsidRPr="00D41D2F">
        <w:rPr>
          <w:rFonts w:ascii="GHEA Grapalat" w:hAnsi="GHEA Grapalat"/>
          <w:b/>
          <w:sz w:val="16"/>
          <w:szCs w:val="16"/>
          <w:lang w:val="hy-AM"/>
        </w:rPr>
        <w:t>Աղբյուրը՝ Ազգային վիճակագրական ծառայության</w:t>
      </w:r>
    </w:p>
    <w:p w:rsidR="00075F13" w:rsidRPr="00BB5DD0" w:rsidRDefault="00075F13" w:rsidP="00216CD9">
      <w:pPr>
        <w:spacing w:after="0" w:line="240" w:lineRule="auto"/>
        <w:jc w:val="both"/>
        <w:rPr>
          <w:rFonts w:ascii="GHEA Grapalat" w:hAnsi="GHEA Grapalat"/>
          <w:b/>
          <w:sz w:val="16"/>
          <w:szCs w:val="16"/>
          <w:highlight w:val="yellow"/>
          <w:lang w:val="hy-AM"/>
        </w:rPr>
      </w:pPr>
    </w:p>
    <w:p w:rsidR="00075F13" w:rsidRPr="00BB5DD0" w:rsidRDefault="00075F13" w:rsidP="00216CD9">
      <w:pPr>
        <w:spacing w:after="0" w:line="240" w:lineRule="auto"/>
        <w:jc w:val="both"/>
        <w:rPr>
          <w:rFonts w:ascii="GHEA Grapalat" w:hAnsi="GHEA Grapalat"/>
          <w:b/>
          <w:sz w:val="16"/>
          <w:szCs w:val="16"/>
          <w:highlight w:val="yellow"/>
          <w:lang w:val="hy-AM"/>
        </w:rPr>
      </w:pPr>
    </w:p>
    <w:p w:rsidR="00075F13" w:rsidRPr="00D41D2F" w:rsidRDefault="00075F13" w:rsidP="00216CD9">
      <w:pPr>
        <w:spacing w:after="0" w:line="24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</w:p>
    <w:p w:rsidR="00216CD9" w:rsidRPr="00D41D2F" w:rsidRDefault="00216CD9" w:rsidP="00216CD9">
      <w:pPr>
        <w:spacing w:after="0" w:line="240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  <w:r w:rsidRPr="00D41D2F">
        <w:rPr>
          <w:rFonts w:ascii="GHEA Grapalat" w:hAnsi="GHEA Grapalat"/>
          <w:b/>
          <w:sz w:val="16"/>
          <w:szCs w:val="16"/>
          <w:lang w:val="hy-AM"/>
        </w:rPr>
        <w:lastRenderedPageBreak/>
        <w:t xml:space="preserve">Աղյուսակ 2. </w:t>
      </w:r>
      <w:r w:rsidR="00A54D8B" w:rsidRPr="00D41D2F">
        <w:rPr>
          <w:rFonts w:ascii="GHEA Grapalat" w:hAnsi="GHEA Grapalat"/>
          <w:b/>
          <w:sz w:val="16"/>
          <w:szCs w:val="16"/>
          <w:lang w:val="hy-AM"/>
        </w:rPr>
        <w:t xml:space="preserve">Մանկապատանեկան մարզադպրոցների </w:t>
      </w:r>
      <w:r w:rsidRPr="00D41D2F">
        <w:rPr>
          <w:rFonts w:ascii="GHEA Grapalat" w:hAnsi="GHEA Grapalat"/>
          <w:b/>
          <w:sz w:val="16"/>
          <w:szCs w:val="16"/>
          <w:lang w:val="hy-AM"/>
        </w:rPr>
        <w:t xml:space="preserve">  </w:t>
      </w:r>
      <w:r w:rsidR="00A54D8B" w:rsidRPr="00D41D2F">
        <w:rPr>
          <w:rFonts w:ascii="GHEA Grapalat" w:hAnsi="GHEA Grapalat"/>
          <w:b/>
          <w:sz w:val="16"/>
          <w:szCs w:val="16"/>
          <w:lang w:val="hy-AM"/>
        </w:rPr>
        <w:t xml:space="preserve">թվի </w:t>
      </w:r>
      <w:r w:rsidRPr="00D41D2F">
        <w:rPr>
          <w:rFonts w:ascii="GHEA Grapalat" w:hAnsi="GHEA Grapalat"/>
          <w:b/>
          <w:sz w:val="16"/>
          <w:szCs w:val="16"/>
          <w:lang w:val="hy-AM"/>
        </w:rPr>
        <w:t xml:space="preserve">  և դրանցում  մարզիչ-մանկավարժների թվաքանակի զարգացման միտումները:</w:t>
      </w:r>
    </w:p>
    <w:tbl>
      <w:tblPr>
        <w:tblStyle w:val="TableGrid"/>
        <w:tblpPr w:leftFromText="180" w:rightFromText="180" w:vertAnchor="text" w:horzAnchor="margin" w:tblpY="155"/>
        <w:tblW w:w="10343" w:type="dxa"/>
        <w:tblLook w:val="04A0" w:firstRow="1" w:lastRow="0" w:firstColumn="1" w:lastColumn="0" w:noHBand="0" w:noVBand="1"/>
      </w:tblPr>
      <w:tblGrid>
        <w:gridCol w:w="2547"/>
        <w:gridCol w:w="3778"/>
        <w:gridCol w:w="4018"/>
      </w:tblGrid>
      <w:tr w:rsidR="00216CD9" w:rsidRPr="00D41D2F" w:rsidTr="00A92376">
        <w:trPr>
          <w:trHeight w:val="1785"/>
        </w:trPr>
        <w:tc>
          <w:tcPr>
            <w:tcW w:w="2547" w:type="dxa"/>
          </w:tcPr>
          <w:p w:rsidR="00216CD9" w:rsidRPr="00D41D2F" w:rsidRDefault="00216CD9" w:rsidP="00A9237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1D2F">
              <w:rPr>
                <w:rFonts w:ascii="GHEA Grapalat" w:hAnsi="GHEA Grapalat"/>
                <w:sz w:val="20"/>
                <w:szCs w:val="20"/>
                <w:lang w:val="hy-AM"/>
              </w:rPr>
              <w:t>Տարեթիվը</w:t>
            </w:r>
          </w:p>
        </w:tc>
        <w:tc>
          <w:tcPr>
            <w:tcW w:w="3778" w:type="dxa"/>
          </w:tcPr>
          <w:p w:rsidR="00216CD9" w:rsidRPr="00D41D2F" w:rsidRDefault="00216CD9" w:rsidP="00A9237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1D2F">
              <w:rPr>
                <w:rFonts w:ascii="GHEA Grapalat" w:hAnsi="GHEA Grapalat"/>
                <w:sz w:val="20"/>
                <w:szCs w:val="20"/>
                <w:lang w:val="hy-AM"/>
              </w:rPr>
              <w:t>Սպորտային կազմակերպությունների  թիվը</w:t>
            </w:r>
          </w:p>
        </w:tc>
        <w:tc>
          <w:tcPr>
            <w:tcW w:w="4018" w:type="dxa"/>
          </w:tcPr>
          <w:p w:rsidR="00216CD9" w:rsidRPr="00D41D2F" w:rsidRDefault="00216CD9" w:rsidP="00A92376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41D2F">
              <w:rPr>
                <w:rFonts w:ascii="GHEA Grapalat" w:hAnsi="GHEA Grapalat"/>
                <w:sz w:val="20"/>
                <w:szCs w:val="20"/>
                <w:lang w:val="hy-AM"/>
              </w:rPr>
              <w:t>Մարզիչ-մանկավարժների  թիվը</w:t>
            </w:r>
          </w:p>
        </w:tc>
      </w:tr>
      <w:tr w:rsidR="00216CD9" w:rsidRPr="00D41D2F" w:rsidTr="00A92376">
        <w:trPr>
          <w:trHeight w:val="545"/>
        </w:trPr>
        <w:tc>
          <w:tcPr>
            <w:tcW w:w="2547" w:type="dxa"/>
          </w:tcPr>
          <w:p w:rsidR="00216CD9" w:rsidRPr="00D41D2F" w:rsidRDefault="00216CD9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41D2F">
              <w:rPr>
                <w:rFonts w:ascii="GHEA Grapalat" w:hAnsi="GHEA Grapalat"/>
                <w:sz w:val="24"/>
                <w:szCs w:val="24"/>
                <w:lang w:val="hy-AM"/>
              </w:rPr>
              <w:t>2018</w:t>
            </w:r>
          </w:p>
        </w:tc>
        <w:tc>
          <w:tcPr>
            <w:tcW w:w="3778" w:type="dxa"/>
          </w:tcPr>
          <w:p w:rsidR="00216CD9" w:rsidRPr="00D41D2F" w:rsidRDefault="00216CD9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41D2F">
              <w:rPr>
                <w:rFonts w:ascii="GHEA Grapalat" w:hAnsi="GHEA Grapalat"/>
                <w:sz w:val="24"/>
                <w:szCs w:val="24"/>
                <w:lang w:val="hy-AM"/>
              </w:rPr>
              <w:t>175</w:t>
            </w:r>
          </w:p>
        </w:tc>
        <w:tc>
          <w:tcPr>
            <w:tcW w:w="4018" w:type="dxa"/>
          </w:tcPr>
          <w:p w:rsidR="00216CD9" w:rsidRPr="00D41D2F" w:rsidRDefault="00815DDF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41D2F">
              <w:rPr>
                <w:rFonts w:ascii="GHEA Grapalat" w:hAnsi="GHEA Grapalat"/>
                <w:sz w:val="24"/>
                <w:szCs w:val="24"/>
                <w:lang w:val="hy-AM"/>
              </w:rPr>
              <w:t>2017</w:t>
            </w:r>
          </w:p>
        </w:tc>
      </w:tr>
      <w:tr w:rsidR="00216CD9" w:rsidRPr="00D41D2F" w:rsidTr="00A92376">
        <w:trPr>
          <w:trHeight w:val="521"/>
        </w:trPr>
        <w:tc>
          <w:tcPr>
            <w:tcW w:w="2547" w:type="dxa"/>
          </w:tcPr>
          <w:p w:rsidR="00216CD9" w:rsidRPr="00D41D2F" w:rsidRDefault="00216CD9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41D2F">
              <w:rPr>
                <w:rFonts w:ascii="GHEA Grapalat" w:hAnsi="GHEA Grapalat"/>
                <w:sz w:val="24"/>
                <w:szCs w:val="24"/>
                <w:lang w:val="hy-AM"/>
              </w:rPr>
              <w:t>2019</w:t>
            </w:r>
          </w:p>
        </w:tc>
        <w:tc>
          <w:tcPr>
            <w:tcW w:w="3778" w:type="dxa"/>
          </w:tcPr>
          <w:p w:rsidR="00216CD9" w:rsidRPr="00D41D2F" w:rsidRDefault="00216CD9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41D2F">
              <w:rPr>
                <w:rFonts w:ascii="GHEA Grapalat" w:hAnsi="GHEA Grapalat"/>
                <w:sz w:val="24"/>
                <w:szCs w:val="24"/>
                <w:lang w:val="hy-AM"/>
              </w:rPr>
              <w:t>175</w:t>
            </w:r>
          </w:p>
        </w:tc>
        <w:tc>
          <w:tcPr>
            <w:tcW w:w="4018" w:type="dxa"/>
          </w:tcPr>
          <w:p w:rsidR="00216CD9" w:rsidRPr="00D41D2F" w:rsidRDefault="0040102A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41D2F">
              <w:rPr>
                <w:rFonts w:ascii="GHEA Grapalat" w:hAnsi="GHEA Grapalat"/>
                <w:sz w:val="24"/>
                <w:szCs w:val="24"/>
                <w:lang w:val="hy-AM"/>
              </w:rPr>
              <w:t>2054</w:t>
            </w:r>
          </w:p>
        </w:tc>
      </w:tr>
      <w:tr w:rsidR="00216CD9" w:rsidRPr="00D41D2F" w:rsidTr="00A92376">
        <w:trPr>
          <w:trHeight w:val="545"/>
        </w:trPr>
        <w:tc>
          <w:tcPr>
            <w:tcW w:w="2547" w:type="dxa"/>
          </w:tcPr>
          <w:p w:rsidR="00216CD9" w:rsidRPr="00D41D2F" w:rsidRDefault="00216CD9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41D2F">
              <w:rPr>
                <w:rFonts w:ascii="GHEA Grapalat" w:hAnsi="GHEA Grapalat"/>
                <w:sz w:val="24"/>
                <w:szCs w:val="24"/>
                <w:lang w:val="hy-AM"/>
              </w:rPr>
              <w:t>2020</w:t>
            </w:r>
          </w:p>
        </w:tc>
        <w:tc>
          <w:tcPr>
            <w:tcW w:w="3778" w:type="dxa"/>
          </w:tcPr>
          <w:p w:rsidR="00216CD9" w:rsidRPr="00D41D2F" w:rsidRDefault="00216CD9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41D2F">
              <w:rPr>
                <w:rFonts w:ascii="GHEA Grapalat" w:hAnsi="GHEA Grapalat"/>
                <w:sz w:val="24"/>
                <w:szCs w:val="24"/>
                <w:lang w:val="hy-AM"/>
              </w:rPr>
              <w:t>175</w:t>
            </w:r>
          </w:p>
        </w:tc>
        <w:tc>
          <w:tcPr>
            <w:tcW w:w="4018" w:type="dxa"/>
          </w:tcPr>
          <w:p w:rsidR="00216CD9" w:rsidRPr="00D41D2F" w:rsidRDefault="00DC59B7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41D2F">
              <w:rPr>
                <w:rFonts w:ascii="GHEA Grapalat" w:hAnsi="GHEA Grapalat"/>
                <w:sz w:val="24"/>
                <w:szCs w:val="24"/>
                <w:lang w:val="hy-AM"/>
              </w:rPr>
              <w:t>2042</w:t>
            </w:r>
          </w:p>
        </w:tc>
      </w:tr>
      <w:tr w:rsidR="00216CD9" w:rsidRPr="00D41D2F" w:rsidTr="00A92376">
        <w:trPr>
          <w:trHeight w:val="521"/>
        </w:trPr>
        <w:tc>
          <w:tcPr>
            <w:tcW w:w="2547" w:type="dxa"/>
          </w:tcPr>
          <w:p w:rsidR="00216CD9" w:rsidRPr="00D41D2F" w:rsidRDefault="00216CD9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D41D2F">
              <w:rPr>
                <w:rFonts w:ascii="GHEA Grapalat" w:hAnsi="GHEA Grapalat"/>
                <w:sz w:val="24"/>
                <w:szCs w:val="24"/>
                <w:lang w:val="hy-AM"/>
              </w:rPr>
              <w:t xml:space="preserve"> 2021</w:t>
            </w:r>
          </w:p>
        </w:tc>
        <w:tc>
          <w:tcPr>
            <w:tcW w:w="3778" w:type="dxa"/>
          </w:tcPr>
          <w:p w:rsidR="00216CD9" w:rsidRPr="00D41D2F" w:rsidRDefault="00216CD9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41D2F">
              <w:rPr>
                <w:rFonts w:ascii="GHEA Grapalat" w:hAnsi="GHEA Grapalat"/>
                <w:sz w:val="24"/>
                <w:szCs w:val="24"/>
                <w:lang w:val="hy-AM"/>
              </w:rPr>
              <w:t>174</w:t>
            </w:r>
          </w:p>
        </w:tc>
        <w:tc>
          <w:tcPr>
            <w:tcW w:w="4018" w:type="dxa"/>
          </w:tcPr>
          <w:p w:rsidR="00216CD9" w:rsidRPr="00D41D2F" w:rsidRDefault="00216CD9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41D2F">
              <w:rPr>
                <w:rFonts w:ascii="GHEA Grapalat" w:hAnsi="GHEA Grapalat"/>
                <w:sz w:val="24"/>
                <w:szCs w:val="24"/>
                <w:lang w:val="hy-AM"/>
              </w:rPr>
              <w:t>2104</w:t>
            </w:r>
          </w:p>
        </w:tc>
      </w:tr>
      <w:tr w:rsidR="00D41D2F" w:rsidRPr="00D41D2F" w:rsidTr="00A92376">
        <w:trPr>
          <w:trHeight w:val="521"/>
        </w:trPr>
        <w:tc>
          <w:tcPr>
            <w:tcW w:w="2547" w:type="dxa"/>
          </w:tcPr>
          <w:p w:rsidR="00D41D2F" w:rsidRPr="00D41D2F" w:rsidRDefault="00D41D2F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41D2F">
              <w:rPr>
                <w:rFonts w:ascii="GHEA Grapalat" w:hAnsi="GHEA Grapalat"/>
                <w:sz w:val="24"/>
                <w:szCs w:val="24"/>
                <w:lang w:val="hy-AM"/>
              </w:rPr>
              <w:t>2022-2023 ուսումնական տարի</w:t>
            </w:r>
          </w:p>
        </w:tc>
        <w:tc>
          <w:tcPr>
            <w:tcW w:w="3778" w:type="dxa"/>
          </w:tcPr>
          <w:p w:rsidR="00D41D2F" w:rsidRPr="00D41D2F" w:rsidRDefault="00D41D2F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41D2F">
              <w:rPr>
                <w:rFonts w:ascii="GHEA Grapalat" w:hAnsi="GHEA Grapalat"/>
                <w:sz w:val="24"/>
                <w:szCs w:val="24"/>
                <w:lang w:val="hy-AM"/>
              </w:rPr>
              <w:t>174</w:t>
            </w:r>
          </w:p>
        </w:tc>
        <w:tc>
          <w:tcPr>
            <w:tcW w:w="4018" w:type="dxa"/>
          </w:tcPr>
          <w:p w:rsidR="00D41D2F" w:rsidRPr="00D41D2F" w:rsidRDefault="00D41D2F" w:rsidP="00A92376">
            <w:pPr>
              <w:spacing w:line="360" w:lineRule="auto"/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41D2F">
              <w:rPr>
                <w:rFonts w:ascii="GHEA Grapalat" w:hAnsi="GHEA Grapalat"/>
                <w:sz w:val="24"/>
                <w:szCs w:val="24"/>
                <w:lang w:val="hy-AM"/>
              </w:rPr>
              <w:t>2125</w:t>
            </w:r>
          </w:p>
        </w:tc>
      </w:tr>
    </w:tbl>
    <w:p w:rsidR="00216CD9" w:rsidRPr="00D41D2F" w:rsidRDefault="00216CD9" w:rsidP="00216CD9">
      <w:pPr>
        <w:spacing w:after="0" w:line="360" w:lineRule="auto"/>
        <w:rPr>
          <w:rFonts w:ascii="GHEA Grapalat" w:hAnsi="GHEA Grapalat"/>
          <w:b/>
          <w:sz w:val="16"/>
          <w:szCs w:val="16"/>
          <w:lang w:val="hy-AM"/>
        </w:rPr>
        <w:sectPr w:rsidR="00216CD9" w:rsidRPr="00D41D2F" w:rsidSect="001D2BC8">
          <w:pgSz w:w="11906" w:h="16838"/>
          <w:pgMar w:top="142" w:right="851" w:bottom="1134" w:left="993" w:header="709" w:footer="709" w:gutter="0"/>
          <w:cols w:space="708"/>
          <w:docGrid w:linePitch="360"/>
        </w:sectPr>
      </w:pPr>
      <w:r w:rsidRPr="00D41D2F">
        <w:rPr>
          <w:rFonts w:ascii="GHEA Grapalat" w:hAnsi="GHEA Grapalat"/>
          <w:b/>
          <w:sz w:val="16"/>
          <w:szCs w:val="16"/>
          <w:lang w:val="hy-AM"/>
        </w:rPr>
        <w:t>Աղբյուրը՝ Ազգային վիճակագրական ծառայության</w:t>
      </w:r>
    </w:p>
    <w:p w:rsidR="004B25A8" w:rsidRDefault="00821887" w:rsidP="002F4074">
      <w:pPr>
        <w:shd w:val="clear" w:color="auto" w:fill="FFFFFF"/>
        <w:snapToGrid w:val="0"/>
        <w:spacing w:after="0" w:line="360" w:lineRule="auto"/>
        <w:ind w:left="-426"/>
        <w:jc w:val="both"/>
        <w:textAlignment w:val="baseline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858C2">
        <w:rPr>
          <w:rFonts w:ascii="GHEA Grapalat" w:eastAsia="SimSun" w:hAnsi="GHEA Grapalat" w:cs="Arial"/>
          <w:sz w:val="24"/>
          <w:szCs w:val="24"/>
          <w:lang w:val="hy-AM"/>
        </w:rPr>
        <w:lastRenderedPageBreak/>
        <w:t xml:space="preserve">Համաձայն  ՀՀ կառավարության 2003 թվականի «Հայաստանի Հանրապետության պետական արտադպրոցական կրթադաստիարակչական ուսումնական հաստատություն» պետական ոչ առևտրային կազմակերպության օրինակելի կանոնադրությունը հաստատելու մասին </w:t>
      </w:r>
      <w:r w:rsidR="00CA1257" w:rsidRPr="00130725">
        <w:rPr>
          <w:rFonts w:ascii="GHEA Grapalat" w:eastAsia="SimSun" w:hAnsi="GHEA Grapalat" w:cs="Arial"/>
          <w:sz w:val="24"/>
          <w:szCs w:val="24"/>
          <w:lang w:val="hy-AM"/>
        </w:rPr>
        <w:t>N</w:t>
      </w:r>
      <w:r w:rsidRPr="00C858C2">
        <w:rPr>
          <w:rFonts w:ascii="GHEA Grapalat" w:eastAsia="SimSun" w:hAnsi="GHEA Grapalat" w:cs="Arial"/>
          <w:sz w:val="24"/>
          <w:szCs w:val="24"/>
          <w:lang w:val="hy-AM"/>
        </w:rPr>
        <w:t xml:space="preserve"> 2145-Ն որոշմամբ հաստատված հավելվածի  50-րդ  կետի</w:t>
      </w:r>
      <w:r w:rsidR="00130725" w:rsidRPr="00130725">
        <w:rPr>
          <w:rFonts w:ascii="GHEA Grapalat" w:eastAsia="SimSun" w:hAnsi="GHEA Grapalat" w:cs="Arial"/>
          <w:sz w:val="24"/>
          <w:szCs w:val="24"/>
          <w:lang w:val="hy-AM"/>
        </w:rPr>
        <w:t>`</w:t>
      </w:r>
      <w:r w:rsidRPr="00C858C2">
        <w:rPr>
          <w:rFonts w:ascii="GHEA Grapalat" w:eastAsia="SimSun" w:hAnsi="GHEA Grapalat" w:cs="Arial"/>
          <w:sz w:val="24"/>
          <w:szCs w:val="24"/>
          <w:lang w:val="hy-AM"/>
        </w:rPr>
        <w:t xml:space="preserve"> </w:t>
      </w:r>
      <w:r w:rsidRPr="00C858C2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մանկավարժական աշխատանքի ընդունվում են այն անձինք, ո</w:t>
      </w:r>
      <w:r w:rsidR="00130725">
        <w:rPr>
          <w:rFonts w:ascii="GHEA Grapalat" w:hAnsi="GHEA Grapalat"/>
          <w:sz w:val="24"/>
          <w:szCs w:val="24"/>
          <w:shd w:val="clear" w:color="auto" w:fill="FFFFFF"/>
          <w:lang w:val="hy-AM"/>
        </w:rPr>
        <w:t>րոնք</w:t>
      </w:r>
      <w:r w:rsidRPr="00C858C2">
        <w:rPr>
          <w:rFonts w:ascii="GHEA Grapalat" w:hAnsi="GHEA Grapalat"/>
          <w:sz w:val="24"/>
          <w:szCs w:val="24"/>
          <w:shd w:val="clear" w:color="auto" w:fill="FFFFFF"/>
          <w:lang w:val="hy-AM"/>
        </w:rPr>
        <w:t>, ունեն ան</w:t>
      </w:r>
      <w:r w:rsidR="00D9607E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համապատասխան</w:t>
      </w:r>
      <w:r w:rsidRPr="00C858C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մասնագիտական-մանկավարժական որակավորում: </w:t>
      </w:r>
    </w:p>
    <w:p w:rsidR="000E3EE8" w:rsidRDefault="00821887" w:rsidP="002F4074">
      <w:pPr>
        <w:shd w:val="clear" w:color="auto" w:fill="FFFFFF"/>
        <w:snapToGrid w:val="0"/>
        <w:spacing w:after="0" w:line="360" w:lineRule="auto"/>
        <w:ind w:left="-426"/>
        <w:jc w:val="both"/>
        <w:textAlignment w:val="baseline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C858C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Հարկ է նշել, որ սույն կարգավորումը ամբողջական չէ </w:t>
      </w:r>
      <w:r w:rsidRPr="00C858C2">
        <w:rPr>
          <w:rFonts w:ascii="Calibri" w:hAnsi="Calibri" w:cs="Calibri"/>
          <w:sz w:val="24"/>
          <w:szCs w:val="24"/>
          <w:lang w:val="hy-AM"/>
        </w:rPr>
        <w:t>  </w:t>
      </w:r>
      <w:r w:rsidRPr="00C858C2">
        <w:rPr>
          <w:rFonts w:ascii="GHEA Grapalat" w:hAnsi="GHEA Grapalat" w:cs="GHEA Grapalat"/>
          <w:sz w:val="24"/>
          <w:szCs w:val="24"/>
          <w:lang w:val="hy-AM"/>
        </w:rPr>
        <w:t xml:space="preserve">և </w:t>
      </w:r>
      <w:r w:rsidRPr="00C858C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առ այսօր  որևէ իրավական ակտով սահմանված չէ արտադպրոցական ուսումնական հաստատությունների </w:t>
      </w:r>
      <w:r w:rsidRPr="00C858C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մանկավարժական աշխատողների պաշտոնների անվանացանկն ու նկարագիրը, հետևաբար  կարգավորված չէ  պետության կողմից նրանց </w:t>
      </w:r>
      <w:r w:rsidR="00C03684" w:rsidRPr="00C858C2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ներկայացվող </w:t>
      </w:r>
      <w:r w:rsidR="00C03684" w:rsidRPr="00C858C2">
        <w:rPr>
          <w:rFonts w:ascii="GHEA Grapalat" w:hAnsi="GHEA Grapalat" w:cs="Arial"/>
          <w:b/>
          <w:sz w:val="24"/>
          <w:szCs w:val="24"/>
          <w:lang w:val="hy-AM"/>
        </w:rPr>
        <w:t>գիտելիքների</w:t>
      </w:r>
      <w:r w:rsidRPr="00C858C2">
        <w:rPr>
          <w:rFonts w:ascii="GHEA Grapalat" w:hAnsi="GHEA Grapalat" w:cs="Arial"/>
          <w:b/>
          <w:sz w:val="24"/>
          <w:szCs w:val="24"/>
          <w:lang w:val="hy-AM"/>
        </w:rPr>
        <w:t xml:space="preserve">, </w:t>
      </w:r>
      <w:r w:rsidR="00C03684" w:rsidRPr="00C858C2">
        <w:rPr>
          <w:rFonts w:ascii="GHEA Grapalat" w:hAnsi="GHEA Grapalat" w:cs="Arial"/>
          <w:b/>
          <w:sz w:val="24"/>
          <w:szCs w:val="24"/>
          <w:lang w:val="hy-AM"/>
        </w:rPr>
        <w:t>կարողությունների</w:t>
      </w:r>
      <w:r w:rsidRPr="00C858C2">
        <w:rPr>
          <w:rFonts w:ascii="GHEA Grapalat" w:hAnsi="GHEA Grapalat" w:cs="Arial"/>
          <w:b/>
          <w:sz w:val="24"/>
          <w:szCs w:val="24"/>
          <w:lang w:val="hy-AM"/>
        </w:rPr>
        <w:t xml:space="preserve"> և </w:t>
      </w:r>
      <w:r w:rsidR="00C03684" w:rsidRPr="00C858C2">
        <w:rPr>
          <w:rFonts w:ascii="GHEA Grapalat" w:hAnsi="GHEA Grapalat" w:cs="Arial"/>
          <w:b/>
          <w:sz w:val="24"/>
          <w:szCs w:val="24"/>
          <w:lang w:val="hy-AM"/>
        </w:rPr>
        <w:t>հմտությունների</w:t>
      </w:r>
      <w:r w:rsidRPr="00C858C2">
        <w:rPr>
          <w:rFonts w:ascii="GHEA Grapalat" w:hAnsi="GHEA Grapalat" w:cs="Arial"/>
          <w:b/>
          <w:sz w:val="24"/>
          <w:szCs w:val="24"/>
          <w:lang w:val="hy-AM"/>
        </w:rPr>
        <w:t xml:space="preserve"> ներկայացվող ընդհանրական</w:t>
      </w:r>
      <w:r w:rsidR="00C03684" w:rsidRPr="00C858C2">
        <w:rPr>
          <w:rFonts w:ascii="GHEA Grapalat" w:hAnsi="GHEA Grapalat" w:cs="Arial"/>
          <w:b/>
          <w:sz w:val="24"/>
          <w:szCs w:val="24"/>
          <w:lang w:val="hy-AM"/>
        </w:rPr>
        <w:t xml:space="preserve">, որակավորման, կառավարչական, իրավական ակտերի իմացության պահանջները։ </w:t>
      </w:r>
    </w:p>
    <w:p w:rsidR="00942A5B" w:rsidRDefault="004B25A8" w:rsidP="00942A5B">
      <w:pPr>
        <w:shd w:val="clear" w:color="auto" w:fill="FFFFFF"/>
        <w:snapToGrid w:val="0"/>
        <w:spacing w:after="0" w:line="360" w:lineRule="auto"/>
        <w:ind w:left="-426"/>
        <w:jc w:val="both"/>
        <w:textAlignment w:val="baseline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>
        <w:rPr>
          <w:rFonts w:ascii="GHEA Grapalat" w:eastAsia="Times New Roman" w:hAnsi="GHEA Grapalat"/>
          <w:bCs/>
          <w:sz w:val="24"/>
          <w:szCs w:val="24"/>
          <w:lang w:val="hy-AM"/>
        </w:rPr>
        <w:t>Արտադպրոցական ուսումնական հաստատություններից ստացված առաջարկությունների, ինչպես նաև քննարկումների արդյունքում պարզ է դարձել, որ «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Ա</w:t>
      </w:r>
      <w:r w:rsidRPr="0061577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րտադպրոցական ծրագրեր իրականացնող կազմակերպությունների </w:t>
      </w:r>
      <w:r>
        <w:rPr>
          <w:rFonts w:ascii="GHEA Grapalat" w:eastAsia="GHEA Grapalat" w:hAnsi="GHEA Grapalat" w:cs="GHEA Grapalat"/>
          <w:sz w:val="24"/>
          <w:szCs w:val="24"/>
          <w:lang w:val="hy-AM"/>
        </w:rPr>
        <w:t>և</w:t>
      </w:r>
      <w:r w:rsidRPr="0061577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կենտրոնների մանկավարժական աշխատողների պաշտոնների անվանացանկն ու դրանց նկարագրերը </w:t>
      </w:r>
      <w:r w:rsidR="00960536">
        <w:rPr>
          <w:rFonts w:ascii="GHEA Grapalat" w:eastAsia="GHEA Grapalat" w:hAnsi="GHEA Grapalat" w:cs="GHEA Grapalat"/>
          <w:sz w:val="24"/>
          <w:szCs w:val="24"/>
          <w:lang w:val="hy-AM"/>
        </w:rPr>
        <w:t>սահմանելու</w:t>
      </w:r>
      <w:r w:rsidRPr="0061577F">
        <w:rPr>
          <w:rFonts w:ascii="GHEA Grapalat" w:eastAsia="GHEA Grapalat" w:hAnsi="GHEA Grapalat" w:cs="GHEA Grapalat"/>
          <w:sz w:val="24"/>
          <w:szCs w:val="24"/>
          <w:lang w:val="hy-AM"/>
        </w:rPr>
        <w:t xml:space="preserve"> մասին</w:t>
      </w:r>
      <w:r>
        <w:rPr>
          <w:rFonts w:ascii="GHEA Grapalat" w:eastAsia="Times New Roman" w:hAnsi="GHEA Grapalat"/>
          <w:bCs/>
          <w:sz w:val="24"/>
          <w:szCs w:val="24"/>
          <w:lang w:val="hy-AM"/>
        </w:rPr>
        <w:t>» նախագծի ընդունումը առաջացնել</w:t>
      </w:r>
      <w:r w:rsidR="00D41D2F">
        <w:rPr>
          <w:rFonts w:ascii="GHEA Grapalat" w:eastAsia="Times New Roman" w:hAnsi="GHEA Grapalat"/>
          <w:bCs/>
          <w:sz w:val="24"/>
          <w:szCs w:val="24"/>
          <w:lang w:val="hy-AM"/>
        </w:rPr>
        <w:t>ու է մի շարք ենթագործառույթներ,</w:t>
      </w:r>
      <w:r w:rsidR="00AD414F">
        <w:rPr>
          <w:rFonts w:ascii="GHEA Grapalat" w:eastAsia="Times New Roman" w:hAnsi="GHEA Grapalat"/>
          <w:bCs/>
          <w:sz w:val="24"/>
          <w:szCs w:val="24"/>
          <w:lang w:val="hy-AM"/>
        </w:rPr>
        <w:t xml:space="preserve"> </w:t>
      </w:r>
      <w:r w:rsidRPr="004B25A8">
        <w:rPr>
          <w:rFonts w:ascii="GHEA Grapalat" w:eastAsia="Times New Roman" w:hAnsi="GHEA Grapalat"/>
          <w:b/>
          <w:bCs/>
          <w:sz w:val="24"/>
          <w:szCs w:val="24"/>
          <w:lang w:val="hy-AM"/>
        </w:rPr>
        <w:t>մասնավորապես՝ աշխատա</w:t>
      </w:r>
      <w:r w:rsidR="00942A5B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նքային պայմանագրերի վերանայում, </w:t>
      </w:r>
      <w:r w:rsidR="002623E6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նոր </w:t>
      </w:r>
      <w:r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տարիֆիկացիոն մատյանների</w:t>
      </w:r>
      <w:r w:rsidR="00E2644B">
        <w:rPr>
          <w:rFonts w:ascii="GHEA Grapalat" w:eastAsia="Times New Roman" w:hAnsi="GHEA Grapalat" w:cs="GHEA Grapalat"/>
          <w:b/>
          <w:sz w:val="24"/>
          <w:szCs w:val="24"/>
          <w:lang w:val="hy-AM"/>
        </w:rPr>
        <w:t xml:space="preserve"> և  հաստիքացուցակների մշակում և</w:t>
      </w:r>
      <w:r>
        <w:rPr>
          <w:rFonts w:ascii="GHEA Grapalat" w:eastAsia="Times New Roman" w:hAnsi="GHEA Grapalat" w:cs="GHEA Grapalat"/>
          <w:b/>
          <w:sz w:val="24"/>
          <w:szCs w:val="24"/>
          <w:lang w:val="hy-AM"/>
        </w:rPr>
        <w:t xml:space="preserve"> հաստատում, </w:t>
      </w:r>
      <w:r w:rsidRPr="004B25A8">
        <w:rPr>
          <w:rFonts w:ascii="GHEA Grapalat" w:eastAsia="Times New Roman" w:hAnsi="GHEA Grapalat"/>
          <w:b/>
          <w:bCs/>
          <w:sz w:val="24"/>
          <w:szCs w:val="24"/>
          <w:lang w:val="hy-AM"/>
        </w:rPr>
        <w:t xml:space="preserve">որոնք փաստացի հնարավոր է իրականացնել նոր ուսումնական տարվան ընդառաջ։ </w:t>
      </w:r>
    </w:p>
    <w:p w:rsidR="00BB5DD0" w:rsidRDefault="004B25A8" w:rsidP="00942A5B">
      <w:pPr>
        <w:shd w:val="clear" w:color="auto" w:fill="FFFFFF"/>
        <w:snapToGrid w:val="0"/>
        <w:spacing w:after="0" w:line="360" w:lineRule="auto"/>
        <w:ind w:left="-426"/>
        <w:jc w:val="both"/>
        <w:textAlignment w:val="baseline"/>
        <w:rPr>
          <w:rFonts w:ascii="GHEA Grapalat" w:eastAsia="Times New Roman" w:hAnsi="GHEA Grapalat" w:cs="GHEA Grapalat"/>
          <w:b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Հաշվի առնելով վերը նշված հանգամանքը և ոլորտային  իրավակարգավորում</w:t>
      </w:r>
      <w:r w:rsidR="00E2644B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ները մեկ միասնական դաշտ բերելու անհրաժեշտությունը</w:t>
      </w:r>
      <w:r>
        <w:rPr>
          <w:rFonts w:ascii="GHEA Grapalat" w:eastAsia="Times New Roman" w:hAnsi="GHEA Grapalat" w:cs="GHEA Grapalat"/>
          <w:b/>
          <w:sz w:val="24"/>
          <w:szCs w:val="24"/>
          <w:lang w:val="hy-AM"/>
        </w:rPr>
        <w:t xml:space="preserve">՝ առաջարկվում է որոշման </w:t>
      </w:r>
      <w:r w:rsidR="00942A5B">
        <w:rPr>
          <w:rFonts w:ascii="GHEA Grapalat" w:eastAsia="Times New Roman" w:hAnsi="GHEA Grapalat" w:cs="GHEA Grapalat"/>
          <w:b/>
          <w:sz w:val="24"/>
          <w:szCs w:val="24"/>
          <w:lang w:val="hy-AM"/>
        </w:rPr>
        <w:t>ուժի մեջ մտնելու ժամկետ սահմանել</w:t>
      </w:r>
      <w:r>
        <w:rPr>
          <w:rFonts w:ascii="GHEA Grapalat" w:eastAsia="Times New Roman" w:hAnsi="GHEA Grapalat" w:cs="GHEA Grapalat"/>
          <w:b/>
          <w:sz w:val="24"/>
          <w:szCs w:val="24"/>
          <w:lang w:val="hy-AM"/>
        </w:rPr>
        <w:t xml:space="preserve"> 2024 թվականի սեպտեմբերի 1-ը։  </w:t>
      </w:r>
    </w:p>
    <w:p w:rsidR="004B25A8" w:rsidRDefault="004B25A8" w:rsidP="004B25A8">
      <w:pPr>
        <w:shd w:val="clear" w:color="auto" w:fill="FFFFFF"/>
        <w:snapToGrid w:val="0"/>
        <w:spacing w:after="0" w:line="360" w:lineRule="auto"/>
        <w:ind w:left="-426"/>
        <w:jc w:val="both"/>
        <w:textAlignment w:val="baseline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4B25A8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Հարկ է ընդգծել, որ  մանկավարժների ոչ միայն  մասնագիտական պատրաստվածությամբ, այլև գործառույթների հստակ սահմանմամբ է պայմանավորված, թե ինչպիսի կարողունակություններով պիտի օժտված լինի անձը՝ հաստատություններում կրթության կազմակերպման արդյունքում կարողունակ քաղաքացիներ ձևավորելու համար։</w:t>
      </w:r>
    </w:p>
    <w:p w:rsidR="000E3EE8" w:rsidRDefault="00D65234" w:rsidP="000E3EE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Sylfaen" w:eastAsia="Microsoft YaHei" w:hAnsi="Sylfaen" w:cs="Microsoft YaHei"/>
          <w:sz w:val="24"/>
          <w:szCs w:val="24"/>
          <w:lang w:val="hy-AM"/>
        </w:rPr>
      </w:pPr>
      <w:r w:rsidRPr="0001440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3․ </w:t>
      </w:r>
      <w:r w:rsidR="00AF5BE9" w:rsidRPr="0001440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Առկա</w:t>
      </w:r>
      <w:r w:rsidR="00AF5BE9" w:rsidRPr="00014404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AF5BE9" w:rsidRPr="0001440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խնդիրների</w:t>
      </w:r>
      <w:r w:rsidR="00AF5BE9" w:rsidRPr="00014404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AF5BE9" w:rsidRPr="0001440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առաջարկվող</w:t>
      </w:r>
      <w:r w:rsidR="00AF5BE9" w:rsidRPr="00014404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="00AF5BE9" w:rsidRPr="00014404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լուծումները</w:t>
      </w:r>
      <w:r w:rsidR="00475CAA">
        <w:rPr>
          <w:rFonts w:ascii="Microsoft YaHei" w:eastAsia="Microsoft YaHei" w:hAnsi="Microsoft YaHei" w:cs="Microsoft YaHei"/>
          <w:b/>
          <w:bCs/>
          <w:sz w:val="24"/>
          <w:szCs w:val="24"/>
          <w:bdr w:val="none" w:sz="0" w:space="0" w:color="auto" w:frame="1"/>
          <w:lang w:val="hy-AM"/>
        </w:rPr>
        <w:t>․</w:t>
      </w:r>
    </w:p>
    <w:p w:rsidR="00942A5B" w:rsidRPr="006E2E45" w:rsidRDefault="00942A5B" w:rsidP="000E3EE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GHEA Grapalat" w:hAnsi="GHEA Grapalat" w:cs="Arial"/>
          <w:sz w:val="24"/>
          <w:szCs w:val="24"/>
          <w:lang w:val="hy-AM"/>
        </w:rPr>
      </w:pPr>
    </w:p>
    <w:p w:rsidR="00555966" w:rsidRPr="006E2E45" w:rsidRDefault="00555966" w:rsidP="000E3EE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GHEA Grapalat" w:hAnsi="GHEA Grapalat" w:cs="Arial"/>
          <w:sz w:val="24"/>
          <w:szCs w:val="24"/>
          <w:lang w:val="hy-AM"/>
        </w:rPr>
      </w:pPr>
      <w:r w:rsidRPr="006E2E45">
        <w:rPr>
          <w:rFonts w:ascii="GHEA Grapalat" w:hAnsi="GHEA Grapalat" w:cs="Arial"/>
          <w:sz w:val="24"/>
          <w:szCs w:val="24"/>
          <w:lang w:val="hy-AM"/>
        </w:rPr>
        <w:t>Նախագծով առաջարկվող փոփոխություններով հնարավոր կլինի</w:t>
      </w:r>
      <w:r w:rsidR="00475CAA" w:rsidRPr="006E2E45">
        <w:rPr>
          <w:rFonts w:ascii="GHEA Grapalat" w:hAnsi="GHEA Grapalat" w:cs="Arial"/>
          <w:sz w:val="24"/>
          <w:szCs w:val="24"/>
          <w:lang w:val="hy-AM"/>
        </w:rPr>
        <w:t>՝</w:t>
      </w:r>
    </w:p>
    <w:p w:rsidR="000E3EE8" w:rsidRPr="000E3EE8" w:rsidRDefault="000E3EE8" w:rsidP="000E3EE8">
      <w:pPr>
        <w:shd w:val="clear" w:color="auto" w:fill="FFFFFF"/>
        <w:spacing w:after="0" w:line="240" w:lineRule="auto"/>
        <w:ind w:left="-567"/>
        <w:jc w:val="both"/>
        <w:textAlignment w:val="baseline"/>
        <w:rPr>
          <w:rFonts w:ascii="Microsoft YaHei" w:eastAsia="Microsoft YaHei" w:hAnsi="Microsoft YaHei" w:cs="Microsoft YaHei"/>
          <w:sz w:val="24"/>
          <w:szCs w:val="24"/>
          <w:lang w:val="hy-AM"/>
        </w:rPr>
      </w:pPr>
    </w:p>
    <w:p w:rsidR="00475CAA" w:rsidRPr="00C066A6" w:rsidRDefault="005E3275" w:rsidP="000E3EE8">
      <w:pPr>
        <w:numPr>
          <w:ilvl w:val="0"/>
          <w:numId w:val="8"/>
        </w:numPr>
        <w:tabs>
          <w:tab w:val="left" w:pos="-142"/>
        </w:tabs>
        <w:spacing w:after="0" w:line="360" w:lineRule="auto"/>
        <w:ind w:left="-426" w:firstLine="0"/>
        <w:contextualSpacing/>
        <w:jc w:val="both"/>
        <w:rPr>
          <w:rFonts w:ascii="GHEA Grapalat" w:eastAsiaTheme="minorHAnsi" w:hAnsi="GHEA Grapalat"/>
          <w:b/>
          <w:sz w:val="24"/>
          <w:szCs w:val="24"/>
          <w:lang w:val="hy-AM" w:eastAsia="en-US"/>
        </w:rPr>
      </w:pPr>
      <w:r w:rsidRPr="00C066A6">
        <w:rPr>
          <w:rFonts w:ascii="GHEA Grapalat" w:eastAsiaTheme="minorHAnsi" w:hAnsi="GHEA Grapalat" w:cs="Arial"/>
          <w:b/>
          <w:sz w:val="24"/>
          <w:szCs w:val="24"/>
          <w:lang w:val="hy-AM" w:eastAsia="en-US"/>
        </w:rPr>
        <w:lastRenderedPageBreak/>
        <w:t>ն</w:t>
      </w:r>
      <w:r w:rsidRPr="00C066A6">
        <w:rPr>
          <w:rFonts w:ascii="GHEA Grapalat" w:eastAsiaTheme="minorHAnsi" w:hAnsi="GHEA Grapalat"/>
          <w:b/>
          <w:sz w:val="24"/>
          <w:szCs w:val="24"/>
          <w:lang w:val="hy-AM" w:eastAsia="en-US"/>
        </w:rPr>
        <w:t xml:space="preserve">պաստել  </w:t>
      </w:r>
      <w:r w:rsidRPr="00C066A6">
        <w:rPr>
          <w:rFonts w:ascii="GHEA Grapalat" w:eastAsiaTheme="minorHAnsi" w:hAnsi="GHEA Grapalat" w:cs="Sylfaen"/>
          <w:b/>
          <w:sz w:val="24"/>
          <w:szCs w:val="24"/>
          <w:lang w:val="hy-AM" w:eastAsia="en-US"/>
        </w:rPr>
        <w:t>մատուցվող</w:t>
      </w:r>
      <w:r w:rsidRPr="00C066A6">
        <w:rPr>
          <w:rFonts w:ascii="GHEA Grapalat" w:eastAsiaTheme="minorHAnsi" w:hAnsi="GHEA Grapalat"/>
          <w:b/>
          <w:sz w:val="24"/>
          <w:szCs w:val="24"/>
          <w:lang w:val="hy-AM" w:eastAsia="en-US"/>
        </w:rPr>
        <w:t xml:space="preserve"> ծառայությունների որակի բարելավմանը, որի ապահովումը ենթադրում է՝</w:t>
      </w:r>
    </w:p>
    <w:p w:rsidR="000E3EE8" w:rsidRDefault="005E3275" w:rsidP="000E3EE8">
      <w:pPr>
        <w:pStyle w:val="ListParagraph"/>
        <w:numPr>
          <w:ilvl w:val="0"/>
          <w:numId w:val="20"/>
        </w:numPr>
        <w:tabs>
          <w:tab w:val="left" w:pos="-142"/>
        </w:tabs>
        <w:spacing w:line="360" w:lineRule="auto"/>
        <w:ind w:left="-426" w:firstLine="0"/>
        <w:contextualSpacing/>
        <w:jc w:val="both"/>
        <w:rPr>
          <w:rFonts w:ascii="GHEA Grapalat" w:eastAsiaTheme="minorHAnsi" w:hAnsi="GHEA Grapalat"/>
          <w:sz w:val="24"/>
          <w:szCs w:val="24"/>
          <w:lang w:val="hy-AM"/>
        </w:rPr>
      </w:pPr>
      <w:r w:rsidRPr="00475CAA">
        <w:rPr>
          <w:rFonts w:ascii="GHEA Grapalat" w:eastAsiaTheme="minorHAnsi" w:hAnsi="GHEA Grapalat"/>
          <w:sz w:val="24"/>
          <w:szCs w:val="24"/>
          <w:lang w:val="hy-AM"/>
        </w:rPr>
        <w:t xml:space="preserve">մանկավարժական աշխատողների </w:t>
      </w:r>
      <w:r w:rsidRPr="00475CAA">
        <w:rPr>
          <w:rFonts w:ascii="GHEA Grapalat" w:hAnsi="GHEA Grapalat" w:cs="Arial"/>
          <w:sz w:val="24"/>
          <w:szCs w:val="24"/>
          <w:lang w:val="hy-AM"/>
        </w:rPr>
        <w:t xml:space="preserve">գիտելիքների, կարողությունների և հմտությունների, որակավորման, կառավարչական, իրավական ակտերի իմացության </w:t>
      </w:r>
      <w:r w:rsidRPr="00475CAA">
        <w:rPr>
          <w:rFonts w:ascii="GHEA Grapalat" w:eastAsiaTheme="minorHAnsi" w:hAnsi="GHEA Grapalat"/>
          <w:sz w:val="24"/>
          <w:szCs w:val="24"/>
          <w:lang w:val="hy-AM"/>
        </w:rPr>
        <w:t>ընդհանրական պահանջներ</w:t>
      </w:r>
      <w:r w:rsidR="00475CAA" w:rsidRPr="00475CAA">
        <w:rPr>
          <w:rFonts w:ascii="GHEA Grapalat" w:eastAsiaTheme="minorHAnsi" w:hAnsi="GHEA Grapalat"/>
          <w:sz w:val="24"/>
          <w:szCs w:val="24"/>
          <w:lang w:val="hy-AM"/>
        </w:rPr>
        <w:t>ի սահմանում</w:t>
      </w:r>
      <w:r w:rsidRPr="00475CAA">
        <w:rPr>
          <w:rFonts w:ascii="GHEA Grapalat" w:eastAsiaTheme="minorHAnsi" w:hAnsi="GHEA Grapalat"/>
          <w:sz w:val="24"/>
          <w:szCs w:val="24"/>
          <w:lang w:val="hy-AM"/>
        </w:rPr>
        <w:t>,  որով ենթադրվում է ավելի ճկուն և օրինաչափ գործելաոճ</w:t>
      </w:r>
      <w:r w:rsidR="00637F09" w:rsidRPr="00475CAA">
        <w:rPr>
          <w:rFonts w:ascii="GHEA Grapalat" w:eastAsiaTheme="minorHAnsi" w:hAnsi="GHEA Grapalat"/>
          <w:sz w:val="24"/>
          <w:szCs w:val="24"/>
          <w:lang w:val="hy-AM"/>
        </w:rPr>
        <w:t>:</w:t>
      </w:r>
      <w:r w:rsidR="00475CAA" w:rsidRPr="00475CAA">
        <w:rPr>
          <w:rFonts w:ascii="GHEA Grapalat" w:eastAsiaTheme="minorHAnsi" w:hAnsi="GHEA Grapalat" w:cs="Arial"/>
          <w:sz w:val="24"/>
          <w:szCs w:val="24"/>
          <w:lang w:val="hy-AM"/>
        </w:rPr>
        <w:t xml:space="preserve"> Արդյունքում</w:t>
      </w:r>
      <w:r w:rsidR="00475CAA" w:rsidRPr="00475CAA">
        <w:rPr>
          <w:rFonts w:ascii="GHEA Grapalat" w:eastAsiaTheme="minorHAnsi" w:hAnsi="GHEA Grapalat"/>
          <w:sz w:val="24"/>
          <w:szCs w:val="24"/>
          <w:lang w:val="hy-AM"/>
        </w:rPr>
        <w:t xml:space="preserve"> կբարձրանա մանկավարժական աշխատողների  ընդհանուր պատրաստվածության մակարդակը, կզարգանա վերջիններիս  ակադեմիական և մանկավարժական կարողունակությունը</w:t>
      </w:r>
      <w:r w:rsidR="00475CAA" w:rsidRPr="00475CAA">
        <w:rPr>
          <w:rFonts w:ascii="GHEA Grapalat" w:eastAsia="Microsoft YaHei" w:hAnsi="GHEA Grapalat" w:cs="Microsoft YaHei"/>
          <w:lang w:val="hy-AM"/>
        </w:rPr>
        <w:t></w:t>
      </w:r>
    </w:p>
    <w:p w:rsidR="00A27F98" w:rsidRPr="00A27F98" w:rsidRDefault="00475CAA" w:rsidP="000E3EE8">
      <w:pPr>
        <w:pStyle w:val="ListParagraph"/>
        <w:numPr>
          <w:ilvl w:val="0"/>
          <w:numId w:val="20"/>
        </w:numPr>
        <w:tabs>
          <w:tab w:val="left" w:pos="-142"/>
        </w:tabs>
        <w:spacing w:line="360" w:lineRule="auto"/>
        <w:ind w:left="-426" w:firstLine="0"/>
        <w:contextualSpacing/>
        <w:jc w:val="both"/>
        <w:rPr>
          <w:rFonts w:ascii="GHEA Grapalat" w:eastAsiaTheme="minorHAnsi" w:hAnsi="GHEA Grapalat"/>
          <w:sz w:val="24"/>
          <w:szCs w:val="24"/>
          <w:lang w:val="hy-AM"/>
        </w:rPr>
      </w:pPr>
      <w:r w:rsidRPr="000E3EE8">
        <w:rPr>
          <w:rFonts w:ascii="GHEA Grapalat" w:eastAsiaTheme="minorHAnsi" w:hAnsi="GHEA Grapalat" w:cs="Arial"/>
          <w:b/>
          <w:sz w:val="24"/>
          <w:szCs w:val="24"/>
          <w:lang w:val="hy-AM"/>
        </w:rPr>
        <w:t>Զ</w:t>
      </w:r>
      <w:r w:rsidR="00555966" w:rsidRPr="000E3EE8">
        <w:rPr>
          <w:rFonts w:ascii="GHEA Grapalat" w:eastAsiaTheme="minorHAnsi" w:hAnsi="GHEA Grapalat"/>
          <w:b/>
          <w:sz w:val="24"/>
          <w:szCs w:val="24"/>
          <w:lang w:val="hy-AM"/>
        </w:rPr>
        <w:t>արգացնող միջավայրի ստեղծում, ինքակրթություն, փորձի փոխանակում</w:t>
      </w:r>
      <w:r w:rsidRPr="000E3EE8">
        <w:rPr>
          <w:rFonts w:ascii="GHEA Grapalat" w:eastAsiaTheme="minorHAnsi" w:hAnsi="GHEA Grapalat"/>
          <w:b/>
          <w:sz w:val="24"/>
          <w:szCs w:val="24"/>
          <w:lang w:val="hy-AM"/>
        </w:rPr>
        <w:t xml:space="preserve">։ </w:t>
      </w:r>
    </w:p>
    <w:p w:rsidR="00555966" w:rsidRPr="000E3EE8" w:rsidRDefault="00475CAA" w:rsidP="00A27F98">
      <w:pPr>
        <w:pStyle w:val="ListParagraph"/>
        <w:tabs>
          <w:tab w:val="left" w:pos="-142"/>
        </w:tabs>
        <w:spacing w:line="360" w:lineRule="auto"/>
        <w:ind w:left="-426" w:firstLine="0"/>
        <w:contextualSpacing/>
        <w:jc w:val="both"/>
        <w:rPr>
          <w:rFonts w:ascii="GHEA Grapalat" w:eastAsiaTheme="minorHAnsi" w:hAnsi="GHEA Grapalat"/>
          <w:sz w:val="24"/>
          <w:szCs w:val="24"/>
          <w:lang w:val="hy-AM"/>
        </w:rPr>
      </w:pPr>
      <w:r w:rsidRPr="000E3EE8">
        <w:rPr>
          <w:rFonts w:ascii="GHEA Grapalat" w:eastAsiaTheme="minorEastAsia" w:hAnsi="GHEA Grapalat" w:cs="GHEA Grapalat"/>
          <w:sz w:val="24"/>
          <w:szCs w:val="24"/>
          <w:lang w:val="hy-AM" w:eastAsia="zh-CN"/>
        </w:rPr>
        <w:t>Ո</w:t>
      </w:r>
      <w:r w:rsidR="00555966" w:rsidRPr="000E3EE8">
        <w:rPr>
          <w:rFonts w:ascii="GHEA Grapalat" w:eastAsiaTheme="minorHAnsi" w:hAnsi="GHEA Grapalat" w:cs="GHEA Grapalat"/>
          <w:sz w:val="24"/>
          <w:szCs w:val="24"/>
          <w:lang w:val="hy-AM"/>
        </w:rPr>
        <w:t>ւսուցման</w:t>
      </w:r>
      <w:r w:rsidR="00555966" w:rsidRPr="000E3EE8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555966" w:rsidRPr="000E3EE8">
        <w:rPr>
          <w:rFonts w:ascii="GHEA Grapalat" w:eastAsiaTheme="minorHAnsi" w:hAnsi="GHEA Grapalat" w:cs="GHEA Grapalat"/>
          <w:sz w:val="24"/>
          <w:szCs w:val="24"/>
          <w:lang w:val="hy-AM"/>
        </w:rPr>
        <w:t>գործընթացի</w:t>
      </w:r>
      <w:r w:rsidR="00555966" w:rsidRPr="000E3EE8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555966" w:rsidRPr="000E3EE8">
        <w:rPr>
          <w:rFonts w:ascii="GHEA Grapalat" w:eastAsiaTheme="minorHAnsi" w:hAnsi="GHEA Grapalat" w:cs="GHEA Grapalat"/>
          <w:sz w:val="24"/>
          <w:szCs w:val="24"/>
          <w:lang w:val="hy-AM"/>
        </w:rPr>
        <w:t>արդյունավետությունը</w:t>
      </w:r>
      <w:r w:rsidR="00555966" w:rsidRPr="000E3EE8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555966" w:rsidRPr="000E3EE8">
        <w:rPr>
          <w:rFonts w:ascii="GHEA Grapalat" w:eastAsiaTheme="minorHAnsi" w:hAnsi="GHEA Grapalat" w:cs="GHEA Grapalat"/>
          <w:sz w:val="24"/>
          <w:szCs w:val="24"/>
          <w:lang w:val="hy-AM"/>
        </w:rPr>
        <w:t>կախված</w:t>
      </w:r>
      <w:r w:rsidR="00555966" w:rsidRPr="000E3EE8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555966" w:rsidRPr="000E3EE8">
        <w:rPr>
          <w:rFonts w:ascii="GHEA Grapalat" w:eastAsiaTheme="minorHAnsi" w:hAnsi="GHEA Grapalat" w:cs="GHEA Grapalat"/>
          <w:sz w:val="24"/>
          <w:szCs w:val="24"/>
          <w:lang w:val="hy-AM"/>
        </w:rPr>
        <w:t>է</w:t>
      </w:r>
      <w:r w:rsidR="00555966" w:rsidRPr="000E3EE8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555966" w:rsidRPr="000E3EE8">
        <w:rPr>
          <w:rFonts w:ascii="GHEA Grapalat" w:eastAsiaTheme="minorHAnsi" w:hAnsi="GHEA Grapalat" w:cs="GHEA Grapalat"/>
          <w:sz w:val="24"/>
          <w:szCs w:val="24"/>
          <w:lang w:val="hy-AM"/>
        </w:rPr>
        <w:t>նրանից</w:t>
      </w:r>
      <w:r w:rsidR="00555966" w:rsidRPr="000E3EE8">
        <w:rPr>
          <w:rFonts w:ascii="GHEA Grapalat" w:eastAsiaTheme="minorHAnsi" w:hAnsi="GHEA Grapalat"/>
          <w:sz w:val="24"/>
          <w:szCs w:val="24"/>
          <w:lang w:val="hy-AM"/>
        </w:rPr>
        <w:t xml:space="preserve">, </w:t>
      </w:r>
      <w:r w:rsidR="00555966" w:rsidRPr="000E3EE8">
        <w:rPr>
          <w:rFonts w:ascii="GHEA Grapalat" w:eastAsiaTheme="minorHAnsi" w:hAnsi="GHEA Grapalat" w:cs="GHEA Grapalat"/>
          <w:sz w:val="24"/>
          <w:szCs w:val="24"/>
          <w:lang w:val="hy-AM"/>
        </w:rPr>
        <w:t>թե</w:t>
      </w:r>
      <w:r w:rsidR="00555966" w:rsidRPr="000E3EE8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555966" w:rsidRPr="000E3EE8">
        <w:rPr>
          <w:rFonts w:ascii="GHEA Grapalat" w:eastAsiaTheme="minorHAnsi" w:hAnsi="GHEA Grapalat" w:cs="GHEA Grapalat"/>
          <w:sz w:val="24"/>
          <w:szCs w:val="24"/>
          <w:lang w:val="hy-AM"/>
        </w:rPr>
        <w:t>որքանով</w:t>
      </w:r>
      <w:r w:rsidR="00555966" w:rsidRPr="000E3EE8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555966" w:rsidRPr="000E3EE8">
        <w:rPr>
          <w:rFonts w:ascii="GHEA Grapalat" w:eastAsiaTheme="minorHAnsi" w:hAnsi="GHEA Grapalat" w:cs="GHEA Grapalat"/>
          <w:sz w:val="24"/>
          <w:szCs w:val="24"/>
          <w:lang w:val="hy-AM"/>
        </w:rPr>
        <w:t>է</w:t>
      </w:r>
      <w:r w:rsidR="00555966" w:rsidRPr="000E3EE8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555966" w:rsidRPr="000E3EE8">
        <w:rPr>
          <w:rFonts w:ascii="GHEA Grapalat" w:eastAsiaTheme="minorHAnsi" w:hAnsi="GHEA Grapalat" w:cs="GHEA Grapalat"/>
          <w:sz w:val="24"/>
          <w:szCs w:val="24"/>
          <w:lang w:val="hy-AM"/>
        </w:rPr>
        <w:t>մանկավարժը</w:t>
      </w:r>
      <w:r w:rsidR="00555966" w:rsidRPr="000E3EE8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555966" w:rsidRPr="000E3EE8">
        <w:rPr>
          <w:rFonts w:ascii="GHEA Grapalat" w:eastAsiaTheme="minorHAnsi" w:hAnsi="GHEA Grapalat" w:cs="GHEA Grapalat"/>
          <w:sz w:val="24"/>
          <w:szCs w:val="24"/>
          <w:lang w:val="hy-AM"/>
        </w:rPr>
        <w:t>կարողունակ</w:t>
      </w:r>
      <w:r w:rsidR="00555966" w:rsidRPr="000E3EE8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555966" w:rsidRPr="000E3EE8">
        <w:rPr>
          <w:rFonts w:ascii="GHEA Grapalat" w:eastAsiaTheme="minorHAnsi" w:hAnsi="GHEA Grapalat" w:cs="GHEA Grapalat"/>
          <w:sz w:val="24"/>
          <w:szCs w:val="24"/>
          <w:lang w:val="hy-AM"/>
        </w:rPr>
        <w:t>համապատասխան</w:t>
      </w:r>
      <w:r w:rsidR="00555966" w:rsidRPr="000E3EE8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555966" w:rsidRPr="000E3EE8">
        <w:rPr>
          <w:rFonts w:ascii="GHEA Grapalat" w:eastAsiaTheme="minorHAnsi" w:hAnsi="GHEA Grapalat" w:cs="GHEA Grapalat"/>
          <w:sz w:val="24"/>
          <w:szCs w:val="24"/>
          <w:lang w:val="hy-AM"/>
        </w:rPr>
        <w:t>գործընթացի</w:t>
      </w:r>
      <w:r w:rsidR="00555966" w:rsidRPr="000E3EE8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555966" w:rsidRPr="000E3EE8">
        <w:rPr>
          <w:rFonts w:ascii="GHEA Grapalat" w:eastAsiaTheme="minorHAnsi" w:hAnsi="GHEA Grapalat" w:cs="GHEA Grapalat"/>
          <w:sz w:val="24"/>
          <w:szCs w:val="24"/>
          <w:lang w:val="hy-AM"/>
        </w:rPr>
        <w:t>պլանավորման</w:t>
      </w:r>
      <w:r w:rsidR="00555966" w:rsidRPr="000E3EE8">
        <w:rPr>
          <w:rFonts w:ascii="GHEA Grapalat" w:eastAsiaTheme="minorHAnsi" w:hAnsi="GHEA Grapalat"/>
          <w:sz w:val="24"/>
          <w:szCs w:val="24"/>
          <w:lang w:val="hy-AM"/>
        </w:rPr>
        <w:t>,</w:t>
      </w:r>
      <w:r w:rsidR="00555966" w:rsidRPr="000E3EE8">
        <w:rPr>
          <w:rFonts w:ascii="Calibri" w:eastAsiaTheme="minorHAnsi" w:hAnsi="Calibri" w:cs="Calibri"/>
          <w:sz w:val="24"/>
          <w:szCs w:val="24"/>
          <w:lang w:val="hy-AM"/>
        </w:rPr>
        <w:t> </w:t>
      </w:r>
      <w:r w:rsidR="00555966" w:rsidRPr="000E3EE8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555966" w:rsidRPr="000E3EE8">
        <w:rPr>
          <w:rFonts w:ascii="GHEA Grapalat" w:eastAsiaTheme="minorHAnsi" w:hAnsi="GHEA Grapalat" w:cs="GHEA Grapalat"/>
          <w:sz w:val="24"/>
          <w:szCs w:val="24"/>
          <w:lang w:val="hy-AM"/>
        </w:rPr>
        <w:t>կազմակերպման</w:t>
      </w:r>
      <w:r w:rsidR="00555966" w:rsidRPr="000E3EE8">
        <w:rPr>
          <w:rFonts w:ascii="GHEA Grapalat" w:eastAsiaTheme="minorHAnsi" w:hAnsi="GHEA Grapalat"/>
          <w:sz w:val="24"/>
          <w:szCs w:val="24"/>
          <w:lang w:val="hy-AM"/>
        </w:rPr>
        <w:t xml:space="preserve">, </w:t>
      </w:r>
      <w:r w:rsidR="00555966" w:rsidRPr="000E3EE8">
        <w:rPr>
          <w:rFonts w:ascii="GHEA Grapalat" w:eastAsiaTheme="minorHAnsi" w:hAnsi="GHEA Grapalat" w:cs="GHEA Grapalat"/>
          <w:sz w:val="24"/>
          <w:szCs w:val="24"/>
          <w:lang w:val="hy-AM"/>
        </w:rPr>
        <w:t>գիտելիքների</w:t>
      </w:r>
      <w:r w:rsidR="00555966" w:rsidRPr="000E3EE8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555966" w:rsidRPr="000E3EE8">
        <w:rPr>
          <w:rFonts w:ascii="GHEA Grapalat" w:eastAsiaTheme="minorHAnsi" w:hAnsi="GHEA Grapalat" w:cs="GHEA Grapalat"/>
          <w:sz w:val="24"/>
          <w:szCs w:val="24"/>
          <w:lang w:val="hy-AM"/>
        </w:rPr>
        <w:t>փոխանցման</w:t>
      </w:r>
      <w:r w:rsidR="00555966" w:rsidRPr="000E3EE8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555966" w:rsidRPr="000E3EE8">
        <w:rPr>
          <w:rFonts w:ascii="GHEA Grapalat" w:eastAsiaTheme="minorHAnsi" w:hAnsi="GHEA Grapalat" w:cs="GHEA Grapalat"/>
          <w:sz w:val="24"/>
          <w:szCs w:val="24"/>
          <w:lang w:val="hy-AM"/>
        </w:rPr>
        <w:t>հարցերում</w:t>
      </w:r>
      <w:r w:rsidR="00555966" w:rsidRPr="000E3EE8">
        <w:rPr>
          <w:rFonts w:ascii="GHEA Grapalat" w:eastAsiaTheme="minorHAnsi" w:hAnsi="GHEA Grapalat"/>
          <w:sz w:val="24"/>
          <w:szCs w:val="24"/>
          <w:lang w:val="hy-AM"/>
        </w:rPr>
        <w:t xml:space="preserve">:  Մանկավարժական գործունեությունը </w:t>
      </w:r>
      <w:r w:rsidR="00E2644B">
        <w:rPr>
          <w:rFonts w:ascii="GHEA Grapalat" w:eastAsiaTheme="minorHAnsi" w:hAnsi="GHEA Grapalat"/>
          <w:sz w:val="24"/>
          <w:szCs w:val="24"/>
          <w:lang w:val="hy-AM"/>
        </w:rPr>
        <w:t>դասավանդող</w:t>
      </w:r>
      <w:r w:rsidR="00555966" w:rsidRPr="000E3EE8">
        <w:rPr>
          <w:rFonts w:ascii="GHEA Grapalat" w:eastAsiaTheme="minorHAnsi" w:hAnsi="GHEA Grapalat"/>
          <w:sz w:val="24"/>
          <w:szCs w:val="24"/>
          <w:lang w:val="hy-AM"/>
        </w:rPr>
        <w:t>ից պահանջում է գիտելիքների և մասնագիտական կարողությունների</w:t>
      </w:r>
      <w:r w:rsidR="00555966" w:rsidRPr="000E3EE8">
        <w:rPr>
          <w:rFonts w:ascii="Calibri" w:eastAsiaTheme="minorHAnsi" w:hAnsi="Calibri" w:cs="Calibri"/>
          <w:sz w:val="24"/>
          <w:szCs w:val="24"/>
          <w:lang w:val="hy-AM"/>
        </w:rPr>
        <w:t> </w:t>
      </w:r>
      <w:r w:rsidR="00555966" w:rsidRPr="000E3EE8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E2644B">
        <w:rPr>
          <w:rFonts w:ascii="GHEA Grapalat" w:eastAsiaTheme="minorHAnsi" w:hAnsi="GHEA Grapalat" w:cs="GHEA Grapalat"/>
          <w:sz w:val="24"/>
          <w:szCs w:val="24"/>
          <w:lang w:val="hy-AM"/>
        </w:rPr>
        <w:t>շարունակական</w:t>
      </w:r>
      <w:r w:rsidR="00555966" w:rsidRPr="000E3EE8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555966" w:rsidRPr="000E3EE8">
        <w:rPr>
          <w:rFonts w:ascii="GHEA Grapalat" w:eastAsiaTheme="minorHAnsi" w:hAnsi="GHEA Grapalat" w:cs="GHEA Grapalat"/>
          <w:sz w:val="24"/>
          <w:szCs w:val="24"/>
          <w:lang w:val="hy-AM"/>
        </w:rPr>
        <w:t>զարգացում</w:t>
      </w:r>
      <w:r w:rsidR="00555966" w:rsidRPr="000E3EE8">
        <w:rPr>
          <w:rFonts w:ascii="GHEA Grapalat" w:eastAsiaTheme="minorHAnsi" w:hAnsi="GHEA Grapalat"/>
          <w:sz w:val="24"/>
          <w:szCs w:val="24"/>
          <w:lang w:val="hy-AM"/>
        </w:rPr>
        <w:t>:</w:t>
      </w:r>
      <w:r w:rsidR="00555966" w:rsidRPr="000E3EE8">
        <w:rPr>
          <w:rFonts w:ascii="Calibri" w:eastAsiaTheme="minorHAnsi" w:hAnsi="Calibri" w:cs="Calibri"/>
          <w:sz w:val="24"/>
          <w:szCs w:val="24"/>
          <w:lang w:val="hy-AM"/>
        </w:rPr>
        <w:t> </w:t>
      </w:r>
      <w:r w:rsidR="00555966" w:rsidRPr="000E3EE8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555966" w:rsidRPr="000E3EE8">
        <w:rPr>
          <w:rFonts w:ascii="GHEA Grapalat" w:eastAsiaTheme="minorHAnsi" w:hAnsi="GHEA Grapalat" w:cs="GHEA Grapalat"/>
          <w:sz w:val="24"/>
          <w:szCs w:val="24"/>
          <w:lang w:val="hy-AM"/>
        </w:rPr>
        <w:t>Հատկապես</w:t>
      </w:r>
      <w:r w:rsidR="00555966" w:rsidRPr="000E3EE8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555966" w:rsidRPr="000E3EE8">
        <w:rPr>
          <w:rFonts w:ascii="GHEA Grapalat" w:eastAsiaTheme="minorHAnsi" w:hAnsi="GHEA Grapalat" w:cs="GHEA Grapalat"/>
          <w:sz w:val="24"/>
          <w:szCs w:val="24"/>
          <w:lang w:val="hy-AM"/>
        </w:rPr>
        <w:t>այդ</w:t>
      </w:r>
      <w:r w:rsidR="00555966" w:rsidRPr="000E3EE8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555966" w:rsidRPr="000E3EE8">
        <w:rPr>
          <w:rFonts w:ascii="GHEA Grapalat" w:eastAsiaTheme="minorHAnsi" w:hAnsi="GHEA Grapalat" w:cs="GHEA Grapalat"/>
          <w:sz w:val="24"/>
          <w:szCs w:val="24"/>
          <w:lang w:val="hy-AM"/>
        </w:rPr>
        <w:t>խնդրի</w:t>
      </w:r>
      <w:r w:rsidR="00555966" w:rsidRPr="000E3EE8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555966" w:rsidRPr="000E3EE8">
        <w:rPr>
          <w:rFonts w:ascii="GHEA Grapalat" w:eastAsiaTheme="minorHAnsi" w:hAnsi="GHEA Grapalat" w:cs="GHEA Grapalat"/>
          <w:sz w:val="24"/>
          <w:szCs w:val="24"/>
          <w:lang w:val="hy-AM"/>
        </w:rPr>
        <w:t>լուծմանն</w:t>
      </w:r>
      <w:r w:rsidR="00555966" w:rsidRPr="000E3EE8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555966" w:rsidRPr="000E3EE8">
        <w:rPr>
          <w:rFonts w:ascii="GHEA Grapalat" w:eastAsiaTheme="minorHAnsi" w:hAnsi="GHEA Grapalat" w:cs="GHEA Grapalat"/>
          <w:sz w:val="24"/>
          <w:szCs w:val="24"/>
          <w:lang w:val="hy-AM"/>
        </w:rPr>
        <w:t>է</w:t>
      </w:r>
      <w:r w:rsidR="00555966" w:rsidRPr="000E3EE8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555966" w:rsidRPr="000E3EE8">
        <w:rPr>
          <w:rFonts w:ascii="GHEA Grapalat" w:eastAsiaTheme="minorHAnsi" w:hAnsi="GHEA Grapalat" w:cs="GHEA Grapalat"/>
          <w:sz w:val="24"/>
          <w:szCs w:val="24"/>
          <w:lang w:val="hy-AM"/>
        </w:rPr>
        <w:t>ուղղված</w:t>
      </w:r>
      <w:r w:rsidR="00555966" w:rsidRPr="000E3EE8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555966" w:rsidRPr="000E3EE8">
        <w:rPr>
          <w:rFonts w:ascii="GHEA Grapalat" w:eastAsiaTheme="minorHAnsi" w:hAnsi="GHEA Grapalat" w:cs="GHEA Grapalat"/>
          <w:sz w:val="24"/>
          <w:szCs w:val="24"/>
          <w:lang w:val="hy-AM"/>
        </w:rPr>
        <w:t xml:space="preserve"> մանկավարժի</w:t>
      </w:r>
      <w:r w:rsidR="00555966" w:rsidRPr="000E3EE8">
        <w:rPr>
          <w:rFonts w:ascii="GHEA Grapalat" w:eastAsiaTheme="minorHAnsi" w:hAnsi="GHEA Grapalat"/>
          <w:sz w:val="24"/>
          <w:szCs w:val="24"/>
          <w:lang w:val="hy-AM"/>
        </w:rPr>
        <w:t xml:space="preserve"> </w:t>
      </w:r>
      <w:r w:rsidR="00555966" w:rsidRPr="000E3EE8">
        <w:rPr>
          <w:rFonts w:ascii="GHEA Grapalat" w:eastAsiaTheme="minorHAnsi" w:hAnsi="GHEA Grapalat" w:cs="GHEA Grapalat"/>
          <w:sz w:val="24"/>
          <w:szCs w:val="24"/>
          <w:lang w:val="hy-AM"/>
        </w:rPr>
        <w:t>պաշտ</w:t>
      </w:r>
      <w:r w:rsidR="00555966" w:rsidRPr="000E3EE8">
        <w:rPr>
          <w:rFonts w:ascii="GHEA Grapalat" w:eastAsiaTheme="minorHAnsi" w:hAnsi="GHEA Grapalat"/>
          <w:sz w:val="24"/>
          <w:szCs w:val="24"/>
          <w:lang w:val="hy-AM"/>
        </w:rPr>
        <w:t xml:space="preserve">ոնի նկարագիրը, որը, որպես ուղղորդիչ կարգավորում, </w:t>
      </w:r>
      <w:r w:rsidR="00E2644B">
        <w:rPr>
          <w:rFonts w:ascii="GHEA Grapalat" w:eastAsiaTheme="minorHAnsi" w:hAnsi="GHEA Grapalat"/>
          <w:sz w:val="24"/>
          <w:szCs w:val="24"/>
          <w:lang w:val="hy-AM"/>
        </w:rPr>
        <w:t>միտված</w:t>
      </w:r>
      <w:r w:rsidR="00555966" w:rsidRPr="000E3EE8">
        <w:rPr>
          <w:rFonts w:ascii="GHEA Grapalat" w:eastAsiaTheme="minorHAnsi" w:hAnsi="GHEA Grapalat"/>
          <w:sz w:val="24"/>
          <w:szCs w:val="24"/>
          <w:lang w:val="hy-AM"/>
        </w:rPr>
        <w:t xml:space="preserve"> է նպաստելու Հայաստանի Հանրապետության կառավարության որդեգրած կրթական քաղաքականության իրականացմանը`  կրթության </w:t>
      </w:r>
      <w:r w:rsidR="00207136">
        <w:rPr>
          <w:rFonts w:ascii="GHEA Grapalat" w:eastAsiaTheme="minorHAnsi" w:hAnsi="GHEA Grapalat"/>
          <w:sz w:val="24"/>
          <w:szCs w:val="24"/>
          <w:lang w:val="hy-AM"/>
        </w:rPr>
        <w:t xml:space="preserve">համակարգված </w:t>
      </w:r>
      <w:r w:rsidR="00555966" w:rsidRPr="000E3EE8">
        <w:rPr>
          <w:rFonts w:ascii="GHEA Grapalat" w:eastAsiaTheme="minorHAnsi" w:hAnsi="GHEA Grapalat"/>
          <w:sz w:val="24"/>
          <w:szCs w:val="24"/>
          <w:lang w:val="hy-AM"/>
        </w:rPr>
        <w:t>բարեփոխման շրջանակներում:</w:t>
      </w:r>
      <w:r w:rsidR="00555966" w:rsidRPr="000E3EE8">
        <w:rPr>
          <w:rFonts w:ascii="Calibri" w:eastAsiaTheme="minorHAnsi" w:hAnsi="Calibri" w:cs="Calibri"/>
          <w:sz w:val="24"/>
          <w:szCs w:val="24"/>
          <w:lang w:val="hy-AM"/>
        </w:rPr>
        <w:t> </w:t>
      </w:r>
      <w:r w:rsidR="00555966" w:rsidRPr="000E3EE8">
        <w:rPr>
          <w:rFonts w:eastAsiaTheme="minorHAnsi" w:cs="Calibri"/>
          <w:sz w:val="24"/>
          <w:szCs w:val="24"/>
          <w:lang w:val="hy-AM"/>
        </w:rPr>
        <w:t xml:space="preserve"> </w:t>
      </w:r>
    </w:p>
    <w:p w:rsidR="000E3EE8" w:rsidRDefault="00125F3B" w:rsidP="000E3EE8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4․ </w:t>
      </w:r>
      <w:r w:rsidR="00AF5BE9" w:rsidRPr="000115FF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Կարգավորման առարկան</w:t>
      </w:r>
    </w:p>
    <w:p w:rsidR="000E3EE8" w:rsidRDefault="000E3EE8" w:rsidP="000E3EE8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hy-AM"/>
        </w:rPr>
      </w:pPr>
    </w:p>
    <w:p w:rsidR="000E3EE8" w:rsidRPr="000E3EE8" w:rsidRDefault="007F3880" w:rsidP="000E3EE8">
      <w:pPr>
        <w:shd w:val="clear" w:color="auto" w:fill="FFFFFF"/>
        <w:spacing w:after="0" w:line="360" w:lineRule="auto"/>
        <w:ind w:left="-426"/>
        <w:jc w:val="both"/>
        <w:textAlignment w:val="baseline"/>
        <w:rPr>
          <w:rFonts w:ascii="GHEA Grapalat" w:eastAsia="Times New Roman" w:hAnsi="GHEA Grapalat" w:cs="Times New Roman"/>
          <w:color w:val="4B5C6A"/>
          <w:sz w:val="24"/>
          <w:szCs w:val="24"/>
          <w:lang w:val="hy-AM"/>
        </w:rPr>
      </w:pPr>
      <w:r w:rsidRPr="000E3EE8">
        <w:rPr>
          <w:rFonts w:ascii="GHEA Grapalat" w:hAnsi="GHEA Grapalat"/>
          <w:sz w:val="24"/>
          <w:szCs w:val="24"/>
          <w:lang w:val="hy-AM"/>
        </w:rPr>
        <w:t xml:space="preserve">Նախագծով </w:t>
      </w:r>
      <w:r w:rsidR="00297B8E">
        <w:rPr>
          <w:rFonts w:ascii="GHEA Grapalat" w:hAnsi="GHEA Grapalat"/>
          <w:sz w:val="24"/>
          <w:szCs w:val="24"/>
          <w:lang w:val="hy-AM"/>
        </w:rPr>
        <w:t>կ</w:t>
      </w:r>
      <w:r w:rsidRPr="000E3EE8">
        <w:rPr>
          <w:rFonts w:ascii="GHEA Grapalat" w:hAnsi="GHEA Grapalat"/>
          <w:sz w:val="24"/>
          <w:szCs w:val="24"/>
          <w:lang w:val="hy-AM"/>
        </w:rPr>
        <w:t>կարգավորվ</w:t>
      </w:r>
      <w:r w:rsidR="00297B8E">
        <w:rPr>
          <w:rFonts w:ascii="GHEA Grapalat" w:hAnsi="GHEA Grapalat"/>
          <w:sz w:val="24"/>
          <w:szCs w:val="24"/>
          <w:lang w:val="hy-AM"/>
        </w:rPr>
        <w:t>վ</w:t>
      </w:r>
      <w:r w:rsidR="00C0599F">
        <w:rPr>
          <w:rFonts w:ascii="GHEA Grapalat" w:hAnsi="GHEA Grapalat"/>
          <w:sz w:val="24"/>
          <w:szCs w:val="24"/>
          <w:lang w:val="hy-AM"/>
        </w:rPr>
        <w:t>են</w:t>
      </w:r>
      <w:r w:rsidRPr="000E3EE8">
        <w:rPr>
          <w:rFonts w:ascii="GHEA Grapalat" w:hAnsi="GHEA Grapalat"/>
          <w:sz w:val="24"/>
          <w:szCs w:val="24"/>
          <w:lang w:val="hy-AM"/>
        </w:rPr>
        <w:t xml:space="preserve">  մանկավարժական կազմին ներկայացվող </w:t>
      </w:r>
      <w:r w:rsidR="005E3275" w:rsidRPr="000E3EE8">
        <w:rPr>
          <w:rFonts w:ascii="GHEA Grapalat" w:hAnsi="GHEA Grapalat"/>
          <w:sz w:val="24"/>
          <w:szCs w:val="24"/>
          <w:lang w:val="hy-AM"/>
        </w:rPr>
        <w:t>պահանջները</w:t>
      </w:r>
      <w:r w:rsidRPr="000E3EE8">
        <w:rPr>
          <w:rFonts w:ascii="GHEA Grapalat" w:hAnsi="GHEA Grapalat"/>
          <w:sz w:val="24"/>
          <w:szCs w:val="24"/>
          <w:lang w:val="hy-AM"/>
        </w:rPr>
        <w:t xml:space="preserve">, </w:t>
      </w:r>
      <w:r w:rsidR="005E3275" w:rsidRPr="000E3EE8">
        <w:rPr>
          <w:rFonts w:ascii="GHEA Grapalat" w:hAnsi="GHEA Grapalat"/>
          <w:sz w:val="24"/>
          <w:szCs w:val="24"/>
          <w:lang w:val="hy-AM"/>
        </w:rPr>
        <w:t xml:space="preserve">որի ապահովումը ուղղորդիչ է  </w:t>
      </w:r>
      <w:r w:rsidR="00C700BF" w:rsidRPr="000E3EE8">
        <w:rPr>
          <w:rFonts w:ascii="GHEA Grapalat" w:hAnsi="GHEA Grapalat"/>
          <w:sz w:val="24"/>
          <w:szCs w:val="24"/>
          <w:lang w:val="hy-AM"/>
        </w:rPr>
        <w:t xml:space="preserve">մանկավարժի </w:t>
      </w:r>
      <w:r w:rsidR="005E3275" w:rsidRPr="000E3EE8">
        <w:rPr>
          <w:rFonts w:ascii="GHEA Grapalat" w:hAnsi="GHEA Grapalat"/>
          <w:sz w:val="24"/>
          <w:szCs w:val="24"/>
          <w:lang w:val="hy-AM"/>
        </w:rPr>
        <w:t xml:space="preserve"> պարտականություններն առավել ամբողջական և համապարփակ պատկերացնելու համար, </w:t>
      </w:r>
      <w:r w:rsidR="00C700BF" w:rsidRPr="000E3EE8">
        <w:rPr>
          <w:rFonts w:ascii="GHEA Grapalat" w:hAnsi="GHEA Grapalat"/>
          <w:sz w:val="24"/>
          <w:szCs w:val="24"/>
          <w:lang w:val="hy-AM"/>
        </w:rPr>
        <w:t xml:space="preserve">այն </w:t>
      </w:r>
      <w:r w:rsidR="005E3275" w:rsidRPr="000E3EE8">
        <w:rPr>
          <w:rFonts w:ascii="GHEA Grapalat" w:hAnsi="GHEA Grapalat"/>
          <w:sz w:val="24"/>
          <w:szCs w:val="24"/>
          <w:lang w:val="hy-AM"/>
        </w:rPr>
        <w:t xml:space="preserve">հիմք  է հանդիսանալու </w:t>
      </w:r>
      <w:r w:rsidR="005E3275" w:rsidRPr="000E3EE8">
        <w:rPr>
          <w:rFonts w:ascii="GHEA Grapalat" w:eastAsiaTheme="minorHAnsi" w:hAnsi="GHEA Grapalat" w:cs="Sylfaen"/>
          <w:sz w:val="24"/>
          <w:szCs w:val="24"/>
          <w:lang w:val="hy-AM" w:eastAsia="en-US"/>
        </w:rPr>
        <w:t>մատուցվող</w:t>
      </w:r>
      <w:r w:rsidR="005E3275" w:rsidRPr="000E3EE8">
        <w:rPr>
          <w:rFonts w:ascii="GHEA Grapalat" w:eastAsiaTheme="minorHAnsi" w:hAnsi="GHEA Grapalat"/>
          <w:sz w:val="24"/>
          <w:szCs w:val="24"/>
          <w:lang w:val="hy-AM" w:eastAsia="en-US"/>
        </w:rPr>
        <w:t xml:space="preserve"> ծառայությունների որակի բարելավման համար։ </w:t>
      </w:r>
    </w:p>
    <w:p w:rsidR="000E3EE8" w:rsidRDefault="00125F3B" w:rsidP="000E3EE8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 xml:space="preserve">5․ </w:t>
      </w:r>
      <w:r w:rsidR="00AF5BE9" w:rsidRPr="000115FF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Իրավական ակտի կիրառման դեպքում ակնկալվող արդյունքը</w:t>
      </w:r>
    </w:p>
    <w:p w:rsidR="000E3EE8" w:rsidRDefault="000E3EE8" w:rsidP="000E3EE8">
      <w:pPr>
        <w:shd w:val="clear" w:color="auto" w:fill="FFFFFF"/>
        <w:spacing w:after="0" w:line="240" w:lineRule="auto"/>
        <w:ind w:left="-426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0E3EE8" w:rsidRDefault="007F3880" w:rsidP="000E3EE8">
      <w:pPr>
        <w:shd w:val="clear" w:color="auto" w:fill="FFFFFF"/>
        <w:spacing w:after="0" w:line="360" w:lineRule="auto"/>
        <w:ind w:left="-426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D2BC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Առաջարկվող </w:t>
      </w:r>
      <w:r w:rsidR="005B502D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կարգավորումները</w:t>
      </w:r>
      <w:r w:rsidRPr="001D2BC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թույլ կտան մեծացնել համակարգի գործառնության արդյունավետությունը, </w:t>
      </w:r>
      <w:r w:rsidR="00AF056E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կխթանվեն</w:t>
      </w:r>
      <w:r w:rsidRPr="001D2BC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համակարգի զարգացման հնարավորությունները, </w:t>
      </w:r>
      <w:r w:rsidR="008B7EF8">
        <w:rPr>
          <w:rFonts w:ascii="GHEA Grapalat" w:hAnsi="GHEA Grapalat"/>
          <w:sz w:val="24"/>
          <w:szCs w:val="24"/>
          <w:shd w:val="clear" w:color="auto" w:fill="FFFFFF"/>
          <w:lang w:val="hy-AM"/>
        </w:rPr>
        <w:t>կ</w:t>
      </w:r>
      <w:r w:rsidRPr="001D2BC8">
        <w:rPr>
          <w:rFonts w:ascii="GHEA Grapalat" w:hAnsi="GHEA Grapalat"/>
          <w:sz w:val="24"/>
          <w:szCs w:val="24"/>
          <w:shd w:val="clear" w:color="auto" w:fill="FFFFFF"/>
          <w:lang w:val="hy-AM"/>
        </w:rPr>
        <w:t>ապահով</w:t>
      </w:r>
      <w:r w:rsidR="008B7EF8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վի</w:t>
      </w:r>
      <w:r w:rsidRPr="001D2BC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մանկավարժների մասնագիտական </w:t>
      </w:r>
      <w:r w:rsidR="008B7EF8" w:rsidRPr="001D2BC8">
        <w:rPr>
          <w:rFonts w:ascii="GHEA Grapalat" w:hAnsi="GHEA Grapalat"/>
          <w:sz w:val="24"/>
          <w:szCs w:val="24"/>
          <w:shd w:val="clear" w:color="auto" w:fill="FFFFFF"/>
          <w:lang w:val="hy-AM"/>
        </w:rPr>
        <w:t>զարգաց</w:t>
      </w:r>
      <w:r w:rsidR="008B7EF8">
        <w:rPr>
          <w:rFonts w:ascii="GHEA Grapalat" w:hAnsi="GHEA Grapalat"/>
          <w:sz w:val="24"/>
          <w:szCs w:val="24"/>
          <w:shd w:val="clear" w:color="auto" w:fill="FFFFFF"/>
          <w:lang w:val="hy-AM"/>
        </w:rPr>
        <w:t>ման և</w:t>
      </w:r>
      <w:r w:rsidR="008B7EF8" w:rsidRPr="001D2BC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</w:t>
      </w:r>
      <w:r w:rsidRPr="001D2BC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կատարելագործման շարունակականությունը, </w:t>
      </w:r>
      <w:r w:rsidR="008B7EF8">
        <w:rPr>
          <w:rFonts w:ascii="GHEA Grapalat" w:hAnsi="GHEA Grapalat"/>
          <w:sz w:val="24"/>
          <w:szCs w:val="24"/>
          <w:shd w:val="clear" w:color="auto" w:fill="FFFFFF"/>
          <w:lang w:val="hy-AM"/>
        </w:rPr>
        <w:t>կ</w:t>
      </w:r>
      <w:r w:rsidRPr="001D2BC8">
        <w:rPr>
          <w:rFonts w:ascii="GHEA Grapalat" w:hAnsi="GHEA Grapalat"/>
          <w:sz w:val="24"/>
          <w:szCs w:val="24"/>
          <w:shd w:val="clear" w:color="auto" w:fill="FFFFFF"/>
          <w:lang w:val="hy-AM"/>
        </w:rPr>
        <w:t>կատարելագործ</w:t>
      </w:r>
      <w:r w:rsidR="008B7EF8">
        <w:rPr>
          <w:rFonts w:ascii="GHEA Grapalat" w:hAnsi="GHEA Grapalat"/>
          <w:sz w:val="24"/>
          <w:szCs w:val="24"/>
          <w:shd w:val="clear" w:color="auto" w:fill="FFFFFF"/>
          <w:lang w:val="hy-AM"/>
        </w:rPr>
        <w:t>վեն</w:t>
      </w:r>
      <w:r w:rsidRPr="001D2BC8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 հաստատությունների կառավարման մեխանիզմները։</w:t>
      </w:r>
    </w:p>
    <w:p w:rsidR="009F5515" w:rsidRDefault="000E3EE8" w:rsidP="009F5515">
      <w:pPr>
        <w:shd w:val="clear" w:color="auto" w:fill="FFFFFF"/>
        <w:spacing w:after="0" w:line="360" w:lineRule="auto"/>
        <w:ind w:left="-426"/>
        <w:jc w:val="both"/>
        <w:textAlignment w:val="baseline"/>
        <w:rPr>
          <w:rFonts w:ascii="Microsoft YaHei" w:eastAsia="Microsoft YaHei" w:hAnsi="Microsoft YaHei" w:cs="Microsoft YaHei"/>
          <w:b/>
          <w:bCs/>
          <w:sz w:val="24"/>
          <w:szCs w:val="24"/>
          <w:bdr w:val="none" w:sz="0" w:space="0" w:color="auto" w:frame="1"/>
          <w:lang w:val="hy-AM"/>
        </w:rPr>
      </w:pPr>
      <w:r w:rsidRPr="00A27F98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6.</w:t>
      </w:r>
      <w:r w:rsidRPr="000E3EE8">
        <w:rPr>
          <w:rFonts w:ascii="GHEA Grapalat" w:hAnsi="GHEA Grapalat"/>
          <w:bCs/>
          <w:sz w:val="24"/>
          <w:szCs w:val="24"/>
          <w:bdr w:val="none" w:sz="0" w:space="0" w:color="auto" w:frame="1"/>
          <w:lang w:val="hy-AM"/>
        </w:rPr>
        <w:t xml:space="preserve"> </w:t>
      </w:r>
      <w:r w:rsidR="00A27F98" w:rsidRPr="00A27F98">
        <w:rPr>
          <w:rFonts w:ascii="GHEA Grapalat" w:hAnsi="GHEA Grapalat"/>
          <w:b/>
          <w:bCs/>
          <w:sz w:val="24"/>
          <w:szCs w:val="24"/>
          <w:bdr w:val="none" w:sz="0" w:space="0" w:color="auto" w:frame="1"/>
          <w:lang w:val="hy-AM"/>
        </w:rPr>
        <w:t>Կապը ռազմավարական փաստաթղթերի հետ</w:t>
      </w:r>
      <w:r w:rsidR="00A27F98" w:rsidRPr="00A27F98">
        <w:rPr>
          <w:rFonts w:ascii="Microsoft YaHei" w:eastAsia="Microsoft YaHei" w:hAnsi="Microsoft YaHei" w:cs="Microsoft YaHei" w:hint="eastAsia"/>
          <w:b/>
          <w:bCs/>
          <w:sz w:val="24"/>
          <w:szCs w:val="24"/>
          <w:bdr w:val="none" w:sz="0" w:space="0" w:color="auto" w:frame="1"/>
          <w:lang w:val="hy-AM"/>
        </w:rPr>
        <w:t>․</w:t>
      </w:r>
    </w:p>
    <w:p w:rsidR="009F5515" w:rsidRPr="002623E6" w:rsidRDefault="009F5515" w:rsidP="009F5515">
      <w:pPr>
        <w:shd w:val="clear" w:color="auto" w:fill="FFFFFF"/>
        <w:spacing w:after="0" w:line="360" w:lineRule="auto"/>
        <w:ind w:left="-426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2623E6">
        <w:rPr>
          <w:rFonts w:ascii="GHEA Grapalat" w:hAnsi="GHEA Grapalat"/>
          <w:sz w:val="24"/>
          <w:szCs w:val="24"/>
          <w:lang w:val="hy-AM" w:eastAsia="en-GB"/>
        </w:rPr>
        <w:lastRenderedPageBreak/>
        <w:t xml:space="preserve">Սույն կարգով սահմանված գործընթացի իրականացումը </w:t>
      </w:r>
      <w:r w:rsidRPr="002623E6">
        <w:rPr>
          <w:rFonts w:ascii="GHEA Grapalat" w:hAnsi="GHEA Grapalat"/>
          <w:sz w:val="24"/>
          <w:szCs w:val="24"/>
          <w:lang w:val="hy-AM"/>
        </w:rPr>
        <w:t>բխում է ՀՀ կառավարության 2021 օգոստոսի 18-ի թիվ 1363-Ա  որոշմամբ  հաստատված  ՀՀ կառավարության</w:t>
      </w:r>
      <w:r w:rsidRPr="002623E6">
        <w:rPr>
          <w:rFonts w:ascii="Calibri" w:hAnsi="Calibri" w:cs="Calibri"/>
          <w:sz w:val="24"/>
          <w:szCs w:val="24"/>
          <w:lang w:val="hy-AM"/>
        </w:rPr>
        <w:t> </w:t>
      </w:r>
      <w:r w:rsidRPr="002623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GHEA Grapalat"/>
          <w:sz w:val="24"/>
          <w:szCs w:val="24"/>
          <w:lang w:val="hy-AM"/>
        </w:rPr>
        <w:t>ծրագրի</w:t>
      </w:r>
      <w:r w:rsidRPr="002623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GHEA Grapalat"/>
          <w:sz w:val="24"/>
          <w:szCs w:val="24"/>
          <w:lang w:val="hy-AM"/>
        </w:rPr>
        <w:t>«</w:t>
      </w:r>
      <w:r w:rsidRPr="002623E6">
        <w:rPr>
          <w:rFonts w:ascii="GHEA Grapalat" w:hAnsi="GHEA Grapalat"/>
          <w:sz w:val="24"/>
          <w:szCs w:val="24"/>
          <w:lang w:val="hy-AM"/>
        </w:rPr>
        <w:t xml:space="preserve">4.3 </w:t>
      </w:r>
      <w:r w:rsidRPr="002623E6">
        <w:rPr>
          <w:rFonts w:ascii="GHEA Grapalat" w:hAnsi="GHEA Grapalat" w:cs="GHEA Grapalat"/>
          <w:sz w:val="24"/>
          <w:szCs w:val="24"/>
          <w:lang w:val="hy-AM"/>
        </w:rPr>
        <w:t>ԿՐԹՈՒԹՅՈՒՆ»</w:t>
      </w:r>
      <w:r w:rsidRPr="002623E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GHEA Grapalat"/>
          <w:sz w:val="24"/>
          <w:szCs w:val="24"/>
          <w:lang w:val="hy-AM"/>
        </w:rPr>
        <w:t>բաժնի</w:t>
      </w:r>
      <w:r w:rsidRPr="002623E6">
        <w:rPr>
          <w:rFonts w:ascii="Calibri" w:hAnsi="Calibri" w:cs="Calibri"/>
          <w:sz w:val="24"/>
          <w:szCs w:val="24"/>
          <w:lang w:val="hy-AM"/>
        </w:rPr>
        <w:t> </w:t>
      </w:r>
      <w:r w:rsidRPr="002623E6">
        <w:rPr>
          <w:rFonts w:ascii="GHEA Grapalat" w:hAnsi="GHEA Grapalat"/>
          <w:sz w:val="24"/>
          <w:szCs w:val="24"/>
          <w:lang w:val="hy-AM"/>
        </w:rPr>
        <w:t xml:space="preserve"> 1-</w:t>
      </w:r>
      <w:r w:rsidRPr="002623E6">
        <w:rPr>
          <w:rFonts w:ascii="GHEA Grapalat" w:hAnsi="GHEA Grapalat" w:cs="GHEA Grapalat"/>
          <w:sz w:val="24"/>
          <w:szCs w:val="24"/>
          <w:lang w:val="hy-AM"/>
        </w:rPr>
        <w:t>ին</w:t>
      </w:r>
      <w:r w:rsidR="002623E6">
        <w:rPr>
          <w:rFonts w:ascii="GHEA Grapalat" w:hAnsi="GHEA Grapalat" w:cs="GHEA Grapalat"/>
          <w:sz w:val="24"/>
          <w:szCs w:val="24"/>
          <w:lang w:val="hy-AM"/>
        </w:rPr>
        <w:t xml:space="preserve"> և </w:t>
      </w:r>
      <w:r w:rsidRPr="002623E6">
        <w:rPr>
          <w:rFonts w:ascii="GHEA Grapalat" w:hAnsi="GHEA Grapalat"/>
          <w:sz w:val="24"/>
          <w:szCs w:val="24"/>
          <w:lang w:val="hy-AM"/>
        </w:rPr>
        <w:t xml:space="preserve"> 2-</w:t>
      </w:r>
      <w:r w:rsidRPr="002623E6">
        <w:rPr>
          <w:rFonts w:ascii="GHEA Grapalat" w:hAnsi="GHEA Grapalat" w:cs="GHEA Grapalat"/>
          <w:sz w:val="24"/>
          <w:szCs w:val="24"/>
          <w:lang w:val="hy-AM"/>
        </w:rPr>
        <w:t>րդ պարբերություններից</w:t>
      </w:r>
      <w:r w:rsidRPr="002623E6">
        <w:rPr>
          <w:rFonts w:ascii="GHEA Grapalat" w:hAnsi="GHEA Grapalat"/>
          <w:sz w:val="24"/>
          <w:szCs w:val="24"/>
          <w:lang w:val="hy-AM"/>
        </w:rPr>
        <w:t xml:space="preserve">՝ </w:t>
      </w:r>
      <w:r w:rsidRPr="002623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«</w:t>
      </w:r>
      <w:r w:rsidRPr="002623E6">
        <w:rPr>
          <w:rFonts w:ascii="GHEA Grapalat" w:hAnsi="GHEA Grapalat"/>
          <w:sz w:val="24"/>
          <w:szCs w:val="24"/>
          <w:lang w:val="hy-AM"/>
        </w:rPr>
        <w:t>Կառավարության համար գերակա խնդիր է կրթության և գիտության զարգացումը, ինչի շնորհիվ է միայն հնարավոր հասնել կայուն ու ներառական զարգացման ու համընդհանուր բարեկեցության: Մարդկանց  գիտելիքների և հմտությունների ուղղությամբ ներդրումները երկրի զարգացման գրավականն են: Կրթության ոլորտում նախատեսվող աշխատանքները միտված են լինելու քաղաքակիրթ, ստեղծագործ, նախաձեռնող, կարողունակ, մրցունակ և ապագան իր սեփական երկրում պատկերացնող քաղաքացու ձևավորմանը: Ոլորտի զարգացումը սերտորեն կապակցվելու է պետության զարգացման ռազմավարությանը և գերակայություններին: Կրթության բոլոր մակարդակների համար առանցքային են լինելու ներառական կրթական միջավայրի ստեղծումը, կրթության բովանդակության և կրթական ծրագրերի արդիականացումը: Հանրակրթության ոլորտի առկա խնդիրների լուծման համար անհրաժեշտ է հանրակրթության ամբողջական և շեշտակի փոփոխություն, որի հիմնաքարը մինչև 2026 թվականը հանրակրթության նոր չափորոշիչների ամբողջական ներդնումն է հանրապետության բոլոր դպրոցների բոլոր դասարաններում՝ ապահովելով դպրոցական արդիական ու հագեցված ենթակառուցվածքի, ներառական ու զարգացնող միջավայրի, կրթական որակյալ բովանդակության, բարձրորակ ուսուցչական համակազմի և դպրոցների թափանցիկ ու արդյունավետ կառավարման ամբողջություն։</w:t>
      </w:r>
      <w:r w:rsidRPr="002623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» </w:t>
      </w:r>
      <w:r w:rsidRPr="002623E6">
        <w:rPr>
          <w:rFonts w:ascii="GHEA Grapalat" w:hAnsi="GHEA Grapalat"/>
          <w:sz w:val="24"/>
          <w:szCs w:val="24"/>
          <w:lang w:val="hy-AM"/>
        </w:rPr>
        <w:t>Միջոցառման</w:t>
      </w:r>
      <w:r w:rsidRPr="002623E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23E6">
        <w:rPr>
          <w:rFonts w:ascii="GHEA Grapalat" w:hAnsi="GHEA Grapalat"/>
          <w:sz w:val="24"/>
          <w:szCs w:val="24"/>
          <w:lang w:val="hy-AM"/>
        </w:rPr>
        <w:t>անհրաժեշտությունը</w:t>
      </w:r>
      <w:r w:rsidRPr="002623E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23E6">
        <w:rPr>
          <w:rFonts w:ascii="GHEA Grapalat" w:hAnsi="GHEA Grapalat"/>
          <w:sz w:val="24"/>
          <w:szCs w:val="24"/>
          <w:lang w:val="hy-AM"/>
        </w:rPr>
        <w:t>բխում</w:t>
      </w:r>
      <w:r w:rsidRPr="002623E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23E6">
        <w:rPr>
          <w:rFonts w:ascii="GHEA Grapalat" w:hAnsi="GHEA Grapalat"/>
          <w:sz w:val="24"/>
          <w:szCs w:val="24"/>
          <w:lang w:val="hy-AM"/>
        </w:rPr>
        <w:t>է</w:t>
      </w:r>
      <w:r w:rsidRPr="002623E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23E6">
        <w:rPr>
          <w:rFonts w:ascii="GHEA Grapalat" w:hAnsi="GHEA Grapalat"/>
          <w:sz w:val="24"/>
          <w:szCs w:val="24"/>
          <w:lang w:val="hy-AM"/>
        </w:rPr>
        <w:t>նաև</w:t>
      </w:r>
      <w:r w:rsidRPr="002623E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af-ZA"/>
        </w:rPr>
        <w:t xml:space="preserve"> 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>«Հայաստանի Հանրապետության կրթության մինչև 2030 թվականը զարգացման պետական ծրագրից» բխող գործողությունների ծրագրի 1-ին գլխի 72-րդ կետից</w:t>
      </w:r>
      <w:r w:rsidRPr="002623E6">
        <w:rPr>
          <w:rFonts w:ascii="Microsoft YaHei" w:eastAsia="Microsoft YaHei" w:hAnsi="Microsoft YaHei" w:cs="Microsoft YaHei" w:hint="eastAsia"/>
          <w:color w:val="000000" w:themeColor="text1"/>
          <w:sz w:val="24"/>
          <w:szCs w:val="24"/>
          <w:lang w:val="hy-AM"/>
        </w:rPr>
        <w:t>․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GHEA Grapalat"/>
          <w:color w:val="000000" w:themeColor="text1"/>
          <w:sz w:val="24"/>
          <w:szCs w:val="24"/>
          <w:lang w:val="hy-AM"/>
        </w:rPr>
        <w:t>Կ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րթության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համակարգի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իրավական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ակտերում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ոլորտին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առնչվող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փաստաթղթերում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առկա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է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կիրառվող եզրույթների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խառնաշփոթ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Նույն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եզրույթը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տարբեր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ենթահամակարգերում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օգտագործվում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է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տարբեր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իմաստներով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կան ոչ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հստակ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թարգմանություններ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Անհրաժեշտ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են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աշխատանքներ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կրթական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համակարգի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եզրույթների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հստակեցման ուղղությամբ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: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Ամբողջական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վերանայման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կարիք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ունի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«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Կրթության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մասին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»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օրենքը՝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կրթական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ամբողջական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օրենսգրքի մշակման</w:t>
      </w:r>
      <w:r w:rsidRPr="002623E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2623E6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տրամաբանությամբ։</w:t>
      </w:r>
    </w:p>
    <w:p w:rsidR="009F5515" w:rsidRPr="002623E6" w:rsidRDefault="009F5515" w:rsidP="009F5515">
      <w:pPr>
        <w:shd w:val="clear" w:color="auto" w:fill="FFFFFF"/>
        <w:spacing w:after="0" w:line="360" w:lineRule="auto"/>
        <w:ind w:left="-426"/>
        <w:jc w:val="both"/>
        <w:textAlignment w:val="baseline"/>
        <w:rPr>
          <w:rFonts w:ascii="GHEA Grapalat" w:hAnsi="GHEA Grapalat"/>
          <w:sz w:val="24"/>
          <w:szCs w:val="24"/>
          <w:lang w:val="hy-AM"/>
        </w:rPr>
      </w:pPr>
      <w:r w:rsidRPr="002623E6">
        <w:rPr>
          <w:rFonts w:ascii="GHEA Grapalat" w:hAnsi="GHEA Grapalat"/>
          <w:sz w:val="24"/>
          <w:szCs w:val="24"/>
          <w:lang w:val="hy-AM"/>
        </w:rPr>
        <w:t>Անհրաժեշտությունը բխում է նաև</w:t>
      </w:r>
      <w:r w:rsidRPr="002623E6">
        <w:rPr>
          <w:rFonts w:ascii="GHEA Grapalat" w:eastAsia="CIDFont+F2" w:hAnsi="GHEA Grapalat" w:cs="CIDFont+F2"/>
          <w:sz w:val="24"/>
          <w:szCs w:val="24"/>
          <w:lang w:val="af-ZA"/>
        </w:rPr>
        <w:t xml:space="preserve"> </w:t>
      </w:r>
      <w:r w:rsidRPr="002623E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«2050 </w:t>
      </w:r>
      <w:r w:rsidRPr="002623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ՀԱՅԱՍՏԱՆԻ</w:t>
      </w:r>
      <w:r w:rsidRPr="002623E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2623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ՎԵՐԱՓՈԽՄԱՆ</w:t>
      </w:r>
      <w:r w:rsidRPr="002623E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2623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ՌԱԶՄԱՎԱՐՈՒԹՅՈՒՆ</w:t>
      </w:r>
      <w:r w:rsidRPr="002623E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2623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ծրագրի</w:t>
      </w:r>
      <w:r w:rsidRPr="002623E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</w:t>
      </w:r>
      <w:r w:rsidRPr="002623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ՄԻՆՉԵՎ</w:t>
      </w:r>
      <w:r w:rsidRPr="002623E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2030 </w:t>
      </w:r>
      <w:r w:rsidRPr="002623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ԹՎԱԿԱՆԻ</w:t>
      </w:r>
      <w:r w:rsidRPr="002623E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2623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ՄԵԳԱՆՊԱՏԱԿՆԵՐԻ</w:t>
      </w:r>
      <w:r w:rsidRPr="002623E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  </w:t>
      </w:r>
      <w:r w:rsidRPr="002623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ԳՈՐԾՈՂՈՒԹՅՈՒՆՆԵՐԻ</w:t>
      </w:r>
      <w:r w:rsidRPr="002623E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«1</w:t>
      </w:r>
      <w:r w:rsidRPr="002623E6">
        <w:rPr>
          <w:rFonts w:ascii="GHEA Grapalat" w:eastAsia="Microsoft YaHei" w:hAnsi="GHEA Grapalat" w:cs="Microsoft YaHei"/>
          <w:sz w:val="24"/>
          <w:szCs w:val="24"/>
          <w:shd w:val="clear" w:color="auto" w:fill="FFFFFF"/>
          <w:lang w:val="hy-AM"/>
        </w:rPr>
        <w:t>.</w:t>
      </w:r>
      <w:r w:rsidRPr="002623E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2623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ԿԻՐԹ</w:t>
      </w:r>
      <w:r w:rsidRPr="002623E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2623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ԵՎ</w:t>
      </w:r>
      <w:r w:rsidRPr="002623E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2623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ԿԱՐՈՂՈՒՆԱԿ</w:t>
      </w:r>
      <w:r w:rsidRPr="002623E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2623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ՔԱՂԱՔԱՑԻ</w:t>
      </w:r>
      <w:r w:rsidRPr="002623E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, </w:t>
      </w:r>
      <w:r w:rsidRPr="002623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ԺՈՂՈՎՈՒՐԴ</w:t>
      </w:r>
      <w:r w:rsidRPr="002623E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» </w:t>
      </w:r>
      <w:r w:rsidRPr="002623E6">
        <w:rPr>
          <w:rFonts w:ascii="GHEA Grapalat" w:hAnsi="GHEA Grapalat"/>
          <w:sz w:val="24"/>
          <w:szCs w:val="24"/>
          <w:shd w:val="clear" w:color="auto" w:fill="FFFFFF"/>
          <w:lang w:val="hy-AM"/>
        </w:rPr>
        <w:t>համար</w:t>
      </w:r>
      <w:r w:rsidRPr="002623E6">
        <w:rPr>
          <w:rFonts w:ascii="GHEA Grapalat" w:hAnsi="GHEA Grapalat"/>
          <w:color w:val="FF0000"/>
          <w:sz w:val="24"/>
          <w:szCs w:val="24"/>
          <w:shd w:val="clear" w:color="auto" w:fill="FFFFFF"/>
          <w:lang w:val="af-ZA"/>
        </w:rPr>
        <w:t xml:space="preserve"> </w:t>
      </w:r>
      <w:r w:rsidRPr="002623E6">
        <w:rPr>
          <w:rFonts w:ascii="GHEA Grapalat" w:hAnsi="GHEA Grapalat"/>
          <w:sz w:val="24"/>
          <w:szCs w:val="24"/>
          <w:shd w:val="clear" w:color="auto" w:fill="FFFFFF"/>
          <w:lang w:val="af-ZA"/>
        </w:rPr>
        <w:t>1</w:t>
      </w:r>
      <w:r w:rsidRPr="002623E6">
        <w:rPr>
          <w:rFonts w:ascii="GHEA Grapalat" w:eastAsia="MS Gothic" w:hAnsi="GHEA Grapalat" w:cs="MS Gothic"/>
          <w:sz w:val="24"/>
          <w:szCs w:val="24"/>
          <w:shd w:val="clear" w:color="auto" w:fill="FFFFFF"/>
          <w:lang w:val="af-ZA"/>
        </w:rPr>
        <w:t xml:space="preserve"> </w:t>
      </w:r>
      <w:r w:rsidRPr="002623E6">
        <w:rPr>
          <w:rFonts w:ascii="GHEA Grapalat" w:eastAsia="MS Gothic" w:hAnsi="GHEA Grapalat" w:cs="MS Gothic"/>
          <w:sz w:val="24"/>
          <w:szCs w:val="24"/>
          <w:shd w:val="clear" w:color="auto" w:fill="FFFFFF"/>
          <w:lang w:val="hy-AM"/>
        </w:rPr>
        <w:t>մեգանպատակի</w:t>
      </w:r>
      <w:r w:rsidRPr="002623E6">
        <w:rPr>
          <w:rFonts w:ascii="GHEA Grapalat" w:eastAsia="CIDFont+F2" w:hAnsi="GHEA Grapalat" w:cs="Sylfaen"/>
          <w:sz w:val="24"/>
          <w:szCs w:val="24"/>
          <w:lang w:val="af-ZA"/>
        </w:rPr>
        <w:t xml:space="preserve"> </w:t>
      </w:r>
      <w:r w:rsidRPr="002623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թիրախային</w:t>
      </w:r>
      <w:r w:rsidRPr="002623E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2623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արդյունքի</w:t>
      </w:r>
      <w:r w:rsidRPr="002623E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2623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ցուցանիշի</w:t>
      </w:r>
      <w:r w:rsidRPr="002623E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2623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ապահովման</w:t>
      </w:r>
      <w:r w:rsidRPr="002623E6">
        <w:rPr>
          <w:rFonts w:ascii="GHEA Grapalat" w:hAnsi="GHEA Grapalat"/>
          <w:sz w:val="24"/>
          <w:szCs w:val="24"/>
          <w:shd w:val="clear" w:color="auto" w:fill="FFFFFF"/>
          <w:lang w:val="af-ZA"/>
        </w:rPr>
        <w:t xml:space="preserve"> </w:t>
      </w:r>
      <w:r w:rsidRPr="002623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>պահանջներից</w:t>
      </w:r>
      <w:r w:rsidRPr="002623E6">
        <w:rPr>
          <w:rFonts w:ascii="GHEA Grapalat" w:eastAsia="CIDFont+F2" w:hAnsi="GHEA Grapalat" w:cs="Sylfaen"/>
          <w:sz w:val="24"/>
          <w:szCs w:val="24"/>
          <w:lang w:val="af-ZA"/>
        </w:rPr>
        <w:t xml:space="preserve">, </w:t>
      </w:r>
      <w:r w:rsidRPr="002623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t xml:space="preserve">այն է՝ </w:t>
      </w:r>
      <w:r w:rsidRPr="002623E6">
        <w:rPr>
          <w:rFonts w:ascii="GHEA Grapalat" w:hAnsi="GHEA Grapalat" w:cs="Sylfaen"/>
          <w:sz w:val="24"/>
          <w:szCs w:val="24"/>
          <w:shd w:val="clear" w:color="auto" w:fill="FFFFFF"/>
          <w:lang w:val="hy-AM"/>
        </w:rPr>
        <w:lastRenderedPageBreak/>
        <w:t>«Գիտելիքի, մշակույթի, գիտակցության, հմտությունների համատարած, ներառական, նորարարական և հանրամատչելի զարգացման և յուրացման միջոցով ունենանք քաղաքակիրթ, ստեղծագործ, նախաձեռնող, կարողունակ ու մրցունակ քաղաքացի, ում համար իրավունքների իրացումը նույնքան կարևոր է, որքան պարտականությունների ու պարտավորությունների կատարումը, ով առաջին հերթին իրեն է համարում սեփական բարեկեցության և առողջության պատասխանատուն»</w:t>
      </w:r>
      <w:r w:rsidRPr="002623E6">
        <w:rPr>
          <w:rFonts w:ascii="GHEA Grapalat" w:eastAsia="CIDFont+F2" w:hAnsi="GHEA Grapalat" w:cs="Sylfaen"/>
          <w:sz w:val="24"/>
          <w:szCs w:val="24"/>
          <w:lang w:val="af-ZA"/>
        </w:rPr>
        <w:t xml:space="preserve">:   </w:t>
      </w:r>
    </w:p>
    <w:p w:rsidR="009F5515" w:rsidRPr="002623E6" w:rsidRDefault="009F5515" w:rsidP="009F5515">
      <w:pPr>
        <w:shd w:val="clear" w:color="auto" w:fill="FFFFFF"/>
        <w:spacing w:after="0" w:line="360" w:lineRule="auto"/>
        <w:ind w:left="-426"/>
        <w:jc w:val="both"/>
        <w:textAlignment w:val="baseline"/>
        <w:rPr>
          <w:rFonts w:ascii="GHEA Grapalat" w:eastAsia="Times New Roman" w:hAnsi="GHEA Grapalat" w:cs="GHEA Grapalat"/>
          <w:sz w:val="24"/>
          <w:szCs w:val="24"/>
          <w:lang w:val="hy-AM"/>
        </w:rPr>
      </w:pPr>
      <w:r w:rsidRPr="002623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Պաշտոնների անվանացանկն ու դրանց նկարագրերը սահման</w:t>
      </w:r>
      <w:r w:rsidR="002623E6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ման օրենսդրական հիմք է հանդիսանում </w:t>
      </w:r>
      <w:r w:rsidRPr="002623E6">
        <w:rPr>
          <w:rFonts w:ascii="GHEA Grapalat" w:eastAsia="Times New Roman" w:hAnsi="GHEA Grapalat" w:cs="GHEA Grapalat"/>
          <w:sz w:val="24"/>
          <w:szCs w:val="24"/>
          <w:lang w:val="hy-AM"/>
        </w:rPr>
        <w:t>«Կրթության մասին»</w:t>
      </w:r>
      <w:r w:rsidRPr="002623E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623E6">
        <w:rPr>
          <w:rFonts w:ascii="GHEA Grapalat" w:eastAsia="Times New Roman" w:hAnsi="GHEA Grapalat" w:cs="GHEA Grapalat"/>
          <w:sz w:val="24"/>
          <w:szCs w:val="24"/>
          <w:lang w:val="hy-AM"/>
        </w:rPr>
        <w:t>ՀՀ</w:t>
      </w:r>
      <w:r w:rsidRPr="002623E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623E6">
        <w:rPr>
          <w:rFonts w:ascii="GHEA Grapalat" w:eastAsia="Times New Roman" w:hAnsi="GHEA Grapalat" w:cs="GHEA Grapalat"/>
          <w:sz w:val="24"/>
          <w:szCs w:val="24"/>
          <w:lang w:val="hy-AM"/>
        </w:rPr>
        <w:t>օրենքի</w:t>
      </w:r>
      <w:r w:rsidRPr="002623E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36-</w:t>
      </w:r>
      <w:r w:rsidRPr="002623E6">
        <w:rPr>
          <w:rFonts w:ascii="GHEA Grapalat" w:eastAsia="Times New Roman" w:hAnsi="GHEA Grapalat" w:cs="GHEA Grapalat"/>
          <w:sz w:val="24"/>
          <w:szCs w:val="24"/>
          <w:lang w:val="hy-AM"/>
        </w:rPr>
        <w:t>րդ</w:t>
      </w:r>
      <w:r w:rsidRPr="002623E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623E6">
        <w:rPr>
          <w:rFonts w:ascii="GHEA Grapalat" w:eastAsia="Times New Roman" w:hAnsi="GHEA Grapalat" w:cs="GHEA Grapalat"/>
          <w:sz w:val="24"/>
          <w:szCs w:val="24"/>
          <w:lang w:val="hy-AM"/>
        </w:rPr>
        <w:t>հոդվածի</w:t>
      </w:r>
      <w:r w:rsidRPr="002623E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6-</w:t>
      </w:r>
      <w:r w:rsidRPr="002623E6">
        <w:rPr>
          <w:rFonts w:ascii="GHEA Grapalat" w:hAnsi="GHEA Grapalat" w:cs="Times New Roman"/>
          <w:sz w:val="24"/>
          <w:szCs w:val="24"/>
          <w:lang w:val="hy-AM"/>
        </w:rPr>
        <w:t xml:space="preserve">րդ կետի </w:t>
      </w:r>
      <w:r w:rsidRPr="002623E6">
        <w:rPr>
          <w:rFonts w:ascii="GHEA Grapalat" w:eastAsia="Times New Roman" w:hAnsi="GHEA Grapalat" w:cs="Times New Roman"/>
          <w:sz w:val="24"/>
          <w:szCs w:val="24"/>
          <w:lang w:val="hy-AM"/>
        </w:rPr>
        <w:t>6</w:t>
      </w:r>
      <w:r w:rsidRPr="002623E6">
        <w:rPr>
          <w:rFonts w:ascii="Microsoft YaHei" w:eastAsia="Microsoft YaHei" w:hAnsi="Microsoft YaHei" w:cs="Microsoft YaHei" w:hint="eastAsia"/>
          <w:sz w:val="24"/>
          <w:szCs w:val="24"/>
          <w:lang w:val="hy-AM"/>
        </w:rPr>
        <w:t>․</w:t>
      </w:r>
      <w:r w:rsidRPr="002623E6">
        <w:rPr>
          <w:rFonts w:ascii="GHEA Grapalat" w:eastAsia="Times New Roman" w:hAnsi="GHEA Grapalat" w:cs="Times New Roman"/>
          <w:sz w:val="24"/>
          <w:szCs w:val="24"/>
          <w:lang w:val="hy-AM"/>
        </w:rPr>
        <w:t>4-</w:t>
      </w:r>
      <w:r w:rsidRPr="002623E6">
        <w:rPr>
          <w:rFonts w:ascii="GHEA Grapalat" w:eastAsia="Times New Roman" w:hAnsi="GHEA Grapalat" w:cs="GHEA Grapalat"/>
          <w:sz w:val="24"/>
          <w:szCs w:val="24"/>
          <w:lang w:val="hy-AM"/>
        </w:rPr>
        <w:t>րդ</w:t>
      </w:r>
      <w:r w:rsidRPr="002623E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2623E6">
        <w:rPr>
          <w:rFonts w:ascii="Calibri" w:eastAsia="Times New Roman" w:hAnsi="Calibri" w:cs="Calibri"/>
          <w:sz w:val="24"/>
          <w:szCs w:val="24"/>
          <w:lang w:val="hy-AM"/>
        </w:rPr>
        <w:t> </w:t>
      </w:r>
      <w:r w:rsidRPr="002623E6">
        <w:rPr>
          <w:rFonts w:ascii="GHEA Grapalat" w:eastAsia="Times New Roman" w:hAnsi="GHEA Grapalat" w:cs="GHEA Grapalat"/>
          <w:sz w:val="24"/>
          <w:szCs w:val="24"/>
          <w:lang w:val="hy-AM"/>
        </w:rPr>
        <w:t>կետի</w:t>
      </w:r>
      <w:r w:rsidRPr="002623E6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2623E6">
        <w:rPr>
          <w:rFonts w:ascii="GHEA Grapalat" w:eastAsia="Times New Roman" w:hAnsi="GHEA Grapalat" w:cs="GHEA Grapalat"/>
          <w:sz w:val="24"/>
          <w:szCs w:val="24"/>
          <w:lang w:val="hy-AM"/>
        </w:rPr>
        <w:t>պահանջը</w:t>
      </w:r>
      <w:r w:rsidRPr="002623E6">
        <w:rPr>
          <w:rFonts w:ascii="GHEA Grapalat" w:eastAsia="Times New Roman" w:hAnsi="GHEA Grapalat" w:cs="GHEA Grapalat"/>
          <w:sz w:val="24"/>
          <w:szCs w:val="24"/>
          <w:lang w:val="hy-AM"/>
        </w:rPr>
        <w:t>, այն  է՝  կրթության բնագավառում` Հայաստանի Հանրապետության կառավարության իրավասությունն է սահմանել արտադպրոցական ծրագրեր իրականացնող կազմակերպությունների և կենտրոնների մանկավարժական աշխատողների պաշտոնների անվանացանկն ու դրանց նկարագրերը։</w:t>
      </w:r>
    </w:p>
    <w:p w:rsidR="000E3EE8" w:rsidRDefault="00A27F98" w:rsidP="000E3EE8">
      <w:pPr>
        <w:shd w:val="clear" w:color="auto" w:fill="FFFFFF"/>
        <w:spacing w:after="0" w:line="360" w:lineRule="auto"/>
        <w:ind w:left="-426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7․</w:t>
      </w:r>
      <w:r w:rsidR="0005034A" w:rsidRPr="00475CAA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  <w:lang w:val="hy-AM"/>
        </w:rPr>
        <w:t>Իրավական ակտի մշակման գործընթացում ներգրավված ինստիտուտները, անձինք.</w:t>
      </w:r>
    </w:p>
    <w:p w:rsidR="0005034A" w:rsidRPr="001D2BC8" w:rsidRDefault="0005034A" w:rsidP="000E3EE8">
      <w:pPr>
        <w:shd w:val="clear" w:color="auto" w:fill="FFFFFF"/>
        <w:spacing w:after="0" w:line="360" w:lineRule="auto"/>
        <w:ind w:left="-426"/>
        <w:jc w:val="both"/>
        <w:textAlignment w:val="baseline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1D2BC8">
        <w:rPr>
          <w:rFonts w:ascii="GHEA Grapalat" w:eastAsia="Times New Roman" w:hAnsi="GHEA Grapalat" w:cs="Times New Roman"/>
          <w:sz w:val="24"/>
          <w:szCs w:val="24"/>
          <w:lang w:val="hy-AM"/>
        </w:rPr>
        <w:t>ՀՀ կրթության, գիտության, մշակույթի և սպորտի նախարարություն:</w:t>
      </w:r>
    </w:p>
    <w:sectPr w:rsidR="0005034A" w:rsidRPr="001D2BC8" w:rsidSect="00475CAA">
      <w:pgSz w:w="11906" w:h="16838" w:code="9"/>
      <w:pgMar w:top="851" w:right="851" w:bottom="851" w:left="1134" w:header="561" w:footer="56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6AA7" w:rsidRDefault="00CC6AA7" w:rsidP="0017243C">
      <w:pPr>
        <w:spacing w:after="0" w:line="240" w:lineRule="auto"/>
      </w:pPr>
      <w:r>
        <w:separator/>
      </w:r>
    </w:p>
  </w:endnote>
  <w:endnote w:type="continuationSeparator" w:id="0">
    <w:p w:rsidR="00CC6AA7" w:rsidRDefault="00CC6AA7" w:rsidP="00172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IDFont+F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6AA7" w:rsidRDefault="00CC6AA7" w:rsidP="0017243C">
      <w:pPr>
        <w:spacing w:after="0" w:line="240" w:lineRule="auto"/>
      </w:pPr>
      <w:r>
        <w:separator/>
      </w:r>
    </w:p>
  </w:footnote>
  <w:footnote w:type="continuationSeparator" w:id="0">
    <w:p w:rsidR="00CC6AA7" w:rsidRDefault="00CC6AA7" w:rsidP="00172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943D8"/>
    <w:multiLevelType w:val="hybridMultilevel"/>
    <w:tmpl w:val="EECEF65C"/>
    <w:lvl w:ilvl="0" w:tplc="A59252FC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0CCE5B36"/>
    <w:multiLevelType w:val="multilevel"/>
    <w:tmpl w:val="C4E8A9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09293D"/>
    <w:multiLevelType w:val="multilevel"/>
    <w:tmpl w:val="636EE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823694"/>
    <w:multiLevelType w:val="hybridMultilevel"/>
    <w:tmpl w:val="386CEC1C"/>
    <w:lvl w:ilvl="0" w:tplc="73D67B52">
      <w:start w:val="1"/>
      <w:numFmt w:val="decimal"/>
      <w:lvlText w:val="%1."/>
      <w:lvlJc w:val="left"/>
      <w:pPr>
        <w:ind w:left="810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EC020A"/>
    <w:multiLevelType w:val="multilevel"/>
    <w:tmpl w:val="BDF04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D56B0F"/>
    <w:multiLevelType w:val="hybridMultilevel"/>
    <w:tmpl w:val="218A1C94"/>
    <w:lvl w:ilvl="0" w:tplc="9A7E4A30">
      <w:start w:val="1"/>
      <w:numFmt w:val="decimal"/>
      <w:lvlText w:val="%1."/>
      <w:lvlJc w:val="left"/>
      <w:pPr>
        <w:ind w:left="939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659" w:hanging="360"/>
      </w:pPr>
    </w:lvl>
    <w:lvl w:ilvl="2" w:tplc="0409001B" w:tentative="1">
      <w:start w:val="1"/>
      <w:numFmt w:val="lowerRoman"/>
      <w:lvlText w:val="%3."/>
      <w:lvlJc w:val="right"/>
      <w:pPr>
        <w:ind w:left="2379" w:hanging="180"/>
      </w:pPr>
    </w:lvl>
    <w:lvl w:ilvl="3" w:tplc="0409000F" w:tentative="1">
      <w:start w:val="1"/>
      <w:numFmt w:val="decimal"/>
      <w:lvlText w:val="%4."/>
      <w:lvlJc w:val="left"/>
      <w:pPr>
        <w:ind w:left="3099" w:hanging="360"/>
      </w:pPr>
    </w:lvl>
    <w:lvl w:ilvl="4" w:tplc="04090019" w:tentative="1">
      <w:start w:val="1"/>
      <w:numFmt w:val="lowerLetter"/>
      <w:lvlText w:val="%5."/>
      <w:lvlJc w:val="left"/>
      <w:pPr>
        <w:ind w:left="3819" w:hanging="360"/>
      </w:pPr>
    </w:lvl>
    <w:lvl w:ilvl="5" w:tplc="0409001B" w:tentative="1">
      <w:start w:val="1"/>
      <w:numFmt w:val="lowerRoman"/>
      <w:lvlText w:val="%6."/>
      <w:lvlJc w:val="right"/>
      <w:pPr>
        <w:ind w:left="4539" w:hanging="180"/>
      </w:pPr>
    </w:lvl>
    <w:lvl w:ilvl="6" w:tplc="0409000F" w:tentative="1">
      <w:start w:val="1"/>
      <w:numFmt w:val="decimal"/>
      <w:lvlText w:val="%7."/>
      <w:lvlJc w:val="left"/>
      <w:pPr>
        <w:ind w:left="5259" w:hanging="360"/>
      </w:pPr>
    </w:lvl>
    <w:lvl w:ilvl="7" w:tplc="04090019" w:tentative="1">
      <w:start w:val="1"/>
      <w:numFmt w:val="lowerLetter"/>
      <w:lvlText w:val="%8."/>
      <w:lvlJc w:val="left"/>
      <w:pPr>
        <w:ind w:left="5979" w:hanging="360"/>
      </w:pPr>
    </w:lvl>
    <w:lvl w:ilvl="8" w:tplc="0409001B" w:tentative="1">
      <w:start w:val="1"/>
      <w:numFmt w:val="lowerRoman"/>
      <w:lvlText w:val="%9."/>
      <w:lvlJc w:val="right"/>
      <w:pPr>
        <w:ind w:left="6699" w:hanging="180"/>
      </w:pPr>
    </w:lvl>
  </w:abstractNum>
  <w:abstractNum w:abstractNumId="6">
    <w:nsid w:val="2B0A4966"/>
    <w:multiLevelType w:val="multilevel"/>
    <w:tmpl w:val="421EF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BC407F"/>
    <w:multiLevelType w:val="multilevel"/>
    <w:tmpl w:val="0FC8AC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D611AB"/>
    <w:multiLevelType w:val="hybridMultilevel"/>
    <w:tmpl w:val="CAAA67FC"/>
    <w:lvl w:ilvl="0" w:tplc="CFD6D738">
      <w:start w:val="1"/>
      <w:numFmt w:val="decimal"/>
      <w:lvlText w:val="%1."/>
      <w:lvlJc w:val="left"/>
      <w:pPr>
        <w:ind w:left="786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596" w:hanging="360"/>
      </w:pPr>
    </w:lvl>
    <w:lvl w:ilvl="2" w:tplc="0809001B" w:tentative="1">
      <w:start w:val="1"/>
      <w:numFmt w:val="lowerRoman"/>
      <w:lvlText w:val="%3."/>
      <w:lvlJc w:val="right"/>
      <w:pPr>
        <w:ind w:left="2316" w:hanging="180"/>
      </w:pPr>
    </w:lvl>
    <w:lvl w:ilvl="3" w:tplc="0809000F" w:tentative="1">
      <w:start w:val="1"/>
      <w:numFmt w:val="decimal"/>
      <w:lvlText w:val="%4."/>
      <w:lvlJc w:val="left"/>
      <w:pPr>
        <w:ind w:left="3036" w:hanging="360"/>
      </w:pPr>
    </w:lvl>
    <w:lvl w:ilvl="4" w:tplc="08090019" w:tentative="1">
      <w:start w:val="1"/>
      <w:numFmt w:val="lowerLetter"/>
      <w:lvlText w:val="%5."/>
      <w:lvlJc w:val="left"/>
      <w:pPr>
        <w:ind w:left="3756" w:hanging="360"/>
      </w:pPr>
    </w:lvl>
    <w:lvl w:ilvl="5" w:tplc="0809001B" w:tentative="1">
      <w:start w:val="1"/>
      <w:numFmt w:val="lowerRoman"/>
      <w:lvlText w:val="%6."/>
      <w:lvlJc w:val="right"/>
      <w:pPr>
        <w:ind w:left="4476" w:hanging="180"/>
      </w:pPr>
    </w:lvl>
    <w:lvl w:ilvl="6" w:tplc="0809000F" w:tentative="1">
      <w:start w:val="1"/>
      <w:numFmt w:val="decimal"/>
      <w:lvlText w:val="%7."/>
      <w:lvlJc w:val="left"/>
      <w:pPr>
        <w:ind w:left="5196" w:hanging="360"/>
      </w:pPr>
    </w:lvl>
    <w:lvl w:ilvl="7" w:tplc="08090019" w:tentative="1">
      <w:start w:val="1"/>
      <w:numFmt w:val="lowerLetter"/>
      <w:lvlText w:val="%8."/>
      <w:lvlJc w:val="left"/>
      <w:pPr>
        <w:ind w:left="5916" w:hanging="360"/>
      </w:pPr>
    </w:lvl>
    <w:lvl w:ilvl="8" w:tplc="0809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9">
    <w:nsid w:val="346A1167"/>
    <w:multiLevelType w:val="hybridMultilevel"/>
    <w:tmpl w:val="D5944692"/>
    <w:lvl w:ilvl="0" w:tplc="CCE03BBC">
      <w:start w:val="1"/>
      <w:numFmt w:val="decimal"/>
      <w:lvlText w:val="%1)"/>
      <w:lvlJc w:val="left"/>
      <w:pPr>
        <w:ind w:left="114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34850F70"/>
    <w:multiLevelType w:val="hybridMultilevel"/>
    <w:tmpl w:val="E5FEC1C8"/>
    <w:lvl w:ilvl="0" w:tplc="F1D4019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1C4C27"/>
    <w:multiLevelType w:val="hybridMultilevel"/>
    <w:tmpl w:val="424CC204"/>
    <w:lvl w:ilvl="0" w:tplc="913C55F8">
      <w:start w:val="9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4"/>
        <w:szCs w:val="24"/>
      </w:rPr>
    </w:lvl>
    <w:lvl w:ilvl="1" w:tplc="9E187DEA">
      <w:start w:val="1"/>
      <w:numFmt w:val="decimal"/>
      <w:lvlText w:val="%2）"/>
      <w:lvlJc w:val="left"/>
      <w:pPr>
        <w:ind w:left="1800" w:hanging="720"/>
      </w:pPr>
      <w:rPr>
        <w:rFonts w:eastAsia="Times New Roman" w:cs="Times New Roman" w:hint="default"/>
        <w:color w:val="FF0000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C70DF2"/>
    <w:multiLevelType w:val="hybridMultilevel"/>
    <w:tmpl w:val="F6EC7770"/>
    <w:lvl w:ilvl="0" w:tplc="620249E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468D59A2"/>
    <w:multiLevelType w:val="multilevel"/>
    <w:tmpl w:val="DAEADE1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562B60"/>
    <w:multiLevelType w:val="multilevel"/>
    <w:tmpl w:val="7546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E176EC"/>
    <w:multiLevelType w:val="hybridMultilevel"/>
    <w:tmpl w:val="239EF1E0"/>
    <w:lvl w:ilvl="0" w:tplc="657832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EA4DE6"/>
    <w:multiLevelType w:val="hybridMultilevel"/>
    <w:tmpl w:val="8D44FB92"/>
    <w:lvl w:ilvl="0" w:tplc="0409000F">
      <w:start w:val="1"/>
      <w:numFmt w:val="decimal"/>
      <w:lvlText w:val="%1."/>
      <w:lvlJc w:val="left"/>
      <w:pPr>
        <w:ind w:left="795" w:hanging="360"/>
      </w:p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7">
    <w:nsid w:val="62FD469B"/>
    <w:multiLevelType w:val="hybridMultilevel"/>
    <w:tmpl w:val="B7C0CDCA"/>
    <w:lvl w:ilvl="0" w:tplc="A59252FC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8">
    <w:nsid w:val="6D093734"/>
    <w:multiLevelType w:val="hybridMultilevel"/>
    <w:tmpl w:val="9C804F9A"/>
    <w:lvl w:ilvl="0" w:tplc="0409000B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9">
    <w:nsid w:val="782A413B"/>
    <w:multiLevelType w:val="hybridMultilevel"/>
    <w:tmpl w:val="4426FCF0"/>
    <w:lvl w:ilvl="0" w:tplc="2686427E">
      <w:start w:val="1"/>
      <w:numFmt w:val="decimal"/>
      <w:lvlText w:val="%1)"/>
      <w:lvlJc w:val="left"/>
      <w:pPr>
        <w:ind w:left="435" w:hanging="360"/>
      </w:pPr>
      <w:rPr>
        <w:rFonts w:cs="Aria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0">
    <w:nsid w:val="7A5E480B"/>
    <w:multiLevelType w:val="hybridMultilevel"/>
    <w:tmpl w:val="2F4A8C1C"/>
    <w:lvl w:ilvl="0" w:tplc="77580F32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1">
    <w:nsid w:val="7F83285E"/>
    <w:multiLevelType w:val="hybridMultilevel"/>
    <w:tmpl w:val="6EDA2E3E"/>
    <w:lvl w:ilvl="0" w:tplc="A59252FC">
      <w:start w:val="1"/>
      <w:numFmt w:val="bullet"/>
      <w:lvlText w:val=""/>
      <w:lvlJc w:val="left"/>
      <w:pPr>
        <w:ind w:left="1155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4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19"/>
  </w:num>
  <w:num w:numId="9">
    <w:abstractNumId w:val="21"/>
  </w:num>
  <w:num w:numId="10">
    <w:abstractNumId w:val="9"/>
  </w:num>
  <w:num w:numId="11">
    <w:abstractNumId w:val="5"/>
  </w:num>
  <w:num w:numId="12">
    <w:abstractNumId w:val="13"/>
  </w:num>
  <w:num w:numId="13">
    <w:abstractNumId w:val="12"/>
  </w:num>
  <w:num w:numId="14">
    <w:abstractNumId w:val="11"/>
  </w:num>
  <w:num w:numId="15">
    <w:abstractNumId w:val="3"/>
  </w:num>
  <w:num w:numId="16">
    <w:abstractNumId w:val="15"/>
  </w:num>
  <w:num w:numId="17">
    <w:abstractNumId w:val="20"/>
  </w:num>
  <w:num w:numId="18">
    <w:abstractNumId w:val="18"/>
  </w:num>
  <w:num w:numId="19">
    <w:abstractNumId w:val="0"/>
  </w:num>
  <w:num w:numId="20">
    <w:abstractNumId w:val="17"/>
  </w:num>
  <w:num w:numId="21">
    <w:abstractNumId w:val="1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2DF"/>
    <w:rsid w:val="00007C18"/>
    <w:rsid w:val="000115FF"/>
    <w:rsid w:val="00014404"/>
    <w:rsid w:val="00020CFC"/>
    <w:rsid w:val="00033BDA"/>
    <w:rsid w:val="000423E2"/>
    <w:rsid w:val="0005034A"/>
    <w:rsid w:val="0005516E"/>
    <w:rsid w:val="00065AFA"/>
    <w:rsid w:val="00075F13"/>
    <w:rsid w:val="000936D6"/>
    <w:rsid w:val="000B083A"/>
    <w:rsid w:val="000E21AE"/>
    <w:rsid w:val="000E3EE8"/>
    <w:rsid w:val="000E5769"/>
    <w:rsid w:val="000E6954"/>
    <w:rsid w:val="00124EA2"/>
    <w:rsid w:val="00125F3B"/>
    <w:rsid w:val="00126191"/>
    <w:rsid w:val="00130725"/>
    <w:rsid w:val="00145BFB"/>
    <w:rsid w:val="00152616"/>
    <w:rsid w:val="0017243C"/>
    <w:rsid w:val="0018678D"/>
    <w:rsid w:val="001B3843"/>
    <w:rsid w:val="001B71FD"/>
    <w:rsid w:val="001C17FB"/>
    <w:rsid w:val="001D2BC8"/>
    <w:rsid w:val="001D6D71"/>
    <w:rsid w:val="00207136"/>
    <w:rsid w:val="00216CD9"/>
    <w:rsid w:val="002623E6"/>
    <w:rsid w:val="002932C7"/>
    <w:rsid w:val="00296DDE"/>
    <w:rsid w:val="00297B8E"/>
    <w:rsid w:val="002D3268"/>
    <w:rsid w:val="002E073D"/>
    <w:rsid w:val="002F4074"/>
    <w:rsid w:val="002F65CA"/>
    <w:rsid w:val="002F7961"/>
    <w:rsid w:val="00305DFE"/>
    <w:rsid w:val="00315B04"/>
    <w:rsid w:val="00321F0D"/>
    <w:rsid w:val="0032545E"/>
    <w:rsid w:val="00330226"/>
    <w:rsid w:val="003332DB"/>
    <w:rsid w:val="003927F0"/>
    <w:rsid w:val="003B1B65"/>
    <w:rsid w:val="003B5EC3"/>
    <w:rsid w:val="003B6A6B"/>
    <w:rsid w:val="003E6681"/>
    <w:rsid w:val="0040102A"/>
    <w:rsid w:val="0040398E"/>
    <w:rsid w:val="00414E04"/>
    <w:rsid w:val="00431CC2"/>
    <w:rsid w:val="00452354"/>
    <w:rsid w:val="00475CAA"/>
    <w:rsid w:val="00482EAA"/>
    <w:rsid w:val="004B25A8"/>
    <w:rsid w:val="004C35DA"/>
    <w:rsid w:val="004C3B6C"/>
    <w:rsid w:val="004D4FFC"/>
    <w:rsid w:val="00525EAD"/>
    <w:rsid w:val="00546C88"/>
    <w:rsid w:val="0055005E"/>
    <w:rsid w:val="00555966"/>
    <w:rsid w:val="00577164"/>
    <w:rsid w:val="005B37F1"/>
    <w:rsid w:val="005B4940"/>
    <w:rsid w:val="005B502D"/>
    <w:rsid w:val="005B567E"/>
    <w:rsid w:val="005D28A0"/>
    <w:rsid w:val="005D38D4"/>
    <w:rsid w:val="005E3275"/>
    <w:rsid w:val="00623B5D"/>
    <w:rsid w:val="00637F09"/>
    <w:rsid w:val="00640CC9"/>
    <w:rsid w:val="006437EC"/>
    <w:rsid w:val="00670428"/>
    <w:rsid w:val="006721E2"/>
    <w:rsid w:val="006858E0"/>
    <w:rsid w:val="006E2E45"/>
    <w:rsid w:val="0073307B"/>
    <w:rsid w:val="00750B09"/>
    <w:rsid w:val="0076612C"/>
    <w:rsid w:val="00770B52"/>
    <w:rsid w:val="007F3880"/>
    <w:rsid w:val="00815DDF"/>
    <w:rsid w:val="00821887"/>
    <w:rsid w:val="0085232C"/>
    <w:rsid w:val="008538C5"/>
    <w:rsid w:val="00880935"/>
    <w:rsid w:val="00887842"/>
    <w:rsid w:val="008B7EF8"/>
    <w:rsid w:val="008E419D"/>
    <w:rsid w:val="00900DB0"/>
    <w:rsid w:val="00913849"/>
    <w:rsid w:val="0092450C"/>
    <w:rsid w:val="009421F3"/>
    <w:rsid w:val="00942A5B"/>
    <w:rsid w:val="00960536"/>
    <w:rsid w:val="009652DF"/>
    <w:rsid w:val="009C703A"/>
    <w:rsid w:val="009E7D2E"/>
    <w:rsid w:val="009F5515"/>
    <w:rsid w:val="00A27F98"/>
    <w:rsid w:val="00A54D8B"/>
    <w:rsid w:val="00AB194D"/>
    <w:rsid w:val="00AD0B45"/>
    <w:rsid w:val="00AD383E"/>
    <w:rsid w:val="00AD414F"/>
    <w:rsid w:val="00AD72CC"/>
    <w:rsid w:val="00AE419B"/>
    <w:rsid w:val="00AF056E"/>
    <w:rsid w:val="00AF3412"/>
    <w:rsid w:val="00AF5BE9"/>
    <w:rsid w:val="00B078D9"/>
    <w:rsid w:val="00B41E0A"/>
    <w:rsid w:val="00B72C24"/>
    <w:rsid w:val="00B74746"/>
    <w:rsid w:val="00B76680"/>
    <w:rsid w:val="00B81882"/>
    <w:rsid w:val="00B9090D"/>
    <w:rsid w:val="00BA0FFC"/>
    <w:rsid w:val="00BA5955"/>
    <w:rsid w:val="00BB5DD0"/>
    <w:rsid w:val="00BC4454"/>
    <w:rsid w:val="00BC618E"/>
    <w:rsid w:val="00BC63FF"/>
    <w:rsid w:val="00BE569B"/>
    <w:rsid w:val="00BF5FB2"/>
    <w:rsid w:val="00C00593"/>
    <w:rsid w:val="00C03684"/>
    <w:rsid w:val="00C03E7F"/>
    <w:rsid w:val="00C0599F"/>
    <w:rsid w:val="00C066A6"/>
    <w:rsid w:val="00C21AAC"/>
    <w:rsid w:val="00C24669"/>
    <w:rsid w:val="00C47F74"/>
    <w:rsid w:val="00C50671"/>
    <w:rsid w:val="00C56030"/>
    <w:rsid w:val="00C700BF"/>
    <w:rsid w:val="00C858C2"/>
    <w:rsid w:val="00C86C7D"/>
    <w:rsid w:val="00CA1257"/>
    <w:rsid w:val="00CA597E"/>
    <w:rsid w:val="00CB0275"/>
    <w:rsid w:val="00CB0991"/>
    <w:rsid w:val="00CB39CD"/>
    <w:rsid w:val="00CC6AA7"/>
    <w:rsid w:val="00CE05E9"/>
    <w:rsid w:val="00CE2F92"/>
    <w:rsid w:val="00CE6304"/>
    <w:rsid w:val="00D27E1B"/>
    <w:rsid w:val="00D36954"/>
    <w:rsid w:val="00D41D2F"/>
    <w:rsid w:val="00D428F7"/>
    <w:rsid w:val="00D65234"/>
    <w:rsid w:val="00D762BD"/>
    <w:rsid w:val="00D9607E"/>
    <w:rsid w:val="00DB6D34"/>
    <w:rsid w:val="00DC59B7"/>
    <w:rsid w:val="00DD20A3"/>
    <w:rsid w:val="00DF20CA"/>
    <w:rsid w:val="00E2644B"/>
    <w:rsid w:val="00E32A3C"/>
    <w:rsid w:val="00E4266C"/>
    <w:rsid w:val="00E53379"/>
    <w:rsid w:val="00E54F8A"/>
    <w:rsid w:val="00E57994"/>
    <w:rsid w:val="00E61C2F"/>
    <w:rsid w:val="00ED5BA6"/>
    <w:rsid w:val="00EE62DE"/>
    <w:rsid w:val="00F15E4A"/>
    <w:rsid w:val="00F1781C"/>
    <w:rsid w:val="00F55644"/>
    <w:rsid w:val="00F60137"/>
    <w:rsid w:val="00F66404"/>
    <w:rsid w:val="00F86257"/>
    <w:rsid w:val="00FC3B7B"/>
    <w:rsid w:val="00FD2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5B1BC8-ED64-4D69-97BE-F9800A215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Akapit z listą BS,List Paragraph 1,List_Paragraph,Multilevel para_II,List Paragraph (numbered (a)),OBC Bullet,List Paragraph11,Normal numbered,Paragraphe de liste PBLH,Bullets,List Paragraph1,References,IBL List Paragraph,lp1,Ha,Абзац спи"/>
    <w:basedOn w:val="Normal"/>
    <w:link w:val="ListParagraphChar"/>
    <w:uiPriority w:val="34"/>
    <w:qFormat/>
    <w:rsid w:val="00FD26EB"/>
    <w:pPr>
      <w:widowControl w:val="0"/>
      <w:autoSpaceDE w:val="0"/>
      <w:autoSpaceDN w:val="0"/>
      <w:spacing w:after="0" w:line="240" w:lineRule="auto"/>
      <w:ind w:left="275" w:firstLine="360"/>
    </w:pPr>
    <w:rPr>
      <w:rFonts w:ascii="Sylfaen" w:eastAsia="Sylfaen" w:hAnsi="Sylfaen" w:cs="Sylfaen"/>
      <w:lang w:val="pt-PT" w:eastAsia="en-US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Paragraphe de liste PBLH Char,Bullets Char,Ha Char"/>
    <w:link w:val="ListParagraph"/>
    <w:uiPriority w:val="34"/>
    <w:qFormat/>
    <w:locked/>
    <w:rsid w:val="00FD26EB"/>
    <w:rPr>
      <w:rFonts w:ascii="Sylfaen" w:eastAsia="Sylfaen" w:hAnsi="Sylfaen" w:cs="Sylfaen"/>
      <w:lang w:val="pt-PT" w:eastAsia="en-US"/>
    </w:rPr>
  </w:style>
  <w:style w:type="table" w:styleId="TableGrid">
    <w:name w:val="Table Grid"/>
    <w:basedOn w:val="TableNormal"/>
    <w:uiPriority w:val="59"/>
    <w:rsid w:val="00FD26EB"/>
    <w:pPr>
      <w:spacing w:after="0" w:line="240" w:lineRule="auto"/>
    </w:pPr>
    <w:rPr>
      <w:rFonts w:eastAsiaTheme="minorHAnsi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unhideWhenUsed/>
    <w:rsid w:val="003B6A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172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243C"/>
  </w:style>
  <w:style w:type="paragraph" w:styleId="Footer">
    <w:name w:val="footer"/>
    <w:basedOn w:val="Normal"/>
    <w:link w:val="FooterChar"/>
    <w:uiPriority w:val="99"/>
    <w:unhideWhenUsed/>
    <w:rsid w:val="001724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243C"/>
  </w:style>
  <w:style w:type="paragraph" w:styleId="BalloonText">
    <w:name w:val="Balloon Text"/>
    <w:basedOn w:val="Normal"/>
    <w:link w:val="BalloonTextChar"/>
    <w:uiPriority w:val="99"/>
    <w:semiHidden/>
    <w:unhideWhenUsed/>
    <w:rsid w:val="00431C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1CC2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rsid w:val="00315B04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315B04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5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5172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5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4B78F-3158-4D18-883C-705317874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1342</Words>
  <Characters>7652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</dc:creator>
  <cp:keywords>https:/mul2-edu.gov.am/tasks/1337106/oneclick/a3f85690fc289f666375f94bfb46d5188d36dbed1a4e97495d628f0c693c592a.docx?token=98fe6d56a6ee1cf672761438562d15b4</cp:keywords>
  <dc:description/>
  <cp:lastModifiedBy>Armine</cp:lastModifiedBy>
  <cp:revision>3</cp:revision>
  <cp:lastPrinted>2023-01-12T08:55:00Z</cp:lastPrinted>
  <dcterms:created xsi:type="dcterms:W3CDTF">2023-09-01T08:20:00Z</dcterms:created>
  <dcterms:modified xsi:type="dcterms:W3CDTF">2023-09-01T09:36:00Z</dcterms:modified>
</cp:coreProperties>
</file>