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D6D" w:rsidRPr="00F27886" w:rsidRDefault="00DB7D6D" w:rsidP="00642627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</w:pPr>
      <w:r w:rsidRPr="00F27886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ՀԻՄՆԱՎՈՐՈՒՄ</w:t>
      </w:r>
    </w:p>
    <w:p w:rsidR="004676CE" w:rsidRPr="00F27886" w:rsidRDefault="004676CE" w:rsidP="00755C24">
      <w:pPr>
        <w:pStyle w:val="af1"/>
        <w:spacing w:before="0" w:beforeAutospacing="0" w:after="0" w:afterAutospacing="0" w:line="360" w:lineRule="auto"/>
        <w:ind w:left="-426"/>
        <w:jc w:val="center"/>
        <w:rPr>
          <w:rFonts w:ascii="GHEA Grapalat" w:hAnsi="GHEA Grapalat"/>
          <w:lang w:val="hy-AM"/>
        </w:rPr>
      </w:pPr>
      <w:r w:rsidRPr="00F27886">
        <w:rPr>
          <w:rFonts w:ascii="GHEA Grapalat" w:hAnsi="GHEA Grapalat"/>
          <w:b/>
          <w:lang w:val="hy-AM" w:eastAsia="en-GB"/>
        </w:rPr>
        <w:t>«</w:t>
      </w:r>
      <w:r w:rsidR="00755C24" w:rsidRPr="00F27886">
        <w:rPr>
          <w:rFonts w:ascii="GHEA Grapalat" w:eastAsia="GHEA Grapalat" w:hAnsi="GHEA Grapalat" w:cs="GHEA Grapalat"/>
          <w:b/>
          <w:lang w:val="hy-AM"/>
        </w:rPr>
        <w:t>ՀԱՆՐԱԿՐԹԱԿԱՆ</w:t>
      </w:r>
      <w:r w:rsidR="00755C24" w:rsidRPr="00F27886">
        <w:rPr>
          <w:rFonts w:ascii="GHEA Grapalat" w:eastAsia="GHEA Grapalat" w:hAnsi="GHEA Grapalat" w:cs="GHEA Grapalat"/>
          <w:b/>
          <w:lang w:val="nb-NO"/>
        </w:rPr>
        <w:t xml:space="preserve"> </w:t>
      </w:r>
      <w:r w:rsidR="00755C24" w:rsidRPr="00F27886">
        <w:rPr>
          <w:rFonts w:ascii="GHEA Grapalat" w:eastAsia="GHEA Grapalat" w:hAnsi="GHEA Grapalat" w:cs="GHEA Grapalat"/>
          <w:b/>
          <w:lang w:val="hy-AM"/>
        </w:rPr>
        <w:t>ՈՒՍՈՒՄՆԱԿԱՆ</w:t>
      </w:r>
      <w:r w:rsidR="00755C24" w:rsidRPr="00F27886">
        <w:rPr>
          <w:rFonts w:ascii="GHEA Grapalat" w:eastAsia="GHEA Grapalat" w:hAnsi="GHEA Grapalat" w:cs="GHEA Grapalat"/>
          <w:b/>
          <w:lang w:val="nb-NO"/>
        </w:rPr>
        <w:t xml:space="preserve"> </w:t>
      </w:r>
      <w:r w:rsidR="00755C24" w:rsidRPr="00F27886">
        <w:rPr>
          <w:rFonts w:ascii="GHEA Grapalat" w:eastAsia="GHEA Grapalat" w:hAnsi="GHEA Grapalat" w:cs="GHEA Grapalat"/>
          <w:b/>
          <w:lang w:val="hy-AM"/>
        </w:rPr>
        <w:t xml:space="preserve">ՀԱՍՏԱՏՈՒԹՅՈՒՆՆԵՐԻ </w:t>
      </w:r>
      <w:r w:rsidR="00755C24" w:rsidRPr="00F27886">
        <w:rPr>
          <w:rFonts w:ascii="GHEA Grapalat" w:hAnsi="GHEA Grapalat"/>
          <w:b/>
          <w:bCs/>
          <w:shd w:val="clear" w:color="auto" w:fill="FFFFFF"/>
          <w:lang w:val="hy-AM"/>
        </w:rPr>
        <w:t>2-ՐԴ ԵՎ 7-ՐԴ ԴԱՍԱՐԱՆՆԵՐԻ</w:t>
      </w:r>
      <w:r w:rsidR="00755C24" w:rsidRPr="00F27886">
        <w:rPr>
          <w:rFonts w:ascii="Calibri" w:hAnsi="Calibri" w:cs="Calibri"/>
          <w:shd w:val="clear" w:color="auto" w:fill="FFFFFF"/>
          <w:lang w:val="hy-AM"/>
        </w:rPr>
        <w:t> </w:t>
      </w:r>
      <w:r w:rsidR="00755C24" w:rsidRPr="00F27886">
        <w:rPr>
          <w:rFonts w:ascii="GHEA Grapalat" w:hAnsi="GHEA Grapalat"/>
          <w:shd w:val="clear" w:color="auto" w:fill="FFFFFF"/>
          <w:lang w:val="hy-AM"/>
        </w:rPr>
        <w:t>«</w:t>
      </w:r>
      <w:r w:rsidR="00755C24" w:rsidRPr="00F27886">
        <w:rPr>
          <w:rFonts w:ascii="GHEA Grapalat" w:hAnsi="GHEA Grapalat"/>
          <w:b/>
          <w:bCs/>
          <w:shd w:val="clear" w:color="auto" w:fill="FFFFFF"/>
          <w:lang w:val="hy-AM"/>
        </w:rPr>
        <w:t>ՕՏԱՐ ԼԵԶՈՒՆԵՐ» ՈՒՍՈՒՄՆԱԿԱՆ ԲՆԱԳԱՎԱՌԻ</w:t>
      </w:r>
      <w:r w:rsidR="00755C24" w:rsidRPr="00F27886">
        <w:rPr>
          <w:rFonts w:ascii="Calibri" w:hAnsi="Calibri" w:cs="Calibri"/>
          <w:b/>
          <w:bCs/>
          <w:shd w:val="clear" w:color="auto" w:fill="FFFFFF"/>
          <w:lang w:val="hy-AM"/>
        </w:rPr>
        <w:t> </w:t>
      </w:r>
      <w:r w:rsidR="00755C24" w:rsidRPr="00F27886">
        <w:rPr>
          <w:rFonts w:ascii="GHEA Grapalat" w:hAnsi="GHEA Grapalat"/>
          <w:b/>
          <w:bCs/>
          <w:shd w:val="clear" w:color="auto" w:fill="FFFFFF"/>
          <w:lang w:val="hy-AM"/>
        </w:rPr>
        <w:t>ԾՐԱԳՐԵՐԸ</w:t>
      </w:r>
      <w:r w:rsidR="00755C24" w:rsidRPr="00F27886">
        <w:rPr>
          <w:rFonts w:ascii="Calibri" w:hAnsi="Calibri" w:cs="Calibri"/>
          <w:b/>
          <w:bCs/>
          <w:shd w:val="clear" w:color="auto" w:fill="FFFFFF"/>
          <w:lang w:val="hy-AM"/>
        </w:rPr>
        <w:t> </w:t>
      </w:r>
      <w:r w:rsidR="00755C24" w:rsidRPr="00F27886">
        <w:rPr>
          <w:rFonts w:ascii="GHEA Grapalat" w:hAnsi="GHEA Grapalat"/>
          <w:b/>
          <w:bCs/>
          <w:shd w:val="clear" w:color="auto" w:fill="FFFFFF"/>
          <w:lang w:val="hy-AM"/>
        </w:rPr>
        <w:t>ՀԱՍՏԱՏԵԼՈՒ</w:t>
      </w:r>
      <w:r w:rsidR="00755C24" w:rsidRPr="00F27886">
        <w:rPr>
          <w:rFonts w:ascii="Calibri" w:hAnsi="Calibri" w:cs="Calibri"/>
          <w:b/>
          <w:bCs/>
          <w:shd w:val="clear" w:color="auto" w:fill="FFFFFF"/>
          <w:lang w:val="hy-AM"/>
        </w:rPr>
        <w:t> </w:t>
      </w:r>
      <w:r w:rsidR="00755C24" w:rsidRPr="00F27886">
        <w:rPr>
          <w:rFonts w:ascii="GHEA Grapalat" w:hAnsi="GHEA Grapalat"/>
          <w:b/>
          <w:bCs/>
          <w:shd w:val="clear" w:color="auto" w:fill="FFFFFF"/>
          <w:lang w:val="hy-AM"/>
        </w:rPr>
        <w:t>ՄԱՍԻՆ</w:t>
      </w:r>
      <w:r w:rsidRPr="00F27886">
        <w:rPr>
          <w:rFonts w:ascii="GHEA Grapalat" w:eastAsia="GHEA Grapalat" w:hAnsi="GHEA Grapalat" w:cs="GHEA Grapalat"/>
          <w:b/>
          <w:lang w:val="hy-AM"/>
        </w:rPr>
        <w:t>» ՀԱՅԱՍՏԱՆԻ</w:t>
      </w:r>
      <w:r w:rsidRPr="00F27886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F27886">
        <w:rPr>
          <w:rFonts w:ascii="GHEA Grapalat" w:eastAsia="GHEA Grapalat" w:hAnsi="GHEA Grapalat" w:cs="GHEA Grapalat"/>
          <w:b/>
          <w:lang w:val="hy-AM"/>
        </w:rPr>
        <w:t>ՀԱՆՐԱՊԵՏՈՒԹՅԱՆ</w:t>
      </w:r>
      <w:r w:rsidRPr="00F27886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F27886">
        <w:rPr>
          <w:rFonts w:ascii="GHEA Grapalat" w:eastAsia="GHEA Grapalat" w:hAnsi="GHEA Grapalat" w:cs="GHEA Grapalat"/>
          <w:b/>
          <w:lang w:val="hy-AM"/>
        </w:rPr>
        <w:t>ԿՐԹՈՒԹՅԱՆ</w:t>
      </w:r>
      <w:r w:rsidRPr="00F27886">
        <w:rPr>
          <w:rFonts w:ascii="GHEA Grapalat" w:eastAsia="GHEA Grapalat" w:hAnsi="GHEA Grapalat" w:cs="GHEA Grapalat"/>
          <w:b/>
          <w:lang w:val="it-IT"/>
        </w:rPr>
        <w:t xml:space="preserve">, </w:t>
      </w:r>
      <w:r w:rsidRPr="00F27886">
        <w:rPr>
          <w:rFonts w:ascii="GHEA Grapalat" w:eastAsia="GHEA Grapalat" w:hAnsi="GHEA Grapalat" w:cs="GHEA Grapalat"/>
          <w:b/>
          <w:lang w:val="hy-AM"/>
        </w:rPr>
        <w:t>ԳԻՏՈՒԹՅԱՆ</w:t>
      </w:r>
      <w:r w:rsidRPr="00F27886">
        <w:rPr>
          <w:rFonts w:ascii="GHEA Grapalat" w:eastAsia="GHEA Grapalat" w:hAnsi="GHEA Grapalat" w:cs="GHEA Grapalat"/>
          <w:b/>
          <w:lang w:val="it-IT"/>
        </w:rPr>
        <w:t xml:space="preserve">, </w:t>
      </w:r>
      <w:r w:rsidRPr="00F27886">
        <w:rPr>
          <w:rFonts w:ascii="GHEA Grapalat" w:eastAsia="GHEA Grapalat" w:hAnsi="GHEA Grapalat" w:cs="GHEA Grapalat"/>
          <w:b/>
          <w:lang w:val="hy-AM"/>
        </w:rPr>
        <w:t>ՄՇԱԿՈՒՅԹԻ</w:t>
      </w:r>
      <w:r w:rsidRPr="00F27886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755C24" w:rsidRPr="00F27886">
        <w:rPr>
          <w:rFonts w:ascii="GHEA Grapalat" w:eastAsia="GHEA Grapalat" w:hAnsi="GHEA Grapalat" w:cs="GHEA Grapalat"/>
          <w:b/>
          <w:lang w:val="hy-AM"/>
        </w:rPr>
        <w:t>ԵՎ</w:t>
      </w:r>
      <w:r w:rsidRPr="00F27886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F27886">
        <w:rPr>
          <w:rFonts w:ascii="GHEA Grapalat" w:eastAsia="GHEA Grapalat" w:hAnsi="GHEA Grapalat" w:cs="GHEA Grapalat"/>
          <w:b/>
          <w:lang w:val="hy-AM"/>
        </w:rPr>
        <w:t>ՍՊՈՐՏԻ</w:t>
      </w:r>
      <w:r w:rsidRPr="00F27886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F27886">
        <w:rPr>
          <w:rFonts w:ascii="GHEA Grapalat" w:eastAsia="GHEA Grapalat" w:hAnsi="GHEA Grapalat" w:cs="GHEA Grapalat"/>
          <w:b/>
          <w:lang w:val="hy-AM"/>
        </w:rPr>
        <w:t>ՆԱԽԱՐԱՐԻ</w:t>
      </w:r>
      <w:r w:rsidRPr="00F27886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755C24" w:rsidRPr="00F27886">
        <w:rPr>
          <w:rFonts w:ascii="GHEA Grapalat" w:eastAsia="GHEA Grapalat" w:hAnsi="GHEA Grapalat" w:cs="GHEA Grapalat"/>
          <w:b/>
          <w:bCs/>
          <w:lang w:val="hy-AM"/>
        </w:rPr>
        <w:t>ՀՐԱՄԱՆ</w:t>
      </w:r>
      <w:r w:rsidRPr="00F27886">
        <w:rPr>
          <w:rFonts w:ascii="GHEA Grapalat" w:eastAsia="GHEA Grapalat" w:hAnsi="GHEA Grapalat" w:cs="GHEA Grapalat"/>
          <w:b/>
          <w:bCs/>
          <w:lang w:val="hy-AM"/>
        </w:rPr>
        <w:t>Ի</w:t>
      </w:r>
      <w:r w:rsidRPr="00F27886">
        <w:rPr>
          <w:rFonts w:ascii="GHEA Grapalat" w:eastAsia="GHEA Grapalat" w:hAnsi="GHEA Grapalat" w:cs="GHEA Grapalat"/>
          <w:b/>
          <w:bCs/>
          <w:lang w:val="it-IT"/>
        </w:rPr>
        <w:t xml:space="preserve"> </w:t>
      </w:r>
      <w:r w:rsidR="00755C24" w:rsidRPr="00F27886">
        <w:rPr>
          <w:rFonts w:ascii="GHEA Grapalat" w:hAnsi="GHEA Grapalat"/>
          <w:b/>
          <w:lang w:val="hy-AM" w:eastAsia="en-GB"/>
        </w:rPr>
        <w:t>ՆԱԽԱԳԾ</w:t>
      </w:r>
      <w:r w:rsidRPr="00F27886">
        <w:rPr>
          <w:rFonts w:ascii="GHEA Grapalat" w:hAnsi="GHEA Grapalat"/>
          <w:b/>
          <w:lang w:val="hy-AM" w:eastAsia="en-GB"/>
        </w:rPr>
        <w:t>Ի</w:t>
      </w:r>
    </w:p>
    <w:p w:rsidR="00C840AB" w:rsidRPr="00F27886" w:rsidRDefault="00C840AB" w:rsidP="00755C24">
      <w:pPr>
        <w:pStyle w:val="BodyA"/>
        <w:tabs>
          <w:tab w:val="left" w:pos="720"/>
        </w:tabs>
        <w:spacing w:after="0" w:line="360" w:lineRule="auto"/>
        <w:ind w:firstLine="450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it-IT"/>
        </w:rPr>
      </w:pPr>
    </w:p>
    <w:p w:rsidR="00456EFE" w:rsidRPr="00F27886" w:rsidRDefault="0043114E" w:rsidP="00F27886">
      <w:pPr>
        <w:pStyle w:val="BodyA"/>
        <w:numPr>
          <w:ilvl w:val="0"/>
          <w:numId w:val="10"/>
        </w:numPr>
        <w:tabs>
          <w:tab w:val="left" w:pos="720"/>
        </w:tabs>
        <w:spacing w:after="0" w:line="360" w:lineRule="auto"/>
        <w:ind w:left="-142" w:hanging="76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it-IT"/>
        </w:rPr>
      </w:pPr>
      <w:proofErr w:type="spellStart"/>
      <w:r w:rsidRPr="00F2788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ru-RU"/>
        </w:rPr>
        <w:t>Ի</w:t>
      </w:r>
      <w:r w:rsidR="00FC5C9E" w:rsidRPr="00F2788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ru-RU"/>
        </w:rPr>
        <w:t>րավական</w:t>
      </w:r>
      <w:proofErr w:type="spellEnd"/>
      <w:r w:rsidR="008A2A5B" w:rsidRPr="00F2788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ru-RU"/>
        </w:rPr>
        <w:t xml:space="preserve"> </w:t>
      </w:r>
      <w:proofErr w:type="spellStart"/>
      <w:r w:rsidR="00FC5C9E" w:rsidRPr="00F2788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ru-RU"/>
        </w:rPr>
        <w:t>ակտի</w:t>
      </w:r>
      <w:proofErr w:type="spellEnd"/>
      <w:r w:rsidR="008A2A5B" w:rsidRPr="00F2788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ru-RU"/>
        </w:rPr>
        <w:t xml:space="preserve"> </w:t>
      </w:r>
      <w:proofErr w:type="spellStart"/>
      <w:r w:rsidR="00FC5C9E" w:rsidRPr="00F2788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ru-RU"/>
        </w:rPr>
        <w:t>ընդունման</w:t>
      </w:r>
      <w:proofErr w:type="spellEnd"/>
      <w:r w:rsidR="008A2A5B" w:rsidRPr="00F2788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ru-RU"/>
        </w:rPr>
        <w:t xml:space="preserve"> </w:t>
      </w:r>
      <w:r w:rsidR="00FC5C9E" w:rsidRPr="00F2788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ru-RU"/>
        </w:rPr>
        <w:t>ա</w:t>
      </w:r>
      <w:proofErr w:type="spellStart"/>
      <w:r w:rsidR="00DB7D6D" w:rsidRPr="00F27886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նհրաժեշտությունը</w:t>
      </w:r>
      <w:proofErr w:type="spellEnd"/>
    </w:p>
    <w:p w:rsidR="00273448" w:rsidRPr="00F27886" w:rsidRDefault="00273448" w:rsidP="00F27886">
      <w:pPr>
        <w:pStyle w:val="BodyA"/>
        <w:tabs>
          <w:tab w:val="left" w:pos="720"/>
        </w:tabs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it-IT"/>
        </w:rPr>
      </w:pPr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ՀՀ</w:t>
      </w:r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Տավուշի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մարզի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բոլոր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հանրակրթական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ուսումնական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հաստատությունների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2-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րդ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>, 5-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րդ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>, 7-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րդ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և</w:t>
      </w:r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10-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րդ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դասարաններում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իրականացվեց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ՀՀ</w:t>
      </w:r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կառավարության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2021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թվականի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փետրվարի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4-</w:t>
      </w:r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ի</w:t>
      </w:r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N 136-</w:t>
      </w:r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Ն</w:t>
      </w:r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որոշմամբ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նոր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խմբագրությամբ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շարադրված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հանրակրթության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պետական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չափորոշչի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և</w:t>
      </w:r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դրա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հիման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վրա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մշակված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և</w:t>
      </w:r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ՀՀ</w:t>
      </w:r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կրթության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,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գիտության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,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մշակույթի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և</w:t>
      </w:r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սպորտի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նախարարի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2021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թվականի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ապրիլ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և</w:t>
      </w:r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մայիս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ամիսների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համապատասխան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հրամաններով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հաստատված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առարկայական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նոր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չափորոշիչների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և</w:t>
      </w:r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ծրագրերի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ներդրման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փորձնական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</w:rPr>
        <w:t>ծրագիրը</w:t>
      </w:r>
      <w:proofErr w:type="spellEnd"/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it-IT"/>
        </w:rPr>
        <w:t xml:space="preserve"> </w:t>
      </w:r>
    </w:p>
    <w:p w:rsidR="00F27886" w:rsidRPr="00F27886" w:rsidRDefault="00273448" w:rsidP="00F278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-142" w:firstLine="284"/>
        <w:jc w:val="both"/>
        <w:rPr>
          <w:rStyle w:val="a6"/>
          <w:rFonts w:ascii="GHEA Grapalat" w:hAnsi="GHEA Grapalat"/>
          <w:b w:val="0"/>
          <w:shd w:val="clear" w:color="auto" w:fill="FFFFFF"/>
          <w:lang w:val="hy-AM"/>
        </w:rPr>
      </w:pPr>
      <w:r w:rsidRPr="00F27886">
        <w:rPr>
          <w:rFonts w:ascii="GHEA Grapalat" w:hAnsi="GHEA Grapalat"/>
          <w:shd w:val="clear" w:color="auto" w:fill="FFFFFF"/>
          <w:lang w:val="it-IT"/>
        </w:rPr>
        <w:t xml:space="preserve">2021-2022 </w:t>
      </w:r>
      <w:proofErr w:type="spellStart"/>
      <w:r w:rsidRPr="00F27886">
        <w:rPr>
          <w:rFonts w:ascii="GHEA Grapalat" w:hAnsi="GHEA Grapalat"/>
          <w:shd w:val="clear" w:color="auto" w:fill="FFFFFF"/>
        </w:rPr>
        <w:t>ուսումնական</w:t>
      </w:r>
      <w:proofErr w:type="spellEnd"/>
      <w:r w:rsidRPr="00F27886">
        <w:rPr>
          <w:rFonts w:ascii="GHEA Grapalat" w:hAnsi="GHEA Grapalat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shd w:val="clear" w:color="auto" w:fill="FFFFFF"/>
        </w:rPr>
        <w:t>տարվա</w:t>
      </w:r>
      <w:proofErr w:type="spellEnd"/>
      <w:r w:rsidRPr="00F27886">
        <w:rPr>
          <w:rFonts w:ascii="GHEA Grapalat" w:hAnsi="GHEA Grapalat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shd w:val="clear" w:color="auto" w:fill="FFFFFF"/>
        </w:rPr>
        <w:t>ավարտին</w:t>
      </w:r>
      <w:proofErr w:type="spellEnd"/>
      <w:r w:rsidRPr="00F27886">
        <w:rPr>
          <w:rFonts w:ascii="GHEA Grapalat" w:hAnsi="GHEA Grapalat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shd w:val="clear" w:color="auto" w:fill="FFFFFF"/>
        </w:rPr>
        <w:t>փորձարկման</w:t>
      </w:r>
      <w:proofErr w:type="spellEnd"/>
      <w:r w:rsidRPr="00F27886">
        <w:rPr>
          <w:rFonts w:ascii="GHEA Grapalat" w:hAnsi="GHEA Grapalat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shd w:val="clear" w:color="auto" w:fill="FFFFFF"/>
        </w:rPr>
        <w:t>արդյունքների</w:t>
      </w:r>
      <w:proofErr w:type="spellEnd"/>
      <w:r w:rsidRPr="00F27886">
        <w:rPr>
          <w:rFonts w:ascii="GHEA Grapalat" w:hAnsi="GHEA Grapalat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shd w:val="clear" w:color="auto" w:fill="FFFFFF"/>
        </w:rPr>
        <w:t>հիման</w:t>
      </w:r>
      <w:proofErr w:type="spellEnd"/>
      <w:r w:rsidRPr="00F27886">
        <w:rPr>
          <w:rFonts w:ascii="GHEA Grapalat" w:hAnsi="GHEA Grapalat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shd w:val="clear" w:color="auto" w:fill="FFFFFF"/>
        </w:rPr>
        <w:t>վրա</w:t>
      </w:r>
      <w:proofErr w:type="spellEnd"/>
      <w:r w:rsidRPr="00F27886">
        <w:rPr>
          <w:rFonts w:ascii="GHEA Grapalat" w:hAnsi="GHEA Grapalat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shd w:val="clear" w:color="auto" w:fill="FFFFFF"/>
        </w:rPr>
        <w:t>լրամշակվել</w:t>
      </w:r>
      <w:proofErr w:type="spellEnd"/>
      <w:r w:rsidRPr="00F27886">
        <w:rPr>
          <w:rFonts w:ascii="GHEA Grapalat" w:hAnsi="GHEA Grapalat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shd w:val="clear" w:color="auto" w:fill="FFFFFF"/>
        </w:rPr>
        <w:t>են</w:t>
      </w:r>
      <w:proofErr w:type="spellEnd"/>
      <w:r w:rsidRPr="00F27886">
        <w:rPr>
          <w:rFonts w:ascii="GHEA Grapalat" w:hAnsi="GHEA Grapalat"/>
          <w:shd w:val="clear" w:color="auto" w:fill="FFFFFF"/>
          <w:lang w:val="it-IT"/>
        </w:rPr>
        <w:t xml:space="preserve"> </w:t>
      </w:r>
      <w:proofErr w:type="spellStart"/>
      <w:r w:rsidRPr="00F27886">
        <w:rPr>
          <w:rFonts w:ascii="GHEA Grapalat" w:hAnsi="GHEA Grapalat"/>
          <w:shd w:val="clear" w:color="auto" w:fill="FFFFFF"/>
        </w:rPr>
        <w:t>ծրագրերը</w:t>
      </w:r>
      <w:proofErr w:type="spellEnd"/>
      <w:r w:rsidRPr="00F27886">
        <w:rPr>
          <w:rFonts w:ascii="GHEA Grapalat" w:hAnsi="GHEA Grapalat"/>
          <w:shd w:val="clear" w:color="auto" w:fill="FFFFFF"/>
          <w:lang w:val="it-IT"/>
        </w:rPr>
        <w:t xml:space="preserve">, </w:t>
      </w:r>
      <w:proofErr w:type="spellStart"/>
      <w:r w:rsidRPr="00F27886">
        <w:rPr>
          <w:rFonts w:ascii="GHEA Grapalat" w:hAnsi="GHEA Grapalat"/>
          <w:shd w:val="clear" w:color="auto" w:fill="FFFFFF"/>
        </w:rPr>
        <w:t>որոնք</w:t>
      </w:r>
      <w:proofErr w:type="spellEnd"/>
      <w:r w:rsidRPr="00F27886">
        <w:rPr>
          <w:rFonts w:ascii="GHEA Grapalat" w:hAnsi="GHEA Grapalat"/>
          <w:shd w:val="clear" w:color="auto" w:fill="FFFFFF"/>
          <w:lang w:val="it-IT"/>
        </w:rPr>
        <w:t xml:space="preserve"> </w:t>
      </w:r>
      <w:r w:rsidR="00F27886" w:rsidRPr="00F27886">
        <w:rPr>
          <w:rStyle w:val="a6"/>
          <w:rFonts w:ascii="GHEA Grapalat" w:hAnsi="GHEA Grapalat"/>
          <w:b w:val="0"/>
          <w:shd w:val="clear" w:color="auto" w:fill="FFFFFF"/>
          <w:lang w:val="hy-AM"/>
        </w:rPr>
        <w:t xml:space="preserve">2023-2024 ուսումնական </w:t>
      </w:r>
      <w:r w:rsidR="00F27886" w:rsidRPr="00F27886">
        <w:rPr>
          <w:rStyle w:val="a6"/>
          <w:rFonts w:ascii="GHEA Grapalat" w:hAnsi="GHEA Grapalat"/>
          <w:b w:val="0"/>
          <w:shd w:val="clear" w:color="auto" w:fill="FFFFFF"/>
          <w:lang w:val="hy-AM"/>
        </w:rPr>
        <w:t>տարվանից</w:t>
      </w:r>
      <w:r w:rsidR="00F27886" w:rsidRPr="00F27886">
        <w:rPr>
          <w:rStyle w:val="a6"/>
          <w:rFonts w:ascii="GHEA Grapalat" w:hAnsi="GHEA Grapalat"/>
          <w:b w:val="0"/>
          <w:shd w:val="clear" w:color="auto" w:fill="FFFFFF"/>
          <w:lang w:val="hy-AM"/>
        </w:rPr>
        <w:t xml:space="preserve"> կկիրառվեն ՀՀ բոլոր ուսումնական հաստատությունների 2-րդ, 5-րդ և 7-րդ դասարաններում:</w:t>
      </w:r>
    </w:p>
    <w:p w:rsidR="002B53B2" w:rsidRPr="00F27886" w:rsidRDefault="002B53B2" w:rsidP="00F27886">
      <w:pPr>
        <w:shd w:val="clear" w:color="auto" w:fill="FFFFFF"/>
        <w:spacing w:line="360" w:lineRule="auto"/>
        <w:ind w:left="-142" w:hanging="76"/>
        <w:jc w:val="both"/>
        <w:rPr>
          <w:rFonts w:ascii="GHEA Grapalat" w:eastAsia="Arial Unicode" w:hAnsi="GHEA Grapalat" w:cs="Arial Unicode"/>
          <w:b/>
          <w:lang w:val="hy-AM"/>
        </w:rPr>
      </w:pPr>
    </w:p>
    <w:p w:rsidR="00DB7D6D" w:rsidRPr="00F27886" w:rsidRDefault="00DB7D6D" w:rsidP="00F27886">
      <w:pPr>
        <w:pStyle w:val="BodyA"/>
        <w:numPr>
          <w:ilvl w:val="0"/>
          <w:numId w:val="10"/>
        </w:numPr>
        <w:spacing w:after="0" w:line="360" w:lineRule="auto"/>
        <w:ind w:left="-142" w:hanging="76"/>
        <w:jc w:val="both"/>
        <w:rPr>
          <w:rFonts w:ascii="GHEA Grapalat" w:eastAsia="GHEA Grapalat" w:hAnsi="GHEA Grapalat" w:cs="GHEA Grapalat"/>
          <w:bCs/>
          <w:color w:val="auto"/>
          <w:sz w:val="24"/>
          <w:szCs w:val="24"/>
          <w:lang w:val="it-IT"/>
        </w:rPr>
      </w:pPr>
      <w:r w:rsidRPr="00F2788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Ընթացիկ</w:t>
      </w:r>
      <w:r w:rsidR="00E01DD2" w:rsidRPr="00F2788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it-IT"/>
        </w:rPr>
        <w:t xml:space="preserve"> </w:t>
      </w:r>
      <w:r w:rsidRPr="00F2788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իրավիճակը</w:t>
      </w:r>
      <w:r w:rsidR="00E01DD2" w:rsidRPr="00F2788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it-IT"/>
        </w:rPr>
        <w:t xml:space="preserve">, </w:t>
      </w:r>
      <w:r w:rsidRPr="00F2788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կարգավորման</w:t>
      </w:r>
      <w:r w:rsidR="00E01DD2" w:rsidRPr="00F2788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it-IT"/>
        </w:rPr>
        <w:t xml:space="preserve"> </w:t>
      </w:r>
      <w:r w:rsidRPr="00F2788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նպատակը</w:t>
      </w:r>
      <w:r w:rsidR="00E01DD2" w:rsidRPr="00F2788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it-IT"/>
        </w:rPr>
        <w:t xml:space="preserve"> </w:t>
      </w:r>
      <w:r w:rsidR="00E01DD2" w:rsidRPr="00F2788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և</w:t>
      </w:r>
      <w:r w:rsidR="005A6BC5" w:rsidRPr="00F2788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 xml:space="preserve"> </w:t>
      </w:r>
      <w:r w:rsidR="00E01DD2" w:rsidRPr="00F2788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ա</w:t>
      </w:r>
      <w:r w:rsidR="005A6BC5" w:rsidRPr="00F27886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կնկալվող արդյունքը</w:t>
      </w:r>
    </w:p>
    <w:p w:rsidR="00A65BD9" w:rsidRPr="00F27886" w:rsidRDefault="00F93FD5" w:rsidP="00F278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-142" w:hanging="76"/>
        <w:jc w:val="both"/>
        <w:rPr>
          <w:rFonts w:ascii="GHEA Grapalat" w:eastAsia="GHEA Grapalat" w:hAnsi="GHEA Grapalat" w:cs="GHEA Grapalat"/>
          <w:lang w:val="hy-AM"/>
        </w:rPr>
      </w:pPr>
      <w:r w:rsidRPr="00F27886">
        <w:rPr>
          <w:rFonts w:ascii="GHEA Grapalat" w:eastAsia="GHEA Grapalat" w:hAnsi="GHEA Grapalat" w:cs="GHEA Grapalat"/>
          <w:lang w:val="hy-AM"/>
        </w:rPr>
        <w:t xml:space="preserve">    </w:t>
      </w:r>
      <w:r w:rsidR="00A65BD9" w:rsidRPr="00F27886">
        <w:rPr>
          <w:rFonts w:ascii="GHEA Grapalat" w:eastAsia="GHEA Grapalat" w:hAnsi="GHEA Grapalat" w:cs="GHEA Grapalat"/>
          <w:lang w:val="hy-AM"/>
        </w:rPr>
        <w:t xml:space="preserve">Հանրակրթության ոլորտի վերջին բարեփոխումները տեղի են ունեցել շուրջ մեկ տասնամյակ </w:t>
      </w:r>
      <w:bookmarkStart w:id="0" w:name="_GoBack"/>
      <w:bookmarkEnd w:id="0"/>
      <w:r w:rsidR="00A65BD9" w:rsidRPr="00F27886">
        <w:rPr>
          <w:rFonts w:ascii="GHEA Grapalat" w:eastAsia="GHEA Grapalat" w:hAnsi="GHEA Grapalat" w:cs="GHEA Grapalat"/>
          <w:lang w:val="hy-AM"/>
        </w:rPr>
        <w:t>առաջ:</w:t>
      </w:r>
      <w:r w:rsidR="00E077EF" w:rsidRPr="00F27886">
        <w:rPr>
          <w:rFonts w:ascii="GHEA Grapalat" w:eastAsia="GHEA Grapalat" w:hAnsi="GHEA Grapalat" w:cs="GHEA Grapalat"/>
          <w:lang w:val="it-IT"/>
        </w:rPr>
        <w:t xml:space="preserve"> </w:t>
      </w:r>
      <w:r w:rsidR="00A65BD9" w:rsidRPr="00F27886">
        <w:rPr>
          <w:rFonts w:ascii="GHEA Grapalat" w:eastAsia="GHEA Grapalat" w:hAnsi="GHEA Grapalat" w:cs="GHEA Grapalat"/>
          <w:lang w:val="hy-AM"/>
        </w:rPr>
        <w:t>Հաշվի առնելով աշխարհում կրթական ոլորտի առաջընթացը և նոր պահանջները</w:t>
      </w:r>
      <w:r w:rsidR="001D0142" w:rsidRPr="00F27886">
        <w:rPr>
          <w:rFonts w:ascii="GHEA Grapalat" w:eastAsia="GHEA Grapalat" w:hAnsi="GHEA Grapalat" w:cs="GHEA Grapalat"/>
          <w:lang w:val="hy-AM"/>
        </w:rPr>
        <w:t>`</w:t>
      </w:r>
      <w:r w:rsidR="00A65BD9" w:rsidRPr="00F27886">
        <w:rPr>
          <w:rFonts w:ascii="GHEA Grapalat" w:eastAsia="GHEA Grapalat" w:hAnsi="GHEA Grapalat" w:cs="GHEA Grapalat"/>
          <w:lang w:val="hy-AM"/>
        </w:rPr>
        <w:t xml:space="preserve"> անհրաժեշտություն առաջացավ ոլորտում բարեփոխումներ անելու</w:t>
      </w:r>
      <w:r w:rsidR="001D0142" w:rsidRPr="00F27886">
        <w:rPr>
          <w:rFonts w:ascii="GHEA Grapalat" w:eastAsia="GHEA Grapalat" w:hAnsi="GHEA Grapalat" w:cs="GHEA Grapalat"/>
          <w:lang w:val="hy-AM"/>
        </w:rPr>
        <w:t xml:space="preserve">, </w:t>
      </w:r>
      <w:r w:rsidR="00A65BD9" w:rsidRPr="00F27886">
        <w:rPr>
          <w:rFonts w:ascii="GHEA Grapalat" w:eastAsia="GHEA Grapalat" w:hAnsi="GHEA Grapalat" w:cs="GHEA Grapalat"/>
          <w:lang w:val="hy-AM"/>
        </w:rPr>
        <w:t>որի հիմքը հանրակրթության պետական չափորոշիչն է:</w:t>
      </w:r>
    </w:p>
    <w:p w:rsidR="00F27886" w:rsidRPr="00F27886" w:rsidRDefault="00F93FD5" w:rsidP="00F278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-142" w:hanging="76"/>
        <w:jc w:val="both"/>
        <w:rPr>
          <w:rStyle w:val="a6"/>
          <w:rFonts w:ascii="GHEA Grapalat" w:hAnsi="GHEA Grapalat"/>
          <w:b w:val="0"/>
          <w:shd w:val="clear" w:color="auto" w:fill="FFFFFF"/>
          <w:lang w:val="hy-AM"/>
        </w:rPr>
      </w:pPr>
      <w:r w:rsidRPr="00F27886">
        <w:rPr>
          <w:rStyle w:val="a6"/>
          <w:rFonts w:ascii="GHEA Grapalat" w:hAnsi="GHEA Grapalat"/>
          <w:b w:val="0"/>
          <w:shd w:val="clear" w:color="auto" w:fill="FFFFFF"/>
          <w:lang w:val="hy-AM"/>
        </w:rPr>
        <w:t xml:space="preserve">     </w:t>
      </w:r>
      <w:r w:rsidR="002D30A1" w:rsidRPr="00F27886">
        <w:rPr>
          <w:rStyle w:val="a6"/>
          <w:rFonts w:ascii="GHEA Grapalat" w:hAnsi="GHEA Grapalat"/>
          <w:b w:val="0"/>
          <w:shd w:val="clear" w:color="auto" w:fill="FFFFFF"/>
          <w:lang w:val="hy-AM"/>
        </w:rPr>
        <w:t>Արդյունքում</w:t>
      </w:r>
      <w:r w:rsidR="00E077EF" w:rsidRPr="00F27886">
        <w:rPr>
          <w:rStyle w:val="a6"/>
          <w:rFonts w:ascii="GHEA Grapalat" w:hAnsi="GHEA Grapalat"/>
          <w:b w:val="0"/>
          <w:shd w:val="clear" w:color="auto" w:fill="FFFFFF"/>
          <w:lang w:val="it-IT"/>
        </w:rPr>
        <w:t xml:space="preserve"> </w:t>
      </w:r>
      <w:r w:rsidR="002D30A1" w:rsidRPr="00F27886">
        <w:rPr>
          <w:rStyle w:val="a6"/>
          <w:rFonts w:ascii="GHEA Grapalat" w:hAnsi="GHEA Grapalat"/>
          <w:b w:val="0"/>
          <w:shd w:val="clear" w:color="auto" w:fill="FFFFFF"/>
          <w:lang w:val="hy-AM"/>
        </w:rPr>
        <w:t>ակնկալվում</w:t>
      </w:r>
      <w:r w:rsidR="002D30A1" w:rsidRPr="00F27886">
        <w:rPr>
          <w:rStyle w:val="a6"/>
          <w:rFonts w:ascii="GHEA Grapalat" w:hAnsi="GHEA Grapalat"/>
          <w:b w:val="0"/>
          <w:shd w:val="clear" w:color="auto" w:fill="FFFFFF"/>
          <w:lang w:val="it-IT"/>
        </w:rPr>
        <w:t xml:space="preserve"> </w:t>
      </w:r>
      <w:r w:rsidR="002D30A1" w:rsidRPr="00F27886">
        <w:rPr>
          <w:rStyle w:val="a6"/>
          <w:rFonts w:ascii="GHEA Grapalat" w:hAnsi="GHEA Grapalat"/>
          <w:b w:val="0"/>
          <w:shd w:val="clear" w:color="auto" w:fill="FFFFFF"/>
          <w:lang w:val="hy-AM"/>
        </w:rPr>
        <w:t>է</w:t>
      </w:r>
      <w:r w:rsidR="002D30A1" w:rsidRPr="00F27886">
        <w:rPr>
          <w:rStyle w:val="a6"/>
          <w:rFonts w:ascii="GHEA Grapalat" w:hAnsi="GHEA Grapalat"/>
          <w:b w:val="0"/>
          <w:shd w:val="clear" w:color="auto" w:fill="FFFFFF"/>
          <w:lang w:val="it-IT"/>
        </w:rPr>
        <w:t xml:space="preserve"> </w:t>
      </w:r>
      <w:r w:rsidR="00A65BD9" w:rsidRPr="00F27886">
        <w:rPr>
          <w:rStyle w:val="a6"/>
          <w:rFonts w:ascii="GHEA Grapalat" w:hAnsi="GHEA Grapalat"/>
          <w:b w:val="0"/>
          <w:shd w:val="clear" w:color="auto" w:fill="FFFFFF"/>
          <w:lang w:val="hy-AM"/>
        </w:rPr>
        <w:t xml:space="preserve">սովորողների ուսումնառություն կազմակերպել պետական չափորոշչի հիման վրա մշակված առարկայական </w:t>
      </w:r>
      <w:r w:rsidRPr="00F27886">
        <w:rPr>
          <w:rStyle w:val="a6"/>
          <w:rFonts w:ascii="GHEA Grapalat" w:hAnsi="GHEA Grapalat"/>
          <w:b w:val="0"/>
          <w:shd w:val="clear" w:color="auto" w:fill="FFFFFF"/>
          <w:lang w:val="hy-AM"/>
        </w:rPr>
        <w:t xml:space="preserve">չափորոշիչներով և </w:t>
      </w:r>
      <w:r w:rsidR="00A65BD9" w:rsidRPr="00F27886">
        <w:rPr>
          <w:rStyle w:val="a6"/>
          <w:rFonts w:ascii="GHEA Grapalat" w:hAnsi="GHEA Grapalat"/>
          <w:b w:val="0"/>
          <w:shd w:val="clear" w:color="auto" w:fill="FFFFFF"/>
          <w:lang w:val="hy-AM"/>
        </w:rPr>
        <w:t xml:space="preserve">ծրագրերով, որոնք 2021-2022 ուսումնական տարում փորձարկվել </w:t>
      </w:r>
      <w:r w:rsidR="00E077EF" w:rsidRPr="00F27886">
        <w:rPr>
          <w:rStyle w:val="a6"/>
          <w:rFonts w:ascii="GHEA Grapalat" w:hAnsi="GHEA Grapalat"/>
          <w:b w:val="0"/>
          <w:shd w:val="clear" w:color="auto" w:fill="FFFFFF"/>
          <w:lang w:val="hy-AM"/>
        </w:rPr>
        <w:t xml:space="preserve">են </w:t>
      </w:r>
      <w:r w:rsidR="00A65BD9" w:rsidRPr="00F27886">
        <w:rPr>
          <w:rStyle w:val="a6"/>
          <w:rFonts w:ascii="GHEA Grapalat" w:hAnsi="GHEA Grapalat"/>
          <w:b w:val="0"/>
          <w:shd w:val="clear" w:color="auto" w:fill="FFFFFF"/>
          <w:lang w:val="hy-AM"/>
        </w:rPr>
        <w:t>Տավուշի մարզում, փորձարկումից հետո ամփոփովել</w:t>
      </w:r>
      <w:r w:rsidR="00F27886" w:rsidRPr="00F27886">
        <w:rPr>
          <w:rStyle w:val="a6"/>
          <w:rFonts w:ascii="GHEA Grapalat" w:hAnsi="GHEA Grapalat"/>
          <w:b w:val="0"/>
          <w:shd w:val="clear" w:color="auto" w:fill="FFFFFF"/>
          <w:lang w:val="hy-AM"/>
        </w:rPr>
        <w:t xml:space="preserve"> և </w:t>
      </w:r>
      <w:r w:rsidR="00A65BD9" w:rsidRPr="00F27886">
        <w:rPr>
          <w:rStyle w:val="a6"/>
          <w:rFonts w:ascii="GHEA Grapalat" w:hAnsi="GHEA Grapalat"/>
          <w:b w:val="0"/>
          <w:shd w:val="clear" w:color="auto" w:fill="FFFFFF"/>
          <w:lang w:val="hy-AM"/>
        </w:rPr>
        <w:t>լրամշակվել</w:t>
      </w:r>
      <w:r w:rsidR="00F27886" w:rsidRPr="00F27886">
        <w:rPr>
          <w:rStyle w:val="a6"/>
          <w:rFonts w:ascii="GHEA Grapalat" w:hAnsi="GHEA Grapalat"/>
          <w:b w:val="0"/>
          <w:shd w:val="clear" w:color="auto" w:fill="FFFFFF"/>
          <w:lang w:val="hy-AM"/>
        </w:rPr>
        <w:t xml:space="preserve"> են և </w:t>
      </w:r>
      <w:r w:rsidR="00F27886" w:rsidRPr="00F27886">
        <w:rPr>
          <w:rStyle w:val="a6"/>
          <w:rFonts w:ascii="GHEA Grapalat" w:hAnsi="GHEA Grapalat"/>
          <w:b w:val="0"/>
          <w:shd w:val="clear" w:color="auto" w:fill="FFFFFF"/>
          <w:lang w:val="hy-AM"/>
        </w:rPr>
        <w:t xml:space="preserve">2023-2024 ուսումնական </w:t>
      </w:r>
      <w:r w:rsidR="00F27886" w:rsidRPr="00F27886">
        <w:rPr>
          <w:rStyle w:val="a6"/>
          <w:rFonts w:ascii="GHEA Grapalat" w:hAnsi="GHEA Grapalat"/>
          <w:b w:val="0"/>
          <w:shd w:val="clear" w:color="auto" w:fill="FFFFFF"/>
          <w:lang w:val="hy-AM"/>
        </w:rPr>
        <w:t>տարվանից</w:t>
      </w:r>
      <w:r w:rsidR="00F27886" w:rsidRPr="00F27886">
        <w:rPr>
          <w:rStyle w:val="a6"/>
          <w:rFonts w:ascii="GHEA Grapalat" w:hAnsi="GHEA Grapalat"/>
          <w:b w:val="0"/>
          <w:shd w:val="clear" w:color="auto" w:fill="FFFFFF"/>
          <w:lang w:val="hy-AM"/>
        </w:rPr>
        <w:t xml:space="preserve"> կկիրառվեն ՀՀ բոլոր ուսումնական հաստատությունների </w:t>
      </w:r>
      <w:r w:rsidR="00F27886" w:rsidRPr="00F27886">
        <w:rPr>
          <w:rStyle w:val="a6"/>
          <w:rFonts w:ascii="GHEA Grapalat" w:hAnsi="GHEA Grapalat"/>
          <w:b w:val="0"/>
          <w:shd w:val="clear" w:color="auto" w:fill="FFFFFF"/>
          <w:lang w:val="hy-AM"/>
        </w:rPr>
        <w:t>2-րդ, 5-րդ և 7-րդ</w:t>
      </w:r>
      <w:r w:rsidR="00F27886" w:rsidRPr="00F27886">
        <w:rPr>
          <w:rStyle w:val="a6"/>
          <w:rFonts w:ascii="GHEA Grapalat" w:hAnsi="GHEA Grapalat"/>
          <w:b w:val="0"/>
          <w:shd w:val="clear" w:color="auto" w:fill="FFFFFF"/>
          <w:lang w:val="hy-AM"/>
        </w:rPr>
        <w:t xml:space="preserve"> դասարաններում:</w:t>
      </w:r>
    </w:p>
    <w:p w:rsidR="0042350C" w:rsidRPr="00F27886" w:rsidRDefault="0042350C" w:rsidP="00F27886">
      <w:pPr>
        <w:spacing w:line="360" w:lineRule="auto"/>
        <w:ind w:left="-142" w:hanging="76"/>
        <w:jc w:val="both"/>
        <w:rPr>
          <w:rFonts w:ascii="GHEA Grapalat" w:eastAsia="GHEA Grapalat" w:hAnsi="GHEA Grapalat" w:cs="GHEA Grapalat"/>
          <w:bCs/>
          <w:iCs/>
          <w:lang w:val="hy-AM"/>
        </w:rPr>
      </w:pPr>
      <w:r w:rsidRPr="00F27886">
        <w:rPr>
          <w:rStyle w:val="a6"/>
          <w:rFonts w:ascii="GHEA Grapalat" w:hAnsi="GHEA Grapalat"/>
          <w:b w:val="0"/>
          <w:shd w:val="clear" w:color="auto" w:fill="FFFFFF"/>
          <w:lang w:val="hy-AM"/>
        </w:rPr>
        <w:t xml:space="preserve">     </w:t>
      </w:r>
      <w:r w:rsidRPr="00F27886">
        <w:rPr>
          <w:rFonts w:ascii="GHEA Grapalat" w:hAnsi="GHEA Grapalat"/>
          <w:shd w:val="clear" w:color="auto" w:fill="FFFFFF"/>
          <w:lang w:val="hy-AM"/>
        </w:rPr>
        <w:t>«</w:t>
      </w:r>
      <w:r w:rsidRPr="00F27886">
        <w:rPr>
          <w:rFonts w:ascii="GHEA Grapalat" w:eastAsia="GHEA Grapalat" w:hAnsi="GHEA Grapalat" w:cs="GHEA Grapalat"/>
          <w:lang w:val="hy-AM"/>
        </w:rPr>
        <w:t>Հանրակրթության մասին</w:t>
      </w:r>
      <w:r w:rsidRPr="00F27886">
        <w:rPr>
          <w:rFonts w:ascii="GHEA Grapalat" w:eastAsia="GHEA Grapalat" w:hAnsi="GHEA Grapalat" w:cs="GHEA Grapalat"/>
          <w:bCs/>
          <w:iCs/>
          <w:lang w:val="hy-AM"/>
        </w:rPr>
        <w:t xml:space="preserve">» օրենքի 30-րդ հոդվածի 1-ին մասի 1-ին կետով սահմանվում է, որ </w:t>
      </w:r>
      <w:r w:rsidRPr="00F27886">
        <w:rPr>
          <w:rFonts w:ascii="GHEA Grapalat" w:hAnsi="GHEA Grapalat"/>
          <w:shd w:val="clear" w:color="auto" w:fill="FFFFFF"/>
          <w:lang w:val="hy-AM"/>
        </w:rPr>
        <w:t>կրթության պետական կառավարման լիազորված մարմինը</w:t>
      </w:r>
      <w:r w:rsidRPr="00F27886">
        <w:rPr>
          <w:rFonts w:ascii="Arial" w:hAnsi="Arial" w:cs="Arial"/>
          <w:shd w:val="clear" w:color="auto" w:fill="FFFFFF"/>
          <w:lang w:val="hy-AM"/>
        </w:rPr>
        <w:t xml:space="preserve">  </w:t>
      </w:r>
      <w:r w:rsidRPr="00F27886">
        <w:rPr>
          <w:rFonts w:ascii="GHEA Grapalat" w:hAnsi="GHEA Grapalat"/>
          <w:shd w:val="clear" w:color="auto" w:fill="FFFFFF"/>
          <w:lang w:val="hy-AM"/>
        </w:rPr>
        <w:t xml:space="preserve">մշակում և հաստատում է հանրակրթական պետական </w:t>
      </w:r>
      <w:r w:rsidRPr="00F27886">
        <w:rPr>
          <w:rFonts w:ascii="GHEA Grapalat" w:hAnsi="GHEA Grapalat"/>
          <w:b/>
          <w:shd w:val="clear" w:color="auto" w:fill="FFFFFF"/>
          <w:lang w:val="hy-AM"/>
        </w:rPr>
        <w:t>ծրագրերը</w:t>
      </w:r>
      <w:r w:rsidRPr="00F27886">
        <w:rPr>
          <w:rFonts w:ascii="GHEA Grapalat" w:hAnsi="GHEA Grapalat"/>
          <w:shd w:val="clear" w:color="auto" w:fill="FFFFFF"/>
          <w:lang w:val="hy-AM"/>
        </w:rPr>
        <w:t xml:space="preserve">, հաստատում է հանրակրթական այլընտրանքային, այդ </w:t>
      </w:r>
      <w:r w:rsidRPr="00F27886">
        <w:rPr>
          <w:rFonts w:ascii="GHEA Grapalat" w:hAnsi="GHEA Grapalat"/>
          <w:shd w:val="clear" w:color="auto" w:fill="FFFFFF"/>
          <w:lang w:val="hy-AM"/>
        </w:rPr>
        <w:lastRenderedPageBreak/>
        <w:t>թվում՝ փորձարարական, հեղինակային և միջազգային հիմնական ծրագրեր, իսկ «</w:t>
      </w:r>
      <w:r w:rsidRPr="00F27886">
        <w:rPr>
          <w:rFonts w:ascii="GHEA Grapalat" w:eastAsia="GHEA Grapalat" w:hAnsi="GHEA Grapalat" w:cs="GHEA Grapalat"/>
          <w:lang w:val="hy-AM"/>
        </w:rPr>
        <w:t>Հանրակրթության մասին</w:t>
      </w:r>
      <w:r w:rsidRPr="00F27886">
        <w:rPr>
          <w:rFonts w:ascii="GHEA Grapalat" w:eastAsia="GHEA Grapalat" w:hAnsi="GHEA Grapalat" w:cs="GHEA Grapalat"/>
          <w:bCs/>
          <w:iCs/>
          <w:lang w:val="hy-AM"/>
        </w:rPr>
        <w:t xml:space="preserve">» օրենքի 7-րդ հոդվածի 4-րդ մասի 1-ին համաձայն՝ </w:t>
      </w:r>
      <w:r w:rsidRPr="00F27886">
        <w:rPr>
          <w:rFonts w:ascii="GHEA Grapalat" w:hAnsi="GHEA Grapalat"/>
          <w:shd w:val="clear" w:color="auto" w:fill="FFFFFF"/>
          <w:lang w:val="hy-AM"/>
        </w:rPr>
        <w:t xml:space="preserve">հանրակրթական պետական ծրագիրը ներառում է օրինակելի ուսումնական պլանը, </w:t>
      </w:r>
      <w:r w:rsidRPr="00F27886">
        <w:rPr>
          <w:rFonts w:ascii="GHEA Grapalat" w:hAnsi="GHEA Grapalat"/>
          <w:b/>
          <w:shd w:val="clear" w:color="auto" w:fill="FFFFFF"/>
          <w:lang w:val="hy-AM"/>
        </w:rPr>
        <w:t>առարկայական չափորոշիչներն</w:t>
      </w:r>
      <w:r w:rsidRPr="00F27886">
        <w:rPr>
          <w:rFonts w:ascii="GHEA Grapalat" w:hAnsi="GHEA Grapalat"/>
          <w:shd w:val="clear" w:color="auto" w:fill="FFFFFF"/>
          <w:lang w:val="hy-AM"/>
        </w:rPr>
        <w:t xml:space="preserve"> ու ծրագրերը, երաշխավորված դասագրքերի ցանկը, ծրագրի իրականացումն ապահովող իրավական այլ ակտեր, հետևաբար, հաշվի առնելով, որ պետական ծրագրում ներառվող ուսումնական պլանը և առարկայական ծրագրերը հաստատված են, ուստի </w:t>
      </w:r>
      <w:r w:rsidR="00FA1611" w:rsidRPr="00F27886">
        <w:rPr>
          <w:rFonts w:ascii="GHEA Grapalat" w:hAnsi="GHEA Grapalat"/>
          <w:shd w:val="clear" w:color="auto" w:fill="FFFFFF"/>
          <w:lang w:val="hy-AM"/>
        </w:rPr>
        <w:t>նախագծով սահմանված առարկայական ծրագրերը</w:t>
      </w:r>
      <w:r w:rsidRPr="00F27886">
        <w:rPr>
          <w:rFonts w:ascii="GHEA Grapalat" w:hAnsi="GHEA Grapalat"/>
          <w:shd w:val="clear" w:color="auto" w:fill="FFFFFF"/>
          <w:lang w:val="hy-AM"/>
        </w:rPr>
        <w:t xml:space="preserve"> հաստատելու համար կարող են հիմք ընդունվել «</w:t>
      </w:r>
      <w:r w:rsidRPr="00F27886">
        <w:rPr>
          <w:rFonts w:ascii="GHEA Grapalat" w:eastAsia="GHEA Grapalat" w:hAnsi="GHEA Grapalat" w:cs="GHEA Grapalat"/>
          <w:lang w:val="hy-AM"/>
        </w:rPr>
        <w:t>Հանրակրթության մասին</w:t>
      </w:r>
      <w:r w:rsidRPr="00F27886">
        <w:rPr>
          <w:rFonts w:ascii="GHEA Grapalat" w:eastAsia="GHEA Grapalat" w:hAnsi="GHEA Grapalat" w:cs="GHEA Grapalat"/>
          <w:bCs/>
          <w:iCs/>
          <w:lang w:val="hy-AM"/>
        </w:rPr>
        <w:t>» օրենքի 7-րդ հոդվածի 4-րդ մասը և</w:t>
      </w:r>
      <w:r w:rsidRPr="00F2788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F27886">
        <w:rPr>
          <w:rFonts w:ascii="GHEA Grapalat" w:eastAsia="GHEA Grapalat" w:hAnsi="GHEA Grapalat" w:cs="GHEA Grapalat"/>
          <w:bCs/>
          <w:iCs/>
          <w:lang w:val="hy-AM"/>
        </w:rPr>
        <w:t>30-րդ հոդվածի 1-ին մասի 1-ին կետը:</w:t>
      </w:r>
    </w:p>
    <w:p w:rsidR="00F27886" w:rsidRPr="00F27886" w:rsidRDefault="00F27886" w:rsidP="00F27886">
      <w:pPr>
        <w:spacing w:line="360" w:lineRule="auto"/>
        <w:ind w:left="-142" w:hanging="76"/>
        <w:jc w:val="both"/>
        <w:rPr>
          <w:rStyle w:val="a6"/>
          <w:rFonts w:ascii="GHEA Grapalat" w:hAnsi="GHEA Grapalat"/>
          <w:b w:val="0"/>
          <w:bCs w:val="0"/>
          <w:shd w:val="clear" w:color="auto" w:fill="FFFFFF"/>
          <w:lang w:val="hy-AM"/>
        </w:rPr>
      </w:pPr>
    </w:p>
    <w:p w:rsidR="00642627" w:rsidRPr="00F27886" w:rsidRDefault="00642627" w:rsidP="00F27886">
      <w:pPr>
        <w:pStyle w:val="a3"/>
        <w:numPr>
          <w:ilvl w:val="0"/>
          <w:numId w:val="10"/>
        </w:numPr>
        <w:spacing w:before="0" w:after="0" w:line="360" w:lineRule="auto"/>
        <w:ind w:left="-142" w:hanging="76"/>
        <w:jc w:val="both"/>
        <w:rPr>
          <w:rFonts w:ascii="GHEA Grapalat" w:hAnsi="GHEA Grapalat"/>
          <w:color w:val="auto"/>
          <w:lang w:val="nb-NO"/>
        </w:rPr>
      </w:pPr>
      <w:r w:rsidRPr="00F27886">
        <w:rPr>
          <w:rFonts w:ascii="GHEA Grapalat" w:hAnsi="GHEA Grapalat" w:cs="Arial"/>
          <w:b/>
          <w:color w:val="auto"/>
          <w:lang w:val="hy-AM"/>
        </w:rPr>
        <w:t>Նախագծի</w:t>
      </w:r>
      <w:r w:rsidR="00E01DD2" w:rsidRPr="00F27886">
        <w:rPr>
          <w:rFonts w:ascii="GHEA Grapalat" w:hAnsi="GHEA Grapalat" w:cs="Arial"/>
          <w:b/>
          <w:color w:val="auto"/>
          <w:lang w:val="it-IT"/>
        </w:rPr>
        <w:t xml:space="preserve"> </w:t>
      </w:r>
      <w:r w:rsidRPr="00F27886">
        <w:rPr>
          <w:rFonts w:ascii="GHEA Grapalat" w:hAnsi="GHEA Grapalat"/>
          <w:b/>
          <w:color w:val="auto"/>
          <w:lang w:val="hy-AM"/>
        </w:rPr>
        <w:t>մշակման</w:t>
      </w:r>
      <w:r w:rsidR="00E01DD2" w:rsidRPr="00F27886">
        <w:rPr>
          <w:rFonts w:ascii="GHEA Grapalat" w:hAnsi="GHEA Grapalat"/>
          <w:b/>
          <w:color w:val="auto"/>
          <w:lang w:val="it-IT"/>
        </w:rPr>
        <w:t xml:space="preserve"> </w:t>
      </w:r>
      <w:r w:rsidRPr="00F27886">
        <w:rPr>
          <w:rFonts w:ascii="GHEA Grapalat" w:hAnsi="GHEA Grapalat"/>
          <w:b/>
          <w:color w:val="auto"/>
          <w:lang w:val="hy-AM"/>
        </w:rPr>
        <w:t>գործընթացում</w:t>
      </w:r>
      <w:r w:rsidR="00E01DD2" w:rsidRPr="00F27886">
        <w:rPr>
          <w:rFonts w:ascii="GHEA Grapalat" w:hAnsi="GHEA Grapalat"/>
          <w:b/>
          <w:color w:val="auto"/>
          <w:lang w:val="it-IT"/>
        </w:rPr>
        <w:t xml:space="preserve"> </w:t>
      </w:r>
      <w:r w:rsidRPr="00F27886">
        <w:rPr>
          <w:rFonts w:ascii="GHEA Grapalat" w:hAnsi="GHEA Grapalat"/>
          <w:b/>
          <w:color w:val="auto"/>
          <w:lang w:val="hy-AM"/>
        </w:rPr>
        <w:t>ներգրավված</w:t>
      </w:r>
      <w:r w:rsidR="00E01DD2" w:rsidRPr="00F27886">
        <w:rPr>
          <w:rFonts w:ascii="GHEA Grapalat" w:hAnsi="GHEA Grapalat"/>
          <w:b/>
          <w:color w:val="auto"/>
          <w:lang w:val="it-IT"/>
        </w:rPr>
        <w:t xml:space="preserve"> </w:t>
      </w:r>
      <w:r w:rsidRPr="00F27886">
        <w:rPr>
          <w:rFonts w:ascii="GHEA Grapalat" w:hAnsi="GHEA Grapalat"/>
          <w:b/>
          <w:color w:val="auto"/>
          <w:lang w:val="hy-AM"/>
        </w:rPr>
        <w:t>ինստիտուտները</w:t>
      </w:r>
      <w:r w:rsidR="00E01DD2" w:rsidRPr="00F27886">
        <w:rPr>
          <w:rFonts w:ascii="GHEA Grapalat" w:hAnsi="GHEA Grapalat"/>
          <w:b/>
          <w:color w:val="auto"/>
          <w:lang w:val="it-IT"/>
        </w:rPr>
        <w:t xml:space="preserve"> </w:t>
      </w:r>
      <w:r w:rsidRPr="00F27886">
        <w:rPr>
          <w:rFonts w:ascii="GHEA Grapalat" w:hAnsi="GHEA Grapalat"/>
          <w:b/>
          <w:color w:val="auto"/>
          <w:lang w:val="hy-AM"/>
        </w:rPr>
        <w:t>և</w:t>
      </w:r>
      <w:r w:rsidR="00E01DD2" w:rsidRPr="00F27886">
        <w:rPr>
          <w:rFonts w:ascii="GHEA Grapalat" w:hAnsi="GHEA Grapalat"/>
          <w:b/>
          <w:color w:val="auto"/>
          <w:lang w:val="it-IT"/>
        </w:rPr>
        <w:t xml:space="preserve"> </w:t>
      </w:r>
      <w:r w:rsidRPr="00F27886">
        <w:rPr>
          <w:rFonts w:ascii="GHEA Grapalat" w:hAnsi="GHEA Grapalat"/>
          <w:b/>
          <w:color w:val="auto"/>
          <w:lang w:val="hy-AM"/>
        </w:rPr>
        <w:t>անձինք</w:t>
      </w:r>
      <w:r w:rsidRPr="00F27886">
        <w:rPr>
          <w:rFonts w:ascii="GHEA Grapalat" w:hAnsi="GHEA Grapalat"/>
          <w:b/>
          <w:color w:val="auto"/>
          <w:lang w:val="fr-FR"/>
        </w:rPr>
        <w:t>.</w:t>
      </w:r>
    </w:p>
    <w:p w:rsidR="00A46634" w:rsidRPr="00F27886" w:rsidRDefault="00F93FD5" w:rsidP="00F27886">
      <w:pPr>
        <w:tabs>
          <w:tab w:val="center" w:pos="900"/>
        </w:tabs>
        <w:spacing w:line="360" w:lineRule="auto"/>
        <w:ind w:left="-142" w:hanging="76"/>
        <w:contextualSpacing/>
        <w:jc w:val="both"/>
        <w:rPr>
          <w:rFonts w:ascii="GHEA Grapalat" w:eastAsia="GHEA Grapalat" w:hAnsi="GHEA Grapalat" w:cs="GHEA Grapalat"/>
          <w:lang w:val="nb-NO"/>
        </w:rPr>
      </w:pPr>
      <w:r w:rsidRPr="00F27886">
        <w:rPr>
          <w:rFonts w:ascii="GHEA Grapalat" w:eastAsia="GHEA Grapalat" w:hAnsi="GHEA Grapalat" w:cs="GHEA Grapalat"/>
          <w:lang w:val="hy-AM"/>
        </w:rPr>
        <w:t xml:space="preserve">    </w:t>
      </w:r>
      <w:r w:rsidR="00642627" w:rsidRPr="00F27886">
        <w:rPr>
          <w:rFonts w:ascii="GHEA Grapalat" w:eastAsia="GHEA Grapalat" w:hAnsi="GHEA Grapalat" w:cs="GHEA Grapalat"/>
          <w:lang w:val="hy-AM"/>
        </w:rPr>
        <w:t>Հայաստանի</w:t>
      </w:r>
      <w:r w:rsidR="00E01DD2" w:rsidRPr="00F27886">
        <w:rPr>
          <w:rFonts w:ascii="GHEA Grapalat" w:eastAsia="GHEA Grapalat" w:hAnsi="GHEA Grapalat" w:cs="GHEA Grapalat"/>
          <w:lang w:val="nb-NO"/>
        </w:rPr>
        <w:t xml:space="preserve"> </w:t>
      </w:r>
      <w:r w:rsidR="00642627" w:rsidRPr="00F27886">
        <w:rPr>
          <w:rFonts w:ascii="GHEA Grapalat" w:eastAsia="GHEA Grapalat" w:hAnsi="GHEA Grapalat" w:cs="GHEA Grapalat"/>
          <w:lang w:val="hy-AM"/>
        </w:rPr>
        <w:t>Հանրապետության</w:t>
      </w:r>
      <w:r w:rsidR="00E01DD2" w:rsidRPr="00F27886">
        <w:rPr>
          <w:rFonts w:ascii="GHEA Grapalat" w:eastAsia="GHEA Grapalat" w:hAnsi="GHEA Grapalat" w:cs="GHEA Grapalat"/>
          <w:lang w:val="nb-NO"/>
        </w:rPr>
        <w:t xml:space="preserve"> </w:t>
      </w:r>
      <w:r w:rsidR="00642627" w:rsidRPr="00F27886">
        <w:rPr>
          <w:rFonts w:ascii="GHEA Grapalat" w:eastAsia="GHEA Grapalat" w:hAnsi="GHEA Grapalat" w:cs="GHEA Grapalat"/>
          <w:lang w:val="hy-AM"/>
        </w:rPr>
        <w:t>կրթության</w:t>
      </w:r>
      <w:r w:rsidR="00642627" w:rsidRPr="00F27886">
        <w:rPr>
          <w:rFonts w:ascii="GHEA Grapalat" w:eastAsia="GHEA Grapalat" w:hAnsi="GHEA Grapalat" w:cs="GHEA Grapalat"/>
          <w:lang w:val="it-IT"/>
        </w:rPr>
        <w:t xml:space="preserve">, </w:t>
      </w:r>
      <w:r w:rsidR="00642627" w:rsidRPr="00F27886">
        <w:rPr>
          <w:rFonts w:ascii="GHEA Grapalat" w:eastAsia="GHEA Grapalat" w:hAnsi="GHEA Grapalat" w:cs="GHEA Grapalat"/>
          <w:lang w:val="hy-AM"/>
        </w:rPr>
        <w:t>գիտության</w:t>
      </w:r>
      <w:r w:rsidR="00642627" w:rsidRPr="00F27886">
        <w:rPr>
          <w:rFonts w:ascii="GHEA Grapalat" w:eastAsia="GHEA Grapalat" w:hAnsi="GHEA Grapalat" w:cs="GHEA Grapalat"/>
          <w:lang w:val="it-IT"/>
        </w:rPr>
        <w:t xml:space="preserve">, </w:t>
      </w:r>
      <w:r w:rsidR="00642627" w:rsidRPr="00F27886">
        <w:rPr>
          <w:rFonts w:ascii="GHEA Grapalat" w:eastAsia="GHEA Grapalat" w:hAnsi="GHEA Grapalat" w:cs="GHEA Grapalat"/>
          <w:lang w:val="hy-AM"/>
        </w:rPr>
        <w:t>մշակույթի</w:t>
      </w:r>
      <w:r w:rsidR="00E01DD2" w:rsidRPr="00F27886">
        <w:rPr>
          <w:rFonts w:ascii="GHEA Grapalat" w:eastAsia="GHEA Grapalat" w:hAnsi="GHEA Grapalat" w:cs="GHEA Grapalat"/>
          <w:lang w:val="nb-NO"/>
        </w:rPr>
        <w:t xml:space="preserve"> </w:t>
      </w:r>
      <w:r w:rsidR="00642627" w:rsidRPr="00F27886">
        <w:rPr>
          <w:rFonts w:ascii="GHEA Grapalat" w:eastAsia="GHEA Grapalat" w:hAnsi="GHEA Grapalat" w:cs="GHEA Grapalat"/>
          <w:lang w:val="hy-AM"/>
        </w:rPr>
        <w:t>և</w:t>
      </w:r>
      <w:r w:rsidR="00E01DD2" w:rsidRPr="00F27886">
        <w:rPr>
          <w:rFonts w:ascii="GHEA Grapalat" w:eastAsia="GHEA Grapalat" w:hAnsi="GHEA Grapalat" w:cs="GHEA Grapalat"/>
          <w:lang w:val="nb-NO"/>
        </w:rPr>
        <w:t xml:space="preserve"> </w:t>
      </w:r>
      <w:r w:rsidR="00642627" w:rsidRPr="00F27886">
        <w:rPr>
          <w:rFonts w:ascii="GHEA Grapalat" w:eastAsia="GHEA Grapalat" w:hAnsi="GHEA Grapalat" w:cs="GHEA Grapalat"/>
          <w:lang w:val="hy-AM"/>
        </w:rPr>
        <w:t>սպորտի</w:t>
      </w:r>
      <w:r w:rsidR="00E01DD2" w:rsidRPr="00F27886">
        <w:rPr>
          <w:rFonts w:ascii="GHEA Grapalat" w:eastAsia="GHEA Grapalat" w:hAnsi="GHEA Grapalat" w:cs="GHEA Grapalat"/>
          <w:lang w:val="nb-NO"/>
        </w:rPr>
        <w:t xml:space="preserve"> </w:t>
      </w:r>
      <w:r w:rsidR="00642627" w:rsidRPr="00F27886">
        <w:rPr>
          <w:rFonts w:ascii="GHEA Grapalat" w:eastAsia="GHEA Grapalat" w:hAnsi="GHEA Grapalat" w:cs="GHEA Grapalat"/>
          <w:lang w:val="hy-AM"/>
        </w:rPr>
        <w:t>նախարարություն</w:t>
      </w:r>
      <w:r w:rsidR="00642627" w:rsidRPr="00F27886">
        <w:rPr>
          <w:rFonts w:ascii="GHEA Grapalat" w:eastAsia="GHEA Grapalat" w:hAnsi="GHEA Grapalat" w:cs="GHEA Grapalat"/>
          <w:lang w:val="fr-FR"/>
        </w:rPr>
        <w:t>:</w:t>
      </w:r>
    </w:p>
    <w:p w:rsidR="00E07A8F" w:rsidRPr="00F27886" w:rsidRDefault="00E07A8F" w:rsidP="00F27886">
      <w:pPr>
        <w:spacing w:line="360" w:lineRule="auto"/>
        <w:ind w:left="-142" w:hanging="76"/>
        <w:jc w:val="both"/>
        <w:rPr>
          <w:rFonts w:ascii="GHEA Grapalat" w:hAnsi="GHEA Grapalat"/>
          <w:b/>
          <w:lang w:val="pt-BR"/>
        </w:rPr>
      </w:pPr>
    </w:p>
    <w:p w:rsidR="00E07A8F" w:rsidRPr="00F27886" w:rsidRDefault="00273448" w:rsidP="00F27886">
      <w:pPr>
        <w:pStyle w:val="af1"/>
        <w:spacing w:before="0" w:beforeAutospacing="0" w:after="0" w:afterAutospacing="0" w:line="360" w:lineRule="auto"/>
        <w:ind w:left="-142" w:hanging="76"/>
        <w:jc w:val="both"/>
        <w:rPr>
          <w:rFonts w:ascii="GHEA Grapalat" w:hAnsi="GHEA Grapalat"/>
          <w:lang w:val="hy-AM"/>
        </w:rPr>
      </w:pPr>
      <w:r w:rsidRPr="00F27886">
        <w:rPr>
          <w:rFonts w:ascii="GHEA Grapalat" w:hAnsi="GHEA Grapalat"/>
          <w:lang w:val="hy-AM" w:eastAsia="en-GB"/>
        </w:rPr>
        <w:t>«</w:t>
      </w:r>
      <w:r w:rsidRPr="00F27886">
        <w:rPr>
          <w:rFonts w:ascii="GHEA Grapalat" w:eastAsia="GHEA Grapalat" w:hAnsi="GHEA Grapalat" w:cs="GHEA Grapalat"/>
          <w:lang w:val="hy-AM"/>
        </w:rPr>
        <w:t>Հանրակրթական</w:t>
      </w:r>
      <w:r w:rsidRPr="00F27886">
        <w:rPr>
          <w:rFonts w:ascii="GHEA Grapalat" w:eastAsia="GHEA Grapalat" w:hAnsi="GHEA Grapalat" w:cs="GHEA Grapalat"/>
          <w:lang w:val="nb-NO"/>
        </w:rPr>
        <w:t xml:space="preserve"> </w:t>
      </w:r>
      <w:r w:rsidRPr="00F27886">
        <w:rPr>
          <w:rFonts w:ascii="GHEA Grapalat" w:eastAsia="GHEA Grapalat" w:hAnsi="GHEA Grapalat" w:cs="GHEA Grapalat"/>
          <w:lang w:val="hy-AM"/>
        </w:rPr>
        <w:t>ուսումնական</w:t>
      </w:r>
      <w:r w:rsidRPr="00F27886">
        <w:rPr>
          <w:rFonts w:ascii="GHEA Grapalat" w:eastAsia="GHEA Grapalat" w:hAnsi="GHEA Grapalat" w:cs="GHEA Grapalat"/>
          <w:lang w:val="nb-NO"/>
        </w:rPr>
        <w:t xml:space="preserve"> </w:t>
      </w:r>
      <w:r w:rsidRPr="00F27886">
        <w:rPr>
          <w:rFonts w:ascii="GHEA Grapalat" w:eastAsia="GHEA Grapalat" w:hAnsi="GHEA Grapalat" w:cs="GHEA Grapalat"/>
          <w:lang w:val="hy-AM"/>
        </w:rPr>
        <w:t xml:space="preserve">հաստատությունների </w:t>
      </w:r>
      <w:r w:rsidRPr="00F27886">
        <w:rPr>
          <w:rFonts w:ascii="GHEA Grapalat" w:hAnsi="GHEA Grapalat"/>
          <w:bCs/>
          <w:shd w:val="clear" w:color="auto" w:fill="FFFFFF"/>
          <w:lang w:val="hy-AM"/>
        </w:rPr>
        <w:t>2-րդ և 7-րդ դասարանների</w:t>
      </w:r>
      <w:r w:rsidRPr="00F27886">
        <w:rPr>
          <w:rFonts w:ascii="Calibri" w:hAnsi="Calibri" w:cs="Calibri"/>
          <w:shd w:val="clear" w:color="auto" w:fill="FFFFFF"/>
          <w:lang w:val="hy-AM"/>
        </w:rPr>
        <w:t> </w:t>
      </w:r>
      <w:r w:rsidRPr="00F27886">
        <w:rPr>
          <w:rFonts w:ascii="GHEA Grapalat" w:hAnsi="GHEA Grapalat"/>
          <w:shd w:val="clear" w:color="auto" w:fill="FFFFFF"/>
          <w:lang w:val="hy-AM"/>
        </w:rPr>
        <w:t>«</w:t>
      </w:r>
      <w:r w:rsidRPr="00F27886">
        <w:rPr>
          <w:rFonts w:ascii="GHEA Grapalat" w:hAnsi="GHEA Grapalat"/>
          <w:bCs/>
          <w:shd w:val="clear" w:color="auto" w:fill="FFFFFF"/>
          <w:lang w:val="hy-AM"/>
        </w:rPr>
        <w:t>Օտար լեզուներ» ուսումնական բնագավառի</w:t>
      </w:r>
      <w:r w:rsidRPr="00F27886">
        <w:rPr>
          <w:rFonts w:ascii="Calibri" w:hAnsi="Calibri" w:cs="Calibri"/>
          <w:bCs/>
          <w:shd w:val="clear" w:color="auto" w:fill="FFFFFF"/>
          <w:lang w:val="hy-AM"/>
        </w:rPr>
        <w:t> </w:t>
      </w:r>
      <w:r w:rsidRPr="00F27886">
        <w:rPr>
          <w:rFonts w:ascii="GHEA Grapalat" w:hAnsi="GHEA Grapalat"/>
          <w:bCs/>
          <w:shd w:val="clear" w:color="auto" w:fill="FFFFFF"/>
          <w:lang w:val="hy-AM"/>
        </w:rPr>
        <w:t>ծրագրերը</w:t>
      </w:r>
      <w:r w:rsidRPr="00F27886">
        <w:rPr>
          <w:rFonts w:ascii="Calibri" w:hAnsi="Calibri" w:cs="Calibri"/>
          <w:bCs/>
          <w:shd w:val="clear" w:color="auto" w:fill="FFFFFF"/>
          <w:lang w:val="hy-AM"/>
        </w:rPr>
        <w:t> </w:t>
      </w:r>
      <w:r w:rsidRPr="00F27886">
        <w:rPr>
          <w:rFonts w:ascii="GHEA Grapalat" w:hAnsi="GHEA Grapalat"/>
          <w:bCs/>
          <w:shd w:val="clear" w:color="auto" w:fill="FFFFFF"/>
          <w:lang w:val="hy-AM"/>
        </w:rPr>
        <w:t>հաստատելու</w:t>
      </w:r>
      <w:r w:rsidRPr="00F27886">
        <w:rPr>
          <w:rFonts w:ascii="Calibri" w:hAnsi="Calibri" w:cs="Calibri"/>
          <w:bCs/>
          <w:shd w:val="clear" w:color="auto" w:fill="FFFFFF"/>
          <w:lang w:val="hy-AM"/>
        </w:rPr>
        <w:t> </w:t>
      </w:r>
      <w:r w:rsidRPr="00F27886">
        <w:rPr>
          <w:rFonts w:ascii="GHEA Grapalat" w:hAnsi="GHEA Grapalat"/>
          <w:bCs/>
          <w:shd w:val="clear" w:color="auto" w:fill="FFFFFF"/>
          <w:lang w:val="hy-AM"/>
        </w:rPr>
        <w:t>մասին</w:t>
      </w:r>
      <w:r w:rsidRPr="00F27886">
        <w:rPr>
          <w:rFonts w:ascii="GHEA Grapalat" w:eastAsia="GHEA Grapalat" w:hAnsi="GHEA Grapalat" w:cs="GHEA Grapalat"/>
          <w:lang w:val="hy-AM"/>
        </w:rPr>
        <w:t>» Հայաստանի</w:t>
      </w:r>
      <w:r w:rsidRPr="00F27886">
        <w:rPr>
          <w:rFonts w:ascii="GHEA Grapalat" w:eastAsia="GHEA Grapalat" w:hAnsi="GHEA Grapalat" w:cs="GHEA Grapalat"/>
          <w:lang w:val="it-IT"/>
        </w:rPr>
        <w:t xml:space="preserve"> </w:t>
      </w:r>
      <w:r w:rsidRPr="00F27886">
        <w:rPr>
          <w:rFonts w:ascii="GHEA Grapalat" w:eastAsia="GHEA Grapalat" w:hAnsi="GHEA Grapalat" w:cs="GHEA Grapalat"/>
          <w:lang w:val="hy-AM"/>
        </w:rPr>
        <w:t>Հանրապետության</w:t>
      </w:r>
      <w:r w:rsidRPr="00F27886">
        <w:rPr>
          <w:rFonts w:ascii="GHEA Grapalat" w:eastAsia="GHEA Grapalat" w:hAnsi="GHEA Grapalat" w:cs="GHEA Grapalat"/>
          <w:lang w:val="it-IT"/>
        </w:rPr>
        <w:t xml:space="preserve"> </w:t>
      </w:r>
      <w:r w:rsidRPr="00F27886">
        <w:rPr>
          <w:rFonts w:ascii="GHEA Grapalat" w:eastAsia="GHEA Grapalat" w:hAnsi="GHEA Grapalat" w:cs="GHEA Grapalat"/>
          <w:lang w:val="hy-AM"/>
        </w:rPr>
        <w:t>կրթության</w:t>
      </w:r>
      <w:r w:rsidRPr="00F27886">
        <w:rPr>
          <w:rFonts w:ascii="GHEA Grapalat" w:eastAsia="GHEA Grapalat" w:hAnsi="GHEA Grapalat" w:cs="GHEA Grapalat"/>
          <w:lang w:val="it-IT"/>
        </w:rPr>
        <w:t xml:space="preserve">, </w:t>
      </w:r>
      <w:r w:rsidRPr="00F27886">
        <w:rPr>
          <w:rFonts w:ascii="GHEA Grapalat" w:eastAsia="GHEA Grapalat" w:hAnsi="GHEA Grapalat" w:cs="GHEA Grapalat"/>
          <w:lang w:val="hy-AM"/>
        </w:rPr>
        <w:t>գիտության</w:t>
      </w:r>
      <w:r w:rsidRPr="00F27886">
        <w:rPr>
          <w:rFonts w:ascii="GHEA Grapalat" w:eastAsia="GHEA Grapalat" w:hAnsi="GHEA Grapalat" w:cs="GHEA Grapalat"/>
          <w:lang w:val="it-IT"/>
        </w:rPr>
        <w:t xml:space="preserve">, </w:t>
      </w:r>
      <w:r w:rsidRPr="00F27886">
        <w:rPr>
          <w:rFonts w:ascii="GHEA Grapalat" w:eastAsia="GHEA Grapalat" w:hAnsi="GHEA Grapalat" w:cs="GHEA Grapalat"/>
          <w:lang w:val="hy-AM"/>
        </w:rPr>
        <w:t>մշակույթի</w:t>
      </w:r>
      <w:r w:rsidRPr="00F27886">
        <w:rPr>
          <w:rFonts w:ascii="GHEA Grapalat" w:eastAsia="GHEA Grapalat" w:hAnsi="GHEA Grapalat" w:cs="GHEA Grapalat"/>
          <w:lang w:val="it-IT"/>
        </w:rPr>
        <w:t xml:space="preserve"> </w:t>
      </w:r>
      <w:r w:rsidRPr="00F27886">
        <w:rPr>
          <w:rFonts w:ascii="GHEA Grapalat" w:eastAsia="GHEA Grapalat" w:hAnsi="GHEA Grapalat" w:cs="GHEA Grapalat"/>
          <w:lang w:val="hy-AM"/>
        </w:rPr>
        <w:t>և</w:t>
      </w:r>
      <w:r w:rsidRPr="00F27886">
        <w:rPr>
          <w:rFonts w:ascii="GHEA Grapalat" w:eastAsia="GHEA Grapalat" w:hAnsi="GHEA Grapalat" w:cs="GHEA Grapalat"/>
          <w:lang w:val="it-IT"/>
        </w:rPr>
        <w:t xml:space="preserve"> </w:t>
      </w:r>
      <w:r w:rsidRPr="00F27886">
        <w:rPr>
          <w:rFonts w:ascii="GHEA Grapalat" w:eastAsia="GHEA Grapalat" w:hAnsi="GHEA Grapalat" w:cs="GHEA Grapalat"/>
          <w:lang w:val="hy-AM"/>
        </w:rPr>
        <w:t>սպորտի</w:t>
      </w:r>
      <w:r w:rsidRPr="00F27886">
        <w:rPr>
          <w:rFonts w:ascii="GHEA Grapalat" w:eastAsia="GHEA Grapalat" w:hAnsi="GHEA Grapalat" w:cs="GHEA Grapalat"/>
          <w:lang w:val="it-IT"/>
        </w:rPr>
        <w:t xml:space="preserve"> </w:t>
      </w:r>
      <w:r w:rsidRPr="00F27886">
        <w:rPr>
          <w:rFonts w:ascii="GHEA Grapalat" w:eastAsia="GHEA Grapalat" w:hAnsi="GHEA Grapalat" w:cs="GHEA Grapalat"/>
          <w:lang w:val="hy-AM"/>
        </w:rPr>
        <w:t>նախարարի</w:t>
      </w:r>
      <w:r w:rsidRPr="00F27886">
        <w:rPr>
          <w:rFonts w:ascii="GHEA Grapalat" w:eastAsia="GHEA Grapalat" w:hAnsi="GHEA Grapalat" w:cs="GHEA Grapalat"/>
          <w:lang w:val="it-IT"/>
        </w:rPr>
        <w:t xml:space="preserve"> </w:t>
      </w:r>
      <w:r w:rsidRPr="00F27886">
        <w:rPr>
          <w:rFonts w:ascii="GHEA Grapalat" w:eastAsia="GHEA Grapalat" w:hAnsi="GHEA Grapalat" w:cs="GHEA Grapalat"/>
          <w:bCs/>
          <w:lang w:val="hy-AM"/>
        </w:rPr>
        <w:t>հրամանի</w:t>
      </w:r>
      <w:r w:rsidRPr="00F27886">
        <w:rPr>
          <w:rFonts w:ascii="GHEA Grapalat" w:eastAsia="GHEA Grapalat" w:hAnsi="GHEA Grapalat" w:cs="GHEA Grapalat"/>
          <w:bCs/>
          <w:lang w:val="it-IT"/>
        </w:rPr>
        <w:t xml:space="preserve"> </w:t>
      </w:r>
      <w:r w:rsidRPr="00F27886">
        <w:rPr>
          <w:rFonts w:ascii="GHEA Grapalat" w:hAnsi="GHEA Grapalat"/>
          <w:lang w:val="hy-AM" w:eastAsia="en-GB"/>
        </w:rPr>
        <w:t xml:space="preserve">նախագծի </w:t>
      </w:r>
      <w:proofErr w:type="spellStart"/>
      <w:r w:rsidRPr="00F27886">
        <w:rPr>
          <w:rFonts w:ascii="GHEA Grapalat" w:hAnsi="GHEA Grapalat" w:cs="Sylfaen"/>
          <w:lang w:val="fr-FR"/>
        </w:rPr>
        <w:t>ընդունմամբ</w:t>
      </w:r>
      <w:proofErr w:type="spellEnd"/>
      <w:r w:rsidRPr="00F27886">
        <w:rPr>
          <w:rFonts w:ascii="GHEA Grapalat" w:hAnsi="GHEA Grapalat" w:cs="Sylfaen"/>
          <w:lang w:val="pt-BR"/>
        </w:rPr>
        <w:t xml:space="preserve"> </w:t>
      </w:r>
      <w:proofErr w:type="spellStart"/>
      <w:r w:rsidRPr="00F27886">
        <w:rPr>
          <w:rFonts w:ascii="GHEA Grapalat" w:hAnsi="GHEA Grapalat" w:cs="Sylfaen"/>
          <w:lang w:val="fr-FR"/>
        </w:rPr>
        <w:t>պետական</w:t>
      </w:r>
      <w:proofErr w:type="spellEnd"/>
      <w:r w:rsidRPr="00F27886">
        <w:rPr>
          <w:rFonts w:ascii="GHEA Grapalat" w:hAnsi="GHEA Grapalat" w:cs="Sylfaen"/>
          <w:lang w:val="pt-BR"/>
        </w:rPr>
        <w:t xml:space="preserve"> </w:t>
      </w:r>
      <w:proofErr w:type="spellStart"/>
      <w:r w:rsidRPr="00F27886">
        <w:rPr>
          <w:rFonts w:ascii="GHEA Grapalat" w:hAnsi="GHEA Grapalat" w:cs="Sylfaen"/>
          <w:lang w:val="fr-FR"/>
        </w:rPr>
        <w:t>բյուջեի</w:t>
      </w:r>
      <w:proofErr w:type="spellEnd"/>
      <w:r w:rsidRPr="00F27886">
        <w:rPr>
          <w:rFonts w:ascii="GHEA Grapalat" w:hAnsi="GHEA Grapalat" w:cs="Sylfaen"/>
          <w:lang w:val="pt-BR"/>
        </w:rPr>
        <w:t xml:space="preserve"> </w:t>
      </w:r>
      <w:proofErr w:type="spellStart"/>
      <w:r w:rsidRPr="00F27886">
        <w:rPr>
          <w:rFonts w:ascii="GHEA Grapalat" w:hAnsi="GHEA Grapalat" w:cs="Sylfaen"/>
          <w:lang w:val="fr-FR"/>
        </w:rPr>
        <w:t>եկամուտների</w:t>
      </w:r>
      <w:proofErr w:type="spellEnd"/>
      <w:r w:rsidRPr="00F27886">
        <w:rPr>
          <w:rFonts w:ascii="GHEA Grapalat" w:hAnsi="GHEA Grapalat" w:cs="Sylfaen"/>
          <w:lang w:val="pt-BR"/>
        </w:rPr>
        <w:t xml:space="preserve"> </w:t>
      </w:r>
      <w:proofErr w:type="spellStart"/>
      <w:r w:rsidRPr="00F27886">
        <w:rPr>
          <w:rFonts w:ascii="GHEA Grapalat" w:hAnsi="GHEA Grapalat" w:cs="Sylfaen"/>
          <w:lang w:val="fr-FR"/>
        </w:rPr>
        <w:t>նվա</w:t>
      </w:r>
      <w:proofErr w:type="spellEnd"/>
      <w:r w:rsidRPr="00F27886">
        <w:rPr>
          <w:rFonts w:ascii="GHEA Grapalat" w:hAnsi="GHEA Grapalat" w:cs="Sylfaen"/>
          <w:lang w:val="af-ZA"/>
        </w:rPr>
        <w:softHyphen/>
      </w:r>
      <w:proofErr w:type="spellStart"/>
      <w:r w:rsidRPr="00F27886">
        <w:rPr>
          <w:rFonts w:ascii="GHEA Grapalat" w:hAnsi="GHEA Grapalat" w:cs="Sylfaen"/>
          <w:lang w:val="fr-FR"/>
        </w:rPr>
        <w:t>զեց</w:t>
      </w:r>
      <w:proofErr w:type="spellEnd"/>
      <w:r w:rsidRPr="00F27886">
        <w:rPr>
          <w:rFonts w:ascii="GHEA Grapalat" w:hAnsi="GHEA Grapalat" w:cs="Sylfaen"/>
          <w:lang w:val="af-ZA"/>
        </w:rPr>
        <w:softHyphen/>
        <w:t xml:space="preserve">ում </w:t>
      </w:r>
      <w:proofErr w:type="spellStart"/>
      <w:r w:rsidRPr="00F27886">
        <w:rPr>
          <w:rFonts w:ascii="GHEA Grapalat" w:hAnsi="GHEA Grapalat" w:cs="Sylfaen"/>
          <w:lang w:val="fr-FR"/>
        </w:rPr>
        <w:t>կամ</w:t>
      </w:r>
      <w:proofErr w:type="spellEnd"/>
      <w:r w:rsidRPr="00F27886">
        <w:rPr>
          <w:rFonts w:ascii="GHEA Grapalat" w:hAnsi="GHEA Grapalat" w:cs="Sylfaen"/>
          <w:lang w:val="pt-BR"/>
        </w:rPr>
        <w:t xml:space="preserve"> </w:t>
      </w:r>
      <w:proofErr w:type="spellStart"/>
      <w:r w:rsidRPr="00F27886">
        <w:rPr>
          <w:rFonts w:ascii="GHEA Grapalat" w:hAnsi="GHEA Grapalat" w:cs="Sylfaen"/>
          <w:lang w:val="fr-FR"/>
        </w:rPr>
        <w:t>ծախսերի</w:t>
      </w:r>
      <w:proofErr w:type="spellEnd"/>
      <w:r w:rsidRPr="00F27886">
        <w:rPr>
          <w:rFonts w:ascii="GHEA Grapalat" w:hAnsi="GHEA Grapalat" w:cs="Sylfaen"/>
          <w:lang w:val="pt-BR"/>
        </w:rPr>
        <w:t xml:space="preserve"> </w:t>
      </w:r>
      <w:proofErr w:type="spellStart"/>
      <w:r w:rsidRPr="00F27886">
        <w:rPr>
          <w:rFonts w:ascii="GHEA Grapalat" w:hAnsi="GHEA Grapalat" w:cs="Sylfaen"/>
          <w:lang w:val="fr-FR"/>
        </w:rPr>
        <w:t>ավելացում</w:t>
      </w:r>
      <w:proofErr w:type="spellEnd"/>
      <w:r w:rsidRPr="00F27886">
        <w:rPr>
          <w:rFonts w:ascii="GHEA Grapalat" w:hAnsi="GHEA Grapalat" w:cs="Sylfaen"/>
          <w:lang w:val="fr-FR"/>
        </w:rPr>
        <w:t xml:space="preserve"> </w:t>
      </w:r>
      <w:proofErr w:type="spellStart"/>
      <w:r w:rsidRPr="00F27886">
        <w:rPr>
          <w:rFonts w:ascii="GHEA Grapalat" w:hAnsi="GHEA Grapalat" w:cs="Sylfaen"/>
          <w:lang w:val="fr-FR"/>
        </w:rPr>
        <w:t>չի</w:t>
      </w:r>
      <w:proofErr w:type="spellEnd"/>
      <w:r w:rsidRPr="00F27886">
        <w:rPr>
          <w:rFonts w:ascii="GHEA Grapalat" w:hAnsi="GHEA Grapalat" w:cs="Sylfaen"/>
          <w:lang w:val="fr-FR"/>
        </w:rPr>
        <w:t xml:space="preserve"> </w:t>
      </w:r>
      <w:proofErr w:type="spellStart"/>
      <w:r w:rsidRPr="00F27886">
        <w:rPr>
          <w:rFonts w:ascii="GHEA Grapalat" w:hAnsi="GHEA Grapalat" w:cs="Sylfaen"/>
          <w:lang w:val="fr-FR"/>
        </w:rPr>
        <w:t>նախատեսվում</w:t>
      </w:r>
      <w:proofErr w:type="spellEnd"/>
      <w:r w:rsidRPr="00F27886">
        <w:rPr>
          <w:rFonts w:ascii="GHEA Grapalat" w:hAnsi="GHEA Grapalat" w:cs="Sylfaen"/>
          <w:lang w:val="fr-FR"/>
        </w:rPr>
        <w:t>:</w:t>
      </w:r>
    </w:p>
    <w:p w:rsidR="00E07A8F" w:rsidRPr="00F27886" w:rsidRDefault="00E07A8F" w:rsidP="00F27886">
      <w:pPr>
        <w:spacing w:line="360" w:lineRule="auto"/>
        <w:ind w:left="-142" w:hanging="76"/>
        <w:jc w:val="both"/>
        <w:rPr>
          <w:rFonts w:ascii="GHEA Grapalat" w:hAnsi="GHEA Grapalat"/>
          <w:lang w:val="af-ZA"/>
        </w:rPr>
      </w:pPr>
    </w:p>
    <w:p w:rsidR="00EF04EF" w:rsidRPr="00F27886" w:rsidRDefault="00273448" w:rsidP="00F27886">
      <w:pPr>
        <w:pStyle w:val="a4"/>
        <w:spacing w:line="360" w:lineRule="auto"/>
        <w:ind w:left="-142" w:hanging="76"/>
        <w:jc w:val="both"/>
        <w:rPr>
          <w:rFonts w:ascii="GHEA Grapalat" w:hAnsi="GHEA Grapalat"/>
          <w:color w:val="auto"/>
          <w:sz w:val="24"/>
          <w:szCs w:val="24"/>
          <w:lang w:val="fr-FR"/>
        </w:rPr>
      </w:pPr>
      <w:r w:rsidRPr="00F27886">
        <w:rPr>
          <w:rFonts w:ascii="GHEA Grapalat" w:hAnsi="GHEA Grapalat"/>
          <w:color w:val="auto"/>
          <w:sz w:val="24"/>
          <w:szCs w:val="24"/>
          <w:lang w:val="hy-AM"/>
        </w:rPr>
        <w:t>«</w:t>
      </w:r>
      <w:r w:rsidRPr="00F2788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Հանրակրթական</w:t>
      </w:r>
      <w:r w:rsidRPr="00F27886">
        <w:rPr>
          <w:rFonts w:ascii="GHEA Grapalat" w:eastAsia="GHEA Grapalat" w:hAnsi="GHEA Grapalat" w:cs="GHEA Grapalat"/>
          <w:color w:val="auto"/>
          <w:sz w:val="24"/>
          <w:szCs w:val="24"/>
          <w:lang w:val="nb-NO"/>
        </w:rPr>
        <w:t xml:space="preserve"> </w:t>
      </w:r>
      <w:r w:rsidRPr="00F2788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ուսումնական</w:t>
      </w:r>
      <w:r w:rsidRPr="00F27886">
        <w:rPr>
          <w:rFonts w:ascii="GHEA Grapalat" w:eastAsia="GHEA Grapalat" w:hAnsi="GHEA Grapalat" w:cs="GHEA Grapalat"/>
          <w:color w:val="auto"/>
          <w:sz w:val="24"/>
          <w:szCs w:val="24"/>
          <w:lang w:val="nb-NO"/>
        </w:rPr>
        <w:t xml:space="preserve"> </w:t>
      </w:r>
      <w:r w:rsidRPr="00F2788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հաստատությունների </w:t>
      </w:r>
      <w:r w:rsidRPr="00F27886">
        <w:rPr>
          <w:rFonts w:ascii="GHEA Grapalat" w:hAnsi="GHEA Grapalat"/>
          <w:bCs/>
          <w:color w:val="auto"/>
          <w:sz w:val="24"/>
          <w:szCs w:val="24"/>
          <w:shd w:val="clear" w:color="auto" w:fill="FFFFFF"/>
          <w:lang w:val="hy-AM"/>
        </w:rPr>
        <w:t>2-րդ և 7-րդ դասարանների</w:t>
      </w:r>
      <w:r w:rsidRPr="00F27886">
        <w:rPr>
          <w:rFonts w:ascii="Calibri" w:hAnsi="Calibri" w:cs="Calibri"/>
          <w:color w:val="auto"/>
          <w:sz w:val="24"/>
          <w:szCs w:val="24"/>
          <w:shd w:val="clear" w:color="auto" w:fill="FFFFFF"/>
          <w:lang w:val="hy-AM"/>
        </w:rPr>
        <w:t> </w:t>
      </w:r>
      <w:r w:rsidRPr="00F27886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«</w:t>
      </w:r>
      <w:r w:rsidRPr="00F27886">
        <w:rPr>
          <w:rFonts w:ascii="GHEA Grapalat" w:hAnsi="GHEA Grapalat"/>
          <w:bCs/>
          <w:color w:val="auto"/>
          <w:sz w:val="24"/>
          <w:szCs w:val="24"/>
          <w:shd w:val="clear" w:color="auto" w:fill="FFFFFF"/>
          <w:lang w:val="hy-AM"/>
        </w:rPr>
        <w:t>Օտար լեզուներ» ուսումնական բնագավառի</w:t>
      </w:r>
      <w:r w:rsidRPr="00F27886">
        <w:rPr>
          <w:rFonts w:ascii="Calibri" w:hAnsi="Calibri" w:cs="Calibri"/>
          <w:bCs/>
          <w:color w:val="auto"/>
          <w:sz w:val="24"/>
          <w:szCs w:val="24"/>
          <w:shd w:val="clear" w:color="auto" w:fill="FFFFFF"/>
          <w:lang w:val="hy-AM"/>
        </w:rPr>
        <w:t> </w:t>
      </w:r>
      <w:r w:rsidRPr="00F27886">
        <w:rPr>
          <w:rFonts w:ascii="GHEA Grapalat" w:hAnsi="GHEA Grapalat"/>
          <w:bCs/>
          <w:color w:val="auto"/>
          <w:sz w:val="24"/>
          <w:szCs w:val="24"/>
          <w:shd w:val="clear" w:color="auto" w:fill="FFFFFF"/>
          <w:lang w:val="hy-AM"/>
        </w:rPr>
        <w:t>ծրագրերը</w:t>
      </w:r>
      <w:r w:rsidRPr="00F27886">
        <w:rPr>
          <w:rFonts w:ascii="Calibri" w:hAnsi="Calibri" w:cs="Calibri"/>
          <w:bCs/>
          <w:color w:val="auto"/>
          <w:sz w:val="24"/>
          <w:szCs w:val="24"/>
          <w:shd w:val="clear" w:color="auto" w:fill="FFFFFF"/>
          <w:lang w:val="hy-AM"/>
        </w:rPr>
        <w:t> </w:t>
      </w:r>
      <w:r w:rsidRPr="00F27886">
        <w:rPr>
          <w:rFonts w:ascii="GHEA Grapalat" w:hAnsi="GHEA Grapalat"/>
          <w:bCs/>
          <w:color w:val="auto"/>
          <w:sz w:val="24"/>
          <w:szCs w:val="24"/>
          <w:shd w:val="clear" w:color="auto" w:fill="FFFFFF"/>
          <w:lang w:val="hy-AM"/>
        </w:rPr>
        <w:t>հաստատելու</w:t>
      </w:r>
      <w:r w:rsidRPr="00F27886">
        <w:rPr>
          <w:rFonts w:ascii="Calibri" w:hAnsi="Calibri" w:cs="Calibri"/>
          <w:bCs/>
          <w:color w:val="auto"/>
          <w:sz w:val="24"/>
          <w:szCs w:val="24"/>
          <w:shd w:val="clear" w:color="auto" w:fill="FFFFFF"/>
          <w:lang w:val="hy-AM"/>
        </w:rPr>
        <w:t> </w:t>
      </w:r>
      <w:r w:rsidRPr="00F27886">
        <w:rPr>
          <w:rFonts w:ascii="GHEA Grapalat" w:hAnsi="GHEA Grapalat"/>
          <w:bCs/>
          <w:color w:val="auto"/>
          <w:sz w:val="24"/>
          <w:szCs w:val="24"/>
          <w:shd w:val="clear" w:color="auto" w:fill="FFFFFF"/>
          <w:lang w:val="hy-AM"/>
        </w:rPr>
        <w:t>մասին</w:t>
      </w:r>
      <w:r w:rsidRPr="00F2788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» Հայաստանի</w:t>
      </w:r>
      <w:r w:rsidRPr="00F27886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r w:rsidRPr="00F2788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Հանրապետության</w:t>
      </w:r>
      <w:r w:rsidRPr="00F27886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r w:rsidRPr="00F2788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կրթության</w:t>
      </w:r>
      <w:r w:rsidRPr="00F27886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, </w:t>
      </w:r>
      <w:r w:rsidRPr="00F2788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գիտության</w:t>
      </w:r>
      <w:r w:rsidRPr="00F27886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, </w:t>
      </w:r>
      <w:r w:rsidRPr="00F2788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մշակույթի</w:t>
      </w:r>
      <w:r w:rsidRPr="00F27886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r w:rsidRPr="00F2788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և</w:t>
      </w:r>
      <w:r w:rsidRPr="00F27886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r w:rsidRPr="00F2788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սպորտի</w:t>
      </w:r>
      <w:r w:rsidRPr="00F27886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r w:rsidRPr="00F27886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նախարարի</w:t>
      </w:r>
      <w:r w:rsidRPr="00F27886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r w:rsidRPr="00F27886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հրամանի</w:t>
      </w:r>
      <w:r w:rsidRPr="00F27886">
        <w:rPr>
          <w:rFonts w:ascii="GHEA Grapalat" w:eastAsia="GHEA Grapalat" w:hAnsi="GHEA Grapalat" w:cs="GHEA Grapalat"/>
          <w:bCs/>
          <w:color w:val="auto"/>
          <w:sz w:val="24"/>
          <w:szCs w:val="24"/>
          <w:lang w:val="it-IT"/>
        </w:rPr>
        <w:t xml:space="preserve"> </w:t>
      </w:r>
      <w:r w:rsidRPr="00F27886">
        <w:rPr>
          <w:rFonts w:ascii="GHEA Grapalat" w:hAnsi="GHEA Grapalat"/>
          <w:color w:val="auto"/>
          <w:sz w:val="24"/>
          <w:szCs w:val="24"/>
          <w:lang w:val="hy-AM"/>
        </w:rPr>
        <w:t>նախագծի</w:t>
      </w:r>
      <w:r w:rsidRPr="00F2788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Pr="00F27886">
        <w:rPr>
          <w:rFonts w:ascii="GHEA Grapalat" w:hAnsi="GHEA Grapalat" w:cs="Sylfaen"/>
          <w:color w:val="auto"/>
          <w:sz w:val="24"/>
          <w:szCs w:val="24"/>
          <w:lang w:val="fr-FR"/>
        </w:rPr>
        <w:t>ընդունմամբ</w:t>
      </w:r>
      <w:proofErr w:type="spellEnd"/>
      <w:r w:rsidRPr="00F2788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Pr="00F27886">
        <w:rPr>
          <w:rFonts w:ascii="GHEA Grapalat" w:hAnsi="GHEA Grapalat" w:cs="Sylfaen"/>
          <w:color w:val="auto"/>
          <w:sz w:val="24"/>
          <w:szCs w:val="24"/>
          <w:lang w:val="fr-FR"/>
        </w:rPr>
        <w:t>այլ</w:t>
      </w:r>
      <w:proofErr w:type="spellEnd"/>
      <w:r w:rsidRPr="00F2788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Pr="00F27886">
        <w:rPr>
          <w:rFonts w:ascii="GHEA Grapalat" w:hAnsi="GHEA Grapalat" w:cs="Sylfaen"/>
          <w:color w:val="auto"/>
          <w:sz w:val="24"/>
          <w:szCs w:val="24"/>
          <w:lang w:val="fr-FR"/>
        </w:rPr>
        <w:t>նորմատիվ</w:t>
      </w:r>
      <w:proofErr w:type="spellEnd"/>
      <w:r w:rsidRPr="00F2788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Pr="00F27886">
        <w:rPr>
          <w:rFonts w:ascii="GHEA Grapalat" w:hAnsi="GHEA Grapalat" w:cs="Sylfaen"/>
          <w:color w:val="auto"/>
          <w:sz w:val="24"/>
          <w:szCs w:val="24"/>
          <w:lang w:val="fr-FR"/>
        </w:rPr>
        <w:t>իրավական</w:t>
      </w:r>
      <w:proofErr w:type="spellEnd"/>
      <w:r w:rsidRPr="00F2788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Pr="00F27886">
        <w:rPr>
          <w:rFonts w:ascii="GHEA Grapalat" w:hAnsi="GHEA Grapalat" w:cs="Sylfaen"/>
          <w:color w:val="auto"/>
          <w:sz w:val="24"/>
          <w:szCs w:val="24"/>
          <w:lang w:val="fr-FR"/>
        </w:rPr>
        <w:t>ակտեր</w:t>
      </w:r>
      <w:proofErr w:type="spellEnd"/>
      <w:r w:rsidRPr="00F2788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Pr="00F27886">
        <w:rPr>
          <w:rFonts w:ascii="GHEA Grapalat" w:hAnsi="GHEA Grapalat" w:cs="Sylfaen"/>
          <w:color w:val="auto"/>
          <w:sz w:val="24"/>
          <w:szCs w:val="24"/>
          <w:lang w:val="fr-FR"/>
        </w:rPr>
        <w:t>ընդունելու</w:t>
      </w:r>
      <w:proofErr w:type="spellEnd"/>
      <w:r w:rsidRPr="00F2788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Pr="00F27886">
        <w:rPr>
          <w:rFonts w:ascii="GHEA Grapalat" w:hAnsi="GHEA Grapalat" w:cs="Sylfaen"/>
          <w:color w:val="auto"/>
          <w:sz w:val="24"/>
          <w:szCs w:val="24"/>
          <w:lang w:val="fr-FR"/>
        </w:rPr>
        <w:t>անհրաժեշտությունը</w:t>
      </w:r>
      <w:proofErr w:type="spellEnd"/>
      <w:r w:rsidRPr="00F2788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 w:rsidRPr="00F27886">
        <w:rPr>
          <w:rFonts w:ascii="GHEA Grapalat" w:hAnsi="GHEA Grapalat" w:cs="Sylfaen"/>
          <w:color w:val="auto"/>
          <w:sz w:val="24"/>
          <w:szCs w:val="24"/>
          <w:lang w:val="fr-FR"/>
        </w:rPr>
        <w:t>բացակայում</w:t>
      </w:r>
      <w:proofErr w:type="spellEnd"/>
      <w:r w:rsidRPr="00F2788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է:</w:t>
      </w:r>
    </w:p>
    <w:p w:rsidR="00A16692" w:rsidRPr="00F27886" w:rsidRDefault="00A16692" w:rsidP="00F27886">
      <w:pPr>
        <w:spacing w:line="360" w:lineRule="auto"/>
        <w:ind w:left="-142" w:hanging="76"/>
        <w:jc w:val="both"/>
        <w:rPr>
          <w:rFonts w:ascii="GHEA Grapalat" w:hAnsi="GHEA Grapalat"/>
          <w:lang w:val="pt-BR"/>
        </w:rPr>
      </w:pPr>
    </w:p>
    <w:sectPr w:rsidR="00A16692" w:rsidRPr="00F27886" w:rsidSect="00F27886">
      <w:headerReference w:type="default" r:id="rId10"/>
      <w:footerReference w:type="default" r:id="rId11"/>
      <w:pgSz w:w="11900" w:h="16840"/>
      <w:pgMar w:top="1134" w:right="418" w:bottom="720" w:left="70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353" w:rsidRDefault="004F4353">
      <w:r>
        <w:separator/>
      </w:r>
    </w:p>
  </w:endnote>
  <w:endnote w:type="continuationSeparator" w:id="0">
    <w:p w:rsidR="004F4353" w:rsidRDefault="004F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8F" w:rsidRDefault="004F4353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353" w:rsidRDefault="004F4353">
      <w:r>
        <w:separator/>
      </w:r>
    </w:p>
  </w:footnote>
  <w:footnote w:type="continuationSeparator" w:id="0">
    <w:p w:rsidR="004F4353" w:rsidRDefault="004F4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8F" w:rsidRDefault="004F4353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4304"/>
    <w:multiLevelType w:val="hybridMultilevel"/>
    <w:tmpl w:val="7F98513E"/>
    <w:lvl w:ilvl="0" w:tplc="4DECB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544FB"/>
    <w:multiLevelType w:val="hybridMultilevel"/>
    <w:tmpl w:val="07967EE4"/>
    <w:lvl w:ilvl="0" w:tplc="0419000F">
      <w:start w:val="1"/>
      <w:numFmt w:val="decimal"/>
      <w:lvlText w:val="%1."/>
      <w:lvlJc w:val="left"/>
      <w:pPr>
        <w:ind w:left="1263" w:hanging="360"/>
      </w:p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33784E35"/>
    <w:multiLevelType w:val="hybridMultilevel"/>
    <w:tmpl w:val="7D6C2C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F532F"/>
    <w:multiLevelType w:val="hybridMultilevel"/>
    <w:tmpl w:val="76867ACC"/>
    <w:lvl w:ilvl="0" w:tplc="7D04A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256D9"/>
    <w:multiLevelType w:val="hybridMultilevel"/>
    <w:tmpl w:val="289C5E1C"/>
    <w:lvl w:ilvl="0" w:tplc="E0666E0C">
      <w:start w:val="1"/>
      <w:numFmt w:val="decimal"/>
      <w:lvlText w:val="%1)"/>
      <w:lvlJc w:val="left"/>
      <w:pPr>
        <w:ind w:left="12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5">
    <w:nsid w:val="54534D1C"/>
    <w:multiLevelType w:val="hybridMultilevel"/>
    <w:tmpl w:val="F426FB9C"/>
    <w:styleLink w:val="ImportedStyle3"/>
    <w:lvl w:ilvl="0" w:tplc="41863832">
      <w:start w:val="1"/>
      <w:numFmt w:val="decimal"/>
      <w:suff w:val="nothing"/>
      <w:lvlText w:val="%1)"/>
      <w:lvlJc w:val="left"/>
      <w:pPr>
        <w:tabs>
          <w:tab w:val="left" w:pos="567"/>
        </w:tabs>
        <w:ind w:left="945" w:hanging="5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ECD4C8">
      <w:start w:val="1"/>
      <w:numFmt w:val="lowerLetter"/>
      <w:lvlText w:val="%2."/>
      <w:lvlJc w:val="left"/>
      <w:pPr>
        <w:tabs>
          <w:tab w:val="left" w:pos="567"/>
          <w:tab w:val="num" w:pos="1440"/>
        </w:tabs>
        <w:ind w:left="181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8CDD5A">
      <w:start w:val="1"/>
      <w:numFmt w:val="lowerRoman"/>
      <w:lvlText w:val="%3."/>
      <w:lvlJc w:val="left"/>
      <w:pPr>
        <w:tabs>
          <w:tab w:val="left" w:pos="567"/>
          <w:tab w:val="num" w:pos="2160"/>
        </w:tabs>
        <w:ind w:left="2538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709C3E">
      <w:start w:val="1"/>
      <w:numFmt w:val="decimal"/>
      <w:lvlText w:val="%4."/>
      <w:lvlJc w:val="left"/>
      <w:pPr>
        <w:tabs>
          <w:tab w:val="left" w:pos="567"/>
          <w:tab w:val="num" w:pos="2880"/>
        </w:tabs>
        <w:ind w:left="325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B2AAE0">
      <w:start w:val="1"/>
      <w:numFmt w:val="lowerLetter"/>
      <w:lvlText w:val="%5."/>
      <w:lvlJc w:val="left"/>
      <w:pPr>
        <w:tabs>
          <w:tab w:val="left" w:pos="567"/>
          <w:tab w:val="num" w:pos="3600"/>
        </w:tabs>
        <w:ind w:left="397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3B0C1E8">
      <w:start w:val="1"/>
      <w:numFmt w:val="lowerRoman"/>
      <w:lvlText w:val="%6."/>
      <w:lvlJc w:val="left"/>
      <w:pPr>
        <w:tabs>
          <w:tab w:val="left" w:pos="567"/>
          <w:tab w:val="num" w:pos="4320"/>
        </w:tabs>
        <w:ind w:left="4698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C24D82">
      <w:start w:val="1"/>
      <w:numFmt w:val="decimal"/>
      <w:lvlText w:val="%7."/>
      <w:lvlJc w:val="left"/>
      <w:pPr>
        <w:tabs>
          <w:tab w:val="left" w:pos="567"/>
          <w:tab w:val="num" w:pos="5040"/>
        </w:tabs>
        <w:ind w:left="541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A4204A">
      <w:start w:val="1"/>
      <w:numFmt w:val="lowerLetter"/>
      <w:lvlText w:val="%8."/>
      <w:lvlJc w:val="left"/>
      <w:pPr>
        <w:tabs>
          <w:tab w:val="left" w:pos="567"/>
          <w:tab w:val="num" w:pos="5760"/>
        </w:tabs>
        <w:ind w:left="613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D2BF9E">
      <w:start w:val="1"/>
      <w:numFmt w:val="lowerRoman"/>
      <w:lvlText w:val="%9."/>
      <w:lvlJc w:val="left"/>
      <w:pPr>
        <w:tabs>
          <w:tab w:val="left" w:pos="567"/>
          <w:tab w:val="num" w:pos="6480"/>
        </w:tabs>
        <w:ind w:left="6858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57471926"/>
    <w:multiLevelType w:val="hybridMultilevel"/>
    <w:tmpl w:val="7F98513E"/>
    <w:lvl w:ilvl="0" w:tplc="4DECBD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E1F4C"/>
    <w:multiLevelType w:val="hybridMultilevel"/>
    <w:tmpl w:val="F426FB9C"/>
    <w:numStyleLink w:val="ImportedStyle3"/>
  </w:abstractNum>
  <w:abstractNum w:abstractNumId="8">
    <w:nsid w:val="63213B08"/>
    <w:multiLevelType w:val="multilevel"/>
    <w:tmpl w:val="BC22D8A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6B6D053F"/>
    <w:multiLevelType w:val="hybridMultilevel"/>
    <w:tmpl w:val="6D5003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AF6328"/>
    <w:multiLevelType w:val="hybridMultilevel"/>
    <w:tmpl w:val="26BEC26E"/>
    <w:lvl w:ilvl="0" w:tplc="60E6BC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A9"/>
    <w:rsid w:val="00005829"/>
    <w:rsid w:val="000420DC"/>
    <w:rsid w:val="00047AF2"/>
    <w:rsid w:val="000500BA"/>
    <w:rsid w:val="000816DB"/>
    <w:rsid w:val="00085294"/>
    <w:rsid w:val="000A3732"/>
    <w:rsid w:val="000A59AA"/>
    <w:rsid w:val="000B6425"/>
    <w:rsid w:val="000C56D0"/>
    <w:rsid w:val="000D5605"/>
    <w:rsid w:val="000E68EB"/>
    <w:rsid w:val="00101FDE"/>
    <w:rsid w:val="00134C5B"/>
    <w:rsid w:val="00137A85"/>
    <w:rsid w:val="001501BF"/>
    <w:rsid w:val="001538F6"/>
    <w:rsid w:val="00157FA4"/>
    <w:rsid w:val="0016005E"/>
    <w:rsid w:val="00171377"/>
    <w:rsid w:val="00177128"/>
    <w:rsid w:val="001A29A1"/>
    <w:rsid w:val="001A4B0F"/>
    <w:rsid w:val="001A631E"/>
    <w:rsid w:val="001C3136"/>
    <w:rsid w:val="001C6B93"/>
    <w:rsid w:val="001D0142"/>
    <w:rsid w:val="001F17D2"/>
    <w:rsid w:val="00206579"/>
    <w:rsid w:val="002149A5"/>
    <w:rsid w:val="002214F7"/>
    <w:rsid w:val="00273448"/>
    <w:rsid w:val="00275299"/>
    <w:rsid w:val="00284212"/>
    <w:rsid w:val="0029636E"/>
    <w:rsid w:val="002A04C1"/>
    <w:rsid w:val="002A387F"/>
    <w:rsid w:val="002A7155"/>
    <w:rsid w:val="002B0042"/>
    <w:rsid w:val="002B53B2"/>
    <w:rsid w:val="002D0B8C"/>
    <w:rsid w:val="002D30A1"/>
    <w:rsid w:val="002E3841"/>
    <w:rsid w:val="0030089A"/>
    <w:rsid w:val="00304C78"/>
    <w:rsid w:val="00313C24"/>
    <w:rsid w:val="00354914"/>
    <w:rsid w:val="00362FA1"/>
    <w:rsid w:val="003861B9"/>
    <w:rsid w:val="00391E34"/>
    <w:rsid w:val="003A55D5"/>
    <w:rsid w:val="003B0574"/>
    <w:rsid w:val="003B7930"/>
    <w:rsid w:val="003C503C"/>
    <w:rsid w:val="003C5F62"/>
    <w:rsid w:val="003C6BB7"/>
    <w:rsid w:val="003E35FC"/>
    <w:rsid w:val="003E3AB0"/>
    <w:rsid w:val="003E4D49"/>
    <w:rsid w:val="003E5F9C"/>
    <w:rsid w:val="003E6781"/>
    <w:rsid w:val="003F1D0F"/>
    <w:rsid w:val="004127CB"/>
    <w:rsid w:val="0042350C"/>
    <w:rsid w:val="0043114E"/>
    <w:rsid w:val="00437251"/>
    <w:rsid w:val="00445FF8"/>
    <w:rsid w:val="00454275"/>
    <w:rsid w:val="00456EFE"/>
    <w:rsid w:val="004675CE"/>
    <w:rsid w:val="004676CE"/>
    <w:rsid w:val="00474794"/>
    <w:rsid w:val="00474B3B"/>
    <w:rsid w:val="00476F9B"/>
    <w:rsid w:val="00495AE2"/>
    <w:rsid w:val="004B491D"/>
    <w:rsid w:val="004C28F6"/>
    <w:rsid w:val="004C788F"/>
    <w:rsid w:val="004F4353"/>
    <w:rsid w:val="00504A7B"/>
    <w:rsid w:val="0051144F"/>
    <w:rsid w:val="005143FF"/>
    <w:rsid w:val="005352C7"/>
    <w:rsid w:val="00544D5A"/>
    <w:rsid w:val="00555A08"/>
    <w:rsid w:val="00560807"/>
    <w:rsid w:val="005608E0"/>
    <w:rsid w:val="0056391F"/>
    <w:rsid w:val="00587D10"/>
    <w:rsid w:val="00587F2D"/>
    <w:rsid w:val="00593174"/>
    <w:rsid w:val="005A6905"/>
    <w:rsid w:val="005A6BC5"/>
    <w:rsid w:val="005B375C"/>
    <w:rsid w:val="005C3D33"/>
    <w:rsid w:val="005D181F"/>
    <w:rsid w:val="005E5512"/>
    <w:rsid w:val="00603B11"/>
    <w:rsid w:val="0062054C"/>
    <w:rsid w:val="00622F57"/>
    <w:rsid w:val="00623F70"/>
    <w:rsid w:val="00627105"/>
    <w:rsid w:val="00636EAD"/>
    <w:rsid w:val="00637E94"/>
    <w:rsid w:val="00640DD3"/>
    <w:rsid w:val="0064233A"/>
    <w:rsid w:val="00642627"/>
    <w:rsid w:val="00646BB1"/>
    <w:rsid w:val="006630E2"/>
    <w:rsid w:val="006739A7"/>
    <w:rsid w:val="00691C86"/>
    <w:rsid w:val="00697B19"/>
    <w:rsid w:val="006C3A0C"/>
    <w:rsid w:val="006E00FD"/>
    <w:rsid w:val="006E0BEC"/>
    <w:rsid w:val="006F4FAB"/>
    <w:rsid w:val="006F7D32"/>
    <w:rsid w:val="0071064C"/>
    <w:rsid w:val="00711DF0"/>
    <w:rsid w:val="00713D99"/>
    <w:rsid w:val="007141ED"/>
    <w:rsid w:val="00716D3C"/>
    <w:rsid w:val="00740470"/>
    <w:rsid w:val="007424B6"/>
    <w:rsid w:val="00744657"/>
    <w:rsid w:val="00755C24"/>
    <w:rsid w:val="00761B52"/>
    <w:rsid w:val="00771B7F"/>
    <w:rsid w:val="00771F64"/>
    <w:rsid w:val="007819E2"/>
    <w:rsid w:val="00794A52"/>
    <w:rsid w:val="007C299D"/>
    <w:rsid w:val="007D0EF0"/>
    <w:rsid w:val="007D3418"/>
    <w:rsid w:val="007E031B"/>
    <w:rsid w:val="007E48B8"/>
    <w:rsid w:val="007E7B8C"/>
    <w:rsid w:val="007F6C45"/>
    <w:rsid w:val="008043AF"/>
    <w:rsid w:val="00826071"/>
    <w:rsid w:val="00832344"/>
    <w:rsid w:val="008347A9"/>
    <w:rsid w:val="0084007D"/>
    <w:rsid w:val="008417B1"/>
    <w:rsid w:val="0084372F"/>
    <w:rsid w:val="008439FF"/>
    <w:rsid w:val="008534F9"/>
    <w:rsid w:val="00896B97"/>
    <w:rsid w:val="008A2A5B"/>
    <w:rsid w:val="008A671A"/>
    <w:rsid w:val="008C4723"/>
    <w:rsid w:val="008E6562"/>
    <w:rsid w:val="00904045"/>
    <w:rsid w:val="00926078"/>
    <w:rsid w:val="00936222"/>
    <w:rsid w:val="0093788F"/>
    <w:rsid w:val="0094304E"/>
    <w:rsid w:val="0096327F"/>
    <w:rsid w:val="00985DFD"/>
    <w:rsid w:val="00994858"/>
    <w:rsid w:val="009954E7"/>
    <w:rsid w:val="0099584B"/>
    <w:rsid w:val="009B3009"/>
    <w:rsid w:val="009C1987"/>
    <w:rsid w:val="009C7715"/>
    <w:rsid w:val="009D3A1A"/>
    <w:rsid w:val="009D543F"/>
    <w:rsid w:val="009F4890"/>
    <w:rsid w:val="009F510A"/>
    <w:rsid w:val="00A06249"/>
    <w:rsid w:val="00A07BBE"/>
    <w:rsid w:val="00A122C3"/>
    <w:rsid w:val="00A1315D"/>
    <w:rsid w:val="00A16692"/>
    <w:rsid w:val="00A230CE"/>
    <w:rsid w:val="00A31533"/>
    <w:rsid w:val="00A40938"/>
    <w:rsid w:val="00A46634"/>
    <w:rsid w:val="00A65BD9"/>
    <w:rsid w:val="00A822D3"/>
    <w:rsid w:val="00A84267"/>
    <w:rsid w:val="00A9403E"/>
    <w:rsid w:val="00AA0A6D"/>
    <w:rsid w:val="00AA496E"/>
    <w:rsid w:val="00AB3B9B"/>
    <w:rsid w:val="00AB66FE"/>
    <w:rsid w:val="00AC4499"/>
    <w:rsid w:val="00AF36E1"/>
    <w:rsid w:val="00B00570"/>
    <w:rsid w:val="00B074A9"/>
    <w:rsid w:val="00B54499"/>
    <w:rsid w:val="00B55987"/>
    <w:rsid w:val="00B7018D"/>
    <w:rsid w:val="00B7512F"/>
    <w:rsid w:val="00B82015"/>
    <w:rsid w:val="00B8651D"/>
    <w:rsid w:val="00B8703E"/>
    <w:rsid w:val="00B87606"/>
    <w:rsid w:val="00B87EEC"/>
    <w:rsid w:val="00BA6738"/>
    <w:rsid w:val="00BB4A7E"/>
    <w:rsid w:val="00BB5994"/>
    <w:rsid w:val="00BC4C87"/>
    <w:rsid w:val="00BD5AB2"/>
    <w:rsid w:val="00C10E66"/>
    <w:rsid w:val="00C13916"/>
    <w:rsid w:val="00C144D7"/>
    <w:rsid w:val="00C21BAC"/>
    <w:rsid w:val="00C30BA8"/>
    <w:rsid w:val="00C5142B"/>
    <w:rsid w:val="00C71839"/>
    <w:rsid w:val="00C74992"/>
    <w:rsid w:val="00C766DB"/>
    <w:rsid w:val="00C81BA3"/>
    <w:rsid w:val="00C830A7"/>
    <w:rsid w:val="00C8343D"/>
    <w:rsid w:val="00C840AB"/>
    <w:rsid w:val="00C862F5"/>
    <w:rsid w:val="00C935D7"/>
    <w:rsid w:val="00CA2C3B"/>
    <w:rsid w:val="00CC2C7A"/>
    <w:rsid w:val="00CD4044"/>
    <w:rsid w:val="00CD5B41"/>
    <w:rsid w:val="00CD6E54"/>
    <w:rsid w:val="00CE710E"/>
    <w:rsid w:val="00CF1896"/>
    <w:rsid w:val="00CF4A58"/>
    <w:rsid w:val="00D02BF6"/>
    <w:rsid w:val="00D05EC1"/>
    <w:rsid w:val="00D11F9B"/>
    <w:rsid w:val="00D15C95"/>
    <w:rsid w:val="00D55691"/>
    <w:rsid w:val="00D70EEC"/>
    <w:rsid w:val="00D73721"/>
    <w:rsid w:val="00D77BAF"/>
    <w:rsid w:val="00DA591C"/>
    <w:rsid w:val="00DB10EC"/>
    <w:rsid w:val="00DB7D6D"/>
    <w:rsid w:val="00DC171B"/>
    <w:rsid w:val="00DC4FBE"/>
    <w:rsid w:val="00DD107B"/>
    <w:rsid w:val="00DD506B"/>
    <w:rsid w:val="00DF5516"/>
    <w:rsid w:val="00E01DD2"/>
    <w:rsid w:val="00E04F4D"/>
    <w:rsid w:val="00E077EF"/>
    <w:rsid w:val="00E07A8F"/>
    <w:rsid w:val="00E10B31"/>
    <w:rsid w:val="00E1479B"/>
    <w:rsid w:val="00E2416B"/>
    <w:rsid w:val="00E316C5"/>
    <w:rsid w:val="00E33B05"/>
    <w:rsid w:val="00E43FF4"/>
    <w:rsid w:val="00E454BD"/>
    <w:rsid w:val="00E54F4C"/>
    <w:rsid w:val="00E6180D"/>
    <w:rsid w:val="00E75CAC"/>
    <w:rsid w:val="00E855BC"/>
    <w:rsid w:val="00E94573"/>
    <w:rsid w:val="00EA2D89"/>
    <w:rsid w:val="00EB00AB"/>
    <w:rsid w:val="00EB21AE"/>
    <w:rsid w:val="00EB31B1"/>
    <w:rsid w:val="00ED4D6C"/>
    <w:rsid w:val="00EE23DA"/>
    <w:rsid w:val="00EE4DD1"/>
    <w:rsid w:val="00EF04EF"/>
    <w:rsid w:val="00F02D4F"/>
    <w:rsid w:val="00F211AE"/>
    <w:rsid w:val="00F27886"/>
    <w:rsid w:val="00F30FE4"/>
    <w:rsid w:val="00F3306E"/>
    <w:rsid w:val="00F33DB4"/>
    <w:rsid w:val="00F37DA0"/>
    <w:rsid w:val="00F4375C"/>
    <w:rsid w:val="00F57885"/>
    <w:rsid w:val="00F652C1"/>
    <w:rsid w:val="00F8704F"/>
    <w:rsid w:val="00F93FD5"/>
    <w:rsid w:val="00FA1611"/>
    <w:rsid w:val="00FB106E"/>
    <w:rsid w:val="00FC063E"/>
    <w:rsid w:val="00FC5C9E"/>
    <w:rsid w:val="00FC6C95"/>
    <w:rsid w:val="00FC7C2B"/>
    <w:rsid w:val="00FD6957"/>
    <w:rsid w:val="00FF0143"/>
    <w:rsid w:val="00FF1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455BC-8646-472D-98D2-88C9F6AE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B7D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Footer">
    <w:name w:val="Header &amp; Footer"/>
    <w:rsid w:val="00DB7D6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val="ru-RU" w:eastAsia="ru-RU"/>
    </w:rPr>
  </w:style>
  <w:style w:type="paragraph" w:customStyle="1" w:styleId="BodyA">
    <w:name w:val="Body A"/>
    <w:rsid w:val="00DB7D6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uiPriority w:val="99"/>
    <w:rsid w:val="00DB7D6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ru-RU"/>
    </w:rPr>
  </w:style>
  <w:style w:type="paragraph" w:styleId="a4">
    <w:name w:val="List Paragraph"/>
    <w:aliases w:val="Akapit z listą BS,List Paragraph 1"/>
    <w:link w:val="a5"/>
    <w:uiPriority w:val="34"/>
    <w:qFormat/>
    <w:rsid w:val="00C8343D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numbering" w:customStyle="1" w:styleId="ImportedStyle3">
    <w:name w:val="Imported Style 3"/>
    <w:rsid w:val="00C8343D"/>
    <w:pPr>
      <w:numPr>
        <w:numId w:val="2"/>
      </w:numPr>
    </w:pPr>
  </w:style>
  <w:style w:type="character" w:styleId="a6">
    <w:name w:val="Strong"/>
    <w:basedOn w:val="a0"/>
    <w:uiPriority w:val="22"/>
    <w:qFormat/>
    <w:rsid w:val="00C840AB"/>
    <w:rPr>
      <w:b/>
      <w:bCs/>
    </w:rPr>
  </w:style>
  <w:style w:type="character" w:customStyle="1" w:styleId="a5">
    <w:name w:val="Абзац списка Знак"/>
    <w:aliases w:val="Akapit z listą BS Знак,List Paragraph 1 Знак"/>
    <w:link w:val="a4"/>
    <w:uiPriority w:val="34"/>
    <w:locked/>
    <w:rsid w:val="00B8703E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styleId="a7">
    <w:name w:val="annotation reference"/>
    <w:basedOn w:val="a0"/>
    <w:uiPriority w:val="99"/>
    <w:semiHidden/>
    <w:unhideWhenUsed/>
    <w:rsid w:val="007E48B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E48B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E48B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E48B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E48B8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7E48B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48B8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ae">
    <w:name w:val="header"/>
    <w:aliases w:val="h"/>
    <w:basedOn w:val="a"/>
    <w:link w:val="af"/>
    <w:uiPriority w:val="99"/>
    <w:rsid w:val="003E67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eastAsia="Times New Roman"/>
      <w:sz w:val="20"/>
      <w:szCs w:val="20"/>
      <w:bdr w:val="none" w:sz="0" w:space="0" w:color="auto"/>
      <w:lang w:val="en-GB" w:eastAsia="ru-RU"/>
    </w:rPr>
  </w:style>
  <w:style w:type="character" w:customStyle="1" w:styleId="af">
    <w:name w:val="Верхний колонтитул Знак"/>
    <w:aliases w:val="h Знак"/>
    <w:basedOn w:val="a0"/>
    <w:link w:val="ae"/>
    <w:uiPriority w:val="99"/>
    <w:rsid w:val="003E67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42350C"/>
    <w:pPr>
      <w:spacing w:after="0" w:line="240" w:lineRule="auto"/>
    </w:pPr>
    <w:rPr>
      <w:rFonts w:ascii="Calibri" w:eastAsia="Calibri" w:hAnsi="Calibri" w:cs="Calibri"/>
      <w:lang w:val="hy-AM"/>
    </w:rPr>
  </w:style>
  <w:style w:type="paragraph" w:styleId="af1">
    <w:basedOn w:val="a"/>
    <w:next w:val="a3"/>
    <w:uiPriority w:val="99"/>
    <w:unhideWhenUsed/>
    <w:rsid w:val="00755C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0B6EE38DC3F44AD9205FBC269D36E" ma:contentTypeVersion="16" ma:contentTypeDescription="Create a new document." ma:contentTypeScope="" ma:versionID="74bfa309e734ce3b19824643f52fd7d5">
  <xsd:schema xmlns:xsd="http://www.w3.org/2001/XMLSchema" xmlns:xs="http://www.w3.org/2001/XMLSchema" xmlns:p="http://schemas.microsoft.com/office/2006/metadata/properties" xmlns:ns2="ffb5a30c-4251-43d5-8b8b-2d5259a32667" xmlns:ns3="bc44f701-7f26-4024-8710-a8193fcd844b" targetNamespace="http://schemas.microsoft.com/office/2006/metadata/properties" ma:root="true" ma:fieldsID="b912a3b942ebbd41139d5527a91817a2" ns2:_="" ns3:_="">
    <xsd:import namespace="ffb5a30c-4251-43d5-8b8b-2d5259a32667"/>
    <xsd:import namespace="bc44f701-7f26-4024-8710-a8193fcd8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5a30c-4251-43d5-8b8b-2d5259a32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3473ac-1f54-4cbf-b5a0-7ccda1b36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f701-7f26-4024-8710-a8193fcd8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2d9b2-a724-425a-aa57-c77dfe167076}" ma:internalName="TaxCatchAll" ma:showField="CatchAllData" ma:web="bc44f701-7f26-4024-8710-a8193fcd8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51C7-0F01-4222-AC3A-FBB1233DA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5a30c-4251-43d5-8b8b-2d5259a32667"/>
    <ds:schemaRef ds:uri="bc44f701-7f26-4024-8710-a8193fcd8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E690C-D43F-42B5-8513-3AF65D771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12453-12A0-4E98-9ED3-D9995935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 Torosyan</dc:creator>
  <cp:keywords>https:/mul2-edu.gov.am/tasks/756989/oneclick/3. 319-himnavorum (5).docx?token=3b33f35b6cdd5b52a285aac1dd26a265</cp:keywords>
  <cp:lastModifiedBy>Пользователь Windows</cp:lastModifiedBy>
  <cp:revision>20</cp:revision>
  <cp:lastPrinted>2021-08-10T06:59:00Z</cp:lastPrinted>
  <dcterms:created xsi:type="dcterms:W3CDTF">2022-11-14T06:54:00Z</dcterms:created>
  <dcterms:modified xsi:type="dcterms:W3CDTF">2023-08-30T07:50:00Z</dcterms:modified>
</cp:coreProperties>
</file>