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55B85" w14:textId="32EDDA82" w:rsidR="00D82792" w:rsidRPr="00D82792" w:rsidRDefault="00D82792" w:rsidP="00D82792">
      <w:pPr>
        <w:pStyle w:val="mechtex"/>
        <w:ind w:right="-425" w:firstLine="5580"/>
        <w:jc w:val="right"/>
        <w:rPr>
          <w:rFonts w:ascii="GHEA Grapalat" w:hAnsi="GHEA Grapalat"/>
          <w:i/>
          <w:spacing w:val="-8"/>
          <w:sz w:val="20"/>
          <w:lang w:val="hy-AM"/>
        </w:rPr>
      </w:pPr>
      <w:bookmarkStart w:id="0" w:name="_Toc426563091"/>
      <w:bookmarkStart w:id="1" w:name="_Toc61968900"/>
      <w:bookmarkStart w:id="2" w:name="_GoBack"/>
      <w:r w:rsidRPr="00D82792">
        <w:rPr>
          <w:rFonts w:ascii="GHEA Grapalat" w:hAnsi="GHEA Grapalat"/>
          <w:i/>
          <w:spacing w:val="-8"/>
          <w:sz w:val="20"/>
          <w:lang w:val="hy-AM"/>
        </w:rPr>
        <w:t>Հավելված N 2</w:t>
      </w:r>
    </w:p>
    <w:p w14:paraId="71A506F5" w14:textId="77777777" w:rsidR="00D82792" w:rsidRPr="00D82792" w:rsidRDefault="00D82792" w:rsidP="00D82792">
      <w:pPr>
        <w:pStyle w:val="mechtex"/>
        <w:ind w:right="-425" w:firstLine="5580"/>
        <w:jc w:val="right"/>
        <w:rPr>
          <w:rFonts w:ascii="GHEA Grapalat" w:hAnsi="GHEA Grapalat"/>
          <w:i/>
          <w:spacing w:val="-2"/>
          <w:sz w:val="20"/>
          <w:lang w:val="hy-AM"/>
        </w:rPr>
      </w:pPr>
      <w:r w:rsidRPr="00D82792">
        <w:rPr>
          <w:rFonts w:ascii="GHEA Grapalat" w:hAnsi="GHEA Grapalat"/>
          <w:i/>
          <w:spacing w:val="-2"/>
          <w:sz w:val="20"/>
          <w:lang w:val="hy-AM"/>
        </w:rPr>
        <w:t>ՀՀ կառավարության 2023 թվականի</w:t>
      </w:r>
    </w:p>
    <w:p w14:paraId="6308D8C4" w14:textId="77777777" w:rsidR="00D82792" w:rsidRPr="00D82792" w:rsidRDefault="00D82792" w:rsidP="00D82792">
      <w:pPr>
        <w:pStyle w:val="mechtex"/>
        <w:ind w:right="-425" w:firstLine="5580"/>
        <w:jc w:val="right"/>
        <w:rPr>
          <w:rFonts w:ascii="GHEA Grapalat" w:hAnsi="GHEA Grapalat"/>
          <w:i/>
          <w:spacing w:val="-2"/>
          <w:sz w:val="20"/>
          <w:lang w:val="hy-AM"/>
        </w:rPr>
      </w:pPr>
      <w:r w:rsidRPr="00D82792">
        <w:rPr>
          <w:rFonts w:ascii="GHEA Grapalat" w:hAnsi="GHEA Grapalat" w:cs="Sylfaen"/>
          <w:i/>
          <w:spacing w:val="-6"/>
          <w:sz w:val="20"/>
          <w:lang w:val="pt-BR"/>
        </w:rPr>
        <w:t>-</w:t>
      </w:r>
      <w:r w:rsidRPr="00D82792">
        <w:rPr>
          <w:rFonts w:ascii="GHEA Grapalat" w:hAnsi="GHEA Grapalat"/>
          <w:i/>
          <w:spacing w:val="-6"/>
          <w:sz w:val="20"/>
          <w:lang w:val="hy-AM"/>
        </w:rPr>
        <w:t>ի N  -Լ որոշման</w:t>
      </w:r>
    </w:p>
    <w:p w14:paraId="02DE12CC" w14:textId="77777777" w:rsidR="002D4012" w:rsidRPr="004E5DD7" w:rsidRDefault="002D4012" w:rsidP="002D4012">
      <w:pPr>
        <w:pStyle w:val="ListParagraph"/>
        <w:tabs>
          <w:tab w:val="right" w:leader="dot" w:pos="8640"/>
        </w:tabs>
        <w:jc w:val="right"/>
        <w:rPr>
          <w:rFonts w:ascii="GHEA Grapalat" w:hAnsi="GHEA Grapalat"/>
          <w:b/>
          <w:lang w:val="hy-AM"/>
        </w:rPr>
      </w:pPr>
    </w:p>
    <w:p w14:paraId="1C83C82B" w14:textId="77777777" w:rsidR="002D4012" w:rsidRPr="004E5DD7" w:rsidRDefault="002D4012" w:rsidP="002D4012">
      <w:pPr>
        <w:pStyle w:val="ListParagraph"/>
        <w:tabs>
          <w:tab w:val="right" w:leader="dot" w:pos="8640"/>
        </w:tabs>
        <w:jc w:val="center"/>
        <w:rPr>
          <w:rFonts w:ascii="GHEA Grapalat" w:eastAsia="MS Mincho" w:hAnsi="GHEA Grapalat" w:cs="MS Mincho"/>
          <w:b/>
          <w:bCs/>
          <w:color w:val="2F5496" w:themeColor="accent1" w:themeShade="BF"/>
          <w:sz w:val="28"/>
          <w:szCs w:val="28"/>
          <w:lang w:val="hy-AM"/>
        </w:rPr>
      </w:pPr>
      <w:r w:rsidRPr="004E5DD7">
        <w:rPr>
          <w:rFonts w:ascii="GHEA Grapalat" w:eastAsia="MS Mincho" w:hAnsi="GHEA Grapalat" w:cs="MS Mincho"/>
          <w:b/>
          <w:bCs/>
          <w:color w:val="2F5496" w:themeColor="accent1" w:themeShade="BF"/>
          <w:sz w:val="28"/>
          <w:szCs w:val="28"/>
          <w:lang w:val="hy-AM"/>
        </w:rPr>
        <w:t>ԾԱՐԳԻՐ</w:t>
      </w:r>
    </w:p>
    <w:p w14:paraId="06A2EBF9" w14:textId="77777777" w:rsidR="002D4012" w:rsidRPr="004E5DD7" w:rsidRDefault="002D4012" w:rsidP="002D4012">
      <w:pPr>
        <w:pStyle w:val="ListParagraph"/>
        <w:tabs>
          <w:tab w:val="right" w:leader="dot" w:pos="8640"/>
        </w:tabs>
        <w:jc w:val="center"/>
        <w:rPr>
          <w:rFonts w:ascii="GHEA Grapalat" w:hAnsi="GHEA Grapalat" w:cs="Sylfaen"/>
          <w:b/>
          <w:bCs/>
          <w:color w:val="2F5496" w:themeColor="accent1" w:themeShade="BF"/>
          <w:sz w:val="28"/>
          <w:szCs w:val="28"/>
          <w:lang w:val="hy-AM"/>
        </w:rPr>
      </w:pPr>
      <w:r w:rsidRPr="004E5DD7">
        <w:rPr>
          <w:rFonts w:ascii="GHEA Grapalat" w:eastAsia="MS Mincho" w:hAnsi="GHEA Grapalat" w:cs="MS Mincho"/>
          <w:b/>
          <w:bCs/>
          <w:color w:val="2F5496" w:themeColor="accent1" w:themeShade="BF"/>
          <w:sz w:val="28"/>
          <w:szCs w:val="28"/>
          <w:lang w:val="hy-AM"/>
        </w:rPr>
        <w:t>ՀԱՅԱՍՏԱՆԻ ՃԱՆԱՊԱՐՀԱՅԻՆ ԱՆՎՏԱ</w:t>
      </w:r>
      <w:r w:rsidRPr="004E5DD7">
        <w:rPr>
          <w:rFonts w:ascii="GHEA Grapalat" w:hAnsi="GHEA Grapalat" w:cs="Sylfaen"/>
          <w:b/>
          <w:bCs/>
          <w:color w:val="2F5496" w:themeColor="accent1" w:themeShade="BF"/>
          <w:sz w:val="28"/>
          <w:szCs w:val="28"/>
          <w:lang w:val="hy-AM"/>
        </w:rPr>
        <w:t xml:space="preserve">ՆԳՈՒԹՅԱՆ ԱԶԳԱՅԻՆ ՌԱԶՄԱՎԱՐՈՒԹՅԱՆ </w:t>
      </w:r>
    </w:p>
    <w:p w14:paraId="33436B7A" w14:textId="77777777" w:rsidR="002D4012" w:rsidRPr="004E5DD7" w:rsidRDefault="002D4012" w:rsidP="002D4012">
      <w:pPr>
        <w:pStyle w:val="ListParagraph"/>
        <w:tabs>
          <w:tab w:val="right" w:leader="dot" w:pos="8640"/>
        </w:tabs>
        <w:jc w:val="center"/>
        <w:rPr>
          <w:rFonts w:ascii="GHEA Grapalat" w:hAnsi="GHEA Grapalat"/>
          <w:b/>
          <w:bCs/>
          <w:color w:val="2F5496" w:themeColor="accent1" w:themeShade="BF"/>
          <w:sz w:val="28"/>
          <w:szCs w:val="28"/>
          <w:lang w:val="hy-AM"/>
        </w:rPr>
      </w:pPr>
      <w:r w:rsidRPr="004E5DD7">
        <w:rPr>
          <w:rFonts w:ascii="GHEA Grapalat" w:hAnsi="GHEA Grapalat" w:cs="Sylfaen"/>
          <w:b/>
          <w:bCs/>
          <w:color w:val="2F5496" w:themeColor="accent1" w:themeShade="BF"/>
          <w:sz w:val="28"/>
          <w:szCs w:val="28"/>
          <w:lang w:val="hy-AM"/>
        </w:rPr>
        <w:t>2023-2027ԹԹ.</w:t>
      </w:r>
      <w:r w:rsidRPr="004E5DD7">
        <w:rPr>
          <w:rFonts w:ascii="GHEA Grapalat" w:eastAsia="MS Mincho" w:hAnsi="GHEA Grapalat" w:cs="MS Mincho"/>
          <w:b/>
          <w:bCs/>
          <w:color w:val="2F5496" w:themeColor="accent1" w:themeShade="BF"/>
          <w:sz w:val="28"/>
          <w:szCs w:val="28"/>
          <w:lang w:val="hy-AM"/>
        </w:rPr>
        <w:t xml:space="preserve"> ԳՈՐԾՈՂՈՒԹՅՈՒՆՆԵՐԻ ՄԻՋՈՑԱՌՈՒՄՆԵՐԻ </w:t>
      </w:r>
    </w:p>
    <w:p w14:paraId="3C7EEDC1" w14:textId="77777777" w:rsidR="002D4012" w:rsidRPr="004E5DD7" w:rsidRDefault="002D4012" w:rsidP="002D4012">
      <w:pPr>
        <w:pStyle w:val="ListParagraph"/>
        <w:tabs>
          <w:tab w:val="right" w:leader="dot" w:pos="8640"/>
        </w:tabs>
        <w:jc w:val="right"/>
        <w:rPr>
          <w:rFonts w:ascii="GHEA Grapalat" w:hAnsi="GHEA Grapalat"/>
          <w:b/>
          <w:lang w:val="hy-AM"/>
        </w:rPr>
      </w:pPr>
    </w:p>
    <w:p w14:paraId="6C73D50F" w14:textId="77777777" w:rsidR="002D4012" w:rsidRPr="004E5DD7" w:rsidRDefault="002D4012" w:rsidP="002D4012">
      <w:pPr>
        <w:pStyle w:val="ListParagraph"/>
        <w:tabs>
          <w:tab w:val="right" w:leader="dot" w:pos="8640"/>
        </w:tabs>
        <w:jc w:val="right"/>
        <w:rPr>
          <w:rFonts w:ascii="GHEA Grapalat" w:hAnsi="GHEA Grapalat"/>
          <w:lang w:val="hy-AM"/>
        </w:rPr>
      </w:pPr>
    </w:p>
    <w:tbl>
      <w:tblPr>
        <w:tblStyle w:val="TableGrid"/>
        <w:tblW w:w="15750" w:type="dxa"/>
        <w:tblInd w:w="-45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30"/>
        <w:gridCol w:w="2070"/>
        <w:gridCol w:w="3127"/>
        <w:gridCol w:w="1800"/>
        <w:gridCol w:w="2363"/>
        <w:gridCol w:w="1390"/>
        <w:gridCol w:w="1260"/>
        <w:gridCol w:w="1580"/>
        <w:gridCol w:w="1530"/>
      </w:tblGrid>
      <w:tr w:rsidR="002D4012" w:rsidRPr="004E5DD7" w14:paraId="3D0E0FCD" w14:textId="77777777" w:rsidTr="00B10284">
        <w:trPr>
          <w:trHeight w:val="20"/>
          <w:tblHeader/>
        </w:trPr>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bookmarkEnd w:id="0"/>
          <w:bookmarkEnd w:id="1"/>
          <w:p w14:paraId="32C19962" w14:textId="77777777" w:rsidR="002D4012" w:rsidRPr="004E5DD7" w:rsidRDefault="002D4012" w:rsidP="00B10284">
            <w:pPr>
              <w:widowControl w:val="0"/>
              <w:spacing w:before="40" w:after="40"/>
              <w:rPr>
                <w:rFonts w:ascii="GHEA Grapalat" w:hAnsi="GHEA Grapalat" w:cs="Arial"/>
                <w:b/>
                <w:color w:val="FFFFFF" w:themeColor="background1"/>
                <w:sz w:val="18"/>
                <w:szCs w:val="18"/>
                <w:lang w:val="hy-AM"/>
              </w:rPr>
            </w:pPr>
            <w:r w:rsidRPr="004E5DD7">
              <w:rPr>
                <w:rFonts w:ascii="GHEA Grapalat" w:hAnsi="GHEA Grapalat" w:cs="Arial"/>
                <w:b/>
                <w:color w:val="FFFFFF" w:themeColor="background1"/>
                <w:sz w:val="18"/>
                <w:szCs w:val="18"/>
                <w:lang w:val="hy-AM"/>
              </w:rPr>
              <w:t>հ/հ</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8262509"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7A679B57"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Գործողություն</w:t>
            </w:r>
            <w:proofErr w:type="spellEnd"/>
          </w:p>
        </w:tc>
        <w:tc>
          <w:tcPr>
            <w:tcW w:w="3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3BF46F9"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C12ADBB"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39F885E"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A3F6925"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DB198F7"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3146247B"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AF259F9"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E7296BF" w14:textId="77777777" w:rsidR="002D4012" w:rsidRPr="004E5DD7" w:rsidRDefault="002D4012" w:rsidP="00B10284">
            <w:pPr>
              <w:widowControl w:val="0"/>
              <w:spacing w:before="40" w:after="40"/>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42345645" w14:textId="77777777" w:rsidTr="00B10284">
        <w:trPr>
          <w:trHeight w:val="20"/>
          <w:tblHeader/>
        </w:trPr>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F811366"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75D2076B"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3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5738C22"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CD3BC5C"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1EDDE41"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D742C5F"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6</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CD6FA4D"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7</w:t>
            </w:r>
          </w:p>
        </w:tc>
        <w:tc>
          <w:tcPr>
            <w:tcW w:w="1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E4D21E2"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8</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019A0A3" w14:textId="77777777" w:rsidR="002D4012" w:rsidRPr="004E5DD7" w:rsidRDefault="002D4012" w:rsidP="00B10284">
            <w:pPr>
              <w:widowControl w:val="0"/>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477A0187" w14:textId="77777777" w:rsidTr="00B10284">
        <w:trPr>
          <w:trHeight w:val="20"/>
          <w:tblHeader/>
        </w:trPr>
        <w:tc>
          <w:tcPr>
            <w:tcW w:w="14220"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E9532B"/>
            <w:vAlign w:val="center"/>
          </w:tcPr>
          <w:p w14:paraId="6CDE72B9"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lang w:val="hy-AM"/>
              </w:rPr>
              <w:t>Հենասյուն</w:t>
            </w:r>
            <w:r w:rsidRPr="004E5DD7">
              <w:rPr>
                <w:rFonts w:ascii="GHEA Grapalat" w:hAnsi="GHEA Grapalat" w:cs="Arial"/>
                <w:b/>
                <w:color w:val="FFFFFF" w:themeColor="background1"/>
                <w:szCs w:val="20"/>
              </w:rPr>
              <w:t xml:space="preserve"> 1</w:t>
            </w:r>
            <w:r w:rsidRPr="004E5DD7">
              <w:rPr>
                <w:rFonts w:ascii="MS Mincho" w:eastAsia="MS Mincho" w:hAnsi="MS Mincho" w:cs="MS Mincho" w:hint="eastAsia"/>
                <w:b/>
                <w:color w:val="FFFFFF" w:themeColor="background1"/>
                <w:szCs w:val="20"/>
                <w:lang w:val="hy-AM"/>
              </w:rPr>
              <w:t>․</w:t>
            </w:r>
            <w:r w:rsidRPr="004E5DD7">
              <w:rPr>
                <w:rFonts w:ascii="GHEA Grapalat" w:eastAsia="MS Mincho" w:hAnsi="GHEA Grapalat" w:cs="MS Mincho"/>
                <w:b/>
                <w:color w:val="FFFFFF" w:themeColor="background1"/>
                <w:szCs w:val="20"/>
                <w:lang w:val="hy-AM"/>
              </w:rPr>
              <w:t xml:space="preserve"> Ճ</w:t>
            </w:r>
            <w:proofErr w:type="spellStart"/>
            <w:r w:rsidRPr="004E5DD7">
              <w:rPr>
                <w:rFonts w:ascii="GHEA Grapalat" w:hAnsi="GHEA Grapalat" w:cs="Arial"/>
                <w:b/>
                <w:color w:val="FFFFFF" w:themeColor="background1"/>
                <w:szCs w:val="20"/>
              </w:rPr>
              <w:t>անապարհային</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անվտանգության</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կառավարում</w:t>
            </w:r>
            <w:proofErr w:type="spellEnd"/>
          </w:p>
        </w:tc>
        <w:tc>
          <w:tcPr>
            <w:tcW w:w="15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E9532B"/>
          </w:tcPr>
          <w:p w14:paraId="2CE4255C" w14:textId="77777777" w:rsidR="002D4012" w:rsidRPr="004E5DD7" w:rsidRDefault="002D4012" w:rsidP="00B10284">
            <w:pPr>
              <w:widowControl w:val="0"/>
              <w:spacing w:before="40" w:after="40"/>
              <w:jc w:val="center"/>
              <w:rPr>
                <w:rFonts w:ascii="GHEA Grapalat" w:hAnsi="GHEA Grapalat" w:cs="Arial"/>
                <w:b/>
                <w:color w:val="FFFFFF" w:themeColor="background1"/>
                <w:szCs w:val="20"/>
                <w:lang w:val="hy-AM"/>
              </w:rPr>
            </w:pPr>
          </w:p>
        </w:tc>
      </w:tr>
      <w:tr w:rsidR="002D4012" w:rsidRPr="00D82792" w:rsidDel="007C0D03" w14:paraId="11F37C27"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2E998058" w14:textId="77777777" w:rsidR="002D4012" w:rsidRPr="004E5DD7" w:rsidRDefault="002D4012" w:rsidP="00B10284">
            <w:pPr>
              <w:spacing w:after="120"/>
              <w:jc w:val="left"/>
              <w:rPr>
                <w:rFonts w:ascii="GHEA Grapalat" w:hAnsi="GHEA Grapalat" w:cs="Arial"/>
                <w:szCs w:val="20"/>
                <w:lang w:val="hy-AM"/>
              </w:rPr>
            </w:pPr>
          </w:p>
        </w:tc>
        <w:tc>
          <w:tcPr>
            <w:tcW w:w="15120" w:type="dxa"/>
            <w:gridSpan w:val="8"/>
            <w:tcBorders>
              <w:top w:val="single" w:sz="4" w:space="0" w:color="auto"/>
              <w:left w:val="single" w:sz="4" w:space="0" w:color="auto"/>
              <w:bottom w:val="single" w:sz="4" w:space="0" w:color="auto"/>
              <w:right w:val="single" w:sz="4" w:space="0" w:color="auto"/>
            </w:tcBorders>
          </w:tcPr>
          <w:p w14:paraId="51DD83D0" w14:textId="77777777" w:rsidR="002D4012" w:rsidRPr="004E5DD7" w:rsidRDefault="002D4012" w:rsidP="00B10284">
            <w:pPr>
              <w:spacing w:after="120"/>
              <w:jc w:val="left"/>
              <w:rPr>
                <w:rFonts w:ascii="GHEA Grapalat" w:eastAsia="MS Mincho" w:hAnsi="GHEA Grapalat" w:cs="MS Mincho"/>
                <w:b/>
                <w:bCs/>
                <w:szCs w:val="20"/>
                <w:lang w:val="hy-AM" w:eastAsia="en-US"/>
              </w:rPr>
            </w:pPr>
            <w:r w:rsidRPr="004E5DD7">
              <w:rPr>
                <w:rFonts w:ascii="GHEA Grapalat" w:hAnsi="GHEA Grapalat" w:cs="Sylfaen"/>
                <w:b/>
                <w:bCs/>
                <w:szCs w:val="20"/>
                <w:lang w:val="hy-AM" w:eastAsia="en-US"/>
              </w:rPr>
              <w:t xml:space="preserve">Թիրախ 1. </w:t>
            </w:r>
            <w:proofErr w:type="spellStart"/>
            <w:r w:rsidRPr="004E5DD7">
              <w:rPr>
                <w:rFonts w:ascii="GHEA Grapalat" w:hAnsi="GHEA Grapalat" w:cs="Sylfaen"/>
                <w:b/>
                <w:bCs/>
                <w:szCs w:val="20"/>
                <w:lang w:val="hy-AM" w:eastAsia="en-US"/>
              </w:rPr>
              <w:t>Մինչև</w:t>
            </w:r>
            <w:proofErr w:type="spellEnd"/>
            <w:r w:rsidRPr="004E5DD7">
              <w:rPr>
                <w:rFonts w:ascii="GHEA Grapalat" w:hAnsi="GHEA Grapalat" w:cs="Sylfaen"/>
                <w:b/>
                <w:bCs/>
                <w:szCs w:val="20"/>
                <w:lang w:val="hy-AM" w:eastAsia="en-US"/>
              </w:rPr>
              <w:t xml:space="preserve"> 2020թ</w:t>
            </w:r>
            <w:r w:rsidRPr="004E5DD7">
              <w:rPr>
                <w:rFonts w:ascii="MS Mincho" w:eastAsia="MS Mincho" w:hAnsi="MS Mincho" w:cs="MS Mincho" w:hint="eastAsia"/>
                <w:b/>
                <w:bCs/>
                <w:szCs w:val="20"/>
                <w:lang w:val="hy-AM" w:eastAsia="en-US"/>
              </w:rPr>
              <w:t>․</w:t>
            </w:r>
            <w:r w:rsidRPr="004E5DD7">
              <w:rPr>
                <w:rFonts w:ascii="GHEA Grapalat" w:eastAsia="MS Mincho" w:hAnsi="GHEA Grapalat" w:cs="MS Mincho"/>
                <w:b/>
                <w:bCs/>
                <w:szCs w:val="20"/>
                <w:lang w:val="hy-AM" w:eastAsia="en-US"/>
              </w:rPr>
              <w:t xml:space="preserve"> Ճանապարհային անվտանգության </w:t>
            </w:r>
            <w:proofErr w:type="spellStart"/>
            <w:r w:rsidRPr="004E5DD7">
              <w:rPr>
                <w:rFonts w:ascii="GHEA Grapalat" w:eastAsia="MS Mincho" w:hAnsi="GHEA Grapalat" w:cs="MS Mincho"/>
                <w:b/>
                <w:bCs/>
                <w:szCs w:val="20"/>
                <w:lang w:val="hy-AM" w:eastAsia="en-US"/>
              </w:rPr>
              <w:t>բազմաոլորտային</w:t>
            </w:r>
            <w:proofErr w:type="spellEnd"/>
            <w:r w:rsidRPr="004E5DD7">
              <w:rPr>
                <w:rFonts w:ascii="GHEA Grapalat" w:eastAsia="MS Mincho" w:hAnsi="GHEA Grapalat" w:cs="MS Mincho"/>
                <w:b/>
                <w:bCs/>
                <w:szCs w:val="20"/>
                <w:lang w:val="hy-AM" w:eastAsia="en-US"/>
              </w:rPr>
              <w:t xml:space="preserve"> գործողությունների պարզ պլանի մշակում՝ նշելով հստակ ժամկետներ</w:t>
            </w:r>
          </w:p>
          <w:p w14:paraId="3A16A638"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eastAsia="MS Mincho" w:hAnsi="GHEA Grapalat" w:cs="MS Mincho"/>
                <w:szCs w:val="20"/>
                <w:lang w:val="hy-AM" w:eastAsia="en-US"/>
              </w:rPr>
              <w:t>Գործողությունների ծրագիրը մշակված և հաստատված է։ Յուրաքանչյուր միջոցառման համար սահմանված են՝ հստակ ժամկետներ</w:t>
            </w:r>
          </w:p>
        </w:tc>
      </w:tr>
      <w:tr w:rsidR="002D4012" w:rsidRPr="00D82792" w:rsidDel="007C0D03" w14:paraId="7265A520"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44EE946C"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t>1</w:t>
            </w:r>
          </w:p>
        </w:tc>
        <w:tc>
          <w:tcPr>
            <w:tcW w:w="15120" w:type="dxa"/>
            <w:gridSpan w:val="8"/>
            <w:tcBorders>
              <w:top w:val="single" w:sz="4" w:space="0" w:color="auto"/>
              <w:left w:val="single" w:sz="4" w:space="0" w:color="auto"/>
              <w:bottom w:val="single" w:sz="4" w:space="0" w:color="auto"/>
              <w:right w:val="single" w:sz="4" w:space="0" w:color="auto"/>
            </w:tcBorders>
          </w:tcPr>
          <w:p w14:paraId="0FC0CC2D" w14:textId="77777777" w:rsidR="002D4012" w:rsidRPr="004E5DD7" w:rsidRDefault="002D4012" w:rsidP="00B10284">
            <w:pPr>
              <w:spacing w:after="120"/>
              <w:jc w:val="left"/>
              <w:rPr>
                <w:rFonts w:ascii="GHEA Grapalat" w:hAnsi="GHEA Grapalat" w:cs="Sylfaen"/>
                <w:b/>
                <w:bCs/>
                <w:szCs w:val="20"/>
                <w:lang w:val="hy-AM" w:eastAsia="en-US"/>
              </w:rPr>
            </w:pPr>
            <w:r w:rsidRPr="004E5DD7">
              <w:rPr>
                <w:rFonts w:ascii="GHEA Grapalat" w:hAnsi="GHEA Grapalat" w:cs="Sylfaen"/>
                <w:b/>
                <w:bCs/>
                <w:szCs w:val="20"/>
                <w:lang w:val="hy-AM" w:eastAsia="en-US"/>
              </w:rPr>
              <w:t xml:space="preserve">Թիրախ 2. </w:t>
            </w:r>
            <w:proofErr w:type="spellStart"/>
            <w:r w:rsidRPr="004E5DD7">
              <w:rPr>
                <w:rFonts w:ascii="GHEA Grapalat" w:hAnsi="GHEA Grapalat" w:cs="Sylfaen"/>
                <w:b/>
                <w:bCs/>
                <w:szCs w:val="20"/>
                <w:lang w:val="hy-AM" w:eastAsia="en-US"/>
              </w:rPr>
              <w:t>Մինչև</w:t>
            </w:r>
            <w:proofErr w:type="spellEnd"/>
            <w:r w:rsidRPr="004E5DD7">
              <w:rPr>
                <w:rFonts w:ascii="GHEA Grapalat" w:hAnsi="GHEA Grapalat" w:cs="Sylfaen"/>
                <w:b/>
                <w:bCs/>
                <w:szCs w:val="20"/>
                <w:lang w:val="hy-AM" w:eastAsia="en-US"/>
              </w:rPr>
              <w:t xml:space="preserve"> 2030թ</w:t>
            </w:r>
            <w:r w:rsidRPr="004E5DD7">
              <w:rPr>
                <w:rFonts w:ascii="MS Mincho" w:eastAsia="MS Mincho" w:hAnsi="MS Mincho" w:cs="MS Mincho" w:hint="eastAsia"/>
                <w:b/>
                <w:bCs/>
                <w:szCs w:val="20"/>
                <w:lang w:val="hy-AM" w:eastAsia="en-US"/>
              </w:rPr>
              <w:t>․</w:t>
            </w:r>
            <w:r w:rsidRPr="004E5DD7">
              <w:rPr>
                <w:rFonts w:ascii="GHEA Grapalat" w:hAnsi="GHEA Grapalat" w:cs="Sylfaen"/>
                <w:b/>
                <w:bCs/>
                <w:szCs w:val="20"/>
                <w:lang w:val="hy-AM" w:eastAsia="en-US"/>
              </w:rPr>
              <w:t xml:space="preserve">ՀՀ-ն հավանություն է տվել  ճանապարհային անվտանգության հետ առնչվող ՄԱԿ-ի մեկ կամ մի քանի օրենսդրական գործիքներին </w:t>
            </w:r>
          </w:p>
        </w:tc>
      </w:tr>
      <w:tr w:rsidR="002D4012" w:rsidRPr="00D82792" w:rsidDel="007C0D03" w14:paraId="04CFC4E7"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407CA11B" w14:textId="77777777" w:rsidR="002D4012" w:rsidRPr="004E5DD7" w:rsidRDefault="002D4012" w:rsidP="00B10284">
            <w:pPr>
              <w:spacing w:before="0" w:after="120"/>
              <w:jc w:val="left"/>
              <w:rPr>
                <w:rFonts w:ascii="GHEA Grapalat" w:hAnsi="GHEA Grapalat" w:cs="Arial"/>
                <w:szCs w:val="20"/>
              </w:rPr>
            </w:pPr>
            <w:r w:rsidRPr="004E5DD7">
              <w:rPr>
                <w:rFonts w:ascii="GHEA Grapalat" w:hAnsi="GHEA Grapalat" w:cs="Arial"/>
                <w:szCs w:val="20"/>
              </w:rPr>
              <w:t>1.1</w:t>
            </w:r>
          </w:p>
        </w:tc>
        <w:tc>
          <w:tcPr>
            <w:tcW w:w="2070" w:type="dxa"/>
            <w:tcBorders>
              <w:top w:val="single" w:sz="4" w:space="0" w:color="auto"/>
              <w:left w:val="single" w:sz="4" w:space="0" w:color="auto"/>
              <w:bottom w:val="single" w:sz="4" w:space="0" w:color="auto"/>
              <w:right w:val="single" w:sz="4" w:space="0" w:color="auto"/>
            </w:tcBorders>
          </w:tcPr>
          <w:p w14:paraId="083D529E" w14:textId="77777777" w:rsidR="002D4012" w:rsidRPr="004E5DD7" w:rsidRDefault="002D4012" w:rsidP="00B10284">
            <w:pPr>
              <w:pStyle w:val="ListParagraph"/>
              <w:widowControl/>
              <w:tabs>
                <w:tab w:val="left" w:pos="316"/>
              </w:tabs>
              <w:overflowPunct/>
              <w:autoSpaceDE/>
              <w:autoSpaceDN/>
              <w:adjustRightInd/>
              <w:spacing w:after="120"/>
              <w:ind w:left="0"/>
              <w:textAlignment w:val="auto"/>
              <w:rPr>
                <w:rFonts w:ascii="GHEA Grapalat" w:hAnsi="GHEA Grapalat" w:cs="Sylfaen"/>
                <w:lang w:val="hy-AM"/>
              </w:rPr>
            </w:pPr>
            <w:r w:rsidRPr="004E5DD7">
              <w:rPr>
                <w:rFonts w:ascii="GHEA Grapalat" w:hAnsi="GHEA Grapalat" w:cs="Sylfaen"/>
                <w:lang w:val="hy-AM"/>
              </w:rPr>
              <w:t>Ճանապարհային անվտանգության կառավարման ինստիտուցիոնալ համակարգի ստեղծում, կայուն ֆինանսավորում և կարողության ապահովում</w:t>
            </w:r>
          </w:p>
          <w:p w14:paraId="339727A7" w14:textId="77777777" w:rsidR="002D4012" w:rsidRPr="004E5DD7" w:rsidRDefault="002D4012" w:rsidP="00B10284">
            <w:pPr>
              <w:spacing w:before="0" w:after="120" w:line="240" w:lineRule="auto"/>
              <w:jc w:val="left"/>
              <w:rPr>
                <w:rFonts w:ascii="GHEA Grapalat" w:hAnsi="GHEA Grapalat" w:cs="Sylfaen"/>
                <w:szCs w:val="20"/>
                <w:lang w:val="hy-AM" w:eastAsia="en-US"/>
              </w:rPr>
            </w:pPr>
          </w:p>
        </w:tc>
        <w:tc>
          <w:tcPr>
            <w:tcW w:w="3127" w:type="dxa"/>
            <w:tcBorders>
              <w:top w:val="single" w:sz="4" w:space="0" w:color="auto"/>
              <w:left w:val="single" w:sz="4" w:space="0" w:color="auto"/>
              <w:bottom w:val="single" w:sz="4" w:space="0" w:color="auto"/>
              <w:right w:val="single" w:sz="4" w:space="0" w:color="auto"/>
            </w:tcBorders>
          </w:tcPr>
          <w:p w14:paraId="48D90A9C" w14:textId="77777777" w:rsidR="002D4012" w:rsidRPr="004E5DD7" w:rsidRDefault="002D4012" w:rsidP="00B10284">
            <w:pPr>
              <w:tabs>
                <w:tab w:val="left" w:pos="316"/>
              </w:tabs>
              <w:spacing w:before="0" w:after="120"/>
              <w:ind w:left="-14"/>
              <w:jc w:val="left"/>
              <w:rPr>
                <w:rFonts w:ascii="GHEA Grapalat" w:hAnsi="GHEA Grapalat" w:cs="Sylfaen"/>
                <w:lang w:val="hy-AM"/>
              </w:rPr>
            </w:pPr>
            <w:r w:rsidRPr="004E5DD7">
              <w:rPr>
                <w:rFonts w:ascii="GHEA Grapalat" w:hAnsi="GHEA Grapalat" w:cs="Sylfaen"/>
                <w:lang w:val="hy-AM"/>
              </w:rPr>
              <w:t>1.1.1 Ճանապարհային անվտանգության կառավարման մարմնի ստեղծում</w:t>
            </w:r>
          </w:p>
        </w:tc>
        <w:tc>
          <w:tcPr>
            <w:tcW w:w="1800" w:type="dxa"/>
            <w:tcBorders>
              <w:top w:val="single" w:sz="4" w:space="0" w:color="auto"/>
              <w:left w:val="single" w:sz="4" w:space="0" w:color="auto"/>
              <w:bottom w:val="single" w:sz="4" w:space="0" w:color="auto"/>
              <w:right w:val="single" w:sz="4" w:space="0" w:color="auto"/>
            </w:tcBorders>
          </w:tcPr>
          <w:p w14:paraId="4978CD73" w14:textId="77777777" w:rsidR="002D4012" w:rsidRPr="004E5DD7" w:rsidRDefault="002D4012" w:rsidP="002D4012">
            <w:pPr>
              <w:pStyle w:val="ListParagraph"/>
              <w:numPr>
                <w:ilvl w:val="0"/>
                <w:numId w:val="19"/>
              </w:numPr>
              <w:tabs>
                <w:tab w:val="left" w:pos="121"/>
                <w:tab w:val="left" w:pos="1576"/>
              </w:tabs>
              <w:spacing w:after="120"/>
              <w:ind w:left="0" w:firstLine="0"/>
              <w:rPr>
                <w:rFonts w:ascii="GHEA Grapalat" w:hAnsi="GHEA Grapalat"/>
                <w:color w:val="000000" w:themeColor="text1"/>
                <w:sz w:val="18"/>
                <w:szCs w:val="18"/>
                <w:shd w:val="clear" w:color="auto" w:fill="FFFFFF"/>
                <w:lang w:val="hy-AM" w:eastAsia="fr-FR"/>
              </w:rPr>
            </w:pPr>
            <w:r w:rsidRPr="004E5DD7">
              <w:rPr>
                <w:rFonts w:ascii="GHEA Grapalat" w:hAnsi="GHEA Grapalat"/>
                <w:color w:val="000000" w:themeColor="text1"/>
                <w:sz w:val="18"/>
                <w:szCs w:val="18"/>
                <w:shd w:val="clear" w:color="auto" w:fill="FFFFFF"/>
                <w:lang w:val="hy-AM" w:eastAsia="fr-FR"/>
              </w:rPr>
              <w:t xml:space="preserve"> Ճանապարհային անվտանգության ոլորտում գործող համակարգող մեխանիզմի ուսումնասիրում և վերանայում</w:t>
            </w:r>
            <w:r w:rsidRPr="004E5DD7">
              <w:rPr>
                <w:rFonts w:ascii="MS Mincho" w:eastAsia="MS Mincho" w:hAnsi="MS Mincho" w:cs="MS Mincho" w:hint="eastAsia"/>
                <w:color w:val="000000" w:themeColor="text1"/>
                <w:sz w:val="18"/>
                <w:szCs w:val="18"/>
                <w:shd w:val="clear" w:color="auto" w:fill="FFFFFF"/>
                <w:lang w:val="hy-AM" w:eastAsia="fr-FR"/>
              </w:rPr>
              <w:t>․</w:t>
            </w:r>
          </w:p>
          <w:p w14:paraId="3A6E9942" w14:textId="77777777" w:rsidR="002D4012" w:rsidRPr="004E5DD7" w:rsidRDefault="002D4012" w:rsidP="002D4012">
            <w:pPr>
              <w:pStyle w:val="ListParagraph"/>
              <w:widowControl/>
              <w:numPr>
                <w:ilvl w:val="0"/>
                <w:numId w:val="19"/>
              </w:numPr>
              <w:tabs>
                <w:tab w:val="left" w:pos="121"/>
              </w:tabs>
              <w:overflowPunct/>
              <w:autoSpaceDE/>
              <w:autoSpaceDN/>
              <w:adjustRightInd/>
              <w:spacing w:after="120"/>
              <w:ind w:left="0" w:firstLine="0"/>
              <w:textAlignment w:val="auto"/>
              <w:rPr>
                <w:rFonts w:ascii="GHEA Grapalat" w:hAnsi="GHEA Grapalat"/>
                <w:color w:val="000000" w:themeColor="text1"/>
                <w:sz w:val="16"/>
                <w:szCs w:val="16"/>
                <w:shd w:val="clear" w:color="auto" w:fill="FFFFFF"/>
                <w:lang w:val="hy-AM" w:eastAsia="fr-FR"/>
              </w:rPr>
            </w:pPr>
            <w:r w:rsidRPr="004E5DD7">
              <w:rPr>
                <w:rFonts w:ascii="GHEA Grapalat" w:hAnsi="GHEA Grapalat"/>
                <w:color w:val="000000" w:themeColor="text1"/>
                <w:sz w:val="18"/>
                <w:szCs w:val="18"/>
                <w:shd w:val="clear" w:color="auto" w:fill="FFFFFF"/>
                <w:lang w:val="hy-AM" w:eastAsia="fr-FR"/>
              </w:rPr>
              <w:t>Միջազգային լավագույն փորձին համահունչ՝ ՃԱ կառավարման մարմնի</w:t>
            </w:r>
            <w:r w:rsidRPr="004E5DD7">
              <w:rPr>
                <w:rFonts w:ascii="GHEA Grapalat" w:hAnsi="GHEA Grapalat"/>
                <w:color w:val="000000" w:themeColor="text1"/>
                <w:sz w:val="16"/>
                <w:szCs w:val="16"/>
                <w:shd w:val="clear" w:color="auto" w:fill="FFFFFF"/>
                <w:lang w:val="hy-AM" w:eastAsia="fr-FR"/>
              </w:rPr>
              <w:t xml:space="preserve"> կառավարման մոդելի մշակում</w:t>
            </w:r>
            <w:r w:rsidRPr="004E5DD7">
              <w:rPr>
                <w:rFonts w:ascii="MS Mincho" w:eastAsia="MS Mincho" w:hAnsi="MS Mincho" w:cs="MS Mincho" w:hint="eastAsia"/>
                <w:color w:val="000000" w:themeColor="text1"/>
                <w:sz w:val="16"/>
                <w:szCs w:val="16"/>
                <w:shd w:val="clear" w:color="auto" w:fill="FFFFFF"/>
                <w:lang w:val="hy-AM" w:eastAsia="fr-FR"/>
              </w:rPr>
              <w:t>․</w:t>
            </w:r>
          </w:p>
          <w:p w14:paraId="3FFA42B5" w14:textId="77777777" w:rsidR="002D4012" w:rsidRPr="004E5DD7" w:rsidRDefault="002D4012" w:rsidP="002D4012">
            <w:pPr>
              <w:pStyle w:val="ListParagraph"/>
              <w:widowControl/>
              <w:numPr>
                <w:ilvl w:val="0"/>
                <w:numId w:val="19"/>
              </w:numPr>
              <w:tabs>
                <w:tab w:val="left" w:pos="121"/>
              </w:tabs>
              <w:overflowPunct/>
              <w:autoSpaceDE/>
              <w:autoSpaceDN/>
              <w:adjustRightInd/>
              <w:spacing w:after="120"/>
              <w:ind w:left="0" w:firstLine="0"/>
              <w:textAlignment w:val="auto"/>
              <w:rPr>
                <w:rFonts w:ascii="GHEA Grapalat" w:hAnsi="GHEA Grapalat"/>
                <w:color w:val="000000" w:themeColor="text1"/>
                <w:sz w:val="16"/>
                <w:szCs w:val="16"/>
                <w:shd w:val="clear" w:color="auto" w:fill="FFFFFF"/>
                <w:lang w:val="hy-AM" w:eastAsia="fr-FR"/>
              </w:rPr>
            </w:pPr>
            <w:r w:rsidRPr="004E5DD7">
              <w:rPr>
                <w:rFonts w:ascii="GHEA Grapalat" w:hAnsi="GHEA Grapalat"/>
                <w:color w:val="000000" w:themeColor="text1"/>
                <w:sz w:val="16"/>
                <w:szCs w:val="16"/>
                <w:shd w:val="clear" w:color="auto" w:fill="FFFFFF"/>
                <w:lang w:val="hy-AM" w:eastAsia="fr-FR"/>
              </w:rPr>
              <w:t xml:space="preserve">Կառավարման մարմնի ստեղծում և </w:t>
            </w:r>
            <w:r w:rsidRPr="004E5DD7">
              <w:rPr>
                <w:rFonts w:ascii="GHEA Grapalat" w:hAnsi="GHEA Grapalat"/>
                <w:color w:val="000000" w:themeColor="text1"/>
                <w:sz w:val="16"/>
                <w:szCs w:val="16"/>
                <w:shd w:val="clear" w:color="auto" w:fill="FFFFFF"/>
                <w:lang w:val="hy-AM" w:eastAsia="fr-FR"/>
              </w:rPr>
              <w:lastRenderedPageBreak/>
              <w:t>կանոնադրության հաստատում</w:t>
            </w:r>
          </w:p>
          <w:p w14:paraId="7EDDE966" w14:textId="77777777" w:rsidR="002D4012" w:rsidRPr="004E5DD7" w:rsidRDefault="002D4012" w:rsidP="002D4012">
            <w:pPr>
              <w:pStyle w:val="ListParagraph"/>
              <w:widowControl/>
              <w:numPr>
                <w:ilvl w:val="0"/>
                <w:numId w:val="19"/>
              </w:numPr>
              <w:tabs>
                <w:tab w:val="left" w:pos="121"/>
              </w:tabs>
              <w:overflowPunct/>
              <w:autoSpaceDE/>
              <w:autoSpaceDN/>
              <w:adjustRightInd/>
              <w:spacing w:after="120"/>
              <w:ind w:left="0" w:firstLine="0"/>
              <w:textAlignment w:val="auto"/>
              <w:rPr>
                <w:rFonts w:ascii="GHEA Grapalat" w:hAnsi="GHEA Grapalat"/>
                <w:color w:val="000000" w:themeColor="text1"/>
                <w:sz w:val="16"/>
                <w:szCs w:val="16"/>
                <w:shd w:val="clear" w:color="auto" w:fill="FFFFFF"/>
                <w:lang w:val="hy-AM" w:eastAsia="fr-FR"/>
              </w:rPr>
            </w:pPr>
            <w:r w:rsidRPr="004E5DD7">
              <w:rPr>
                <w:rFonts w:ascii="GHEA Grapalat" w:hAnsi="GHEA Grapalat"/>
                <w:color w:val="000000" w:themeColor="text1"/>
                <w:sz w:val="16"/>
                <w:szCs w:val="16"/>
                <w:shd w:val="clear" w:color="auto" w:fill="FFFFFF"/>
                <w:lang w:val="hy-AM" w:eastAsia="fr-FR"/>
              </w:rPr>
              <w:t>Կառավարման մարմնի կայուն ֆինանսավորման մեխանիզմների ստեղծում` հիմնված ՀՀ-ում կիրառվող միջազգային լավագույն փորձի և ֆինանսավորման լավագույն մոդելների վրա:</w:t>
            </w:r>
          </w:p>
        </w:tc>
        <w:tc>
          <w:tcPr>
            <w:tcW w:w="2363" w:type="dxa"/>
            <w:tcBorders>
              <w:top w:val="single" w:sz="4" w:space="0" w:color="FFFFFF" w:themeColor="background1"/>
              <w:left w:val="single" w:sz="4" w:space="0" w:color="auto"/>
              <w:bottom w:val="single" w:sz="4" w:space="0" w:color="auto"/>
            </w:tcBorders>
          </w:tcPr>
          <w:p w14:paraId="224FF17B" w14:textId="77777777" w:rsidR="002D4012" w:rsidRPr="004E5DD7" w:rsidRDefault="002D4012" w:rsidP="002D4012">
            <w:pPr>
              <w:pStyle w:val="ListParagraph"/>
              <w:numPr>
                <w:ilvl w:val="0"/>
                <w:numId w:val="19"/>
              </w:numPr>
              <w:tabs>
                <w:tab w:val="left" w:pos="121"/>
                <w:tab w:val="left" w:pos="1576"/>
              </w:tabs>
              <w:spacing w:after="120"/>
              <w:ind w:left="0" w:firstLine="0"/>
              <w:rPr>
                <w:rFonts w:ascii="GHEA Grapalat" w:hAnsi="GHEA Grapalat"/>
                <w:color w:val="000000" w:themeColor="text1"/>
                <w:sz w:val="18"/>
                <w:szCs w:val="18"/>
                <w:shd w:val="clear" w:color="auto" w:fill="FFFFFF"/>
                <w:lang w:val="hy-AM" w:eastAsia="fr-FR"/>
              </w:rPr>
            </w:pPr>
            <w:r w:rsidRPr="004E5DD7">
              <w:rPr>
                <w:rFonts w:ascii="GHEA Grapalat" w:hAnsi="GHEA Grapalat"/>
                <w:color w:val="000000" w:themeColor="text1"/>
                <w:sz w:val="18"/>
                <w:szCs w:val="18"/>
                <w:shd w:val="clear" w:color="auto" w:fill="FFFFFF"/>
                <w:lang w:val="hy-AM" w:eastAsia="fr-FR"/>
              </w:rPr>
              <w:lastRenderedPageBreak/>
              <w:t>Ճանապարհային անվտանգության կառավարման մարմինը ստեղծվել է</w:t>
            </w:r>
          </w:p>
          <w:p w14:paraId="6FEFC63C" w14:textId="77777777" w:rsidR="002D4012" w:rsidRPr="004E5DD7" w:rsidRDefault="002D4012" w:rsidP="002D4012">
            <w:pPr>
              <w:pStyle w:val="ListParagraph"/>
              <w:numPr>
                <w:ilvl w:val="0"/>
                <w:numId w:val="19"/>
              </w:numPr>
              <w:tabs>
                <w:tab w:val="left" w:pos="121"/>
                <w:tab w:val="left" w:pos="1576"/>
              </w:tabs>
              <w:spacing w:after="120"/>
              <w:ind w:left="0" w:firstLine="0"/>
              <w:rPr>
                <w:rFonts w:ascii="GHEA Grapalat" w:hAnsi="GHEA Grapalat"/>
                <w:color w:val="000000" w:themeColor="text1"/>
                <w:sz w:val="18"/>
                <w:szCs w:val="18"/>
                <w:shd w:val="clear" w:color="auto" w:fill="FFFFFF"/>
                <w:lang w:val="hy-AM" w:eastAsia="fr-FR"/>
              </w:rPr>
            </w:pPr>
            <w:r w:rsidRPr="004E5DD7">
              <w:rPr>
                <w:rFonts w:ascii="GHEA Grapalat" w:hAnsi="GHEA Grapalat"/>
                <w:color w:val="000000" w:themeColor="text1"/>
                <w:sz w:val="18"/>
                <w:szCs w:val="18"/>
                <w:shd w:val="clear" w:color="auto" w:fill="FFFFFF"/>
                <w:lang w:val="hy-AM" w:eastAsia="fr-FR"/>
              </w:rPr>
              <w:t>Ճանապարհային անվտանգության գործառույթների համակարգված իրականացում</w:t>
            </w:r>
          </w:p>
        </w:tc>
        <w:tc>
          <w:tcPr>
            <w:tcW w:w="1390" w:type="dxa"/>
            <w:tcBorders>
              <w:top w:val="single" w:sz="4" w:space="0" w:color="FFFFFF" w:themeColor="background1"/>
              <w:bottom w:val="single" w:sz="4" w:space="0" w:color="auto"/>
            </w:tcBorders>
          </w:tcPr>
          <w:p w14:paraId="5C94E1BC" w14:textId="77777777" w:rsidR="002D4012" w:rsidRPr="004E5DD7" w:rsidRDefault="002D4012" w:rsidP="00B10284">
            <w:pPr>
              <w:spacing w:before="0" w:after="12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ՏԿԵՆ</w:t>
            </w:r>
          </w:p>
        </w:tc>
        <w:tc>
          <w:tcPr>
            <w:tcW w:w="1260" w:type="dxa"/>
            <w:tcBorders>
              <w:top w:val="single" w:sz="4" w:space="0" w:color="FFFFFF" w:themeColor="background1"/>
              <w:bottom w:val="single" w:sz="4" w:space="0" w:color="auto"/>
            </w:tcBorders>
          </w:tcPr>
          <w:p w14:paraId="56A4BF8A"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ՆԳՆ, ԱՆ, ՃԴՀ </w:t>
            </w:r>
            <w:r w:rsidRPr="004E5DD7">
              <w:rPr>
                <w:rFonts w:ascii="GHEA Grapalat" w:hAnsi="GHEA Grapalat"/>
                <w:sz w:val="16"/>
                <w:szCs w:val="16"/>
                <w:lang w:val="hy-AM"/>
              </w:rPr>
              <w:t>համաձայնությամբ)</w:t>
            </w:r>
          </w:p>
        </w:tc>
        <w:tc>
          <w:tcPr>
            <w:tcW w:w="1580" w:type="dxa"/>
            <w:tcBorders>
              <w:top w:val="single" w:sz="4" w:space="0" w:color="FFFFFF" w:themeColor="background1"/>
              <w:bottom w:val="single" w:sz="4" w:space="0" w:color="auto"/>
            </w:tcBorders>
          </w:tcPr>
          <w:p w14:paraId="0954ED99" w14:textId="77777777" w:rsidR="002D4012" w:rsidRPr="004E5DD7" w:rsidRDefault="002D4012" w:rsidP="00B10284">
            <w:pPr>
              <w:spacing w:before="0" w:after="120"/>
              <w:jc w:val="center"/>
              <w:rPr>
                <w:rFonts w:ascii="GHEA Grapalat" w:hAnsi="GHEA Grapalat" w:cs="Arial"/>
                <w:szCs w:val="20"/>
                <w:lang w:val="hy-AM"/>
              </w:rPr>
            </w:pPr>
            <w:r w:rsidRPr="004E5DD7">
              <w:rPr>
                <w:rFonts w:ascii="GHEA Grapalat" w:hAnsi="GHEA Grapalat" w:cs="Arial"/>
                <w:szCs w:val="20"/>
                <w:lang w:val="hy-AM"/>
              </w:rPr>
              <w:t>2023-2024թթ.</w:t>
            </w:r>
          </w:p>
        </w:tc>
        <w:tc>
          <w:tcPr>
            <w:tcW w:w="1530" w:type="dxa"/>
            <w:tcBorders>
              <w:top w:val="single" w:sz="4" w:space="0" w:color="FFFFFF" w:themeColor="background1"/>
              <w:bottom w:val="single" w:sz="4" w:space="0" w:color="auto"/>
            </w:tcBorders>
          </w:tcPr>
          <w:p w14:paraId="1A2BBF9B"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1B62598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27125190" w14:textId="77777777" w:rsidR="002D4012" w:rsidRPr="004E5DD7" w:rsidRDefault="002D4012" w:rsidP="00B10284">
            <w:pPr>
              <w:spacing w:before="0" w:after="120"/>
              <w:jc w:val="left"/>
              <w:rPr>
                <w:rFonts w:ascii="GHEA Grapalat" w:hAnsi="GHEA Grapalat" w:cs="Arial"/>
                <w:color w:val="000000" w:themeColor="text1"/>
                <w:szCs w:val="20"/>
                <w:lang w:val="hy-AM"/>
              </w:rPr>
            </w:pPr>
          </w:p>
        </w:tc>
      </w:tr>
      <w:tr w:rsidR="002D4012" w:rsidRPr="004E5DD7" w:rsidDel="007C0D03" w14:paraId="26F5AC48"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31C17F40" w14:textId="77777777" w:rsidR="002D4012" w:rsidRPr="004E5DD7" w:rsidRDefault="002D4012" w:rsidP="00B10284">
            <w:pPr>
              <w:spacing w:before="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673B8FF7" w14:textId="77777777" w:rsidR="002D4012" w:rsidRPr="004E5DD7" w:rsidRDefault="002D4012" w:rsidP="00B10284">
            <w:pPr>
              <w:spacing w:before="0"/>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730EEF23" w14:textId="77777777" w:rsidR="002D4012" w:rsidRPr="004E5DD7" w:rsidRDefault="002D4012" w:rsidP="00B10284">
            <w:pPr>
              <w:pStyle w:val="ListParagraph"/>
              <w:widowControl/>
              <w:tabs>
                <w:tab w:val="left" w:pos="316"/>
              </w:tabs>
              <w:overflowPunct/>
              <w:autoSpaceDE/>
              <w:autoSpaceDN/>
              <w:adjustRightInd/>
              <w:ind w:left="-14"/>
              <w:textAlignment w:val="auto"/>
              <w:rPr>
                <w:rFonts w:ascii="GHEA Grapalat" w:hAnsi="GHEA Grapalat" w:cs="Sylfaen"/>
                <w:szCs w:val="24"/>
                <w:lang w:val="hy-AM" w:eastAsia="fr-FR"/>
              </w:rPr>
            </w:pPr>
            <w:r w:rsidRPr="004E5DD7">
              <w:rPr>
                <w:rFonts w:ascii="GHEA Grapalat" w:hAnsi="GHEA Grapalat" w:cs="Sylfaen"/>
                <w:szCs w:val="24"/>
                <w:lang w:val="hy-AM" w:eastAsia="fr-FR"/>
              </w:rPr>
              <w:t xml:space="preserve">1.1.2 Մասնագիտական աշխատանքային և  տեխնիկական խմբերի </w:t>
            </w:r>
            <w:proofErr w:type="spellStart"/>
            <w:r w:rsidRPr="004E5DD7">
              <w:rPr>
                <w:rFonts w:ascii="GHEA Grapalat" w:hAnsi="GHEA Grapalat" w:cs="Sylfaen"/>
                <w:szCs w:val="24"/>
                <w:lang w:val="hy-AM" w:eastAsia="fr-FR"/>
              </w:rPr>
              <w:t>ձևավորում</w:t>
            </w:r>
            <w:proofErr w:type="spellEnd"/>
            <w:r w:rsidRPr="004E5DD7">
              <w:rPr>
                <w:rFonts w:ascii="GHEA Grapalat" w:hAnsi="GHEA Grapalat" w:cs="Sylfaen"/>
                <w:szCs w:val="24"/>
                <w:lang w:val="hy-AM" w:eastAsia="fr-FR"/>
              </w:rPr>
              <w:t xml:space="preserve"> և հանդիպումների կազմակերպում</w:t>
            </w:r>
          </w:p>
        </w:tc>
        <w:tc>
          <w:tcPr>
            <w:tcW w:w="1800" w:type="dxa"/>
            <w:tcBorders>
              <w:top w:val="single" w:sz="4" w:space="0" w:color="auto"/>
              <w:left w:val="single" w:sz="4" w:space="0" w:color="auto"/>
              <w:bottom w:val="single" w:sz="4" w:space="0" w:color="auto"/>
              <w:right w:val="single" w:sz="4" w:space="0" w:color="auto"/>
            </w:tcBorders>
          </w:tcPr>
          <w:p w14:paraId="1EF90DF3"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Պետական շահագրգիռ մարմինների և կազմակերպությունների ու ՀԿ-ների ներկայացուցիչներից </w:t>
            </w:r>
            <w:proofErr w:type="spellStart"/>
            <w:r w:rsidRPr="004E5DD7">
              <w:rPr>
                <w:rFonts w:ascii="GHEA Grapalat" w:hAnsi="GHEA Grapalat"/>
                <w:color w:val="000000" w:themeColor="text1"/>
                <w:sz w:val="16"/>
                <w:szCs w:val="16"/>
                <w:shd w:val="clear" w:color="auto" w:fill="FFFFFF"/>
                <w:lang w:val="hy-AM"/>
              </w:rPr>
              <w:t>կձևավորվեն</w:t>
            </w:r>
            <w:proofErr w:type="spellEnd"/>
            <w:r w:rsidRPr="004E5DD7">
              <w:rPr>
                <w:rFonts w:ascii="GHEA Grapalat" w:hAnsi="GHEA Grapalat"/>
                <w:color w:val="000000" w:themeColor="text1"/>
                <w:sz w:val="16"/>
                <w:szCs w:val="16"/>
                <w:shd w:val="clear" w:color="auto" w:fill="FFFFFF"/>
                <w:lang w:val="hy-AM"/>
              </w:rPr>
              <w:t xml:space="preserve"> աշխատանքային խմբեր</w:t>
            </w:r>
          </w:p>
          <w:p w14:paraId="5398DD0C"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Պարբերաբար Կառավարման մարմնի համակարգմամբ կկազմակերպվեն աշխատանքային խմբերի հանդիպումներ և քննարկումներ</w:t>
            </w:r>
          </w:p>
          <w:p w14:paraId="2A64F0EC" w14:textId="77777777" w:rsidR="002D4012" w:rsidRPr="004E5DD7" w:rsidRDefault="002D4012" w:rsidP="002D4012">
            <w:pPr>
              <w:pStyle w:val="ListParagraph"/>
              <w:numPr>
                <w:ilvl w:val="0"/>
                <w:numId w:val="22"/>
              </w:numPr>
              <w:tabs>
                <w:tab w:val="left" w:pos="361"/>
              </w:tabs>
              <w:spacing w:after="120"/>
              <w:ind w:left="1" w:firstLine="0"/>
              <w:rPr>
                <w:rFonts w:ascii="GHEA Grapalat" w:hAnsi="GHEA Grapalat"/>
                <w:color w:val="000000" w:themeColor="text1"/>
                <w:sz w:val="16"/>
                <w:szCs w:val="16"/>
                <w:shd w:val="clear" w:color="auto" w:fill="FFFFFF"/>
                <w:lang w:val="hy-AM" w:eastAsia="fr-FR"/>
              </w:rPr>
            </w:pPr>
            <w:r w:rsidRPr="004E5DD7">
              <w:rPr>
                <w:rFonts w:ascii="GHEA Grapalat" w:hAnsi="GHEA Grapalat"/>
                <w:color w:val="000000" w:themeColor="text1"/>
                <w:sz w:val="16"/>
                <w:szCs w:val="16"/>
                <w:shd w:val="clear" w:color="auto" w:fill="FFFFFF"/>
                <w:lang w:val="hy-AM"/>
              </w:rPr>
              <w:t xml:space="preserve">Յուրաքանչյուր աշխատանքային խմբի բնույթն ու գործառույթները </w:t>
            </w:r>
            <w:r w:rsidRPr="004E5DD7">
              <w:rPr>
                <w:rFonts w:ascii="GHEA Grapalat" w:hAnsi="GHEA Grapalat"/>
                <w:color w:val="000000" w:themeColor="text1"/>
                <w:sz w:val="16"/>
                <w:szCs w:val="16"/>
                <w:shd w:val="clear" w:color="auto" w:fill="FFFFFF"/>
                <w:lang w:val="hy-AM"/>
              </w:rPr>
              <w:lastRenderedPageBreak/>
              <w:t>կարտացոլեն ռազմավարության մեջ նշված ռազմավարական խնդիրները և գործողությունների ծրագրում նախատեսված գործողությունների իրականացումը:</w:t>
            </w:r>
          </w:p>
        </w:tc>
        <w:tc>
          <w:tcPr>
            <w:tcW w:w="2363" w:type="dxa"/>
            <w:tcBorders>
              <w:top w:val="single" w:sz="4" w:space="0" w:color="auto"/>
              <w:left w:val="single" w:sz="4" w:space="0" w:color="auto"/>
              <w:bottom w:val="single" w:sz="4" w:space="0" w:color="auto"/>
              <w:right w:val="single" w:sz="4" w:space="0" w:color="auto"/>
            </w:tcBorders>
          </w:tcPr>
          <w:p w14:paraId="7D7B6639" w14:textId="77777777" w:rsidR="002D4012" w:rsidRPr="004E5DD7" w:rsidRDefault="002D4012" w:rsidP="00B10284">
            <w:pP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lastRenderedPageBreak/>
              <w:t xml:space="preserve">Մասնագիտական աշխատանքային և  տեխնիկական խմբերը </w:t>
            </w:r>
            <w:proofErr w:type="spellStart"/>
            <w:r w:rsidRPr="004E5DD7">
              <w:rPr>
                <w:rFonts w:ascii="GHEA Grapalat" w:hAnsi="GHEA Grapalat"/>
                <w:color w:val="000000" w:themeColor="text1"/>
                <w:sz w:val="16"/>
                <w:szCs w:val="16"/>
                <w:shd w:val="clear" w:color="auto" w:fill="FFFFFF"/>
                <w:lang w:val="hy-AM"/>
              </w:rPr>
              <w:t>ձևավորվել</w:t>
            </w:r>
            <w:proofErr w:type="spellEnd"/>
            <w:r w:rsidRPr="004E5DD7">
              <w:rPr>
                <w:rFonts w:ascii="GHEA Grapalat" w:hAnsi="GHEA Grapalat"/>
                <w:color w:val="000000" w:themeColor="text1"/>
                <w:sz w:val="16"/>
                <w:szCs w:val="16"/>
                <w:shd w:val="clear" w:color="auto" w:fill="FFFFFF"/>
                <w:lang w:val="hy-AM"/>
              </w:rPr>
              <w:t xml:space="preserve"> են</w:t>
            </w:r>
          </w:p>
          <w:p w14:paraId="020D8668" w14:textId="77777777" w:rsidR="002D4012" w:rsidRPr="004E5DD7" w:rsidRDefault="002D4012" w:rsidP="00B10284">
            <w:pP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Մասնագիտական և աշխատանքային խմբերի գործունեության արդյունքները արտացոլված են ռազմավարության կատարողականի հաշվետվություններում</w:t>
            </w:r>
          </w:p>
        </w:tc>
        <w:tc>
          <w:tcPr>
            <w:tcW w:w="1390" w:type="dxa"/>
            <w:tcBorders>
              <w:top w:val="single" w:sz="4" w:space="0" w:color="auto"/>
              <w:left w:val="single" w:sz="4" w:space="0" w:color="auto"/>
              <w:bottom w:val="single" w:sz="4" w:space="0" w:color="auto"/>
              <w:right w:val="single" w:sz="4" w:space="0" w:color="auto"/>
            </w:tcBorders>
          </w:tcPr>
          <w:p w14:paraId="5BE9F442"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394C75D3"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r w:rsidRPr="004E5DD7">
              <w:rPr>
                <w:rStyle w:val="FootnoteReference"/>
                <w:rFonts w:ascii="GHEA Grapalat" w:hAnsi="GHEA Grapalat"/>
                <w:color w:val="000000" w:themeColor="text1"/>
                <w:sz w:val="18"/>
                <w:szCs w:val="18"/>
                <w:lang w:val="hy-AM"/>
              </w:rPr>
              <w:footnoteReference w:id="1"/>
            </w:r>
          </w:p>
        </w:tc>
        <w:tc>
          <w:tcPr>
            <w:tcW w:w="1260" w:type="dxa"/>
            <w:tcBorders>
              <w:top w:val="single" w:sz="4" w:space="0" w:color="auto"/>
              <w:left w:val="single" w:sz="4" w:space="0" w:color="auto"/>
              <w:bottom w:val="single" w:sz="4" w:space="0" w:color="auto"/>
              <w:right w:val="single" w:sz="4" w:space="0" w:color="auto"/>
            </w:tcBorders>
          </w:tcPr>
          <w:p w14:paraId="4550F512" w14:textId="77777777" w:rsidR="002D4012" w:rsidRPr="004E5DD7" w:rsidRDefault="002D4012" w:rsidP="00B10284">
            <w:pPr>
              <w:ind w:left="-81" w:right="-113" w:firstLine="142"/>
              <w:jc w:val="center"/>
              <w:rPr>
                <w:rFonts w:ascii="GHEA Grapalat" w:hAnsi="GHEA Grapalat"/>
                <w:sz w:val="16"/>
                <w:szCs w:val="16"/>
                <w:lang w:val="hy-AM"/>
              </w:rPr>
            </w:pPr>
            <w:r w:rsidRPr="004E5DD7">
              <w:rPr>
                <w:rFonts w:ascii="GHEA Grapalat" w:hAnsi="GHEA Grapalat" w:cs="Arial"/>
                <w:color w:val="000000" w:themeColor="text1"/>
                <w:szCs w:val="20"/>
                <w:lang w:val="hy-AM"/>
              </w:rPr>
              <w:t>ՆԳՆ, ԱՆ, ԿԳՄՍՆ , ՃԴՀ (</w:t>
            </w:r>
            <w:r w:rsidRPr="004E5DD7">
              <w:rPr>
                <w:rFonts w:ascii="GHEA Grapalat" w:hAnsi="GHEA Grapalat"/>
                <w:sz w:val="16"/>
                <w:szCs w:val="16"/>
                <w:lang w:val="hy-AM"/>
              </w:rPr>
              <w:t>համաձայնությամբ),</w:t>
            </w:r>
          </w:p>
          <w:p w14:paraId="4DD69013" w14:textId="77777777" w:rsidR="002D4012" w:rsidRPr="004E5DD7" w:rsidRDefault="002D4012" w:rsidP="00B10284">
            <w:pPr>
              <w:ind w:left="-81" w:right="-113" w:firstLine="142"/>
              <w:jc w:val="center"/>
              <w:rPr>
                <w:rFonts w:ascii="GHEA Grapalat" w:hAnsi="GHEA Grapalat"/>
                <w:sz w:val="16"/>
                <w:szCs w:val="16"/>
                <w:lang w:val="hy-AM"/>
              </w:rPr>
            </w:pPr>
            <w:r w:rsidRPr="004E5DD7">
              <w:rPr>
                <w:rFonts w:ascii="GHEA Grapalat" w:hAnsi="GHEA Grapalat" w:cs="Arial"/>
                <w:color w:val="000000" w:themeColor="text1"/>
                <w:szCs w:val="20"/>
                <w:lang w:val="hy-AM"/>
              </w:rPr>
              <w:t>ՃՇՀԱՀ (</w:t>
            </w:r>
            <w:r w:rsidRPr="004E5DD7">
              <w:rPr>
                <w:rFonts w:ascii="GHEA Grapalat" w:hAnsi="GHEA Grapalat"/>
                <w:sz w:val="16"/>
                <w:szCs w:val="16"/>
                <w:lang w:val="hy-AM"/>
              </w:rPr>
              <w:t>համաձայնությամբ),</w:t>
            </w:r>
          </w:p>
          <w:p w14:paraId="3B620F41" w14:textId="77777777" w:rsidR="002D4012" w:rsidRPr="004E5DD7" w:rsidRDefault="002D4012" w:rsidP="00B10284">
            <w:pPr>
              <w:ind w:left="-81" w:right="-113" w:firstLine="142"/>
              <w:jc w:val="center"/>
              <w:rPr>
                <w:rFonts w:ascii="GHEA Grapalat" w:hAnsi="GHEA Grapalat"/>
                <w:sz w:val="16"/>
                <w:szCs w:val="16"/>
                <w:lang w:val="hy-AM"/>
              </w:rPr>
            </w:pPr>
            <w:r w:rsidRPr="004E5DD7">
              <w:rPr>
                <w:rFonts w:ascii="GHEA Grapalat" w:hAnsi="GHEA Grapalat" w:cs="Arial"/>
                <w:color w:val="000000" w:themeColor="text1"/>
                <w:szCs w:val="20"/>
                <w:lang w:val="hy-AM"/>
              </w:rPr>
              <w:t>ՀԱՊՀ (</w:t>
            </w:r>
            <w:r w:rsidRPr="004E5DD7">
              <w:rPr>
                <w:rFonts w:ascii="GHEA Grapalat" w:hAnsi="GHEA Grapalat"/>
                <w:sz w:val="16"/>
                <w:szCs w:val="16"/>
                <w:lang w:val="hy-AM"/>
              </w:rPr>
              <w:t>համաձայնությամբ),</w:t>
            </w:r>
          </w:p>
          <w:p w14:paraId="3BF00F19" w14:textId="77777777" w:rsidR="002D4012" w:rsidRPr="004E5DD7" w:rsidRDefault="002D4012" w:rsidP="00B10284">
            <w:pPr>
              <w:ind w:left="-81" w:right="-113" w:firstLine="142"/>
              <w:jc w:val="center"/>
              <w:rPr>
                <w:rFonts w:ascii="GHEA Grapalat" w:hAnsi="GHEA Grapalat"/>
                <w:sz w:val="16"/>
                <w:szCs w:val="16"/>
                <w:lang w:val="hy-AM"/>
              </w:rPr>
            </w:pPr>
            <w:r w:rsidRPr="004E5DD7">
              <w:rPr>
                <w:rFonts w:ascii="GHEA Grapalat" w:hAnsi="GHEA Grapalat" w:cs="Arial"/>
                <w:color w:val="000000" w:themeColor="text1"/>
                <w:szCs w:val="20"/>
                <w:lang w:val="hy-AM"/>
              </w:rPr>
              <w:t>ՃԱԱԽ (</w:t>
            </w:r>
            <w:r w:rsidRPr="004E5DD7">
              <w:rPr>
                <w:rFonts w:ascii="GHEA Grapalat" w:hAnsi="GHEA Grapalat"/>
                <w:sz w:val="16"/>
                <w:szCs w:val="16"/>
                <w:lang w:val="hy-AM"/>
              </w:rPr>
              <w:t>համաձայնությամբ),</w:t>
            </w:r>
          </w:p>
          <w:p w14:paraId="03800DCC" w14:textId="77777777" w:rsidR="002D4012" w:rsidRPr="004E5DD7" w:rsidRDefault="002D4012" w:rsidP="00B10284">
            <w:pPr>
              <w:ind w:left="-81" w:right="-113" w:firstLine="142"/>
              <w:jc w:val="center"/>
              <w:rPr>
                <w:rFonts w:ascii="GHEA Grapalat" w:hAnsi="GHEA Grapalat"/>
                <w:sz w:val="16"/>
                <w:szCs w:val="16"/>
                <w:lang w:val="hy-AM"/>
              </w:rPr>
            </w:pPr>
            <w:r w:rsidRPr="004E5DD7">
              <w:rPr>
                <w:rFonts w:ascii="GHEA Grapalat" w:hAnsi="GHEA Grapalat" w:cs="Arial"/>
                <w:color w:val="000000" w:themeColor="text1"/>
                <w:szCs w:val="20"/>
                <w:lang w:val="hy-AM"/>
              </w:rPr>
              <w:lastRenderedPageBreak/>
              <w:t>ՔՀԿ-ներ և  ՀԿ-ներ (</w:t>
            </w:r>
            <w:r w:rsidRPr="004E5DD7">
              <w:rPr>
                <w:rFonts w:ascii="GHEA Grapalat" w:hAnsi="GHEA Grapalat"/>
                <w:sz w:val="16"/>
                <w:szCs w:val="16"/>
                <w:lang w:val="hy-AM"/>
              </w:rPr>
              <w:t>համաձայնությամբ)</w:t>
            </w:r>
          </w:p>
        </w:tc>
        <w:tc>
          <w:tcPr>
            <w:tcW w:w="1580" w:type="dxa"/>
            <w:tcBorders>
              <w:top w:val="single" w:sz="4" w:space="0" w:color="auto"/>
              <w:left w:val="single" w:sz="4" w:space="0" w:color="auto"/>
              <w:bottom w:val="single" w:sz="4" w:space="0" w:color="auto"/>
              <w:right w:val="single" w:sz="4" w:space="0" w:color="auto"/>
            </w:tcBorders>
          </w:tcPr>
          <w:p w14:paraId="629E0B2C"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lastRenderedPageBreak/>
              <w:t>2024-2027թթ.</w:t>
            </w:r>
          </w:p>
        </w:tc>
        <w:tc>
          <w:tcPr>
            <w:tcW w:w="1530" w:type="dxa"/>
            <w:tcBorders>
              <w:top w:val="single" w:sz="4" w:space="0" w:color="auto"/>
              <w:left w:val="single" w:sz="4" w:space="0" w:color="auto"/>
              <w:bottom w:val="single" w:sz="4" w:space="0" w:color="auto"/>
              <w:right w:val="single" w:sz="4" w:space="0" w:color="auto"/>
            </w:tcBorders>
          </w:tcPr>
          <w:p w14:paraId="641F7C6F"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ֆիանսավորում</w:t>
            </w:r>
            <w:proofErr w:type="spellEnd"/>
            <w:r w:rsidRPr="004E5DD7">
              <w:rPr>
                <w:rFonts w:ascii="GHEA Grapalat" w:hAnsi="GHEA Grapalat" w:cs="Arial"/>
                <w:color w:val="000000" w:themeColor="text1"/>
                <w:szCs w:val="20"/>
                <w:lang w:val="hy-AM"/>
              </w:rPr>
              <w:t xml:space="preserve"> չի պահանջվում</w:t>
            </w:r>
          </w:p>
        </w:tc>
      </w:tr>
      <w:tr w:rsidR="002D4012" w:rsidRPr="004E5DD7" w:rsidDel="007C0D03" w14:paraId="568BFBBD"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39DF0698" w14:textId="77777777" w:rsidR="002D4012" w:rsidRPr="004E5DD7" w:rsidRDefault="002D4012" w:rsidP="00B10284">
            <w:pPr>
              <w:spacing w:after="12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3C0CD727" w14:textId="77777777" w:rsidR="002D4012" w:rsidRPr="004E5DD7" w:rsidRDefault="002D4012" w:rsidP="00B10284">
            <w:pPr>
              <w:spacing w:after="120"/>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53A6B627" w14:textId="77777777" w:rsidR="002D4012" w:rsidRPr="004E5DD7" w:rsidRDefault="002D4012" w:rsidP="00B10284">
            <w:pPr>
              <w:pStyle w:val="ListParagraph"/>
              <w:widowControl/>
              <w:overflowPunct/>
              <w:autoSpaceDE/>
              <w:autoSpaceDN/>
              <w:adjustRightInd/>
              <w:spacing w:before="120" w:after="120"/>
              <w:ind w:left="0"/>
              <w:textAlignment w:val="auto"/>
              <w:rPr>
                <w:rFonts w:ascii="GHEA Grapalat" w:hAnsi="GHEA Grapalat" w:cs="Arial"/>
                <w:lang w:val="hy-AM"/>
              </w:rPr>
            </w:pPr>
            <w:r w:rsidRPr="004E5DD7">
              <w:rPr>
                <w:rFonts w:ascii="GHEA Grapalat" w:hAnsi="GHEA Grapalat" w:cs="Sylfaen"/>
                <w:lang w:val="hy-AM"/>
              </w:rPr>
              <w:t>1.1.3 Ճանապարհային անվտանգության միջոցառումների իրականացման նպատակով տեխնիկական և ֆինանսական աջակցության ներգրավում</w:t>
            </w:r>
          </w:p>
        </w:tc>
        <w:tc>
          <w:tcPr>
            <w:tcW w:w="1800" w:type="dxa"/>
            <w:tcBorders>
              <w:top w:val="single" w:sz="4" w:space="0" w:color="auto"/>
              <w:left w:val="single" w:sz="4" w:space="0" w:color="auto"/>
              <w:bottom w:val="single" w:sz="4" w:space="0" w:color="auto"/>
              <w:right w:val="single" w:sz="4" w:space="0" w:color="auto"/>
            </w:tcBorders>
          </w:tcPr>
          <w:p w14:paraId="3DA6DED8"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Ռազմավարության գործողությունների ծրագրով նախատեսված միջոցառումների իրականացման նպատակով միջազգային կազմակերպությունների մասնակցությամբ կկազմակերպվեն հանդիպում-քննարկումների իրականացում</w:t>
            </w:r>
          </w:p>
          <w:p w14:paraId="45BFD4CB"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Ոլորտի կազմակերպությունների ներգրավում ՃԱ միջոցառումների իրականացմանը</w:t>
            </w:r>
          </w:p>
        </w:tc>
        <w:tc>
          <w:tcPr>
            <w:tcW w:w="2363" w:type="dxa"/>
            <w:tcBorders>
              <w:top w:val="single" w:sz="4" w:space="0" w:color="auto"/>
              <w:left w:val="single" w:sz="4" w:space="0" w:color="auto"/>
              <w:bottom w:val="single" w:sz="4" w:space="0" w:color="auto"/>
              <w:right w:val="single" w:sz="4" w:space="0" w:color="auto"/>
            </w:tcBorders>
          </w:tcPr>
          <w:p w14:paraId="6B533ECB" w14:textId="77777777" w:rsidR="002D4012" w:rsidRPr="004E5DD7" w:rsidRDefault="002D4012" w:rsidP="00B10284">
            <w:pP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Ռազմավարության գործածությունների ծրագրերով նախատեսված միջոցառումների իրականացման նպատակով ֆինանսական և տեխնիկական աջակցության աղբյուրները  նախանշված են</w:t>
            </w:r>
          </w:p>
        </w:tc>
        <w:tc>
          <w:tcPr>
            <w:tcW w:w="1390" w:type="dxa"/>
            <w:tcBorders>
              <w:top w:val="single" w:sz="4" w:space="0" w:color="auto"/>
              <w:left w:val="single" w:sz="4" w:space="0" w:color="auto"/>
              <w:bottom w:val="single" w:sz="4" w:space="0" w:color="auto"/>
              <w:right w:val="single" w:sz="4" w:space="0" w:color="auto"/>
            </w:tcBorders>
          </w:tcPr>
          <w:p w14:paraId="739CE3C9"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64DB818A"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54057E26" w14:textId="77777777" w:rsidR="002D4012" w:rsidRPr="004E5DD7" w:rsidRDefault="002D4012" w:rsidP="00B10284">
            <w:pPr>
              <w:ind w:left="-81" w:right="-113"/>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ՆԳՆ, ԱՆ, ԿԳՄՍՆ, </w:t>
            </w:r>
          </w:p>
          <w:p w14:paraId="71C54AAC"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ՃԴՀ (</w:t>
            </w:r>
            <w:r w:rsidRPr="004E5DD7">
              <w:rPr>
                <w:rFonts w:ascii="GHEA Grapalat" w:hAnsi="GHEA Grapalat"/>
                <w:sz w:val="16"/>
                <w:szCs w:val="16"/>
                <w:lang w:val="hy-AM"/>
              </w:rPr>
              <w:t>համաձայնությամբ),</w:t>
            </w:r>
          </w:p>
          <w:p w14:paraId="38CEA4A4"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ՃՇՀԱՀ  (</w:t>
            </w:r>
            <w:r w:rsidRPr="004E5DD7">
              <w:rPr>
                <w:rFonts w:ascii="GHEA Grapalat" w:hAnsi="GHEA Grapalat"/>
                <w:sz w:val="16"/>
                <w:szCs w:val="16"/>
                <w:lang w:val="hy-AM"/>
              </w:rPr>
              <w:t>համաձայնությամբ),</w:t>
            </w:r>
          </w:p>
          <w:p w14:paraId="6A8F00AA"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ՀԱՊՀ (</w:t>
            </w:r>
            <w:r w:rsidRPr="004E5DD7">
              <w:rPr>
                <w:rFonts w:ascii="GHEA Grapalat" w:hAnsi="GHEA Grapalat"/>
                <w:sz w:val="16"/>
                <w:szCs w:val="16"/>
                <w:lang w:val="hy-AM"/>
              </w:rPr>
              <w:t>համաձայնությամբ),</w:t>
            </w:r>
          </w:p>
          <w:p w14:paraId="0B1978D7"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ՃԱԱԽ (</w:t>
            </w:r>
            <w:r w:rsidRPr="004E5DD7">
              <w:rPr>
                <w:rFonts w:ascii="GHEA Grapalat" w:hAnsi="GHEA Grapalat"/>
                <w:sz w:val="16"/>
                <w:szCs w:val="16"/>
                <w:lang w:val="hy-AM"/>
              </w:rPr>
              <w:t>համաձայնությամբ),</w:t>
            </w:r>
          </w:p>
          <w:p w14:paraId="6B3D85FA"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ՔՀԿ-ներ և  ՀԿ-ներ (</w:t>
            </w:r>
            <w:r w:rsidRPr="004E5DD7">
              <w:rPr>
                <w:rFonts w:ascii="GHEA Grapalat" w:hAnsi="GHEA Grapalat"/>
                <w:sz w:val="16"/>
                <w:szCs w:val="16"/>
                <w:lang w:val="hy-AM"/>
              </w:rPr>
              <w:t>համաձայնությամբ)</w:t>
            </w:r>
          </w:p>
        </w:tc>
        <w:tc>
          <w:tcPr>
            <w:tcW w:w="1580" w:type="dxa"/>
            <w:tcBorders>
              <w:top w:val="single" w:sz="4" w:space="0" w:color="auto"/>
              <w:left w:val="single" w:sz="4" w:space="0" w:color="auto"/>
              <w:bottom w:val="single" w:sz="4" w:space="0" w:color="auto"/>
              <w:right w:val="single" w:sz="4" w:space="0" w:color="auto"/>
            </w:tcBorders>
          </w:tcPr>
          <w:p w14:paraId="3249B8AA" w14:textId="77777777" w:rsidR="002D4012" w:rsidRPr="004E5DD7" w:rsidRDefault="002D4012" w:rsidP="00B10284">
            <w:pPr>
              <w:spacing w:after="120"/>
              <w:jc w:val="left"/>
              <w:rPr>
                <w:rFonts w:ascii="GHEA Grapalat" w:eastAsia="MS Mincho" w:hAnsi="GHEA Grapalat" w:cs="MS Mincho"/>
                <w:szCs w:val="20"/>
                <w:lang w:val="hy-AM"/>
              </w:rPr>
            </w:pPr>
            <w:r w:rsidRPr="004E5DD7">
              <w:rPr>
                <w:rFonts w:ascii="GHEA Grapalat" w:hAnsi="GHEA Grapalat" w:cs="Arial"/>
                <w:szCs w:val="20"/>
                <w:lang w:val="hy-AM"/>
              </w:rPr>
              <w:t>2023-2027թթ</w:t>
            </w:r>
            <w:r w:rsidRPr="004E5DD7">
              <w:rPr>
                <w:rFonts w:ascii="MS Mincho" w:eastAsia="MS Mincho" w:hAnsi="MS Mincho" w:cs="MS Mincho" w:hint="eastAsia"/>
                <w:szCs w:val="20"/>
                <w:lang w:val="hy-AM"/>
              </w:rPr>
              <w:t>․</w:t>
            </w:r>
          </w:p>
        </w:tc>
        <w:tc>
          <w:tcPr>
            <w:tcW w:w="1530" w:type="dxa"/>
            <w:tcBorders>
              <w:top w:val="single" w:sz="4" w:space="0" w:color="auto"/>
              <w:left w:val="single" w:sz="4" w:space="0" w:color="auto"/>
              <w:bottom w:val="single" w:sz="4" w:space="0" w:color="auto"/>
              <w:right w:val="single" w:sz="4" w:space="0" w:color="auto"/>
            </w:tcBorders>
          </w:tcPr>
          <w:p w14:paraId="513E1A83"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ֆիանսավորում</w:t>
            </w:r>
            <w:proofErr w:type="spellEnd"/>
            <w:r w:rsidRPr="004E5DD7">
              <w:rPr>
                <w:rFonts w:ascii="GHEA Grapalat" w:hAnsi="GHEA Grapalat" w:cs="Arial"/>
                <w:color w:val="000000" w:themeColor="text1"/>
                <w:szCs w:val="20"/>
                <w:lang w:val="hy-AM"/>
              </w:rPr>
              <w:t xml:space="preserve"> չի պահանջվում</w:t>
            </w:r>
          </w:p>
        </w:tc>
      </w:tr>
      <w:tr w:rsidR="002D4012" w:rsidRPr="00D82792" w:rsidDel="007C0D03" w14:paraId="3720E838"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53456DEE" w14:textId="77777777" w:rsidR="002D4012" w:rsidRPr="004E5DD7" w:rsidRDefault="002D4012" w:rsidP="00B10284">
            <w:pPr>
              <w:spacing w:after="12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29972F5C" w14:textId="77777777" w:rsidR="002D4012" w:rsidRPr="004E5DD7" w:rsidRDefault="002D4012" w:rsidP="00B10284">
            <w:pPr>
              <w:spacing w:after="120"/>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2800A57B" w14:textId="77777777" w:rsidR="002D4012" w:rsidRPr="004E5DD7" w:rsidRDefault="002D4012" w:rsidP="00B10284">
            <w:pPr>
              <w:pStyle w:val="ListParagraph"/>
              <w:widowControl/>
              <w:overflowPunct/>
              <w:autoSpaceDE/>
              <w:autoSpaceDN/>
              <w:adjustRightInd/>
              <w:spacing w:before="120" w:after="120"/>
              <w:ind w:left="0"/>
              <w:textAlignment w:val="auto"/>
              <w:rPr>
                <w:rFonts w:ascii="GHEA Grapalat" w:hAnsi="GHEA Grapalat" w:cs="Sylfaen"/>
                <w:lang w:val="hy-AM"/>
              </w:rPr>
            </w:pPr>
            <w:r w:rsidRPr="004E5DD7">
              <w:rPr>
                <w:rFonts w:ascii="GHEA Grapalat" w:hAnsi="GHEA Grapalat" w:cs="Sylfaen"/>
                <w:lang w:val="hy-AM"/>
              </w:rPr>
              <w:t>1.1.4</w:t>
            </w:r>
            <w:r w:rsidRPr="004E5DD7">
              <w:rPr>
                <w:rFonts w:ascii="MS Mincho" w:eastAsia="MS Mincho" w:hAnsi="MS Mincho" w:cs="MS Mincho" w:hint="eastAsia"/>
                <w:lang w:val="hy-AM"/>
              </w:rPr>
              <w:t>․</w:t>
            </w:r>
            <w:r w:rsidRPr="004E5DD7">
              <w:rPr>
                <w:rFonts w:ascii="GHEA Grapalat" w:hAnsi="GHEA Grapalat" w:cs="Sylfaen"/>
                <w:lang w:val="hy-AM"/>
              </w:rPr>
              <w:t xml:space="preserve"> Տարածաշրջանում ճանապարհային անվտանգության լավագույն փորձի ձեռքբերում, </w:t>
            </w:r>
            <w:proofErr w:type="spellStart"/>
            <w:r w:rsidRPr="004E5DD7">
              <w:rPr>
                <w:rFonts w:ascii="GHEA Grapalat" w:hAnsi="GHEA Grapalat" w:cs="Sylfaen"/>
                <w:lang w:val="hy-AM"/>
              </w:rPr>
              <w:t>միջտարածաշրջանային</w:t>
            </w:r>
            <w:proofErr w:type="spellEnd"/>
            <w:r w:rsidRPr="004E5DD7">
              <w:rPr>
                <w:rFonts w:ascii="GHEA Grapalat" w:hAnsi="GHEA Grapalat" w:cs="Sylfaen"/>
                <w:lang w:val="hy-AM"/>
              </w:rPr>
              <w:t xml:space="preserve"> համաժողովներին Հայաստանի ՃԱ ոլորտում ձեռք բերված փորձի տարածում</w:t>
            </w:r>
          </w:p>
        </w:tc>
        <w:tc>
          <w:tcPr>
            <w:tcW w:w="1800" w:type="dxa"/>
            <w:tcBorders>
              <w:top w:val="single" w:sz="4" w:space="0" w:color="auto"/>
              <w:left w:val="single" w:sz="4" w:space="0" w:color="auto"/>
              <w:bottom w:val="single" w:sz="4" w:space="0" w:color="auto"/>
              <w:right w:val="single" w:sz="4" w:space="0" w:color="auto"/>
            </w:tcBorders>
          </w:tcPr>
          <w:p w14:paraId="3BD916FB"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Դառնալ </w:t>
            </w:r>
            <w:proofErr w:type="spellStart"/>
            <w:r w:rsidRPr="004E5DD7">
              <w:rPr>
                <w:rFonts w:ascii="GHEA Grapalat" w:hAnsi="GHEA Grapalat"/>
                <w:color w:val="000000" w:themeColor="text1"/>
                <w:sz w:val="16"/>
                <w:szCs w:val="16"/>
                <w:shd w:val="clear" w:color="auto" w:fill="FFFFFF"/>
                <w:lang w:val="hy-AM"/>
              </w:rPr>
              <w:t>EaP</w:t>
            </w:r>
            <w:proofErr w:type="spellEnd"/>
            <w:r w:rsidRPr="004E5DD7">
              <w:rPr>
                <w:rFonts w:ascii="GHEA Grapalat" w:hAnsi="GHEA Grapalat"/>
                <w:color w:val="000000" w:themeColor="text1"/>
                <w:sz w:val="16"/>
                <w:szCs w:val="16"/>
                <w:shd w:val="clear" w:color="auto" w:fill="FFFFFF"/>
                <w:lang w:val="hy-AM"/>
              </w:rPr>
              <w:t>/ՀԲ և ԱԶԲ տարածաշրջանային դիտորդական խմբի անդամ երկրների հետ համագործակցության ապահովում</w:t>
            </w:r>
          </w:p>
          <w:p w14:paraId="125376F9"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ուսումնական ձեռնարկների, ընթացակարգերի և ստանդարտների վերաբերյալ տեղեկատվական բազայի ստեղծում և տարածում. </w:t>
            </w:r>
          </w:p>
          <w:p w14:paraId="2707F57E"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ՃԱ ոլորտի գիտելիքների և փորձի փոխանակում՝ տարածաշրջանային աշխատանքային խմբի միջոցով </w:t>
            </w:r>
          </w:p>
          <w:p w14:paraId="77619DBD"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Տարածաշրջանային աշխատանքային խմբերի համար տարեկան համաժողովների և սեմինարների կազմակերպում` լավագույն և հաջողված փորձի ներկայացման և փոխանակման նպատակով </w:t>
            </w:r>
          </w:p>
        </w:tc>
        <w:tc>
          <w:tcPr>
            <w:tcW w:w="2363" w:type="dxa"/>
            <w:tcBorders>
              <w:top w:val="single" w:sz="4" w:space="0" w:color="auto"/>
              <w:left w:val="single" w:sz="4" w:space="0" w:color="auto"/>
              <w:bottom w:val="single" w:sz="4" w:space="0" w:color="auto"/>
              <w:right w:val="single" w:sz="4" w:space="0" w:color="auto"/>
            </w:tcBorders>
          </w:tcPr>
          <w:p w14:paraId="76ED59FC"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Տարածաշրջանում ՄԱԿ-ի ՃԱ գլոբալ </w:t>
            </w:r>
            <w:proofErr w:type="spellStart"/>
            <w:r w:rsidRPr="004E5DD7">
              <w:rPr>
                <w:rFonts w:ascii="GHEA Grapalat" w:hAnsi="GHEA Grapalat"/>
                <w:color w:val="000000" w:themeColor="text1"/>
                <w:sz w:val="16"/>
                <w:szCs w:val="16"/>
                <w:shd w:val="clear" w:color="auto" w:fill="FFFFFF"/>
                <w:lang w:val="hy-AM"/>
              </w:rPr>
              <w:t>թիրախների</w:t>
            </w:r>
            <w:proofErr w:type="spellEnd"/>
            <w:r w:rsidRPr="004E5DD7">
              <w:rPr>
                <w:rFonts w:ascii="GHEA Grapalat" w:hAnsi="GHEA Grapalat"/>
                <w:color w:val="000000" w:themeColor="text1"/>
                <w:sz w:val="16"/>
                <w:szCs w:val="16"/>
                <w:shd w:val="clear" w:color="auto" w:fill="FFFFFF"/>
                <w:lang w:val="hy-AM"/>
              </w:rPr>
              <w:t xml:space="preserve"> արդյունքների ներկայացում միջազգային հանրությանը</w:t>
            </w:r>
            <w:r w:rsidRPr="004E5DD7">
              <w:rPr>
                <w:rFonts w:ascii="MS Mincho" w:eastAsia="MS Mincho" w:hAnsi="MS Mincho" w:cs="MS Mincho" w:hint="eastAsia"/>
                <w:color w:val="000000" w:themeColor="text1"/>
                <w:sz w:val="16"/>
                <w:szCs w:val="16"/>
                <w:shd w:val="clear" w:color="auto" w:fill="FFFFFF"/>
                <w:lang w:val="hy-AM"/>
              </w:rPr>
              <w:t>․</w:t>
            </w:r>
          </w:p>
          <w:p w14:paraId="0AA22258"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Տարածաշրջանում ՃԱ ցուցանիշների և արդյունքների մասով Հայաստանի դերի ուժեղացում </w:t>
            </w:r>
          </w:p>
        </w:tc>
        <w:tc>
          <w:tcPr>
            <w:tcW w:w="1390" w:type="dxa"/>
            <w:tcBorders>
              <w:top w:val="single" w:sz="4" w:space="0" w:color="auto"/>
              <w:left w:val="single" w:sz="4" w:space="0" w:color="auto"/>
              <w:bottom w:val="single" w:sz="4" w:space="0" w:color="auto"/>
              <w:right w:val="single" w:sz="4" w:space="0" w:color="auto"/>
            </w:tcBorders>
          </w:tcPr>
          <w:p w14:paraId="090C3EF2"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35D78D80"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295C3B32"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 ՆԳՆ, ԱՆ </w:t>
            </w:r>
          </w:p>
        </w:tc>
        <w:tc>
          <w:tcPr>
            <w:tcW w:w="1580" w:type="dxa"/>
            <w:tcBorders>
              <w:top w:val="single" w:sz="4" w:space="0" w:color="auto"/>
              <w:left w:val="single" w:sz="4" w:space="0" w:color="auto"/>
              <w:bottom w:val="single" w:sz="4" w:space="0" w:color="auto"/>
              <w:right w:val="single" w:sz="4" w:space="0" w:color="auto"/>
            </w:tcBorders>
          </w:tcPr>
          <w:p w14:paraId="5257C2E2" w14:textId="77777777" w:rsidR="002D4012" w:rsidRPr="004E5DD7" w:rsidRDefault="002D4012" w:rsidP="00B10284">
            <w:pPr>
              <w:spacing w:after="120"/>
              <w:jc w:val="center"/>
              <w:rPr>
                <w:rFonts w:ascii="GHEA Grapalat" w:hAnsi="GHEA Grapalat" w:cs="Arial"/>
                <w:szCs w:val="20"/>
                <w:lang w:val="hy-AM"/>
              </w:rPr>
            </w:pPr>
            <w:r w:rsidRPr="004E5DD7">
              <w:rPr>
                <w:rFonts w:ascii="GHEA Grapalat" w:hAnsi="GHEA Grapalat" w:cs="Arial"/>
                <w:szCs w:val="20"/>
                <w:lang w:val="hy-AM"/>
              </w:rPr>
              <w:t>2023-2027թթ.</w:t>
            </w:r>
          </w:p>
        </w:tc>
        <w:tc>
          <w:tcPr>
            <w:tcW w:w="1530" w:type="dxa"/>
            <w:tcBorders>
              <w:top w:val="single" w:sz="4" w:space="0" w:color="auto"/>
              <w:left w:val="single" w:sz="4" w:space="0" w:color="auto"/>
              <w:bottom w:val="single" w:sz="4" w:space="0" w:color="auto"/>
              <w:right w:val="single" w:sz="4" w:space="0" w:color="auto"/>
            </w:tcBorders>
          </w:tcPr>
          <w:p w14:paraId="0BDC2A27" w14:textId="77777777" w:rsidR="002D4012" w:rsidRPr="004E5DD7" w:rsidRDefault="002D4012" w:rsidP="00B10284">
            <w:pPr>
              <w:pStyle w:val="NormalWeb"/>
              <w:shd w:val="clear" w:color="auto" w:fill="FFFFFF"/>
              <w:tabs>
                <w:tab w:val="left" w:pos="361"/>
              </w:tabs>
              <w:ind w:left="-14"/>
              <w:rPr>
                <w:rFonts w:ascii="GHEA Grapalat" w:hAnsi="GHEA Grapalat"/>
                <w:sz w:val="20"/>
                <w:szCs w:val="20"/>
                <w:lang w:val="hy-AM" w:eastAsia="en-US"/>
              </w:rPr>
            </w:pPr>
            <w:r w:rsidRPr="004E5DD7">
              <w:rPr>
                <w:rFonts w:ascii="GHEA Grapalat" w:hAnsi="GHEA Grapalat"/>
                <w:sz w:val="20"/>
                <w:szCs w:val="20"/>
                <w:lang w:val="hy-AM" w:eastAsia="en-US"/>
              </w:rPr>
              <w:t>ՀՀ պետական բյուջե</w:t>
            </w:r>
          </w:p>
          <w:p w14:paraId="1849C9AD" w14:textId="77777777" w:rsidR="002D4012" w:rsidRPr="004E5DD7" w:rsidRDefault="002D4012" w:rsidP="00B10284">
            <w:pPr>
              <w:pStyle w:val="NormalWeb"/>
              <w:shd w:val="clear" w:color="auto" w:fill="FFFFFF"/>
              <w:tabs>
                <w:tab w:val="left" w:pos="361"/>
              </w:tabs>
              <w:ind w:left="-14"/>
              <w:rPr>
                <w:rFonts w:ascii="GHEA Grapalat" w:hAnsi="GHEA Grapalat"/>
                <w:sz w:val="20"/>
                <w:szCs w:val="20"/>
                <w:lang w:val="hy-AM" w:eastAsia="en-US"/>
              </w:rPr>
            </w:pPr>
            <w:r w:rsidRPr="004E5DD7">
              <w:rPr>
                <w:rFonts w:ascii="GHEA Grapalat" w:hAnsi="GHEA Grapalat"/>
                <w:sz w:val="20"/>
                <w:szCs w:val="20"/>
                <w:lang w:val="hy-AM" w:eastAsia="en-US"/>
              </w:rPr>
              <w:t xml:space="preserve">Օրենքով չարգելված այլ աղբյուրներ </w:t>
            </w:r>
          </w:p>
          <w:p w14:paraId="61CAAB77" w14:textId="77777777" w:rsidR="002D4012" w:rsidRPr="004E5DD7" w:rsidRDefault="002D4012" w:rsidP="00B10284">
            <w:pPr>
              <w:pStyle w:val="NormalWeb"/>
              <w:shd w:val="clear" w:color="auto" w:fill="FFFFFF"/>
              <w:tabs>
                <w:tab w:val="left" w:pos="361"/>
              </w:tabs>
              <w:ind w:left="-14"/>
              <w:rPr>
                <w:rFonts w:ascii="GHEA Grapalat" w:hAnsi="GHEA Grapalat"/>
                <w:sz w:val="20"/>
                <w:szCs w:val="20"/>
                <w:lang w:val="hy-AM" w:eastAsia="en-US"/>
              </w:rPr>
            </w:pPr>
          </w:p>
        </w:tc>
      </w:tr>
      <w:tr w:rsidR="002D4012" w:rsidRPr="00D82792" w:rsidDel="007C0D03" w14:paraId="24FB4B6B"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04798D15" w14:textId="77777777" w:rsidR="002D4012" w:rsidRPr="004E5DD7" w:rsidRDefault="002D4012" w:rsidP="00B10284">
            <w:pPr>
              <w:spacing w:after="12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4625FED9" w14:textId="77777777" w:rsidR="002D4012" w:rsidRPr="004E5DD7" w:rsidRDefault="002D4012" w:rsidP="00B10284">
            <w:pPr>
              <w:spacing w:after="120"/>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3AAEA8B8" w14:textId="77777777" w:rsidR="002D4012" w:rsidRPr="004E5DD7" w:rsidRDefault="002D4012" w:rsidP="00B10284">
            <w:pPr>
              <w:pStyle w:val="ListParagraph"/>
              <w:widowControl/>
              <w:overflowPunct/>
              <w:autoSpaceDE/>
              <w:autoSpaceDN/>
              <w:adjustRightInd/>
              <w:spacing w:before="120" w:after="120"/>
              <w:ind w:left="0"/>
              <w:textAlignment w:val="auto"/>
              <w:rPr>
                <w:rFonts w:ascii="GHEA Grapalat" w:hAnsi="GHEA Grapalat" w:cs="Sylfaen"/>
                <w:lang w:val="hy-AM"/>
              </w:rPr>
            </w:pPr>
            <w:r w:rsidRPr="004E5DD7">
              <w:rPr>
                <w:rFonts w:ascii="GHEA Grapalat" w:hAnsi="GHEA Grapalat" w:cs="Sylfaen"/>
                <w:lang w:val="hy-AM"/>
              </w:rPr>
              <w:t xml:space="preserve">1.1.5. ՀՀ-ում ՃԱ օրենսդրության համապատասխանությունը ՄԱԿ-ի, ԵՏՀ և ԵՄ </w:t>
            </w:r>
            <w:proofErr w:type="spellStart"/>
            <w:r w:rsidRPr="004E5DD7">
              <w:rPr>
                <w:rFonts w:ascii="GHEA Grapalat" w:hAnsi="GHEA Grapalat" w:cs="Sylfaen"/>
                <w:lang w:val="hy-AM"/>
              </w:rPr>
              <w:lastRenderedPageBreak/>
              <w:t>կոնվենցիաներին</w:t>
            </w:r>
            <w:proofErr w:type="spellEnd"/>
            <w:r w:rsidRPr="004E5DD7">
              <w:rPr>
                <w:rFonts w:ascii="GHEA Grapalat" w:hAnsi="GHEA Grapalat" w:cs="Sylfaen"/>
                <w:lang w:val="hy-AM"/>
              </w:rPr>
              <w:t xml:space="preserve"> և </w:t>
            </w:r>
            <w:proofErr w:type="spellStart"/>
            <w:r w:rsidRPr="004E5DD7">
              <w:rPr>
                <w:rFonts w:ascii="GHEA Grapalat" w:hAnsi="GHEA Grapalat" w:cs="Sylfaen"/>
                <w:lang w:val="hy-AM"/>
              </w:rPr>
              <w:t>համաձայնագրերին</w:t>
            </w:r>
            <w:proofErr w:type="spellEnd"/>
            <w:r w:rsidRPr="004E5DD7">
              <w:rPr>
                <w:rFonts w:ascii="GHEA Grapalat" w:hAnsi="GHEA Grapalat" w:cs="Sylfaen"/>
                <w:lang w:val="hy-AM"/>
              </w:rPr>
              <w:t>, դրանց վավերացում և իրականացում</w:t>
            </w:r>
          </w:p>
        </w:tc>
        <w:tc>
          <w:tcPr>
            <w:tcW w:w="1800" w:type="dxa"/>
            <w:tcBorders>
              <w:top w:val="single" w:sz="4" w:space="0" w:color="auto"/>
              <w:left w:val="single" w:sz="4" w:space="0" w:color="auto"/>
              <w:bottom w:val="single" w:sz="4" w:space="0" w:color="auto"/>
              <w:right w:val="single" w:sz="4" w:space="0" w:color="auto"/>
            </w:tcBorders>
          </w:tcPr>
          <w:p w14:paraId="598B652C" w14:textId="77777777" w:rsidR="002D4012" w:rsidRPr="004E5DD7" w:rsidRDefault="002D4012" w:rsidP="002D4012">
            <w:pPr>
              <w:pStyle w:val="ListParagraph"/>
              <w:numPr>
                <w:ilvl w:val="0"/>
                <w:numId w:val="25"/>
              </w:numPr>
              <w:tabs>
                <w:tab w:val="left" w:pos="249"/>
              </w:tabs>
              <w:spacing w:after="120"/>
              <w:ind w:left="1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lastRenderedPageBreak/>
              <w:t xml:space="preserve">Գույքագրել միջազգային համաձայնագրերով և </w:t>
            </w:r>
            <w:proofErr w:type="spellStart"/>
            <w:r w:rsidRPr="004E5DD7">
              <w:rPr>
                <w:rFonts w:ascii="GHEA Grapalat" w:hAnsi="GHEA Grapalat"/>
                <w:color w:val="000000" w:themeColor="text1"/>
                <w:sz w:val="16"/>
                <w:szCs w:val="16"/>
                <w:shd w:val="clear" w:color="auto" w:fill="FFFFFF"/>
                <w:lang w:val="hy-AM"/>
              </w:rPr>
              <w:t>կոնվենցիաներով</w:t>
            </w:r>
            <w:proofErr w:type="spellEnd"/>
            <w:r w:rsidRPr="004E5DD7">
              <w:rPr>
                <w:rFonts w:ascii="GHEA Grapalat" w:hAnsi="GHEA Grapalat"/>
                <w:color w:val="000000" w:themeColor="text1"/>
                <w:sz w:val="16"/>
                <w:szCs w:val="16"/>
                <w:shd w:val="clear" w:color="auto" w:fill="FFFFFF"/>
                <w:lang w:val="hy-AM"/>
              </w:rPr>
              <w:t xml:space="preserve"> ՀՀ ստանձնած պարտավորություննե</w:t>
            </w:r>
            <w:r w:rsidRPr="004E5DD7">
              <w:rPr>
                <w:rFonts w:ascii="GHEA Grapalat" w:hAnsi="GHEA Grapalat"/>
                <w:color w:val="000000" w:themeColor="text1"/>
                <w:sz w:val="16"/>
                <w:szCs w:val="16"/>
                <w:shd w:val="clear" w:color="auto" w:fill="FFFFFF"/>
                <w:lang w:val="hy-AM"/>
              </w:rPr>
              <w:lastRenderedPageBreak/>
              <w:t>րը</w:t>
            </w:r>
            <w:r w:rsidRPr="004E5DD7">
              <w:rPr>
                <w:rFonts w:ascii="MS Mincho" w:eastAsia="MS Mincho" w:hAnsi="MS Mincho" w:cs="MS Mincho" w:hint="eastAsia"/>
                <w:color w:val="000000" w:themeColor="text1"/>
                <w:sz w:val="16"/>
                <w:szCs w:val="16"/>
                <w:shd w:val="clear" w:color="auto" w:fill="FFFFFF"/>
                <w:lang w:val="hy-AM"/>
              </w:rPr>
              <w:t>․</w:t>
            </w:r>
          </w:p>
          <w:p w14:paraId="53B52A04" w14:textId="77777777" w:rsidR="002D4012" w:rsidRPr="004E5DD7" w:rsidRDefault="002D4012" w:rsidP="002D4012">
            <w:pPr>
              <w:pStyle w:val="ListParagraph"/>
              <w:numPr>
                <w:ilvl w:val="0"/>
                <w:numId w:val="25"/>
              </w:numPr>
              <w:tabs>
                <w:tab w:val="left" w:pos="121"/>
                <w:tab w:val="left" w:pos="361"/>
              </w:tabs>
              <w:ind w:left="1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 Ըստ անհրաժեշտության վերանայել և  ՀՀ օրենսդրությունը համապատասխանեցնել միջազգային համաձայնագրերով և </w:t>
            </w:r>
            <w:proofErr w:type="spellStart"/>
            <w:r w:rsidRPr="004E5DD7">
              <w:rPr>
                <w:rFonts w:ascii="GHEA Grapalat" w:hAnsi="GHEA Grapalat"/>
                <w:color w:val="000000" w:themeColor="text1"/>
                <w:sz w:val="16"/>
                <w:szCs w:val="16"/>
                <w:shd w:val="clear" w:color="auto" w:fill="FFFFFF"/>
                <w:lang w:val="hy-AM"/>
              </w:rPr>
              <w:t>կոնվենցիաներով</w:t>
            </w:r>
            <w:proofErr w:type="spellEnd"/>
          </w:p>
        </w:tc>
        <w:tc>
          <w:tcPr>
            <w:tcW w:w="2363" w:type="dxa"/>
            <w:tcBorders>
              <w:top w:val="single" w:sz="4" w:space="0" w:color="auto"/>
              <w:left w:val="single" w:sz="4" w:space="0" w:color="auto"/>
              <w:bottom w:val="single" w:sz="4" w:space="0" w:color="auto"/>
            </w:tcBorders>
          </w:tcPr>
          <w:p w14:paraId="6819BDE8" w14:textId="77777777" w:rsidR="002D4012" w:rsidRPr="004E5DD7" w:rsidRDefault="002D4012" w:rsidP="002D4012">
            <w:pPr>
              <w:pStyle w:val="ListParagraph"/>
              <w:numPr>
                <w:ilvl w:val="0"/>
                <w:numId w:val="22"/>
              </w:numPr>
              <w:tabs>
                <w:tab w:val="left" w:pos="121"/>
                <w:tab w:val="left" w:pos="361"/>
              </w:tabs>
              <w:ind w:left="1" w:firstLine="0"/>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lastRenderedPageBreak/>
              <w:t xml:space="preserve">ՄԱԿ-ի, ԵՏՀ և ԵՄ </w:t>
            </w:r>
            <w:proofErr w:type="spellStart"/>
            <w:r w:rsidRPr="004E5DD7">
              <w:rPr>
                <w:rFonts w:ascii="GHEA Grapalat" w:hAnsi="GHEA Grapalat"/>
                <w:color w:val="000000" w:themeColor="text1"/>
                <w:sz w:val="16"/>
                <w:szCs w:val="16"/>
                <w:shd w:val="clear" w:color="auto" w:fill="FFFFFF"/>
                <w:lang w:val="hy-AM"/>
              </w:rPr>
              <w:t>կոնվենցիաներին</w:t>
            </w:r>
            <w:proofErr w:type="spellEnd"/>
            <w:r w:rsidRPr="004E5DD7">
              <w:rPr>
                <w:rFonts w:ascii="GHEA Grapalat" w:hAnsi="GHEA Grapalat"/>
                <w:color w:val="000000" w:themeColor="text1"/>
                <w:sz w:val="16"/>
                <w:szCs w:val="16"/>
                <w:shd w:val="clear" w:color="auto" w:fill="FFFFFF"/>
                <w:lang w:val="hy-AM"/>
              </w:rPr>
              <w:t xml:space="preserve"> և </w:t>
            </w:r>
            <w:proofErr w:type="spellStart"/>
            <w:r w:rsidRPr="004E5DD7">
              <w:rPr>
                <w:rFonts w:ascii="GHEA Grapalat" w:hAnsi="GHEA Grapalat"/>
                <w:color w:val="000000" w:themeColor="text1"/>
                <w:sz w:val="16"/>
                <w:szCs w:val="16"/>
                <w:shd w:val="clear" w:color="auto" w:fill="FFFFFF"/>
                <w:lang w:val="hy-AM"/>
              </w:rPr>
              <w:t>համաձայնագրերին</w:t>
            </w:r>
            <w:proofErr w:type="spellEnd"/>
            <w:r w:rsidRPr="004E5DD7">
              <w:rPr>
                <w:rFonts w:ascii="GHEA Grapalat" w:hAnsi="GHEA Grapalat"/>
                <w:color w:val="000000" w:themeColor="text1"/>
                <w:sz w:val="16"/>
                <w:szCs w:val="16"/>
                <w:shd w:val="clear" w:color="auto" w:fill="FFFFFF"/>
                <w:lang w:val="hy-AM"/>
              </w:rPr>
              <w:t xml:space="preserve"> համահունչ ՃԱ օրենսդրության առկայություն, որի </w:t>
            </w:r>
            <w:r w:rsidRPr="004E5DD7">
              <w:rPr>
                <w:rFonts w:ascii="GHEA Grapalat" w:hAnsi="GHEA Grapalat"/>
                <w:color w:val="000000" w:themeColor="text1"/>
                <w:sz w:val="16"/>
                <w:szCs w:val="16"/>
                <w:shd w:val="clear" w:color="auto" w:fill="FFFFFF"/>
                <w:lang w:val="hy-AM"/>
              </w:rPr>
              <w:lastRenderedPageBreak/>
              <w:t>արդյունքները արտացոլված են ՃԱ հաշվետվությունում</w:t>
            </w:r>
          </w:p>
        </w:tc>
        <w:tc>
          <w:tcPr>
            <w:tcW w:w="1390" w:type="dxa"/>
            <w:tcBorders>
              <w:top w:val="single" w:sz="4" w:space="0" w:color="auto"/>
              <w:bottom w:val="single" w:sz="4" w:space="0" w:color="auto"/>
            </w:tcBorders>
          </w:tcPr>
          <w:p w14:paraId="3E97610C"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lastRenderedPageBreak/>
              <w:t>ՏԿԵՆ</w:t>
            </w:r>
          </w:p>
          <w:p w14:paraId="5072D530"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Ճանապարհային անվտանգության </w:t>
            </w:r>
            <w:r w:rsidRPr="004E5DD7">
              <w:rPr>
                <w:rFonts w:ascii="GHEA Grapalat" w:hAnsi="GHEA Grapalat" w:cs="Arial"/>
                <w:color w:val="000000" w:themeColor="text1"/>
                <w:sz w:val="18"/>
                <w:szCs w:val="18"/>
                <w:lang w:val="hy-AM"/>
              </w:rPr>
              <w:lastRenderedPageBreak/>
              <w:t>կառավարման մարմին</w:t>
            </w:r>
          </w:p>
        </w:tc>
        <w:tc>
          <w:tcPr>
            <w:tcW w:w="1260" w:type="dxa"/>
            <w:tcBorders>
              <w:top w:val="single" w:sz="4" w:space="0" w:color="auto"/>
              <w:bottom w:val="single" w:sz="4" w:space="0" w:color="auto"/>
            </w:tcBorders>
          </w:tcPr>
          <w:p w14:paraId="60696562"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hAnsi="GHEA Grapalat"/>
                <w:sz w:val="16"/>
                <w:szCs w:val="16"/>
                <w:lang w:val="hy-AM" w:eastAsia="en-US"/>
              </w:rPr>
              <w:lastRenderedPageBreak/>
              <w:t xml:space="preserve">ՆԳՆ, ԱՆ, ՇՄՆ, </w:t>
            </w:r>
            <w:proofErr w:type="spellStart"/>
            <w:r w:rsidRPr="004E5DD7">
              <w:rPr>
                <w:rFonts w:ascii="GHEA Grapalat" w:hAnsi="GHEA Grapalat"/>
                <w:sz w:val="16"/>
                <w:szCs w:val="16"/>
                <w:lang w:val="hy-AM" w:eastAsia="en-US"/>
              </w:rPr>
              <w:t>Երևանի</w:t>
            </w:r>
            <w:proofErr w:type="spellEnd"/>
            <w:r w:rsidRPr="004E5DD7">
              <w:rPr>
                <w:rFonts w:ascii="GHEA Grapalat" w:hAnsi="GHEA Grapalat"/>
                <w:sz w:val="16"/>
                <w:szCs w:val="16"/>
                <w:lang w:val="hy-AM" w:eastAsia="en-US"/>
              </w:rPr>
              <w:t xml:space="preserve"> քաղաքապետ</w:t>
            </w:r>
            <w:r w:rsidRPr="004E5DD7">
              <w:rPr>
                <w:rFonts w:ascii="GHEA Grapalat" w:hAnsi="GHEA Grapalat"/>
                <w:sz w:val="16"/>
                <w:szCs w:val="16"/>
                <w:lang w:val="hy-AM" w:eastAsia="en-US"/>
              </w:rPr>
              <w:lastRenderedPageBreak/>
              <w:t>արան (համաձայնությամբ</w:t>
            </w:r>
            <w:r w:rsidRPr="004E5DD7">
              <w:rPr>
                <w:rFonts w:ascii="GHEA Grapalat" w:hAnsi="GHEA Grapalat" w:cs="Arial"/>
                <w:color w:val="000000" w:themeColor="text1"/>
                <w:szCs w:val="20"/>
                <w:lang w:val="hy-AM"/>
              </w:rPr>
              <w:t>)</w:t>
            </w:r>
          </w:p>
        </w:tc>
        <w:tc>
          <w:tcPr>
            <w:tcW w:w="1580" w:type="dxa"/>
            <w:tcBorders>
              <w:top w:val="single" w:sz="4" w:space="0" w:color="auto"/>
              <w:bottom w:val="single" w:sz="4" w:space="0" w:color="auto"/>
            </w:tcBorders>
          </w:tcPr>
          <w:p w14:paraId="46633D5D" w14:textId="77777777" w:rsidR="002D4012" w:rsidRPr="004E5DD7" w:rsidRDefault="002D4012" w:rsidP="00B10284">
            <w:pPr>
              <w:spacing w:after="120"/>
              <w:jc w:val="center"/>
              <w:rPr>
                <w:rFonts w:ascii="GHEA Grapalat" w:eastAsia="MS Mincho" w:hAnsi="GHEA Grapalat" w:cs="MS Mincho"/>
                <w:szCs w:val="20"/>
                <w:lang w:val="hy-AM"/>
              </w:rPr>
            </w:pPr>
            <w:r w:rsidRPr="004E5DD7">
              <w:rPr>
                <w:rFonts w:ascii="GHEA Grapalat" w:hAnsi="GHEA Grapalat" w:cs="Arial"/>
                <w:szCs w:val="20"/>
                <w:lang w:val="hy-AM"/>
              </w:rPr>
              <w:lastRenderedPageBreak/>
              <w:t>2023-2027թթ</w:t>
            </w:r>
            <w:r w:rsidRPr="004E5DD7">
              <w:rPr>
                <w:rFonts w:ascii="MS Mincho" w:eastAsia="MS Mincho" w:hAnsi="MS Mincho" w:cs="MS Mincho" w:hint="eastAsia"/>
                <w:szCs w:val="20"/>
                <w:lang w:val="hy-AM"/>
              </w:rPr>
              <w:t>․</w:t>
            </w:r>
          </w:p>
        </w:tc>
        <w:tc>
          <w:tcPr>
            <w:tcW w:w="1530" w:type="dxa"/>
            <w:tcBorders>
              <w:top w:val="single" w:sz="4" w:space="0" w:color="auto"/>
              <w:bottom w:val="single" w:sz="4" w:space="0" w:color="auto"/>
            </w:tcBorders>
          </w:tcPr>
          <w:p w14:paraId="6835EDAD"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77EBFE54"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 xml:space="preserve">Օրենքով չարգելված այլ աղբյուրներ </w:t>
            </w:r>
          </w:p>
          <w:p w14:paraId="3388DFB7" w14:textId="77777777" w:rsidR="002D4012" w:rsidRPr="004E5DD7" w:rsidRDefault="002D4012" w:rsidP="00B10284">
            <w:pPr>
              <w:spacing w:after="120"/>
              <w:jc w:val="left"/>
              <w:rPr>
                <w:rFonts w:ascii="GHEA Grapalat" w:hAnsi="GHEA Grapalat" w:cs="Arial"/>
                <w:color w:val="FF0000"/>
                <w:szCs w:val="20"/>
                <w:u w:val="single"/>
                <w:lang w:val="hy-AM"/>
              </w:rPr>
            </w:pPr>
          </w:p>
        </w:tc>
      </w:tr>
      <w:tr w:rsidR="002D4012" w:rsidRPr="004E5DD7" w:rsidDel="007C0D03" w14:paraId="3A495CD6"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57891CD7" w14:textId="77777777" w:rsidR="002D4012" w:rsidRPr="004E5DD7" w:rsidRDefault="002D4012" w:rsidP="00B10284">
            <w:pPr>
              <w:spacing w:after="12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42243D32" w14:textId="77777777" w:rsidR="002D4012" w:rsidRPr="004E5DD7" w:rsidRDefault="002D4012" w:rsidP="00B10284">
            <w:pPr>
              <w:spacing w:after="120"/>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034C7FE2" w14:textId="77777777" w:rsidR="002D4012" w:rsidRPr="004E5DD7" w:rsidRDefault="002D4012" w:rsidP="00B10284">
            <w:pPr>
              <w:pStyle w:val="ListParagraph"/>
              <w:widowControl/>
              <w:overflowPunct/>
              <w:autoSpaceDE/>
              <w:autoSpaceDN/>
              <w:adjustRightInd/>
              <w:spacing w:before="120" w:after="120"/>
              <w:ind w:left="0"/>
              <w:textAlignment w:val="auto"/>
              <w:rPr>
                <w:rFonts w:ascii="GHEA Grapalat" w:hAnsi="GHEA Grapalat" w:cs="Sylfaen"/>
                <w:lang w:val="hy-AM"/>
              </w:rPr>
            </w:pPr>
            <w:r w:rsidRPr="004E5DD7">
              <w:rPr>
                <w:rFonts w:ascii="GHEA Grapalat" w:hAnsi="GHEA Grapalat" w:cs="Sylfaen"/>
                <w:lang w:val="hy-AM"/>
              </w:rPr>
              <w:t>1.1.6. Կառավարման մարմնի աշխատողների կարողությունների զարգացում</w:t>
            </w:r>
          </w:p>
        </w:tc>
        <w:tc>
          <w:tcPr>
            <w:tcW w:w="1800" w:type="dxa"/>
            <w:tcBorders>
              <w:top w:val="single" w:sz="4" w:space="0" w:color="auto"/>
              <w:left w:val="single" w:sz="4" w:space="0" w:color="auto"/>
              <w:bottom w:val="single" w:sz="4" w:space="0" w:color="auto"/>
              <w:right w:val="single" w:sz="4" w:space="0" w:color="auto"/>
            </w:tcBorders>
          </w:tcPr>
          <w:p w14:paraId="28D2B6FA"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Կուսումնասիրվեն և կգնահատվեն Կառավարման մարմնի աշխատողների և մասնագետների կարողությունները</w:t>
            </w:r>
            <w:r w:rsidRPr="004E5DD7">
              <w:rPr>
                <w:rFonts w:ascii="MS Mincho" w:eastAsia="MS Mincho" w:hAnsi="MS Mincho" w:cs="MS Mincho" w:hint="eastAsia"/>
                <w:color w:val="000000" w:themeColor="text1"/>
                <w:sz w:val="16"/>
                <w:szCs w:val="16"/>
                <w:shd w:val="clear" w:color="auto" w:fill="FFFFFF"/>
                <w:lang w:val="hy-AM"/>
              </w:rPr>
              <w:t>․</w:t>
            </w:r>
          </w:p>
          <w:p w14:paraId="36C25F4D"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Կմշակվի և կիրականացվի կարողությունների զարգացման գործուն ծրագիր</w:t>
            </w:r>
          </w:p>
        </w:tc>
        <w:tc>
          <w:tcPr>
            <w:tcW w:w="2363" w:type="dxa"/>
            <w:tcBorders>
              <w:top w:val="single" w:sz="4" w:space="0" w:color="auto"/>
              <w:left w:val="single" w:sz="4" w:space="0" w:color="auto"/>
              <w:bottom w:val="single" w:sz="4" w:space="0" w:color="auto"/>
              <w:right w:val="single" w:sz="4" w:space="0" w:color="auto"/>
            </w:tcBorders>
          </w:tcPr>
          <w:p w14:paraId="59CEEC94" w14:textId="77777777" w:rsidR="002D4012" w:rsidRPr="004E5DD7" w:rsidRDefault="002D4012" w:rsidP="00B10284">
            <w:pPr>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Կառավարման մարմինը համալրված է որակավորված և պրոֆեսիոնալ մասնագետներով</w:t>
            </w:r>
          </w:p>
        </w:tc>
        <w:tc>
          <w:tcPr>
            <w:tcW w:w="1390" w:type="dxa"/>
            <w:tcBorders>
              <w:top w:val="single" w:sz="4" w:space="0" w:color="auto"/>
              <w:left w:val="single" w:sz="4" w:space="0" w:color="auto"/>
              <w:bottom w:val="single" w:sz="4" w:space="0" w:color="auto"/>
              <w:right w:val="single" w:sz="4" w:space="0" w:color="auto"/>
            </w:tcBorders>
          </w:tcPr>
          <w:p w14:paraId="7256E146"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0A0D2FC5" w14:textId="77777777" w:rsidR="002D4012" w:rsidRPr="004E5DD7" w:rsidRDefault="002D4012" w:rsidP="00B10284">
            <w:pPr>
              <w:spacing w:after="120"/>
              <w:jc w:val="center"/>
              <w:rPr>
                <w:rFonts w:ascii="GHEA Grapalat" w:hAnsi="GHEA Grapalat" w:cs="Arial"/>
                <w:color w:val="000000" w:themeColor="text1"/>
                <w:szCs w:val="20"/>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36EE5D6D"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ՃԴՀ (</w:t>
            </w:r>
            <w:r w:rsidRPr="004E5DD7">
              <w:rPr>
                <w:rFonts w:ascii="GHEA Grapalat" w:hAnsi="GHEA Grapalat"/>
                <w:sz w:val="16"/>
                <w:szCs w:val="16"/>
                <w:lang w:val="hy-AM"/>
              </w:rPr>
              <w:t>համաձայնությամբ),</w:t>
            </w:r>
          </w:p>
          <w:p w14:paraId="7182F5A9"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ՃՇՀԱՀ (</w:t>
            </w:r>
            <w:r w:rsidRPr="004E5DD7">
              <w:rPr>
                <w:rFonts w:ascii="GHEA Grapalat" w:hAnsi="GHEA Grapalat"/>
                <w:sz w:val="16"/>
                <w:szCs w:val="16"/>
                <w:lang w:val="hy-AM"/>
              </w:rPr>
              <w:t>համաձայնությամբ),</w:t>
            </w:r>
            <w:r w:rsidRPr="004E5DD7">
              <w:rPr>
                <w:rFonts w:ascii="GHEA Grapalat" w:hAnsi="GHEA Grapalat" w:cs="Arial"/>
                <w:color w:val="000000" w:themeColor="text1"/>
                <w:szCs w:val="20"/>
                <w:lang w:val="hy-AM"/>
              </w:rPr>
              <w:t xml:space="preserve"> ՀԱՊՀ (</w:t>
            </w:r>
            <w:r w:rsidRPr="004E5DD7">
              <w:rPr>
                <w:rFonts w:ascii="GHEA Grapalat" w:hAnsi="GHEA Grapalat"/>
                <w:sz w:val="16"/>
                <w:szCs w:val="16"/>
                <w:lang w:val="hy-AM"/>
              </w:rPr>
              <w:t>համաձայնությամբ),</w:t>
            </w:r>
          </w:p>
          <w:p w14:paraId="48175725"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 ՃԱԱԽ (</w:t>
            </w:r>
            <w:r w:rsidRPr="004E5DD7">
              <w:rPr>
                <w:rFonts w:ascii="GHEA Grapalat" w:hAnsi="GHEA Grapalat"/>
                <w:sz w:val="16"/>
                <w:szCs w:val="16"/>
                <w:lang w:val="hy-AM"/>
              </w:rPr>
              <w:t>համաձայնությամբ),</w:t>
            </w:r>
          </w:p>
          <w:p w14:paraId="4276FEEF"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ՔՀԿ-ներ և  ՀԿ-ներ (</w:t>
            </w:r>
            <w:r w:rsidRPr="004E5DD7">
              <w:rPr>
                <w:rFonts w:ascii="GHEA Grapalat" w:hAnsi="GHEA Grapalat"/>
                <w:sz w:val="16"/>
                <w:szCs w:val="16"/>
                <w:lang w:val="hy-AM"/>
              </w:rPr>
              <w:t>համաձայնությամբ)</w:t>
            </w:r>
          </w:p>
        </w:tc>
        <w:tc>
          <w:tcPr>
            <w:tcW w:w="1580" w:type="dxa"/>
            <w:tcBorders>
              <w:top w:val="single" w:sz="4" w:space="0" w:color="auto"/>
              <w:left w:val="single" w:sz="4" w:space="0" w:color="auto"/>
              <w:bottom w:val="single" w:sz="4" w:space="0" w:color="auto"/>
              <w:right w:val="single" w:sz="4" w:space="0" w:color="auto"/>
            </w:tcBorders>
          </w:tcPr>
          <w:p w14:paraId="6A1EDE27" w14:textId="77777777" w:rsidR="002D4012" w:rsidRPr="004E5DD7" w:rsidRDefault="002D4012" w:rsidP="00B10284">
            <w:pPr>
              <w:spacing w:after="120"/>
              <w:jc w:val="left"/>
              <w:rPr>
                <w:rFonts w:ascii="GHEA Grapalat" w:eastAsia="MS Mincho" w:hAnsi="GHEA Grapalat" w:cs="MS Mincho"/>
                <w:szCs w:val="20"/>
                <w:lang w:val="hy-AM"/>
              </w:rPr>
            </w:pPr>
            <w:r w:rsidRPr="004E5DD7">
              <w:rPr>
                <w:rFonts w:ascii="GHEA Grapalat" w:hAnsi="GHEA Grapalat" w:cs="Arial"/>
                <w:szCs w:val="20"/>
                <w:lang w:val="hy-AM"/>
              </w:rPr>
              <w:t>2023-2024թթ</w:t>
            </w:r>
            <w:r w:rsidRPr="004E5DD7">
              <w:rPr>
                <w:rFonts w:ascii="MS Mincho" w:eastAsia="MS Mincho" w:hAnsi="MS Mincho" w:cs="MS Mincho" w:hint="eastAsia"/>
                <w:szCs w:val="20"/>
                <w:lang w:val="hy-AM"/>
              </w:rPr>
              <w:t>․</w:t>
            </w:r>
          </w:p>
        </w:tc>
        <w:tc>
          <w:tcPr>
            <w:tcW w:w="1530" w:type="dxa"/>
            <w:tcBorders>
              <w:top w:val="single" w:sz="4" w:space="0" w:color="auto"/>
              <w:left w:val="single" w:sz="4" w:space="0" w:color="auto"/>
              <w:bottom w:val="single" w:sz="4" w:space="0" w:color="auto"/>
              <w:right w:val="single" w:sz="4" w:space="0" w:color="auto"/>
            </w:tcBorders>
          </w:tcPr>
          <w:p w14:paraId="3D3D7B60"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7AB2D95A" w14:textId="77777777" w:rsidR="002D4012" w:rsidRPr="004E5DD7" w:rsidRDefault="002D4012" w:rsidP="00B10284">
            <w:pPr>
              <w:spacing w:after="120"/>
              <w:jc w:val="left"/>
              <w:rPr>
                <w:rFonts w:ascii="GHEA Grapalat" w:hAnsi="GHEA Grapalat" w:cs="Arial"/>
                <w:color w:val="000000" w:themeColor="text1"/>
                <w:szCs w:val="20"/>
                <w:lang w:val="hy-AM"/>
              </w:rPr>
            </w:pPr>
          </w:p>
        </w:tc>
      </w:tr>
      <w:tr w:rsidR="002D4012" w:rsidRPr="004E5DD7" w:rsidDel="007C0D03" w14:paraId="0A5E1BE8"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2B7B636C" w14:textId="77777777" w:rsidR="002D4012" w:rsidRPr="004E5DD7" w:rsidDel="007C0D03" w:rsidRDefault="002D4012" w:rsidP="00B10284">
            <w:pPr>
              <w:spacing w:after="120"/>
              <w:jc w:val="left"/>
              <w:rPr>
                <w:rFonts w:ascii="GHEA Grapalat" w:hAnsi="GHEA Grapalat" w:cs="Arial"/>
                <w:szCs w:val="20"/>
              </w:rPr>
            </w:pPr>
            <w:r w:rsidRPr="004E5DD7">
              <w:rPr>
                <w:rFonts w:ascii="GHEA Grapalat" w:hAnsi="GHEA Grapalat" w:cs="Arial"/>
                <w:szCs w:val="20"/>
              </w:rPr>
              <w:t>1.2</w:t>
            </w:r>
          </w:p>
        </w:tc>
        <w:tc>
          <w:tcPr>
            <w:tcW w:w="2070" w:type="dxa"/>
            <w:tcBorders>
              <w:top w:val="single" w:sz="4" w:space="0" w:color="auto"/>
              <w:left w:val="single" w:sz="4" w:space="0" w:color="auto"/>
              <w:bottom w:val="single" w:sz="4" w:space="0" w:color="auto"/>
              <w:right w:val="single" w:sz="4" w:space="0" w:color="auto"/>
            </w:tcBorders>
          </w:tcPr>
          <w:p w14:paraId="37A1EC5E" w14:textId="77777777" w:rsidR="002D4012" w:rsidRPr="004E5DD7" w:rsidDel="007C0D03" w:rsidRDefault="002D4012" w:rsidP="00B10284">
            <w:pPr>
              <w:spacing w:after="120"/>
              <w:ind w:right="-105"/>
              <w:jc w:val="left"/>
              <w:rPr>
                <w:rFonts w:ascii="GHEA Grapalat" w:hAnsi="GHEA Grapalat" w:cs="Sylfaen"/>
                <w:szCs w:val="20"/>
                <w:lang w:val="hy-AM"/>
              </w:rPr>
            </w:pPr>
            <w:r w:rsidRPr="004E5DD7">
              <w:rPr>
                <w:rFonts w:ascii="GHEA Grapalat" w:hAnsi="GHEA Grapalat" w:cs="Sylfaen"/>
                <w:szCs w:val="20"/>
                <w:lang w:val="hy-AM"/>
              </w:rPr>
              <w:t xml:space="preserve">Ճանապարհային անվտանգության տվյալների </w:t>
            </w:r>
            <w:r w:rsidRPr="004E5DD7">
              <w:rPr>
                <w:rFonts w:ascii="GHEA Grapalat" w:hAnsi="GHEA Grapalat" w:cs="Sylfaen"/>
                <w:szCs w:val="20"/>
                <w:lang w:val="hy-AM"/>
              </w:rPr>
              <w:lastRenderedPageBreak/>
              <w:t xml:space="preserve">համակարգի բարելավվում </w:t>
            </w:r>
          </w:p>
        </w:tc>
        <w:tc>
          <w:tcPr>
            <w:tcW w:w="3127" w:type="dxa"/>
            <w:tcBorders>
              <w:top w:val="single" w:sz="4" w:space="0" w:color="auto"/>
              <w:left w:val="single" w:sz="4" w:space="0" w:color="auto"/>
              <w:bottom w:val="single" w:sz="4" w:space="0" w:color="auto"/>
              <w:right w:val="single" w:sz="4" w:space="0" w:color="auto"/>
            </w:tcBorders>
          </w:tcPr>
          <w:p w14:paraId="59F5AC96" w14:textId="77777777" w:rsidR="002D4012" w:rsidRPr="004E5DD7" w:rsidDel="007C0D03" w:rsidRDefault="002D4012" w:rsidP="00B10284">
            <w:pPr>
              <w:pStyle w:val="ListParagraph"/>
              <w:widowControl/>
              <w:overflowPunct/>
              <w:autoSpaceDE/>
              <w:autoSpaceDN/>
              <w:adjustRightInd/>
              <w:spacing w:before="120" w:after="120"/>
              <w:ind w:left="76"/>
              <w:textAlignment w:val="auto"/>
              <w:rPr>
                <w:rFonts w:ascii="GHEA Grapalat" w:hAnsi="GHEA Grapalat" w:cs="Arial"/>
                <w:lang w:val="hy-AM"/>
              </w:rPr>
            </w:pPr>
            <w:r w:rsidRPr="004E5DD7">
              <w:rPr>
                <w:rFonts w:ascii="GHEA Grapalat" w:hAnsi="GHEA Grapalat" w:cs="Arial"/>
                <w:lang w:val="hy-AM"/>
              </w:rPr>
              <w:lastRenderedPageBreak/>
              <w:t xml:space="preserve">1.2.1 </w:t>
            </w:r>
            <w:r w:rsidRPr="004E5DD7">
              <w:rPr>
                <w:rFonts w:ascii="GHEA Grapalat" w:hAnsi="GHEA Grapalat" w:cs="Arial"/>
                <w:sz w:val="22"/>
                <w:szCs w:val="22"/>
                <w:lang w:val="hy-AM"/>
              </w:rPr>
              <w:t>ՃՏՊ-ների էլեկտրոնային համակարգի</w:t>
            </w:r>
            <w:r w:rsidRPr="004E5DD7">
              <w:rPr>
                <w:rFonts w:ascii="GHEA Grapalat" w:hAnsi="GHEA Grapalat" w:cs="Arial"/>
                <w:lang w:val="hy-AM"/>
              </w:rPr>
              <w:t xml:space="preserve">  գնահատում և արդիականացում</w:t>
            </w:r>
          </w:p>
        </w:tc>
        <w:tc>
          <w:tcPr>
            <w:tcW w:w="1800" w:type="dxa"/>
            <w:tcBorders>
              <w:top w:val="single" w:sz="4" w:space="0" w:color="auto"/>
              <w:left w:val="single" w:sz="4" w:space="0" w:color="auto"/>
              <w:bottom w:val="single" w:sz="4" w:space="0" w:color="auto"/>
              <w:right w:val="single" w:sz="4" w:space="0" w:color="auto"/>
            </w:tcBorders>
          </w:tcPr>
          <w:p w14:paraId="40EAD98C"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Ոլորտի տեղական և միջազգային կազմակերպությունների հետ համագործակցության միջոցով ՃՏՊ </w:t>
            </w:r>
            <w:r w:rsidRPr="004E5DD7">
              <w:rPr>
                <w:rFonts w:ascii="GHEA Grapalat" w:hAnsi="GHEA Grapalat"/>
                <w:color w:val="000000" w:themeColor="text1"/>
                <w:sz w:val="18"/>
                <w:szCs w:val="18"/>
                <w:shd w:val="clear" w:color="auto" w:fill="FFFFFF"/>
                <w:lang w:val="hy-AM"/>
              </w:rPr>
              <w:lastRenderedPageBreak/>
              <w:t xml:space="preserve">տվյալների համակարգի գնահատում և վերլուծություն </w:t>
            </w:r>
          </w:p>
          <w:p w14:paraId="0CA8AEA6"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միջազգային փորձագետների և  կառույցների փորձի հիման վրա ՃՏՊ տվյալների հավաքագրման և գնահատման չափանիշների վերանայում</w:t>
            </w:r>
          </w:p>
          <w:p w14:paraId="3E40C12A"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ՃՏՊ-ների տվյալների հավաքագրման և վերլուծության կատարելագործում և քարտի վերանայում՝ հիմք ընդունելով վերլուծության արդյունքները և </w:t>
            </w:r>
            <w:proofErr w:type="spellStart"/>
            <w:r w:rsidRPr="004E5DD7">
              <w:rPr>
                <w:rFonts w:ascii="GHEA Grapalat" w:hAnsi="GHEA Grapalat"/>
                <w:color w:val="000000" w:themeColor="text1"/>
                <w:sz w:val="18"/>
                <w:szCs w:val="18"/>
                <w:shd w:val="clear" w:color="auto" w:fill="FFFFFF"/>
                <w:lang w:val="hy-AM"/>
              </w:rPr>
              <w:t>CADaS</w:t>
            </w:r>
            <w:proofErr w:type="spellEnd"/>
            <w:r w:rsidRPr="004E5DD7">
              <w:rPr>
                <w:rFonts w:ascii="GHEA Grapalat" w:hAnsi="GHEA Grapalat"/>
                <w:color w:val="000000" w:themeColor="text1"/>
                <w:sz w:val="18"/>
                <w:szCs w:val="18"/>
                <w:shd w:val="clear" w:color="auto" w:fill="FFFFFF"/>
                <w:lang w:val="hy-AM"/>
              </w:rPr>
              <w:t xml:space="preserve"> տվյալների հավաքագրման փոփոխականները</w:t>
            </w:r>
          </w:p>
          <w:p w14:paraId="553F3E33"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Շահագրգիռ պետական մարմինների համար ՃՏՊ-ների էլեկտրոնային համակարգին </w:t>
            </w:r>
            <w:proofErr w:type="spellStart"/>
            <w:r w:rsidRPr="004E5DD7">
              <w:rPr>
                <w:rFonts w:ascii="GHEA Grapalat" w:hAnsi="GHEA Grapalat"/>
                <w:color w:val="000000" w:themeColor="text1"/>
                <w:sz w:val="18"/>
                <w:szCs w:val="18"/>
                <w:shd w:val="clear" w:color="auto" w:fill="FFFFFF"/>
                <w:lang w:val="hy-AM"/>
              </w:rPr>
              <w:t>հասանելիության</w:t>
            </w:r>
            <w:proofErr w:type="spellEnd"/>
            <w:r w:rsidRPr="004E5DD7">
              <w:rPr>
                <w:rFonts w:ascii="GHEA Grapalat" w:hAnsi="GHEA Grapalat"/>
                <w:color w:val="000000" w:themeColor="text1"/>
                <w:sz w:val="18"/>
                <w:szCs w:val="18"/>
                <w:shd w:val="clear" w:color="auto" w:fill="FFFFFF"/>
                <w:lang w:val="hy-AM"/>
              </w:rPr>
              <w:t xml:space="preserve"> ապահովում </w:t>
            </w:r>
          </w:p>
          <w:p w14:paraId="7642117A" w14:textId="77777777" w:rsidR="002D4012" w:rsidRPr="004E5DD7" w:rsidDel="007C0D03"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Միջազգային լավագույն </w:t>
            </w:r>
            <w:r w:rsidRPr="004E5DD7">
              <w:rPr>
                <w:rFonts w:ascii="GHEA Grapalat" w:hAnsi="GHEA Grapalat"/>
                <w:color w:val="000000" w:themeColor="text1"/>
                <w:sz w:val="18"/>
                <w:szCs w:val="18"/>
                <w:shd w:val="clear" w:color="auto" w:fill="FFFFFF"/>
                <w:lang w:val="hy-AM"/>
              </w:rPr>
              <w:lastRenderedPageBreak/>
              <w:t>չափանիշներին համապատասխան տվյալների բազայի հավաքագրման և վերլուծության ծրագրի մշակում և տեղադրում</w:t>
            </w:r>
          </w:p>
        </w:tc>
        <w:tc>
          <w:tcPr>
            <w:tcW w:w="2363" w:type="dxa"/>
            <w:tcBorders>
              <w:top w:val="single" w:sz="4" w:space="0" w:color="auto"/>
              <w:left w:val="single" w:sz="4" w:space="0" w:color="auto"/>
              <w:bottom w:val="single" w:sz="4" w:space="0" w:color="auto"/>
              <w:right w:val="single" w:sz="4" w:space="0" w:color="auto"/>
            </w:tcBorders>
          </w:tcPr>
          <w:p w14:paraId="5FA56530" w14:textId="77777777" w:rsidR="002D4012" w:rsidRPr="004E5DD7" w:rsidRDefault="002D4012" w:rsidP="002D4012">
            <w:pPr>
              <w:pStyle w:val="ListParagraph"/>
              <w:numPr>
                <w:ilvl w:val="0"/>
                <w:numId w:val="23"/>
              </w:numPr>
              <w:shd w:val="clear" w:color="auto" w:fill="FFFFFF"/>
              <w:tabs>
                <w:tab w:val="left" w:pos="365"/>
              </w:tabs>
              <w:spacing w:after="120"/>
              <w:ind w:left="0" w:firstLine="0"/>
              <w:jc w:val="center"/>
              <w:rPr>
                <w:rFonts w:ascii="GHEA Grapalat" w:hAnsi="GHEA Grapalat"/>
                <w:color w:val="000000" w:themeColor="text1"/>
                <w:sz w:val="16"/>
                <w:szCs w:val="16"/>
                <w:shd w:val="clear" w:color="auto" w:fill="FFFFFF"/>
                <w:lang w:val="hy-AM"/>
              </w:rPr>
            </w:pPr>
            <w:r w:rsidRPr="004E5DD7">
              <w:rPr>
                <w:rFonts w:ascii="GHEA Grapalat" w:hAnsi="GHEA Grapalat" w:cs="Sylfaen"/>
                <w:color w:val="000000" w:themeColor="text1"/>
                <w:sz w:val="16"/>
                <w:szCs w:val="16"/>
                <w:shd w:val="clear" w:color="auto" w:fill="FFFFFF"/>
                <w:lang w:val="hy-AM"/>
              </w:rPr>
              <w:lastRenderedPageBreak/>
              <w:t>ՃՏՊ</w:t>
            </w:r>
            <w:r w:rsidRPr="004E5DD7">
              <w:rPr>
                <w:rFonts w:ascii="GHEA Grapalat" w:hAnsi="GHEA Grapalat"/>
                <w:color w:val="000000" w:themeColor="text1"/>
                <w:sz w:val="16"/>
                <w:szCs w:val="16"/>
                <w:shd w:val="clear" w:color="auto" w:fill="FFFFFF"/>
                <w:lang w:val="hy-AM"/>
              </w:rPr>
              <w:t>-</w:t>
            </w:r>
            <w:r w:rsidRPr="004E5DD7">
              <w:rPr>
                <w:rFonts w:ascii="GHEA Grapalat" w:hAnsi="GHEA Grapalat" w:cs="Sylfaen"/>
                <w:color w:val="000000" w:themeColor="text1"/>
                <w:sz w:val="16"/>
                <w:szCs w:val="16"/>
                <w:shd w:val="clear" w:color="auto" w:fill="FFFFFF"/>
                <w:lang w:val="hy-AM"/>
              </w:rPr>
              <w:t>ների</w:t>
            </w:r>
            <w:r w:rsidRPr="004E5DD7">
              <w:rPr>
                <w:rFonts w:ascii="GHEA Grapalat" w:hAnsi="GHEA Grapalat"/>
                <w:color w:val="000000" w:themeColor="text1"/>
                <w:sz w:val="16"/>
                <w:szCs w:val="16"/>
                <w:shd w:val="clear" w:color="auto" w:fill="FFFFFF"/>
                <w:lang w:val="hy-AM"/>
              </w:rPr>
              <w:t xml:space="preserve"> </w:t>
            </w:r>
            <w:r w:rsidRPr="004E5DD7">
              <w:rPr>
                <w:rFonts w:ascii="GHEA Grapalat" w:hAnsi="GHEA Grapalat" w:cs="Sylfaen"/>
                <w:color w:val="000000" w:themeColor="text1"/>
                <w:sz w:val="16"/>
                <w:szCs w:val="16"/>
                <w:shd w:val="clear" w:color="auto" w:fill="FFFFFF"/>
                <w:lang w:val="hy-AM"/>
              </w:rPr>
              <w:t>էլեկտրոնային</w:t>
            </w:r>
            <w:r w:rsidRPr="004E5DD7">
              <w:rPr>
                <w:rFonts w:ascii="GHEA Grapalat" w:hAnsi="GHEA Grapalat"/>
                <w:color w:val="000000" w:themeColor="text1"/>
                <w:sz w:val="16"/>
                <w:szCs w:val="16"/>
                <w:shd w:val="clear" w:color="auto" w:fill="FFFFFF"/>
                <w:lang w:val="hy-AM"/>
              </w:rPr>
              <w:t xml:space="preserve"> </w:t>
            </w:r>
            <w:r w:rsidRPr="004E5DD7">
              <w:rPr>
                <w:rFonts w:ascii="GHEA Grapalat" w:hAnsi="GHEA Grapalat" w:cs="Sylfaen"/>
                <w:color w:val="000000" w:themeColor="text1"/>
                <w:sz w:val="16"/>
                <w:szCs w:val="16"/>
                <w:shd w:val="clear" w:color="auto" w:fill="FFFFFF"/>
                <w:lang w:val="hy-AM"/>
              </w:rPr>
              <w:t>համակարգ</w:t>
            </w:r>
            <w:r w:rsidRPr="004E5DD7">
              <w:rPr>
                <w:rFonts w:ascii="GHEA Grapalat" w:hAnsi="GHEA Grapalat"/>
                <w:color w:val="000000" w:themeColor="text1"/>
                <w:sz w:val="16"/>
                <w:szCs w:val="16"/>
                <w:shd w:val="clear" w:color="auto" w:fill="FFFFFF"/>
                <w:lang w:val="hy-AM"/>
              </w:rPr>
              <w:t xml:space="preserve">ը </w:t>
            </w:r>
            <w:proofErr w:type="spellStart"/>
            <w:r w:rsidRPr="004E5DD7">
              <w:rPr>
                <w:rFonts w:ascii="GHEA Grapalat" w:hAnsi="GHEA Grapalat"/>
                <w:color w:val="000000" w:themeColor="text1"/>
                <w:sz w:val="16"/>
                <w:szCs w:val="16"/>
                <w:shd w:val="clear" w:color="auto" w:fill="FFFFFF"/>
                <w:lang w:val="hy-AM"/>
              </w:rPr>
              <w:t>արդիականացվել</w:t>
            </w:r>
            <w:proofErr w:type="spellEnd"/>
            <w:r w:rsidRPr="004E5DD7">
              <w:rPr>
                <w:rFonts w:ascii="GHEA Grapalat" w:hAnsi="GHEA Grapalat"/>
                <w:color w:val="000000" w:themeColor="text1"/>
                <w:sz w:val="16"/>
                <w:szCs w:val="16"/>
                <w:shd w:val="clear" w:color="auto" w:fill="FFFFFF"/>
                <w:lang w:val="hy-AM"/>
              </w:rPr>
              <w:t xml:space="preserve"> է և համապատասխանում է </w:t>
            </w:r>
            <w:proofErr w:type="spellStart"/>
            <w:r w:rsidRPr="004E5DD7">
              <w:rPr>
                <w:rFonts w:ascii="GHEA Grapalat" w:hAnsi="GHEA Grapalat"/>
                <w:color w:val="000000" w:themeColor="text1"/>
                <w:sz w:val="16"/>
                <w:szCs w:val="16"/>
                <w:shd w:val="clear" w:color="auto" w:fill="FFFFFF"/>
                <w:lang w:val="hy-AM"/>
              </w:rPr>
              <w:t>CADaS</w:t>
            </w:r>
            <w:proofErr w:type="spellEnd"/>
            <w:r w:rsidRPr="004E5DD7">
              <w:rPr>
                <w:rFonts w:ascii="GHEA Grapalat" w:hAnsi="GHEA Grapalat"/>
                <w:color w:val="000000" w:themeColor="text1"/>
                <w:sz w:val="16"/>
                <w:szCs w:val="16"/>
                <w:shd w:val="clear" w:color="auto" w:fill="FFFFFF"/>
                <w:lang w:val="hy-AM"/>
              </w:rPr>
              <w:t xml:space="preserve"> տվյալների հավաքագրման </w:t>
            </w:r>
            <w:proofErr w:type="spellStart"/>
            <w:r w:rsidRPr="004E5DD7">
              <w:rPr>
                <w:rFonts w:ascii="GHEA Grapalat" w:hAnsi="GHEA Grapalat"/>
                <w:color w:val="000000" w:themeColor="text1"/>
                <w:sz w:val="16"/>
                <w:szCs w:val="16"/>
                <w:shd w:val="clear" w:color="auto" w:fill="FFFFFF"/>
                <w:lang w:val="hy-AM"/>
              </w:rPr>
              <w:t>փոփոխականներին</w:t>
            </w:r>
            <w:proofErr w:type="spellEnd"/>
          </w:p>
          <w:p w14:paraId="6727C39E" w14:textId="77777777" w:rsidR="002D4012" w:rsidRPr="004E5DD7" w:rsidRDefault="002D4012" w:rsidP="002D4012">
            <w:pPr>
              <w:pStyle w:val="ListParagraph"/>
              <w:numPr>
                <w:ilvl w:val="0"/>
                <w:numId w:val="23"/>
              </w:numPr>
              <w:tabs>
                <w:tab w:val="left" w:pos="256"/>
              </w:tabs>
              <w:ind w:left="0" w:firstLine="1"/>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lastRenderedPageBreak/>
              <w:t>Բոլոր շահագրգիռ պետական մարմինները ունեն ՃՏՊ-ների էլեկտրոնային համակարգի հասանելիություն</w:t>
            </w:r>
          </w:p>
          <w:p w14:paraId="7B8874CA" w14:textId="77777777" w:rsidR="002D4012" w:rsidRPr="004E5DD7" w:rsidDel="007C0D03" w:rsidRDefault="002D4012" w:rsidP="00B10284">
            <w:pPr>
              <w:shd w:val="clear" w:color="auto" w:fill="FFFFFF"/>
              <w:spacing w:after="120"/>
              <w:jc w:val="center"/>
              <w:rPr>
                <w:rFonts w:ascii="GHEA Grapalat" w:hAnsi="GHEA Grapalat" w:cs="Arial"/>
                <w:color w:val="000000" w:themeColor="text1"/>
                <w:szCs w:val="20"/>
                <w:lang w:val="hy-AM"/>
              </w:rPr>
            </w:pPr>
          </w:p>
        </w:tc>
        <w:tc>
          <w:tcPr>
            <w:tcW w:w="1390" w:type="dxa"/>
            <w:tcBorders>
              <w:top w:val="single" w:sz="4" w:space="0" w:color="auto"/>
              <w:left w:val="single" w:sz="4" w:space="0" w:color="auto"/>
              <w:bottom w:val="single" w:sz="4" w:space="0" w:color="auto"/>
              <w:right w:val="single" w:sz="4" w:space="0" w:color="auto"/>
            </w:tcBorders>
          </w:tcPr>
          <w:p w14:paraId="3CF554E8" w14:textId="77777777" w:rsidR="002D4012" w:rsidRPr="004E5DD7" w:rsidRDefault="002D4012" w:rsidP="00B10284">
            <w:pPr>
              <w:shd w:val="clear" w:color="auto" w:fill="FFFFFF"/>
              <w:spacing w:after="12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ՆԳՆ</w:t>
            </w:r>
          </w:p>
          <w:p w14:paraId="2AC714EF" w14:textId="77777777" w:rsidR="002D4012" w:rsidRPr="004E5DD7" w:rsidDel="007C0D03" w:rsidRDefault="002D4012" w:rsidP="00B10284">
            <w:pPr>
              <w:spacing w:after="120"/>
              <w:jc w:val="center"/>
              <w:rPr>
                <w:rFonts w:ascii="GHEA Grapalat" w:hAnsi="GHEA Grapalat" w:cs="Arial"/>
                <w:color w:val="FF0000"/>
                <w:szCs w:val="20"/>
                <w:u w:val="single"/>
                <w:lang w:val="hy-AM"/>
              </w:rPr>
            </w:pPr>
            <w:r w:rsidRPr="004E5DD7">
              <w:rPr>
                <w:rFonts w:ascii="GHEA Grapalat" w:hAnsi="GHEA Grapalat" w:cs="Arial"/>
                <w:color w:val="000000" w:themeColor="text1"/>
                <w:sz w:val="18"/>
                <w:szCs w:val="18"/>
                <w:lang w:val="hy-AM"/>
              </w:rPr>
              <w:t xml:space="preserve">Ճանապարհային անվտանգության </w:t>
            </w:r>
            <w:r w:rsidRPr="004E5DD7">
              <w:rPr>
                <w:rFonts w:ascii="GHEA Grapalat" w:hAnsi="GHEA Grapalat" w:cs="Arial"/>
                <w:color w:val="000000" w:themeColor="text1"/>
                <w:sz w:val="18"/>
                <w:szCs w:val="18"/>
                <w:lang w:val="hy-AM"/>
              </w:rPr>
              <w:lastRenderedPageBreak/>
              <w:t>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327AE7B2" w14:textId="77777777" w:rsidR="002D4012" w:rsidRPr="004E5DD7" w:rsidRDefault="002D4012" w:rsidP="00B10284">
            <w:pPr>
              <w:spacing w:after="12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ՏԿԵՆ,</w:t>
            </w:r>
          </w:p>
          <w:p w14:paraId="30176D75"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ՃԴՀ </w:t>
            </w:r>
            <w:r w:rsidRPr="004E5DD7">
              <w:rPr>
                <w:rFonts w:ascii="GHEA Grapalat" w:hAnsi="GHEA Grapalat"/>
                <w:sz w:val="16"/>
                <w:szCs w:val="16"/>
                <w:lang w:val="hy-AM"/>
              </w:rPr>
              <w:t xml:space="preserve">համաձայնությամբ), </w:t>
            </w:r>
            <w:r w:rsidRPr="004E5DD7">
              <w:rPr>
                <w:rFonts w:ascii="GHEA Grapalat" w:hAnsi="GHEA Grapalat" w:cs="Arial"/>
                <w:color w:val="000000" w:themeColor="text1"/>
                <w:szCs w:val="20"/>
                <w:lang w:val="hy-AM"/>
              </w:rPr>
              <w:t xml:space="preserve">ՃՇՀԱՀ </w:t>
            </w:r>
            <w:r w:rsidRPr="004E5DD7">
              <w:rPr>
                <w:rFonts w:ascii="GHEA Grapalat" w:hAnsi="GHEA Grapalat" w:cs="Arial"/>
                <w:color w:val="000000" w:themeColor="text1"/>
                <w:szCs w:val="20"/>
                <w:lang w:val="hy-AM"/>
              </w:rPr>
              <w:lastRenderedPageBreak/>
              <w:t>(</w:t>
            </w:r>
            <w:r w:rsidRPr="004E5DD7">
              <w:rPr>
                <w:rFonts w:ascii="GHEA Grapalat" w:hAnsi="GHEA Grapalat"/>
                <w:sz w:val="16"/>
                <w:szCs w:val="16"/>
                <w:lang w:val="hy-AM"/>
              </w:rPr>
              <w:t>համաձայնությամբ),</w:t>
            </w:r>
          </w:p>
          <w:p w14:paraId="0DCEFA86"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ՀԱՊՀ (</w:t>
            </w:r>
            <w:r w:rsidRPr="004E5DD7">
              <w:rPr>
                <w:rFonts w:ascii="GHEA Grapalat" w:hAnsi="GHEA Grapalat"/>
                <w:sz w:val="16"/>
                <w:szCs w:val="16"/>
                <w:lang w:val="hy-AM"/>
              </w:rPr>
              <w:t>համաձայնությամբ),</w:t>
            </w:r>
          </w:p>
          <w:p w14:paraId="586D9210"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ՃԱԱԽ (</w:t>
            </w:r>
            <w:r w:rsidRPr="004E5DD7">
              <w:rPr>
                <w:rFonts w:ascii="GHEA Grapalat" w:hAnsi="GHEA Grapalat"/>
                <w:sz w:val="16"/>
                <w:szCs w:val="16"/>
                <w:lang w:val="hy-AM"/>
              </w:rPr>
              <w:t>համաձայնությամբ),</w:t>
            </w:r>
          </w:p>
          <w:p w14:paraId="7E89502B" w14:textId="77777777" w:rsidR="002D4012" w:rsidRPr="004E5DD7" w:rsidDel="007C0D03"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ՀԿ-ներ (</w:t>
            </w:r>
            <w:r w:rsidRPr="004E5DD7">
              <w:rPr>
                <w:rFonts w:ascii="GHEA Grapalat" w:hAnsi="GHEA Grapalat"/>
                <w:sz w:val="16"/>
                <w:szCs w:val="16"/>
                <w:lang w:val="hy-AM"/>
              </w:rPr>
              <w:t>համաձայնությամբ)</w:t>
            </w:r>
          </w:p>
        </w:tc>
        <w:tc>
          <w:tcPr>
            <w:tcW w:w="1580" w:type="dxa"/>
            <w:tcBorders>
              <w:top w:val="single" w:sz="4" w:space="0" w:color="auto"/>
              <w:left w:val="single" w:sz="4" w:space="0" w:color="auto"/>
              <w:bottom w:val="single" w:sz="4" w:space="0" w:color="auto"/>
              <w:right w:val="single" w:sz="4" w:space="0" w:color="auto"/>
            </w:tcBorders>
          </w:tcPr>
          <w:p w14:paraId="74D57216" w14:textId="77777777" w:rsidR="002D4012" w:rsidRPr="004E5DD7" w:rsidDel="007C0D03"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lastRenderedPageBreak/>
              <w:t>2023-2024թթ.</w:t>
            </w:r>
          </w:p>
        </w:tc>
        <w:tc>
          <w:tcPr>
            <w:tcW w:w="1530" w:type="dxa"/>
            <w:tcBorders>
              <w:top w:val="single" w:sz="4" w:space="0" w:color="auto"/>
              <w:left w:val="single" w:sz="4" w:space="0" w:color="auto"/>
              <w:bottom w:val="single" w:sz="4" w:space="0" w:color="auto"/>
              <w:right w:val="single" w:sz="4" w:space="0" w:color="auto"/>
            </w:tcBorders>
          </w:tcPr>
          <w:p w14:paraId="3B86A88F"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37FD4573" w14:textId="77777777" w:rsidR="002D4012" w:rsidRPr="004E5DD7" w:rsidRDefault="002D4012" w:rsidP="00B10284">
            <w:pPr>
              <w:spacing w:after="120"/>
              <w:jc w:val="left"/>
              <w:rPr>
                <w:rFonts w:ascii="GHEA Grapalat" w:hAnsi="GHEA Grapalat" w:cs="Arial"/>
                <w:szCs w:val="20"/>
                <w:lang w:val="hy-AM"/>
              </w:rPr>
            </w:pPr>
          </w:p>
        </w:tc>
      </w:tr>
      <w:tr w:rsidR="002D4012" w:rsidRPr="004E5DD7" w:rsidDel="007C0D03" w14:paraId="7DB4E21A"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57613F90" w14:textId="77777777" w:rsidR="002D4012" w:rsidRPr="004E5DD7" w:rsidDel="007C0D03" w:rsidRDefault="002D4012" w:rsidP="00B10284">
            <w:pPr>
              <w:spacing w:after="120"/>
              <w:jc w:val="left"/>
              <w:rPr>
                <w:rFonts w:ascii="GHEA Grapalat" w:hAnsi="GHEA Grapalat" w:cs="Arial"/>
                <w:szCs w:val="20"/>
                <w:lang w:val="hy-AM"/>
              </w:rPr>
            </w:pPr>
          </w:p>
        </w:tc>
        <w:tc>
          <w:tcPr>
            <w:tcW w:w="2070" w:type="dxa"/>
            <w:tcBorders>
              <w:top w:val="single" w:sz="4" w:space="0" w:color="auto"/>
              <w:left w:val="single" w:sz="4" w:space="0" w:color="auto"/>
              <w:bottom w:val="single" w:sz="4" w:space="0" w:color="auto"/>
              <w:right w:val="single" w:sz="4" w:space="0" w:color="auto"/>
            </w:tcBorders>
          </w:tcPr>
          <w:p w14:paraId="48D05E90" w14:textId="77777777" w:rsidR="002D4012" w:rsidRPr="004E5DD7" w:rsidRDefault="002D4012" w:rsidP="00B10284">
            <w:pPr>
              <w:spacing w:after="120"/>
              <w:ind w:right="-105"/>
              <w:jc w:val="left"/>
              <w:rPr>
                <w:rFonts w:ascii="GHEA Grapalat" w:hAnsi="GHEA Grapalat" w:cs="Sylfaen"/>
                <w:szCs w:val="20"/>
                <w:lang w:val="hy-AM"/>
              </w:rPr>
            </w:pPr>
          </w:p>
        </w:tc>
        <w:tc>
          <w:tcPr>
            <w:tcW w:w="3127" w:type="dxa"/>
            <w:tcBorders>
              <w:top w:val="single" w:sz="4" w:space="0" w:color="auto"/>
              <w:left w:val="single" w:sz="4" w:space="0" w:color="auto"/>
              <w:bottom w:val="single" w:sz="4" w:space="0" w:color="auto"/>
              <w:right w:val="single" w:sz="4" w:space="0" w:color="auto"/>
            </w:tcBorders>
          </w:tcPr>
          <w:p w14:paraId="7CC89FB0" w14:textId="77777777" w:rsidR="002D4012" w:rsidRPr="004E5DD7" w:rsidRDefault="002D4012" w:rsidP="00B10284">
            <w:pPr>
              <w:pStyle w:val="ListParagraph"/>
              <w:widowControl/>
              <w:overflowPunct/>
              <w:autoSpaceDE/>
              <w:autoSpaceDN/>
              <w:adjustRightInd/>
              <w:spacing w:before="120" w:after="120"/>
              <w:ind w:left="76"/>
              <w:textAlignment w:val="auto"/>
              <w:rPr>
                <w:rFonts w:ascii="GHEA Grapalat" w:hAnsi="GHEA Grapalat" w:cs="Sylfaen"/>
                <w:szCs w:val="24"/>
                <w:lang w:val="hy-AM" w:eastAsia="fr-FR"/>
              </w:rPr>
            </w:pPr>
            <w:r w:rsidRPr="004E5DD7">
              <w:rPr>
                <w:rFonts w:ascii="GHEA Grapalat" w:hAnsi="GHEA Grapalat" w:cs="Sylfaen"/>
                <w:szCs w:val="24"/>
                <w:lang w:val="hy-AM" w:eastAsia="fr-FR"/>
              </w:rPr>
              <w:t>1.2.2 Համապարփակ ՃՏՊ էլեկտրոնային տվյալների համակարգի ստեղծում</w:t>
            </w:r>
          </w:p>
        </w:tc>
        <w:tc>
          <w:tcPr>
            <w:tcW w:w="1800" w:type="dxa"/>
            <w:tcBorders>
              <w:top w:val="single" w:sz="4" w:space="0" w:color="auto"/>
              <w:left w:val="single" w:sz="4" w:space="0" w:color="auto"/>
              <w:bottom w:val="single" w:sz="4" w:space="0" w:color="auto"/>
              <w:right w:val="single" w:sz="4" w:space="0" w:color="auto"/>
            </w:tcBorders>
          </w:tcPr>
          <w:p w14:paraId="37A319ED"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Ճանապարհային անվտանգության արդյունավետ կառավարման համար պետք է ստեղծվի համապարփակ ՃՏՊ էլեկտրոնային տվյալների համակարգ։</w:t>
            </w:r>
          </w:p>
          <w:p w14:paraId="07265DA9"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Կիրականացվի ՃՏՊ-ների համակարգին այլ տվյալների համակարգերի </w:t>
            </w:r>
            <w:proofErr w:type="spellStart"/>
            <w:r w:rsidRPr="004E5DD7">
              <w:rPr>
                <w:rFonts w:ascii="GHEA Grapalat" w:hAnsi="GHEA Grapalat"/>
                <w:color w:val="000000" w:themeColor="text1"/>
                <w:sz w:val="18"/>
                <w:szCs w:val="18"/>
                <w:shd w:val="clear" w:color="auto" w:fill="FFFFFF"/>
                <w:lang w:val="hy-AM"/>
              </w:rPr>
              <w:t>ինտեգրման</w:t>
            </w:r>
            <w:proofErr w:type="spellEnd"/>
            <w:r w:rsidRPr="004E5DD7">
              <w:rPr>
                <w:rFonts w:ascii="GHEA Grapalat" w:hAnsi="GHEA Grapalat"/>
                <w:color w:val="000000" w:themeColor="text1"/>
                <w:sz w:val="18"/>
                <w:szCs w:val="18"/>
                <w:shd w:val="clear" w:color="auto" w:fill="FFFFFF"/>
                <w:lang w:val="hy-AM"/>
              </w:rPr>
              <w:t xml:space="preserve"> հնարավորությունը</w:t>
            </w:r>
          </w:p>
          <w:p w14:paraId="65E3D796"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Մասնավորապես կուսումնասիրվի ԱՆ-ի կողմից իրականացվող ՃՏՊ-ների տվյալների </w:t>
            </w:r>
            <w:proofErr w:type="spellStart"/>
            <w:r w:rsidRPr="004E5DD7">
              <w:rPr>
                <w:rFonts w:ascii="GHEA Grapalat" w:hAnsi="GHEA Grapalat"/>
                <w:color w:val="000000" w:themeColor="text1"/>
                <w:sz w:val="18"/>
                <w:szCs w:val="18"/>
                <w:shd w:val="clear" w:color="auto" w:fill="FFFFFF"/>
                <w:lang w:val="hy-AM"/>
              </w:rPr>
              <w:t>հավաքագման</w:t>
            </w:r>
            <w:proofErr w:type="spellEnd"/>
            <w:r w:rsidRPr="004E5DD7">
              <w:rPr>
                <w:rFonts w:ascii="GHEA Grapalat" w:hAnsi="GHEA Grapalat"/>
                <w:color w:val="000000" w:themeColor="text1"/>
                <w:sz w:val="18"/>
                <w:szCs w:val="18"/>
                <w:shd w:val="clear" w:color="auto" w:fill="FFFFFF"/>
                <w:lang w:val="hy-AM"/>
              </w:rPr>
              <w:t xml:space="preserve"> և պահպանման համակարգի </w:t>
            </w:r>
            <w:r w:rsidRPr="004E5DD7">
              <w:rPr>
                <w:rFonts w:ascii="GHEA Grapalat" w:hAnsi="GHEA Grapalat"/>
                <w:color w:val="000000" w:themeColor="text1"/>
                <w:sz w:val="18"/>
                <w:szCs w:val="18"/>
                <w:shd w:val="clear" w:color="auto" w:fill="FFFFFF"/>
                <w:lang w:val="hy-AM"/>
              </w:rPr>
              <w:lastRenderedPageBreak/>
              <w:t xml:space="preserve">բիզնես գործընթացները՝ հետ-վթարային </w:t>
            </w:r>
            <w:proofErr w:type="spellStart"/>
            <w:r w:rsidRPr="004E5DD7">
              <w:rPr>
                <w:rFonts w:ascii="GHEA Grapalat" w:hAnsi="GHEA Grapalat"/>
                <w:color w:val="000000" w:themeColor="text1"/>
                <w:sz w:val="18"/>
                <w:szCs w:val="18"/>
                <w:shd w:val="clear" w:color="auto" w:fill="FFFFFF"/>
                <w:lang w:val="hy-AM"/>
              </w:rPr>
              <w:t>արձագանքման</w:t>
            </w:r>
            <w:proofErr w:type="spellEnd"/>
            <w:r w:rsidRPr="004E5DD7">
              <w:rPr>
                <w:rFonts w:ascii="GHEA Grapalat" w:hAnsi="GHEA Grapalat"/>
                <w:color w:val="000000" w:themeColor="text1"/>
                <w:sz w:val="18"/>
                <w:szCs w:val="18"/>
                <w:shd w:val="clear" w:color="auto" w:fill="FFFFFF"/>
                <w:lang w:val="hy-AM"/>
              </w:rPr>
              <w:t xml:space="preserve"> տվյալների հավաքագրման վերլուծության և պահպանման առկա համակարգը</w:t>
            </w:r>
          </w:p>
          <w:p w14:paraId="70D2825C" w14:textId="77777777" w:rsidR="002D4012" w:rsidRPr="004E5DD7" w:rsidRDefault="002D4012" w:rsidP="002D4012">
            <w:pPr>
              <w:pStyle w:val="ListParagraph"/>
              <w:numPr>
                <w:ilvl w:val="0"/>
                <w:numId w:val="23"/>
              </w:numPr>
              <w:tabs>
                <w:tab w:val="left" w:pos="256"/>
              </w:tabs>
              <w:ind w:left="6" w:firstLine="90"/>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ՃՏՊ տվյալների համակարգի հետ տվյալների փոխակերպում և </w:t>
            </w:r>
            <w:proofErr w:type="spellStart"/>
            <w:r w:rsidRPr="004E5DD7">
              <w:rPr>
                <w:rFonts w:ascii="GHEA Grapalat" w:hAnsi="GHEA Grapalat"/>
                <w:color w:val="000000" w:themeColor="text1"/>
                <w:sz w:val="18"/>
                <w:szCs w:val="18"/>
                <w:shd w:val="clear" w:color="auto" w:fill="FFFFFF"/>
                <w:lang w:val="hy-AM"/>
              </w:rPr>
              <w:t>թվայնացում</w:t>
            </w:r>
            <w:proofErr w:type="spellEnd"/>
          </w:p>
        </w:tc>
        <w:tc>
          <w:tcPr>
            <w:tcW w:w="2363" w:type="dxa"/>
            <w:tcBorders>
              <w:top w:val="single" w:sz="4" w:space="0" w:color="auto"/>
              <w:left w:val="single" w:sz="4" w:space="0" w:color="auto"/>
              <w:bottom w:val="single" w:sz="4" w:space="0" w:color="auto"/>
              <w:right w:val="single" w:sz="4" w:space="0" w:color="auto"/>
            </w:tcBorders>
          </w:tcPr>
          <w:p w14:paraId="56E000B3" w14:textId="77777777" w:rsidR="002D4012" w:rsidRPr="004E5DD7" w:rsidRDefault="002D4012" w:rsidP="00B10284">
            <w:pPr>
              <w:pStyle w:val="ListParagraph"/>
              <w:shd w:val="clear" w:color="auto" w:fill="FFFFFF"/>
              <w:tabs>
                <w:tab w:val="left" w:pos="365"/>
              </w:tabs>
              <w:spacing w:after="120"/>
              <w:ind w:left="0"/>
              <w:rPr>
                <w:rFonts w:ascii="GHEA Grapalat" w:hAnsi="GHEA Grapalat" w:cs="Sylfaen"/>
                <w:color w:val="000000" w:themeColor="text1"/>
                <w:sz w:val="16"/>
                <w:szCs w:val="16"/>
                <w:shd w:val="clear" w:color="auto" w:fill="FFFFFF"/>
                <w:lang w:val="hy-AM"/>
              </w:rPr>
            </w:pPr>
            <w:r w:rsidRPr="004E5DD7">
              <w:rPr>
                <w:rFonts w:ascii="GHEA Grapalat" w:hAnsi="GHEA Grapalat" w:cs="Sylfaen"/>
                <w:color w:val="000000" w:themeColor="text1"/>
                <w:sz w:val="16"/>
                <w:szCs w:val="16"/>
                <w:shd w:val="clear" w:color="auto" w:fill="FFFFFF"/>
                <w:lang w:val="hy-AM"/>
              </w:rPr>
              <w:lastRenderedPageBreak/>
              <w:t>ՃՏՊ տվյալների միասնականացում</w:t>
            </w:r>
          </w:p>
          <w:p w14:paraId="6A87C7D7" w14:textId="77777777" w:rsidR="002D4012" w:rsidRPr="004E5DD7" w:rsidRDefault="002D4012" w:rsidP="00B10284">
            <w:pPr>
              <w:pStyle w:val="ListParagraph"/>
              <w:shd w:val="clear" w:color="auto" w:fill="FFFFFF"/>
              <w:tabs>
                <w:tab w:val="left" w:pos="365"/>
              </w:tabs>
              <w:spacing w:after="120"/>
              <w:ind w:left="0"/>
              <w:rPr>
                <w:rFonts w:ascii="GHEA Grapalat" w:hAnsi="GHEA Grapalat" w:cs="Sylfaen"/>
                <w:color w:val="000000" w:themeColor="text1"/>
                <w:sz w:val="16"/>
                <w:szCs w:val="16"/>
                <w:shd w:val="clear" w:color="auto" w:fill="FFFFFF"/>
                <w:lang w:val="hy-AM"/>
              </w:rPr>
            </w:pPr>
            <w:r w:rsidRPr="004E5DD7">
              <w:rPr>
                <w:rFonts w:ascii="GHEA Grapalat" w:hAnsi="GHEA Grapalat" w:cs="Sylfaen"/>
                <w:color w:val="000000" w:themeColor="text1"/>
                <w:sz w:val="16"/>
                <w:szCs w:val="16"/>
                <w:shd w:val="clear" w:color="auto" w:fill="FFFFFF"/>
                <w:lang w:val="hy-AM"/>
              </w:rPr>
              <w:t xml:space="preserve">Հետ-վթարային արձագանքի արդյունավետ թվային կառավարում </w:t>
            </w:r>
          </w:p>
        </w:tc>
        <w:tc>
          <w:tcPr>
            <w:tcW w:w="1390" w:type="dxa"/>
            <w:tcBorders>
              <w:top w:val="single" w:sz="4" w:space="0" w:color="auto"/>
              <w:left w:val="single" w:sz="4" w:space="0" w:color="auto"/>
              <w:bottom w:val="single" w:sz="4" w:space="0" w:color="auto"/>
              <w:right w:val="single" w:sz="4" w:space="0" w:color="auto"/>
            </w:tcBorders>
          </w:tcPr>
          <w:p w14:paraId="760A63C3" w14:textId="77777777" w:rsidR="002D4012" w:rsidRPr="004E5DD7" w:rsidRDefault="002D4012" w:rsidP="00B10284">
            <w:pPr>
              <w:shd w:val="clear" w:color="auto" w:fill="FFFFFF"/>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ՆԳՆ</w:t>
            </w:r>
          </w:p>
          <w:p w14:paraId="07A215D2" w14:textId="77777777" w:rsidR="002D4012" w:rsidRPr="004E5DD7" w:rsidRDefault="002D4012" w:rsidP="00B10284">
            <w:pPr>
              <w:shd w:val="clear" w:color="auto" w:fill="FFFFFF"/>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702BD501" w14:textId="77777777" w:rsidR="002D4012" w:rsidRPr="004E5DD7" w:rsidRDefault="002D4012" w:rsidP="00B10284">
            <w:pPr>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ԲՏԱ, ՏԿԵՆ,</w:t>
            </w:r>
          </w:p>
          <w:p w14:paraId="5C977EA6" w14:textId="77777777" w:rsidR="002D4012" w:rsidRPr="004E5DD7" w:rsidRDefault="002D4012" w:rsidP="00B10284">
            <w:pPr>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 xml:space="preserve">ԱՆ, </w:t>
            </w:r>
          </w:p>
          <w:p w14:paraId="3AE286BD" w14:textId="77777777" w:rsidR="002D4012" w:rsidRPr="004E5DD7" w:rsidRDefault="002D4012" w:rsidP="00B10284">
            <w:pPr>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Հայաստանի ավտոմեքենաների ապահովագրության բյուրո,</w:t>
            </w:r>
          </w:p>
          <w:p w14:paraId="1F57D1BC" w14:textId="77777777" w:rsidR="002D4012" w:rsidRPr="004E5DD7" w:rsidRDefault="002D4012" w:rsidP="00B10284">
            <w:pPr>
              <w:ind w:left="-81" w:right="-113"/>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 xml:space="preserve">ՃԴՀ </w:t>
            </w:r>
            <w:r w:rsidRPr="004E5DD7">
              <w:rPr>
                <w:rFonts w:ascii="GHEA Grapalat" w:hAnsi="GHEA Grapalat" w:cs="Arial"/>
                <w:color w:val="000000" w:themeColor="text1"/>
                <w:szCs w:val="20"/>
                <w:lang w:val="hy-AM"/>
              </w:rPr>
              <w:t>(</w:t>
            </w:r>
            <w:r w:rsidRPr="004E5DD7">
              <w:rPr>
                <w:rFonts w:ascii="GHEA Grapalat" w:hAnsi="GHEA Grapalat"/>
                <w:color w:val="000000" w:themeColor="text1"/>
                <w:sz w:val="16"/>
                <w:szCs w:val="16"/>
                <w:shd w:val="clear" w:color="auto" w:fill="FFFFFF"/>
                <w:lang w:val="hy-AM" w:eastAsia="en-US"/>
              </w:rPr>
              <w:t xml:space="preserve">համաձայնությամբ), ՃՇՀԱՀ </w:t>
            </w:r>
            <w:r w:rsidRPr="004E5DD7">
              <w:rPr>
                <w:rFonts w:ascii="GHEA Grapalat" w:hAnsi="GHEA Grapalat" w:cs="Arial"/>
                <w:color w:val="000000" w:themeColor="text1"/>
                <w:szCs w:val="20"/>
                <w:lang w:val="hy-AM"/>
              </w:rPr>
              <w:t>(</w:t>
            </w:r>
            <w:r w:rsidRPr="004E5DD7">
              <w:rPr>
                <w:rFonts w:ascii="GHEA Grapalat" w:hAnsi="GHEA Grapalat"/>
                <w:color w:val="000000" w:themeColor="text1"/>
                <w:sz w:val="16"/>
                <w:szCs w:val="16"/>
                <w:shd w:val="clear" w:color="auto" w:fill="FFFFFF"/>
                <w:lang w:val="hy-AM" w:eastAsia="en-US"/>
              </w:rPr>
              <w:t>համաձայնությամբ),</w:t>
            </w:r>
          </w:p>
          <w:p w14:paraId="0715E14F" w14:textId="77777777" w:rsidR="002D4012" w:rsidRPr="004E5DD7" w:rsidRDefault="002D4012" w:rsidP="00B10284">
            <w:pPr>
              <w:ind w:left="-81" w:right="-113"/>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 xml:space="preserve">ՀԱՊՀ </w:t>
            </w:r>
            <w:r w:rsidRPr="004E5DD7">
              <w:rPr>
                <w:rFonts w:ascii="GHEA Grapalat" w:hAnsi="GHEA Grapalat" w:cs="Arial"/>
                <w:color w:val="000000" w:themeColor="text1"/>
                <w:szCs w:val="20"/>
                <w:lang w:val="hy-AM"/>
              </w:rPr>
              <w:t>(</w:t>
            </w:r>
            <w:r w:rsidRPr="004E5DD7">
              <w:rPr>
                <w:rFonts w:ascii="GHEA Grapalat" w:hAnsi="GHEA Grapalat"/>
                <w:color w:val="000000" w:themeColor="text1"/>
                <w:sz w:val="16"/>
                <w:szCs w:val="16"/>
                <w:shd w:val="clear" w:color="auto" w:fill="FFFFFF"/>
                <w:lang w:val="hy-AM" w:eastAsia="en-US"/>
              </w:rPr>
              <w:t>համաձայնությամբ),</w:t>
            </w:r>
          </w:p>
          <w:p w14:paraId="6D71362A" w14:textId="77777777" w:rsidR="002D4012" w:rsidRPr="004E5DD7" w:rsidRDefault="002D4012" w:rsidP="00B10284">
            <w:pPr>
              <w:ind w:left="-81" w:right="-113"/>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 xml:space="preserve">ՃԱԱԽ </w:t>
            </w:r>
            <w:r w:rsidRPr="004E5DD7">
              <w:rPr>
                <w:rFonts w:ascii="GHEA Grapalat" w:hAnsi="GHEA Grapalat" w:cs="Arial"/>
                <w:color w:val="000000" w:themeColor="text1"/>
                <w:szCs w:val="20"/>
                <w:lang w:val="hy-AM"/>
              </w:rPr>
              <w:t>(</w:t>
            </w:r>
            <w:r w:rsidRPr="004E5DD7">
              <w:rPr>
                <w:rFonts w:ascii="GHEA Grapalat" w:hAnsi="GHEA Grapalat"/>
                <w:color w:val="000000" w:themeColor="text1"/>
                <w:sz w:val="16"/>
                <w:szCs w:val="16"/>
                <w:shd w:val="clear" w:color="auto" w:fill="FFFFFF"/>
                <w:lang w:val="hy-AM" w:eastAsia="en-US"/>
              </w:rPr>
              <w:t>համաձայնությամբ),</w:t>
            </w:r>
          </w:p>
          <w:p w14:paraId="2B37D861" w14:textId="77777777" w:rsidR="002D4012" w:rsidRPr="004E5DD7" w:rsidRDefault="002D4012" w:rsidP="00B10284">
            <w:pPr>
              <w:spacing w:after="120"/>
              <w:jc w:val="center"/>
              <w:rPr>
                <w:rFonts w:ascii="GHEA Grapalat" w:hAnsi="GHEA Grapalat"/>
                <w:color w:val="000000" w:themeColor="text1"/>
                <w:sz w:val="16"/>
                <w:szCs w:val="16"/>
                <w:shd w:val="clear" w:color="auto" w:fill="FFFFFF"/>
                <w:lang w:val="hy-AM" w:eastAsia="en-US"/>
              </w:rPr>
            </w:pPr>
            <w:r w:rsidRPr="004E5DD7">
              <w:rPr>
                <w:rFonts w:ascii="GHEA Grapalat" w:hAnsi="GHEA Grapalat"/>
                <w:color w:val="000000" w:themeColor="text1"/>
                <w:sz w:val="16"/>
                <w:szCs w:val="16"/>
                <w:shd w:val="clear" w:color="auto" w:fill="FFFFFF"/>
                <w:lang w:val="hy-AM" w:eastAsia="en-US"/>
              </w:rPr>
              <w:t xml:space="preserve">ՀԿ-ներ </w:t>
            </w:r>
            <w:r w:rsidRPr="004E5DD7">
              <w:rPr>
                <w:rFonts w:ascii="GHEA Grapalat" w:hAnsi="GHEA Grapalat" w:cs="Arial"/>
                <w:color w:val="000000" w:themeColor="text1"/>
                <w:szCs w:val="20"/>
                <w:lang w:val="hy-AM"/>
              </w:rPr>
              <w:t>(</w:t>
            </w:r>
            <w:r w:rsidRPr="004E5DD7">
              <w:rPr>
                <w:rFonts w:ascii="GHEA Grapalat" w:hAnsi="GHEA Grapalat"/>
                <w:color w:val="000000" w:themeColor="text1"/>
                <w:sz w:val="16"/>
                <w:szCs w:val="16"/>
                <w:shd w:val="clear" w:color="auto" w:fill="FFFFFF"/>
                <w:lang w:val="hy-AM" w:eastAsia="en-US"/>
              </w:rPr>
              <w:t>համաձայնությամբ)</w:t>
            </w:r>
          </w:p>
        </w:tc>
        <w:tc>
          <w:tcPr>
            <w:tcW w:w="1580" w:type="dxa"/>
            <w:tcBorders>
              <w:top w:val="single" w:sz="4" w:space="0" w:color="auto"/>
              <w:left w:val="single" w:sz="4" w:space="0" w:color="auto"/>
              <w:bottom w:val="single" w:sz="4" w:space="0" w:color="auto"/>
              <w:right w:val="single" w:sz="4" w:space="0" w:color="auto"/>
            </w:tcBorders>
          </w:tcPr>
          <w:p w14:paraId="1874C31A"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t>2024-2026թթ.</w:t>
            </w:r>
          </w:p>
        </w:tc>
        <w:tc>
          <w:tcPr>
            <w:tcW w:w="1530" w:type="dxa"/>
            <w:tcBorders>
              <w:top w:val="single" w:sz="4" w:space="0" w:color="auto"/>
              <w:left w:val="single" w:sz="4" w:space="0" w:color="auto"/>
              <w:bottom w:val="single" w:sz="4" w:space="0" w:color="auto"/>
              <w:right w:val="single" w:sz="4" w:space="0" w:color="auto"/>
            </w:tcBorders>
          </w:tcPr>
          <w:p w14:paraId="526D8952"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4F39F690"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p>
        </w:tc>
      </w:tr>
      <w:tr w:rsidR="002D4012" w:rsidRPr="00D82792" w:rsidDel="007C0D03" w14:paraId="71E90401" w14:textId="77777777" w:rsidTr="00B10284">
        <w:trPr>
          <w:trHeight w:val="20"/>
        </w:trPr>
        <w:tc>
          <w:tcPr>
            <w:tcW w:w="630" w:type="dxa"/>
            <w:tcBorders>
              <w:top w:val="single" w:sz="4" w:space="0" w:color="auto"/>
              <w:left w:val="single" w:sz="4" w:space="0" w:color="auto"/>
              <w:bottom w:val="single" w:sz="4" w:space="0" w:color="auto"/>
              <w:right w:val="single" w:sz="4" w:space="0" w:color="auto"/>
            </w:tcBorders>
          </w:tcPr>
          <w:p w14:paraId="1F52FFF3" w14:textId="77777777" w:rsidR="002D4012" w:rsidRPr="004E5DD7" w:rsidRDefault="002D4012" w:rsidP="00B10284">
            <w:pPr>
              <w:spacing w:after="120"/>
              <w:jc w:val="left"/>
              <w:rPr>
                <w:rFonts w:ascii="GHEA Grapalat" w:hAnsi="GHEA Grapalat" w:cs="Arial"/>
                <w:szCs w:val="20"/>
              </w:rPr>
            </w:pPr>
            <w:r w:rsidRPr="004E5DD7">
              <w:rPr>
                <w:rFonts w:ascii="GHEA Grapalat" w:hAnsi="GHEA Grapalat" w:cs="Arial"/>
                <w:szCs w:val="20"/>
              </w:rPr>
              <w:t>1.3</w:t>
            </w:r>
          </w:p>
        </w:tc>
        <w:tc>
          <w:tcPr>
            <w:tcW w:w="2070" w:type="dxa"/>
            <w:tcBorders>
              <w:top w:val="single" w:sz="4" w:space="0" w:color="auto"/>
              <w:left w:val="single" w:sz="4" w:space="0" w:color="auto"/>
              <w:bottom w:val="single" w:sz="4" w:space="0" w:color="auto"/>
              <w:right w:val="single" w:sz="4" w:space="0" w:color="auto"/>
            </w:tcBorders>
          </w:tcPr>
          <w:p w14:paraId="4E31D489"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Ճանապարհային անվտանգության ոլորտում գիտելիքի խթանում և կարողությունների զարգացում</w:t>
            </w:r>
          </w:p>
        </w:tc>
        <w:tc>
          <w:tcPr>
            <w:tcW w:w="3127" w:type="dxa"/>
            <w:tcBorders>
              <w:top w:val="single" w:sz="4" w:space="0" w:color="auto"/>
              <w:left w:val="single" w:sz="4" w:space="0" w:color="auto"/>
              <w:bottom w:val="single" w:sz="4" w:space="0" w:color="auto"/>
              <w:right w:val="single" w:sz="4" w:space="0" w:color="auto"/>
            </w:tcBorders>
          </w:tcPr>
          <w:p w14:paraId="68B35BA4" w14:textId="77777777" w:rsidR="002D4012" w:rsidRPr="004E5DD7" w:rsidRDefault="002D4012" w:rsidP="00B10284">
            <w:pPr>
              <w:spacing w:after="120"/>
              <w:ind w:left="-12"/>
              <w:rPr>
                <w:rFonts w:ascii="GHEA Grapalat" w:hAnsi="GHEA Grapalat" w:cs="Sylfaen"/>
                <w:lang w:val="hy-AM"/>
              </w:rPr>
            </w:pPr>
            <w:r w:rsidRPr="004E5DD7">
              <w:rPr>
                <w:rFonts w:ascii="GHEA Grapalat" w:hAnsi="GHEA Grapalat" w:cs="Sylfaen"/>
                <w:lang w:val="hy-AM"/>
              </w:rPr>
              <w:t>1.3.1. Աշխատանքային խմբերի, պետական մարմինների և կազմակերպությունների կարողությունների զարգացման ծրագրի մշակում և շարունակական կարողությունների զարգացում</w:t>
            </w:r>
          </w:p>
        </w:tc>
        <w:tc>
          <w:tcPr>
            <w:tcW w:w="1800" w:type="dxa"/>
            <w:tcBorders>
              <w:top w:val="single" w:sz="4" w:space="0" w:color="auto"/>
              <w:left w:val="single" w:sz="4" w:space="0" w:color="auto"/>
              <w:bottom w:val="single" w:sz="4" w:space="0" w:color="auto"/>
              <w:right w:val="single" w:sz="4" w:space="0" w:color="auto"/>
            </w:tcBorders>
          </w:tcPr>
          <w:p w14:paraId="43CF948B"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 xml:space="preserve">Ճանապարհային անվտանգության հիմնարար խնդիրների վերաբերյալ ամբողջական պատկերացում կազմելու նպատակով կմշակվի աշխատանքային խմբերի և շահագրգիռ պետական մարմինների և կազմակերպությունների կարողությունների շարունակական զարգացման </w:t>
            </w:r>
            <w:r w:rsidRPr="004E5DD7">
              <w:rPr>
                <w:rFonts w:ascii="GHEA Grapalat" w:hAnsi="GHEA Grapalat"/>
                <w:color w:val="000000" w:themeColor="text1"/>
                <w:sz w:val="18"/>
                <w:szCs w:val="18"/>
                <w:shd w:val="clear" w:color="auto" w:fill="FFFFFF"/>
                <w:lang w:val="hy-AM"/>
              </w:rPr>
              <w:lastRenderedPageBreak/>
              <w:t>ծրագիր.</w:t>
            </w:r>
          </w:p>
          <w:p w14:paraId="0D827CE7" w14:textId="77777777" w:rsidR="002D4012" w:rsidRPr="004E5DD7" w:rsidRDefault="002D4012" w:rsidP="002D4012">
            <w:pPr>
              <w:pStyle w:val="ListParagraph"/>
              <w:numPr>
                <w:ilvl w:val="0"/>
                <w:numId w:val="23"/>
              </w:numPr>
              <w:tabs>
                <w:tab w:val="left" w:pos="256"/>
              </w:tabs>
              <w:ind w:left="0" w:firstLine="1"/>
              <w:rPr>
                <w:rFonts w:ascii="GHEA Grapalat" w:hAnsi="GHEA Grapalat"/>
                <w:color w:val="000000" w:themeColor="text1"/>
                <w:sz w:val="18"/>
                <w:szCs w:val="18"/>
                <w:shd w:val="clear" w:color="auto" w:fill="FFFFFF"/>
                <w:lang w:val="hy-AM"/>
              </w:rPr>
            </w:pPr>
            <w:r w:rsidRPr="004E5DD7">
              <w:rPr>
                <w:rFonts w:ascii="GHEA Grapalat" w:hAnsi="GHEA Grapalat"/>
                <w:color w:val="000000" w:themeColor="text1"/>
                <w:sz w:val="18"/>
                <w:szCs w:val="18"/>
                <w:shd w:val="clear" w:color="auto" w:fill="FFFFFF"/>
                <w:lang w:val="hy-AM"/>
              </w:rPr>
              <w:t>Կարողությունների զարգացման ծրագրի իրականացում Համալսարանների, մասնագիտական կազմակերպությունների միջոցով, ինչպես նաև  միջազգային մասնագիտացված կրթական հաստատությունների աջակցությամբ</w:t>
            </w:r>
          </w:p>
        </w:tc>
        <w:tc>
          <w:tcPr>
            <w:tcW w:w="2363" w:type="dxa"/>
            <w:tcBorders>
              <w:top w:val="single" w:sz="4" w:space="0" w:color="auto"/>
              <w:left w:val="single" w:sz="4" w:space="0" w:color="auto"/>
              <w:bottom w:val="single" w:sz="4" w:space="0" w:color="auto"/>
              <w:right w:val="single" w:sz="4" w:space="0" w:color="auto"/>
            </w:tcBorders>
          </w:tcPr>
          <w:p w14:paraId="61FE6CAD" w14:textId="77777777" w:rsidR="002D4012" w:rsidRPr="004E5DD7" w:rsidRDefault="002D4012" w:rsidP="002D4012">
            <w:pPr>
              <w:pStyle w:val="ListParagraph"/>
              <w:numPr>
                <w:ilvl w:val="0"/>
                <w:numId w:val="24"/>
              </w:numPr>
              <w:tabs>
                <w:tab w:val="left" w:pos="237"/>
              </w:tabs>
              <w:ind w:left="0" w:firstLine="5"/>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lastRenderedPageBreak/>
              <w:t>Ճանապարհային անվտանգության ոլորտի մասնագիտական ներուժի բարձրացում,</w:t>
            </w:r>
          </w:p>
          <w:p w14:paraId="789C22FA" w14:textId="77777777" w:rsidR="002D4012" w:rsidRPr="004E5DD7" w:rsidRDefault="002D4012" w:rsidP="002D4012">
            <w:pPr>
              <w:pStyle w:val="ListParagraph"/>
              <w:numPr>
                <w:ilvl w:val="0"/>
                <w:numId w:val="24"/>
              </w:numPr>
              <w:tabs>
                <w:tab w:val="left" w:pos="237"/>
              </w:tabs>
              <w:ind w:left="0" w:firstLine="5"/>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կրթված և </w:t>
            </w:r>
            <w:proofErr w:type="spellStart"/>
            <w:r w:rsidRPr="004E5DD7">
              <w:rPr>
                <w:rFonts w:ascii="GHEA Grapalat" w:hAnsi="GHEA Grapalat" w:cs="Arial"/>
                <w:color w:val="000000" w:themeColor="text1"/>
                <w:sz w:val="18"/>
                <w:szCs w:val="18"/>
                <w:lang w:val="hy-AM"/>
              </w:rPr>
              <w:t>վերապատրաստված</w:t>
            </w:r>
            <w:proofErr w:type="spellEnd"/>
            <w:r w:rsidRPr="004E5DD7">
              <w:rPr>
                <w:rFonts w:ascii="GHEA Grapalat" w:hAnsi="GHEA Grapalat" w:cs="Arial"/>
                <w:color w:val="000000" w:themeColor="text1"/>
                <w:sz w:val="18"/>
                <w:szCs w:val="18"/>
                <w:lang w:val="hy-AM"/>
              </w:rPr>
              <w:t xml:space="preserve"> մասնագիտական խմբի անդամներ և պետական մարմինների և կազմակերպությունների մասնագետներ</w:t>
            </w:r>
          </w:p>
        </w:tc>
        <w:tc>
          <w:tcPr>
            <w:tcW w:w="1390" w:type="dxa"/>
            <w:tcBorders>
              <w:top w:val="single" w:sz="4" w:space="0" w:color="auto"/>
              <w:left w:val="single" w:sz="4" w:space="0" w:color="auto"/>
              <w:bottom w:val="single" w:sz="4" w:space="0" w:color="auto"/>
              <w:right w:val="single" w:sz="4" w:space="0" w:color="auto"/>
            </w:tcBorders>
          </w:tcPr>
          <w:p w14:paraId="18F6D3DF"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502AE003" w14:textId="77777777" w:rsidR="002D4012" w:rsidRPr="004E5DD7" w:rsidRDefault="002D4012" w:rsidP="00B10284">
            <w:pPr>
              <w:spacing w:after="120"/>
              <w:jc w:val="center"/>
              <w:rPr>
                <w:rFonts w:ascii="GHEA Grapalat" w:hAnsi="GHEA Grapalat" w:cs="Arial"/>
                <w:color w:val="000000" w:themeColor="text1"/>
                <w:szCs w:val="20"/>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17E0B04E"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ՃՇՀԱՀ </w:t>
            </w:r>
            <w:r w:rsidRPr="004E5DD7">
              <w:rPr>
                <w:rFonts w:ascii="GHEA Grapalat" w:hAnsi="GHEA Grapalat" w:cs="Arial"/>
                <w:color w:val="000000" w:themeColor="text1"/>
                <w:szCs w:val="20"/>
                <w:lang w:val="hy-AM"/>
              </w:rPr>
              <w:t>(</w:t>
            </w:r>
            <w:r w:rsidRPr="004E5DD7">
              <w:rPr>
                <w:rFonts w:ascii="GHEA Grapalat" w:hAnsi="GHEA Grapalat"/>
                <w:sz w:val="16"/>
                <w:szCs w:val="16"/>
                <w:lang w:val="hy-AM"/>
              </w:rPr>
              <w:t>համաձայնությամբ),</w:t>
            </w:r>
          </w:p>
          <w:p w14:paraId="21D85251"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ՀԱՊՀ </w:t>
            </w:r>
            <w:r w:rsidRPr="004E5DD7">
              <w:rPr>
                <w:rFonts w:ascii="GHEA Grapalat" w:hAnsi="GHEA Grapalat" w:cs="Arial"/>
                <w:color w:val="000000" w:themeColor="text1"/>
                <w:szCs w:val="20"/>
                <w:lang w:val="hy-AM"/>
              </w:rPr>
              <w:t>(</w:t>
            </w:r>
            <w:r w:rsidRPr="004E5DD7">
              <w:rPr>
                <w:rFonts w:ascii="GHEA Grapalat" w:hAnsi="GHEA Grapalat"/>
                <w:sz w:val="16"/>
                <w:szCs w:val="16"/>
                <w:lang w:val="hy-AM"/>
              </w:rPr>
              <w:t>համաձայնությամբ),</w:t>
            </w:r>
          </w:p>
          <w:p w14:paraId="02DAA6D3"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ՃԱԱԽ </w:t>
            </w:r>
            <w:r w:rsidRPr="004E5DD7">
              <w:rPr>
                <w:rFonts w:ascii="GHEA Grapalat" w:hAnsi="GHEA Grapalat" w:cs="Arial"/>
                <w:color w:val="000000" w:themeColor="text1"/>
                <w:szCs w:val="20"/>
                <w:lang w:val="hy-AM"/>
              </w:rPr>
              <w:t>(</w:t>
            </w:r>
            <w:r w:rsidRPr="004E5DD7">
              <w:rPr>
                <w:rFonts w:ascii="GHEA Grapalat" w:hAnsi="GHEA Grapalat"/>
                <w:sz w:val="16"/>
                <w:szCs w:val="16"/>
                <w:lang w:val="hy-AM"/>
              </w:rPr>
              <w:t>համաձայնությամբ),</w:t>
            </w:r>
          </w:p>
          <w:p w14:paraId="193EA560"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ՀԿ-ներ </w:t>
            </w:r>
            <w:r w:rsidRPr="004E5DD7">
              <w:rPr>
                <w:rFonts w:ascii="GHEA Grapalat" w:hAnsi="GHEA Grapalat" w:cs="Arial"/>
                <w:color w:val="000000" w:themeColor="text1"/>
                <w:szCs w:val="20"/>
                <w:lang w:val="hy-AM"/>
              </w:rPr>
              <w:t>(</w:t>
            </w:r>
            <w:r w:rsidRPr="004E5DD7">
              <w:rPr>
                <w:rFonts w:ascii="GHEA Grapalat" w:hAnsi="GHEA Grapalat"/>
                <w:sz w:val="16"/>
                <w:szCs w:val="16"/>
                <w:lang w:val="hy-AM"/>
              </w:rPr>
              <w:t>համաձայնությամբ),</w:t>
            </w:r>
          </w:p>
          <w:p w14:paraId="135B1A9D"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միջազգային կազմակերպություններ </w:t>
            </w:r>
            <w:r w:rsidRPr="004E5DD7">
              <w:rPr>
                <w:rFonts w:ascii="GHEA Grapalat" w:hAnsi="GHEA Grapalat"/>
                <w:sz w:val="16"/>
                <w:szCs w:val="16"/>
                <w:lang w:val="hy-AM"/>
              </w:rPr>
              <w:lastRenderedPageBreak/>
              <w:t>(համաձայնությամբ)</w:t>
            </w:r>
          </w:p>
          <w:p w14:paraId="2918AF23" w14:textId="77777777" w:rsidR="002D4012" w:rsidRPr="004E5DD7" w:rsidRDefault="002D4012" w:rsidP="00B10284">
            <w:pPr>
              <w:spacing w:after="120"/>
              <w:jc w:val="left"/>
              <w:rPr>
                <w:rFonts w:ascii="GHEA Grapalat" w:hAnsi="GHEA Grapalat" w:cs="Arial"/>
                <w:color w:val="000000" w:themeColor="text1"/>
                <w:sz w:val="18"/>
                <w:szCs w:val="18"/>
                <w:lang w:val="hy-AM"/>
              </w:rPr>
            </w:pPr>
          </w:p>
        </w:tc>
        <w:tc>
          <w:tcPr>
            <w:tcW w:w="1580" w:type="dxa"/>
            <w:tcBorders>
              <w:top w:val="single" w:sz="4" w:space="0" w:color="auto"/>
              <w:left w:val="single" w:sz="4" w:space="0" w:color="auto"/>
              <w:bottom w:val="single" w:sz="4" w:space="0" w:color="auto"/>
              <w:right w:val="single" w:sz="4" w:space="0" w:color="auto"/>
            </w:tcBorders>
          </w:tcPr>
          <w:p w14:paraId="33038ABD"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lastRenderedPageBreak/>
              <w:t>2023-2027թթ.</w:t>
            </w:r>
          </w:p>
        </w:tc>
        <w:tc>
          <w:tcPr>
            <w:tcW w:w="1530" w:type="dxa"/>
            <w:tcBorders>
              <w:top w:val="single" w:sz="4" w:space="0" w:color="auto"/>
              <w:left w:val="single" w:sz="4" w:space="0" w:color="auto"/>
              <w:bottom w:val="single" w:sz="4" w:space="0" w:color="auto"/>
              <w:right w:val="single" w:sz="4" w:space="0" w:color="auto"/>
            </w:tcBorders>
          </w:tcPr>
          <w:p w14:paraId="29EE30E7"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31D6E942"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1CBF4C90" w14:textId="77777777" w:rsidR="002D4012" w:rsidRPr="004E5DD7" w:rsidRDefault="002D4012" w:rsidP="00B10284">
            <w:pPr>
              <w:spacing w:after="120"/>
              <w:jc w:val="left"/>
              <w:rPr>
                <w:rFonts w:ascii="GHEA Grapalat" w:hAnsi="GHEA Grapalat" w:cs="Arial"/>
                <w:szCs w:val="20"/>
                <w:lang w:val="hy-AM"/>
              </w:rPr>
            </w:pPr>
          </w:p>
        </w:tc>
      </w:tr>
    </w:tbl>
    <w:p w14:paraId="134B9673" w14:textId="77777777" w:rsidR="002D4012" w:rsidRPr="004E5DD7" w:rsidRDefault="002D4012" w:rsidP="002D4012">
      <w:pPr>
        <w:rPr>
          <w:rFonts w:ascii="GHEA Grapalat" w:hAnsi="GHEA Grapalat"/>
          <w:szCs w:val="20"/>
          <w:lang w:val="hy-AM"/>
        </w:rPr>
      </w:pPr>
      <w:r w:rsidRPr="004E5DD7">
        <w:rPr>
          <w:rFonts w:ascii="GHEA Grapalat" w:hAnsi="GHEA Grapalat"/>
          <w:szCs w:val="20"/>
          <w:lang w:val="hy-AM"/>
        </w:rPr>
        <w:br w:type="page"/>
      </w:r>
    </w:p>
    <w:tbl>
      <w:tblPr>
        <w:tblStyle w:val="TableGrid"/>
        <w:tblW w:w="15564" w:type="dxa"/>
        <w:tblInd w:w="-45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30"/>
        <w:gridCol w:w="1980"/>
        <w:gridCol w:w="2880"/>
        <w:gridCol w:w="1958"/>
        <w:gridCol w:w="2363"/>
        <w:gridCol w:w="1390"/>
        <w:gridCol w:w="1260"/>
        <w:gridCol w:w="1377"/>
        <w:gridCol w:w="1710"/>
        <w:gridCol w:w="16"/>
      </w:tblGrid>
      <w:tr w:rsidR="002D4012" w:rsidRPr="004E5DD7" w14:paraId="111457C1" w14:textId="77777777" w:rsidTr="00B10284">
        <w:trPr>
          <w:gridAfter w:val="1"/>
          <w:wAfter w:w="16" w:type="dxa"/>
          <w:trHeight w:val="20"/>
          <w:tblHeader/>
        </w:trPr>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5D76576" w14:textId="77777777" w:rsidR="002D4012" w:rsidRPr="004E5DD7" w:rsidRDefault="002D4012" w:rsidP="00B10284">
            <w:pPr>
              <w:widowControl w:val="0"/>
              <w:spacing w:before="40" w:after="40"/>
              <w:rPr>
                <w:rFonts w:ascii="GHEA Grapalat" w:hAnsi="GHEA Grapalat" w:cs="Arial"/>
                <w:b/>
                <w:color w:val="FFFFFF" w:themeColor="background1"/>
                <w:sz w:val="18"/>
                <w:szCs w:val="18"/>
                <w:lang w:val="hy-AM"/>
              </w:rPr>
            </w:pPr>
            <w:r w:rsidRPr="004E5DD7">
              <w:rPr>
                <w:rFonts w:ascii="GHEA Grapalat" w:hAnsi="GHEA Grapalat" w:cs="Arial"/>
                <w:b/>
                <w:color w:val="FFFFFF" w:themeColor="background1"/>
                <w:sz w:val="18"/>
                <w:szCs w:val="18"/>
                <w:lang w:val="hy-AM"/>
              </w:rPr>
              <w:lastRenderedPageBreak/>
              <w:t>հ/հ</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35C35BC"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43864D48"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Գործողություն</w:t>
            </w:r>
            <w:proofErr w:type="spellEnd"/>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24F90C9"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1722964"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3AAA7E9"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4F87388"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A74F2BC"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2390F755"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B6D33FA"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76FA4DB" w14:textId="77777777" w:rsidR="002D4012" w:rsidRPr="004E5DD7" w:rsidRDefault="002D4012" w:rsidP="00B10284">
            <w:pPr>
              <w:widowControl w:val="0"/>
              <w:spacing w:before="40" w:after="40"/>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67402D06" w14:textId="77777777" w:rsidTr="00B10284">
        <w:trPr>
          <w:gridAfter w:val="1"/>
          <w:wAfter w:w="16" w:type="dxa"/>
          <w:trHeight w:val="20"/>
          <w:tblHeader/>
        </w:trPr>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547733B2"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19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7C07106C"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28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360DFA7E"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19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514F85F8"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72D35EE5"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3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31EC754C"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6</w:t>
            </w:r>
          </w:p>
        </w:tc>
        <w:tc>
          <w:tcPr>
            <w:tcW w:w="12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575CB30F"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7</w:t>
            </w:r>
          </w:p>
        </w:tc>
        <w:tc>
          <w:tcPr>
            <w:tcW w:w="13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1A4E271C" w14:textId="77777777" w:rsidR="002D4012" w:rsidRPr="004E5DD7" w:rsidRDefault="002D4012" w:rsidP="00B10284">
            <w:pPr>
              <w:widowControl w:val="0"/>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8</w:t>
            </w:r>
          </w:p>
        </w:tc>
        <w:tc>
          <w:tcPr>
            <w:tcW w:w="17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14:paraId="433F1CC9" w14:textId="77777777" w:rsidR="002D4012" w:rsidRPr="004E5DD7" w:rsidRDefault="002D4012" w:rsidP="00B10284">
            <w:pPr>
              <w:widowControl w:val="0"/>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0286FFB2" w14:textId="77777777" w:rsidTr="00B10284">
        <w:trPr>
          <w:trHeight w:val="20"/>
          <w:tblHeader/>
        </w:trPr>
        <w:tc>
          <w:tcPr>
            <w:tcW w:w="1556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1CB"/>
          </w:tcPr>
          <w:p w14:paraId="240C2F80"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lang w:val="hy-AM"/>
              </w:rPr>
              <w:t>Հենասյուն</w:t>
            </w:r>
            <w:r w:rsidRPr="004E5DD7">
              <w:rPr>
                <w:rFonts w:ascii="GHEA Grapalat" w:hAnsi="GHEA Grapalat" w:cs="Arial"/>
                <w:b/>
                <w:color w:val="FFFFFF" w:themeColor="background1"/>
                <w:szCs w:val="20"/>
              </w:rPr>
              <w:t xml:space="preserve"> 2</w:t>
            </w:r>
            <w:r w:rsidRPr="004E5DD7">
              <w:rPr>
                <w:rFonts w:ascii="MS Mincho" w:eastAsia="MS Mincho" w:hAnsi="MS Mincho" w:cs="MS Mincho" w:hint="eastAsia"/>
                <w:b/>
                <w:color w:val="FFFFFF" w:themeColor="background1"/>
                <w:szCs w:val="20"/>
                <w:lang w:val="hy-AM"/>
              </w:rPr>
              <w:t>․</w:t>
            </w:r>
            <w:r w:rsidRPr="004E5DD7">
              <w:rPr>
                <w:rFonts w:ascii="GHEA Grapalat" w:eastAsia="MS Mincho" w:hAnsi="GHEA Grapalat" w:cs="MS Mincho"/>
                <w:b/>
                <w:color w:val="FFFFFF" w:themeColor="background1"/>
                <w:szCs w:val="20"/>
                <w:lang w:val="hy-AM"/>
              </w:rPr>
              <w:t xml:space="preserve"> </w:t>
            </w:r>
            <w:proofErr w:type="spellStart"/>
            <w:r w:rsidRPr="004E5DD7">
              <w:rPr>
                <w:rFonts w:ascii="GHEA Grapalat" w:hAnsi="GHEA Grapalat" w:cs="Arial"/>
                <w:b/>
                <w:color w:val="FFFFFF" w:themeColor="background1"/>
                <w:szCs w:val="20"/>
              </w:rPr>
              <w:t>Ավելի</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անվտանգ</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ճանապարհներ</w:t>
            </w:r>
            <w:proofErr w:type="spellEnd"/>
            <w:r w:rsidRPr="004E5DD7">
              <w:rPr>
                <w:rFonts w:ascii="GHEA Grapalat" w:hAnsi="GHEA Grapalat" w:cs="Arial"/>
                <w:b/>
                <w:color w:val="FFFFFF" w:themeColor="background1"/>
                <w:szCs w:val="20"/>
              </w:rPr>
              <w:t xml:space="preserve"> և </w:t>
            </w:r>
            <w:proofErr w:type="spellStart"/>
            <w:r w:rsidRPr="004E5DD7">
              <w:rPr>
                <w:rFonts w:ascii="GHEA Grapalat" w:hAnsi="GHEA Grapalat" w:cs="Arial"/>
                <w:b/>
                <w:color w:val="FFFFFF" w:themeColor="background1"/>
                <w:szCs w:val="20"/>
              </w:rPr>
              <w:t>անվտանգ</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երթևեկություն</w:t>
            </w:r>
            <w:proofErr w:type="spellEnd"/>
          </w:p>
        </w:tc>
      </w:tr>
      <w:tr w:rsidR="002D4012" w:rsidRPr="00D82792" w14:paraId="409DAADD"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00BFA00" w14:textId="77777777" w:rsidR="002D4012" w:rsidRPr="004E5DD7" w:rsidRDefault="002D4012" w:rsidP="00B10284">
            <w:pPr>
              <w:spacing w:before="40" w:after="40"/>
              <w:jc w:val="center"/>
              <w:rPr>
                <w:rFonts w:ascii="GHEA Grapalat" w:eastAsia="MS Mincho" w:hAnsi="GHEA Grapalat" w:cs="MS Mincho"/>
                <w:b/>
                <w:color w:val="000000" w:themeColor="text1"/>
                <w:szCs w:val="20"/>
                <w:lang w:val="hy-AM"/>
              </w:rPr>
            </w:pPr>
            <w:r w:rsidRPr="004E5DD7">
              <w:rPr>
                <w:rFonts w:ascii="GHEA Grapalat" w:hAnsi="GHEA Grapalat" w:cs="Arial"/>
                <w:b/>
                <w:color w:val="000000" w:themeColor="text1"/>
                <w:szCs w:val="20"/>
                <w:lang w:val="hy-AM"/>
              </w:rPr>
              <w:t>2</w:t>
            </w:r>
            <w:r w:rsidRPr="004E5DD7">
              <w:rPr>
                <w:rFonts w:ascii="MS Mincho" w:eastAsia="MS Mincho" w:hAnsi="MS Mincho" w:cs="MS Mincho" w:hint="eastAsia"/>
                <w:b/>
                <w:color w:val="000000" w:themeColor="text1"/>
                <w:szCs w:val="20"/>
                <w:lang w:val="hy-AM"/>
              </w:rPr>
              <w:t>․</w:t>
            </w:r>
          </w:p>
        </w:tc>
        <w:tc>
          <w:tcPr>
            <w:tcW w:w="14918" w:type="dxa"/>
            <w:gridSpan w:val="8"/>
            <w:tcBorders>
              <w:top w:val="single" w:sz="4" w:space="0" w:color="auto"/>
              <w:left w:val="single" w:sz="4" w:space="0" w:color="auto"/>
              <w:bottom w:val="single" w:sz="4" w:space="0" w:color="auto"/>
              <w:right w:val="single" w:sz="4" w:space="0" w:color="auto"/>
            </w:tcBorders>
            <w:shd w:val="clear" w:color="auto" w:fill="auto"/>
          </w:tcPr>
          <w:p w14:paraId="36829D88" w14:textId="77777777" w:rsidR="002D4012" w:rsidRPr="004E5DD7" w:rsidRDefault="002D4012" w:rsidP="00B10284">
            <w:pPr>
              <w:spacing w:after="120"/>
              <w:jc w:val="left"/>
              <w:rPr>
                <w:rFonts w:ascii="GHEA Grapalat" w:hAnsi="GHEA Grapalat" w:cs="Sylfaen"/>
                <w:b/>
                <w:bCs/>
                <w:szCs w:val="20"/>
                <w:lang w:val="hy-AM" w:eastAsia="en-US"/>
              </w:rPr>
            </w:pPr>
            <w:r w:rsidRPr="004E5DD7">
              <w:rPr>
                <w:rFonts w:ascii="GHEA Grapalat" w:hAnsi="GHEA Grapalat" w:cs="Sylfaen"/>
                <w:b/>
                <w:bCs/>
                <w:szCs w:val="20"/>
                <w:lang w:val="hy-AM" w:eastAsia="en-US"/>
              </w:rPr>
              <w:t>Թիրախ 3</w:t>
            </w:r>
            <w:r w:rsidRPr="004E5DD7">
              <w:rPr>
                <w:rFonts w:ascii="MS Mincho" w:eastAsia="MS Mincho" w:hAnsi="MS Mincho" w:cs="MS Mincho" w:hint="eastAsia"/>
                <w:b/>
                <w:bCs/>
                <w:szCs w:val="20"/>
                <w:lang w:val="hy-AM" w:eastAsia="en-US"/>
              </w:rPr>
              <w:t>․</w:t>
            </w:r>
            <w:r w:rsidRPr="004E5DD7">
              <w:rPr>
                <w:rFonts w:ascii="GHEA Grapalat" w:hAnsi="GHEA Grapalat" w:cs="Sylfaen"/>
                <w:b/>
                <w:bCs/>
                <w:szCs w:val="20"/>
                <w:lang w:val="hy-AM" w:eastAsia="en-US"/>
              </w:rPr>
              <w:t xml:space="preserve"> </w:t>
            </w:r>
            <w:proofErr w:type="spellStart"/>
            <w:r w:rsidRPr="004E5DD7">
              <w:rPr>
                <w:rFonts w:ascii="GHEA Grapalat" w:hAnsi="GHEA Grapalat" w:cs="Sylfaen"/>
                <w:b/>
                <w:bCs/>
                <w:szCs w:val="20"/>
                <w:lang w:val="hy-AM" w:eastAsia="en-US"/>
              </w:rPr>
              <w:t>Մինչև</w:t>
            </w:r>
            <w:proofErr w:type="spellEnd"/>
            <w:r w:rsidRPr="004E5DD7">
              <w:rPr>
                <w:rFonts w:ascii="GHEA Grapalat" w:hAnsi="GHEA Grapalat" w:cs="Sylfaen"/>
                <w:b/>
                <w:bCs/>
                <w:szCs w:val="20"/>
                <w:lang w:val="hy-AM" w:eastAsia="en-US"/>
              </w:rPr>
              <w:t xml:space="preserve"> 2030թ</w:t>
            </w:r>
            <w:r w:rsidRPr="004E5DD7">
              <w:rPr>
                <w:rFonts w:ascii="MS Mincho" w:eastAsia="MS Mincho" w:hAnsi="MS Mincho" w:cs="MS Mincho" w:hint="eastAsia"/>
                <w:b/>
                <w:bCs/>
                <w:szCs w:val="20"/>
                <w:lang w:val="hy-AM" w:eastAsia="en-US"/>
              </w:rPr>
              <w:t>․</w:t>
            </w:r>
            <w:r w:rsidRPr="004E5DD7">
              <w:rPr>
                <w:rFonts w:ascii="GHEA Grapalat" w:hAnsi="GHEA Grapalat" w:cs="Sylfaen"/>
                <w:b/>
                <w:bCs/>
                <w:szCs w:val="20"/>
                <w:lang w:val="hy-AM" w:eastAsia="en-US"/>
              </w:rPr>
              <w:t xml:space="preserve"> գոյություն ունեցող ճանապարհներով </w:t>
            </w:r>
            <w:proofErr w:type="spellStart"/>
            <w:r w:rsidRPr="004E5DD7">
              <w:rPr>
                <w:rFonts w:ascii="GHEA Grapalat" w:hAnsi="GHEA Grapalat" w:cs="Sylfaen"/>
                <w:b/>
                <w:bCs/>
                <w:szCs w:val="20"/>
                <w:lang w:val="hy-AM" w:eastAsia="en-US"/>
              </w:rPr>
              <w:t>երթևեկության</w:t>
            </w:r>
            <w:proofErr w:type="spellEnd"/>
            <w:r w:rsidRPr="004E5DD7">
              <w:rPr>
                <w:rFonts w:ascii="GHEA Grapalat" w:hAnsi="GHEA Grapalat" w:cs="Sylfaen"/>
                <w:b/>
                <w:bCs/>
                <w:szCs w:val="20"/>
                <w:lang w:val="hy-AM" w:eastAsia="en-US"/>
              </w:rPr>
              <w:t xml:space="preserve"> 75%-</w:t>
            </w:r>
            <w:proofErr w:type="spellStart"/>
            <w:r w:rsidRPr="004E5DD7">
              <w:rPr>
                <w:rFonts w:ascii="GHEA Grapalat" w:hAnsi="GHEA Grapalat" w:cs="Sylfaen"/>
                <w:b/>
                <w:bCs/>
                <w:szCs w:val="20"/>
                <w:lang w:val="hy-AM" w:eastAsia="en-US"/>
              </w:rPr>
              <w:t>ից</w:t>
            </w:r>
            <w:proofErr w:type="spellEnd"/>
            <w:r w:rsidRPr="004E5DD7">
              <w:rPr>
                <w:rFonts w:ascii="GHEA Grapalat" w:hAnsi="GHEA Grapalat" w:cs="Sylfaen"/>
                <w:b/>
                <w:bCs/>
                <w:szCs w:val="20"/>
                <w:lang w:val="hy-AM" w:eastAsia="en-US"/>
              </w:rPr>
              <w:t xml:space="preserve"> ավելին բաժին է ընկնում այն ճանապարհներին, որոնք համապատասխանում են ճանապարհից բոլոր օգտագործողների ՃԱ տեխնիկական չափանիշներին </w:t>
            </w:r>
          </w:p>
          <w:p w14:paraId="4BE2387B"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Sylfaen"/>
                <w:b/>
                <w:bCs/>
                <w:szCs w:val="20"/>
                <w:lang w:val="hy-AM" w:eastAsia="en-US"/>
              </w:rPr>
              <w:t>Թիրախ 4</w:t>
            </w:r>
            <w:r w:rsidRPr="004E5DD7">
              <w:rPr>
                <w:rFonts w:ascii="MS Mincho" w:eastAsia="MS Mincho" w:hAnsi="MS Mincho" w:cs="MS Mincho" w:hint="eastAsia"/>
                <w:b/>
                <w:bCs/>
                <w:szCs w:val="20"/>
                <w:lang w:val="hy-AM" w:eastAsia="en-US"/>
              </w:rPr>
              <w:t>․</w:t>
            </w:r>
            <w:r w:rsidRPr="004E5DD7">
              <w:rPr>
                <w:rFonts w:ascii="GHEA Grapalat" w:hAnsi="GHEA Grapalat" w:cs="Sylfaen"/>
                <w:b/>
                <w:bCs/>
                <w:szCs w:val="20"/>
                <w:lang w:val="hy-AM" w:eastAsia="en-US"/>
              </w:rPr>
              <w:t xml:space="preserve"> </w:t>
            </w:r>
            <w:proofErr w:type="spellStart"/>
            <w:r w:rsidRPr="004E5DD7">
              <w:rPr>
                <w:rFonts w:ascii="GHEA Grapalat" w:hAnsi="GHEA Grapalat" w:cs="Sylfaen"/>
                <w:b/>
                <w:bCs/>
                <w:szCs w:val="20"/>
                <w:lang w:val="hy-AM" w:eastAsia="en-US"/>
              </w:rPr>
              <w:t>Մինչև</w:t>
            </w:r>
            <w:proofErr w:type="spellEnd"/>
            <w:r w:rsidRPr="004E5DD7">
              <w:rPr>
                <w:rFonts w:ascii="GHEA Grapalat" w:hAnsi="GHEA Grapalat" w:cs="Sylfaen"/>
                <w:b/>
                <w:bCs/>
                <w:szCs w:val="20"/>
                <w:lang w:val="hy-AM" w:eastAsia="en-US"/>
              </w:rPr>
              <w:t xml:space="preserve"> 2030թ. բոլոր նոր ճանապարհները ապահովում են բոլոր </w:t>
            </w:r>
            <w:proofErr w:type="spellStart"/>
            <w:r w:rsidRPr="004E5DD7">
              <w:rPr>
                <w:rFonts w:ascii="GHEA Grapalat" w:hAnsi="GHEA Grapalat" w:cs="Sylfaen"/>
                <w:b/>
                <w:bCs/>
                <w:szCs w:val="20"/>
                <w:lang w:val="hy-AM" w:eastAsia="en-US"/>
              </w:rPr>
              <w:t>երթևեկության</w:t>
            </w:r>
            <w:proofErr w:type="spellEnd"/>
            <w:r w:rsidRPr="004E5DD7">
              <w:rPr>
                <w:rFonts w:ascii="GHEA Grapalat" w:hAnsi="GHEA Grapalat" w:cs="Sylfaen"/>
                <w:b/>
                <w:bCs/>
                <w:szCs w:val="20"/>
                <w:lang w:val="hy-AM" w:eastAsia="en-US"/>
              </w:rPr>
              <w:t xml:space="preserve"> մասնակիցների համար սահմանված ՃԱ տեխնիկական ստանդարտներին կամ ՃԱ վարկանիշի առնվազն երեք աստղի գնահատման </w:t>
            </w:r>
            <w:proofErr w:type="spellStart"/>
            <w:r w:rsidRPr="004E5DD7">
              <w:rPr>
                <w:rFonts w:ascii="GHEA Grapalat" w:hAnsi="GHEA Grapalat" w:cs="Sylfaen"/>
                <w:b/>
                <w:bCs/>
                <w:szCs w:val="20"/>
                <w:lang w:val="hy-AM" w:eastAsia="en-US"/>
              </w:rPr>
              <w:t>չափանիշին</w:t>
            </w:r>
            <w:proofErr w:type="spellEnd"/>
          </w:p>
        </w:tc>
      </w:tr>
      <w:tr w:rsidR="002D4012" w:rsidRPr="004E5DD7" w14:paraId="2ED575D0"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BB0B480"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t>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0998FF"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ԵՄ հրահանգներին համապատասխան ճանապարհային ենթակառուցվածքի անվտանգության օրենսդրական կարգավորում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C3F4A47" w14:textId="77777777" w:rsidR="002D4012" w:rsidRPr="004E5DD7" w:rsidRDefault="002D4012" w:rsidP="002D4012">
            <w:pPr>
              <w:pStyle w:val="ListParagraph"/>
              <w:numPr>
                <w:ilvl w:val="2"/>
                <w:numId w:val="20"/>
              </w:numPr>
              <w:spacing w:after="120"/>
              <w:ind w:left="0" w:firstLine="0"/>
              <w:rPr>
                <w:rFonts w:ascii="GHEA Grapalat" w:hAnsi="GHEA Grapalat" w:cs="Sylfaen"/>
                <w:lang w:val="hy-AM" w:eastAsia="fr-FR"/>
              </w:rPr>
            </w:pPr>
            <w:r w:rsidRPr="004E5DD7">
              <w:rPr>
                <w:rFonts w:ascii="GHEA Grapalat" w:hAnsi="GHEA Grapalat" w:cs="Sylfaen"/>
                <w:lang w:val="hy-AM" w:eastAsia="fr-FR"/>
              </w:rPr>
              <w:t>ԵՄ հրահանգներին համապատասխան ճանապարհային ենթակառուցվածքի անվտանգության օրենսդրական կարգավորում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3113EE3"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ԵՄ հրահանգներին համապատասխան մշակվել է «Ավտոմոբիլային ճանապարհների մասին» ՀՀ օրենքում փոփոխություններ և լրացումներ կատարելու մասին» ՀՀ օրենքի նախագիծը  ՀՀ կառավարության կողմից հավանության </w:t>
            </w:r>
            <w:proofErr w:type="spellStart"/>
            <w:r w:rsidRPr="004E5DD7">
              <w:rPr>
                <w:rFonts w:ascii="GHEA Grapalat" w:hAnsi="GHEA Grapalat"/>
                <w:color w:val="000000" w:themeColor="text1"/>
                <w:sz w:val="16"/>
                <w:szCs w:val="16"/>
                <w:shd w:val="clear" w:color="auto" w:fill="FFFFFF"/>
                <w:lang w:val="hy-AM"/>
              </w:rPr>
              <w:t>արժանացում</w:t>
            </w:r>
            <w:proofErr w:type="spellEnd"/>
            <w:r w:rsidRPr="004E5DD7">
              <w:rPr>
                <w:rFonts w:ascii="MS Mincho" w:eastAsia="MS Mincho" w:hAnsi="MS Mincho" w:cs="MS Mincho" w:hint="eastAsia"/>
                <w:color w:val="000000" w:themeColor="text1"/>
                <w:sz w:val="16"/>
                <w:szCs w:val="16"/>
                <w:shd w:val="clear" w:color="auto" w:fill="FFFFFF"/>
                <w:lang w:val="hy-AM"/>
              </w:rPr>
              <w:t>․</w:t>
            </w:r>
          </w:p>
          <w:p w14:paraId="07A6740B"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Օրենքի ընդունումից հետո օրենքից բխող միջոցառումների </w:t>
            </w:r>
            <w:proofErr w:type="spellStart"/>
            <w:r w:rsidRPr="004E5DD7">
              <w:rPr>
                <w:rFonts w:ascii="GHEA Grapalat" w:hAnsi="GHEA Grapalat"/>
                <w:color w:val="000000" w:themeColor="text1"/>
                <w:sz w:val="16"/>
                <w:szCs w:val="16"/>
                <w:shd w:val="clear" w:color="auto" w:fill="FFFFFF"/>
                <w:lang w:val="hy-AM"/>
              </w:rPr>
              <w:t>կիրարկումն</w:t>
            </w:r>
            <w:proofErr w:type="spellEnd"/>
            <w:r w:rsidRPr="004E5DD7">
              <w:rPr>
                <w:rFonts w:ascii="GHEA Grapalat" w:hAnsi="GHEA Grapalat"/>
                <w:color w:val="000000" w:themeColor="text1"/>
                <w:sz w:val="16"/>
                <w:szCs w:val="16"/>
                <w:shd w:val="clear" w:color="auto" w:fill="FFFFFF"/>
                <w:lang w:val="hy-AM"/>
              </w:rPr>
              <w:t xml:space="preserve"> ապահովող միջոցառումների ծրագրի մշակում և ընդունում (ենթաօրենսդրական ակտերի մշակում) իրականացում</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17BE7ADA" w14:textId="77777777" w:rsidR="002D4012" w:rsidRPr="004E5DD7" w:rsidRDefault="002D4012" w:rsidP="00B10284">
            <w:pPr>
              <w:ind w:right="-33"/>
              <w:jc w:val="center"/>
              <w:rPr>
                <w:rFonts w:ascii="GHEA Grapalat" w:hAnsi="GHEA Grapalat" w:cs="Arial"/>
                <w:b/>
                <w:color w:val="FFFFFF" w:themeColor="background1"/>
                <w:szCs w:val="20"/>
                <w:lang w:val="hy-AM"/>
              </w:rPr>
            </w:pPr>
            <w:r w:rsidRPr="004E5DD7">
              <w:rPr>
                <w:rFonts w:ascii="GHEA Grapalat" w:eastAsiaTheme="majorEastAsia" w:hAnsi="GHEA Grapalat" w:cstheme="majorBidi"/>
                <w:sz w:val="16"/>
                <w:szCs w:val="16"/>
                <w:lang w:val="hy-AM"/>
              </w:rPr>
              <w:t xml:space="preserve">ԱԺ-ի կողմից ընդունված </w:t>
            </w:r>
            <w:r w:rsidRPr="004E5DD7">
              <w:rPr>
                <w:rFonts w:ascii="GHEA Grapalat" w:hAnsi="GHEA Grapalat"/>
                <w:color w:val="000000" w:themeColor="text1"/>
                <w:sz w:val="16"/>
                <w:szCs w:val="16"/>
                <w:shd w:val="clear" w:color="auto" w:fill="FFFFFF"/>
                <w:lang w:val="hy-AM"/>
              </w:rPr>
              <w:t>«Ավտոմոբիլային ճանապարհների մասին» ՀՀ օրենքում փոփոխություններ և լրացումներ կատարելու մասին» ՀՀ օրենքով սահմանվել են մ</w:t>
            </w:r>
            <w:r w:rsidRPr="004E5DD7">
              <w:rPr>
                <w:rFonts w:ascii="GHEA Grapalat" w:eastAsiaTheme="majorEastAsia" w:hAnsi="GHEA Grapalat" w:cstheme="majorBidi"/>
                <w:sz w:val="16"/>
                <w:szCs w:val="16"/>
                <w:lang w:val="hy-AM"/>
              </w:rPr>
              <w:t xml:space="preserve">իջազգային ստանդարտներին համապատասխան ճանապարհային ենթակառուցվածքի անվտանգության կառավարման, ազդեցության գնահատման, ճանապարհային անվտանգության աուդիտի իրականացման, ինչպես նաև </w:t>
            </w:r>
            <w:proofErr w:type="spellStart"/>
            <w:r w:rsidRPr="004E5DD7">
              <w:rPr>
                <w:rFonts w:ascii="GHEA Grapalat" w:eastAsiaTheme="majorEastAsia" w:hAnsi="GHEA Grapalat" w:cstheme="majorBidi"/>
                <w:sz w:val="16"/>
                <w:szCs w:val="16"/>
                <w:lang w:val="hy-AM"/>
              </w:rPr>
              <w:t>թունելներին</w:t>
            </w:r>
            <w:proofErr w:type="spellEnd"/>
            <w:r w:rsidRPr="004E5DD7">
              <w:rPr>
                <w:rFonts w:ascii="GHEA Grapalat" w:eastAsiaTheme="majorEastAsia" w:hAnsi="GHEA Grapalat" w:cstheme="majorBidi"/>
                <w:sz w:val="16"/>
                <w:szCs w:val="16"/>
                <w:lang w:val="hy-AM"/>
              </w:rPr>
              <w:t xml:space="preserve"> ներկայացվող անվտանգության նվազագույն պահանջների ապահովման վերաբերվող գործառույթները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17BC129"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ADEBB5"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w:t>
            </w:r>
          </w:p>
          <w:p w14:paraId="42383FDE"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ՃԴՀ</w:t>
            </w:r>
          </w:p>
          <w:p w14:paraId="02F70712"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59D6E27A"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ՃՇՀԱՀ </w:t>
            </w:r>
            <w:r w:rsidRPr="004E5DD7">
              <w:rPr>
                <w:rFonts w:ascii="GHEA Grapalat" w:hAnsi="GHEA Grapalat"/>
                <w:sz w:val="16"/>
                <w:szCs w:val="16"/>
                <w:lang w:val="hy-AM"/>
              </w:rPr>
              <w:t>(համաձայնությամբ)</w:t>
            </w:r>
          </w:p>
          <w:p w14:paraId="23BB513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427953A"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 xml:space="preserve">2023թ. </w:t>
            </w:r>
            <w:proofErr w:type="spellStart"/>
            <w:proofErr w:type="gramStart"/>
            <w:r w:rsidRPr="004E5DD7">
              <w:rPr>
                <w:rFonts w:ascii="GHEA Grapalat" w:hAnsi="GHEA Grapalat"/>
                <w:sz w:val="16"/>
                <w:szCs w:val="16"/>
              </w:rPr>
              <w:t>դեկտեմբերի</w:t>
            </w:r>
            <w:proofErr w:type="spellEnd"/>
            <w:proofErr w:type="gramEnd"/>
            <w:r w:rsidRPr="004E5DD7">
              <w:rPr>
                <w:rFonts w:ascii="GHEA Grapalat" w:hAnsi="GHEA Grapalat"/>
                <w:sz w:val="16"/>
                <w:szCs w:val="16"/>
              </w:rPr>
              <w:t xml:space="preserve"> 3-րդ </w:t>
            </w:r>
            <w:proofErr w:type="spellStart"/>
            <w:r w:rsidRPr="004E5DD7">
              <w:rPr>
                <w:rFonts w:ascii="GHEA Grapalat" w:hAnsi="GHEA Grapalat"/>
                <w:sz w:val="16"/>
                <w:szCs w:val="16"/>
              </w:rPr>
              <w:t>տասնօրյակ</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94C1A3"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Լրացուցիչ ֆինանսավորում չի պահանջվում</w:t>
            </w:r>
          </w:p>
        </w:tc>
      </w:tr>
      <w:tr w:rsidR="002D4012" w:rsidRPr="004E5DD7" w14:paraId="7ABF4865"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801B"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E079F4"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3B35FEE" w14:textId="77777777" w:rsidR="002D4012" w:rsidRPr="004E5DD7" w:rsidRDefault="002D4012" w:rsidP="002D4012">
            <w:pPr>
              <w:pStyle w:val="ListParagraph"/>
              <w:numPr>
                <w:ilvl w:val="2"/>
                <w:numId w:val="20"/>
              </w:numPr>
              <w:spacing w:after="120"/>
              <w:ind w:left="0" w:firstLine="0"/>
              <w:rPr>
                <w:rFonts w:ascii="GHEA Grapalat" w:hAnsi="GHEA Grapalat" w:cs="Sylfaen"/>
                <w:lang w:val="hy-AM" w:eastAsia="fr-FR"/>
              </w:rPr>
            </w:pPr>
            <w:r w:rsidRPr="004E5DD7">
              <w:rPr>
                <w:rFonts w:ascii="GHEA Grapalat" w:hAnsi="GHEA Grapalat"/>
                <w:lang w:val="hy-AM"/>
              </w:rPr>
              <w:t xml:space="preserve">«Ճանապարհատրանսպորտային պատահարների տվյալների հավաքագրման,  դրանց </w:t>
            </w:r>
            <w:proofErr w:type="spellStart"/>
            <w:r w:rsidRPr="004E5DD7">
              <w:rPr>
                <w:rFonts w:ascii="GHEA Grapalat" w:hAnsi="GHEA Grapalat"/>
                <w:lang w:val="hy-AM"/>
              </w:rPr>
              <w:t>հետևանքով</w:t>
            </w:r>
            <w:proofErr w:type="spellEnd"/>
            <w:r w:rsidRPr="004E5DD7">
              <w:rPr>
                <w:rFonts w:ascii="GHEA Grapalat" w:hAnsi="GHEA Grapalat"/>
                <w:lang w:val="hy-AM"/>
              </w:rPr>
              <w:t xml:space="preserve"> կրած վնասի միջին հանրային ծախսերի հաշվարկման և վերլուծության իրականացման կարգը սահմանելու մասին» ՀՀ կառավարության որոշման նախագիծը ՀՀ վարչապետի աշխատակազմ ներկայացում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3740295"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ԵՄ Ճանապարհային անվտանգության կառավարման հրահանգի պահանջներին համապատասխան ՃՏՊ-ների պատահարների ցուցանիշների հավաքագրման, դրանց </w:t>
            </w:r>
            <w:proofErr w:type="spellStart"/>
            <w:r w:rsidRPr="004E5DD7">
              <w:rPr>
                <w:rFonts w:ascii="GHEA Grapalat" w:hAnsi="GHEA Grapalat"/>
                <w:color w:val="000000" w:themeColor="text1"/>
                <w:sz w:val="16"/>
                <w:szCs w:val="16"/>
                <w:shd w:val="clear" w:color="auto" w:fill="FFFFFF"/>
                <w:lang w:val="hy-AM"/>
              </w:rPr>
              <w:t>հետևանքով</w:t>
            </w:r>
            <w:proofErr w:type="spellEnd"/>
            <w:r w:rsidRPr="004E5DD7">
              <w:rPr>
                <w:rFonts w:ascii="GHEA Grapalat" w:hAnsi="GHEA Grapalat"/>
                <w:color w:val="000000" w:themeColor="text1"/>
                <w:sz w:val="16"/>
                <w:szCs w:val="16"/>
                <w:shd w:val="clear" w:color="auto" w:fill="FFFFFF"/>
                <w:lang w:val="hy-AM"/>
              </w:rPr>
              <w:t xml:space="preserve"> տուժած (մահացած և տարբեր աստիճանի վնասվածքներ ստացած) անձանց վերաբերյալ տվյալները </w:t>
            </w:r>
            <w:proofErr w:type="spellStart"/>
            <w:r w:rsidRPr="004E5DD7">
              <w:rPr>
                <w:rFonts w:ascii="GHEA Grapalat" w:hAnsi="GHEA Grapalat"/>
                <w:color w:val="000000" w:themeColor="text1"/>
                <w:sz w:val="16"/>
                <w:szCs w:val="16"/>
                <w:shd w:val="clear" w:color="auto" w:fill="FFFFFF"/>
                <w:lang w:val="hy-AM"/>
              </w:rPr>
              <w:t>հաշվառող</w:t>
            </w:r>
            <w:proofErr w:type="spellEnd"/>
            <w:r w:rsidRPr="004E5DD7">
              <w:rPr>
                <w:rFonts w:ascii="GHEA Grapalat" w:hAnsi="GHEA Grapalat"/>
                <w:color w:val="000000" w:themeColor="text1"/>
                <w:sz w:val="16"/>
                <w:szCs w:val="16"/>
                <w:shd w:val="clear" w:color="auto" w:fill="FFFFFF"/>
                <w:lang w:val="hy-AM"/>
              </w:rPr>
              <w:t xml:space="preserve">, ինչպես նաև  դրանց հաշվառման վիճակագրական տվյալների վերլուծությունն իրականացնող պետական շահագրգիռ մարմինների կողմից տրամադրված տեղեկատվության հիման վրա՝ կիրականացվի ՃՏՊ-ների </w:t>
            </w:r>
            <w:proofErr w:type="spellStart"/>
            <w:r w:rsidRPr="004E5DD7">
              <w:rPr>
                <w:rFonts w:ascii="GHEA Grapalat" w:hAnsi="GHEA Grapalat"/>
                <w:color w:val="000000" w:themeColor="text1"/>
                <w:sz w:val="16"/>
                <w:szCs w:val="16"/>
                <w:shd w:val="clear" w:color="auto" w:fill="FFFFFF"/>
                <w:lang w:val="hy-AM"/>
              </w:rPr>
              <w:t>հետևանքով</w:t>
            </w:r>
            <w:proofErr w:type="spellEnd"/>
            <w:r w:rsidRPr="004E5DD7">
              <w:rPr>
                <w:rFonts w:ascii="GHEA Grapalat" w:hAnsi="GHEA Grapalat"/>
                <w:color w:val="000000" w:themeColor="text1"/>
                <w:sz w:val="16"/>
                <w:szCs w:val="16"/>
                <w:shd w:val="clear" w:color="auto" w:fill="FFFFFF"/>
                <w:lang w:val="hy-AM"/>
              </w:rPr>
              <w:t xml:space="preserve"> կրած վնասների միջին հանրային ծախսերի հաշվարկ և վերլուծություն</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0493CECC" w14:textId="77777777" w:rsidR="002D4012" w:rsidRPr="004E5DD7" w:rsidRDefault="002D4012" w:rsidP="00B10284">
            <w:pPr>
              <w:ind w:right="-33"/>
              <w:jc w:val="center"/>
              <w:rPr>
                <w:rFonts w:ascii="GHEA Grapalat" w:eastAsiaTheme="majorEastAsia" w:hAnsi="GHEA Grapalat" w:cstheme="majorBidi"/>
                <w:sz w:val="16"/>
                <w:szCs w:val="16"/>
                <w:lang w:val="hy-AM"/>
              </w:rPr>
            </w:pPr>
            <w:r w:rsidRPr="004E5DD7">
              <w:rPr>
                <w:rFonts w:ascii="GHEA Grapalat" w:hAnsi="GHEA Grapalat"/>
                <w:szCs w:val="20"/>
                <w:lang w:val="hy-AM"/>
              </w:rPr>
              <w:t xml:space="preserve">ՃՏՊ-ների </w:t>
            </w:r>
            <w:proofErr w:type="spellStart"/>
            <w:r w:rsidRPr="004E5DD7">
              <w:rPr>
                <w:rFonts w:ascii="GHEA Grapalat" w:hAnsi="GHEA Grapalat"/>
                <w:szCs w:val="20"/>
                <w:lang w:val="hy-AM"/>
              </w:rPr>
              <w:t>հետևանքով</w:t>
            </w:r>
            <w:proofErr w:type="spellEnd"/>
            <w:r w:rsidRPr="004E5DD7">
              <w:rPr>
                <w:rFonts w:ascii="GHEA Grapalat" w:hAnsi="GHEA Grapalat"/>
                <w:szCs w:val="20"/>
                <w:lang w:val="hy-AM"/>
              </w:rPr>
              <w:t xml:space="preserve"> կրած վնասների միջին հանրային ծախսերի հաշվարկ և վերլուծությունը իրականացվում է հաստատված կարգին համապատասխան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5711238" w14:textId="77777777" w:rsidR="002D4012" w:rsidRPr="004E5DD7" w:rsidRDefault="002D4012" w:rsidP="00B10284">
            <w:pPr>
              <w:spacing w:before="40" w:after="40"/>
              <w:jc w:val="center"/>
              <w:rPr>
                <w:rFonts w:ascii="GHEA Grapalat" w:hAnsi="GHEA Grapalat"/>
                <w:sz w:val="16"/>
                <w:szCs w:val="16"/>
              </w:rPr>
            </w:pPr>
            <w:r w:rsidRPr="004E5DD7">
              <w:rPr>
                <w:rFonts w:ascii="GHEA Grapalat" w:hAnsi="GHEA Grapalat"/>
                <w:sz w:val="16"/>
                <w:szCs w:val="16"/>
                <w:lang w:val="hy-AM"/>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D4CB54"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 ՃԴՀ</w:t>
            </w:r>
          </w:p>
          <w:p w14:paraId="77893F50"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674ECC2F"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54FC051C"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p w14:paraId="635CDB70" w14:textId="77777777" w:rsidR="002D4012" w:rsidRPr="004E5DD7" w:rsidRDefault="002D4012" w:rsidP="00B10284">
            <w:pPr>
              <w:ind w:left="-81" w:right="-113"/>
              <w:jc w:val="center"/>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5B3079" w14:textId="77777777" w:rsidR="002D4012" w:rsidRPr="004E5DD7" w:rsidRDefault="002D4012" w:rsidP="00B10284">
            <w:pPr>
              <w:spacing w:before="40" w:after="40"/>
              <w:jc w:val="center"/>
              <w:rPr>
                <w:rFonts w:ascii="GHEA Grapalat" w:hAnsi="GHEA Grapalat"/>
                <w:sz w:val="16"/>
                <w:szCs w:val="16"/>
              </w:rPr>
            </w:pPr>
            <w:r w:rsidRPr="004E5DD7">
              <w:rPr>
                <w:rFonts w:ascii="GHEA Grapalat" w:hAnsi="GHEA Grapalat"/>
                <w:sz w:val="16"/>
                <w:szCs w:val="16"/>
                <w:lang w:val="hy-AM"/>
              </w:rPr>
              <w:t>2026թ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w:t>
            </w:r>
            <w:proofErr w:type="spellStart"/>
            <w:r w:rsidRPr="004E5DD7">
              <w:rPr>
                <w:rFonts w:ascii="GHEA Grapalat" w:hAnsi="GHEA Grapalat" w:cs="GHEA Grapalat"/>
                <w:sz w:val="16"/>
                <w:szCs w:val="16"/>
                <w:lang w:val="hy-AM"/>
              </w:rPr>
              <w:t>դեկեմբերի</w:t>
            </w:r>
            <w:proofErr w:type="spellEnd"/>
            <w:r w:rsidRPr="004E5DD7">
              <w:rPr>
                <w:rFonts w:ascii="GHEA Grapalat" w:hAnsi="GHEA Grapalat"/>
                <w:sz w:val="16"/>
                <w:szCs w:val="16"/>
                <w:lang w:val="hy-AM"/>
              </w:rPr>
              <w:t xml:space="preserve"> 3-</w:t>
            </w:r>
            <w:r w:rsidRPr="004E5DD7">
              <w:rPr>
                <w:rFonts w:ascii="GHEA Grapalat" w:hAnsi="GHEA Grapalat" w:cs="GHEA Grapalat"/>
                <w:sz w:val="16"/>
                <w:szCs w:val="16"/>
                <w:lang w:val="hy-AM"/>
              </w:rPr>
              <w:t>րդ</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տասն</w:t>
            </w:r>
            <w:r w:rsidRPr="004E5DD7">
              <w:rPr>
                <w:rFonts w:ascii="GHEA Grapalat" w:hAnsi="GHEA Grapalat"/>
                <w:sz w:val="16"/>
                <w:szCs w:val="16"/>
                <w:lang w:val="hy-AM"/>
              </w:rPr>
              <w:t>օրյակ</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15F9B86"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5BDE5066"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p>
        </w:tc>
      </w:tr>
      <w:tr w:rsidR="002D4012" w:rsidRPr="004E5DD7" w14:paraId="5A92A456"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74947C0"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1524A5E"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CFBEC22" w14:textId="77777777" w:rsidR="002D4012" w:rsidRPr="004E5DD7" w:rsidRDefault="002D4012" w:rsidP="002D4012">
            <w:pPr>
              <w:pStyle w:val="ListParagraph"/>
              <w:numPr>
                <w:ilvl w:val="2"/>
                <w:numId w:val="20"/>
              </w:numPr>
              <w:spacing w:after="120"/>
              <w:ind w:left="0" w:firstLine="0"/>
              <w:rPr>
                <w:rFonts w:ascii="GHEA Grapalat" w:hAnsi="GHEA Grapalat" w:cs="Sylfaen"/>
                <w:lang w:val="hy-AM" w:eastAsia="fr-FR"/>
              </w:rPr>
            </w:pPr>
            <w:r w:rsidRPr="004E5DD7">
              <w:rPr>
                <w:rFonts w:ascii="GHEA Grapalat" w:hAnsi="GHEA Grapalat" w:cs="Sylfaen"/>
                <w:lang w:val="hy-AM" w:eastAsia="fr-FR"/>
              </w:rPr>
              <w:t xml:space="preserve">Միջազգային ճանապարհային ցանցի մաս հանդիսացող  ընդհանուր օգտագործման պետական ավտոմոբիլային ճանապարհների և դրանց մաս հանդիսացող </w:t>
            </w:r>
            <w:proofErr w:type="spellStart"/>
            <w:r w:rsidRPr="004E5DD7">
              <w:rPr>
                <w:rFonts w:ascii="GHEA Grapalat" w:hAnsi="GHEA Grapalat" w:cs="Sylfaen"/>
                <w:lang w:val="hy-AM" w:eastAsia="fr-FR"/>
              </w:rPr>
              <w:t>թունելների</w:t>
            </w:r>
            <w:proofErr w:type="spellEnd"/>
            <w:r w:rsidRPr="004E5DD7">
              <w:rPr>
                <w:rFonts w:ascii="GHEA Grapalat" w:hAnsi="GHEA Grapalat" w:cs="Sylfaen"/>
                <w:lang w:val="hy-AM" w:eastAsia="fr-FR"/>
              </w:rPr>
              <w:t xml:space="preserve"> ցանկը հաստատելու մասին» ՀՀ կառավարության որոշման նախագծի ներկայացում ՀՀ վարչապետի աշխատակազմ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79EDB72"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ԵՄ Ճանապարհային անվտանգության կառավարման հրահանգի պահանջներին համապատասխան կմշակվի և կներկայացվի ՀՀ վարչապետի աշխատակազմ</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5455916F" w14:textId="77777777" w:rsidR="002D4012" w:rsidRPr="004E5DD7" w:rsidRDefault="002D4012" w:rsidP="00B10284">
            <w:pPr>
              <w:ind w:right="-33"/>
              <w:jc w:val="center"/>
              <w:rPr>
                <w:rFonts w:ascii="GHEA Grapalat" w:hAnsi="GHEA Grapalat"/>
                <w:szCs w:val="20"/>
                <w:lang w:val="hy-AM"/>
              </w:rPr>
            </w:pPr>
            <w:r w:rsidRPr="004E5DD7">
              <w:rPr>
                <w:rFonts w:ascii="GHEA Grapalat" w:hAnsi="GHEA Grapalat"/>
                <w:color w:val="000000" w:themeColor="text1"/>
                <w:sz w:val="16"/>
                <w:szCs w:val="16"/>
                <w:shd w:val="clear" w:color="auto" w:fill="FFFFFF"/>
                <w:lang w:val="hy-AM"/>
              </w:rPr>
              <w:t xml:space="preserve">Միջազգային ճանապարհային ցանցի մաս հանդիսացող  ընդհանուր օգտագործման պետական ավտոմոբիլային ճանապարհների և դրանց մաս հանդիսացող </w:t>
            </w:r>
            <w:proofErr w:type="spellStart"/>
            <w:r w:rsidRPr="004E5DD7">
              <w:rPr>
                <w:rFonts w:ascii="GHEA Grapalat" w:hAnsi="GHEA Grapalat"/>
                <w:color w:val="000000" w:themeColor="text1"/>
                <w:sz w:val="16"/>
                <w:szCs w:val="16"/>
                <w:shd w:val="clear" w:color="auto" w:fill="FFFFFF"/>
                <w:lang w:val="hy-AM"/>
              </w:rPr>
              <w:t>թունելների</w:t>
            </w:r>
            <w:proofErr w:type="spellEnd"/>
            <w:r w:rsidRPr="004E5DD7">
              <w:rPr>
                <w:rFonts w:ascii="GHEA Grapalat" w:hAnsi="GHEA Grapalat"/>
                <w:color w:val="000000" w:themeColor="text1"/>
                <w:sz w:val="16"/>
                <w:szCs w:val="16"/>
                <w:shd w:val="clear" w:color="auto" w:fill="FFFFFF"/>
                <w:lang w:val="hy-AM"/>
              </w:rPr>
              <w:t xml:space="preserve"> ցանկը հաստատված է և ԵՄ Ճանապարհային անվտանգության կառավարման հրահանգի պահանջներին համապատասխան ներկայացված է ԵԽ</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1B9342D"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138EEB"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ՃԴՀ</w:t>
            </w:r>
          </w:p>
          <w:p w14:paraId="2E5EAEDB"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166C71A"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2024թ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w:t>
            </w:r>
            <w:proofErr w:type="spellStart"/>
            <w:r w:rsidRPr="004E5DD7">
              <w:rPr>
                <w:rFonts w:ascii="GHEA Grapalat" w:hAnsi="GHEA Grapalat" w:cs="GHEA Grapalat"/>
                <w:sz w:val="16"/>
                <w:szCs w:val="16"/>
                <w:lang w:val="hy-AM"/>
              </w:rPr>
              <w:t>դեկեմբերի</w:t>
            </w:r>
            <w:proofErr w:type="spellEnd"/>
            <w:r w:rsidRPr="004E5DD7">
              <w:rPr>
                <w:rFonts w:ascii="GHEA Grapalat" w:hAnsi="GHEA Grapalat"/>
                <w:sz w:val="16"/>
                <w:szCs w:val="16"/>
                <w:lang w:val="hy-AM"/>
              </w:rPr>
              <w:t xml:space="preserve"> 3-</w:t>
            </w:r>
            <w:r w:rsidRPr="004E5DD7">
              <w:rPr>
                <w:rFonts w:ascii="GHEA Grapalat" w:hAnsi="GHEA Grapalat" w:cs="GHEA Grapalat"/>
                <w:sz w:val="16"/>
                <w:szCs w:val="16"/>
                <w:lang w:val="hy-AM"/>
              </w:rPr>
              <w:t>րդ</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տասն</w:t>
            </w:r>
            <w:r w:rsidRPr="004E5DD7">
              <w:rPr>
                <w:rFonts w:ascii="GHEA Grapalat" w:hAnsi="GHEA Grapalat"/>
                <w:sz w:val="16"/>
                <w:szCs w:val="16"/>
                <w:lang w:val="hy-AM"/>
              </w:rPr>
              <w:t>օրյակ</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F0E51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Լրացուցիչ ֆինանսավորում չի պահանջվում </w:t>
            </w:r>
          </w:p>
        </w:tc>
      </w:tr>
      <w:tr w:rsidR="002D4012" w:rsidRPr="004E5DD7" w14:paraId="399D2682"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6B766E3"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lastRenderedPageBreak/>
              <w:t>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4F2DEAC"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 xml:space="preserve">Ճանապարհային անվտանգության աուդիտի համակարգի ներդնում, ճանապարհային անվտանգության </w:t>
            </w:r>
            <w:proofErr w:type="spellStart"/>
            <w:r w:rsidRPr="004E5DD7">
              <w:rPr>
                <w:rFonts w:ascii="GHEA Grapalat" w:hAnsi="GHEA Grapalat" w:cs="Sylfaen"/>
                <w:szCs w:val="20"/>
                <w:lang w:val="hy-AM"/>
              </w:rPr>
              <w:t>աուդիտորների</w:t>
            </w:r>
            <w:proofErr w:type="spellEnd"/>
            <w:r w:rsidRPr="004E5DD7">
              <w:rPr>
                <w:rFonts w:ascii="GHEA Grapalat" w:hAnsi="GHEA Grapalat" w:cs="Sylfaen"/>
                <w:szCs w:val="20"/>
                <w:lang w:val="hy-AM"/>
              </w:rPr>
              <w:t xml:space="preserve"> վերապատրաստում և որակավորում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455158B" w14:textId="77777777" w:rsidR="002D4012" w:rsidRPr="004E5DD7" w:rsidRDefault="002D4012" w:rsidP="002D4012">
            <w:pPr>
              <w:pStyle w:val="ListParagraph"/>
              <w:numPr>
                <w:ilvl w:val="2"/>
                <w:numId w:val="28"/>
              </w:numPr>
              <w:spacing w:after="120"/>
              <w:ind w:left="0" w:firstLine="0"/>
              <w:rPr>
                <w:rFonts w:ascii="GHEA Grapalat" w:hAnsi="GHEA Grapalat" w:cs="Sylfaen"/>
                <w:lang w:val="hy-AM" w:eastAsia="fr-FR"/>
              </w:rPr>
            </w:pPr>
            <w:r w:rsidRPr="004E5DD7">
              <w:rPr>
                <w:rFonts w:ascii="GHEA Grapalat" w:hAnsi="GHEA Grapalat" w:cs="Sylfaen"/>
                <w:lang w:val="hy-AM" w:eastAsia="fr-FR"/>
              </w:rPr>
              <w:t xml:space="preserve">«Ճանապարհային անվտանգության </w:t>
            </w:r>
            <w:proofErr w:type="spellStart"/>
            <w:r w:rsidRPr="004E5DD7">
              <w:rPr>
                <w:rFonts w:ascii="GHEA Grapalat" w:hAnsi="GHEA Grapalat" w:cs="Sylfaen"/>
                <w:lang w:val="hy-AM" w:eastAsia="fr-FR"/>
              </w:rPr>
              <w:t>աուդիտորի</w:t>
            </w:r>
            <w:proofErr w:type="spellEnd"/>
            <w:r w:rsidRPr="004E5DD7">
              <w:rPr>
                <w:rFonts w:ascii="GHEA Grapalat" w:hAnsi="GHEA Grapalat" w:cs="Sylfaen"/>
                <w:lang w:val="hy-AM" w:eastAsia="fr-FR"/>
              </w:rPr>
              <w:t xml:space="preserve"> իրավունքները և պարտականությունները, </w:t>
            </w:r>
            <w:proofErr w:type="spellStart"/>
            <w:r w:rsidRPr="004E5DD7">
              <w:rPr>
                <w:rFonts w:ascii="GHEA Grapalat" w:hAnsi="GHEA Grapalat" w:cs="Sylfaen"/>
                <w:lang w:val="hy-AM" w:eastAsia="fr-FR"/>
              </w:rPr>
              <w:t>աուդիտորի</w:t>
            </w:r>
            <w:proofErr w:type="spellEnd"/>
            <w:r w:rsidRPr="004E5DD7">
              <w:rPr>
                <w:rFonts w:ascii="GHEA Grapalat" w:hAnsi="GHEA Grapalat" w:cs="Sylfaen"/>
                <w:lang w:val="hy-AM" w:eastAsia="fr-FR"/>
              </w:rPr>
              <w:t xml:space="preserve"> որակավորման պահանջները, վերապատրաստման դասընթացների իրականացման ժամկետները և կարգը, որակավորման վկայականի տրամադրման կամ մերժման հիմքերը և լրացուցիչ աուդիտի նշանակման դեպքերը սահմանելու մասին» ՀՀ կառավարության որոշման նախագիծը ՀՀ վարչապետի աշխատակազմ ներկայացում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F286403"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Կուսումնասիրվի ՃԱ աուդիտի միջազգային փորձը և ՀՀ-ում դրա կիրառման առանձնահատկությունները</w:t>
            </w:r>
          </w:p>
          <w:p w14:paraId="4B91C44B"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մշակվի ՃԱ </w:t>
            </w:r>
            <w:proofErr w:type="spellStart"/>
            <w:r w:rsidRPr="004E5DD7">
              <w:rPr>
                <w:rFonts w:ascii="GHEA Grapalat" w:hAnsi="GHEA Grapalat"/>
                <w:color w:val="000000" w:themeColor="text1"/>
                <w:sz w:val="16"/>
                <w:szCs w:val="16"/>
                <w:shd w:val="clear" w:color="auto" w:fill="FFFFFF"/>
                <w:lang w:val="hy-AM"/>
              </w:rPr>
              <w:t>աուդիտորի</w:t>
            </w:r>
            <w:proofErr w:type="spellEnd"/>
            <w:r w:rsidRPr="004E5DD7">
              <w:rPr>
                <w:rFonts w:ascii="GHEA Grapalat" w:hAnsi="GHEA Grapalat"/>
                <w:color w:val="000000" w:themeColor="text1"/>
                <w:sz w:val="16"/>
                <w:szCs w:val="16"/>
                <w:shd w:val="clear" w:color="auto" w:fill="FFFFFF"/>
                <w:lang w:val="hy-AM"/>
              </w:rPr>
              <w:t xml:space="preserve"> իրավունքների և պարտականությունների, </w:t>
            </w:r>
            <w:proofErr w:type="spellStart"/>
            <w:r w:rsidRPr="004E5DD7">
              <w:rPr>
                <w:rFonts w:ascii="GHEA Grapalat" w:hAnsi="GHEA Grapalat"/>
                <w:color w:val="000000" w:themeColor="text1"/>
                <w:sz w:val="16"/>
                <w:szCs w:val="16"/>
                <w:shd w:val="clear" w:color="auto" w:fill="FFFFFF"/>
                <w:lang w:val="hy-AM"/>
              </w:rPr>
              <w:t>աուդիտորի</w:t>
            </w:r>
            <w:proofErr w:type="spellEnd"/>
            <w:r w:rsidRPr="004E5DD7">
              <w:rPr>
                <w:rFonts w:ascii="GHEA Grapalat" w:hAnsi="GHEA Grapalat"/>
                <w:color w:val="000000" w:themeColor="text1"/>
                <w:sz w:val="16"/>
                <w:szCs w:val="16"/>
                <w:shd w:val="clear" w:color="auto" w:fill="FFFFFF"/>
                <w:lang w:val="hy-AM"/>
              </w:rPr>
              <w:t xml:space="preserve"> որակավորման պահանջների, վերապատրաստման դասընթացների իրականացման ժամկետների և աուդիտի իրականացման  կարգի, որակավորման վկայականի տրամադրման կամ մերժման հիմքերի և լրացուցիչ աուդիտի նշանակման դեպքերի վերաբերյալ ՀՀ կառավարության որոշման նախագիծ</w:t>
            </w:r>
          </w:p>
          <w:p w14:paraId="32245F2B"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Նախագիծը սահմանված կարգով շահագրգիռ պետական մարմինների հետ համաձայնեցվելուց հետո կներկայացվի ՀՀ վարչապետի աշխատակազմ </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3863BA01"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Ճանապարհային անվտանգության աուդիտի համակարգի օրենսդրական հիմքը ստեղծվել է</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4E399D8" w14:textId="77777777" w:rsidR="002D4012" w:rsidRPr="004E5DD7" w:rsidRDefault="002D4012" w:rsidP="00B10284">
            <w:pPr>
              <w:spacing w:before="40" w:after="40"/>
              <w:jc w:val="center"/>
              <w:rPr>
                <w:rFonts w:ascii="GHEA Grapalat" w:hAnsi="GHEA Grapalat"/>
                <w:sz w:val="16"/>
                <w:szCs w:val="16"/>
              </w:rPr>
            </w:pPr>
            <w:r w:rsidRPr="004E5DD7">
              <w:rPr>
                <w:rFonts w:ascii="GHEA Grapalat" w:hAnsi="GHEA Grapalat"/>
                <w:sz w:val="16"/>
                <w:szCs w:val="16"/>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91D960"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w:t>
            </w:r>
          </w:p>
          <w:p w14:paraId="184CEC8D"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ՃԴՀ</w:t>
            </w:r>
          </w:p>
          <w:p w14:paraId="5A1BAB4C"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728766C9" w14:textId="77777777" w:rsidR="002D4012" w:rsidRPr="004E5DD7" w:rsidRDefault="002D4012" w:rsidP="00B10284">
            <w:pPr>
              <w:spacing w:before="40" w:after="40"/>
              <w:jc w:val="center"/>
              <w:rPr>
                <w:rFonts w:ascii="GHEA Grapalat" w:hAnsi="GHEA Grapalat" w:cs="Sylfaen"/>
                <w:szCs w:val="20"/>
                <w:lang w:val="hy-AM"/>
              </w:rPr>
            </w:pPr>
            <w:r w:rsidRPr="004E5DD7">
              <w:rPr>
                <w:rFonts w:ascii="GHEA Grapalat" w:hAnsi="GHEA Grapalat" w:cs="Arial"/>
                <w:color w:val="000000" w:themeColor="text1"/>
                <w:sz w:val="18"/>
                <w:szCs w:val="18"/>
                <w:lang w:val="hy-AM"/>
              </w:rPr>
              <w:t xml:space="preserve">ՃՇՀԱՀ </w:t>
            </w: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F7F279A" w14:textId="77777777" w:rsidR="002D4012" w:rsidRPr="004E5DD7" w:rsidRDefault="002D4012" w:rsidP="00B10284">
            <w:pPr>
              <w:spacing w:before="40" w:after="40"/>
              <w:jc w:val="center"/>
              <w:rPr>
                <w:rFonts w:ascii="GHEA Grapalat" w:hAnsi="GHEA Grapalat" w:cs="Sylfaen"/>
                <w:szCs w:val="20"/>
                <w:lang w:val="hy-AM"/>
              </w:rPr>
            </w:pPr>
            <w:r w:rsidRPr="004E5DD7">
              <w:rPr>
                <w:rFonts w:ascii="GHEA Grapalat" w:hAnsi="GHEA Grapalat"/>
                <w:color w:val="000000" w:themeColor="text1"/>
                <w:sz w:val="16"/>
                <w:szCs w:val="16"/>
                <w:shd w:val="clear" w:color="auto" w:fill="FFFFFF"/>
                <w:lang w:val="hy-AM"/>
              </w:rPr>
              <w:t>«Ավտոմոբիլային ճանապարհների մասին» ՀՀ օրենքում փոփոխություններ և լրացումներ կատարելու մասին» ՀՀ օրենքի նախագիծը ԱԺ կողմից ընդունվելուց հետո երկու տարվա ընթացքում</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1F1F14"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30F81DD4" w14:textId="77777777" w:rsidR="002D4012" w:rsidRPr="004E5DD7" w:rsidRDefault="002D4012" w:rsidP="00B10284">
            <w:pPr>
              <w:spacing w:before="40" w:after="40"/>
              <w:jc w:val="center"/>
              <w:rPr>
                <w:rFonts w:ascii="GHEA Grapalat" w:hAnsi="GHEA Grapalat" w:cs="Sylfaen"/>
                <w:szCs w:val="20"/>
                <w:lang w:val="hy-AM"/>
              </w:rPr>
            </w:pPr>
          </w:p>
        </w:tc>
      </w:tr>
      <w:tr w:rsidR="002D4012" w:rsidRPr="004E5DD7" w14:paraId="1F0CB7EE"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CDB108F"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1714CA"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F85773B" w14:textId="77777777" w:rsidR="002D4012" w:rsidRPr="004E5DD7" w:rsidRDefault="002D4012" w:rsidP="002D4012">
            <w:pPr>
              <w:pStyle w:val="ListParagraph"/>
              <w:numPr>
                <w:ilvl w:val="2"/>
                <w:numId w:val="28"/>
              </w:numPr>
              <w:spacing w:after="120"/>
              <w:ind w:left="0" w:firstLine="0"/>
              <w:rPr>
                <w:rFonts w:ascii="GHEA Grapalat" w:hAnsi="GHEA Grapalat" w:cs="Sylfaen"/>
                <w:lang w:val="hy-AM" w:eastAsia="fr-FR"/>
              </w:rPr>
            </w:pPr>
            <w:r w:rsidRPr="004E5DD7">
              <w:rPr>
                <w:rFonts w:ascii="GHEA Grapalat" w:hAnsi="GHEA Grapalat" w:cs="Sylfaen"/>
                <w:lang w:val="hy-AM" w:eastAsia="fr-FR"/>
              </w:rPr>
              <w:t xml:space="preserve">Ճանապարհային անվտանգության աուդիտի համակարգի ներդնում ճանապարհային անվտանգության </w:t>
            </w:r>
            <w:proofErr w:type="spellStart"/>
            <w:r w:rsidRPr="004E5DD7">
              <w:rPr>
                <w:rFonts w:ascii="GHEA Grapalat" w:hAnsi="GHEA Grapalat" w:cs="Sylfaen"/>
                <w:lang w:val="hy-AM" w:eastAsia="fr-FR"/>
              </w:rPr>
              <w:t>աուդիտորների</w:t>
            </w:r>
            <w:proofErr w:type="spellEnd"/>
            <w:r w:rsidRPr="004E5DD7">
              <w:rPr>
                <w:rFonts w:ascii="GHEA Grapalat" w:hAnsi="GHEA Grapalat" w:cs="Sylfaen"/>
                <w:lang w:val="hy-AM" w:eastAsia="fr-FR"/>
              </w:rPr>
              <w:t xml:space="preserve"> պատրաստում, վերապատրաստում և որակավորում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E3BD0D9" w14:textId="77777777" w:rsidR="002D4012" w:rsidRPr="004E5DD7" w:rsidRDefault="002D4012" w:rsidP="002D4012">
            <w:pPr>
              <w:pStyle w:val="ListParagraph"/>
              <w:numPr>
                <w:ilvl w:val="0"/>
                <w:numId w:val="29"/>
              </w:numPr>
              <w:tabs>
                <w:tab w:val="left" w:pos="403"/>
              </w:tabs>
              <w:ind w:left="0" w:hanging="9"/>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 xml:space="preserve">Կմշակվի և կիրականացվի  ճանապարհային անվտանգության </w:t>
            </w:r>
            <w:proofErr w:type="spellStart"/>
            <w:r w:rsidRPr="004E5DD7">
              <w:rPr>
                <w:rFonts w:ascii="GHEA Grapalat" w:eastAsiaTheme="majorEastAsia" w:hAnsi="GHEA Grapalat" w:cstheme="majorBidi"/>
                <w:sz w:val="16"/>
                <w:szCs w:val="16"/>
                <w:lang w:val="hy-AM"/>
              </w:rPr>
              <w:t>աուդիտորների</w:t>
            </w:r>
            <w:proofErr w:type="spellEnd"/>
            <w:r w:rsidRPr="004E5DD7">
              <w:rPr>
                <w:rFonts w:ascii="GHEA Grapalat" w:eastAsiaTheme="majorEastAsia" w:hAnsi="GHEA Grapalat" w:cstheme="majorBidi"/>
                <w:sz w:val="16"/>
                <w:szCs w:val="16"/>
                <w:lang w:val="hy-AM"/>
              </w:rPr>
              <w:t xml:space="preserve"> վերապատրաստման և որակավորման ծրագիր</w:t>
            </w:r>
          </w:p>
          <w:p w14:paraId="37C7FA70" w14:textId="77777777" w:rsidR="002D4012" w:rsidRPr="004E5DD7" w:rsidRDefault="002D4012" w:rsidP="002D4012">
            <w:pPr>
              <w:pStyle w:val="ListParagraph"/>
              <w:numPr>
                <w:ilvl w:val="0"/>
                <w:numId w:val="29"/>
              </w:numPr>
              <w:tabs>
                <w:tab w:val="left" w:pos="403"/>
              </w:tabs>
              <w:spacing w:after="120"/>
              <w:ind w:left="0" w:hanging="9"/>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ԲՈՒՀ-</w:t>
            </w:r>
            <w:proofErr w:type="spellStart"/>
            <w:r w:rsidRPr="004E5DD7">
              <w:rPr>
                <w:rFonts w:ascii="GHEA Grapalat" w:eastAsiaTheme="majorEastAsia" w:hAnsi="GHEA Grapalat" w:cstheme="majorBidi"/>
                <w:sz w:val="16"/>
                <w:szCs w:val="16"/>
                <w:lang w:val="hy-AM"/>
              </w:rPr>
              <w:t>երում</w:t>
            </w:r>
            <w:proofErr w:type="spellEnd"/>
            <w:r w:rsidRPr="004E5DD7">
              <w:rPr>
                <w:rFonts w:ascii="GHEA Grapalat" w:eastAsiaTheme="majorEastAsia" w:hAnsi="GHEA Grapalat" w:cstheme="majorBidi"/>
                <w:sz w:val="16"/>
                <w:szCs w:val="16"/>
                <w:lang w:val="hy-AM"/>
              </w:rPr>
              <w:t xml:space="preserve">  կմշակվեն  ճանապարհային անվտանգության վերաբերյալ դասընթացներ և կիրականացվեն  ՃԱ աուդիտի դասընթացներ</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0DDF59DB"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Ճանապարհային ենթակառուցվածքների անվտանգության համակարգի բարձրացում</w:t>
            </w:r>
          </w:p>
          <w:p w14:paraId="4C86DEC1" w14:textId="77777777" w:rsidR="002D4012" w:rsidRPr="004E5DD7" w:rsidRDefault="002D4012" w:rsidP="002D4012">
            <w:pPr>
              <w:pStyle w:val="ListParagraph"/>
              <w:numPr>
                <w:ilvl w:val="0"/>
                <w:numId w:val="27"/>
              </w:numPr>
              <w:tabs>
                <w:tab w:val="left" w:pos="241"/>
              </w:tabs>
              <w:spacing w:before="40" w:after="40"/>
              <w:ind w:left="0" w:hanging="14"/>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 xml:space="preserve">Ճանապարհային անվտանգության աուդիտի օրենսդրական պահանջների սահմանում, աուդիտորական համակարգի </w:t>
            </w:r>
            <w:proofErr w:type="spellStart"/>
            <w:r w:rsidRPr="004E5DD7">
              <w:rPr>
                <w:rFonts w:ascii="GHEA Grapalat" w:hAnsi="GHEA Grapalat"/>
                <w:color w:val="000000" w:themeColor="text1"/>
                <w:sz w:val="16"/>
                <w:szCs w:val="16"/>
                <w:shd w:val="clear" w:color="auto" w:fill="FFFFFF"/>
                <w:lang w:val="hy-AM"/>
              </w:rPr>
              <w:t>ձևավորում</w:t>
            </w:r>
            <w:proofErr w:type="spellEnd"/>
            <w:r w:rsidRPr="004E5DD7">
              <w:rPr>
                <w:rFonts w:ascii="GHEA Grapalat" w:hAnsi="GHEA Grapalat"/>
                <w:color w:val="000000" w:themeColor="text1"/>
                <w:sz w:val="16"/>
                <w:szCs w:val="16"/>
                <w:shd w:val="clear" w:color="auto" w:fill="FFFFFF"/>
                <w:lang w:val="hy-AM"/>
              </w:rPr>
              <w:t xml:space="preserve">՝ </w:t>
            </w:r>
            <w:proofErr w:type="spellStart"/>
            <w:r w:rsidRPr="004E5DD7">
              <w:rPr>
                <w:rFonts w:ascii="GHEA Grapalat" w:hAnsi="GHEA Grapalat"/>
                <w:color w:val="000000" w:themeColor="text1"/>
                <w:sz w:val="16"/>
                <w:szCs w:val="16"/>
                <w:shd w:val="clear" w:color="auto" w:fill="FFFFFF"/>
                <w:lang w:val="hy-AM"/>
              </w:rPr>
              <w:t>աուդիտորի</w:t>
            </w:r>
            <w:proofErr w:type="spellEnd"/>
            <w:r w:rsidRPr="004E5DD7">
              <w:rPr>
                <w:rFonts w:ascii="GHEA Grapalat" w:hAnsi="GHEA Grapalat"/>
                <w:color w:val="000000" w:themeColor="text1"/>
                <w:sz w:val="16"/>
                <w:szCs w:val="16"/>
                <w:shd w:val="clear" w:color="auto" w:fill="FFFFFF"/>
                <w:lang w:val="hy-AM"/>
              </w:rPr>
              <w:t xml:space="preserve"> գործառույթների սահմանում, որակավորում և վերապատրաստում</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D1C74CB"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B9720D"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 ՃԴՀ</w:t>
            </w:r>
          </w:p>
          <w:p w14:paraId="2059428D"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1B5AEF5F"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0A9DC251"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3456BF"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olor w:val="000000" w:themeColor="text1"/>
                <w:sz w:val="16"/>
                <w:szCs w:val="16"/>
                <w:shd w:val="clear" w:color="auto" w:fill="FFFFFF"/>
                <w:lang w:val="hy-AM"/>
              </w:rPr>
              <w:t>2025թ</w:t>
            </w:r>
            <w:r w:rsidRPr="004E5DD7">
              <w:rPr>
                <w:rFonts w:ascii="MS Mincho" w:eastAsia="MS Mincho" w:hAnsi="MS Mincho" w:cs="MS Mincho" w:hint="eastAsia"/>
                <w:color w:val="000000" w:themeColor="text1"/>
                <w:sz w:val="16"/>
                <w:szCs w:val="16"/>
                <w:shd w:val="clear" w:color="auto" w:fill="FFFFFF"/>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FF0B581"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406FE0B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D82792" w14:paraId="706699EC"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5F8EB12"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95EE18F"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8002ADA" w14:textId="77777777" w:rsidR="002D4012" w:rsidRPr="004E5DD7" w:rsidRDefault="002D4012" w:rsidP="002D4012">
            <w:pPr>
              <w:pStyle w:val="ListParagraph"/>
              <w:numPr>
                <w:ilvl w:val="2"/>
                <w:numId w:val="28"/>
              </w:numPr>
              <w:spacing w:before="40" w:after="40"/>
              <w:ind w:left="-14" w:firstLine="14"/>
              <w:rPr>
                <w:rFonts w:ascii="GHEA Grapalat" w:hAnsi="GHEA Grapalat" w:cs="Sylfaen"/>
                <w:lang w:val="hy-AM" w:eastAsia="fr-FR"/>
              </w:rPr>
            </w:pPr>
            <w:r w:rsidRPr="004E5DD7">
              <w:rPr>
                <w:rFonts w:ascii="GHEA Grapalat" w:hAnsi="GHEA Grapalat"/>
                <w:bCs/>
                <w:color w:val="000000" w:themeColor="text1"/>
                <w:spacing w:val="-6"/>
                <w:lang w:val="hy-AM"/>
              </w:rPr>
              <w:t xml:space="preserve">ճանապարհային անվտանգության </w:t>
            </w:r>
            <w:proofErr w:type="spellStart"/>
            <w:r w:rsidRPr="004E5DD7">
              <w:rPr>
                <w:rFonts w:ascii="GHEA Grapalat" w:hAnsi="GHEA Grapalat"/>
                <w:bCs/>
                <w:color w:val="000000" w:themeColor="text1"/>
                <w:spacing w:val="-6"/>
                <w:lang w:val="hy-AM"/>
              </w:rPr>
              <w:t>աուդիտորների</w:t>
            </w:r>
            <w:proofErr w:type="spellEnd"/>
            <w:r w:rsidRPr="004E5DD7">
              <w:rPr>
                <w:rFonts w:ascii="GHEA Grapalat" w:hAnsi="GHEA Grapalat"/>
                <w:bCs/>
                <w:color w:val="000000" w:themeColor="text1"/>
                <w:spacing w:val="-6"/>
                <w:lang w:val="hy-AM"/>
              </w:rPr>
              <w:t xml:space="preserve"> վերապատրաստում և որակավորման շնորհում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978C96F" w14:textId="77777777" w:rsidR="002D4012" w:rsidRPr="004E5DD7" w:rsidRDefault="002D4012" w:rsidP="00B10284">
            <w:pPr>
              <w:autoSpaceDE w:val="0"/>
              <w:autoSpaceDN w:val="0"/>
              <w:adjustRightInd w:val="0"/>
              <w:rPr>
                <w:rFonts w:ascii="GHEA Grapalat" w:eastAsiaTheme="majorEastAsia" w:hAnsi="GHEA Grapalat" w:cstheme="majorBidi"/>
                <w:sz w:val="16"/>
                <w:szCs w:val="16"/>
                <w:lang w:val="hy-AM"/>
              </w:rPr>
            </w:pPr>
            <w:r w:rsidRPr="004E5DD7">
              <w:rPr>
                <w:rFonts w:ascii="GHEA Grapalat" w:hAnsi="GHEA Grapalat"/>
                <w:bCs/>
                <w:color w:val="000000" w:themeColor="text1"/>
                <w:spacing w:val="-6"/>
                <w:sz w:val="16"/>
                <w:szCs w:val="16"/>
                <w:lang w:val="hy-AM"/>
              </w:rPr>
              <w:t xml:space="preserve">ՃԱ </w:t>
            </w:r>
            <w:proofErr w:type="spellStart"/>
            <w:r w:rsidRPr="004E5DD7">
              <w:rPr>
                <w:rFonts w:ascii="GHEA Grapalat" w:hAnsi="GHEA Grapalat"/>
                <w:bCs/>
                <w:color w:val="000000" w:themeColor="text1"/>
                <w:spacing w:val="-6"/>
                <w:sz w:val="16"/>
                <w:szCs w:val="16"/>
                <w:lang w:val="hy-AM"/>
              </w:rPr>
              <w:t>աուդիտորների</w:t>
            </w:r>
            <w:proofErr w:type="spellEnd"/>
            <w:r w:rsidRPr="004E5DD7">
              <w:rPr>
                <w:rFonts w:ascii="GHEA Grapalat" w:hAnsi="GHEA Grapalat"/>
                <w:bCs/>
                <w:color w:val="000000" w:themeColor="text1"/>
                <w:spacing w:val="-6"/>
                <w:sz w:val="16"/>
                <w:szCs w:val="16"/>
                <w:lang w:val="hy-AM"/>
              </w:rPr>
              <w:t xml:space="preserve"> վերապատրաստման և որակավորման ծրագրի համապատասխան կիրականացվի ՃԱ </w:t>
            </w:r>
            <w:proofErr w:type="spellStart"/>
            <w:r w:rsidRPr="004E5DD7">
              <w:rPr>
                <w:rFonts w:ascii="GHEA Grapalat" w:hAnsi="GHEA Grapalat"/>
                <w:bCs/>
                <w:color w:val="000000" w:themeColor="text1"/>
                <w:spacing w:val="-6"/>
                <w:sz w:val="16"/>
                <w:szCs w:val="16"/>
                <w:lang w:val="hy-AM"/>
              </w:rPr>
              <w:t>աուդիտորների</w:t>
            </w:r>
            <w:proofErr w:type="spellEnd"/>
            <w:r w:rsidRPr="004E5DD7">
              <w:rPr>
                <w:rFonts w:ascii="GHEA Grapalat" w:hAnsi="GHEA Grapalat"/>
                <w:bCs/>
                <w:color w:val="000000" w:themeColor="text1"/>
                <w:spacing w:val="-6"/>
                <w:sz w:val="16"/>
                <w:szCs w:val="16"/>
                <w:lang w:val="hy-AM"/>
              </w:rPr>
              <w:t xml:space="preserve"> վերապատրաստում և որակավորման շնորհում</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39D471CE" w14:textId="77777777" w:rsidR="002D4012" w:rsidRPr="004E5DD7" w:rsidRDefault="002D4012" w:rsidP="00B10284">
            <w:pPr>
              <w:ind w:right="-33"/>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 xml:space="preserve">Ճանապարհների անվտանգության </w:t>
            </w:r>
            <w:proofErr w:type="spellStart"/>
            <w:r w:rsidRPr="004E5DD7">
              <w:rPr>
                <w:rFonts w:ascii="GHEA Grapalat" w:eastAsiaTheme="majorEastAsia" w:hAnsi="GHEA Grapalat" w:cstheme="majorBidi"/>
                <w:sz w:val="16"/>
                <w:szCs w:val="16"/>
                <w:lang w:val="hy-AM"/>
              </w:rPr>
              <w:t>աուդիտները</w:t>
            </w:r>
            <w:proofErr w:type="spellEnd"/>
            <w:r w:rsidRPr="004E5DD7">
              <w:rPr>
                <w:rFonts w:ascii="GHEA Grapalat" w:eastAsiaTheme="majorEastAsia" w:hAnsi="GHEA Grapalat" w:cstheme="majorBidi"/>
                <w:sz w:val="16"/>
                <w:szCs w:val="16"/>
                <w:lang w:val="hy-AM"/>
              </w:rPr>
              <w:t xml:space="preserve"> իրականացվում են </w:t>
            </w:r>
            <w:proofErr w:type="spellStart"/>
            <w:r w:rsidRPr="004E5DD7">
              <w:rPr>
                <w:rFonts w:ascii="GHEA Grapalat" w:eastAsiaTheme="majorEastAsia" w:hAnsi="GHEA Grapalat" w:cstheme="majorBidi"/>
                <w:sz w:val="16"/>
                <w:szCs w:val="16"/>
                <w:lang w:val="hy-AM"/>
              </w:rPr>
              <w:t>որոկավորված</w:t>
            </w:r>
            <w:proofErr w:type="spellEnd"/>
            <w:r w:rsidRPr="004E5DD7">
              <w:rPr>
                <w:rFonts w:ascii="GHEA Grapalat" w:eastAsiaTheme="majorEastAsia" w:hAnsi="GHEA Grapalat" w:cstheme="majorBidi"/>
                <w:sz w:val="16"/>
                <w:szCs w:val="16"/>
                <w:lang w:val="hy-AM"/>
              </w:rPr>
              <w:t xml:space="preserve"> մասնագետների կողմից</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61EB472"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02FD2D45"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BE57DA"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ՃՇՀԱՀ </w:t>
            </w:r>
            <w:r w:rsidRPr="004E5DD7">
              <w:rPr>
                <w:rFonts w:ascii="GHEA Grapalat" w:hAnsi="GHEA Grapalat"/>
                <w:sz w:val="16"/>
                <w:szCs w:val="16"/>
                <w:lang w:val="hy-AM"/>
              </w:rPr>
              <w:t>համաձայնությամբ),</w:t>
            </w:r>
          </w:p>
          <w:p w14:paraId="323D3159"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ՀԱՊՀ </w:t>
            </w:r>
            <w:r w:rsidRPr="004E5DD7">
              <w:rPr>
                <w:rFonts w:ascii="GHEA Grapalat" w:hAnsi="GHEA Grapalat"/>
                <w:sz w:val="16"/>
                <w:szCs w:val="16"/>
                <w:lang w:val="hy-AM"/>
              </w:rPr>
              <w:t>համաձայնությամբ),</w:t>
            </w:r>
          </w:p>
          <w:p w14:paraId="709AE411"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ՃԱԱԽ </w:t>
            </w:r>
            <w:r w:rsidRPr="004E5DD7">
              <w:rPr>
                <w:rFonts w:ascii="GHEA Grapalat" w:hAnsi="GHEA Grapalat"/>
                <w:sz w:val="16"/>
                <w:szCs w:val="16"/>
                <w:lang w:val="hy-AM"/>
              </w:rPr>
              <w:t>համաձայնությամբ),</w:t>
            </w:r>
          </w:p>
          <w:p w14:paraId="012C5DFC"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ՀԿ-ներ </w:t>
            </w:r>
            <w:r w:rsidRPr="004E5DD7">
              <w:rPr>
                <w:rFonts w:ascii="GHEA Grapalat" w:hAnsi="GHEA Grapalat"/>
                <w:sz w:val="16"/>
                <w:szCs w:val="16"/>
                <w:lang w:val="hy-AM"/>
              </w:rPr>
              <w:t>(համաձայնությամբ),</w:t>
            </w:r>
          </w:p>
          <w:p w14:paraId="1E1E3F20" w14:textId="77777777" w:rsidR="002D4012" w:rsidRPr="004E5DD7" w:rsidRDefault="002D4012" w:rsidP="00B10284">
            <w:pPr>
              <w:ind w:left="-81" w:right="-113"/>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միջազգային կազմակերպություններ</w:t>
            </w:r>
          </w:p>
          <w:p w14:paraId="0968796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065467"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2025-2027թթ,</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5E0A56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46376363"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55EC96EB"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D82792" w14:paraId="5FFCF82D"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B2BE9CC"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B502B6"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135E486" w14:textId="77777777" w:rsidR="002D4012" w:rsidRPr="004E5DD7" w:rsidRDefault="002D4012" w:rsidP="002D4012">
            <w:pPr>
              <w:pStyle w:val="ListParagraph"/>
              <w:numPr>
                <w:ilvl w:val="2"/>
                <w:numId w:val="28"/>
              </w:numPr>
              <w:spacing w:before="40" w:after="40"/>
              <w:ind w:left="-14" w:firstLine="14"/>
              <w:rPr>
                <w:rFonts w:ascii="GHEA Grapalat" w:hAnsi="GHEA Grapalat"/>
                <w:bCs/>
                <w:color w:val="000000" w:themeColor="text1"/>
                <w:spacing w:val="-6"/>
                <w:lang w:val="hy-AM"/>
              </w:rPr>
            </w:pPr>
            <w:r w:rsidRPr="004E5DD7">
              <w:rPr>
                <w:rFonts w:ascii="GHEA Grapalat" w:hAnsi="GHEA Grapalat"/>
                <w:bCs/>
                <w:color w:val="000000" w:themeColor="text1"/>
                <w:spacing w:val="-6"/>
                <w:lang w:val="hy-AM"/>
              </w:rPr>
              <w:t>ճանապարհային անվտանգության աուդիտի իրականացում միջպետական նշանակության ճանապարհներին</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B8CAB70" w14:textId="77777777" w:rsidR="002D4012" w:rsidRPr="004E5DD7" w:rsidRDefault="002D4012" w:rsidP="00B10284">
            <w:pPr>
              <w:autoSpaceDE w:val="0"/>
              <w:autoSpaceDN w:val="0"/>
              <w:adjustRightInd w:val="0"/>
              <w:rPr>
                <w:rFonts w:ascii="GHEA Grapalat" w:hAnsi="GHEA Grapalat"/>
                <w:bCs/>
                <w:color w:val="000000" w:themeColor="text1"/>
                <w:spacing w:val="-6"/>
                <w:sz w:val="16"/>
                <w:szCs w:val="16"/>
                <w:lang w:val="hy-AM" w:eastAsia="en-US"/>
              </w:rPr>
            </w:pPr>
            <w:proofErr w:type="spellStart"/>
            <w:r w:rsidRPr="004E5DD7">
              <w:rPr>
                <w:rFonts w:ascii="GHEA Grapalat" w:hAnsi="GHEA Grapalat"/>
                <w:bCs/>
                <w:color w:val="000000" w:themeColor="text1"/>
                <w:spacing w:val="-6"/>
                <w:sz w:val="16"/>
                <w:szCs w:val="16"/>
                <w:lang w:val="hy-AM" w:eastAsia="en-US"/>
              </w:rPr>
              <w:t>Ճանապարհաշինարարական</w:t>
            </w:r>
            <w:proofErr w:type="spellEnd"/>
            <w:r w:rsidRPr="004E5DD7">
              <w:rPr>
                <w:rFonts w:ascii="GHEA Grapalat" w:hAnsi="GHEA Grapalat"/>
                <w:bCs/>
                <w:color w:val="000000" w:themeColor="text1"/>
                <w:spacing w:val="-6"/>
                <w:sz w:val="16"/>
                <w:szCs w:val="16"/>
                <w:lang w:val="hy-AM" w:eastAsia="en-US"/>
              </w:rPr>
              <w:t xml:space="preserve"> ծրագրերի իրականացման բոլոր փուլերում՝ ճանապարհի շինարարության  </w:t>
            </w:r>
            <w:proofErr w:type="spellStart"/>
            <w:r w:rsidRPr="004E5DD7">
              <w:rPr>
                <w:rFonts w:ascii="GHEA Grapalat" w:hAnsi="GHEA Grapalat"/>
                <w:bCs/>
                <w:color w:val="000000" w:themeColor="text1"/>
                <w:spacing w:val="-6"/>
                <w:sz w:val="16"/>
                <w:szCs w:val="16"/>
                <w:lang w:val="hy-AM" w:eastAsia="en-US"/>
              </w:rPr>
              <w:t>պլանավորումից</w:t>
            </w:r>
            <w:proofErr w:type="spellEnd"/>
            <w:r w:rsidRPr="004E5DD7">
              <w:rPr>
                <w:rFonts w:ascii="GHEA Grapalat" w:hAnsi="GHEA Grapalat"/>
                <w:bCs/>
                <w:color w:val="000000" w:themeColor="text1"/>
                <w:spacing w:val="-6"/>
                <w:sz w:val="16"/>
                <w:szCs w:val="16"/>
                <w:lang w:val="hy-AM" w:eastAsia="en-US"/>
              </w:rPr>
              <w:t xml:space="preserve"> </w:t>
            </w:r>
            <w:proofErr w:type="spellStart"/>
            <w:r w:rsidRPr="004E5DD7">
              <w:rPr>
                <w:rFonts w:ascii="GHEA Grapalat" w:hAnsi="GHEA Grapalat"/>
                <w:bCs/>
                <w:color w:val="000000" w:themeColor="text1"/>
                <w:spacing w:val="-6"/>
                <w:sz w:val="16"/>
                <w:szCs w:val="16"/>
                <w:lang w:val="hy-AM" w:eastAsia="en-US"/>
              </w:rPr>
              <w:t>մինչև</w:t>
            </w:r>
            <w:proofErr w:type="spellEnd"/>
            <w:r w:rsidRPr="004E5DD7">
              <w:rPr>
                <w:rFonts w:ascii="GHEA Grapalat" w:hAnsi="GHEA Grapalat"/>
                <w:bCs/>
                <w:color w:val="000000" w:themeColor="text1"/>
                <w:spacing w:val="-6"/>
                <w:sz w:val="16"/>
                <w:szCs w:val="16"/>
                <w:lang w:val="hy-AM" w:eastAsia="en-US"/>
              </w:rPr>
              <w:t xml:space="preserve"> ճանապարհը շահագործման հանձնելուց հետո դրա վաղ սպասարկման ժամկետում կիրականացվեն ճանապարհային անվտանգության </w:t>
            </w:r>
            <w:proofErr w:type="spellStart"/>
            <w:r w:rsidRPr="004E5DD7">
              <w:rPr>
                <w:rFonts w:ascii="GHEA Grapalat" w:hAnsi="GHEA Grapalat"/>
                <w:bCs/>
                <w:color w:val="000000" w:themeColor="text1"/>
                <w:spacing w:val="-6"/>
                <w:sz w:val="16"/>
                <w:szCs w:val="16"/>
                <w:lang w:val="hy-AM" w:eastAsia="en-US"/>
              </w:rPr>
              <w:t>աուդիտներ</w:t>
            </w:r>
            <w:proofErr w:type="spellEnd"/>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3E99E1D2" w14:textId="77777777" w:rsidR="002D4012" w:rsidRPr="004E5DD7" w:rsidRDefault="002D4012" w:rsidP="00B10284">
            <w:pPr>
              <w:ind w:right="-33"/>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Միջպետական նշանակության ճանապարհային անվտանգության տարրերին համապատասխան ճանապարհային անվտանգության աուդիտի իրականացման տարեկան հաշվետվություն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07911FA"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2FB371BF"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1F82A2"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ՃԴՀ </w:t>
            </w:r>
            <w:r w:rsidRPr="004E5DD7">
              <w:rPr>
                <w:rFonts w:ascii="GHEA Grapalat" w:hAnsi="GHEA Grapalat"/>
                <w:sz w:val="16"/>
                <w:szCs w:val="16"/>
                <w:lang w:val="hy-AM"/>
              </w:rPr>
              <w:t>համաձայնությամբ),</w:t>
            </w:r>
          </w:p>
          <w:p w14:paraId="5DE336F3"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ՀԿ-ներ </w:t>
            </w:r>
            <w:r w:rsidRPr="004E5DD7">
              <w:rPr>
                <w:rFonts w:ascii="GHEA Grapalat" w:hAnsi="GHEA Grapalat"/>
                <w:sz w:val="16"/>
                <w:szCs w:val="16"/>
                <w:lang w:val="hy-AM"/>
              </w:rPr>
              <w:t>համաձայնությամբ),</w:t>
            </w:r>
          </w:p>
          <w:p w14:paraId="70BFE7A9" w14:textId="77777777" w:rsidR="002D4012" w:rsidRPr="004E5DD7" w:rsidRDefault="002D4012" w:rsidP="00B10284">
            <w:pPr>
              <w:ind w:left="-81" w:right="-113"/>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միջազգային կազմակերպություններ</w:t>
            </w:r>
          </w:p>
          <w:p w14:paraId="0D272101"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3129D857" w14:textId="77777777" w:rsidR="002D4012" w:rsidRPr="004E5DD7" w:rsidRDefault="002D4012" w:rsidP="00B10284">
            <w:pPr>
              <w:ind w:right="-113"/>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D5D4531"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2025-2027թթ,</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E343C7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6501A9DA"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0BDE089C"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D82792" w14:paraId="59A16F40"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06C9B656"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364A882"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7A13D98" w14:textId="77777777" w:rsidR="002D4012" w:rsidRPr="004E5DD7" w:rsidRDefault="002D4012" w:rsidP="002D4012">
            <w:pPr>
              <w:pStyle w:val="ListParagraph"/>
              <w:numPr>
                <w:ilvl w:val="2"/>
                <w:numId w:val="28"/>
              </w:numPr>
              <w:spacing w:before="40" w:after="40"/>
              <w:ind w:left="-14" w:firstLine="14"/>
              <w:rPr>
                <w:rFonts w:ascii="GHEA Grapalat" w:hAnsi="GHEA Grapalat"/>
                <w:bCs/>
                <w:color w:val="000000" w:themeColor="text1"/>
                <w:spacing w:val="-6"/>
                <w:lang w:val="hy-AM"/>
              </w:rPr>
            </w:pPr>
            <w:r w:rsidRPr="004E5DD7">
              <w:rPr>
                <w:rFonts w:ascii="GHEA Grapalat" w:hAnsi="GHEA Grapalat"/>
                <w:bCs/>
                <w:color w:val="000000" w:themeColor="text1"/>
                <w:spacing w:val="-6"/>
                <w:lang w:val="hy-AM"/>
              </w:rPr>
              <w:t>ճանապարհային անվտանգության աուդիտի իրականացում հանրապետական նշանակության ճանապարհներին</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FC4DD2B" w14:textId="77777777" w:rsidR="002D4012" w:rsidRPr="004E5DD7" w:rsidRDefault="002D4012" w:rsidP="00B10284">
            <w:pPr>
              <w:autoSpaceDE w:val="0"/>
              <w:autoSpaceDN w:val="0"/>
              <w:adjustRightInd w:val="0"/>
              <w:rPr>
                <w:rFonts w:ascii="GHEA Grapalat" w:eastAsiaTheme="majorEastAsia" w:hAnsi="GHEA Grapalat" w:cstheme="majorBidi"/>
                <w:sz w:val="16"/>
                <w:szCs w:val="16"/>
                <w:lang w:val="hy-AM"/>
              </w:rPr>
            </w:pPr>
            <w:proofErr w:type="spellStart"/>
            <w:r w:rsidRPr="004E5DD7">
              <w:rPr>
                <w:rFonts w:ascii="GHEA Grapalat" w:hAnsi="GHEA Grapalat"/>
                <w:bCs/>
                <w:color w:val="000000" w:themeColor="text1"/>
                <w:spacing w:val="-6"/>
                <w:sz w:val="16"/>
                <w:szCs w:val="16"/>
                <w:lang w:val="hy-AM" w:eastAsia="en-US"/>
              </w:rPr>
              <w:t>Ճանապարհաշինարարական</w:t>
            </w:r>
            <w:proofErr w:type="spellEnd"/>
            <w:r w:rsidRPr="004E5DD7">
              <w:rPr>
                <w:rFonts w:ascii="GHEA Grapalat" w:hAnsi="GHEA Grapalat"/>
                <w:bCs/>
                <w:color w:val="000000" w:themeColor="text1"/>
                <w:spacing w:val="-6"/>
                <w:sz w:val="16"/>
                <w:szCs w:val="16"/>
                <w:lang w:val="hy-AM" w:eastAsia="en-US"/>
              </w:rPr>
              <w:t xml:space="preserve"> ծրագրերի իրականացման բոլոր փուլերում՝ ճանապարհի շինարարության  </w:t>
            </w:r>
            <w:proofErr w:type="spellStart"/>
            <w:r w:rsidRPr="004E5DD7">
              <w:rPr>
                <w:rFonts w:ascii="GHEA Grapalat" w:hAnsi="GHEA Grapalat"/>
                <w:bCs/>
                <w:color w:val="000000" w:themeColor="text1"/>
                <w:spacing w:val="-6"/>
                <w:sz w:val="16"/>
                <w:szCs w:val="16"/>
                <w:lang w:val="hy-AM" w:eastAsia="en-US"/>
              </w:rPr>
              <w:t>պլանավորումից</w:t>
            </w:r>
            <w:proofErr w:type="spellEnd"/>
            <w:r w:rsidRPr="004E5DD7">
              <w:rPr>
                <w:rFonts w:ascii="GHEA Grapalat" w:hAnsi="GHEA Grapalat"/>
                <w:bCs/>
                <w:color w:val="000000" w:themeColor="text1"/>
                <w:spacing w:val="-6"/>
                <w:sz w:val="16"/>
                <w:szCs w:val="16"/>
                <w:lang w:val="hy-AM" w:eastAsia="en-US"/>
              </w:rPr>
              <w:t xml:space="preserve"> </w:t>
            </w:r>
            <w:proofErr w:type="spellStart"/>
            <w:r w:rsidRPr="004E5DD7">
              <w:rPr>
                <w:rFonts w:ascii="GHEA Grapalat" w:hAnsi="GHEA Grapalat"/>
                <w:bCs/>
                <w:color w:val="000000" w:themeColor="text1"/>
                <w:spacing w:val="-6"/>
                <w:sz w:val="16"/>
                <w:szCs w:val="16"/>
                <w:lang w:val="hy-AM" w:eastAsia="en-US"/>
              </w:rPr>
              <w:t>մինչև</w:t>
            </w:r>
            <w:proofErr w:type="spellEnd"/>
            <w:r w:rsidRPr="004E5DD7">
              <w:rPr>
                <w:rFonts w:ascii="GHEA Grapalat" w:hAnsi="GHEA Grapalat"/>
                <w:bCs/>
                <w:color w:val="000000" w:themeColor="text1"/>
                <w:spacing w:val="-6"/>
                <w:sz w:val="16"/>
                <w:szCs w:val="16"/>
                <w:lang w:val="hy-AM" w:eastAsia="en-US"/>
              </w:rPr>
              <w:t xml:space="preserve"> ճանապարհը շահագործման հանձնելուց հետո դրա վաղ սպասարկման ժամկետում կիրականացվեն ճանապարհային անվտանգության </w:t>
            </w:r>
            <w:proofErr w:type="spellStart"/>
            <w:r w:rsidRPr="004E5DD7">
              <w:rPr>
                <w:rFonts w:ascii="GHEA Grapalat" w:hAnsi="GHEA Grapalat"/>
                <w:bCs/>
                <w:color w:val="000000" w:themeColor="text1"/>
                <w:spacing w:val="-6"/>
                <w:sz w:val="16"/>
                <w:szCs w:val="16"/>
                <w:lang w:val="hy-AM" w:eastAsia="en-US"/>
              </w:rPr>
              <w:t>աուդիտներ</w:t>
            </w:r>
            <w:proofErr w:type="spellEnd"/>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0E657225" w14:textId="77777777" w:rsidR="002D4012" w:rsidRPr="004E5DD7" w:rsidRDefault="002D4012" w:rsidP="00B10284">
            <w:pPr>
              <w:ind w:right="-33"/>
              <w:rPr>
                <w:rFonts w:ascii="GHEA Grapalat" w:eastAsiaTheme="majorEastAsia" w:hAnsi="GHEA Grapalat" w:cstheme="majorBidi"/>
                <w:sz w:val="16"/>
                <w:szCs w:val="16"/>
                <w:lang w:val="hy-AM"/>
              </w:rPr>
            </w:pPr>
            <w:proofErr w:type="spellStart"/>
            <w:r w:rsidRPr="004E5DD7">
              <w:rPr>
                <w:rFonts w:ascii="GHEA Grapalat" w:eastAsiaTheme="majorEastAsia" w:hAnsi="GHEA Grapalat" w:cstheme="majorBidi"/>
                <w:sz w:val="16"/>
                <w:szCs w:val="16"/>
                <w:lang w:val="hy-AM"/>
              </w:rPr>
              <w:t>Հանրպետական</w:t>
            </w:r>
            <w:proofErr w:type="spellEnd"/>
            <w:r w:rsidRPr="004E5DD7">
              <w:rPr>
                <w:rFonts w:ascii="GHEA Grapalat" w:eastAsiaTheme="majorEastAsia" w:hAnsi="GHEA Grapalat" w:cstheme="majorBidi"/>
                <w:sz w:val="16"/>
                <w:szCs w:val="16"/>
                <w:lang w:val="hy-AM"/>
              </w:rPr>
              <w:t xml:space="preserve"> նշանակության ճանապարհային </w:t>
            </w:r>
            <w:proofErr w:type="spellStart"/>
            <w:r w:rsidRPr="004E5DD7">
              <w:rPr>
                <w:rFonts w:ascii="GHEA Grapalat" w:eastAsiaTheme="majorEastAsia" w:hAnsi="GHEA Grapalat" w:cstheme="majorBidi"/>
                <w:sz w:val="16"/>
                <w:szCs w:val="16"/>
                <w:lang w:val="hy-AM"/>
              </w:rPr>
              <w:t>անվտնգության</w:t>
            </w:r>
            <w:proofErr w:type="spellEnd"/>
            <w:r w:rsidRPr="004E5DD7">
              <w:rPr>
                <w:rFonts w:ascii="GHEA Grapalat" w:eastAsiaTheme="majorEastAsia" w:hAnsi="GHEA Grapalat" w:cstheme="majorBidi"/>
                <w:sz w:val="16"/>
                <w:szCs w:val="16"/>
                <w:lang w:val="hy-AM"/>
              </w:rPr>
              <w:t xml:space="preserve"> տարրերին համապատասխան ճանապարհային անվտանգության աուդիտի իրականացման հաշվետվություն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4D8BFC5"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6A41C999"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DFD509"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ՃԴ </w:t>
            </w:r>
            <w:r w:rsidRPr="004E5DD7">
              <w:rPr>
                <w:rFonts w:ascii="GHEA Grapalat" w:hAnsi="GHEA Grapalat"/>
                <w:sz w:val="16"/>
                <w:szCs w:val="16"/>
                <w:lang w:val="hy-AM"/>
              </w:rPr>
              <w:t>համաձայնությամբ),</w:t>
            </w:r>
          </w:p>
          <w:p w14:paraId="3DFCAE0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Arial"/>
                <w:color w:val="000000" w:themeColor="text1"/>
                <w:sz w:val="18"/>
                <w:szCs w:val="18"/>
                <w:lang w:val="hy-AM"/>
              </w:rPr>
              <w:t xml:space="preserve">ՀԿ-ներ </w:t>
            </w:r>
            <w:r w:rsidRPr="004E5DD7">
              <w:rPr>
                <w:rFonts w:ascii="GHEA Grapalat" w:hAnsi="GHEA Grapalat"/>
                <w:sz w:val="16"/>
                <w:szCs w:val="16"/>
                <w:lang w:val="hy-AM"/>
              </w:rPr>
              <w:t>(համաձայնությամբ),</w:t>
            </w:r>
          </w:p>
          <w:p w14:paraId="21AD5B2D" w14:textId="77777777" w:rsidR="002D4012" w:rsidRPr="004E5DD7" w:rsidRDefault="002D4012" w:rsidP="00B10284">
            <w:pPr>
              <w:ind w:left="-81" w:right="-113"/>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միջազգային կազմակերպություններ</w:t>
            </w:r>
          </w:p>
          <w:p w14:paraId="128F80E7"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650D032"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2026-2027թթ,</w:t>
            </w:r>
            <w:r w:rsidRPr="004E5DD7">
              <w:rPr>
                <w:rFonts w:ascii="MS Mincho" w:eastAsia="MS Mincho" w:hAnsi="MS Mincho" w:cs="MS Mincho" w:hint="eastAsia"/>
                <w:color w:val="000000" w:themeColor="text1"/>
                <w:sz w:val="16"/>
                <w:szCs w:val="16"/>
                <w:shd w:val="clear" w:color="auto" w:fill="FFFFFF"/>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4FE370"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64D4E7EC"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56D23754"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4E5DD7" w14:paraId="408FE320"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135CD02"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lastRenderedPageBreak/>
              <w:t>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0688A4"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Ճանապարհային ցանցի անվտանգության ամբողջական գնահատում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DB4B6EC" w14:textId="77777777" w:rsidR="002D4012" w:rsidRPr="004E5DD7" w:rsidRDefault="002D4012" w:rsidP="00B10284">
            <w:pPr>
              <w:spacing w:before="40" w:after="40"/>
              <w:jc w:val="center"/>
              <w:rPr>
                <w:rFonts w:ascii="GHEA Grapalat" w:hAnsi="GHEA Grapalat"/>
                <w:bCs/>
                <w:color w:val="000000" w:themeColor="text1"/>
                <w:spacing w:val="-6"/>
                <w:szCs w:val="20"/>
                <w:lang w:val="hy-AM"/>
              </w:rPr>
            </w:pPr>
            <w:r w:rsidRPr="004E5DD7">
              <w:rPr>
                <w:rFonts w:ascii="GHEA Grapalat" w:hAnsi="GHEA Grapalat"/>
                <w:bCs/>
                <w:color w:val="000000" w:themeColor="text1"/>
                <w:spacing w:val="-6"/>
                <w:szCs w:val="20"/>
                <w:lang w:val="hy-AM"/>
              </w:rPr>
              <w:t>2.3.1</w:t>
            </w:r>
            <w:r w:rsidRPr="004E5DD7">
              <w:rPr>
                <w:rFonts w:ascii="MS Mincho" w:eastAsia="MS Mincho" w:hAnsi="MS Mincho" w:cs="MS Mincho" w:hint="eastAsia"/>
                <w:bCs/>
                <w:color w:val="000000" w:themeColor="text1"/>
                <w:spacing w:val="-6"/>
                <w:szCs w:val="20"/>
                <w:lang w:val="hy-AM"/>
              </w:rPr>
              <w:t>․</w:t>
            </w:r>
            <w:r w:rsidRPr="004E5DD7">
              <w:rPr>
                <w:rFonts w:ascii="GHEA Grapalat" w:hAnsi="GHEA Grapalat"/>
                <w:bCs/>
                <w:color w:val="000000" w:themeColor="text1"/>
                <w:spacing w:val="-6"/>
                <w:szCs w:val="20"/>
                <w:lang w:val="hy-AM"/>
              </w:rPr>
              <w:t xml:space="preserve"> Ճանապարհային անվտանգության ազդեցության գնահատման, ճանապարհային ցանցի անվտանգության տվյալների կառավարման և անվտանգության գնահատման չափանիշների սահմանում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8DA502E" w14:textId="77777777" w:rsidR="002D4012" w:rsidRPr="004E5DD7" w:rsidRDefault="002D4012" w:rsidP="00B10284">
            <w:pPr>
              <w:spacing w:before="40" w:after="40"/>
              <w:jc w:val="center"/>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 xml:space="preserve">Կմշակվի և կընդունվի ճանապարհային անվտանգության ազդեցության գնահատման, ճանապարհային ցանցի անվտանգության տվյալների կառավարման և անվտանգության գնահատման չափանիշների սահմանման կարգը, որտեղ հաշվի կառնվեն  նաև ճանապարհային </w:t>
            </w:r>
            <w:proofErr w:type="spellStart"/>
            <w:r w:rsidRPr="004E5DD7">
              <w:rPr>
                <w:rFonts w:ascii="GHEA Grapalat" w:eastAsiaTheme="majorEastAsia" w:hAnsi="GHEA Grapalat" w:cstheme="majorBidi"/>
                <w:sz w:val="16"/>
                <w:szCs w:val="16"/>
                <w:lang w:val="hy-AM"/>
              </w:rPr>
              <w:t>երթևեկության</w:t>
            </w:r>
            <w:proofErr w:type="spellEnd"/>
            <w:r w:rsidRPr="004E5DD7">
              <w:rPr>
                <w:rFonts w:ascii="GHEA Grapalat" w:eastAsiaTheme="majorEastAsia" w:hAnsi="GHEA Grapalat" w:cstheme="majorBidi"/>
                <w:sz w:val="16"/>
                <w:szCs w:val="16"/>
                <w:lang w:val="hy-AM"/>
              </w:rPr>
              <w:t xml:space="preserve"> խոցելի խմբերի՝ հետիոտների, </w:t>
            </w:r>
            <w:proofErr w:type="spellStart"/>
            <w:r w:rsidRPr="004E5DD7">
              <w:rPr>
                <w:rFonts w:ascii="GHEA Grapalat" w:eastAsiaTheme="majorEastAsia" w:hAnsi="GHEA Grapalat" w:cstheme="majorBidi"/>
                <w:sz w:val="16"/>
                <w:szCs w:val="16"/>
                <w:lang w:val="hy-AM"/>
              </w:rPr>
              <w:t>հեծանվորդների</w:t>
            </w:r>
            <w:proofErr w:type="spellEnd"/>
            <w:r w:rsidRPr="004E5DD7">
              <w:rPr>
                <w:rFonts w:ascii="GHEA Grapalat" w:eastAsiaTheme="majorEastAsia" w:hAnsi="GHEA Grapalat" w:cstheme="majorBidi"/>
                <w:sz w:val="16"/>
                <w:szCs w:val="16"/>
                <w:lang w:val="hy-AM"/>
              </w:rPr>
              <w:t xml:space="preserve">, երեխաների, </w:t>
            </w:r>
            <w:proofErr w:type="spellStart"/>
            <w:r w:rsidRPr="004E5DD7">
              <w:rPr>
                <w:rFonts w:ascii="GHEA Grapalat" w:eastAsiaTheme="majorEastAsia" w:hAnsi="GHEA Grapalat" w:cstheme="majorBidi"/>
                <w:sz w:val="16"/>
                <w:szCs w:val="16"/>
                <w:lang w:val="hy-AM"/>
              </w:rPr>
              <w:t>տարեցների</w:t>
            </w:r>
            <w:proofErr w:type="spellEnd"/>
            <w:r w:rsidRPr="004E5DD7">
              <w:rPr>
                <w:rFonts w:ascii="GHEA Grapalat" w:eastAsiaTheme="majorEastAsia" w:hAnsi="GHEA Grapalat" w:cstheme="majorBidi"/>
                <w:sz w:val="16"/>
                <w:szCs w:val="16"/>
                <w:lang w:val="hy-AM"/>
              </w:rPr>
              <w:t xml:space="preserve">, հաշմանդամություն ունեցող անձանց, ինչպես նաև շարժիչով աշխատող երկանիվ տրանսպորտային միջոցներից </w:t>
            </w:r>
            <w:proofErr w:type="spellStart"/>
            <w:r w:rsidRPr="004E5DD7">
              <w:rPr>
                <w:rFonts w:ascii="GHEA Grapalat" w:eastAsiaTheme="majorEastAsia" w:hAnsi="GHEA Grapalat" w:cstheme="majorBidi"/>
                <w:sz w:val="16"/>
                <w:szCs w:val="16"/>
                <w:lang w:val="hy-AM"/>
              </w:rPr>
              <w:t>օգտվողների</w:t>
            </w:r>
            <w:proofErr w:type="spellEnd"/>
            <w:r w:rsidRPr="004E5DD7">
              <w:rPr>
                <w:rFonts w:ascii="GHEA Grapalat" w:eastAsiaTheme="majorEastAsia" w:hAnsi="GHEA Grapalat" w:cstheme="majorBidi"/>
                <w:sz w:val="16"/>
                <w:szCs w:val="16"/>
                <w:lang w:val="hy-AM"/>
              </w:rPr>
              <w:t xml:space="preserve"> ճանապարհից անվտանգ օգտվելու իրավունքները</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2A42C363" w14:textId="77777777" w:rsidR="002D4012" w:rsidRPr="004E5DD7" w:rsidRDefault="002D4012" w:rsidP="002D4012">
            <w:pPr>
              <w:pStyle w:val="ListParagraph"/>
              <w:widowControl/>
              <w:numPr>
                <w:ilvl w:val="0"/>
                <w:numId w:val="26"/>
              </w:numPr>
              <w:tabs>
                <w:tab w:val="left" w:pos="286"/>
              </w:tabs>
              <w:overflowPunct/>
              <w:autoSpaceDE/>
              <w:autoSpaceDN/>
              <w:adjustRightInd/>
              <w:ind w:left="0" w:right="-33" w:firstLine="14"/>
              <w:contextualSpacing/>
              <w:textAlignment w:val="auto"/>
              <w:rPr>
                <w:rFonts w:ascii="GHEA Grapalat" w:hAnsi="GHEA Grapalat"/>
                <w:bCs/>
                <w:color w:val="000000" w:themeColor="text1"/>
                <w:spacing w:val="-6"/>
                <w:sz w:val="16"/>
                <w:szCs w:val="16"/>
                <w:lang w:val="hy-AM"/>
              </w:rPr>
            </w:pPr>
            <w:r w:rsidRPr="004E5DD7">
              <w:rPr>
                <w:rFonts w:ascii="GHEA Grapalat" w:hAnsi="GHEA Grapalat"/>
                <w:bCs/>
                <w:color w:val="000000" w:themeColor="text1"/>
                <w:spacing w:val="-6"/>
                <w:sz w:val="16"/>
                <w:szCs w:val="16"/>
                <w:lang w:val="hy-AM"/>
              </w:rPr>
              <w:t>Ճանապարհային անվտանգության ազդեցության գնահատման, ճանապարհային ցանցի անվտանգության տվյալների կառավարման և անվտանգության գնահատման չափանիշները սահմանված են,</w:t>
            </w:r>
          </w:p>
          <w:p w14:paraId="5E4E7C2A" w14:textId="77777777" w:rsidR="002D4012" w:rsidRPr="004E5DD7" w:rsidRDefault="002D4012" w:rsidP="002D4012">
            <w:pPr>
              <w:pStyle w:val="ListParagraph"/>
              <w:widowControl/>
              <w:numPr>
                <w:ilvl w:val="0"/>
                <w:numId w:val="26"/>
              </w:numPr>
              <w:tabs>
                <w:tab w:val="left" w:pos="286"/>
              </w:tabs>
              <w:overflowPunct/>
              <w:autoSpaceDE/>
              <w:autoSpaceDN/>
              <w:adjustRightInd/>
              <w:ind w:left="0" w:right="-33" w:firstLine="14"/>
              <w:contextualSpacing/>
              <w:textAlignment w:val="auto"/>
              <w:rPr>
                <w:rFonts w:ascii="GHEA Grapalat" w:hAnsi="GHEA Grapalat"/>
                <w:bCs/>
                <w:color w:val="000000" w:themeColor="text1"/>
                <w:spacing w:val="-6"/>
                <w:sz w:val="16"/>
                <w:szCs w:val="16"/>
                <w:lang w:val="hy-AM"/>
              </w:rPr>
            </w:pPr>
            <w:r w:rsidRPr="004E5DD7">
              <w:rPr>
                <w:rFonts w:ascii="GHEA Grapalat" w:eastAsiaTheme="majorEastAsia" w:hAnsi="GHEA Grapalat" w:cstheme="majorBidi"/>
                <w:sz w:val="16"/>
                <w:szCs w:val="16"/>
                <w:lang w:val="hy-AM"/>
              </w:rPr>
              <w:t xml:space="preserve">Ճանապարհային անվտանգության </w:t>
            </w:r>
            <w:proofErr w:type="spellStart"/>
            <w:r w:rsidRPr="004E5DD7">
              <w:rPr>
                <w:rFonts w:ascii="GHEA Grapalat" w:eastAsiaTheme="majorEastAsia" w:hAnsi="GHEA Grapalat" w:cstheme="majorBidi"/>
                <w:sz w:val="16"/>
                <w:szCs w:val="16"/>
                <w:lang w:val="hy-AM"/>
              </w:rPr>
              <w:t>երթևեկության</w:t>
            </w:r>
            <w:proofErr w:type="spellEnd"/>
            <w:r w:rsidRPr="004E5DD7">
              <w:rPr>
                <w:rFonts w:ascii="GHEA Grapalat" w:eastAsiaTheme="majorEastAsia" w:hAnsi="GHEA Grapalat" w:cstheme="majorBidi"/>
                <w:sz w:val="16"/>
                <w:szCs w:val="16"/>
                <w:lang w:val="hy-AM"/>
              </w:rPr>
              <w:t xml:space="preserve"> խոցելի խմբերի՝ հետիոտների, </w:t>
            </w:r>
            <w:proofErr w:type="spellStart"/>
            <w:r w:rsidRPr="004E5DD7">
              <w:rPr>
                <w:rFonts w:ascii="GHEA Grapalat" w:eastAsiaTheme="majorEastAsia" w:hAnsi="GHEA Grapalat" w:cstheme="majorBidi"/>
                <w:sz w:val="16"/>
                <w:szCs w:val="16"/>
                <w:lang w:val="hy-AM"/>
              </w:rPr>
              <w:t>հեծանվորդների</w:t>
            </w:r>
            <w:proofErr w:type="spellEnd"/>
            <w:r w:rsidRPr="004E5DD7">
              <w:rPr>
                <w:rFonts w:ascii="GHEA Grapalat" w:eastAsiaTheme="majorEastAsia" w:hAnsi="GHEA Grapalat" w:cstheme="majorBidi"/>
                <w:sz w:val="16"/>
                <w:szCs w:val="16"/>
                <w:lang w:val="hy-AM"/>
              </w:rPr>
              <w:t xml:space="preserve">, երեխաների, </w:t>
            </w:r>
            <w:proofErr w:type="spellStart"/>
            <w:r w:rsidRPr="004E5DD7">
              <w:rPr>
                <w:rFonts w:ascii="GHEA Grapalat" w:eastAsiaTheme="majorEastAsia" w:hAnsi="GHEA Grapalat" w:cstheme="majorBidi"/>
                <w:sz w:val="16"/>
                <w:szCs w:val="16"/>
                <w:lang w:val="hy-AM"/>
              </w:rPr>
              <w:t>տարեցների</w:t>
            </w:r>
            <w:proofErr w:type="spellEnd"/>
            <w:r w:rsidRPr="004E5DD7">
              <w:rPr>
                <w:rFonts w:ascii="GHEA Grapalat" w:eastAsiaTheme="majorEastAsia" w:hAnsi="GHEA Grapalat" w:cstheme="majorBidi"/>
                <w:sz w:val="16"/>
                <w:szCs w:val="16"/>
                <w:lang w:val="hy-AM"/>
              </w:rPr>
              <w:t xml:space="preserve">, հաշմանդամություն ունեցող անձանց, ինչպես նաև շարժիչով աշխատող երկանիվ տրանսպորտային միջոցներից </w:t>
            </w:r>
            <w:proofErr w:type="spellStart"/>
            <w:r w:rsidRPr="004E5DD7">
              <w:rPr>
                <w:rFonts w:ascii="GHEA Grapalat" w:eastAsiaTheme="majorEastAsia" w:hAnsi="GHEA Grapalat" w:cstheme="majorBidi"/>
                <w:sz w:val="16"/>
                <w:szCs w:val="16"/>
                <w:lang w:val="hy-AM"/>
              </w:rPr>
              <w:t>օգտվողների</w:t>
            </w:r>
            <w:proofErr w:type="spellEnd"/>
            <w:r w:rsidRPr="004E5DD7">
              <w:rPr>
                <w:rFonts w:ascii="GHEA Grapalat" w:eastAsiaTheme="majorEastAsia" w:hAnsi="GHEA Grapalat" w:cstheme="majorBidi"/>
                <w:sz w:val="16"/>
                <w:szCs w:val="16"/>
                <w:lang w:val="hy-AM"/>
              </w:rPr>
              <w:t xml:space="preserve"> ճանապարհից անվտանգ օգտվելու իրավունքները ամրագրված են օրենսդրությամբ</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3FE30E0" w14:textId="77777777" w:rsidR="002D4012" w:rsidRPr="004E5DD7" w:rsidRDefault="002D4012" w:rsidP="00B10284">
            <w:pPr>
              <w:spacing w:before="40" w:after="40"/>
              <w:jc w:val="center"/>
              <w:rPr>
                <w:rFonts w:ascii="GHEA Grapalat" w:hAnsi="GHEA Grapalat"/>
                <w:sz w:val="16"/>
                <w:szCs w:val="16"/>
              </w:rPr>
            </w:pPr>
            <w:r w:rsidRPr="004E5DD7">
              <w:rPr>
                <w:rFonts w:ascii="GHEA Grapalat" w:hAnsi="GHEA Grapalat"/>
                <w:sz w:val="16"/>
                <w:szCs w:val="16"/>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A5BE24"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 ՃԴՀ</w:t>
            </w:r>
          </w:p>
          <w:p w14:paraId="767C50D4"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1A35C87C"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1C58ED14" w14:textId="77777777" w:rsidR="002D4012" w:rsidRPr="004E5DD7" w:rsidRDefault="002D4012" w:rsidP="00B10284">
            <w:pPr>
              <w:ind w:left="-81" w:right="-113"/>
              <w:jc w:val="center"/>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A8BDC4E"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«Ավտոմոբիլային ճանապարհների մասին» ՀՀ օրենքում փոփոխություններ և լրացումներ կատարելու մասին» ՀՀ օրենքի նախագիծը ԱԺ կողմից ընդունվելուց հետո երկու տարվա ընթացքում</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28F4D1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4E8E34E4"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4E5DD7" w14:paraId="2039C58D"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6B091A5D"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7455686"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A152C85" w14:textId="77777777" w:rsidR="002D4012" w:rsidRPr="004E5DD7" w:rsidRDefault="002D4012" w:rsidP="00B10284">
            <w:pPr>
              <w:spacing w:before="40" w:after="40"/>
              <w:jc w:val="center"/>
              <w:rPr>
                <w:rFonts w:ascii="GHEA Grapalat" w:hAnsi="GHEA Grapalat"/>
                <w:bCs/>
                <w:color w:val="000000" w:themeColor="text1"/>
                <w:spacing w:val="-6"/>
                <w:sz w:val="16"/>
                <w:szCs w:val="16"/>
                <w:lang w:val="hy-AM"/>
              </w:rPr>
            </w:pPr>
            <w:r w:rsidRPr="004E5DD7">
              <w:rPr>
                <w:rFonts w:ascii="GHEA Grapalat" w:hAnsi="GHEA Grapalat" w:cs="Sylfaen"/>
                <w:szCs w:val="20"/>
                <w:lang w:val="hy-AM"/>
              </w:rPr>
              <w:t>2</w:t>
            </w:r>
            <w:r w:rsidRPr="004E5DD7">
              <w:rPr>
                <w:rFonts w:ascii="MS Mincho" w:eastAsia="MS Mincho" w:hAnsi="MS Mincho" w:cs="MS Mincho" w:hint="eastAsia"/>
                <w:szCs w:val="20"/>
                <w:lang w:val="hy-AM"/>
              </w:rPr>
              <w:t>․</w:t>
            </w:r>
            <w:r w:rsidRPr="004E5DD7">
              <w:rPr>
                <w:rFonts w:ascii="GHEA Grapalat" w:hAnsi="GHEA Grapalat" w:cs="Sylfaen"/>
                <w:szCs w:val="20"/>
                <w:lang w:val="hy-AM"/>
              </w:rPr>
              <w:t>3</w:t>
            </w:r>
            <w:r w:rsidRPr="004E5DD7">
              <w:rPr>
                <w:rFonts w:ascii="MS Mincho" w:eastAsia="MS Mincho" w:hAnsi="MS Mincho" w:cs="MS Mincho" w:hint="eastAsia"/>
                <w:szCs w:val="20"/>
                <w:lang w:val="hy-AM"/>
              </w:rPr>
              <w:t>․</w:t>
            </w:r>
            <w:r w:rsidRPr="004E5DD7">
              <w:rPr>
                <w:rFonts w:ascii="GHEA Grapalat" w:hAnsi="GHEA Grapalat" w:cs="Sylfaen"/>
                <w:szCs w:val="20"/>
                <w:lang w:val="hy-AM"/>
              </w:rPr>
              <w:t>2 Ճանապարհային ցանցի անվտանգության ամբողջական գնահատում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959BBFD" w14:textId="77777777" w:rsidR="002D4012" w:rsidRPr="004E5DD7" w:rsidRDefault="002D4012" w:rsidP="00B10284">
            <w:pPr>
              <w:spacing w:before="40" w:after="40"/>
              <w:jc w:val="center"/>
              <w:rPr>
                <w:rFonts w:ascii="GHEA Grapalat" w:eastAsiaTheme="majorEastAsia" w:hAnsi="GHEA Grapalat" w:cstheme="majorBidi"/>
                <w:sz w:val="16"/>
                <w:szCs w:val="16"/>
                <w:lang w:val="hy-AM"/>
              </w:rPr>
            </w:pPr>
            <w:r w:rsidRPr="004E5DD7">
              <w:rPr>
                <w:rFonts w:ascii="GHEA Grapalat" w:eastAsiaTheme="majorEastAsia" w:hAnsi="GHEA Grapalat" w:cstheme="majorBidi"/>
                <w:sz w:val="16"/>
                <w:szCs w:val="16"/>
                <w:lang w:val="hy-AM"/>
              </w:rPr>
              <w:t xml:space="preserve">Կիրականացվի ցանցի անվտանգության ամբողջական գնահատում՝ </w:t>
            </w:r>
            <w:proofErr w:type="spellStart"/>
            <w:r w:rsidRPr="004E5DD7">
              <w:rPr>
                <w:rFonts w:ascii="GHEA Grapalat" w:eastAsiaTheme="majorEastAsia" w:hAnsi="GHEA Grapalat" w:cstheme="majorBidi"/>
                <w:sz w:val="16"/>
                <w:szCs w:val="16"/>
                <w:lang w:val="hy-AM"/>
              </w:rPr>
              <w:t>վարկանիշավորում</w:t>
            </w:r>
            <w:proofErr w:type="spellEnd"/>
            <w:r w:rsidRPr="004E5DD7">
              <w:rPr>
                <w:rFonts w:ascii="GHEA Grapalat" w:eastAsiaTheme="majorEastAsia" w:hAnsi="GHEA Grapalat" w:cstheme="majorBidi"/>
                <w:sz w:val="16"/>
                <w:szCs w:val="16"/>
                <w:lang w:val="hy-AM"/>
              </w:rPr>
              <w:t xml:space="preserve"> (աստղի դասակարգմամբ) `օգտագործելով ճանապարհների գնահատման համար ներկայումս հասանելի միջազգային ցուցանիշները, ինչպիսիք են ճանապարհների գնահատման միջազգային ծրագիրը՝ IRAP</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28DB24D" w14:textId="77777777" w:rsidR="002D4012" w:rsidRPr="004E5DD7" w:rsidRDefault="002D4012" w:rsidP="00B10284">
            <w:pPr>
              <w:ind w:left="360"/>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50FE0232" w14:textId="77777777" w:rsidR="002D4012" w:rsidRPr="004E5DD7" w:rsidRDefault="002D4012" w:rsidP="00B10284">
            <w:pPr>
              <w:tabs>
                <w:tab w:val="left" w:pos="286"/>
              </w:tabs>
              <w:ind w:left="360" w:right="-33"/>
              <w:contextualSpacing/>
              <w:jc w:val="center"/>
              <w:rPr>
                <w:rFonts w:ascii="GHEA Grapalat" w:hAnsi="GHEA Grapalat"/>
                <w:bCs/>
                <w:color w:val="000000" w:themeColor="text1"/>
                <w:spacing w:val="-6"/>
                <w:sz w:val="16"/>
                <w:szCs w:val="16"/>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BA72A48"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70DD823"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ՃԴՀ</w:t>
            </w:r>
          </w:p>
          <w:p w14:paraId="0929713D"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15E9DF52"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4828FC12" w14:textId="77777777" w:rsidR="002D4012" w:rsidRPr="004E5DD7" w:rsidRDefault="002D4012" w:rsidP="00B10284">
            <w:pPr>
              <w:ind w:left="-81" w:right="-113"/>
              <w:jc w:val="center"/>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75B099D" w14:textId="77777777" w:rsidR="002D4012" w:rsidRPr="004E5DD7" w:rsidRDefault="002D4012" w:rsidP="00B10284">
            <w:pPr>
              <w:spacing w:before="40" w:after="40"/>
              <w:jc w:val="center"/>
              <w:rPr>
                <w:rFonts w:ascii="GHEA Grapalat" w:hAnsi="GHEA Grapalat"/>
                <w:color w:val="000000" w:themeColor="text1"/>
                <w:sz w:val="16"/>
                <w:szCs w:val="16"/>
                <w:shd w:val="clear" w:color="auto" w:fill="FFFFFF"/>
                <w:lang w:val="hy-AM"/>
              </w:rPr>
            </w:pPr>
            <w:r w:rsidRPr="004E5DD7">
              <w:rPr>
                <w:rFonts w:ascii="GHEA Grapalat" w:hAnsi="GHEA Grapalat"/>
                <w:color w:val="000000" w:themeColor="text1"/>
                <w:sz w:val="16"/>
                <w:szCs w:val="16"/>
                <w:shd w:val="clear" w:color="auto" w:fill="FFFFFF"/>
                <w:lang w:val="hy-AM"/>
              </w:rPr>
              <w:t>2025թ</w:t>
            </w:r>
            <w:r w:rsidRPr="004E5DD7">
              <w:rPr>
                <w:rFonts w:ascii="MS Mincho" w:eastAsia="MS Mincho" w:hAnsi="MS Mincho" w:cs="MS Mincho" w:hint="eastAsia"/>
                <w:color w:val="000000" w:themeColor="text1"/>
                <w:sz w:val="16"/>
                <w:szCs w:val="16"/>
                <w:shd w:val="clear" w:color="auto" w:fill="FFFFFF"/>
                <w:lang w:val="hy-AM"/>
              </w:rPr>
              <w:t>․</w:t>
            </w:r>
            <w:r w:rsidRPr="004E5DD7">
              <w:rPr>
                <w:rFonts w:ascii="GHEA Grapalat" w:hAnsi="GHEA Grapalat"/>
                <w:color w:val="000000" w:themeColor="text1"/>
                <w:sz w:val="16"/>
                <w:szCs w:val="16"/>
                <w:shd w:val="clear" w:color="auto" w:fill="FFFFFF"/>
                <w:lang w:val="hy-AM"/>
              </w:rPr>
              <w:t xml:space="preserve"> </w:t>
            </w:r>
            <w:r w:rsidRPr="004E5DD7">
              <w:rPr>
                <w:rFonts w:ascii="GHEA Grapalat" w:hAnsi="GHEA Grapalat" w:cs="GHEA Grapalat"/>
                <w:color w:val="000000" w:themeColor="text1"/>
                <w:sz w:val="16"/>
                <w:szCs w:val="16"/>
                <w:shd w:val="clear" w:color="auto" w:fill="FFFFFF"/>
                <w:lang w:val="hy-AM"/>
              </w:rPr>
              <w:t>դե</w:t>
            </w:r>
            <w:r w:rsidRPr="004E5DD7">
              <w:rPr>
                <w:rFonts w:ascii="GHEA Grapalat" w:hAnsi="GHEA Grapalat"/>
                <w:color w:val="000000" w:themeColor="text1"/>
                <w:sz w:val="16"/>
                <w:szCs w:val="16"/>
                <w:shd w:val="clear" w:color="auto" w:fill="FFFFFF"/>
                <w:lang w:val="hy-AM"/>
              </w:rPr>
              <w:t>կտեմբեր</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8CCC64"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7689D192"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4E5DD7" w14:paraId="70F24DFE"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635C8145"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t>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ED8261B" w14:textId="77777777" w:rsidR="002D4012" w:rsidRPr="004E5DD7" w:rsidRDefault="002D4012" w:rsidP="00B10284">
            <w:pPr>
              <w:spacing w:after="120"/>
              <w:jc w:val="left"/>
              <w:rPr>
                <w:rFonts w:ascii="GHEA Grapalat" w:hAnsi="GHEA Grapalat" w:cs="Sylfaen"/>
                <w:szCs w:val="20"/>
                <w:lang w:val="hy-AM"/>
              </w:rPr>
            </w:pPr>
            <w:proofErr w:type="spellStart"/>
            <w:r w:rsidRPr="004E5DD7">
              <w:rPr>
                <w:rFonts w:ascii="GHEA Grapalat" w:hAnsi="GHEA Grapalat" w:cs="Sylfaen"/>
                <w:szCs w:val="20"/>
                <w:lang w:val="hy-AM"/>
              </w:rPr>
              <w:t>Թունելներին</w:t>
            </w:r>
            <w:proofErr w:type="spellEnd"/>
            <w:r w:rsidRPr="004E5DD7">
              <w:rPr>
                <w:rFonts w:ascii="GHEA Grapalat" w:hAnsi="GHEA Grapalat" w:cs="Sylfaen"/>
                <w:szCs w:val="20"/>
                <w:lang w:val="hy-AM"/>
              </w:rPr>
              <w:t xml:space="preserve"> ներկայացվող անվտանգության նվազագույն պահանջների կիրառում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53AC52E"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bCs/>
                <w:color w:val="000000" w:themeColor="text1"/>
                <w:spacing w:val="-6"/>
                <w:szCs w:val="20"/>
                <w:lang w:val="hy-AM"/>
              </w:rPr>
              <w:t>2</w:t>
            </w:r>
            <w:r w:rsidRPr="004E5DD7">
              <w:rPr>
                <w:rFonts w:ascii="MS Mincho" w:eastAsia="MS Mincho" w:hAnsi="MS Mincho" w:cs="MS Mincho" w:hint="eastAsia"/>
                <w:bCs/>
                <w:color w:val="000000" w:themeColor="text1"/>
                <w:spacing w:val="-6"/>
                <w:szCs w:val="20"/>
                <w:lang w:val="hy-AM"/>
              </w:rPr>
              <w:t>․</w:t>
            </w:r>
            <w:r w:rsidRPr="004E5DD7">
              <w:rPr>
                <w:rFonts w:ascii="GHEA Grapalat" w:hAnsi="GHEA Grapalat"/>
                <w:bCs/>
                <w:color w:val="000000" w:themeColor="text1"/>
                <w:spacing w:val="-6"/>
                <w:szCs w:val="20"/>
                <w:lang w:val="hy-AM"/>
              </w:rPr>
              <w:t>4</w:t>
            </w:r>
            <w:r w:rsidRPr="004E5DD7">
              <w:rPr>
                <w:rFonts w:ascii="MS Mincho" w:eastAsia="MS Mincho" w:hAnsi="MS Mincho" w:cs="MS Mincho" w:hint="eastAsia"/>
                <w:bCs/>
                <w:color w:val="000000" w:themeColor="text1"/>
                <w:spacing w:val="-6"/>
                <w:szCs w:val="20"/>
                <w:lang w:val="hy-AM"/>
              </w:rPr>
              <w:t>․</w:t>
            </w:r>
            <w:r w:rsidRPr="004E5DD7">
              <w:rPr>
                <w:rFonts w:ascii="GHEA Grapalat" w:hAnsi="GHEA Grapalat"/>
                <w:bCs/>
                <w:color w:val="000000" w:themeColor="text1"/>
                <w:spacing w:val="-6"/>
                <w:szCs w:val="20"/>
                <w:lang w:val="hy-AM"/>
              </w:rPr>
              <w:t xml:space="preserve">1 </w:t>
            </w:r>
            <w:proofErr w:type="spellStart"/>
            <w:r w:rsidRPr="004E5DD7">
              <w:rPr>
                <w:rFonts w:ascii="GHEA Grapalat" w:hAnsi="GHEA Grapalat"/>
                <w:bCs/>
                <w:color w:val="000000" w:themeColor="text1"/>
                <w:spacing w:val="-6"/>
                <w:szCs w:val="20"/>
                <w:lang w:val="hy-AM"/>
              </w:rPr>
              <w:t>Թունելներին</w:t>
            </w:r>
            <w:proofErr w:type="spellEnd"/>
            <w:r w:rsidRPr="004E5DD7">
              <w:rPr>
                <w:rFonts w:ascii="GHEA Grapalat" w:hAnsi="GHEA Grapalat"/>
                <w:bCs/>
                <w:color w:val="000000" w:themeColor="text1"/>
                <w:spacing w:val="-6"/>
                <w:szCs w:val="20"/>
                <w:lang w:val="hy-AM"/>
              </w:rPr>
              <w:t xml:space="preserve"> ներկայացվող անվտանգության նվազագույն պահանջների կիրառում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AAB5AC9"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roofErr w:type="spellStart"/>
            <w:r w:rsidRPr="004E5DD7">
              <w:rPr>
                <w:rFonts w:ascii="GHEA Grapalat" w:eastAsiaTheme="majorEastAsia" w:hAnsi="GHEA Grapalat" w:cstheme="majorBidi"/>
                <w:sz w:val="16"/>
                <w:szCs w:val="16"/>
                <w:lang w:val="hy-AM"/>
              </w:rPr>
              <w:t>Թունելների</w:t>
            </w:r>
            <w:proofErr w:type="spellEnd"/>
            <w:r w:rsidRPr="004E5DD7">
              <w:rPr>
                <w:rFonts w:ascii="GHEA Grapalat" w:eastAsiaTheme="majorEastAsia" w:hAnsi="GHEA Grapalat" w:cstheme="majorBidi"/>
                <w:sz w:val="16"/>
                <w:szCs w:val="16"/>
                <w:lang w:val="hy-AM"/>
              </w:rPr>
              <w:t xml:space="preserve"> անվտանգության ապահովման մասով ճանապարհային անվտանգության կառավարման մարմնի կողմից կիրականացվեն 500 մետր երկարությունը գերազանցող </w:t>
            </w:r>
            <w:proofErr w:type="spellStart"/>
            <w:r w:rsidRPr="004E5DD7">
              <w:rPr>
                <w:rFonts w:ascii="GHEA Grapalat" w:eastAsiaTheme="majorEastAsia" w:hAnsi="GHEA Grapalat" w:cstheme="majorBidi"/>
                <w:sz w:val="16"/>
                <w:szCs w:val="16"/>
                <w:lang w:val="hy-AM"/>
              </w:rPr>
              <w:t>թունելների</w:t>
            </w:r>
            <w:proofErr w:type="spellEnd"/>
            <w:r w:rsidRPr="004E5DD7">
              <w:rPr>
                <w:rFonts w:ascii="GHEA Grapalat" w:eastAsiaTheme="majorEastAsia" w:hAnsi="GHEA Grapalat" w:cstheme="majorBidi"/>
                <w:sz w:val="16"/>
                <w:szCs w:val="16"/>
                <w:lang w:val="hy-AM"/>
              </w:rPr>
              <w:t xml:space="preserve"> հսկողության, գնահատման և փորձարկման գործընթացներ, կուժեղացվի </w:t>
            </w:r>
            <w:proofErr w:type="spellStart"/>
            <w:r w:rsidRPr="004E5DD7">
              <w:rPr>
                <w:rFonts w:ascii="GHEA Grapalat" w:eastAsiaTheme="majorEastAsia" w:hAnsi="GHEA Grapalat" w:cstheme="majorBidi"/>
                <w:sz w:val="16"/>
                <w:szCs w:val="16"/>
                <w:lang w:val="hy-AM"/>
              </w:rPr>
              <w:t>թունելների</w:t>
            </w:r>
            <w:proofErr w:type="spellEnd"/>
            <w:r w:rsidRPr="004E5DD7">
              <w:rPr>
                <w:rFonts w:ascii="GHEA Grapalat" w:eastAsiaTheme="majorEastAsia" w:hAnsi="GHEA Grapalat" w:cstheme="majorBidi"/>
                <w:sz w:val="16"/>
                <w:szCs w:val="16"/>
                <w:lang w:val="hy-AM"/>
              </w:rPr>
              <w:t xml:space="preserve"> անվտանգությանն ուղղված միջոցառումները</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AC6D292" w14:textId="77777777" w:rsidR="002D4012" w:rsidRPr="004E5DD7" w:rsidRDefault="002D4012" w:rsidP="00B10284">
            <w:pPr>
              <w:ind w:right="-33"/>
              <w:rPr>
                <w:rFonts w:ascii="GHEA Grapalat" w:eastAsiaTheme="majorEastAsia" w:hAnsi="GHEA Grapalat" w:cstheme="majorBidi"/>
                <w:sz w:val="16"/>
                <w:szCs w:val="16"/>
                <w:lang w:val="hy-AM"/>
              </w:rPr>
            </w:pPr>
            <w:proofErr w:type="spellStart"/>
            <w:r w:rsidRPr="004E5DD7">
              <w:rPr>
                <w:rFonts w:ascii="GHEA Grapalat" w:eastAsiaTheme="majorEastAsia" w:hAnsi="GHEA Grapalat" w:cstheme="majorBidi"/>
                <w:sz w:val="16"/>
                <w:szCs w:val="16"/>
                <w:lang w:val="hy-AM"/>
              </w:rPr>
              <w:t>Թունելներում</w:t>
            </w:r>
            <w:proofErr w:type="spellEnd"/>
            <w:r w:rsidRPr="004E5DD7">
              <w:rPr>
                <w:rFonts w:ascii="GHEA Grapalat" w:eastAsiaTheme="majorEastAsia" w:hAnsi="GHEA Grapalat" w:cstheme="majorBidi"/>
                <w:sz w:val="16"/>
                <w:szCs w:val="16"/>
                <w:lang w:val="hy-AM"/>
              </w:rPr>
              <w:t xml:space="preserve"> ճանապարհային </w:t>
            </w:r>
            <w:proofErr w:type="spellStart"/>
            <w:r w:rsidRPr="004E5DD7">
              <w:rPr>
                <w:rFonts w:ascii="GHEA Grapalat" w:eastAsiaTheme="majorEastAsia" w:hAnsi="GHEA Grapalat" w:cstheme="majorBidi"/>
                <w:sz w:val="16"/>
                <w:szCs w:val="16"/>
                <w:lang w:val="hy-AM"/>
              </w:rPr>
              <w:t>երթևեկության</w:t>
            </w:r>
            <w:proofErr w:type="spellEnd"/>
            <w:r w:rsidRPr="004E5DD7">
              <w:rPr>
                <w:rFonts w:ascii="GHEA Grapalat" w:eastAsiaTheme="majorEastAsia" w:hAnsi="GHEA Grapalat" w:cstheme="majorBidi"/>
                <w:sz w:val="16"/>
                <w:szCs w:val="16"/>
                <w:lang w:val="hy-AM"/>
              </w:rPr>
              <w:t xml:space="preserve"> մասնակիցների համար անվտանգության նվազագույն մակարդակի ապահովում՝ ԵՄ չափանիշներին համապատասխան</w:t>
            </w:r>
          </w:p>
          <w:p w14:paraId="4889070D" w14:textId="77777777" w:rsidR="002D4012" w:rsidRPr="004E5DD7" w:rsidRDefault="002D4012" w:rsidP="00B10284">
            <w:pPr>
              <w:ind w:right="-33"/>
              <w:rPr>
                <w:rFonts w:ascii="GHEA Grapalat" w:eastAsiaTheme="majorEastAsia" w:hAnsi="GHEA Grapalat" w:cstheme="majorBidi"/>
                <w:sz w:val="16"/>
                <w:szCs w:val="16"/>
                <w:lang w:val="hy-AM"/>
              </w:rPr>
            </w:pPr>
            <w:proofErr w:type="spellStart"/>
            <w:r w:rsidRPr="004E5DD7">
              <w:rPr>
                <w:rFonts w:ascii="GHEA Grapalat" w:eastAsiaTheme="majorEastAsia" w:hAnsi="GHEA Grapalat" w:cstheme="majorBidi"/>
                <w:sz w:val="16"/>
                <w:szCs w:val="16"/>
                <w:lang w:val="hy-AM"/>
              </w:rPr>
              <w:t>Թունելներում</w:t>
            </w:r>
            <w:proofErr w:type="spellEnd"/>
            <w:r w:rsidRPr="004E5DD7">
              <w:rPr>
                <w:rFonts w:ascii="GHEA Grapalat" w:eastAsiaTheme="majorEastAsia" w:hAnsi="GHEA Grapalat" w:cstheme="majorBidi"/>
                <w:sz w:val="16"/>
                <w:szCs w:val="16"/>
                <w:lang w:val="hy-AM"/>
              </w:rPr>
              <w:t xml:space="preserve"> ճանապարհային </w:t>
            </w:r>
            <w:proofErr w:type="spellStart"/>
            <w:r w:rsidRPr="004E5DD7">
              <w:rPr>
                <w:rFonts w:ascii="GHEA Grapalat" w:eastAsiaTheme="majorEastAsia" w:hAnsi="GHEA Grapalat" w:cstheme="majorBidi"/>
                <w:sz w:val="16"/>
                <w:szCs w:val="16"/>
                <w:lang w:val="hy-AM"/>
              </w:rPr>
              <w:t>երթևեկության</w:t>
            </w:r>
            <w:proofErr w:type="spellEnd"/>
            <w:r w:rsidRPr="004E5DD7">
              <w:rPr>
                <w:rFonts w:ascii="GHEA Grapalat" w:eastAsiaTheme="majorEastAsia" w:hAnsi="GHEA Grapalat" w:cstheme="majorBidi"/>
                <w:sz w:val="16"/>
                <w:szCs w:val="16"/>
                <w:lang w:val="hy-AM"/>
              </w:rPr>
              <w:t xml:space="preserve"> մասնակիցների համար անվտանգության նվազագույն մակարդակի ապահովում</w:t>
            </w:r>
          </w:p>
          <w:p w14:paraId="4BE059A9" w14:textId="77777777" w:rsidR="002D4012" w:rsidRPr="004E5DD7" w:rsidRDefault="002D4012" w:rsidP="00B10284">
            <w:pPr>
              <w:spacing w:before="40" w:after="40"/>
              <w:jc w:val="left"/>
              <w:rPr>
                <w:rFonts w:ascii="GHEA Grapalat" w:eastAsiaTheme="majorEastAsia" w:hAnsi="GHEA Grapalat" w:cstheme="majorBidi"/>
                <w:sz w:val="16"/>
                <w:szCs w:val="16"/>
                <w:lang w:val="hy-AM"/>
              </w:rPr>
            </w:pPr>
            <w:proofErr w:type="spellStart"/>
            <w:r w:rsidRPr="004E5DD7">
              <w:rPr>
                <w:rFonts w:ascii="GHEA Grapalat" w:eastAsiaTheme="majorEastAsia" w:hAnsi="GHEA Grapalat" w:cstheme="majorBidi"/>
                <w:sz w:val="16"/>
                <w:szCs w:val="16"/>
                <w:lang w:val="hy-AM"/>
              </w:rPr>
              <w:t>Թունելներում</w:t>
            </w:r>
            <w:proofErr w:type="spellEnd"/>
            <w:r w:rsidRPr="004E5DD7">
              <w:rPr>
                <w:rFonts w:ascii="GHEA Grapalat" w:eastAsiaTheme="majorEastAsia" w:hAnsi="GHEA Grapalat" w:cstheme="majorBidi"/>
                <w:sz w:val="16"/>
                <w:szCs w:val="16"/>
                <w:lang w:val="hy-AM"/>
              </w:rPr>
              <w:t xml:space="preserve"> ճանապարհատրանսպորտային պատահարների նվազեցում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8DC7D5C"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p w14:paraId="3DC231E0"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00372A"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ՃԴՀ</w:t>
            </w:r>
          </w:p>
          <w:p w14:paraId="49512976"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49B08096"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1341E9D7" w14:textId="77777777" w:rsidR="002D4012" w:rsidRPr="004E5DD7" w:rsidRDefault="002D4012" w:rsidP="00B10284">
            <w:pPr>
              <w:spacing w:before="40" w:after="40"/>
              <w:jc w:val="center"/>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2B48D6F"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olor w:val="000000" w:themeColor="text1"/>
                <w:sz w:val="16"/>
                <w:szCs w:val="16"/>
                <w:shd w:val="clear" w:color="auto" w:fill="FFFFFF"/>
                <w:lang w:val="hy-AM"/>
              </w:rPr>
              <w:t>«Ավտոմոբիլային ճանապարհների մասին» ՀՀ օրենքում փոփոխություններ և լրացումներ կատարելու մասին» ՀՀ օրենքի նախագիծը ԱԺ կողմից ընդունվելուց հետո երկու տարվա ընթացքում</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A2BB3C"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54F5B374"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4E5DD7" w14:paraId="5ABE531D"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AA6F5D9"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lastRenderedPageBreak/>
              <w:t>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23240F4"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 xml:space="preserve">Բարձր </w:t>
            </w:r>
            <w:proofErr w:type="spellStart"/>
            <w:r w:rsidRPr="004E5DD7">
              <w:rPr>
                <w:rFonts w:ascii="GHEA Grapalat" w:hAnsi="GHEA Grapalat" w:cs="Sylfaen"/>
                <w:szCs w:val="20"/>
                <w:lang w:val="hy-AM"/>
              </w:rPr>
              <w:t>ռիսկայնությամբ</w:t>
            </w:r>
            <w:proofErr w:type="spellEnd"/>
            <w:r w:rsidRPr="004E5DD7">
              <w:rPr>
                <w:rFonts w:ascii="GHEA Grapalat" w:hAnsi="GHEA Grapalat" w:cs="Sylfaen"/>
                <w:szCs w:val="20"/>
                <w:lang w:val="hy-AM"/>
              </w:rPr>
              <w:t xml:space="preserve"> ճանապարհային </w:t>
            </w:r>
            <w:proofErr w:type="spellStart"/>
            <w:r w:rsidRPr="004E5DD7">
              <w:rPr>
                <w:rFonts w:ascii="GHEA Grapalat" w:hAnsi="GHEA Grapalat" w:cs="Sylfaen"/>
                <w:szCs w:val="20"/>
                <w:lang w:val="hy-AM"/>
              </w:rPr>
              <w:t>տեղանքների</w:t>
            </w:r>
            <w:proofErr w:type="spellEnd"/>
            <w:r w:rsidRPr="004E5DD7">
              <w:rPr>
                <w:rFonts w:ascii="GHEA Grapalat" w:hAnsi="GHEA Grapalat" w:cs="Sylfaen"/>
                <w:szCs w:val="20"/>
                <w:lang w:val="hy-AM"/>
              </w:rPr>
              <w:t>՝ «</w:t>
            </w:r>
            <w:proofErr w:type="spellStart"/>
            <w:r w:rsidRPr="004E5DD7">
              <w:rPr>
                <w:rFonts w:ascii="GHEA Grapalat" w:hAnsi="GHEA Grapalat" w:cs="Sylfaen"/>
                <w:szCs w:val="20"/>
                <w:lang w:val="hy-AM"/>
              </w:rPr>
              <w:t>սև</w:t>
            </w:r>
            <w:proofErr w:type="spellEnd"/>
            <w:r w:rsidRPr="004E5DD7">
              <w:rPr>
                <w:rFonts w:ascii="GHEA Grapalat" w:hAnsi="GHEA Grapalat" w:cs="Sylfaen"/>
                <w:szCs w:val="20"/>
                <w:lang w:val="hy-AM"/>
              </w:rPr>
              <w:t xml:space="preserve"> կետերի», հայտնաբերում և բարելավում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CF2902E"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eastAsia="MS Gothic" w:hAnsi="GHEA Grapalat" w:cs="MS Gothic"/>
                <w:szCs w:val="20"/>
                <w:lang w:val="hy-AM"/>
              </w:rPr>
              <w:t>5</w:t>
            </w:r>
            <w:r w:rsidRPr="004E5DD7">
              <w:rPr>
                <w:rFonts w:ascii="MS Mincho" w:eastAsia="MS Mincho" w:hAnsi="MS Mincho" w:cs="MS Mincho" w:hint="eastAsia"/>
                <w:szCs w:val="20"/>
                <w:lang w:val="hy-AM"/>
              </w:rPr>
              <w:t>․</w:t>
            </w:r>
            <w:r w:rsidRPr="004E5DD7">
              <w:rPr>
                <w:rFonts w:ascii="GHEA Grapalat" w:eastAsia="MS Gothic" w:hAnsi="GHEA Grapalat" w:cs="MS Gothic"/>
                <w:szCs w:val="20"/>
                <w:lang w:val="hy-AM"/>
              </w:rPr>
              <w:t xml:space="preserve">1 </w:t>
            </w:r>
            <w:r w:rsidRPr="004E5DD7">
              <w:rPr>
                <w:rFonts w:ascii="GHEA Grapalat" w:hAnsi="GHEA Grapalat" w:cs="Arial"/>
                <w:szCs w:val="20"/>
                <w:lang w:val="hy-AM"/>
              </w:rPr>
              <w:t xml:space="preserve">Ճանապարհների </w:t>
            </w:r>
            <w:proofErr w:type="spellStart"/>
            <w:r w:rsidRPr="004E5DD7">
              <w:rPr>
                <w:rFonts w:ascii="GHEA Grapalat" w:hAnsi="GHEA Grapalat" w:cs="Arial"/>
                <w:szCs w:val="20"/>
                <w:lang w:val="hy-AM"/>
              </w:rPr>
              <w:t>վթարավտանգ</w:t>
            </w:r>
            <w:proofErr w:type="spellEnd"/>
            <w:r w:rsidRPr="004E5DD7">
              <w:rPr>
                <w:rFonts w:ascii="GHEA Grapalat" w:hAnsi="GHEA Grapalat" w:cs="Arial"/>
                <w:szCs w:val="20"/>
                <w:lang w:val="hy-AM"/>
              </w:rPr>
              <w:t xml:space="preserve"> հատվածներում ՃՏՊ կուտակման վայրերի վերացման մեթոդաբանության մշակում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0920FBF" w14:textId="77777777" w:rsidR="002D4012" w:rsidRPr="004E5DD7" w:rsidRDefault="002D4012" w:rsidP="002D4012">
            <w:pPr>
              <w:pStyle w:val="ListParagraph"/>
              <w:numPr>
                <w:ilvl w:val="0"/>
                <w:numId w:val="31"/>
              </w:numPr>
              <w:tabs>
                <w:tab w:val="left" w:pos="286"/>
              </w:tabs>
              <w:spacing w:after="120"/>
              <w:ind w:left="0" w:firstLine="0"/>
              <w:rPr>
                <w:rFonts w:ascii="GHEA Grapalat" w:hAnsi="GHEA Grapalat" w:cs="Sylfaen"/>
                <w:lang w:val="hy-AM"/>
              </w:rPr>
            </w:pPr>
            <w:r w:rsidRPr="004E5DD7">
              <w:rPr>
                <w:rFonts w:ascii="GHEA Grapalat" w:hAnsi="GHEA Grapalat" w:cs="Sylfaen"/>
                <w:lang w:val="hy-AM"/>
              </w:rPr>
              <w:t xml:space="preserve">Կուսումնասիրվի միջազգային փորձը և կմշակվի </w:t>
            </w:r>
            <w:r w:rsidRPr="004E5DD7">
              <w:rPr>
                <w:rFonts w:ascii="GHEA Grapalat" w:hAnsi="GHEA Grapalat" w:cs="Arial"/>
                <w:lang w:val="hy-AM"/>
              </w:rPr>
              <w:t xml:space="preserve">ճանապարհների </w:t>
            </w:r>
            <w:proofErr w:type="spellStart"/>
            <w:r w:rsidRPr="004E5DD7">
              <w:rPr>
                <w:rFonts w:ascii="GHEA Grapalat" w:hAnsi="GHEA Grapalat" w:cs="Arial"/>
                <w:lang w:val="hy-AM"/>
              </w:rPr>
              <w:t>վթարավտանգ</w:t>
            </w:r>
            <w:proofErr w:type="spellEnd"/>
            <w:r w:rsidRPr="004E5DD7">
              <w:rPr>
                <w:rFonts w:ascii="GHEA Grapalat" w:hAnsi="GHEA Grapalat" w:cs="Arial"/>
                <w:lang w:val="hy-AM"/>
              </w:rPr>
              <w:t xml:space="preserve"> հատվածների կուտակման վայրերի մեթոդաբանության </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2E7306D4"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cs="Arial"/>
                <w:szCs w:val="20"/>
                <w:lang w:val="hy-AM"/>
              </w:rPr>
              <w:t xml:space="preserve">Ճանապարհների </w:t>
            </w:r>
            <w:proofErr w:type="spellStart"/>
            <w:r w:rsidRPr="004E5DD7">
              <w:rPr>
                <w:rFonts w:ascii="GHEA Grapalat" w:hAnsi="GHEA Grapalat" w:cs="Arial"/>
                <w:szCs w:val="20"/>
                <w:lang w:val="hy-AM"/>
              </w:rPr>
              <w:t>վթարավտանգ</w:t>
            </w:r>
            <w:proofErr w:type="spellEnd"/>
            <w:r w:rsidRPr="004E5DD7">
              <w:rPr>
                <w:rFonts w:ascii="GHEA Grapalat" w:hAnsi="GHEA Grapalat" w:cs="Arial"/>
                <w:szCs w:val="20"/>
                <w:lang w:val="hy-AM"/>
              </w:rPr>
              <w:t xml:space="preserve"> հատվածների կուտակման վայրերի որոշման համար առկա է մեթոդաբանություն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DD9B0FC"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676F56"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ՆԳՆ, ՃԴՀ</w:t>
            </w:r>
          </w:p>
          <w:p w14:paraId="6227347F"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(համաձայնությամբ),</w:t>
            </w:r>
          </w:p>
          <w:p w14:paraId="1515C887" w14:textId="77777777" w:rsidR="002D4012" w:rsidRPr="004E5DD7" w:rsidRDefault="002D4012" w:rsidP="00B10284">
            <w:pPr>
              <w:ind w:left="-81" w:right="-113"/>
              <w:jc w:val="center"/>
              <w:rPr>
                <w:rFonts w:ascii="GHEA Grapalat" w:hAnsi="GHEA Grapalat"/>
                <w:sz w:val="16"/>
                <w:szCs w:val="16"/>
                <w:lang w:val="hy-AM"/>
              </w:rPr>
            </w:pPr>
            <w:r w:rsidRPr="004E5DD7">
              <w:rPr>
                <w:rFonts w:ascii="GHEA Grapalat" w:hAnsi="GHEA Grapalat"/>
                <w:sz w:val="16"/>
                <w:szCs w:val="16"/>
                <w:lang w:val="hy-AM"/>
              </w:rPr>
              <w:t>ՃՇԱՀ (համաձայնությամբ),</w:t>
            </w:r>
          </w:p>
          <w:p w14:paraId="7FBA9517"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ՀԿ-ներ</w:t>
            </w:r>
          </w:p>
          <w:p w14:paraId="33F6A072"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7761074" w14:textId="77777777" w:rsidR="002D4012" w:rsidRPr="004E5DD7" w:rsidRDefault="002D4012" w:rsidP="00B10284">
            <w:pPr>
              <w:spacing w:before="40" w:after="40"/>
              <w:jc w:val="center"/>
              <w:rPr>
                <w:rFonts w:ascii="GHEA Grapalat" w:hAnsi="GHEA Grapalat" w:cs="Sylfaen"/>
                <w:szCs w:val="20"/>
                <w:lang w:val="hy-AM"/>
              </w:rPr>
            </w:pPr>
            <w:r w:rsidRPr="004E5DD7">
              <w:rPr>
                <w:rFonts w:ascii="GHEA Grapalat" w:hAnsi="GHEA Grapalat" w:cs="Sylfaen"/>
                <w:szCs w:val="20"/>
                <w:lang w:val="hy-AM"/>
              </w:rPr>
              <w:t>2024թ</w:t>
            </w:r>
            <w:r w:rsidRPr="004E5DD7">
              <w:rPr>
                <w:rFonts w:ascii="MS Mincho" w:eastAsia="MS Mincho" w:hAnsi="MS Mincho" w:cs="MS Mincho" w:hint="eastAsia"/>
                <w:szCs w:val="20"/>
                <w:lang w:val="hy-AM"/>
              </w:rPr>
              <w:t>․</w:t>
            </w:r>
            <w:r w:rsidRPr="004E5DD7">
              <w:rPr>
                <w:rFonts w:ascii="GHEA Grapalat" w:hAnsi="GHEA Grapalat" w:cs="GHEA Grapalat"/>
                <w:szCs w:val="20"/>
                <w:lang w:val="hy-AM"/>
              </w:rPr>
              <w:t>դեկտեմբեր</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620038"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75AF222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D82792" w14:paraId="22A9391F"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2875FAB"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6DFEAF"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CD05810" w14:textId="77777777" w:rsidR="002D4012" w:rsidRPr="004E5DD7" w:rsidRDefault="002D4012" w:rsidP="00B10284">
            <w:pPr>
              <w:spacing w:before="40" w:after="40"/>
              <w:jc w:val="center"/>
              <w:rPr>
                <w:rFonts w:ascii="GHEA Grapalat" w:hAnsi="GHEA Grapalat"/>
                <w:color w:val="000000" w:themeColor="text1"/>
                <w:szCs w:val="20"/>
                <w:lang w:val="hy-AM"/>
              </w:rPr>
            </w:pPr>
            <w:r w:rsidRPr="004E5DD7">
              <w:rPr>
                <w:rFonts w:ascii="GHEA Grapalat" w:hAnsi="GHEA Grapalat"/>
                <w:color w:val="000000" w:themeColor="text1"/>
                <w:szCs w:val="20"/>
                <w:lang w:val="hy-AM"/>
              </w:rPr>
              <w:t>2</w:t>
            </w:r>
            <w:r w:rsidRPr="004E5DD7">
              <w:rPr>
                <w:rFonts w:ascii="MS Mincho" w:eastAsia="MS Mincho" w:hAnsi="MS Mincho" w:cs="MS Mincho" w:hint="eastAsia"/>
                <w:color w:val="000000" w:themeColor="text1"/>
                <w:szCs w:val="20"/>
                <w:lang w:val="hy-AM"/>
              </w:rPr>
              <w:t>․</w:t>
            </w:r>
            <w:r w:rsidRPr="004E5DD7">
              <w:rPr>
                <w:rFonts w:ascii="GHEA Grapalat" w:hAnsi="GHEA Grapalat"/>
                <w:color w:val="000000" w:themeColor="text1"/>
                <w:szCs w:val="20"/>
                <w:lang w:val="hy-AM"/>
              </w:rPr>
              <w:t>5</w:t>
            </w:r>
            <w:r w:rsidRPr="004E5DD7">
              <w:rPr>
                <w:rFonts w:ascii="MS Mincho" w:eastAsia="MS Mincho" w:hAnsi="MS Mincho" w:cs="MS Mincho" w:hint="eastAsia"/>
                <w:color w:val="000000" w:themeColor="text1"/>
                <w:szCs w:val="20"/>
                <w:lang w:val="hy-AM"/>
              </w:rPr>
              <w:t>․</w:t>
            </w:r>
            <w:r w:rsidRPr="004E5DD7">
              <w:rPr>
                <w:rFonts w:ascii="GHEA Grapalat" w:eastAsia="MS Gothic" w:hAnsi="GHEA Grapalat" w:cs="MS Gothic"/>
                <w:color w:val="000000" w:themeColor="text1"/>
                <w:szCs w:val="20"/>
                <w:lang w:val="hy-AM"/>
              </w:rPr>
              <w:t>2</w:t>
            </w:r>
            <w:r w:rsidRPr="004E5DD7">
              <w:rPr>
                <w:rFonts w:ascii="GHEA Grapalat" w:hAnsi="GHEA Grapalat"/>
                <w:color w:val="000000" w:themeColor="text1"/>
                <w:szCs w:val="20"/>
                <w:lang w:val="hy-AM"/>
              </w:rPr>
              <w:t xml:space="preserve">. </w:t>
            </w:r>
            <w:r w:rsidRPr="004E5DD7">
              <w:rPr>
                <w:rFonts w:ascii="GHEA Grapalat" w:hAnsi="GHEA Grapalat" w:cs="Sylfaen"/>
                <w:color w:val="000000" w:themeColor="text1"/>
                <w:szCs w:val="20"/>
                <w:lang w:val="hy-AM"/>
              </w:rPr>
              <w:t>Տվյալների վերլուծության մեխանիզմների կիրառում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FCF4B81" w14:textId="77777777" w:rsidR="002D4012" w:rsidRPr="004E5DD7" w:rsidRDefault="002D4012" w:rsidP="00B10284">
            <w:pPr>
              <w:spacing w:before="40" w:after="40"/>
              <w:jc w:val="center"/>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 xml:space="preserve">ՃԴՀ-ի անվտանգության </w:t>
            </w:r>
            <w:proofErr w:type="spellStart"/>
            <w:r w:rsidRPr="004E5DD7">
              <w:rPr>
                <w:rFonts w:ascii="GHEA Grapalat" w:eastAsiaTheme="majorEastAsia" w:hAnsi="GHEA Grapalat" w:cs="Sylfaen"/>
                <w:color w:val="000000" w:themeColor="text1"/>
                <w:sz w:val="16"/>
                <w:szCs w:val="16"/>
                <w:lang w:val="hy-AM"/>
              </w:rPr>
              <w:t>ինժեներների</w:t>
            </w:r>
            <w:proofErr w:type="spellEnd"/>
            <w:r w:rsidRPr="004E5DD7">
              <w:rPr>
                <w:rFonts w:ascii="GHEA Grapalat" w:eastAsiaTheme="majorEastAsia" w:hAnsi="GHEA Grapalat" w:cs="Sylfaen"/>
                <w:color w:val="000000" w:themeColor="text1"/>
                <w:sz w:val="16"/>
                <w:szCs w:val="16"/>
                <w:lang w:val="hy-AM"/>
              </w:rPr>
              <w:t xml:space="preserve"> կողմից ՃՏՊ-ի վերլուծությունը կիրականացվի ՃՈ-ի ՃՏՊ-ի տվյալների բազայից </w:t>
            </w:r>
            <w:proofErr w:type="spellStart"/>
            <w:r w:rsidRPr="004E5DD7">
              <w:rPr>
                <w:rFonts w:ascii="GHEA Grapalat" w:eastAsiaTheme="majorEastAsia" w:hAnsi="GHEA Grapalat" w:cs="Sylfaen"/>
                <w:color w:val="000000" w:themeColor="text1"/>
                <w:sz w:val="16"/>
                <w:szCs w:val="16"/>
                <w:lang w:val="hy-AM"/>
              </w:rPr>
              <w:t>ներբեռնված</w:t>
            </w:r>
            <w:proofErr w:type="spellEnd"/>
            <w:r w:rsidRPr="004E5DD7">
              <w:rPr>
                <w:rFonts w:ascii="GHEA Grapalat" w:eastAsiaTheme="majorEastAsia" w:hAnsi="GHEA Grapalat" w:cs="Sylfaen"/>
                <w:color w:val="000000" w:themeColor="text1"/>
                <w:sz w:val="16"/>
                <w:szCs w:val="16"/>
                <w:lang w:val="hy-AM"/>
              </w:rPr>
              <w:t xml:space="preserve"> անհրաժեշտ  ցուցանիշների հիման վրա։ Մուտքագրված պատահարների հիման վրա կստեղծվեն կուտակման կետեր (</w:t>
            </w:r>
            <w:proofErr w:type="spellStart"/>
            <w:r w:rsidRPr="004E5DD7">
              <w:rPr>
                <w:rFonts w:ascii="GHEA Grapalat" w:eastAsiaTheme="majorEastAsia" w:hAnsi="GHEA Grapalat" w:cs="Sylfaen"/>
                <w:color w:val="000000" w:themeColor="text1"/>
                <w:sz w:val="16"/>
                <w:szCs w:val="16"/>
                <w:lang w:val="hy-AM"/>
              </w:rPr>
              <w:t>Black</w:t>
            </w:r>
            <w:proofErr w:type="spellEnd"/>
            <w:r w:rsidRPr="004E5DD7">
              <w:rPr>
                <w:rFonts w:ascii="GHEA Grapalat" w:eastAsiaTheme="majorEastAsia" w:hAnsi="GHEA Grapalat" w:cs="Sylfaen"/>
                <w:color w:val="000000" w:themeColor="text1"/>
                <w:sz w:val="16"/>
                <w:szCs w:val="16"/>
                <w:lang w:val="hy-AM"/>
              </w:rPr>
              <w:t xml:space="preserve"> </w:t>
            </w:r>
            <w:proofErr w:type="spellStart"/>
            <w:r w:rsidRPr="004E5DD7">
              <w:rPr>
                <w:rFonts w:ascii="GHEA Grapalat" w:eastAsiaTheme="majorEastAsia" w:hAnsi="GHEA Grapalat" w:cs="Sylfaen"/>
                <w:color w:val="000000" w:themeColor="text1"/>
                <w:sz w:val="16"/>
                <w:szCs w:val="16"/>
                <w:lang w:val="hy-AM"/>
              </w:rPr>
              <w:t>spots</w:t>
            </w:r>
            <w:proofErr w:type="spellEnd"/>
            <w:r w:rsidRPr="004E5DD7">
              <w:rPr>
                <w:rFonts w:ascii="GHEA Grapalat" w:eastAsiaTheme="majorEastAsia" w:hAnsi="GHEA Grapalat" w:cs="Sylfaen"/>
                <w:color w:val="000000" w:themeColor="text1"/>
                <w:sz w:val="16"/>
                <w:szCs w:val="16"/>
                <w:lang w:val="hy-AM"/>
              </w:rPr>
              <w:t xml:space="preserve">), որոնք հնարավորություն կտան ճանապարհային անվտանգության մասնագետներին կատարել համապատասխան վերլուծություններ և իրականացնել ճանապարհի </w:t>
            </w:r>
            <w:proofErr w:type="spellStart"/>
            <w:r w:rsidRPr="004E5DD7">
              <w:rPr>
                <w:rFonts w:ascii="GHEA Grapalat" w:eastAsiaTheme="majorEastAsia" w:hAnsi="GHEA Grapalat" w:cs="Sylfaen"/>
                <w:color w:val="000000" w:themeColor="text1"/>
                <w:sz w:val="16"/>
                <w:szCs w:val="16"/>
                <w:lang w:val="hy-AM"/>
              </w:rPr>
              <w:t>վթարավտանգ</w:t>
            </w:r>
            <w:proofErr w:type="spellEnd"/>
            <w:r w:rsidRPr="004E5DD7">
              <w:rPr>
                <w:rFonts w:ascii="GHEA Grapalat" w:eastAsiaTheme="majorEastAsia" w:hAnsi="GHEA Grapalat" w:cs="Sylfaen"/>
                <w:color w:val="000000" w:themeColor="text1"/>
                <w:sz w:val="16"/>
                <w:szCs w:val="16"/>
                <w:lang w:val="hy-AM"/>
              </w:rPr>
              <w:t xml:space="preserve"> </w:t>
            </w:r>
            <w:proofErr w:type="spellStart"/>
            <w:r w:rsidRPr="004E5DD7">
              <w:rPr>
                <w:rFonts w:ascii="GHEA Grapalat" w:eastAsiaTheme="majorEastAsia" w:hAnsi="GHEA Grapalat" w:cs="Sylfaen"/>
                <w:color w:val="000000" w:themeColor="text1"/>
                <w:sz w:val="16"/>
                <w:szCs w:val="16"/>
                <w:lang w:val="hy-AM"/>
              </w:rPr>
              <w:t>ճանապարհահատվածների</w:t>
            </w:r>
            <w:proofErr w:type="spellEnd"/>
            <w:r w:rsidRPr="004E5DD7">
              <w:rPr>
                <w:rFonts w:ascii="GHEA Grapalat" w:eastAsiaTheme="majorEastAsia" w:hAnsi="GHEA Grapalat" w:cs="Sylfaen"/>
                <w:color w:val="000000" w:themeColor="text1"/>
                <w:sz w:val="16"/>
                <w:szCs w:val="16"/>
                <w:lang w:val="hy-AM"/>
              </w:rPr>
              <w:t xml:space="preserve"> բարելավումներ և այսպես կոչված «</w:t>
            </w:r>
            <w:proofErr w:type="spellStart"/>
            <w:r w:rsidRPr="004E5DD7">
              <w:rPr>
                <w:rFonts w:ascii="GHEA Grapalat" w:eastAsiaTheme="majorEastAsia" w:hAnsi="GHEA Grapalat" w:cs="Sylfaen"/>
                <w:color w:val="000000" w:themeColor="text1"/>
                <w:sz w:val="16"/>
                <w:szCs w:val="16"/>
                <w:lang w:val="hy-AM"/>
              </w:rPr>
              <w:t>սև</w:t>
            </w:r>
            <w:proofErr w:type="spellEnd"/>
            <w:r w:rsidRPr="004E5DD7">
              <w:rPr>
                <w:rFonts w:ascii="GHEA Grapalat" w:eastAsiaTheme="majorEastAsia" w:hAnsi="GHEA Grapalat" w:cs="Sylfaen"/>
                <w:color w:val="000000" w:themeColor="text1"/>
                <w:sz w:val="16"/>
                <w:szCs w:val="16"/>
                <w:lang w:val="hy-AM"/>
              </w:rPr>
              <w:t xml:space="preserve"> կետերի» վերացման աշխատանքներ</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7E909111" w14:textId="77777777" w:rsidR="002D4012" w:rsidRPr="004E5DD7" w:rsidRDefault="002D4012" w:rsidP="00B10284">
            <w:pPr>
              <w:spacing w:before="40" w:after="40"/>
              <w:jc w:val="center"/>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 xml:space="preserve">Ճանապարհի </w:t>
            </w:r>
            <w:proofErr w:type="spellStart"/>
            <w:r w:rsidRPr="004E5DD7">
              <w:rPr>
                <w:rFonts w:ascii="GHEA Grapalat" w:eastAsiaTheme="majorEastAsia" w:hAnsi="GHEA Grapalat" w:cs="Sylfaen"/>
                <w:color w:val="000000" w:themeColor="text1"/>
                <w:sz w:val="16"/>
                <w:szCs w:val="16"/>
                <w:lang w:val="hy-AM"/>
              </w:rPr>
              <w:t>վթարավտանգ</w:t>
            </w:r>
            <w:proofErr w:type="spellEnd"/>
            <w:r w:rsidRPr="004E5DD7">
              <w:rPr>
                <w:rFonts w:ascii="GHEA Grapalat" w:eastAsiaTheme="majorEastAsia" w:hAnsi="GHEA Grapalat" w:cs="Sylfaen"/>
                <w:color w:val="000000" w:themeColor="text1"/>
                <w:sz w:val="16"/>
                <w:szCs w:val="16"/>
                <w:lang w:val="hy-AM"/>
              </w:rPr>
              <w:t xml:space="preserve"> </w:t>
            </w:r>
            <w:proofErr w:type="spellStart"/>
            <w:r w:rsidRPr="004E5DD7">
              <w:rPr>
                <w:rFonts w:ascii="GHEA Grapalat" w:eastAsiaTheme="majorEastAsia" w:hAnsi="GHEA Grapalat" w:cs="Sylfaen"/>
                <w:color w:val="000000" w:themeColor="text1"/>
                <w:sz w:val="16"/>
                <w:szCs w:val="16"/>
                <w:lang w:val="hy-AM"/>
              </w:rPr>
              <w:t>ճանապարհահատվածների</w:t>
            </w:r>
            <w:proofErr w:type="spellEnd"/>
            <w:r w:rsidRPr="004E5DD7">
              <w:rPr>
                <w:rFonts w:ascii="GHEA Grapalat" w:eastAsiaTheme="majorEastAsia" w:hAnsi="GHEA Grapalat" w:cs="Sylfaen"/>
                <w:color w:val="000000" w:themeColor="text1"/>
                <w:sz w:val="16"/>
                <w:szCs w:val="16"/>
                <w:lang w:val="hy-AM"/>
              </w:rPr>
              <w:t xml:space="preserve"> </w:t>
            </w:r>
            <w:proofErr w:type="spellStart"/>
            <w:r w:rsidRPr="004E5DD7">
              <w:rPr>
                <w:rFonts w:ascii="GHEA Grapalat" w:eastAsiaTheme="majorEastAsia" w:hAnsi="GHEA Grapalat" w:cs="Sylfaen"/>
                <w:color w:val="000000" w:themeColor="text1"/>
                <w:sz w:val="16"/>
                <w:szCs w:val="16"/>
                <w:lang w:val="hy-AM"/>
              </w:rPr>
              <w:t>բարելավումների</w:t>
            </w:r>
            <w:proofErr w:type="spellEnd"/>
            <w:r w:rsidRPr="004E5DD7">
              <w:rPr>
                <w:rFonts w:ascii="GHEA Grapalat" w:eastAsiaTheme="majorEastAsia" w:hAnsi="GHEA Grapalat" w:cs="Sylfaen"/>
                <w:color w:val="000000" w:themeColor="text1"/>
                <w:sz w:val="16"/>
                <w:szCs w:val="16"/>
                <w:lang w:val="hy-AM"/>
              </w:rPr>
              <w:t xml:space="preserve"> և այսպես կոչված «</w:t>
            </w:r>
            <w:proofErr w:type="spellStart"/>
            <w:r w:rsidRPr="004E5DD7">
              <w:rPr>
                <w:rFonts w:ascii="GHEA Grapalat" w:eastAsiaTheme="majorEastAsia" w:hAnsi="GHEA Grapalat" w:cs="Sylfaen"/>
                <w:color w:val="000000" w:themeColor="text1"/>
                <w:sz w:val="16"/>
                <w:szCs w:val="16"/>
                <w:lang w:val="hy-AM"/>
              </w:rPr>
              <w:t>սև</w:t>
            </w:r>
            <w:proofErr w:type="spellEnd"/>
            <w:r w:rsidRPr="004E5DD7">
              <w:rPr>
                <w:rFonts w:ascii="GHEA Grapalat" w:eastAsiaTheme="majorEastAsia" w:hAnsi="GHEA Grapalat" w:cs="Sylfaen"/>
                <w:color w:val="000000" w:themeColor="text1"/>
                <w:sz w:val="16"/>
                <w:szCs w:val="16"/>
                <w:lang w:val="hy-AM"/>
              </w:rPr>
              <w:t xml:space="preserve"> կետերի» վերացման աշխատանքների իրականացում՝ </w:t>
            </w:r>
            <w:r w:rsidRPr="004E5DD7">
              <w:rPr>
                <w:rFonts w:ascii="GHEA Grapalat" w:hAnsi="GHEA Grapalat" w:cs="Sylfaen"/>
                <w:color w:val="000000" w:themeColor="text1"/>
                <w:sz w:val="16"/>
                <w:szCs w:val="16"/>
                <w:lang w:val="hy-AM"/>
              </w:rPr>
              <w:t>կատարված վերլուծությունների հիման վրա</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B1A2719"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ՃԴՀ</w:t>
            </w:r>
          </w:p>
          <w:p w14:paraId="055AAF8B"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w:t>
            </w:r>
            <w:proofErr w:type="spellStart"/>
            <w:proofErr w:type="gramStart"/>
            <w:r w:rsidRPr="004E5DD7">
              <w:rPr>
                <w:rFonts w:ascii="GHEA Grapalat" w:hAnsi="GHEA Grapalat"/>
                <w:sz w:val="16"/>
                <w:szCs w:val="16"/>
              </w:rPr>
              <w:t>համաձայնությամբ</w:t>
            </w:r>
            <w:proofErr w:type="spellEnd"/>
            <w:proofErr w:type="gramEnd"/>
            <w:r w:rsidRPr="004E5DD7">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0D2996"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ՏԿԵՆ,</w:t>
            </w:r>
          </w:p>
          <w:p w14:paraId="2B011AE9" w14:textId="77777777" w:rsidR="002D4012" w:rsidRPr="004E5DD7" w:rsidRDefault="002D4012" w:rsidP="00B10284">
            <w:pPr>
              <w:jc w:val="center"/>
              <w:rPr>
                <w:rFonts w:ascii="GHEA Grapalat" w:hAnsi="GHEA Grapalat"/>
                <w:sz w:val="16"/>
                <w:szCs w:val="16"/>
                <w:lang w:val="hy-AM"/>
              </w:rPr>
            </w:pPr>
            <w:r w:rsidRPr="004E5DD7">
              <w:rPr>
                <w:rFonts w:ascii="GHEA Grapalat" w:hAnsi="GHEA Grapalat"/>
                <w:sz w:val="16"/>
                <w:szCs w:val="16"/>
                <w:lang w:val="hy-AM"/>
              </w:rPr>
              <w:t>ՆԳՆ</w:t>
            </w:r>
          </w:p>
          <w:p w14:paraId="6472380F" w14:textId="77777777" w:rsidR="002D4012" w:rsidRPr="004E5DD7" w:rsidRDefault="002D4012" w:rsidP="00B10284">
            <w:pPr>
              <w:jc w:val="center"/>
              <w:rPr>
                <w:rFonts w:ascii="GHEA Grapalat" w:hAnsi="GHEA Grapalat"/>
                <w:sz w:val="16"/>
                <w:szCs w:val="16"/>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CDD7902" w14:textId="77777777" w:rsidR="002D4012" w:rsidRPr="004E5DD7" w:rsidRDefault="002D4012" w:rsidP="00B10284">
            <w:pPr>
              <w:spacing w:before="40" w:after="40"/>
              <w:jc w:val="center"/>
              <w:rPr>
                <w:rFonts w:ascii="GHEA Grapalat" w:hAnsi="GHEA Grapalat"/>
                <w:sz w:val="16"/>
                <w:szCs w:val="16"/>
              </w:rPr>
            </w:pPr>
            <w:r w:rsidRPr="004E5DD7">
              <w:rPr>
                <w:rFonts w:ascii="GHEA Grapalat" w:hAnsi="GHEA Grapalat"/>
                <w:sz w:val="16"/>
                <w:szCs w:val="16"/>
              </w:rPr>
              <w:t xml:space="preserve">2024թ. </w:t>
            </w:r>
            <w:proofErr w:type="spellStart"/>
            <w:proofErr w:type="gramStart"/>
            <w:r w:rsidRPr="004E5DD7">
              <w:rPr>
                <w:rFonts w:ascii="GHEA Grapalat" w:hAnsi="GHEA Grapalat"/>
                <w:sz w:val="16"/>
                <w:szCs w:val="16"/>
              </w:rPr>
              <w:t>դեկտեմբերի</w:t>
            </w:r>
            <w:proofErr w:type="spellEnd"/>
            <w:proofErr w:type="gramEnd"/>
            <w:r w:rsidRPr="004E5DD7">
              <w:rPr>
                <w:rFonts w:ascii="GHEA Grapalat" w:hAnsi="GHEA Grapalat"/>
                <w:sz w:val="16"/>
                <w:szCs w:val="16"/>
              </w:rPr>
              <w:t xml:space="preserve"> 3-րդ </w:t>
            </w:r>
            <w:proofErr w:type="spellStart"/>
            <w:r w:rsidRPr="004E5DD7">
              <w:rPr>
                <w:rFonts w:ascii="GHEA Grapalat" w:hAnsi="GHEA Grapalat"/>
                <w:sz w:val="16"/>
                <w:szCs w:val="16"/>
              </w:rPr>
              <w:t>տասնօրյակ</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78083C"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42E0BCB7"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42B486E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p>
        </w:tc>
      </w:tr>
      <w:tr w:rsidR="002D4012" w:rsidRPr="004E5DD7" w14:paraId="31BF4C48"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10119E0"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24A8862"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05EE18E" w14:textId="77777777" w:rsidR="002D4012" w:rsidRPr="004E5DD7" w:rsidRDefault="002D4012" w:rsidP="00B10284">
            <w:pPr>
              <w:spacing w:before="40" w:after="40"/>
              <w:jc w:val="center"/>
              <w:rPr>
                <w:rFonts w:ascii="GHEA Grapalat" w:hAnsi="GHEA Grapalat"/>
                <w:color w:val="000000" w:themeColor="text1"/>
                <w:sz w:val="16"/>
                <w:szCs w:val="16"/>
                <w:lang w:val="hy-AM"/>
              </w:rPr>
            </w:pPr>
            <w:r w:rsidRPr="004E5DD7">
              <w:rPr>
                <w:rFonts w:ascii="GHEA Grapalat" w:hAnsi="GHEA Grapalat"/>
                <w:szCs w:val="20"/>
                <w:lang w:val="hy-AM"/>
              </w:rPr>
              <w:t>2</w:t>
            </w:r>
            <w:r w:rsidRPr="004E5DD7">
              <w:rPr>
                <w:rFonts w:ascii="MS Mincho" w:eastAsia="MS Mincho" w:hAnsi="MS Mincho" w:cs="MS Mincho" w:hint="eastAsia"/>
                <w:szCs w:val="20"/>
                <w:lang w:val="hy-AM"/>
              </w:rPr>
              <w:t>․</w:t>
            </w:r>
            <w:r w:rsidRPr="004E5DD7">
              <w:rPr>
                <w:rFonts w:ascii="GHEA Grapalat" w:hAnsi="GHEA Grapalat"/>
                <w:szCs w:val="20"/>
                <w:lang w:val="hy-AM"/>
              </w:rPr>
              <w:t>5</w:t>
            </w:r>
            <w:r w:rsidRPr="004E5DD7">
              <w:rPr>
                <w:rFonts w:ascii="MS Mincho" w:eastAsia="MS Mincho" w:hAnsi="MS Mincho" w:cs="MS Mincho" w:hint="eastAsia"/>
                <w:szCs w:val="20"/>
                <w:lang w:val="hy-AM"/>
              </w:rPr>
              <w:t>․</w:t>
            </w:r>
            <w:r w:rsidRPr="004E5DD7">
              <w:rPr>
                <w:rFonts w:ascii="GHEA Grapalat" w:eastAsia="MS Gothic" w:hAnsi="GHEA Grapalat" w:cs="MS Gothic"/>
                <w:szCs w:val="20"/>
                <w:lang w:val="hy-AM"/>
              </w:rPr>
              <w:t>3</w:t>
            </w:r>
            <w:r w:rsidRPr="004E5DD7">
              <w:rPr>
                <w:rFonts w:ascii="MS Mincho" w:eastAsia="MS Mincho" w:hAnsi="MS Mincho" w:cs="MS Mincho" w:hint="eastAsia"/>
                <w:szCs w:val="20"/>
                <w:lang w:val="hy-AM"/>
              </w:rPr>
              <w:t>․</w:t>
            </w:r>
            <w:r w:rsidRPr="004E5DD7">
              <w:rPr>
                <w:rFonts w:ascii="GHEA Grapalat" w:hAnsi="GHEA Grapalat"/>
                <w:szCs w:val="20"/>
                <w:lang w:val="hy-AM"/>
              </w:rPr>
              <w:t xml:space="preserve"> Ճանապարհային </w:t>
            </w:r>
            <w:proofErr w:type="spellStart"/>
            <w:r w:rsidRPr="004E5DD7">
              <w:rPr>
                <w:rFonts w:ascii="GHEA Grapalat" w:hAnsi="GHEA Grapalat"/>
                <w:szCs w:val="20"/>
                <w:lang w:val="hy-AM"/>
              </w:rPr>
              <w:t>երթևեկության</w:t>
            </w:r>
            <w:proofErr w:type="spellEnd"/>
            <w:r w:rsidRPr="004E5DD7">
              <w:rPr>
                <w:rFonts w:ascii="GHEA Grapalat" w:hAnsi="GHEA Grapalat"/>
                <w:szCs w:val="20"/>
                <w:lang w:val="hy-AM"/>
              </w:rPr>
              <w:t xml:space="preserve"> կազմակերպման կահավորանքի բարելավում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2FFE925" w14:textId="77777777" w:rsidR="002D4012" w:rsidRPr="004E5DD7" w:rsidRDefault="002D4012" w:rsidP="00B10284">
            <w:pPr>
              <w:pStyle w:val="NormalWeb"/>
              <w:shd w:val="clear" w:color="auto" w:fill="FFFFFF"/>
              <w:spacing w:before="0" w:beforeAutospacing="0" w:after="0" w:afterAutospacing="0" w:line="276" w:lineRule="auto"/>
              <w:rPr>
                <w:rFonts w:ascii="GHEA Grapalat" w:hAnsi="GHEA Grapalat"/>
                <w:sz w:val="20"/>
                <w:szCs w:val="20"/>
                <w:lang w:val="hy-AM"/>
              </w:rPr>
            </w:pPr>
            <w:r w:rsidRPr="004E5DD7">
              <w:rPr>
                <w:rFonts w:ascii="GHEA Grapalat" w:hAnsi="GHEA Grapalat"/>
                <w:sz w:val="20"/>
                <w:szCs w:val="20"/>
                <w:lang w:val="hy-AM"/>
              </w:rPr>
              <w:t xml:space="preserve"> Միջպետական և հանրապետական նշանակության ավտոճանապարհների ճանապարհային </w:t>
            </w:r>
            <w:proofErr w:type="spellStart"/>
            <w:r w:rsidRPr="004E5DD7">
              <w:rPr>
                <w:rFonts w:ascii="GHEA Grapalat" w:hAnsi="GHEA Grapalat"/>
                <w:sz w:val="20"/>
                <w:szCs w:val="20"/>
                <w:lang w:val="hy-AM"/>
              </w:rPr>
              <w:t>երթևեկության</w:t>
            </w:r>
            <w:proofErr w:type="spellEnd"/>
            <w:r w:rsidRPr="004E5DD7">
              <w:rPr>
                <w:rFonts w:ascii="GHEA Grapalat" w:hAnsi="GHEA Grapalat"/>
                <w:sz w:val="20"/>
                <w:szCs w:val="20"/>
                <w:lang w:val="hy-AM"/>
              </w:rPr>
              <w:t xml:space="preserve"> կազմակերպման տեխնիկական միջոցներով (փոփոխական տեղեկատվությամբ ճանապարհային նշաններ և </w:t>
            </w:r>
            <w:proofErr w:type="spellStart"/>
            <w:r w:rsidRPr="004E5DD7">
              <w:rPr>
                <w:rFonts w:ascii="GHEA Grapalat" w:hAnsi="GHEA Grapalat"/>
                <w:sz w:val="20"/>
                <w:szCs w:val="20"/>
                <w:lang w:val="hy-AM"/>
              </w:rPr>
              <w:t>վահանակներ</w:t>
            </w:r>
            <w:proofErr w:type="spellEnd"/>
            <w:r w:rsidRPr="004E5DD7">
              <w:rPr>
                <w:rFonts w:ascii="GHEA Grapalat" w:hAnsi="GHEA Grapalat"/>
                <w:sz w:val="20"/>
                <w:szCs w:val="20"/>
                <w:lang w:val="hy-AM"/>
              </w:rPr>
              <w:t xml:space="preserve">, ճանապարհային </w:t>
            </w:r>
            <w:proofErr w:type="spellStart"/>
            <w:r w:rsidRPr="004E5DD7">
              <w:rPr>
                <w:rFonts w:ascii="GHEA Grapalat" w:hAnsi="GHEA Grapalat"/>
                <w:sz w:val="20"/>
                <w:szCs w:val="20"/>
                <w:lang w:val="hy-AM"/>
              </w:rPr>
              <w:t>լուսացույցներ</w:t>
            </w:r>
            <w:proofErr w:type="spellEnd"/>
            <w:r w:rsidRPr="004E5DD7">
              <w:rPr>
                <w:rFonts w:ascii="GHEA Grapalat" w:hAnsi="GHEA Grapalat"/>
                <w:sz w:val="20"/>
                <w:szCs w:val="20"/>
                <w:lang w:val="hy-AM"/>
              </w:rPr>
              <w:t>, ճանապարհային ցանկապատներ, ճանապարհային գծանշում) վերազինում</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2E9FDAED" w14:textId="77777777" w:rsidR="002D4012" w:rsidRPr="004E5DD7" w:rsidRDefault="002D4012" w:rsidP="00B10284">
            <w:pPr>
              <w:spacing w:before="40" w:after="40"/>
              <w:jc w:val="left"/>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 xml:space="preserve">Ճանապարհային </w:t>
            </w:r>
            <w:proofErr w:type="spellStart"/>
            <w:r w:rsidRPr="004E5DD7">
              <w:rPr>
                <w:rFonts w:ascii="GHEA Grapalat" w:eastAsiaTheme="majorEastAsia" w:hAnsi="GHEA Grapalat" w:cs="Sylfaen"/>
                <w:color w:val="000000" w:themeColor="text1"/>
                <w:sz w:val="16"/>
                <w:szCs w:val="16"/>
                <w:lang w:val="hy-AM"/>
              </w:rPr>
              <w:t>երթևեկության</w:t>
            </w:r>
            <w:proofErr w:type="spellEnd"/>
            <w:r w:rsidRPr="004E5DD7">
              <w:rPr>
                <w:rFonts w:ascii="GHEA Grapalat" w:eastAsiaTheme="majorEastAsia" w:hAnsi="GHEA Grapalat" w:cs="Sylfaen"/>
                <w:color w:val="000000" w:themeColor="text1"/>
                <w:sz w:val="16"/>
                <w:szCs w:val="16"/>
                <w:lang w:val="hy-AM"/>
              </w:rPr>
              <w:t xml:space="preserve"> կազմակերպման տեխնիկական միջոցների (ճանապարհային նշաններ, այդ թվում՝ փոփոխական տեղեկատվությամբ ճանապարհային նշանները, ճանապարհային </w:t>
            </w:r>
            <w:proofErr w:type="spellStart"/>
            <w:r w:rsidRPr="004E5DD7">
              <w:rPr>
                <w:rFonts w:ascii="GHEA Grapalat" w:eastAsiaTheme="majorEastAsia" w:hAnsi="GHEA Grapalat" w:cs="Sylfaen"/>
                <w:color w:val="000000" w:themeColor="text1"/>
                <w:sz w:val="16"/>
                <w:szCs w:val="16"/>
                <w:lang w:val="hy-AM"/>
              </w:rPr>
              <w:t>լուսացույցներ</w:t>
            </w:r>
            <w:proofErr w:type="spellEnd"/>
            <w:r w:rsidRPr="004E5DD7">
              <w:rPr>
                <w:rFonts w:ascii="GHEA Grapalat" w:eastAsiaTheme="majorEastAsia" w:hAnsi="GHEA Grapalat" w:cs="Sylfaen"/>
                <w:color w:val="000000" w:themeColor="text1"/>
                <w:sz w:val="16"/>
                <w:szCs w:val="16"/>
                <w:lang w:val="hy-AM"/>
              </w:rPr>
              <w:t xml:space="preserve">, ճանապարհային ցանկապատներ, ճանապարհային գծանշում) վերազինում, ճանապարհային նշանների </w:t>
            </w:r>
            <w:proofErr w:type="spellStart"/>
            <w:r w:rsidRPr="004E5DD7">
              <w:rPr>
                <w:rFonts w:ascii="GHEA Grapalat" w:eastAsiaTheme="majorEastAsia" w:hAnsi="GHEA Grapalat" w:cs="Sylfaen"/>
                <w:color w:val="000000" w:themeColor="text1"/>
                <w:sz w:val="16"/>
                <w:szCs w:val="16"/>
                <w:lang w:val="hy-AM"/>
              </w:rPr>
              <w:t>տարաբաշխումների</w:t>
            </w:r>
            <w:proofErr w:type="spellEnd"/>
            <w:r w:rsidRPr="004E5DD7">
              <w:rPr>
                <w:rFonts w:ascii="GHEA Grapalat" w:eastAsiaTheme="majorEastAsia" w:hAnsi="GHEA Grapalat" w:cs="Sylfaen"/>
                <w:color w:val="000000" w:themeColor="text1"/>
                <w:sz w:val="16"/>
                <w:szCs w:val="16"/>
                <w:lang w:val="hy-AM"/>
              </w:rPr>
              <w:t xml:space="preserve"> հաստատված նախագծի առկայություն</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59E8F90"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ՃԴՀ</w:t>
            </w:r>
          </w:p>
          <w:p w14:paraId="6EF67382" w14:textId="77777777" w:rsidR="002D4012" w:rsidRPr="004E5DD7" w:rsidRDefault="002D4012" w:rsidP="00B10284">
            <w:pPr>
              <w:jc w:val="center"/>
              <w:rPr>
                <w:rFonts w:ascii="GHEA Grapalat" w:hAnsi="GHEA Grapalat"/>
                <w:sz w:val="16"/>
                <w:szCs w:val="16"/>
                <w:lang w:val="hy-AM"/>
              </w:rPr>
            </w:pPr>
            <w:r w:rsidRPr="004E5DD7">
              <w:rPr>
                <w:rFonts w:ascii="GHEA Grapalat" w:hAnsi="GHEA Grapalat"/>
                <w:sz w:val="16"/>
                <w:szCs w:val="16"/>
              </w:rPr>
              <w:t>(</w:t>
            </w:r>
            <w:proofErr w:type="spellStart"/>
            <w:proofErr w:type="gramStart"/>
            <w:r w:rsidRPr="004E5DD7">
              <w:rPr>
                <w:rFonts w:ascii="GHEA Grapalat" w:hAnsi="GHEA Grapalat"/>
                <w:sz w:val="16"/>
                <w:szCs w:val="16"/>
              </w:rPr>
              <w:t>համաձայնությամբ</w:t>
            </w:r>
            <w:proofErr w:type="spellEnd"/>
            <w:proofErr w:type="gramEnd"/>
            <w:r w:rsidRPr="004E5DD7">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BA2727"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ՏԿԵՆ,</w:t>
            </w:r>
          </w:p>
          <w:p w14:paraId="237CF6C9" w14:textId="77777777" w:rsidR="002D4012" w:rsidRPr="004E5DD7" w:rsidRDefault="002D4012" w:rsidP="00B10284">
            <w:pPr>
              <w:jc w:val="center"/>
              <w:rPr>
                <w:rFonts w:ascii="GHEA Grapalat" w:hAnsi="GHEA Grapalat"/>
                <w:sz w:val="16"/>
                <w:szCs w:val="16"/>
                <w:lang w:val="hy-AM"/>
              </w:rPr>
            </w:pPr>
            <w:r w:rsidRPr="004E5DD7">
              <w:rPr>
                <w:rFonts w:ascii="GHEA Grapalat" w:hAnsi="GHEA Grapalat"/>
                <w:sz w:val="16"/>
                <w:szCs w:val="16"/>
                <w:lang w:val="hy-AM"/>
              </w:rPr>
              <w:t>ՆԳՆ</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C143AFD"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rPr>
              <w:t>202</w:t>
            </w:r>
            <w:r w:rsidRPr="004E5DD7">
              <w:rPr>
                <w:rFonts w:ascii="GHEA Grapalat" w:hAnsi="GHEA Grapalat"/>
                <w:sz w:val="16"/>
                <w:szCs w:val="16"/>
                <w:lang w:val="hy-AM"/>
              </w:rPr>
              <w:t>3-2027թթ</w:t>
            </w:r>
            <w:r w:rsidRPr="004E5DD7">
              <w:rPr>
                <w:rFonts w:ascii="MS Mincho" w:eastAsia="MS Mincho" w:hAnsi="MS Mincho" w:cs="MS Mincho" w:hint="eastAsia"/>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27B7B3" w14:textId="77777777" w:rsidR="002D4012" w:rsidRPr="004E5DD7" w:rsidRDefault="002D4012" w:rsidP="00B10284">
            <w:pPr>
              <w:spacing w:before="40" w:after="4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tc>
      </w:tr>
      <w:tr w:rsidR="002D4012" w:rsidRPr="00D82792" w14:paraId="0F8B376B"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2DE428C"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ABA6E9"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B2F1F60"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Cs w:val="20"/>
                <w:lang w:val="hy-AM"/>
              </w:rPr>
              <w:t>2</w:t>
            </w:r>
            <w:r w:rsidRPr="004E5DD7">
              <w:rPr>
                <w:rFonts w:ascii="MS Mincho" w:eastAsia="MS Mincho" w:hAnsi="MS Mincho" w:cs="MS Mincho" w:hint="eastAsia"/>
                <w:szCs w:val="20"/>
                <w:lang w:val="hy-AM"/>
              </w:rPr>
              <w:t>․</w:t>
            </w:r>
            <w:r w:rsidRPr="004E5DD7">
              <w:rPr>
                <w:rFonts w:ascii="GHEA Grapalat" w:hAnsi="GHEA Grapalat"/>
                <w:szCs w:val="20"/>
                <w:lang w:val="hy-AM"/>
              </w:rPr>
              <w:t>5</w:t>
            </w:r>
            <w:r w:rsidRPr="004E5DD7">
              <w:rPr>
                <w:rFonts w:ascii="MS Mincho" w:eastAsia="MS Mincho" w:hAnsi="MS Mincho" w:cs="MS Mincho" w:hint="eastAsia"/>
                <w:szCs w:val="20"/>
                <w:lang w:val="hy-AM"/>
              </w:rPr>
              <w:t>․</w:t>
            </w:r>
            <w:r w:rsidRPr="004E5DD7">
              <w:rPr>
                <w:rFonts w:ascii="GHEA Grapalat" w:eastAsia="MS Gothic" w:hAnsi="GHEA Grapalat" w:cs="MS Gothic"/>
                <w:szCs w:val="20"/>
                <w:lang w:val="hy-AM"/>
              </w:rPr>
              <w:t>4</w:t>
            </w:r>
            <w:r w:rsidRPr="004E5DD7">
              <w:rPr>
                <w:rFonts w:ascii="MS Mincho" w:eastAsia="MS Mincho" w:hAnsi="MS Mincho" w:cs="MS Mincho" w:hint="eastAsia"/>
                <w:szCs w:val="20"/>
                <w:lang w:val="hy-AM"/>
              </w:rPr>
              <w:t>․</w:t>
            </w:r>
            <w:r w:rsidRPr="004E5DD7">
              <w:rPr>
                <w:rFonts w:ascii="GHEA Grapalat" w:hAnsi="GHEA Grapalat"/>
                <w:szCs w:val="20"/>
                <w:lang w:val="hy-AM"/>
              </w:rPr>
              <w:t xml:space="preserve"> Ճանապարհային անվտանգության մակարդակի բարձրացում՝ «</w:t>
            </w:r>
            <w:proofErr w:type="spellStart"/>
            <w:r w:rsidRPr="004E5DD7">
              <w:rPr>
                <w:rFonts w:ascii="GHEA Grapalat" w:hAnsi="GHEA Grapalat"/>
                <w:szCs w:val="20"/>
                <w:lang w:val="hy-AM"/>
              </w:rPr>
              <w:t>սև</w:t>
            </w:r>
            <w:proofErr w:type="spellEnd"/>
            <w:r w:rsidRPr="004E5DD7">
              <w:rPr>
                <w:rFonts w:ascii="GHEA Grapalat" w:hAnsi="GHEA Grapalat"/>
                <w:szCs w:val="20"/>
                <w:lang w:val="hy-AM"/>
              </w:rPr>
              <w:t xml:space="preserve"> կետերի» բարելավում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9D35A8C" w14:textId="77777777" w:rsidR="002D4012" w:rsidRPr="004E5DD7" w:rsidRDefault="002D4012" w:rsidP="002D4012">
            <w:pPr>
              <w:pStyle w:val="ListParagraph"/>
              <w:numPr>
                <w:ilvl w:val="0"/>
                <w:numId w:val="31"/>
              </w:numPr>
              <w:tabs>
                <w:tab w:val="left" w:pos="286"/>
              </w:tabs>
              <w:spacing w:after="120"/>
              <w:ind w:left="0" w:firstLine="0"/>
              <w:rPr>
                <w:rFonts w:ascii="GHEA Grapalat" w:hAnsi="GHEA Grapalat" w:cs="Sylfaen"/>
                <w:lang w:val="hy-AM"/>
              </w:rPr>
            </w:pPr>
            <w:r w:rsidRPr="004E5DD7">
              <w:rPr>
                <w:rFonts w:ascii="GHEA Grapalat" w:hAnsi="GHEA Grapalat" w:cs="Sylfaen"/>
                <w:lang w:val="hy-AM"/>
              </w:rPr>
              <w:t xml:space="preserve"> ՀՀ ընդհանուր օգտագործման պետական ավտոմոբիլային ճանապարհների «</w:t>
            </w:r>
            <w:proofErr w:type="spellStart"/>
            <w:r w:rsidRPr="004E5DD7">
              <w:rPr>
                <w:rFonts w:ascii="GHEA Grapalat" w:hAnsi="GHEA Grapalat" w:cs="Sylfaen"/>
                <w:lang w:val="hy-AM"/>
              </w:rPr>
              <w:t>սև</w:t>
            </w:r>
            <w:proofErr w:type="spellEnd"/>
            <w:r w:rsidRPr="004E5DD7">
              <w:rPr>
                <w:rFonts w:ascii="GHEA Grapalat" w:hAnsi="GHEA Grapalat" w:cs="Sylfaen"/>
                <w:lang w:val="hy-AM"/>
              </w:rPr>
              <w:t xml:space="preserve"> կետերի» գույքագրում և դրանց վերացման նպատակով ճանապարհատրանսպորտային պատահարների տվյալների վերլուծության հիման վրա անվտանգության միջոցառումների շարունակական իրականացում</w:t>
            </w:r>
          </w:p>
          <w:p w14:paraId="3C45A14C" w14:textId="77777777" w:rsidR="002D4012" w:rsidRPr="004E5DD7" w:rsidRDefault="002D4012" w:rsidP="002D4012">
            <w:pPr>
              <w:pStyle w:val="ListParagraph"/>
              <w:numPr>
                <w:ilvl w:val="0"/>
                <w:numId w:val="31"/>
              </w:numPr>
              <w:tabs>
                <w:tab w:val="left" w:pos="286"/>
              </w:tabs>
              <w:spacing w:after="120"/>
              <w:ind w:left="0" w:firstLine="0"/>
              <w:rPr>
                <w:rFonts w:ascii="GHEA Grapalat" w:hAnsi="GHEA Grapalat" w:cs="Sylfaen"/>
                <w:lang w:val="hy-AM"/>
              </w:rPr>
            </w:pPr>
            <w:r w:rsidRPr="004E5DD7">
              <w:rPr>
                <w:rFonts w:ascii="GHEA Grapalat" w:hAnsi="GHEA Grapalat" w:cs="Sylfaen"/>
                <w:lang w:val="hy-AM"/>
              </w:rPr>
              <w:t xml:space="preserve">անվտանգության միջոցառումներից հետո ՃՏՊ-ների  </w:t>
            </w:r>
            <w:proofErr w:type="spellStart"/>
            <w:r w:rsidRPr="004E5DD7">
              <w:rPr>
                <w:rFonts w:ascii="GHEA Grapalat" w:hAnsi="GHEA Grapalat" w:cs="Sylfaen"/>
                <w:lang w:val="hy-AM"/>
              </w:rPr>
              <w:t>մշտադիտարկում</w:t>
            </w:r>
            <w:proofErr w:type="spellEnd"/>
            <w:r w:rsidRPr="004E5DD7">
              <w:rPr>
                <w:rFonts w:ascii="GHEA Grapalat" w:hAnsi="GHEA Grapalat" w:cs="Sylfaen"/>
                <w:lang w:val="hy-AM"/>
              </w:rPr>
              <w:t xml:space="preserve"> և համեմատություն</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5649C4F0"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 xml:space="preserve">Ճանապարհային </w:t>
            </w:r>
            <w:proofErr w:type="spellStart"/>
            <w:r w:rsidRPr="004E5DD7">
              <w:rPr>
                <w:rFonts w:ascii="GHEA Grapalat" w:eastAsiaTheme="majorEastAsia" w:hAnsi="GHEA Grapalat" w:cs="Sylfaen"/>
                <w:color w:val="000000" w:themeColor="text1"/>
                <w:sz w:val="16"/>
                <w:szCs w:val="16"/>
                <w:lang w:val="hy-AM"/>
              </w:rPr>
              <w:t>երթևեկության</w:t>
            </w:r>
            <w:proofErr w:type="spellEnd"/>
            <w:r w:rsidRPr="004E5DD7">
              <w:rPr>
                <w:rFonts w:ascii="GHEA Grapalat" w:eastAsiaTheme="majorEastAsia" w:hAnsi="GHEA Grapalat" w:cs="Sylfaen"/>
                <w:color w:val="000000" w:themeColor="text1"/>
                <w:sz w:val="16"/>
                <w:szCs w:val="16"/>
                <w:lang w:val="hy-AM"/>
              </w:rPr>
              <w:t xml:space="preserve"> անվտանգության բարձրացում</w:t>
            </w:r>
          </w:p>
          <w:p w14:paraId="67150D57" w14:textId="77777777" w:rsidR="002D4012" w:rsidRPr="004E5DD7" w:rsidRDefault="002D4012" w:rsidP="002D4012">
            <w:pPr>
              <w:pStyle w:val="ListParagraph"/>
              <w:numPr>
                <w:ilvl w:val="0"/>
                <w:numId w:val="30"/>
              </w:numPr>
              <w:tabs>
                <w:tab w:val="left" w:pos="286"/>
                <w:tab w:val="left" w:pos="370"/>
              </w:tabs>
              <w:spacing w:before="40" w:after="40"/>
              <w:ind w:left="0" w:firstLine="12"/>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 xml:space="preserve">Ճանապարհի </w:t>
            </w:r>
            <w:proofErr w:type="spellStart"/>
            <w:r w:rsidRPr="004E5DD7">
              <w:rPr>
                <w:rFonts w:ascii="GHEA Grapalat" w:eastAsiaTheme="majorEastAsia" w:hAnsi="GHEA Grapalat" w:cs="Sylfaen"/>
                <w:color w:val="000000" w:themeColor="text1"/>
                <w:sz w:val="16"/>
                <w:szCs w:val="16"/>
                <w:lang w:val="hy-AM"/>
              </w:rPr>
              <w:t>անսարքությամբ</w:t>
            </w:r>
            <w:proofErr w:type="spellEnd"/>
            <w:r w:rsidRPr="004E5DD7">
              <w:rPr>
                <w:rFonts w:ascii="GHEA Grapalat" w:eastAsiaTheme="majorEastAsia" w:hAnsi="GHEA Grapalat" w:cs="Sylfaen"/>
                <w:color w:val="000000" w:themeColor="text1"/>
                <w:sz w:val="16"/>
                <w:szCs w:val="16"/>
                <w:lang w:val="hy-AM"/>
              </w:rPr>
              <w:t xml:space="preserve"> պայմանավորված ճանապարհատրանսպորտային պատահարների թվի նվազեցում </w:t>
            </w:r>
            <w:proofErr w:type="spellStart"/>
            <w:r w:rsidRPr="004E5DD7">
              <w:rPr>
                <w:rFonts w:ascii="GHEA Grapalat" w:eastAsiaTheme="majorEastAsia" w:hAnsi="GHEA Grapalat" w:cs="Sylfaen"/>
                <w:color w:val="000000" w:themeColor="text1"/>
                <w:sz w:val="16"/>
                <w:szCs w:val="16"/>
                <w:lang w:val="hy-AM"/>
              </w:rPr>
              <w:t>մինչև</w:t>
            </w:r>
            <w:proofErr w:type="spellEnd"/>
            <w:r w:rsidRPr="004E5DD7">
              <w:rPr>
                <w:rFonts w:ascii="GHEA Grapalat" w:eastAsiaTheme="majorEastAsia" w:hAnsi="GHEA Grapalat" w:cs="Sylfaen"/>
                <w:color w:val="000000" w:themeColor="text1"/>
                <w:sz w:val="16"/>
                <w:szCs w:val="16"/>
                <w:lang w:val="hy-AM"/>
              </w:rPr>
              <w:t xml:space="preserve"> 20 տոկոսով։</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DADC0DC"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ՃԴՀ</w:t>
            </w:r>
          </w:p>
          <w:p w14:paraId="7DCC943B"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w:t>
            </w:r>
            <w:proofErr w:type="spellStart"/>
            <w:proofErr w:type="gramStart"/>
            <w:r w:rsidRPr="004E5DD7">
              <w:rPr>
                <w:rFonts w:ascii="GHEA Grapalat" w:hAnsi="GHEA Grapalat"/>
                <w:sz w:val="16"/>
                <w:szCs w:val="16"/>
              </w:rPr>
              <w:t>համաձայնությամբ</w:t>
            </w:r>
            <w:proofErr w:type="spellEnd"/>
            <w:proofErr w:type="gramEnd"/>
            <w:r w:rsidRPr="004E5DD7">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5F933F"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ՏԿԵՆ,</w:t>
            </w:r>
          </w:p>
          <w:p w14:paraId="69A09C72" w14:textId="77777777" w:rsidR="002D4012" w:rsidRPr="004E5DD7" w:rsidRDefault="002D4012" w:rsidP="00B10284">
            <w:pPr>
              <w:jc w:val="center"/>
              <w:rPr>
                <w:rFonts w:ascii="GHEA Grapalat" w:hAnsi="GHEA Grapalat"/>
                <w:sz w:val="16"/>
                <w:szCs w:val="16"/>
                <w:lang w:val="hy-AM"/>
              </w:rPr>
            </w:pPr>
            <w:r w:rsidRPr="004E5DD7">
              <w:rPr>
                <w:rFonts w:ascii="GHEA Grapalat" w:hAnsi="GHEA Grapalat"/>
                <w:sz w:val="16"/>
                <w:szCs w:val="16"/>
                <w:lang w:val="hy-AM"/>
              </w:rPr>
              <w:t>ՆԳՆ</w:t>
            </w:r>
          </w:p>
          <w:p w14:paraId="519EA2F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DDEF0F7"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202</w:t>
            </w:r>
            <w:r w:rsidRPr="004E5DD7">
              <w:rPr>
                <w:rFonts w:ascii="GHEA Grapalat" w:hAnsi="GHEA Grapalat"/>
                <w:sz w:val="16"/>
                <w:szCs w:val="16"/>
                <w:lang w:val="hy-AM"/>
              </w:rPr>
              <w:t>3-2027թթ</w:t>
            </w:r>
            <w:r w:rsidRPr="004E5DD7">
              <w:rPr>
                <w:rFonts w:ascii="MS Mincho" w:eastAsia="MS Mincho" w:hAnsi="MS Mincho" w:cs="MS Mincho" w:hint="eastAsia"/>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CCF0AA5"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2DD850C2"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5E9EDCD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4E5DD7" w14:paraId="327AF2E1"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6AD9BB64"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t>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DF6DC05"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«Հանդուրժող» ճանապարհային  միջավայրի ներդնում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2638CD9"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5</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1 Արագության և անվտանգության կառավարման նորագույն </w:t>
            </w:r>
            <w:proofErr w:type="spellStart"/>
            <w:r w:rsidRPr="004E5DD7">
              <w:rPr>
                <w:rFonts w:ascii="GHEA Grapalat" w:hAnsi="GHEA Grapalat" w:cs="Arial"/>
                <w:szCs w:val="20"/>
                <w:lang w:val="hy-AM"/>
              </w:rPr>
              <w:t>տեխնոլոգիանրերի</w:t>
            </w:r>
            <w:proofErr w:type="spellEnd"/>
            <w:r w:rsidRPr="004E5DD7">
              <w:rPr>
                <w:rFonts w:ascii="GHEA Grapalat" w:hAnsi="GHEA Grapalat" w:cs="Arial"/>
                <w:szCs w:val="20"/>
                <w:lang w:val="hy-AM"/>
              </w:rPr>
              <w:t xml:space="preserve"> փորձնական կիրառում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01F434B" w14:textId="77777777" w:rsidR="002D4012" w:rsidRPr="004E5DD7" w:rsidRDefault="002D4012" w:rsidP="00B10284">
            <w:pPr>
              <w:pStyle w:val="NormalWeb"/>
              <w:shd w:val="clear" w:color="auto" w:fill="FFFFFF"/>
              <w:spacing w:before="0" w:beforeAutospacing="0" w:after="0" w:afterAutospacing="0" w:line="276" w:lineRule="auto"/>
              <w:rPr>
                <w:rFonts w:ascii="GHEA Grapalat" w:hAnsi="GHEA Grapalat"/>
                <w:sz w:val="20"/>
                <w:szCs w:val="20"/>
                <w:lang w:val="hy-AM"/>
              </w:rPr>
            </w:pPr>
            <w:r w:rsidRPr="004E5DD7">
              <w:rPr>
                <w:rFonts w:ascii="GHEA Grapalat" w:hAnsi="GHEA Grapalat"/>
                <w:sz w:val="20"/>
                <w:szCs w:val="20"/>
                <w:lang w:val="hy-AM"/>
              </w:rPr>
              <w:t>Կմշակվի և կիրականացվի արագության և անվտանգության կառավարման փորձնական (փորձնական) ծրագիր</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A653B49"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Անվտանգության կառավարման փորձնական (փորձնական) ծրագրի իրականացման հաշվետվություն</w:t>
            </w:r>
          </w:p>
          <w:p w14:paraId="28A02B5A"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Առնվազն մեկ փորձնական ծրագրի իրականացում</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3ABD6AA"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ՃԴՀ</w:t>
            </w:r>
          </w:p>
          <w:p w14:paraId="12570FBA"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w:t>
            </w:r>
            <w:proofErr w:type="spellStart"/>
            <w:proofErr w:type="gramStart"/>
            <w:r w:rsidRPr="004E5DD7">
              <w:rPr>
                <w:rFonts w:ascii="GHEA Grapalat" w:hAnsi="GHEA Grapalat"/>
                <w:sz w:val="16"/>
                <w:szCs w:val="16"/>
              </w:rPr>
              <w:t>համաձայնությամբ</w:t>
            </w:r>
            <w:proofErr w:type="spellEnd"/>
            <w:proofErr w:type="gramEnd"/>
            <w:r w:rsidRPr="004E5DD7">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030F7D" w14:textId="77777777" w:rsidR="002D4012" w:rsidRPr="004E5DD7" w:rsidRDefault="002D4012" w:rsidP="00B10284">
            <w:pPr>
              <w:jc w:val="center"/>
              <w:rPr>
                <w:rFonts w:ascii="GHEA Grapalat" w:hAnsi="GHEA Grapalat"/>
                <w:sz w:val="16"/>
                <w:szCs w:val="16"/>
              </w:rPr>
            </w:pPr>
            <w:r w:rsidRPr="004E5DD7">
              <w:rPr>
                <w:rFonts w:ascii="GHEA Grapalat" w:hAnsi="GHEA Grapalat"/>
                <w:sz w:val="16"/>
                <w:szCs w:val="16"/>
              </w:rPr>
              <w:t>ՏԿԵՆ,</w:t>
            </w:r>
          </w:p>
          <w:p w14:paraId="5D75FBBC" w14:textId="77777777" w:rsidR="002D4012" w:rsidRPr="004E5DD7" w:rsidRDefault="002D4012" w:rsidP="00B10284">
            <w:pPr>
              <w:jc w:val="center"/>
              <w:rPr>
                <w:rFonts w:ascii="GHEA Grapalat" w:hAnsi="GHEA Grapalat"/>
                <w:sz w:val="16"/>
                <w:szCs w:val="16"/>
                <w:lang w:val="hy-AM"/>
              </w:rPr>
            </w:pPr>
            <w:r w:rsidRPr="004E5DD7">
              <w:rPr>
                <w:rFonts w:ascii="GHEA Grapalat" w:hAnsi="GHEA Grapalat"/>
                <w:sz w:val="16"/>
                <w:szCs w:val="16"/>
                <w:lang w:val="hy-AM"/>
              </w:rPr>
              <w:t>ՆԳՆ</w:t>
            </w:r>
          </w:p>
          <w:p w14:paraId="12474686"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3693362"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sz w:val="16"/>
                <w:szCs w:val="16"/>
              </w:rPr>
              <w:t xml:space="preserve">2027թ. </w:t>
            </w:r>
            <w:proofErr w:type="spellStart"/>
            <w:proofErr w:type="gramStart"/>
            <w:r w:rsidRPr="004E5DD7">
              <w:rPr>
                <w:rFonts w:ascii="GHEA Grapalat" w:hAnsi="GHEA Grapalat"/>
                <w:sz w:val="16"/>
                <w:szCs w:val="16"/>
              </w:rPr>
              <w:t>դեկտեմբերի</w:t>
            </w:r>
            <w:proofErr w:type="spellEnd"/>
            <w:proofErr w:type="gramEnd"/>
            <w:r w:rsidRPr="004E5DD7">
              <w:rPr>
                <w:rFonts w:ascii="GHEA Grapalat" w:hAnsi="GHEA Grapalat"/>
                <w:sz w:val="16"/>
                <w:szCs w:val="16"/>
              </w:rPr>
              <w:t xml:space="preserve"> 3-րդ </w:t>
            </w:r>
            <w:proofErr w:type="spellStart"/>
            <w:r w:rsidRPr="004E5DD7">
              <w:rPr>
                <w:rFonts w:ascii="GHEA Grapalat" w:hAnsi="GHEA Grapalat"/>
                <w:sz w:val="16"/>
                <w:szCs w:val="16"/>
              </w:rPr>
              <w:t>տասնօրյակ</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E512FE" w14:textId="77777777" w:rsidR="002D4012" w:rsidRPr="004E5DD7" w:rsidRDefault="002D4012" w:rsidP="00B10284">
            <w:pPr>
              <w:spacing w:before="0" w:after="12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40164C53"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p>
        </w:tc>
      </w:tr>
      <w:tr w:rsidR="002D4012" w:rsidRPr="00D82792" w14:paraId="4E6F7096"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1C47CB4" w14:textId="77777777" w:rsidR="002D4012" w:rsidRPr="004E5DD7" w:rsidRDefault="002D4012" w:rsidP="00B10284">
            <w:pPr>
              <w:spacing w:before="40" w:after="40"/>
              <w:jc w:val="center"/>
              <w:rPr>
                <w:rFonts w:ascii="GHEA Grapalat" w:hAnsi="GHEA Grapalat" w:cs="Arial"/>
                <w:b/>
                <w:color w:val="000000" w:themeColor="text1"/>
                <w:szCs w:val="20"/>
              </w:rPr>
            </w:pPr>
            <w:r w:rsidRPr="004E5DD7">
              <w:rPr>
                <w:rFonts w:ascii="GHEA Grapalat" w:hAnsi="GHEA Grapalat" w:cs="Arial"/>
                <w:b/>
                <w:color w:val="000000" w:themeColor="text1"/>
                <w:szCs w:val="20"/>
              </w:rPr>
              <w:lastRenderedPageBreak/>
              <w:t>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9F0CC7F"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Ճանապարհային ենթակառուցվածքի անվտանգության ուսուցում և մասնագիտական</w:t>
            </w:r>
            <w:r w:rsidRPr="004E5DD7">
              <w:rPr>
                <w:rFonts w:ascii="GHEA Grapalat" w:hAnsi="GHEA Grapalat" w:cs="Arial"/>
                <w:szCs w:val="20"/>
              </w:rPr>
              <w:t xml:space="preserve"> </w:t>
            </w:r>
            <w:proofErr w:type="spellStart"/>
            <w:r w:rsidRPr="004E5DD7">
              <w:rPr>
                <w:rFonts w:ascii="GHEA Grapalat" w:hAnsi="GHEA Grapalat" w:cs="Sylfaen"/>
                <w:szCs w:val="20"/>
              </w:rPr>
              <w:t>կարողություններ</w:t>
            </w:r>
            <w:proofErr w:type="spellEnd"/>
            <w:r w:rsidRPr="004E5DD7">
              <w:rPr>
                <w:rFonts w:ascii="GHEA Grapalat" w:hAnsi="GHEA Grapalat" w:cs="Sylfaen"/>
                <w:szCs w:val="20"/>
                <w:lang w:val="hy-AM"/>
              </w:rPr>
              <w:t>ի զարգացում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5E20C71" w14:textId="77777777" w:rsidR="002D4012" w:rsidRPr="004E5DD7" w:rsidRDefault="002D4012" w:rsidP="00B10284">
            <w:pPr>
              <w:spacing w:before="40" w:after="40"/>
              <w:jc w:val="center"/>
              <w:rPr>
                <w:rFonts w:ascii="GHEA Grapalat" w:hAnsi="GHEA Grapalat" w:cs="Arial"/>
                <w:szCs w:val="20"/>
                <w:lang w:val="hy-AM"/>
              </w:rPr>
            </w:pP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7</w:t>
            </w:r>
            <w:r w:rsidRPr="004E5DD7">
              <w:rPr>
                <w:rFonts w:ascii="MS Mincho" w:eastAsia="MS Mincho" w:hAnsi="MS Mincho" w:cs="MS Mincho" w:hint="eastAsia"/>
                <w:szCs w:val="20"/>
                <w:lang w:val="hy-AM"/>
              </w:rPr>
              <w:t>․</w:t>
            </w:r>
            <w:r w:rsidRPr="004E5DD7">
              <w:rPr>
                <w:rFonts w:ascii="GHEA Grapalat" w:hAnsi="GHEA Grapalat" w:cs="Arial"/>
                <w:szCs w:val="20"/>
                <w:lang w:val="hy-AM"/>
              </w:rPr>
              <w:t>1</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Ճանապարհային ենթակառուցվածքների անվտանգության վերաբերյալ </w:t>
            </w:r>
            <w:proofErr w:type="spellStart"/>
            <w:r w:rsidRPr="004E5DD7">
              <w:rPr>
                <w:rFonts w:ascii="GHEA Grapalat" w:hAnsi="GHEA Grapalat" w:cs="Arial"/>
                <w:szCs w:val="20"/>
                <w:lang w:val="hy-AM"/>
              </w:rPr>
              <w:t>ուսումնասկան</w:t>
            </w:r>
            <w:proofErr w:type="spellEnd"/>
            <w:r w:rsidRPr="004E5DD7">
              <w:rPr>
                <w:rFonts w:ascii="GHEA Grapalat" w:hAnsi="GHEA Grapalat" w:cs="Arial"/>
                <w:szCs w:val="20"/>
                <w:lang w:val="hy-AM"/>
              </w:rPr>
              <w:t xml:space="preserve"> ծրագրերի արդիականացում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C03F888" w14:textId="77777777" w:rsidR="002D4012" w:rsidRPr="004E5DD7" w:rsidRDefault="002D4012" w:rsidP="002D4012">
            <w:pPr>
              <w:pStyle w:val="ListParagraph"/>
              <w:numPr>
                <w:ilvl w:val="0"/>
                <w:numId w:val="30"/>
              </w:numPr>
              <w:tabs>
                <w:tab w:val="left" w:pos="286"/>
              </w:tabs>
              <w:spacing w:before="40" w:after="40"/>
              <w:ind w:left="-14" w:firstLine="14"/>
              <w:rPr>
                <w:rFonts w:ascii="GHEA Grapalat" w:hAnsi="GHEA Grapalat"/>
                <w:sz w:val="16"/>
                <w:szCs w:val="16"/>
                <w:lang w:val="hy-AM"/>
              </w:rPr>
            </w:pPr>
            <w:r w:rsidRPr="004E5DD7">
              <w:rPr>
                <w:rFonts w:ascii="GHEA Grapalat" w:hAnsi="GHEA Grapalat"/>
                <w:sz w:val="16"/>
                <w:szCs w:val="16"/>
                <w:lang w:val="hy-AM"/>
              </w:rPr>
              <w:t xml:space="preserve">Կմշակվի ճանապարհային ենթակառուցվածքների և </w:t>
            </w:r>
            <w:proofErr w:type="spellStart"/>
            <w:r w:rsidRPr="004E5DD7">
              <w:rPr>
                <w:rFonts w:ascii="GHEA Grapalat" w:hAnsi="GHEA Grapalat"/>
                <w:sz w:val="16"/>
                <w:szCs w:val="16"/>
                <w:lang w:val="hy-AM"/>
              </w:rPr>
              <w:t>երթևեկության</w:t>
            </w:r>
            <w:proofErr w:type="spellEnd"/>
            <w:r w:rsidRPr="004E5DD7">
              <w:rPr>
                <w:rFonts w:ascii="GHEA Grapalat" w:hAnsi="GHEA Grapalat"/>
                <w:sz w:val="16"/>
                <w:szCs w:val="16"/>
                <w:lang w:val="hy-AM"/>
              </w:rPr>
              <w:t xml:space="preserve"> կազմակերպման  անվտանգության  ուսումնական </w:t>
            </w:r>
            <w:proofErr w:type="spellStart"/>
            <w:r w:rsidRPr="004E5DD7">
              <w:rPr>
                <w:rFonts w:ascii="GHEA Grapalat" w:hAnsi="GHEA Grapalat"/>
                <w:sz w:val="16"/>
                <w:szCs w:val="16"/>
                <w:lang w:val="hy-AM"/>
              </w:rPr>
              <w:t>դասընթաների</w:t>
            </w:r>
            <w:proofErr w:type="spellEnd"/>
            <w:r w:rsidRPr="004E5DD7">
              <w:rPr>
                <w:rFonts w:ascii="GHEA Grapalat" w:hAnsi="GHEA Grapalat"/>
                <w:sz w:val="16"/>
                <w:szCs w:val="16"/>
                <w:lang w:val="hy-AM"/>
              </w:rPr>
              <w:t xml:space="preserve"> ծրագրեր</w:t>
            </w:r>
          </w:p>
          <w:p w14:paraId="4F625D0F" w14:textId="77777777" w:rsidR="002D4012" w:rsidRPr="004E5DD7" w:rsidRDefault="002D4012" w:rsidP="002D4012">
            <w:pPr>
              <w:pStyle w:val="ListParagraph"/>
              <w:numPr>
                <w:ilvl w:val="0"/>
                <w:numId w:val="30"/>
              </w:numPr>
              <w:tabs>
                <w:tab w:val="left" w:pos="286"/>
              </w:tabs>
              <w:spacing w:before="40" w:after="40"/>
              <w:ind w:left="-14" w:firstLine="14"/>
              <w:rPr>
                <w:rFonts w:ascii="GHEA Grapalat" w:hAnsi="GHEA Grapalat"/>
                <w:sz w:val="16"/>
                <w:szCs w:val="16"/>
                <w:lang w:val="hy-AM"/>
              </w:rPr>
            </w:pPr>
            <w:r w:rsidRPr="004E5DD7">
              <w:rPr>
                <w:rFonts w:ascii="GHEA Grapalat" w:hAnsi="GHEA Grapalat"/>
                <w:sz w:val="16"/>
                <w:szCs w:val="16"/>
                <w:lang w:val="hy-AM"/>
              </w:rPr>
              <w:t>Մասնագիտական ԲՈՒՀ-</w:t>
            </w:r>
            <w:proofErr w:type="spellStart"/>
            <w:r w:rsidRPr="004E5DD7">
              <w:rPr>
                <w:rFonts w:ascii="GHEA Grapalat" w:hAnsi="GHEA Grapalat"/>
                <w:sz w:val="16"/>
                <w:szCs w:val="16"/>
                <w:lang w:val="hy-AM"/>
              </w:rPr>
              <w:t>երի</w:t>
            </w:r>
            <w:proofErr w:type="spellEnd"/>
            <w:r w:rsidRPr="004E5DD7">
              <w:rPr>
                <w:rFonts w:ascii="GHEA Grapalat" w:hAnsi="GHEA Grapalat"/>
                <w:sz w:val="16"/>
                <w:szCs w:val="16"/>
                <w:lang w:val="hy-AM"/>
              </w:rPr>
              <w:t xml:space="preserve"> հետ կքննարկվի դասընթացների թեմաները և շրջանակը</w:t>
            </w:r>
          </w:p>
          <w:p w14:paraId="0B98F89F" w14:textId="77777777" w:rsidR="002D4012" w:rsidRPr="004E5DD7" w:rsidRDefault="002D4012" w:rsidP="002D4012">
            <w:pPr>
              <w:pStyle w:val="ListParagraph"/>
              <w:numPr>
                <w:ilvl w:val="0"/>
                <w:numId w:val="30"/>
              </w:numPr>
              <w:tabs>
                <w:tab w:val="left" w:pos="286"/>
              </w:tabs>
              <w:spacing w:before="40" w:after="40"/>
              <w:ind w:left="-14" w:firstLine="14"/>
              <w:rPr>
                <w:rFonts w:ascii="GHEA Grapalat" w:hAnsi="GHEA Grapalat"/>
                <w:sz w:val="16"/>
                <w:szCs w:val="16"/>
                <w:lang w:val="hy-AM"/>
              </w:rPr>
            </w:pPr>
            <w:r w:rsidRPr="004E5DD7">
              <w:rPr>
                <w:rFonts w:ascii="GHEA Grapalat" w:hAnsi="GHEA Grapalat"/>
                <w:sz w:val="16"/>
                <w:szCs w:val="16"/>
                <w:lang w:val="hy-AM"/>
              </w:rPr>
              <w:t>ԲՈՒՀ-</w:t>
            </w:r>
            <w:proofErr w:type="spellStart"/>
            <w:r w:rsidRPr="004E5DD7">
              <w:rPr>
                <w:rFonts w:ascii="GHEA Grapalat" w:hAnsi="GHEA Grapalat"/>
                <w:sz w:val="16"/>
                <w:szCs w:val="16"/>
                <w:lang w:val="hy-AM"/>
              </w:rPr>
              <w:t>երի</w:t>
            </w:r>
            <w:proofErr w:type="spellEnd"/>
            <w:r w:rsidRPr="004E5DD7">
              <w:rPr>
                <w:rFonts w:ascii="GHEA Grapalat" w:hAnsi="GHEA Grapalat"/>
                <w:sz w:val="16"/>
                <w:szCs w:val="16"/>
                <w:lang w:val="hy-AM"/>
              </w:rPr>
              <w:t xml:space="preserve"> կողմից ուսումնական նյութի և պլանների մշակում, </w:t>
            </w:r>
            <w:proofErr w:type="spellStart"/>
            <w:r w:rsidRPr="004E5DD7">
              <w:rPr>
                <w:rFonts w:ascii="GHEA Grapalat" w:hAnsi="GHEA Grapalat"/>
                <w:sz w:val="16"/>
                <w:szCs w:val="16"/>
                <w:lang w:val="hy-AM"/>
              </w:rPr>
              <w:t>դաընթացների</w:t>
            </w:r>
            <w:proofErr w:type="spellEnd"/>
            <w:r w:rsidRPr="004E5DD7">
              <w:rPr>
                <w:rFonts w:ascii="GHEA Grapalat" w:hAnsi="GHEA Grapalat"/>
                <w:sz w:val="16"/>
                <w:szCs w:val="16"/>
                <w:lang w:val="hy-AM"/>
              </w:rPr>
              <w:t xml:space="preserve"> իրականացում</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06869C05"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eastAsiaTheme="majorEastAsia" w:hAnsi="GHEA Grapalat" w:cs="Sylfaen"/>
                <w:color w:val="000000" w:themeColor="text1"/>
                <w:sz w:val="16"/>
                <w:szCs w:val="16"/>
                <w:lang w:val="hy-AM"/>
              </w:rPr>
            </w:pPr>
            <w:r w:rsidRPr="004E5DD7">
              <w:rPr>
                <w:rFonts w:ascii="GHEA Grapalat" w:eastAsiaTheme="majorEastAsia" w:hAnsi="GHEA Grapalat" w:cs="Sylfaen"/>
                <w:color w:val="000000" w:themeColor="text1"/>
                <w:sz w:val="16"/>
                <w:szCs w:val="16"/>
                <w:lang w:val="hy-AM"/>
              </w:rPr>
              <w:t>Յուրաքանչյուր տարի ճանապարհային անվտանգության ուսումնական դասընթացներին մասնակցում են առնվազն 30 ուսանողներ</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51C1E64"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p w14:paraId="52C6D378"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AB8739"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ԿԳՄՍՆ,</w:t>
            </w:r>
          </w:p>
          <w:p w14:paraId="3F6F6D60"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ՃՇՀԱՀ համաձայնությամբ),</w:t>
            </w:r>
          </w:p>
          <w:p w14:paraId="30C3C348"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ՀԱՊՀ համաձայնությամբ),</w:t>
            </w:r>
          </w:p>
          <w:p w14:paraId="61277EF7"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ՃԱԱԽ համաձայնությամբ),</w:t>
            </w:r>
          </w:p>
          <w:p w14:paraId="433EB374"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ՃԴՀ համաձայնությամբ),</w:t>
            </w:r>
          </w:p>
          <w:p w14:paraId="57774E4B"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p w14:paraId="17037554" w14:textId="77777777" w:rsidR="002D4012" w:rsidRPr="004E5DD7" w:rsidRDefault="002D4012" w:rsidP="00B10284">
            <w:pPr>
              <w:spacing w:before="40" w:after="40"/>
              <w:jc w:val="center"/>
              <w:rPr>
                <w:rFonts w:ascii="GHEA Grapalat" w:hAnsi="GHEA Grapalat"/>
                <w:sz w:val="16"/>
                <w:szCs w:val="16"/>
              </w:rPr>
            </w:pPr>
            <w:proofErr w:type="spellStart"/>
            <w:proofErr w:type="gramStart"/>
            <w:r w:rsidRPr="004E5DD7">
              <w:rPr>
                <w:rFonts w:ascii="GHEA Grapalat" w:hAnsi="GHEA Grapalat"/>
                <w:sz w:val="16"/>
                <w:szCs w:val="16"/>
              </w:rPr>
              <w:t>միջազգային</w:t>
            </w:r>
            <w:proofErr w:type="spellEnd"/>
            <w:proofErr w:type="gramEnd"/>
            <w:r w:rsidRPr="004E5DD7">
              <w:rPr>
                <w:rFonts w:ascii="GHEA Grapalat" w:hAnsi="GHEA Grapalat"/>
                <w:sz w:val="16"/>
                <w:szCs w:val="16"/>
              </w:rPr>
              <w:t xml:space="preserve"> </w:t>
            </w:r>
            <w:proofErr w:type="spellStart"/>
            <w:r w:rsidRPr="004E5DD7">
              <w:rPr>
                <w:rFonts w:ascii="GHEA Grapalat" w:hAnsi="GHEA Grapalat"/>
                <w:sz w:val="16"/>
                <w:szCs w:val="16"/>
              </w:rPr>
              <w:t>կազմակերպություններ</w:t>
            </w:r>
            <w:proofErr w:type="spellEnd"/>
          </w:p>
          <w:p w14:paraId="7AB8E86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(համաձայնությամբ)</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2B9F11F"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cs="Arial"/>
                <w:color w:val="000000" w:themeColor="text1"/>
                <w:szCs w:val="20"/>
              </w:rPr>
              <w:t>2023-2027</w:t>
            </w:r>
            <w:r w:rsidRPr="004E5DD7">
              <w:rPr>
                <w:rFonts w:ascii="GHEA Grapalat" w:hAnsi="GHEA Grapalat" w:cs="Arial"/>
                <w:color w:val="000000" w:themeColor="text1"/>
                <w:szCs w:val="20"/>
                <w:lang w:val="hy-AM"/>
              </w:rPr>
              <w:t>թթ</w:t>
            </w:r>
            <w:r w:rsidRPr="004E5DD7">
              <w:rPr>
                <w:rFonts w:ascii="MS Mincho" w:eastAsia="MS Mincho" w:hAnsi="MS Mincho" w:cs="MS Mincho" w:hint="eastAsia"/>
                <w:color w:val="000000" w:themeColor="text1"/>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2640369"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61E3A21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74CF43F8" w14:textId="77777777" w:rsidR="002D4012" w:rsidRPr="004E5DD7" w:rsidRDefault="002D4012" w:rsidP="00B10284">
            <w:pPr>
              <w:spacing w:before="0" w:after="120"/>
              <w:jc w:val="left"/>
              <w:rPr>
                <w:rFonts w:ascii="GHEA Grapalat" w:hAnsi="GHEA Grapalat" w:cs="Arial"/>
                <w:color w:val="000000" w:themeColor="text1"/>
                <w:szCs w:val="20"/>
                <w:lang w:val="hy-AM"/>
              </w:rPr>
            </w:pPr>
          </w:p>
        </w:tc>
      </w:tr>
      <w:tr w:rsidR="002D4012" w:rsidRPr="00D82792" w14:paraId="58496E06" w14:textId="77777777" w:rsidTr="00B10284">
        <w:trPr>
          <w:gridAfter w:val="1"/>
          <w:wAfter w:w="16" w:type="dxa"/>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43F0F1F" w14:textId="77777777" w:rsidR="002D4012" w:rsidRPr="004E5DD7" w:rsidRDefault="002D4012" w:rsidP="00B10284">
            <w:pPr>
              <w:spacing w:before="40" w:after="40"/>
              <w:jc w:val="center"/>
              <w:rPr>
                <w:rFonts w:ascii="GHEA Grapalat" w:hAnsi="GHEA Grapalat" w:cs="Arial"/>
                <w:b/>
                <w:color w:val="000000" w:themeColor="text1"/>
                <w:szCs w:val="20"/>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33EFEE" w14:textId="77777777" w:rsidR="002D4012" w:rsidRPr="004E5DD7" w:rsidRDefault="002D4012" w:rsidP="00B10284">
            <w:pPr>
              <w:spacing w:after="120"/>
              <w:jc w:val="left"/>
              <w:rPr>
                <w:rFonts w:ascii="GHEA Grapalat" w:hAnsi="GHEA Grapalat" w:cs="Sylfaen"/>
                <w:szCs w:val="20"/>
                <w:lang w:val="hy-AM"/>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D8844DE" w14:textId="77777777" w:rsidR="002D4012" w:rsidRPr="004E5DD7" w:rsidRDefault="002D4012" w:rsidP="00B10284">
            <w:pPr>
              <w:spacing w:before="40" w:after="40"/>
              <w:jc w:val="center"/>
              <w:rPr>
                <w:rFonts w:ascii="GHEA Grapalat" w:hAnsi="GHEA Grapalat" w:cs="Arial"/>
                <w:szCs w:val="20"/>
                <w:lang w:val="hy-AM"/>
              </w:rPr>
            </w:pP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7</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Ճանապարհային ենթակառուցվածքների անվտանգության վերաբերյալ մասնագիտական կարողությունների զարգացում</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FC6D676" w14:textId="77777777" w:rsidR="002D4012" w:rsidRPr="004E5DD7" w:rsidRDefault="002D4012" w:rsidP="002D4012">
            <w:pPr>
              <w:pStyle w:val="ListParagraph"/>
              <w:numPr>
                <w:ilvl w:val="0"/>
                <w:numId w:val="30"/>
              </w:numPr>
              <w:tabs>
                <w:tab w:val="left" w:pos="286"/>
              </w:tabs>
              <w:spacing w:before="40" w:after="40"/>
              <w:ind w:left="-14" w:firstLine="14"/>
              <w:rPr>
                <w:rFonts w:ascii="GHEA Grapalat" w:hAnsi="GHEA Grapalat"/>
                <w:sz w:val="16"/>
                <w:szCs w:val="16"/>
                <w:lang w:val="hy-AM"/>
              </w:rPr>
            </w:pPr>
            <w:r w:rsidRPr="004E5DD7">
              <w:rPr>
                <w:rFonts w:ascii="GHEA Grapalat" w:hAnsi="GHEA Grapalat"/>
                <w:sz w:val="16"/>
                <w:szCs w:val="16"/>
                <w:lang w:val="hy-AM"/>
              </w:rPr>
              <w:t xml:space="preserve">Ճանապարհային ենթակառուցվածքների և </w:t>
            </w:r>
            <w:proofErr w:type="spellStart"/>
            <w:r w:rsidRPr="004E5DD7">
              <w:rPr>
                <w:rFonts w:ascii="GHEA Grapalat" w:hAnsi="GHEA Grapalat"/>
                <w:sz w:val="16"/>
                <w:szCs w:val="16"/>
                <w:lang w:val="hy-AM"/>
              </w:rPr>
              <w:t>երթևեկության</w:t>
            </w:r>
            <w:proofErr w:type="spellEnd"/>
            <w:r w:rsidRPr="004E5DD7">
              <w:rPr>
                <w:rFonts w:ascii="GHEA Grapalat" w:hAnsi="GHEA Grapalat"/>
                <w:sz w:val="16"/>
                <w:szCs w:val="16"/>
                <w:lang w:val="hy-AM"/>
              </w:rPr>
              <w:t xml:space="preserve"> կազմակերպման  վերապատրաստման </w:t>
            </w:r>
            <w:proofErr w:type="spellStart"/>
            <w:r w:rsidRPr="004E5DD7">
              <w:rPr>
                <w:rFonts w:ascii="GHEA Grapalat" w:hAnsi="GHEA Grapalat"/>
                <w:sz w:val="16"/>
                <w:szCs w:val="16"/>
                <w:lang w:val="hy-AM"/>
              </w:rPr>
              <w:t>դաընթացների</w:t>
            </w:r>
            <w:proofErr w:type="spellEnd"/>
            <w:r w:rsidRPr="004E5DD7">
              <w:rPr>
                <w:rFonts w:ascii="GHEA Grapalat" w:hAnsi="GHEA Grapalat"/>
                <w:sz w:val="16"/>
                <w:szCs w:val="16"/>
                <w:lang w:val="hy-AM"/>
              </w:rPr>
              <w:t xml:space="preserve"> կազմակերպում և իրականացում, այդ թվում միջազգային կազմակերպությունների կողմից</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7A1E3039"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hAnsi="GHEA Grapalat"/>
                <w:sz w:val="16"/>
                <w:szCs w:val="16"/>
                <w:lang w:val="hy-AM"/>
              </w:rPr>
            </w:pPr>
            <w:r w:rsidRPr="004E5DD7">
              <w:rPr>
                <w:rFonts w:ascii="GHEA Grapalat" w:hAnsi="GHEA Grapalat"/>
                <w:sz w:val="16"/>
                <w:szCs w:val="16"/>
                <w:lang w:val="hy-AM"/>
              </w:rPr>
              <w:t>Մասնագիտական ներուժի մեծացում՝ ճանապարհային անվտանգության մասնագետների կրթության և վերապատրաստման միջոցով, այդ թվում՝ արտասահմանյան առաջատար ուսումնական հաստատություններում և միջազգային շինարարական և ինժեներական ընկերություններում, միջազգային առաջատար փորձի փոխանակում</w:t>
            </w:r>
          </w:p>
          <w:p w14:paraId="732D0639"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hAnsi="GHEA Grapalat"/>
                <w:sz w:val="16"/>
                <w:szCs w:val="16"/>
                <w:lang w:val="hy-AM"/>
              </w:rPr>
            </w:pPr>
            <w:r w:rsidRPr="004E5DD7">
              <w:rPr>
                <w:rFonts w:ascii="GHEA Grapalat" w:hAnsi="GHEA Grapalat"/>
                <w:sz w:val="16"/>
                <w:szCs w:val="16"/>
                <w:lang w:val="hy-AM"/>
              </w:rPr>
              <w:t xml:space="preserve">Յուրաքանչյուր տարի կիրականացվի ճանապարհային անվտանգության </w:t>
            </w:r>
            <w:proofErr w:type="spellStart"/>
            <w:r w:rsidRPr="004E5DD7">
              <w:rPr>
                <w:rFonts w:ascii="GHEA Grapalat" w:hAnsi="GHEA Grapalat"/>
                <w:sz w:val="16"/>
                <w:szCs w:val="16"/>
                <w:lang w:val="hy-AM"/>
              </w:rPr>
              <w:t>վերապատրասումներ</w:t>
            </w:r>
            <w:proofErr w:type="spellEnd"/>
            <w:r w:rsidRPr="004E5DD7">
              <w:rPr>
                <w:rFonts w:ascii="GHEA Grapalat" w:hAnsi="GHEA Grapalat"/>
                <w:sz w:val="16"/>
                <w:szCs w:val="16"/>
                <w:lang w:val="hy-AM"/>
              </w:rPr>
              <w:t>,</w:t>
            </w:r>
          </w:p>
          <w:p w14:paraId="21549AF1"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hAnsi="GHEA Grapalat"/>
                <w:sz w:val="16"/>
                <w:szCs w:val="16"/>
                <w:lang w:val="hy-AM"/>
              </w:rPr>
            </w:pPr>
            <w:proofErr w:type="spellStart"/>
            <w:r w:rsidRPr="004E5DD7">
              <w:rPr>
                <w:rFonts w:ascii="GHEA Grapalat" w:hAnsi="GHEA Grapalat"/>
                <w:sz w:val="16"/>
                <w:szCs w:val="16"/>
                <w:lang w:val="hy-AM"/>
              </w:rPr>
              <w:t>կվերապատրաստվեն</w:t>
            </w:r>
            <w:proofErr w:type="spellEnd"/>
            <w:r w:rsidRPr="004E5DD7">
              <w:rPr>
                <w:rFonts w:ascii="GHEA Grapalat" w:hAnsi="GHEA Grapalat"/>
                <w:sz w:val="16"/>
                <w:szCs w:val="16"/>
                <w:lang w:val="hy-AM"/>
              </w:rPr>
              <w:t xml:space="preserve">  մասնագետների առնվազն 30%-ը</w:t>
            </w:r>
          </w:p>
          <w:p w14:paraId="45C8C81F" w14:textId="77777777" w:rsidR="002D4012" w:rsidRPr="004E5DD7" w:rsidRDefault="002D4012" w:rsidP="002D4012">
            <w:pPr>
              <w:pStyle w:val="ListParagraph"/>
              <w:numPr>
                <w:ilvl w:val="0"/>
                <w:numId w:val="30"/>
              </w:numPr>
              <w:tabs>
                <w:tab w:val="left" w:pos="370"/>
              </w:tabs>
              <w:spacing w:before="40" w:after="40"/>
              <w:ind w:left="0" w:firstLine="12"/>
              <w:rPr>
                <w:rFonts w:ascii="GHEA Grapalat" w:hAnsi="GHEA Grapalat"/>
                <w:sz w:val="16"/>
                <w:szCs w:val="16"/>
                <w:lang w:val="hy-AM"/>
              </w:rPr>
            </w:pPr>
            <w:r w:rsidRPr="004E5DD7">
              <w:rPr>
                <w:rFonts w:ascii="GHEA Grapalat" w:hAnsi="GHEA Grapalat"/>
                <w:sz w:val="16"/>
                <w:szCs w:val="16"/>
                <w:lang w:val="hy-AM"/>
              </w:rPr>
              <w:t xml:space="preserve"> Յուրաքանչյուր տարի արտասահմանյան առաջատար ուսումնական հաստատություններում և միջազգային ճանապարհային անվտանգության ոլորտի կազմակերպությունների կողմից կազմակերպվող </w:t>
            </w:r>
            <w:proofErr w:type="spellStart"/>
            <w:r w:rsidRPr="004E5DD7">
              <w:rPr>
                <w:rFonts w:ascii="GHEA Grapalat" w:hAnsi="GHEA Grapalat"/>
                <w:sz w:val="16"/>
                <w:szCs w:val="16"/>
                <w:lang w:val="hy-AM"/>
              </w:rPr>
              <w:t>վերապատրաստումներին</w:t>
            </w:r>
            <w:proofErr w:type="spellEnd"/>
            <w:r w:rsidRPr="004E5DD7">
              <w:rPr>
                <w:rFonts w:ascii="GHEA Grapalat" w:hAnsi="GHEA Grapalat"/>
                <w:sz w:val="16"/>
                <w:szCs w:val="16"/>
                <w:lang w:val="hy-AM"/>
              </w:rPr>
              <w:t xml:space="preserve"> կմասնակցեն ոլորտի առնվազն 10 մասնագետներ</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2B22C6C"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p w14:paraId="485EF8EF"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80D085" w14:textId="77777777" w:rsidR="002D4012" w:rsidRPr="004E5DD7" w:rsidRDefault="002D4012" w:rsidP="00B10284">
            <w:pPr>
              <w:spacing w:before="40" w:after="40"/>
              <w:ind w:left="-81" w:right="-113"/>
              <w:jc w:val="center"/>
              <w:rPr>
                <w:rFonts w:ascii="GHEA Grapalat" w:hAnsi="GHEA Grapalat"/>
                <w:sz w:val="16"/>
                <w:szCs w:val="16"/>
                <w:lang w:val="hy-AM"/>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ECC8D81" w14:textId="77777777" w:rsidR="002D4012" w:rsidRPr="004E5DD7" w:rsidRDefault="002D4012" w:rsidP="00B10284">
            <w:pPr>
              <w:spacing w:before="40" w:after="40"/>
              <w:jc w:val="center"/>
              <w:rPr>
                <w:rFonts w:ascii="GHEA Grapalat" w:hAnsi="GHEA Grapalat" w:cs="Arial"/>
                <w:color w:val="000000" w:themeColor="text1"/>
                <w:szCs w:val="20"/>
                <w:lang w:val="hy-AM"/>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85D6C32"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ՀՀ պետական բյուջե</w:t>
            </w:r>
          </w:p>
          <w:p w14:paraId="330CAE4E"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0887AECC"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p>
        </w:tc>
      </w:tr>
    </w:tbl>
    <w:p w14:paraId="140EB293" w14:textId="77777777" w:rsidR="002D4012" w:rsidRPr="004E5DD7" w:rsidRDefault="002D4012" w:rsidP="002D4012">
      <w:pPr>
        <w:rPr>
          <w:rFonts w:ascii="GHEA Grapalat" w:hAnsi="GHEA Grapalat"/>
          <w:szCs w:val="20"/>
          <w:lang w:val="hy-AM"/>
        </w:rPr>
      </w:pPr>
      <w:r w:rsidRPr="004E5DD7">
        <w:rPr>
          <w:rFonts w:ascii="GHEA Grapalat" w:hAnsi="GHEA Grapalat"/>
          <w:szCs w:val="20"/>
          <w:lang w:val="hy-AM"/>
        </w:rPr>
        <w:br w:type="page"/>
      </w:r>
    </w:p>
    <w:tbl>
      <w:tblPr>
        <w:tblStyle w:val="TableGrid"/>
        <w:tblW w:w="15300" w:type="dxa"/>
        <w:tblInd w:w="-45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9"/>
        <w:gridCol w:w="2088"/>
        <w:gridCol w:w="2772"/>
        <w:gridCol w:w="1980"/>
        <w:gridCol w:w="2341"/>
        <w:gridCol w:w="1440"/>
        <w:gridCol w:w="1170"/>
        <w:gridCol w:w="1260"/>
        <w:gridCol w:w="1620"/>
      </w:tblGrid>
      <w:tr w:rsidR="002D4012" w:rsidRPr="004E5DD7" w14:paraId="60897DFC" w14:textId="77777777" w:rsidTr="00B10284">
        <w:trPr>
          <w:trHeight w:val="20"/>
          <w:tblHeader/>
        </w:trPr>
        <w:tc>
          <w:tcPr>
            <w:tcW w:w="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2E57571"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 w:val="18"/>
                <w:szCs w:val="18"/>
                <w:lang w:val="hy-AM"/>
              </w:rPr>
              <w:lastRenderedPageBreak/>
              <w:t>հ/հ</w:t>
            </w:r>
          </w:p>
        </w:tc>
        <w:tc>
          <w:tcPr>
            <w:tcW w:w="2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7D720D5"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6313485E"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w:t>
            </w:r>
            <w:proofErr w:type="spellEnd"/>
          </w:p>
        </w:tc>
        <w:tc>
          <w:tcPr>
            <w:tcW w:w="27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5CC38CE"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6AC1DF0"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40557A2"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BFF945A"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6EB2ADE"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36D86F40"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830B39B"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F67147A"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2DF37915" w14:textId="77777777" w:rsidTr="00B10284">
        <w:trPr>
          <w:trHeight w:val="20"/>
          <w:tblHeader/>
        </w:trPr>
        <w:tc>
          <w:tcPr>
            <w:tcW w:w="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5B31B85"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2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333712B"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27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7894CC6"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29530CB7"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721B9893"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27B94646"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9C9C379"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C5CBCD8"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8</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2CC573AD"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6A55FC20" w14:textId="77777777" w:rsidTr="00B10284">
        <w:trPr>
          <w:trHeight w:val="20"/>
          <w:tblHeader/>
        </w:trPr>
        <w:tc>
          <w:tcPr>
            <w:tcW w:w="15300"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DC63F"/>
          </w:tcPr>
          <w:p w14:paraId="7078EE2C" w14:textId="77777777" w:rsidR="002D4012" w:rsidRPr="004E5DD7" w:rsidRDefault="002D4012" w:rsidP="00B10284">
            <w:pPr>
              <w:spacing w:after="120"/>
              <w:ind w:right="187"/>
              <w:jc w:val="center"/>
              <w:rPr>
                <w:rFonts w:ascii="GHEA Grapalat" w:hAnsi="GHEA Grapalat" w:cs="Arial"/>
                <w:b/>
                <w:color w:val="FFFFFF" w:themeColor="background1"/>
                <w:szCs w:val="20"/>
              </w:rPr>
            </w:pPr>
            <w:proofErr w:type="spellStart"/>
            <w:r w:rsidRPr="004E5DD7">
              <w:rPr>
                <w:rFonts w:ascii="GHEA Grapalat" w:hAnsi="GHEA Grapalat" w:cs="Arial"/>
                <w:b/>
                <w:color w:val="FFFFFF" w:themeColor="background1"/>
                <w:szCs w:val="20"/>
              </w:rPr>
              <w:t>Հենասյուն</w:t>
            </w:r>
            <w:proofErr w:type="spellEnd"/>
            <w:r w:rsidRPr="004E5DD7">
              <w:rPr>
                <w:rFonts w:ascii="GHEA Grapalat" w:hAnsi="GHEA Grapalat" w:cs="Arial"/>
                <w:b/>
                <w:color w:val="FFFFFF" w:themeColor="background1"/>
                <w:szCs w:val="20"/>
              </w:rPr>
              <w:t xml:space="preserve"> 3</w:t>
            </w:r>
            <w:r w:rsidRPr="004E5DD7">
              <w:rPr>
                <w:rFonts w:ascii="MS Mincho" w:eastAsia="MS Mincho" w:hAnsi="MS Mincho" w:cs="MS Mincho" w:hint="eastAsia"/>
                <w:b/>
                <w:color w:val="FFFFFF" w:themeColor="background1"/>
                <w:szCs w:val="20"/>
              </w:rPr>
              <w:t>․</w:t>
            </w:r>
            <w:r w:rsidRPr="004E5DD7">
              <w:rPr>
                <w:rFonts w:ascii="GHEA Grapalat" w:hAnsi="GHEA Grapalat" w:cs="Arial"/>
                <w:b/>
                <w:color w:val="FFFFFF" w:themeColor="background1"/>
                <w:szCs w:val="20"/>
              </w:rPr>
              <w:t xml:space="preserve">Ավելի </w:t>
            </w:r>
            <w:proofErr w:type="spellStart"/>
            <w:r w:rsidRPr="004E5DD7">
              <w:rPr>
                <w:rFonts w:ascii="GHEA Grapalat" w:hAnsi="GHEA Grapalat" w:cs="Arial"/>
                <w:b/>
                <w:color w:val="FFFFFF" w:themeColor="background1"/>
                <w:szCs w:val="20"/>
              </w:rPr>
              <w:t>անվտանգ</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տրանսպորտային</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միջոցներ</w:t>
            </w:r>
            <w:proofErr w:type="spellEnd"/>
          </w:p>
        </w:tc>
      </w:tr>
      <w:tr w:rsidR="002D4012" w:rsidRPr="00D82792" w14:paraId="5836559A"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7FB6586C"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t>3</w:t>
            </w:r>
            <w:r w:rsidRPr="004E5DD7">
              <w:rPr>
                <w:rFonts w:ascii="MS Mincho" w:eastAsia="MS Mincho" w:hAnsi="MS Mincho" w:cs="MS Mincho" w:hint="eastAsia"/>
                <w:szCs w:val="20"/>
                <w:lang w:val="hy-AM"/>
              </w:rPr>
              <w:t>․</w:t>
            </w:r>
          </w:p>
        </w:tc>
        <w:tc>
          <w:tcPr>
            <w:tcW w:w="14671" w:type="dxa"/>
            <w:gridSpan w:val="8"/>
            <w:tcBorders>
              <w:top w:val="single" w:sz="4" w:space="0" w:color="auto"/>
              <w:left w:val="single" w:sz="4" w:space="0" w:color="auto"/>
              <w:bottom w:val="single" w:sz="4" w:space="0" w:color="auto"/>
              <w:right w:val="single" w:sz="4" w:space="0" w:color="auto"/>
            </w:tcBorders>
          </w:tcPr>
          <w:p w14:paraId="116B30A8" w14:textId="77777777" w:rsidR="002D4012" w:rsidRPr="004E5DD7" w:rsidRDefault="002D4012" w:rsidP="00B10284">
            <w:pPr>
              <w:spacing w:after="120"/>
              <w:jc w:val="left"/>
              <w:rPr>
                <w:rFonts w:ascii="GHEA Grapalat" w:hAnsi="GHEA Grapalat" w:cs="Arial"/>
                <w:color w:val="FF0000"/>
                <w:szCs w:val="20"/>
                <w:u w:val="single"/>
                <w:lang w:val="hy-AM"/>
              </w:rPr>
            </w:pPr>
            <w:r w:rsidRPr="004E5DD7">
              <w:rPr>
                <w:rFonts w:ascii="GHEA Grapalat" w:hAnsi="GHEA Grapalat" w:cs="Arial"/>
                <w:b/>
                <w:bCs/>
                <w:szCs w:val="20"/>
                <w:lang w:val="hy-AM"/>
              </w:rPr>
              <w:t>Թիրախ 5</w:t>
            </w:r>
            <w:r w:rsidRPr="004E5DD7">
              <w:rPr>
                <w:rFonts w:ascii="MS Mincho" w:eastAsia="MS Mincho" w:hAnsi="MS Mincho" w:cs="MS Mincho" w:hint="eastAsia"/>
                <w:b/>
                <w:bCs/>
                <w:szCs w:val="20"/>
                <w:lang w:val="hy-AM"/>
              </w:rPr>
              <w:t>․</w:t>
            </w:r>
            <w:r w:rsidRPr="004E5DD7">
              <w:rPr>
                <w:rFonts w:ascii="GHEA Grapalat" w:eastAsia="MS Mincho" w:hAnsi="GHEA Grapalat" w:cs="MS Mincho"/>
                <w:b/>
                <w:bCs/>
                <w:szCs w:val="20"/>
                <w:lang w:val="hy-AM"/>
              </w:rPr>
              <w:t xml:space="preserve"> </w:t>
            </w:r>
            <w:proofErr w:type="spellStart"/>
            <w:r w:rsidRPr="004E5DD7">
              <w:rPr>
                <w:rFonts w:ascii="GHEA Grapalat" w:hAnsi="GHEA Grapalat" w:cs="Arial"/>
                <w:b/>
                <w:bCs/>
                <w:szCs w:val="20"/>
                <w:lang w:val="hy-AM"/>
              </w:rPr>
              <w:t>Մինչև</w:t>
            </w:r>
            <w:proofErr w:type="spellEnd"/>
            <w:r w:rsidRPr="004E5DD7">
              <w:rPr>
                <w:rFonts w:ascii="GHEA Grapalat" w:hAnsi="GHEA Grapalat" w:cs="Arial"/>
                <w:b/>
                <w:bCs/>
                <w:szCs w:val="20"/>
                <w:lang w:val="hy-AM"/>
              </w:rPr>
              <w:t xml:space="preserve"> 2030թ. նոր (արտադրված, վաճառված կամ ներմուծված) և օգտագործված տրանսպորտային միջոցների 100%-ը համապատասխանում են բարձր որակի անվտանգության չափանիշներին, այդ թվում՝ ՄԱԿ-ի և Համաշխարհային տեխնիկական </w:t>
            </w:r>
            <w:proofErr w:type="spellStart"/>
            <w:r w:rsidRPr="004E5DD7">
              <w:rPr>
                <w:rFonts w:ascii="GHEA Grapalat" w:hAnsi="GHEA Grapalat" w:cs="Arial"/>
                <w:b/>
                <w:bCs/>
                <w:szCs w:val="20"/>
                <w:lang w:val="hy-AM"/>
              </w:rPr>
              <w:t>կանոնակարգերով</w:t>
            </w:r>
            <w:proofErr w:type="spellEnd"/>
            <w:r w:rsidRPr="004E5DD7">
              <w:rPr>
                <w:rFonts w:ascii="GHEA Grapalat" w:hAnsi="GHEA Grapalat" w:cs="Arial"/>
                <w:b/>
                <w:bCs/>
                <w:szCs w:val="20"/>
                <w:lang w:val="hy-AM"/>
              </w:rPr>
              <w:t xml:space="preserve"> առաջարկվող առաջնահերթ </w:t>
            </w:r>
            <w:proofErr w:type="spellStart"/>
            <w:r w:rsidRPr="004E5DD7">
              <w:rPr>
                <w:rFonts w:ascii="GHEA Grapalat" w:hAnsi="GHEA Grapalat" w:cs="Arial"/>
                <w:b/>
                <w:bCs/>
                <w:szCs w:val="20"/>
                <w:lang w:val="hy-AM"/>
              </w:rPr>
              <w:t>կանոնակարգերը</w:t>
            </w:r>
            <w:proofErr w:type="spellEnd"/>
            <w:r w:rsidRPr="004E5DD7">
              <w:rPr>
                <w:rFonts w:ascii="GHEA Grapalat" w:hAnsi="GHEA Grapalat" w:cs="Arial"/>
                <w:b/>
                <w:bCs/>
                <w:szCs w:val="20"/>
                <w:lang w:val="hy-AM"/>
              </w:rPr>
              <w:t>, կամ համարժեք ճանաչված ազգային կատարողական պահանջները</w:t>
            </w:r>
          </w:p>
        </w:tc>
      </w:tr>
      <w:tr w:rsidR="002D4012" w:rsidRPr="004E5DD7" w14:paraId="6EE6E6B1"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377ED41B" w14:textId="77777777" w:rsidR="002D4012" w:rsidRPr="004E5DD7" w:rsidRDefault="002D4012" w:rsidP="00B10284">
            <w:pPr>
              <w:spacing w:after="120"/>
              <w:jc w:val="left"/>
              <w:rPr>
                <w:rFonts w:ascii="GHEA Grapalat" w:eastAsia="MS Gothic" w:hAnsi="GHEA Grapalat" w:cs="MS Gothic"/>
                <w:szCs w:val="20"/>
                <w:lang w:val="hy-AM"/>
              </w:rPr>
            </w:pPr>
            <w:r w:rsidRPr="004E5DD7">
              <w:rPr>
                <w:rFonts w:ascii="GHEA Grapalat" w:hAnsi="GHEA Grapalat" w:cs="Arial"/>
                <w:szCs w:val="20"/>
                <w:lang w:val="hy-AM"/>
              </w:rPr>
              <w:t>3</w:t>
            </w:r>
            <w:r w:rsidRPr="004E5DD7">
              <w:rPr>
                <w:rFonts w:ascii="MS Mincho" w:eastAsia="MS Mincho" w:hAnsi="MS Mincho" w:cs="MS Mincho" w:hint="eastAsia"/>
                <w:szCs w:val="20"/>
                <w:lang w:val="hy-AM"/>
              </w:rPr>
              <w:t>․</w:t>
            </w:r>
            <w:r w:rsidRPr="004E5DD7">
              <w:rPr>
                <w:rFonts w:ascii="GHEA Grapalat" w:eastAsia="MS Gothic" w:hAnsi="GHEA Grapalat" w:cs="MS Gothic"/>
                <w:szCs w:val="20"/>
                <w:lang w:val="hy-AM"/>
              </w:rPr>
              <w:t>1</w:t>
            </w:r>
          </w:p>
        </w:tc>
        <w:tc>
          <w:tcPr>
            <w:tcW w:w="2088" w:type="dxa"/>
            <w:tcBorders>
              <w:top w:val="single" w:sz="4" w:space="0" w:color="auto"/>
              <w:left w:val="single" w:sz="4" w:space="0" w:color="auto"/>
              <w:bottom w:val="single" w:sz="4" w:space="0" w:color="auto"/>
              <w:right w:val="single" w:sz="4" w:space="0" w:color="auto"/>
            </w:tcBorders>
          </w:tcPr>
          <w:p w14:paraId="179BDD83"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Sylfaen"/>
                <w:szCs w:val="20"/>
                <w:lang w:val="hy-AM"/>
              </w:rPr>
              <w:t>Տեխնիկական զննության համակարգի կատարելագործում և համապատասխանեցում ԵՄ չափանիշներին</w:t>
            </w:r>
          </w:p>
        </w:tc>
        <w:tc>
          <w:tcPr>
            <w:tcW w:w="2772" w:type="dxa"/>
            <w:tcBorders>
              <w:top w:val="single" w:sz="4" w:space="0" w:color="auto"/>
              <w:left w:val="single" w:sz="4" w:space="0" w:color="auto"/>
              <w:bottom w:val="single" w:sz="4" w:space="0" w:color="auto"/>
              <w:right w:val="single" w:sz="4" w:space="0" w:color="auto"/>
            </w:tcBorders>
          </w:tcPr>
          <w:p w14:paraId="518DABED"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3.1.1. «ՀՀ կառավարության 2021 թվականի սեպտեմբերի 24-ի N 1565-Ն որոշման մեջ փոփոխություններ և լրացումներ կատարելու մասին»,  «ՀՀ կառավարության 2007 թվականի փետրվարի 15-ի N 690-Ն որոշման մեջ փոփոխություններ և լրացում կատարելու մասին» ՀՀ կառավարության որոշումների նախագծերը ՀՀ վարչապետի աշխատակազմ ներկայացում</w:t>
            </w:r>
          </w:p>
        </w:tc>
        <w:tc>
          <w:tcPr>
            <w:tcW w:w="1980" w:type="dxa"/>
            <w:tcBorders>
              <w:top w:val="single" w:sz="4" w:space="0" w:color="auto"/>
              <w:left w:val="single" w:sz="4" w:space="0" w:color="auto"/>
              <w:bottom w:val="single" w:sz="4" w:space="0" w:color="auto"/>
              <w:right w:val="single" w:sz="4" w:space="0" w:color="auto"/>
            </w:tcBorders>
          </w:tcPr>
          <w:p w14:paraId="43098BEC"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Կվերանայվեն տեխնիկական զննության կայանների տեխնիկական հագեցվածության պահանջներ</w:t>
            </w:r>
            <w:r w:rsidRPr="004E5DD7">
              <w:rPr>
                <w:rFonts w:ascii="MS Mincho" w:eastAsia="MS Mincho" w:hAnsi="MS Mincho" w:cs="MS Mincho" w:hint="eastAsia"/>
                <w:sz w:val="16"/>
                <w:szCs w:val="16"/>
                <w:lang w:val="hy-AM" w:eastAsia="en-US"/>
              </w:rPr>
              <w:t>․</w:t>
            </w:r>
          </w:p>
          <w:p w14:paraId="6049BAFE" w14:textId="77777777" w:rsidR="002D4012" w:rsidRPr="004E5DD7" w:rsidRDefault="002D4012" w:rsidP="002D4012">
            <w:pPr>
              <w:pStyle w:val="NormalWeb"/>
              <w:numPr>
                <w:ilvl w:val="0"/>
                <w:numId w:val="32"/>
              </w:numPr>
              <w:shd w:val="clear" w:color="auto" w:fill="FFFFFF"/>
              <w:tabs>
                <w:tab w:val="left" w:pos="166"/>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 xml:space="preserve">կսահմանվեն տրանսպորտային միջոցների տեխնիկական զննության կայանների տեխնիկական ղեկավարների և տրանսպորտային միջոցների տեխնիկական վիճակի հսկիչների պարտադիր   մասնագիտական կրթության </w:t>
            </w:r>
            <w:proofErr w:type="spellStart"/>
            <w:r w:rsidRPr="004E5DD7">
              <w:rPr>
                <w:rFonts w:ascii="GHEA Grapalat" w:hAnsi="GHEA Grapalat"/>
                <w:sz w:val="16"/>
                <w:szCs w:val="16"/>
                <w:lang w:val="hy-AM" w:eastAsia="en-US"/>
              </w:rPr>
              <w:t>չափորոշիչներ</w:t>
            </w:r>
            <w:proofErr w:type="spellEnd"/>
            <w:r w:rsidRPr="004E5DD7">
              <w:rPr>
                <w:rFonts w:ascii="GHEA Grapalat" w:hAnsi="GHEA Grapalat"/>
                <w:sz w:val="16"/>
                <w:szCs w:val="16"/>
                <w:lang w:val="hy-AM" w:eastAsia="en-US"/>
              </w:rPr>
              <w:t xml:space="preserve"> և վերապատրաստման ծրագրերի իրականացման դրույթներ</w:t>
            </w:r>
            <w:r w:rsidRPr="004E5DD7">
              <w:rPr>
                <w:rFonts w:ascii="MS Mincho" w:eastAsia="MS Mincho" w:hAnsi="MS Mincho" w:cs="MS Mincho" w:hint="eastAsia"/>
                <w:sz w:val="16"/>
                <w:szCs w:val="16"/>
                <w:lang w:val="hy-AM" w:eastAsia="en-US"/>
              </w:rPr>
              <w:t>․</w:t>
            </w:r>
          </w:p>
          <w:p w14:paraId="07978F73" w14:textId="77777777" w:rsidR="002D4012" w:rsidRPr="004E5DD7" w:rsidRDefault="002D4012" w:rsidP="002D4012">
            <w:pPr>
              <w:pStyle w:val="NormalWeb"/>
              <w:numPr>
                <w:ilvl w:val="0"/>
                <w:numId w:val="32"/>
              </w:numPr>
              <w:shd w:val="clear" w:color="auto" w:fill="FFFFFF"/>
              <w:tabs>
                <w:tab w:val="left" w:pos="166"/>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կվերանայվեն տեխնիկական զննության անցկացման գործունեության լիցենզավորման պայմանները</w:t>
            </w:r>
            <w:r w:rsidRPr="004E5DD7">
              <w:rPr>
                <w:rFonts w:ascii="MS Mincho" w:eastAsia="MS Mincho" w:hAnsi="MS Mincho" w:cs="MS Mincho" w:hint="eastAsia"/>
                <w:sz w:val="16"/>
                <w:szCs w:val="16"/>
                <w:lang w:val="hy-AM" w:eastAsia="en-US"/>
              </w:rPr>
              <w:t>․</w:t>
            </w:r>
          </w:p>
          <w:p w14:paraId="5C66D4D7" w14:textId="77777777" w:rsidR="002D4012" w:rsidRPr="004E5DD7" w:rsidRDefault="002D4012" w:rsidP="002D4012">
            <w:pPr>
              <w:pStyle w:val="NormalWeb"/>
              <w:numPr>
                <w:ilvl w:val="0"/>
                <w:numId w:val="32"/>
              </w:numPr>
              <w:shd w:val="clear" w:color="auto" w:fill="FFFFFF"/>
              <w:tabs>
                <w:tab w:val="left" w:pos="166"/>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կվերանայվեն վերահսկողության մեխանիզմները</w:t>
            </w:r>
          </w:p>
          <w:p w14:paraId="7000206F" w14:textId="77777777" w:rsidR="002D4012" w:rsidRPr="004E5DD7" w:rsidRDefault="002D4012" w:rsidP="002D4012">
            <w:pPr>
              <w:pStyle w:val="ListParagraph"/>
              <w:widowControl/>
              <w:numPr>
                <w:ilvl w:val="0"/>
                <w:numId w:val="32"/>
              </w:numPr>
              <w:tabs>
                <w:tab w:val="left" w:pos="226"/>
              </w:tabs>
              <w:overflowPunct/>
              <w:autoSpaceDE/>
              <w:autoSpaceDN/>
              <w:adjustRightInd/>
              <w:spacing w:before="120" w:after="120"/>
              <w:ind w:left="0" w:hanging="14"/>
              <w:textAlignment w:val="auto"/>
              <w:rPr>
                <w:rFonts w:ascii="GHEA Grapalat" w:hAnsi="GHEA Grapalat"/>
                <w:sz w:val="16"/>
                <w:szCs w:val="16"/>
                <w:lang w:val="hy-AM"/>
              </w:rPr>
            </w:pPr>
            <w:r w:rsidRPr="004E5DD7">
              <w:rPr>
                <w:rFonts w:ascii="GHEA Grapalat" w:hAnsi="GHEA Grapalat"/>
                <w:sz w:val="16"/>
                <w:szCs w:val="16"/>
                <w:lang w:val="hy-AM"/>
              </w:rPr>
              <w:lastRenderedPageBreak/>
              <w:t>կհստակեցվեն շրջակա միջավայրը աղտոտող մեքենաների համար հատուկ պահանջները</w:t>
            </w:r>
          </w:p>
        </w:tc>
        <w:tc>
          <w:tcPr>
            <w:tcW w:w="2341" w:type="dxa"/>
            <w:tcBorders>
              <w:top w:val="single" w:sz="4" w:space="0" w:color="auto"/>
              <w:left w:val="single" w:sz="4" w:space="0" w:color="auto"/>
              <w:bottom w:val="single" w:sz="4" w:space="0" w:color="auto"/>
              <w:right w:val="single" w:sz="4" w:space="0" w:color="auto"/>
            </w:tcBorders>
          </w:tcPr>
          <w:p w14:paraId="4FE9247B"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lastRenderedPageBreak/>
              <w:t xml:space="preserve">Տեխնիկական զննության կայանների տեխնիկական հագեցվածության պահանջների </w:t>
            </w:r>
            <w:proofErr w:type="spellStart"/>
            <w:r w:rsidRPr="004E5DD7">
              <w:rPr>
                <w:rFonts w:ascii="GHEA Grapalat" w:hAnsi="GHEA Grapalat"/>
                <w:sz w:val="16"/>
                <w:szCs w:val="16"/>
                <w:lang w:val="hy-AM" w:eastAsia="en-US"/>
              </w:rPr>
              <w:t>խստացում</w:t>
            </w:r>
            <w:proofErr w:type="spellEnd"/>
            <w:r w:rsidRPr="004E5DD7">
              <w:rPr>
                <w:rFonts w:ascii="GHEA Grapalat" w:hAnsi="GHEA Grapalat"/>
                <w:sz w:val="16"/>
                <w:szCs w:val="16"/>
                <w:lang w:val="hy-AM" w:eastAsia="en-US"/>
              </w:rPr>
              <w:t>,</w:t>
            </w:r>
          </w:p>
          <w:p w14:paraId="3E295ABA"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տեխնիկական զննության կայանների տեխնիկական ղեկավարների և տրանսպորտային միջոցների տեխնիկական վիճակի հսկիչների պարտադիր   մասնագիտական կրթության չափանիշների սահմանում,</w:t>
            </w:r>
          </w:p>
          <w:p w14:paraId="538A5574"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 xml:space="preserve">Լիցենզավորման տրամադրման ժամկետների վերանայում և պայմանների </w:t>
            </w:r>
            <w:proofErr w:type="spellStart"/>
            <w:r w:rsidRPr="004E5DD7">
              <w:rPr>
                <w:rFonts w:ascii="GHEA Grapalat" w:hAnsi="GHEA Grapalat"/>
                <w:sz w:val="16"/>
                <w:szCs w:val="16"/>
                <w:lang w:val="hy-AM" w:eastAsia="en-US"/>
              </w:rPr>
              <w:t>խստացում</w:t>
            </w:r>
            <w:proofErr w:type="spellEnd"/>
            <w:r w:rsidRPr="004E5DD7">
              <w:rPr>
                <w:rFonts w:ascii="GHEA Grapalat" w:hAnsi="GHEA Grapalat"/>
                <w:sz w:val="16"/>
                <w:szCs w:val="16"/>
                <w:lang w:val="hy-AM" w:eastAsia="en-US"/>
              </w:rPr>
              <w:t>,</w:t>
            </w:r>
          </w:p>
          <w:p w14:paraId="7CFD32B5"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 xml:space="preserve">Վերահսկողության մեխանիզմների հստակեցում և ընթացակարգերի սահմանում </w:t>
            </w:r>
          </w:p>
        </w:tc>
        <w:tc>
          <w:tcPr>
            <w:tcW w:w="1440" w:type="dxa"/>
            <w:tcBorders>
              <w:top w:val="single" w:sz="4" w:space="0" w:color="auto"/>
              <w:left w:val="single" w:sz="4" w:space="0" w:color="auto"/>
              <w:bottom w:val="single" w:sz="4" w:space="0" w:color="auto"/>
              <w:right w:val="single" w:sz="4" w:space="0" w:color="auto"/>
            </w:tcBorders>
          </w:tcPr>
          <w:p w14:paraId="188F355B"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48FE913D"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ՆԳՆ, ՇՄՆ,</w:t>
            </w:r>
          </w:p>
          <w:p w14:paraId="6916BF4D"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Ապահովագրական ընկերություններ (համաձայնությամբ), ՀԿ-ներ (համաձայնությամբ)</w:t>
            </w:r>
          </w:p>
          <w:p w14:paraId="28B5EDA0" w14:textId="77777777" w:rsidR="002D4012" w:rsidRPr="004E5DD7" w:rsidRDefault="002D4012" w:rsidP="00B10284">
            <w:pPr>
              <w:spacing w:before="0" w:line="240" w:lineRule="auto"/>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6669E83E"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eastAsia="en-US"/>
              </w:rPr>
              <w:t>2024թ</w:t>
            </w:r>
            <w:r w:rsidRPr="004E5DD7">
              <w:rPr>
                <w:rFonts w:ascii="MS Mincho" w:eastAsia="MS Mincho" w:hAnsi="MS Mincho" w:cs="MS Mincho" w:hint="eastAsia"/>
                <w:sz w:val="16"/>
                <w:szCs w:val="16"/>
                <w:lang w:val="hy-AM" w:eastAsia="en-US"/>
              </w:rPr>
              <w:t>․</w:t>
            </w:r>
            <w:r w:rsidRPr="004E5DD7">
              <w:rPr>
                <w:rFonts w:ascii="GHEA Grapalat" w:hAnsi="GHEA Grapalat"/>
                <w:sz w:val="16"/>
                <w:szCs w:val="16"/>
                <w:lang w:val="hy-AM" w:eastAsia="en-US"/>
              </w:rPr>
              <w:t xml:space="preserve"> դեկտեմբերի 3-րդ տասնօրյակ</w:t>
            </w:r>
          </w:p>
        </w:tc>
        <w:tc>
          <w:tcPr>
            <w:tcW w:w="1620" w:type="dxa"/>
            <w:tcBorders>
              <w:top w:val="single" w:sz="4" w:space="0" w:color="auto"/>
              <w:left w:val="single" w:sz="4" w:space="0" w:color="auto"/>
              <w:bottom w:val="single" w:sz="4" w:space="0" w:color="auto"/>
              <w:right w:val="single" w:sz="4" w:space="0" w:color="auto"/>
            </w:tcBorders>
          </w:tcPr>
          <w:p w14:paraId="07FF798E" w14:textId="77777777" w:rsidR="002D4012" w:rsidRPr="004E5DD7" w:rsidRDefault="002D4012" w:rsidP="00B10284">
            <w:pPr>
              <w:spacing w:after="120"/>
              <w:jc w:val="left"/>
              <w:rPr>
                <w:rFonts w:ascii="GHEA Grapalat" w:hAnsi="GHEA Grapalat" w:cs="Arial"/>
                <w:color w:val="FF0000"/>
                <w:szCs w:val="20"/>
                <w:u w:val="single"/>
                <w:lang w:val="hy-AM"/>
              </w:rPr>
            </w:pPr>
            <w:r w:rsidRPr="004E5DD7">
              <w:rPr>
                <w:rFonts w:ascii="GHEA Grapalat" w:hAnsi="GHEA Grapalat" w:cs="Arial"/>
                <w:color w:val="000000" w:themeColor="text1"/>
                <w:szCs w:val="20"/>
                <w:lang w:val="hy-AM"/>
              </w:rPr>
              <w:t xml:space="preserve">Լրացուցիչ ֆինանսավորում չի պահանջվում </w:t>
            </w:r>
          </w:p>
        </w:tc>
      </w:tr>
      <w:tr w:rsidR="002D4012" w:rsidRPr="004E5DD7" w14:paraId="67E0B064"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2B2D17A7" w14:textId="77777777" w:rsidR="002D4012" w:rsidRPr="004E5DD7" w:rsidRDefault="002D4012" w:rsidP="00B10284">
            <w:pPr>
              <w:spacing w:after="12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7BF1252D" w14:textId="77777777" w:rsidR="002D4012" w:rsidRPr="004E5DD7" w:rsidRDefault="002D4012" w:rsidP="00B10284">
            <w:pPr>
              <w:spacing w:after="12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6D2C226F"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3.1.2</w:t>
            </w:r>
            <w:r w:rsidRPr="004E5DD7">
              <w:rPr>
                <w:rFonts w:ascii="MS Mincho" w:eastAsia="MS Mincho" w:hAnsi="MS Mincho" w:cs="MS Mincho" w:hint="eastAsia"/>
                <w:szCs w:val="20"/>
                <w:lang w:val="hy-AM"/>
              </w:rPr>
              <w:t>․</w:t>
            </w:r>
            <w:r w:rsidRPr="004E5DD7">
              <w:rPr>
                <w:rFonts w:ascii="GHEA Grapalat" w:eastAsia="MS Mincho" w:hAnsi="GHEA Grapalat" w:cs="MS Mincho"/>
                <w:szCs w:val="20"/>
                <w:lang w:val="hy-AM"/>
              </w:rPr>
              <w:t xml:space="preserve"> </w:t>
            </w:r>
            <w:r w:rsidRPr="004E5DD7">
              <w:rPr>
                <w:rFonts w:ascii="GHEA Grapalat" w:hAnsi="GHEA Grapalat" w:cs="Sylfaen"/>
                <w:szCs w:val="20"/>
                <w:lang w:val="hy-AM"/>
              </w:rPr>
              <w:t>Տրանսպորտային միջոցների տեխնիկական զննության կայանների տեխնիկական ղեկավարների և տրանսպորտային միջոցների տեխնիկական վիճակի հսկիչների պարտադիր   մասնագիտական կրթության ու վերապատրաստման ծրագրերի կազմում և իրականացում</w:t>
            </w:r>
          </w:p>
        </w:tc>
        <w:tc>
          <w:tcPr>
            <w:tcW w:w="1980" w:type="dxa"/>
            <w:tcBorders>
              <w:top w:val="single" w:sz="4" w:space="0" w:color="auto"/>
              <w:left w:val="single" w:sz="4" w:space="0" w:color="auto"/>
              <w:bottom w:val="single" w:sz="4" w:space="0" w:color="auto"/>
              <w:right w:val="single" w:sz="4" w:space="0" w:color="auto"/>
            </w:tcBorders>
          </w:tcPr>
          <w:p w14:paraId="5131FC87"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Կմշակվի տեխնիկական զննության կայանների տեխնիկական ղեկավարների և տրանսպորտային միջոցների տեխնիկական վիճակի հսկիչների պարտադիր   մասնագիտական կրթության և վերապատրաստման  ծրագիր՝ համապատասխան ժամանակացույցով</w:t>
            </w:r>
            <w:r w:rsidRPr="004E5DD7">
              <w:rPr>
                <w:rFonts w:ascii="MS Mincho" w:eastAsia="MS Mincho" w:hAnsi="MS Mincho" w:cs="MS Mincho" w:hint="eastAsia"/>
                <w:sz w:val="16"/>
                <w:szCs w:val="16"/>
                <w:lang w:val="hy-AM" w:eastAsia="en-US"/>
              </w:rPr>
              <w:t>․</w:t>
            </w:r>
          </w:p>
          <w:p w14:paraId="05B198CB"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 xml:space="preserve">Կրթության և </w:t>
            </w:r>
            <w:proofErr w:type="spellStart"/>
            <w:r w:rsidRPr="004E5DD7">
              <w:rPr>
                <w:rFonts w:ascii="GHEA Grapalat" w:hAnsi="GHEA Grapalat"/>
                <w:sz w:val="16"/>
                <w:szCs w:val="16"/>
                <w:lang w:val="hy-AM" w:eastAsia="en-US"/>
              </w:rPr>
              <w:t>վերապատրաստռումների</w:t>
            </w:r>
            <w:proofErr w:type="spellEnd"/>
            <w:r w:rsidRPr="004E5DD7">
              <w:rPr>
                <w:rFonts w:ascii="GHEA Grapalat" w:hAnsi="GHEA Grapalat"/>
                <w:sz w:val="16"/>
                <w:szCs w:val="16"/>
                <w:lang w:val="hy-AM" w:eastAsia="en-US"/>
              </w:rPr>
              <w:t xml:space="preserve"> իրականացում ծրագրին համապատասխան</w:t>
            </w:r>
          </w:p>
        </w:tc>
        <w:tc>
          <w:tcPr>
            <w:tcW w:w="2341" w:type="dxa"/>
            <w:tcBorders>
              <w:top w:val="single" w:sz="4" w:space="0" w:color="auto"/>
              <w:left w:val="single" w:sz="4" w:space="0" w:color="auto"/>
              <w:bottom w:val="single" w:sz="4" w:space="0" w:color="auto"/>
              <w:right w:val="single" w:sz="4" w:space="0" w:color="auto"/>
            </w:tcBorders>
          </w:tcPr>
          <w:p w14:paraId="093F5DBF"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 xml:space="preserve">Յուրաքանչյուր տարի </w:t>
            </w:r>
            <w:proofErr w:type="spellStart"/>
            <w:r w:rsidRPr="004E5DD7">
              <w:rPr>
                <w:rFonts w:ascii="GHEA Grapalat" w:hAnsi="GHEA Grapalat"/>
                <w:sz w:val="16"/>
                <w:szCs w:val="16"/>
                <w:lang w:val="hy-AM" w:eastAsia="en-US"/>
              </w:rPr>
              <w:t>կվերապատրատվեն</w:t>
            </w:r>
            <w:proofErr w:type="spellEnd"/>
            <w:r w:rsidRPr="004E5DD7">
              <w:rPr>
                <w:rFonts w:ascii="GHEA Grapalat" w:hAnsi="GHEA Grapalat"/>
                <w:sz w:val="16"/>
                <w:szCs w:val="16"/>
                <w:lang w:val="hy-AM" w:eastAsia="en-US"/>
              </w:rPr>
              <w:t xml:space="preserve"> համապատասխան մասնագիտական ուսուցում անցած տեխնիկական զննության կայանների տեխնիկական ղեկավարների և տրանսպորտային միջոցների տեխնիկական վիճակի հսկիչների շուրջ 20%-ը</w:t>
            </w:r>
          </w:p>
        </w:tc>
        <w:tc>
          <w:tcPr>
            <w:tcW w:w="1440" w:type="dxa"/>
            <w:tcBorders>
              <w:top w:val="single" w:sz="4" w:space="0" w:color="auto"/>
              <w:left w:val="single" w:sz="4" w:space="0" w:color="auto"/>
              <w:bottom w:val="single" w:sz="4" w:space="0" w:color="auto"/>
              <w:right w:val="single" w:sz="4" w:space="0" w:color="auto"/>
            </w:tcBorders>
          </w:tcPr>
          <w:p w14:paraId="5EFC0C20"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066A1A1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ԿԳՄՍՆ, Ճանապարհային անվտանգության կառավարման մարմին, ՀԿ-ներ (համաձայնությամբ)</w:t>
            </w:r>
          </w:p>
          <w:p w14:paraId="2F78B95B" w14:textId="77777777" w:rsidR="002D4012" w:rsidRPr="004E5DD7" w:rsidRDefault="002D4012" w:rsidP="00B10284">
            <w:pPr>
              <w:spacing w:before="40" w:after="40"/>
              <w:ind w:left="-81" w:right="-113"/>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456BA456" w14:textId="77777777" w:rsidR="002D4012" w:rsidRPr="004E5DD7" w:rsidRDefault="002D4012" w:rsidP="00B10284">
            <w:pPr>
              <w:spacing w:after="120"/>
              <w:jc w:val="left"/>
              <w:rPr>
                <w:rFonts w:ascii="GHEA Grapalat" w:eastAsia="MS Mincho" w:hAnsi="GHEA Grapalat" w:cs="MS Mincho"/>
                <w:sz w:val="16"/>
                <w:szCs w:val="16"/>
                <w:lang w:val="hy-AM"/>
              </w:rPr>
            </w:pPr>
            <w:r w:rsidRPr="004E5DD7">
              <w:rPr>
                <w:rFonts w:ascii="GHEA Grapalat" w:hAnsi="GHEA Grapalat"/>
                <w:sz w:val="16"/>
                <w:szCs w:val="16"/>
                <w:lang w:val="hy-AM"/>
              </w:rPr>
              <w:t>2025-2027թթ</w:t>
            </w:r>
            <w:r w:rsidRPr="004E5DD7">
              <w:rPr>
                <w:rFonts w:ascii="MS Mincho" w:eastAsia="MS Mincho" w:hAnsi="MS Mincho" w:cs="MS Mincho" w:hint="eastAsia"/>
                <w:sz w:val="16"/>
                <w:szCs w:val="16"/>
                <w:lang w:val="hy-AM"/>
              </w:rPr>
              <w:t>․</w:t>
            </w:r>
          </w:p>
        </w:tc>
        <w:tc>
          <w:tcPr>
            <w:tcW w:w="1620" w:type="dxa"/>
            <w:tcBorders>
              <w:top w:val="single" w:sz="4" w:space="0" w:color="auto"/>
              <w:left w:val="single" w:sz="4" w:space="0" w:color="auto"/>
              <w:bottom w:val="single" w:sz="4" w:space="0" w:color="auto"/>
              <w:right w:val="single" w:sz="4" w:space="0" w:color="auto"/>
            </w:tcBorders>
          </w:tcPr>
          <w:p w14:paraId="4D8C4DA2" w14:textId="77777777" w:rsidR="002D4012" w:rsidRPr="004E5DD7" w:rsidRDefault="002D4012" w:rsidP="00B10284">
            <w:pPr>
              <w:spacing w:before="0" w:after="120"/>
              <w:ind w:left="-74"/>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Օրենքով չարգելված այլ աղբյուրներ </w:t>
            </w:r>
          </w:p>
          <w:p w14:paraId="1A8B2A41" w14:textId="77777777" w:rsidR="002D4012" w:rsidRPr="004E5DD7" w:rsidRDefault="002D4012" w:rsidP="00B10284">
            <w:pPr>
              <w:spacing w:after="120"/>
              <w:jc w:val="left"/>
              <w:rPr>
                <w:rFonts w:ascii="GHEA Grapalat" w:hAnsi="GHEA Grapalat" w:cs="Arial"/>
                <w:color w:val="000000" w:themeColor="text1"/>
                <w:szCs w:val="20"/>
                <w:lang w:val="hy-AM"/>
              </w:rPr>
            </w:pPr>
          </w:p>
        </w:tc>
      </w:tr>
      <w:tr w:rsidR="002D4012" w:rsidRPr="004E5DD7" w14:paraId="609D38A3"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31DBCFAF" w14:textId="77777777" w:rsidR="002D4012" w:rsidRPr="004E5DD7" w:rsidRDefault="002D4012" w:rsidP="00B10284">
            <w:pPr>
              <w:spacing w:after="12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58BB40DE" w14:textId="77777777" w:rsidR="002D4012" w:rsidRPr="004E5DD7" w:rsidRDefault="002D4012" w:rsidP="00B10284">
            <w:pPr>
              <w:spacing w:after="12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22B46BC0" w14:textId="77777777" w:rsidR="002D4012" w:rsidRPr="004E5DD7" w:rsidRDefault="002D4012" w:rsidP="00B10284">
            <w:pPr>
              <w:tabs>
                <w:tab w:val="left" w:pos="421"/>
                <w:tab w:val="left" w:pos="511"/>
              </w:tabs>
              <w:spacing w:after="120"/>
              <w:rPr>
                <w:rFonts w:ascii="GHEA Grapalat" w:hAnsi="GHEA Grapalat" w:cs="Sylfaen"/>
                <w:szCs w:val="20"/>
                <w:lang w:val="hy-AM"/>
              </w:rPr>
            </w:pPr>
            <w:r w:rsidRPr="004E5DD7">
              <w:rPr>
                <w:rFonts w:ascii="GHEA Grapalat" w:hAnsi="GHEA Grapalat" w:cs="Sylfaen"/>
                <w:szCs w:val="20"/>
                <w:lang w:val="hy-AM"/>
              </w:rPr>
              <w:t>3.1.3</w:t>
            </w:r>
            <w:r w:rsidRPr="004E5DD7">
              <w:rPr>
                <w:rFonts w:ascii="MS Mincho" w:eastAsia="MS Mincho" w:hAnsi="MS Mincho" w:cs="MS Mincho" w:hint="eastAsia"/>
                <w:szCs w:val="20"/>
                <w:lang w:val="hy-AM"/>
              </w:rPr>
              <w:t>․</w:t>
            </w:r>
            <w:r w:rsidRPr="004E5DD7">
              <w:rPr>
                <w:rFonts w:ascii="GHEA Grapalat" w:hAnsi="GHEA Grapalat" w:cs="Sylfaen"/>
                <w:szCs w:val="20"/>
                <w:lang w:val="hy-AM"/>
              </w:rPr>
              <w:t xml:space="preserve"> Տեխնիկական զննության կետերի աշխատանքի որակի պարբերական վերահսկողություն</w:t>
            </w:r>
          </w:p>
        </w:tc>
        <w:tc>
          <w:tcPr>
            <w:tcW w:w="1980" w:type="dxa"/>
            <w:tcBorders>
              <w:top w:val="single" w:sz="4" w:space="0" w:color="auto"/>
              <w:left w:val="single" w:sz="4" w:space="0" w:color="auto"/>
              <w:bottom w:val="single" w:sz="4" w:space="0" w:color="auto"/>
              <w:right w:val="single" w:sz="4" w:space="0" w:color="auto"/>
            </w:tcBorders>
          </w:tcPr>
          <w:p w14:paraId="7E967C30" w14:textId="77777777" w:rsidR="002D4012" w:rsidRPr="004E5DD7" w:rsidRDefault="002D4012" w:rsidP="002D4012">
            <w:pPr>
              <w:pStyle w:val="ListParagraph"/>
              <w:numPr>
                <w:ilvl w:val="0"/>
                <w:numId w:val="33"/>
              </w:numPr>
              <w:tabs>
                <w:tab w:val="left" w:pos="286"/>
              </w:tabs>
              <w:spacing w:after="120"/>
              <w:ind w:left="0" w:hanging="14"/>
              <w:rPr>
                <w:rFonts w:ascii="GHEA Grapalat" w:hAnsi="GHEA Grapalat"/>
                <w:sz w:val="16"/>
                <w:szCs w:val="16"/>
                <w:lang w:val="hy-AM"/>
              </w:rPr>
            </w:pPr>
            <w:r w:rsidRPr="004E5DD7">
              <w:rPr>
                <w:rFonts w:ascii="GHEA Grapalat" w:hAnsi="GHEA Grapalat" w:cs="Sylfaen"/>
                <w:sz w:val="16"/>
                <w:szCs w:val="16"/>
                <w:lang w:val="hy-AM"/>
              </w:rPr>
              <w:t>Կիրականացվի</w:t>
            </w:r>
            <w:r w:rsidRPr="004E5DD7">
              <w:rPr>
                <w:rFonts w:ascii="GHEA Grapalat" w:hAnsi="GHEA Grapalat"/>
                <w:sz w:val="16"/>
                <w:szCs w:val="16"/>
                <w:lang w:val="hy-AM"/>
              </w:rPr>
              <w:t xml:space="preserve">  </w:t>
            </w:r>
            <w:proofErr w:type="spellStart"/>
            <w:r w:rsidRPr="004E5DD7">
              <w:rPr>
                <w:rFonts w:ascii="GHEA Grapalat" w:hAnsi="GHEA Grapalat"/>
                <w:sz w:val="16"/>
                <w:szCs w:val="16"/>
                <w:lang w:val="hy-AM"/>
              </w:rPr>
              <w:t>տեխ.զննման</w:t>
            </w:r>
            <w:proofErr w:type="spellEnd"/>
            <w:r w:rsidRPr="004E5DD7">
              <w:rPr>
                <w:rFonts w:ascii="GHEA Grapalat" w:hAnsi="GHEA Grapalat"/>
                <w:sz w:val="16"/>
                <w:szCs w:val="16"/>
                <w:lang w:val="hy-AM"/>
              </w:rPr>
              <w:t xml:space="preserve"> կետերի աշխատանքի որակի պարբերական այցեր և վերահսկողություն</w:t>
            </w:r>
          </w:p>
        </w:tc>
        <w:tc>
          <w:tcPr>
            <w:tcW w:w="2341" w:type="dxa"/>
            <w:tcBorders>
              <w:top w:val="single" w:sz="4" w:space="0" w:color="auto"/>
              <w:left w:val="single" w:sz="4" w:space="0" w:color="auto"/>
              <w:bottom w:val="single" w:sz="4" w:space="0" w:color="auto"/>
              <w:right w:val="single" w:sz="4" w:space="0" w:color="auto"/>
            </w:tcBorders>
          </w:tcPr>
          <w:p w14:paraId="6E273CAA"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Իրականացված այցերի և վերահսկողության վերլուծության և հայտնաբերված թերությունների վերաբերյալ հաշվետվություններ</w:t>
            </w:r>
          </w:p>
        </w:tc>
        <w:tc>
          <w:tcPr>
            <w:tcW w:w="1440" w:type="dxa"/>
            <w:tcBorders>
              <w:top w:val="single" w:sz="4" w:space="0" w:color="auto"/>
              <w:left w:val="single" w:sz="4" w:space="0" w:color="auto"/>
              <w:bottom w:val="single" w:sz="4" w:space="0" w:color="auto"/>
              <w:right w:val="single" w:sz="4" w:space="0" w:color="auto"/>
            </w:tcBorders>
          </w:tcPr>
          <w:p w14:paraId="724F3014"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ՔՏՀԱՏՄ</w:t>
            </w:r>
          </w:p>
        </w:tc>
        <w:tc>
          <w:tcPr>
            <w:tcW w:w="1170" w:type="dxa"/>
            <w:tcBorders>
              <w:top w:val="single" w:sz="4" w:space="0" w:color="auto"/>
              <w:left w:val="single" w:sz="4" w:space="0" w:color="auto"/>
              <w:bottom w:val="single" w:sz="4" w:space="0" w:color="auto"/>
              <w:right w:val="single" w:sz="4" w:space="0" w:color="auto"/>
            </w:tcBorders>
          </w:tcPr>
          <w:p w14:paraId="62F465E0"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ՏԿԵՆ, ՆԳՆ,  Ճանապարհային անվտանգության կառավարման մարմին, ՀԿ-ներ (համաձայնությամբ)</w:t>
            </w:r>
          </w:p>
          <w:p w14:paraId="54F530E5" w14:textId="77777777" w:rsidR="002D4012" w:rsidRPr="004E5DD7" w:rsidRDefault="002D4012" w:rsidP="00B10284">
            <w:pPr>
              <w:spacing w:before="40" w:after="40"/>
              <w:ind w:left="-81" w:right="-113"/>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5D6197F5"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lastRenderedPageBreak/>
              <w:t>2023-2027թթ</w:t>
            </w:r>
            <w:r w:rsidRPr="004E5DD7">
              <w:rPr>
                <w:rFonts w:ascii="MS Mincho" w:eastAsia="MS Mincho" w:hAnsi="MS Mincho" w:cs="MS Mincho" w:hint="eastAsia"/>
                <w:sz w:val="16"/>
                <w:szCs w:val="16"/>
                <w:lang w:val="hy-AM"/>
              </w:rPr>
              <w:t>․</w:t>
            </w:r>
          </w:p>
        </w:tc>
        <w:tc>
          <w:tcPr>
            <w:tcW w:w="1620" w:type="dxa"/>
            <w:tcBorders>
              <w:top w:val="single" w:sz="4" w:space="0" w:color="auto"/>
              <w:left w:val="single" w:sz="4" w:space="0" w:color="auto"/>
              <w:bottom w:val="single" w:sz="4" w:space="0" w:color="auto"/>
              <w:right w:val="single" w:sz="4" w:space="0" w:color="auto"/>
            </w:tcBorders>
          </w:tcPr>
          <w:p w14:paraId="040F78E2" w14:textId="77777777" w:rsidR="002D4012" w:rsidRPr="004E5DD7" w:rsidRDefault="002D4012" w:rsidP="00B10284">
            <w:pPr>
              <w:spacing w:after="12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Լրացուցիչ ֆինանսավորում չի պահանջվում</w:t>
            </w:r>
          </w:p>
        </w:tc>
      </w:tr>
      <w:tr w:rsidR="002D4012" w:rsidRPr="00D82792" w14:paraId="4515109E"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0A92AA72" w14:textId="77777777" w:rsidR="002D4012" w:rsidRPr="004E5DD7" w:rsidRDefault="002D4012" w:rsidP="00B10284">
            <w:pPr>
              <w:spacing w:after="12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37A19A1A" w14:textId="77777777" w:rsidR="002D4012" w:rsidRPr="004E5DD7" w:rsidRDefault="002D4012" w:rsidP="00B10284">
            <w:pPr>
              <w:spacing w:after="12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4DA1A43F" w14:textId="77777777" w:rsidR="002D4012" w:rsidRPr="004E5DD7" w:rsidRDefault="002D4012" w:rsidP="00B10284">
            <w:pPr>
              <w:tabs>
                <w:tab w:val="left" w:pos="421"/>
                <w:tab w:val="left" w:pos="511"/>
              </w:tabs>
              <w:spacing w:after="120"/>
              <w:rPr>
                <w:rFonts w:ascii="GHEA Grapalat" w:hAnsi="GHEA Grapalat" w:cs="Sylfaen"/>
                <w:szCs w:val="20"/>
                <w:lang w:val="hy-AM"/>
              </w:rPr>
            </w:pPr>
            <w:r w:rsidRPr="004E5DD7">
              <w:rPr>
                <w:rFonts w:ascii="GHEA Grapalat" w:hAnsi="GHEA Grapalat" w:cs="Sylfaen"/>
                <w:szCs w:val="20"/>
                <w:lang w:val="hy-AM"/>
              </w:rPr>
              <w:t>3.1.4. «Վարչական իրավախախտումների վերաբերյալ օրենսգրքում փոփոխություններ կատարելու մասին» ՀՀ օրենքի նախագիծը ՀՀ վարչապետի աշխատակազմ ներկայացում</w:t>
            </w:r>
          </w:p>
        </w:tc>
        <w:tc>
          <w:tcPr>
            <w:tcW w:w="1980" w:type="dxa"/>
            <w:tcBorders>
              <w:top w:val="single" w:sz="4" w:space="0" w:color="auto"/>
              <w:left w:val="single" w:sz="4" w:space="0" w:color="auto"/>
              <w:bottom w:val="single" w:sz="4" w:space="0" w:color="auto"/>
              <w:right w:val="single" w:sz="4" w:space="0" w:color="auto"/>
            </w:tcBorders>
          </w:tcPr>
          <w:p w14:paraId="4D26E5B2" w14:textId="77777777" w:rsidR="002D4012" w:rsidRPr="004E5DD7" w:rsidRDefault="002D4012" w:rsidP="002D4012">
            <w:pPr>
              <w:pStyle w:val="ListParagraph"/>
              <w:numPr>
                <w:ilvl w:val="0"/>
                <w:numId w:val="33"/>
              </w:numPr>
              <w:tabs>
                <w:tab w:val="left" w:pos="286"/>
              </w:tabs>
              <w:spacing w:after="120"/>
              <w:ind w:left="0" w:hanging="14"/>
              <w:rPr>
                <w:rFonts w:ascii="GHEA Grapalat" w:hAnsi="GHEA Grapalat" w:cs="Sylfaen"/>
                <w:sz w:val="16"/>
                <w:szCs w:val="16"/>
                <w:lang w:val="hy-AM"/>
              </w:rPr>
            </w:pPr>
            <w:r w:rsidRPr="004E5DD7">
              <w:rPr>
                <w:rFonts w:ascii="GHEA Grapalat" w:hAnsi="GHEA Grapalat" w:cs="Sylfaen"/>
                <w:sz w:val="16"/>
                <w:szCs w:val="16"/>
                <w:lang w:val="hy-AM"/>
              </w:rPr>
              <w:t xml:space="preserve">Կմշակվի և ՀՀ օրենսդրությամբ սահմանված կարգով ՀՀ վարչապետի աշխատակազմ կներկայացվի </w:t>
            </w:r>
            <w:r w:rsidRPr="004E5DD7">
              <w:rPr>
                <w:rFonts w:ascii="GHEA Grapalat" w:hAnsi="GHEA Grapalat" w:cs="Sylfaen"/>
                <w:lang w:val="hy-AM"/>
              </w:rPr>
              <w:t>Վարչական իրավախախտումների վերաբերյալ օրենքի փոփոխությունների նախագիծը, որով կվերանայվեմ օրենսգրքի 132-րդ և 123.4-րդ հոդվածով նախատեսված սանկցիաները</w:t>
            </w:r>
          </w:p>
        </w:tc>
        <w:tc>
          <w:tcPr>
            <w:tcW w:w="2341" w:type="dxa"/>
            <w:tcBorders>
              <w:top w:val="single" w:sz="4" w:space="0" w:color="auto"/>
              <w:left w:val="single" w:sz="4" w:space="0" w:color="auto"/>
              <w:bottom w:val="single" w:sz="4" w:space="0" w:color="auto"/>
              <w:right w:val="single" w:sz="4" w:space="0" w:color="auto"/>
            </w:tcBorders>
          </w:tcPr>
          <w:p w14:paraId="6846AB36"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p>
        </w:tc>
        <w:tc>
          <w:tcPr>
            <w:tcW w:w="1440" w:type="dxa"/>
            <w:tcBorders>
              <w:top w:val="single" w:sz="4" w:space="0" w:color="auto"/>
              <w:left w:val="single" w:sz="4" w:space="0" w:color="auto"/>
              <w:bottom w:val="single" w:sz="4" w:space="0" w:color="auto"/>
              <w:right w:val="single" w:sz="4" w:space="0" w:color="auto"/>
            </w:tcBorders>
          </w:tcPr>
          <w:p w14:paraId="7A2336BE" w14:textId="77777777" w:rsidR="002D4012" w:rsidRPr="004E5DD7" w:rsidRDefault="002D4012" w:rsidP="00B10284">
            <w:pPr>
              <w:spacing w:before="40" w:after="40"/>
              <w:jc w:val="center"/>
              <w:rPr>
                <w:rFonts w:ascii="GHEA Grapalat" w:hAnsi="GHEA Grapalat"/>
                <w:sz w:val="16"/>
                <w:szCs w:val="16"/>
                <w:lang w:val="hy-AM"/>
              </w:rPr>
            </w:pPr>
            <w:r w:rsidRPr="004E5DD7">
              <w:rPr>
                <w:rFonts w:ascii="GHEA Grapalat" w:hAnsi="GHEA Grapalat"/>
                <w:sz w:val="16"/>
                <w:szCs w:val="16"/>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33F80817" w14:textId="77777777" w:rsidR="002D4012" w:rsidRPr="004E5DD7" w:rsidRDefault="002D4012" w:rsidP="00B10284">
            <w:pPr>
              <w:spacing w:before="40" w:after="40"/>
              <w:ind w:left="-81" w:right="-113"/>
              <w:jc w:val="center"/>
              <w:rPr>
                <w:rFonts w:ascii="GHEA Grapalat" w:hAnsi="GHEA Grapalat"/>
                <w:sz w:val="16"/>
                <w:szCs w:val="16"/>
                <w:lang w:val="hy-AM"/>
              </w:rPr>
            </w:pPr>
            <w:r w:rsidRPr="004E5DD7">
              <w:rPr>
                <w:rFonts w:ascii="GHEA Grapalat" w:hAnsi="GHEA Grapalat"/>
                <w:sz w:val="16"/>
                <w:szCs w:val="16"/>
                <w:lang w:val="hy-AM"/>
              </w:rPr>
              <w:t>ՆԳՆ, ՇՄՆ,</w:t>
            </w:r>
          </w:p>
          <w:p w14:paraId="4D5B37F1"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Ապահովագրական ընկերություններ (համաձայնությամբ), ՀԿ-ներ (համաձայնությամբ)</w:t>
            </w:r>
          </w:p>
          <w:p w14:paraId="3F7DED5F" w14:textId="77777777" w:rsidR="002D4012" w:rsidRPr="004E5DD7" w:rsidRDefault="002D4012" w:rsidP="00B10284">
            <w:pPr>
              <w:spacing w:before="0" w:line="240" w:lineRule="auto"/>
              <w:jc w:val="center"/>
              <w:rPr>
                <w:rFonts w:ascii="GHEA Grapalat" w:hAnsi="GHEA Grapalat"/>
                <w:sz w:val="16"/>
                <w:szCs w:val="16"/>
                <w:lang w:val="hy-AM"/>
              </w:rPr>
            </w:pPr>
          </w:p>
          <w:p w14:paraId="5D0820AA" w14:textId="77777777" w:rsidR="002D4012" w:rsidRPr="004E5DD7" w:rsidRDefault="002D4012" w:rsidP="00B10284">
            <w:pPr>
              <w:spacing w:before="40" w:after="40"/>
              <w:ind w:left="-81" w:right="-113"/>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1BD9FAB8" w14:textId="77777777" w:rsidR="002D4012" w:rsidRPr="004E5DD7" w:rsidRDefault="002D4012" w:rsidP="00B10284">
            <w:pPr>
              <w:spacing w:after="120"/>
              <w:jc w:val="left"/>
              <w:rPr>
                <w:rFonts w:ascii="GHEA Grapalat" w:hAnsi="GHEA Grapalat"/>
                <w:sz w:val="16"/>
                <w:szCs w:val="16"/>
                <w:lang w:val="hy-AM"/>
              </w:rPr>
            </w:pPr>
          </w:p>
        </w:tc>
        <w:tc>
          <w:tcPr>
            <w:tcW w:w="1620" w:type="dxa"/>
            <w:tcBorders>
              <w:top w:val="single" w:sz="4" w:space="0" w:color="auto"/>
              <w:left w:val="single" w:sz="4" w:space="0" w:color="auto"/>
              <w:bottom w:val="single" w:sz="4" w:space="0" w:color="auto"/>
              <w:right w:val="single" w:sz="4" w:space="0" w:color="auto"/>
            </w:tcBorders>
          </w:tcPr>
          <w:p w14:paraId="147419F9" w14:textId="77777777" w:rsidR="002D4012" w:rsidRPr="004E5DD7" w:rsidRDefault="002D4012" w:rsidP="00B10284">
            <w:pPr>
              <w:spacing w:after="120"/>
              <w:jc w:val="left"/>
              <w:rPr>
                <w:rFonts w:ascii="GHEA Grapalat" w:hAnsi="GHEA Grapalat" w:cs="Arial"/>
                <w:color w:val="000000" w:themeColor="text1"/>
                <w:szCs w:val="20"/>
                <w:lang w:val="hy-AM"/>
              </w:rPr>
            </w:pPr>
          </w:p>
        </w:tc>
      </w:tr>
      <w:tr w:rsidR="002D4012" w:rsidRPr="004E5DD7" w14:paraId="53986560"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542B48DA" w14:textId="77777777" w:rsidR="002D4012" w:rsidRPr="004E5DD7" w:rsidRDefault="002D4012" w:rsidP="00B10284">
            <w:pPr>
              <w:spacing w:after="120"/>
              <w:jc w:val="left"/>
              <w:rPr>
                <w:rFonts w:ascii="GHEA Grapalat" w:hAnsi="GHEA Grapalat" w:cs="Arial"/>
                <w:szCs w:val="20"/>
                <w:lang w:val="hy-AM"/>
              </w:rPr>
            </w:pPr>
            <w:r w:rsidRPr="004E5DD7">
              <w:rPr>
                <w:rFonts w:ascii="GHEA Grapalat" w:hAnsi="GHEA Grapalat" w:cs="Arial"/>
                <w:szCs w:val="20"/>
                <w:lang w:val="hy-AM"/>
              </w:rPr>
              <w:t>3</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p>
        </w:tc>
        <w:tc>
          <w:tcPr>
            <w:tcW w:w="2088" w:type="dxa"/>
            <w:tcBorders>
              <w:top w:val="single" w:sz="4" w:space="0" w:color="auto"/>
              <w:left w:val="single" w:sz="4" w:space="0" w:color="auto"/>
              <w:bottom w:val="single" w:sz="4" w:space="0" w:color="auto"/>
              <w:right w:val="single" w:sz="4" w:space="0" w:color="auto"/>
            </w:tcBorders>
          </w:tcPr>
          <w:p w14:paraId="1B96A9AA"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 xml:space="preserve">Բոլոր </w:t>
            </w:r>
            <w:proofErr w:type="spellStart"/>
            <w:r w:rsidRPr="004E5DD7">
              <w:rPr>
                <w:rFonts w:ascii="GHEA Grapalat" w:hAnsi="GHEA Grapalat" w:cs="Sylfaen"/>
                <w:szCs w:val="20"/>
                <w:lang w:val="hy-AM"/>
              </w:rPr>
              <w:t>երթևեկության</w:t>
            </w:r>
            <w:proofErr w:type="spellEnd"/>
            <w:r w:rsidRPr="004E5DD7">
              <w:rPr>
                <w:rFonts w:ascii="GHEA Grapalat" w:hAnsi="GHEA Grapalat" w:cs="Sylfaen"/>
                <w:szCs w:val="20"/>
                <w:lang w:val="hy-AM"/>
              </w:rPr>
              <w:t xml:space="preserve"> մասնակիցների համար ավելի անվտանգ տրանսպորտային միջոցներով և հարմարանքներով ապահովում</w:t>
            </w:r>
          </w:p>
        </w:tc>
        <w:tc>
          <w:tcPr>
            <w:tcW w:w="2772" w:type="dxa"/>
            <w:tcBorders>
              <w:top w:val="single" w:sz="4" w:space="0" w:color="auto"/>
              <w:left w:val="single" w:sz="4" w:space="0" w:color="auto"/>
              <w:bottom w:val="single" w:sz="4" w:space="0" w:color="auto"/>
              <w:right w:val="single" w:sz="4" w:space="0" w:color="auto"/>
            </w:tcBorders>
          </w:tcPr>
          <w:p w14:paraId="7DF7A9C2" w14:textId="77777777" w:rsidR="002D4012" w:rsidRPr="004E5DD7" w:rsidRDefault="002D4012" w:rsidP="00B10284">
            <w:pPr>
              <w:pStyle w:val="ListParagraph"/>
              <w:spacing w:after="120"/>
              <w:ind w:left="0"/>
              <w:rPr>
                <w:rFonts w:ascii="GHEA Grapalat" w:hAnsi="GHEA Grapalat" w:cs="Sylfaen"/>
                <w:lang w:val="hy-AM" w:eastAsia="fr-FR"/>
              </w:rPr>
            </w:pPr>
            <w:r w:rsidRPr="004E5DD7">
              <w:rPr>
                <w:rFonts w:ascii="GHEA Grapalat" w:hAnsi="GHEA Grapalat" w:cs="Sylfaen"/>
                <w:lang w:val="hy-AM" w:eastAsia="fr-FR"/>
              </w:rPr>
              <w:t>3.2.1</w:t>
            </w:r>
            <w:r w:rsidRPr="004E5DD7">
              <w:rPr>
                <w:rFonts w:ascii="MS Mincho" w:eastAsia="MS Mincho" w:hAnsi="MS Mincho" w:cs="MS Mincho" w:hint="eastAsia"/>
                <w:lang w:val="hy-AM" w:eastAsia="fr-FR"/>
              </w:rPr>
              <w:t>․</w:t>
            </w:r>
            <w:r w:rsidRPr="004E5DD7">
              <w:rPr>
                <w:rFonts w:ascii="GHEA Grapalat" w:eastAsia="MS Mincho" w:hAnsi="GHEA Grapalat" w:cs="MS Mincho"/>
                <w:lang w:val="hy-AM" w:eastAsia="fr-FR"/>
              </w:rPr>
              <w:t xml:space="preserve"> </w:t>
            </w:r>
            <w:r w:rsidRPr="004E5DD7">
              <w:rPr>
                <w:rFonts w:ascii="GHEA Grapalat" w:hAnsi="GHEA Grapalat" w:cs="Sylfaen"/>
                <w:lang w:val="hy-AM" w:eastAsia="fr-FR"/>
              </w:rPr>
              <w:t xml:space="preserve">Շահագործվող տրանսպորտային միջոցների թարմացում՝ </w:t>
            </w:r>
            <w:proofErr w:type="spellStart"/>
            <w:r w:rsidRPr="004E5DD7">
              <w:rPr>
                <w:rFonts w:ascii="GHEA Grapalat" w:hAnsi="GHEA Grapalat" w:cs="Sylfaen"/>
                <w:lang w:val="hy-AM" w:eastAsia="fr-FR"/>
              </w:rPr>
              <w:t>օգտահանման</w:t>
            </w:r>
            <w:proofErr w:type="spellEnd"/>
            <w:r w:rsidRPr="004E5DD7">
              <w:rPr>
                <w:rFonts w:ascii="GHEA Grapalat" w:hAnsi="GHEA Grapalat" w:cs="Sylfaen"/>
                <w:lang w:val="hy-AM" w:eastAsia="fr-FR"/>
              </w:rPr>
              <w:t xml:space="preserve"> օրենսդրության մշակում</w:t>
            </w:r>
          </w:p>
        </w:tc>
        <w:tc>
          <w:tcPr>
            <w:tcW w:w="1980" w:type="dxa"/>
            <w:tcBorders>
              <w:top w:val="single" w:sz="4" w:space="0" w:color="auto"/>
              <w:left w:val="single" w:sz="4" w:space="0" w:color="auto"/>
              <w:bottom w:val="single" w:sz="4" w:space="0" w:color="auto"/>
              <w:right w:val="single" w:sz="4" w:space="0" w:color="auto"/>
            </w:tcBorders>
          </w:tcPr>
          <w:p w14:paraId="213870DD" w14:textId="77777777" w:rsidR="002D4012" w:rsidRPr="004E5DD7" w:rsidRDefault="002D4012" w:rsidP="002D4012">
            <w:pPr>
              <w:pStyle w:val="ListParagraph"/>
              <w:numPr>
                <w:ilvl w:val="0"/>
                <w:numId w:val="32"/>
              </w:numPr>
              <w:tabs>
                <w:tab w:val="left" w:pos="286"/>
              </w:tabs>
              <w:spacing w:after="120"/>
              <w:ind w:left="0" w:hanging="14"/>
              <w:rPr>
                <w:rFonts w:ascii="GHEA Grapalat" w:hAnsi="GHEA Grapalat" w:cs="Arial"/>
                <w:lang w:val="hy-AM"/>
              </w:rPr>
            </w:pPr>
            <w:r w:rsidRPr="004E5DD7">
              <w:rPr>
                <w:rFonts w:ascii="GHEA Grapalat" w:hAnsi="GHEA Grapalat" w:cs="Sylfaen"/>
                <w:lang w:val="hy-AM"/>
              </w:rPr>
              <w:t>Միջազգային փորձի ուսումնասիրություն</w:t>
            </w:r>
            <w:r w:rsidRPr="004E5DD7">
              <w:rPr>
                <w:rFonts w:ascii="GHEA Grapalat" w:eastAsia="MS Mincho" w:hAnsi="GHEA Grapalat" w:cs="MS Mincho"/>
                <w:lang w:val="hy-AM"/>
              </w:rPr>
              <w:t xml:space="preserve">՝ </w:t>
            </w:r>
            <w:r w:rsidRPr="004E5DD7">
              <w:rPr>
                <w:rFonts w:ascii="GHEA Grapalat" w:hAnsi="GHEA Grapalat" w:cs="Sylfaen"/>
                <w:lang w:val="hy-AM"/>
              </w:rPr>
              <w:t>մասնավորապես</w:t>
            </w:r>
            <w:r w:rsidRPr="004E5DD7">
              <w:rPr>
                <w:rFonts w:ascii="GHEA Grapalat" w:hAnsi="GHEA Grapalat" w:cs="Arial"/>
                <w:lang w:val="hy-AM"/>
              </w:rPr>
              <w:t xml:space="preserve"> </w:t>
            </w:r>
            <w:r w:rsidRPr="004E5DD7">
              <w:rPr>
                <w:rFonts w:ascii="GHEA Grapalat" w:hAnsi="GHEA Grapalat" w:cs="Sylfaen"/>
                <w:lang w:val="hy-AM"/>
              </w:rPr>
              <w:t>ուշադրություն</w:t>
            </w:r>
            <w:r w:rsidRPr="004E5DD7">
              <w:rPr>
                <w:rFonts w:ascii="GHEA Grapalat" w:hAnsi="GHEA Grapalat" w:cs="Arial"/>
                <w:lang w:val="hy-AM"/>
              </w:rPr>
              <w:t xml:space="preserve"> </w:t>
            </w:r>
            <w:r w:rsidRPr="004E5DD7">
              <w:rPr>
                <w:rFonts w:ascii="GHEA Grapalat" w:hAnsi="GHEA Grapalat" w:cs="Sylfaen"/>
                <w:lang w:val="hy-AM"/>
              </w:rPr>
              <w:t>դարձնելով</w:t>
            </w:r>
            <w:r w:rsidRPr="004E5DD7">
              <w:rPr>
                <w:rFonts w:ascii="GHEA Grapalat" w:hAnsi="GHEA Grapalat" w:cs="Arial"/>
                <w:lang w:val="hy-AM"/>
              </w:rPr>
              <w:t xml:space="preserve"> </w:t>
            </w:r>
            <w:r w:rsidRPr="004E5DD7">
              <w:rPr>
                <w:rFonts w:ascii="GHEA Grapalat" w:hAnsi="GHEA Grapalat" w:cs="Sylfaen"/>
                <w:lang w:val="hy-AM"/>
              </w:rPr>
              <w:t>տրանսպորտային</w:t>
            </w:r>
            <w:r w:rsidRPr="004E5DD7">
              <w:rPr>
                <w:rFonts w:ascii="GHEA Grapalat" w:hAnsi="GHEA Grapalat" w:cs="Arial"/>
                <w:lang w:val="hy-AM"/>
              </w:rPr>
              <w:t xml:space="preserve"> </w:t>
            </w:r>
            <w:r w:rsidRPr="004E5DD7">
              <w:rPr>
                <w:rFonts w:ascii="GHEA Grapalat" w:hAnsi="GHEA Grapalat" w:cs="Sylfaen"/>
                <w:lang w:val="hy-AM"/>
              </w:rPr>
              <w:t>միջոցների</w:t>
            </w:r>
            <w:r w:rsidRPr="004E5DD7">
              <w:rPr>
                <w:rFonts w:ascii="GHEA Grapalat" w:hAnsi="GHEA Grapalat" w:cs="Arial"/>
                <w:lang w:val="hy-AM"/>
              </w:rPr>
              <w:t xml:space="preserve"> </w:t>
            </w:r>
            <w:proofErr w:type="spellStart"/>
            <w:r w:rsidRPr="004E5DD7">
              <w:rPr>
                <w:rFonts w:ascii="GHEA Grapalat" w:hAnsi="GHEA Grapalat" w:cs="Sylfaen"/>
                <w:lang w:val="hy-AM"/>
              </w:rPr>
              <w:t>ուղևորների</w:t>
            </w:r>
            <w:proofErr w:type="spellEnd"/>
            <w:r w:rsidRPr="004E5DD7">
              <w:rPr>
                <w:rFonts w:ascii="GHEA Grapalat" w:hAnsi="GHEA Grapalat" w:cs="Arial"/>
                <w:lang w:val="hy-AM"/>
              </w:rPr>
              <w:t xml:space="preserve">, </w:t>
            </w:r>
            <w:r w:rsidRPr="004E5DD7">
              <w:rPr>
                <w:rFonts w:ascii="GHEA Grapalat" w:hAnsi="GHEA Grapalat" w:cs="Sylfaen"/>
                <w:lang w:val="hy-AM"/>
              </w:rPr>
              <w:t>ինչպես</w:t>
            </w:r>
            <w:r w:rsidRPr="004E5DD7">
              <w:rPr>
                <w:rFonts w:ascii="GHEA Grapalat" w:hAnsi="GHEA Grapalat" w:cs="Arial"/>
                <w:lang w:val="hy-AM"/>
              </w:rPr>
              <w:t xml:space="preserve"> </w:t>
            </w:r>
            <w:r w:rsidRPr="004E5DD7">
              <w:rPr>
                <w:rFonts w:ascii="GHEA Grapalat" w:hAnsi="GHEA Grapalat" w:cs="Sylfaen"/>
                <w:lang w:val="hy-AM"/>
              </w:rPr>
              <w:t>նաև</w:t>
            </w:r>
            <w:r w:rsidRPr="004E5DD7">
              <w:rPr>
                <w:rFonts w:ascii="GHEA Grapalat" w:hAnsi="GHEA Grapalat" w:cs="Arial"/>
                <w:lang w:val="hy-AM"/>
              </w:rPr>
              <w:t xml:space="preserve">  </w:t>
            </w:r>
            <w:r w:rsidRPr="004E5DD7">
              <w:rPr>
                <w:rFonts w:ascii="GHEA Grapalat" w:hAnsi="GHEA Grapalat" w:cs="Sylfaen"/>
                <w:lang w:val="hy-AM"/>
              </w:rPr>
              <w:t>հետիոտների</w:t>
            </w:r>
            <w:r w:rsidRPr="004E5DD7">
              <w:rPr>
                <w:rFonts w:ascii="GHEA Grapalat" w:hAnsi="GHEA Grapalat" w:cs="Arial"/>
                <w:lang w:val="hy-AM"/>
              </w:rPr>
              <w:t xml:space="preserve"> </w:t>
            </w:r>
            <w:r w:rsidRPr="004E5DD7">
              <w:rPr>
                <w:rFonts w:ascii="GHEA Grapalat" w:hAnsi="GHEA Grapalat" w:cs="Sylfaen"/>
                <w:lang w:val="hy-AM"/>
              </w:rPr>
              <w:t>պասիվ</w:t>
            </w:r>
            <w:r w:rsidRPr="004E5DD7">
              <w:rPr>
                <w:rFonts w:ascii="GHEA Grapalat" w:hAnsi="GHEA Grapalat" w:cs="Arial"/>
                <w:lang w:val="hy-AM"/>
              </w:rPr>
              <w:t xml:space="preserve"> </w:t>
            </w:r>
            <w:r w:rsidRPr="004E5DD7">
              <w:rPr>
                <w:rFonts w:ascii="GHEA Grapalat" w:hAnsi="GHEA Grapalat" w:cs="Sylfaen"/>
                <w:lang w:val="hy-AM"/>
              </w:rPr>
              <w:t>և</w:t>
            </w:r>
            <w:r w:rsidRPr="004E5DD7">
              <w:rPr>
                <w:rFonts w:ascii="GHEA Grapalat" w:hAnsi="GHEA Grapalat" w:cs="Arial"/>
                <w:lang w:val="hy-AM"/>
              </w:rPr>
              <w:t xml:space="preserve"> </w:t>
            </w:r>
            <w:r w:rsidRPr="004E5DD7">
              <w:rPr>
                <w:rFonts w:ascii="GHEA Grapalat" w:hAnsi="GHEA Grapalat" w:cs="Sylfaen"/>
                <w:lang w:val="hy-AM"/>
              </w:rPr>
              <w:t>ակտիվ</w:t>
            </w:r>
            <w:r w:rsidRPr="004E5DD7">
              <w:rPr>
                <w:rFonts w:ascii="GHEA Grapalat" w:hAnsi="GHEA Grapalat" w:cs="Arial"/>
                <w:lang w:val="hy-AM"/>
              </w:rPr>
              <w:t xml:space="preserve"> </w:t>
            </w:r>
            <w:r w:rsidRPr="004E5DD7">
              <w:rPr>
                <w:rFonts w:ascii="GHEA Grapalat" w:hAnsi="GHEA Grapalat" w:cs="Sylfaen"/>
                <w:lang w:val="hy-AM"/>
              </w:rPr>
              <w:lastRenderedPageBreak/>
              <w:t>անվտանգությանը</w:t>
            </w:r>
            <w:r w:rsidRPr="004E5DD7">
              <w:rPr>
                <w:rFonts w:ascii="GHEA Grapalat" w:hAnsi="GHEA Grapalat" w:cs="Arial"/>
                <w:lang w:val="hy-AM"/>
              </w:rPr>
              <w:t>:</w:t>
            </w:r>
          </w:p>
          <w:p w14:paraId="0D4E8BA8" w14:textId="77777777" w:rsidR="002D4012" w:rsidRPr="004E5DD7" w:rsidRDefault="002D4012" w:rsidP="002D4012">
            <w:pPr>
              <w:pStyle w:val="ListParagraph"/>
              <w:numPr>
                <w:ilvl w:val="0"/>
                <w:numId w:val="32"/>
              </w:numPr>
              <w:tabs>
                <w:tab w:val="left" w:pos="286"/>
              </w:tabs>
              <w:spacing w:after="120"/>
              <w:ind w:left="0" w:hanging="14"/>
              <w:rPr>
                <w:rFonts w:ascii="GHEA Grapalat" w:hAnsi="GHEA Grapalat" w:cs="Sylfaen"/>
                <w:lang w:val="hy-AM"/>
              </w:rPr>
            </w:pPr>
            <w:r w:rsidRPr="004E5DD7">
              <w:rPr>
                <w:rFonts w:ascii="GHEA Grapalat" w:hAnsi="GHEA Grapalat" w:cs="Sylfaen"/>
                <w:lang w:val="hy-AM"/>
              </w:rPr>
              <w:t>Օրենսդրական փաթեթի մշակում և ՀՀ օրենսդրությամբ սահմանված կարգով համաձայնեցում</w:t>
            </w:r>
          </w:p>
        </w:tc>
        <w:tc>
          <w:tcPr>
            <w:tcW w:w="2341" w:type="dxa"/>
            <w:tcBorders>
              <w:top w:val="single" w:sz="4" w:space="0" w:color="auto"/>
              <w:left w:val="single" w:sz="4" w:space="0" w:color="auto"/>
              <w:bottom w:val="single" w:sz="4" w:space="0" w:color="auto"/>
              <w:right w:val="single" w:sz="4" w:space="0" w:color="auto"/>
            </w:tcBorders>
          </w:tcPr>
          <w:p w14:paraId="19505671" w14:textId="77777777" w:rsidR="002D4012" w:rsidRPr="004E5DD7" w:rsidRDefault="002D4012" w:rsidP="00B10284">
            <w:pPr>
              <w:spacing w:after="120"/>
              <w:jc w:val="center"/>
              <w:rPr>
                <w:rFonts w:ascii="GHEA Grapalat" w:hAnsi="GHEA Grapalat" w:cs="Sylfaen"/>
                <w:szCs w:val="20"/>
                <w:lang w:val="hy-AM"/>
              </w:rPr>
            </w:pPr>
            <w:r w:rsidRPr="004E5DD7">
              <w:rPr>
                <w:rFonts w:ascii="GHEA Grapalat" w:hAnsi="GHEA Grapalat" w:cs="Sylfaen"/>
                <w:szCs w:val="20"/>
                <w:lang w:val="hy-AM"/>
              </w:rPr>
              <w:lastRenderedPageBreak/>
              <w:t>Հին և տեխնիկապես մաշված տրանսպորտային միջոցների փոփոխության համակարգի ներդրում</w:t>
            </w:r>
          </w:p>
          <w:p w14:paraId="3A10FF8C" w14:textId="77777777" w:rsidR="002D4012" w:rsidRPr="004E5DD7" w:rsidRDefault="002D4012" w:rsidP="00B10284">
            <w:pPr>
              <w:spacing w:after="120"/>
              <w:jc w:val="center"/>
              <w:rPr>
                <w:rFonts w:ascii="GHEA Grapalat" w:hAnsi="GHEA Grapalat" w:cs="Sylfaen"/>
                <w:szCs w:val="20"/>
                <w:lang w:val="hy-AM"/>
              </w:rPr>
            </w:pPr>
          </w:p>
        </w:tc>
        <w:tc>
          <w:tcPr>
            <w:tcW w:w="1440" w:type="dxa"/>
            <w:tcBorders>
              <w:top w:val="single" w:sz="4" w:space="0" w:color="auto"/>
              <w:left w:val="single" w:sz="4" w:space="0" w:color="auto"/>
              <w:bottom w:val="single" w:sz="4" w:space="0" w:color="auto"/>
              <w:right w:val="single" w:sz="4" w:space="0" w:color="auto"/>
            </w:tcBorders>
          </w:tcPr>
          <w:p w14:paraId="3928772D" w14:textId="77777777" w:rsidR="002D4012" w:rsidRPr="004E5DD7" w:rsidRDefault="002D4012" w:rsidP="00B10284">
            <w:pPr>
              <w:spacing w:after="120"/>
              <w:jc w:val="center"/>
              <w:rPr>
                <w:rFonts w:ascii="GHEA Grapalat" w:hAnsi="GHEA Grapalat" w:cs="Sylfaen"/>
                <w:color w:val="000000" w:themeColor="text1"/>
                <w:szCs w:val="20"/>
                <w:lang w:val="hy-AM" w:eastAsia="en-US"/>
              </w:rPr>
            </w:pPr>
            <w:r w:rsidRPr="004E5DD7">
              <w:rPr>
                <w:rFonts w:ascii="GHEA Grapalat" w:hAnsi="GHEA Grapalat" w:cs="Sylfaen"/>
                <w:color w:val="000000" w:themeColor="text1"/>
                <w:szCs w:val="20"/>
                <w:lang w:val="hy-AM" w:eastAsia="en-US"/>
              </w:rPr>
              <w:t>ՏԿԵՆ</w:t>
            </w:r>
          </w:p>
        </w:tc>
        <w:tc>
          <w:tcPr>
            <w:tcW w:w="1170" w:type="dxa"/>
            <w:tcBorders>
              <w:top w:val="single" w:sz="4" w:space="0" w:color="auto"/>
              <w:left w:val="single" w:sz="4" w:space="0" w:color="auto"/>
              <w:bottom w:val="single" w:sz="4" w:space="0" w:color="auto"/>
              <w:right w:val="single" w:sz="4" w:space="0" w:color="auto"/>
            </w:tcBorders>
          </w:tcPr>
          <w:p w14:paraId="6070C09A" w14:textId="77777777" w:rsidR="002D4012" w:rsidRPr="004E5DD7" w:rsidRDefault="002D4012" w:rsidP="00B10284">
            <w:pPr>
              <w:spacing w:after="120"/>
              <w:jc w:val="center"/>
              <w:rPr>
                <w:rFonts w:ascii="GHEA Grapalat" w:hAnsi="GHEA Grapalat" w:cs="Sylfaen"/>
                <w:color w:val="000000" w:themeColor="text1"/>
                <w:szCs w:val="20"/>
                <w:lang w:val="hy-AM" w:eastAsia="en-US"/>
              </w:rPr>
            </w:pPr>
            <w:r w:rsidRPr="004E5DD7">
              <w:rPr>
                <w:rFonts w:ascii="GHEA Grapalat" w:hAnsi="GHEA Grapalat" w:cs="Sylfaen"/>
                <w:color w:val="000000" w:themeColor="text1"/>
                <w:szCs w:val="20"/>
                <w:lang w:val="hy-AM" w:eastAsia="en-US"/>
              </w:rPr>
              <w:t xml:space="preserve">ՆԳՆ, ՇՄՆ, </w:t>
            </w:r>
          </w:p>
          <w:p w14:paraId="6099CA2E" w14:textId="77777777" w:rsidR="002D4012" w:rsidRPr="004E5DD7" w:rsidRDefault="002D4012" w:rsidP="00B10284">
            <w:pPr>
              <w:spacing w:after="120"/>
              <w:jc w:val="center"/>
              <w:rPr>
                <w:rFonts w:ascii="GHEA Grapalat" w:hAnsi="GHEA Grapalat" w:cs="Sylfaen"/>
                <w:color w:val="000000" w:themeColor="text1"/>
                <w:szCs w:val="20"/>
                <w:lang w:val="hy-AM" w:eastAsia="en-US"/>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06EE38AE"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t>2024-2025թթ</w:t>
            </w:r>
          </w:p>
        </w:tc>
        <w:tc>
          <w:tcPr>
            <w:tcW w:w="1620" w:type="dxa"/>
            <w:tcBorders>
              <w:top w:val="single" w:sz="4" w:space="0" w:color="auto"/>
              <w:left w:val="single" w:sz="4" w:space="0" w:color="auto"/>
              <w:bottom w:val="single" w:sz="4" w:space="0" w:color="auto"/>
              <w:right w:val="single" w:sz="4" w:space="0" w:color="auto"/>
            </w:tcBorders>
          </w:tcPr>
          <w:p w14:paraId="7C012940"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ֆիանսավորում</w:t>
            </w:r>
            <w:proofErr w:type="spellEnd"/>
            <w:r w:rsidRPr="004E5DD7">
              <w:rPr>
                <w:rFonts w:ascii="GHEA Grapalat" w:hAnsi="GHEA Grapalat" w:cs="Arial"/>
                <w:color w:val="000000" w:themeColor="text1"/>
                <w:szCs w:val="20"/>
                <w:lang w:val="hy-AM"/>
              </w:rPr>
              <w:t xml:space="preserve"> չի պահանջվում</w:t>
            </w:r>
          </w:p>
        </w:tc>
      </w:tr>
      <w:tr w:rsidR="002D4012" w:rsidRPr="00D82792" w14:paraId="15FDEC16"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1875E7B9" w14:textId="77777777" w:rsidR="002D4012" w:rsidRPr="004E5DD7" w:rsidRDefault="002D4012" w:rsidP="00B10284">
            <w:pPr>
              <w:spacing w:after="12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7E47617F" w14:textId="77777777" w:rsidR="002D4012" w:rsidRPr="004E5DD7" w:rsidRDefault="002D4012" w:rsidP="00B10284">
            <w:pPr>
              <w:spacing w:after="12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1374354F" w14:textId="77777777" w:rsidR="002D4012" w:rsidRPr="004E5DD7" w:rsidRDefault="002D4012" w:rsidP="00B10284">
            <w:pPr>
              <w:pStyle w:val="ListParagraph"/>
              <w:spacing w:after="120"/>
              <w:ind w:left="0"/>
              <w:rPr>
                <w:rFonts w:ascii="GHEA Grapalat" w:hAnsi="GHEA Grapalat" w:cs="Sylfaen"/>
                <w:lang w:val="hy-AM" w:eastAsia="fr-FR"/>
              </w:rPr>
            </w:pPr>
            <w:r w:rsidRPr="004E5DD7">
              <w:rPr>
                <w:rFonts w:ascii="GHEA Grapalat" w:hAnsi="GHEA Grapalat" w:cs="Sylfaen"/>
                <w:lang w:val="hy-AM"/>
              </w:rPr>
              <w:t>3.2.2</w:t>
            </w:r>
            <w:r w:rsidRPr="004E5DD7">
              <w:rPr>
                <w:rFonts w:ascii="MS Mincho" w:eastAsia="MS Mincho" w:hAnsi="MS Mincho" w:cs="MS Mincho" w:hint="eastAsia"/>
                <w:lang w:val="hy-AM"/>
              </w:rPr>
              <w:t>․</w:t>
            </w:r>
            <w:r w:rsidRPr="004E5DD7">
              <w:rPr>
                <w:rFonts w:ascii="GHEA Grapalat" w:eastAsia="MS Mincho" w:hAnsi="GHEA Grapalat" w:cs="MS Mincho"/>
                <w:lang w:val="hy-AM"/>
              </w:rPr>
              <w:t xml:space="preserve"> </w:t>
            </w:r>
            <w:r w:rsidRPr="004E5DD7">
              <w:rPr>
                <w:rFonts w:ascii="GHEA Grapalat" w:hAnsi="GHEA Grapalat" w:cs="Sylfaen"/>
                <w:lang w:val="hy-AM"/>
              </w:rPr>
              <w:t>Ներմուծված</w:t>
            </w:r>
            <w:r w:rsidRPr="004E5DD7">
              <w:rPr>
                <w:rFonts w:ascii="GHEA Grapalat" w:hAnsi="GHEA Grapalat" w:cs="Arial"/>
                <w:lang w:val="hy-AM"/>
              </w:rPr>
              <w:t xml:space="preserve"> </w:t>
            </w:r>
            <w:r w:rsidRPr="004E5DD7">
              <w:rPr>
                <w:rFonts w:ascii="GHEA Grapalat" w:hAnsi="GHEA Grapalat" w:cs="Sylfaen"/>
                <w:lang w:val="hy-AM"/>
              </w:rPr>
              <w:t>ավտոմեքենաների</w:t>
            </w:r>
            <w:r w:rsidRPr="004E5DD7">
              <w:rPr>
                <w:rFonts w:ascii="GHEA Grapalat" w:hAnsi="GHEA Grapalat" w:cs="Arial"/>
                <w:lang w:val="hy-AM"/>
              </w:rPr>
              <w:t xml:space="preserve"> համար, </w:t>
            </w:r>
            <w:r w:rsidRPr="004E5DD7">
              <w:rPr>
                <w:rFonts w:ascii="GHEA Grapalat" w:hAnsi="GHEA Grapalat" w:cs="Sylfaen"/>
                <w:lang w:val="hy-AM"/>
              </w:rPr>
              <w:t>միջազգայնորեն</w:t>
            </w:r>
            <w:r w:rsidRPr="004E5DD7">
              <w:rPr>
                <w:rFonts w:ascii="GHEA Grapalat" w:hAnsi="GHEA Grapalat" w:cs="Arial"/>
                <w:lang w:val="hy-AM"/>
              </w:rPr>
              <w:t xml:space="preserve"> </w:t>
            </w:r>
            <w:r w:rsidRPr="004E5DD7">
              <w:rPr>
                <w:rFonts w:ascii="GHEA Grapalat" w:hAnsi="GHEA Grapalat" w:cs="Sylfaen"/>
                <w:lang w:val="hy-AM"/>
              </w:rPr>
              <w:t>ընդունված</w:t>
            </w:r>
            <w:r w:rsidRPr="004E5DD7">
              <w:rPr>
                <w:rFonts w:ascii="GHEA Grapalat" w:hAnsi="GHEA Grapalat" w:cs="Arial"/>
                <w:lang w:val="hy-AM"/>
              </w:rPr>
              <w:t xml:space="preserve"> </w:t>
            </w:r>
            <w:r w:rsidRPr="004E5DD7">
              <w:rPr>
                <w:rFonts w:ascii="GHEA Grapalat" w:hAnsi="GHEA Grapalat" w:cs="Sylfaen"/>
                <w:lang w:val="hy-AM"/>
              </w:rPr>
              <w:t>անվտանգության</w:t>
            </w:r>
            <w:r w:rsidRPr="004E5DD7">
              <w:rPr>
                <w:rFonts w:ascii="GHEA Grapalat" w:hAnsi="GHEA Grapalat" w:cs="Arial"/>
                <w:lang w:val="hy-AM"/>
              </w:rPr>
              <w:t xml:space="preserve"> </w:t>
            </w:r>
            <w:r w:rsidRPr="004E5DD7">
              <w:rPr>
                <w:rFonts w:ascii="GHEA Grapalat" w:hAnsi="GHEA Grapalat" w:cs="Sylfaen"/>
                <w:lang w:val="hy-AM"/>
              </w:rPr>
              <w:t>ընթացակարգերի կիրառում</w:t>
            </w:r>
            <w:r w:rsidRPr="004E5DD7">
              <w:rPr>
                <w:rFonts w:ascii="GHEA Grapalat" w:hAnsi="GHEA Grapalat" w:cs="Arial"/>
                <w:lang w:val="hy-AM"/>
              </w:rPr>
              <w:t xml:space="preserve"> </w:t>
            </w:r>
          </w:p>
        </w:tc>
        <w:tc>
          <w:tcPr>
            <w:tcW w:w="1980" w:type="dxa"/>
            <w:tcBorders>
              <w:top w:val="single" w:sz="4" w:space="0" w:color="auto"/>
              <w:left w:val="single" w:sz="4" w:space="0" w:color="auto"/>
              <w:bottom w:val="single" w:sz="4" w:space="0" w:color="auto"/>
              <w:right w:val="single" w:sz="4" w:space="0" w:color="auto"/>
            </w:tcBorders>
          </w:tcPr>
          <w:p w14:paraId="6C2DC807" w14:textId="77777777" w:rsidR="002D4012" w:rsidRPr="004E5DD7" w:rsidRDefault="002D4012" w:rsidP="002D4012">
            <w:pPr>
              <w:pStyle w:val="ListParagraph"/>
              <w:numPr>
                <w:ilvl w:val="0"/>
                <w:numId w:val="32"/>
              </w:numPr>
              <w:spacing w:after="120"/>
              <w:ind w:left="-14" w:firstLine="14"/>
              <w:rPr>
                <w:rFonts w:ascii="GHEA Grapalat" w:hAnsi="GHEA Grapalat" w:cs="Sylfaen"/>
                <w:lang w:val="hy-AM"/>
              </w:rPr>
            </w:pPr>
            <w:r w:rsidRPr="004E5DD7">
              <w:rPr>
                <w:rFonts w:ascii="GHEA Grapalat" w:hAnsi="GHEA Grapalat" w:cs="Sylfaen"/>
                <w:lang w:val="hy-AM"/>
              </w:rPr>
              <w:t xml:space="preserve">Վերանայել և հարմարեցնել օրենսդրությունը՝ ներմուծվող տրանսպորտային միջոցների համար,  ԵՄ և ԵԱՏՄ չափանիշների համաձայն՝ մասնավորապես ուշադրություն դարձնելով տրանսպորտային միջոցների </w:t>
            </w:r>
            <w:proofErr w:type="spellStart"/>
            <w:r w:rsidRPr="004E5DD7">
              <w:rPr>
                <w:rFonts w:ascii="GHEA Grapalat" w:hAnsi="GHEA Grapalat" w:cs="Sylfaen"/>
                <w:lang w:val="hy-AM"/>
              </w:rPr>
              <w:t>ուղևորների</w:t>
            </w:r>
            <w:proofErr w:type="spellEnd"/>
            <w:r w:rsidRPr="004E5DD7">
              <w:rPr>
                <w:rFonts w:ascii="GHEA Grapalat" w:hAnsi="GHEA Grapalat" w:cs="Sylfaen"/>
                <w:lang w:val="hy-AM"/>
              </w:rPr>
              <w:t>, ինչպես նաև  հետիոտների պասիվ և ակտիվ անվտանգությանը:</w:t>
            </w:r>
          </w:p>
        </w:tc>
        <w:tc>
          <w:tcPr>
            <w:tcW w:w="2341" w:type="dxa"/>
            <w:tcBorders>
              <w:top w:val="single" w:sz="4" w:space="0" w:color="auto"/>
              <w:left w:val="single" w:sz="4" w:space="0" w:color="auto"/>
              <w:bottom w:val="single" w:sz="4" w:space="0" w:color="auto"/>
              <w:right w:val="single" w:sz="4" w:space="0" w:color="auto"/>
            </w:tcBorders>
          </w:tcPr>
          <w:p w14:paraId="335F9474" w14:textId="77777777" w:rsidR="002D4012" w:rsidRPr="004E5DD7" w:rsidRDefault="002D4012" w:rsidP="00B10284">
            <w:pPr>
              <w:autoSpaceDE w:val="0"/>
              <w:autoSpaceDN w:val="0"/>
              <w:adjustRightInd w:val="0"/>
              <w:spacing w:before="0" w:line="240" w:lineRule="auto"/>
              <w:jc w:val="left"/>
              <w:rPr>
                <w:rFonts w:ascii="GHEA Grapalat" w:eastAsia="CIDFont+F2" w:hAnsi="GHEA Grapalat" w:cs="CIDFont+F2"/>
                <w:szCs w:val="20"/>
                <w:lang w:val="hy-AM" w:eastAsia="de-DE"/>
              </w:rPr>
            </w:pPr>
            <w:proofErr w:type="spellStart"/>
            <w:r w:rsidRPr="004E5DD7">
              <w:rPr>
                <w:rFonts w:ascii="GHEA Grapalat" w:eastAsia="CIDFont+F2" w:hAnsi="GHEA Grapalat" w:cs="CIDFont+F2"/>
                <w:szCs w:val="20"/>
                <w:lang w:val="hy-AM" w:eastAsia="de-DE"/>
              </w:rPr>
              <w:t>Երթևեկության</w:t>
            </w:r>
            <w:proofErr w:type="spellEnd"/>
            <w:r w:rsidRPr="004E5DD7">
              <w:rPr>
                <w:rFonts w:ascii="GHEA Grapalat" w:eastAsia="CIDFont+F2" w:hAnsi="GHEA Grapalat" w:cs="CIDFont+F2"/>
                <w:szCs w:val="20"/>
                <w:lang w:val="hy-AM" w:eastAsia="de-DE"/>
              </w:rPr>
              <w:t xml:space="preserve"> մասնակիցների </w:t>
            </w:r>
            <w:proofErr w:type="spellStart"/>
            <w:r w:rsidRPr="004E5DD7">
              <w:rPr>
                <w:rFonts w:ascii="GHEA Grapalat" w:eastAsia="CIDFont+F2" w:hAnsi="GHEA Grapalat" w:cs="CIDFont+F2"/>
                <w:szCs w:val="20"/>
                <w:lang w:val="hy-AM" w:eastAsia="de-DE"/>
              </w:rPr>
              <w:t>անվտանգութանը</w:t>
            </w:r>
            <w:proofErr w:type="spellEnd"/>
            <w:r w:rsidRPr="004E5DD7">
              <w:rPr>
                <w:rFonts w:ascii="GHEA Grapalat" w:eastAsia="CIDFont+F2" w:hAnsi="GHEA Grapalat" w:cs="CIDFont+F2"/>
                <w:szCs w:val="20"/>
                <w:lang w:val="hy-AM" w:eastAsia="de-DE"/>
              </w:rPr>
              <w:t xml:space="preserve"> սպառնացող տրանսպորտային միջոցների մուտքը ՀՀ տարածք արգելված է</w:t>
            </w:r>
          </w:p>
        </w:tc>
        <w:tc>
          <w:tcPr>
            <w:tcW w:w="1440" w:type="dxa"/>
            <w:tcBorders>
              <w:top w:val="single" w:sz="4" w:space="0" w:color="auto"/>
              <w:left w:val="single" w:sz="4" w:space="0" w:color="auto"/>
              <w:bottom w:val="single" w:sz="4" w:space="0" w:color="auto"/>
              <w:right w:val="single" w:sz="4" w:space="0" w:color="auto"/>
            </w:tcBorders>
          </w:tcPr>
          <w:p w14:paraId="74CEECCC" w14:textId="77777777" w:rsidR="002D4012" w:rsidRPr="004E5DD7" w:rsidRDefault="002D4012" w:rsidP="00B10284">
            <w:pPr>
              <w:pStyle w:val="NoSpacing"/>
              <w:spacing w:before="120" w:after="120"/>
              <w:ind w:left="34" w:firstLine="0"/>
              <w:jc w:val="center"/>
              <w:rPr>
                <w:rFonts w:ascii="GHEA Grapalat" w:hAnsi="GHEA Grapalat" w:cs="Arial"/>
                <w:color w:val="000000" w:themeColor="text1"/>
                <w:sz w:val="20"/>
                <w:lang w:val="hy-AM"/>
              </w:rPr>
            </w:pPr>
            <w:r w:rsidRPr="004E5DD7">
              <w:rPr>
                <w:rFonts w:ascii="GHEA Grapalat" w:hAnsi="GHEA Grapalat" w:cs="Sylfaen"/>
                <w:sz w:val="20"/>
                <w:lang w:val="hy-AM"/>
              </w:rPr>
              <w:t>ՏԿԵՆ</w:t>
            </w:r>
          </w:p>
          <w:p w14:paraId="415F32F7" w14:textId="77777777" w:rsidR="002D4012" w:rsidRPr="004E5DD7" w:rsidRDefault="002D4012" w:rsidP="00B10284">
            <w:pPr>
              <w:spacing w:after="120"/>
              <w:jc w:val="left"/>
              <w:rPr>
                <w:rFonts w:ascii="GHEA Grapalat" w:hAnsi="GHEA Grapalat" w:cs="Sylfaen"/>
                <w:color w:val="FF0000"/>
                <w:szCs w:val="20"/>
                <w:u w:val="single"/>
                <w:lang w:val="hy-AM"/>
              </w:rPr>
            </w:pPr>
          </w:p>
        </w:tc>
        <w:tc>
          <w:tcPr>
            <w:tcW w:w="1170" w:type="dxa"/>
            <w:tcBorders>
              <w:top w:val="single" w:sz="4" w:space="0" w:color="auto"/>
              <w:left w:val="single" w:sz="4" w:space="0" w:color="auto"/>
              <w:bottom w:val="single" w:sz="4" w:space="0" w:color="auto"/>
              <w:right w:val="single" w:sz="4" w:space="0" w:color="auto"/>
            </w:tcBorders>
          </w:tcPr>
          <w:p w14:paraId="7C32F416"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Sylfaen"/>
                <w:color w:val="000000" w:themeColor="text1"/>
                <w:lang w:val="hy-AM"/>
              </w:rPr>
              <w:t>ՊԵԿ, ՆԳՆ, ԷՆ, ՇՄՆ,</w:t>
            </w:r>
            <w:r w:rsidRPr="004E5DD7">
              <w:rPr>
                <w:rFonts w:ascii="GHEA Grapalat" w:hAnsi="GHEA Grapalat" w:cs="Arial"/>
                <w:color w:val="000000" w:themeColor="text1"/>
                <w:lang w:val="hy-AM"/>
              </w:rPr>
              <w:t xml:space="preserve"> </w:t>
            </w:r>
            <w:r w:rsidRPr="004E5DD7">
              <w:rPr>
                <w:rFonts w:ascii="GHEA Grapalat" w:hAnsi="GHEA Grapalat"/>
                <w:sz w:val="16"/>
                <w:szCs w:val="16"/>
                <w:lang w:val="hy-AM"/>
              </w:rPr>
              <w:t>Ճանապարհային անվտանգության կառավարման մարմին, ՀԿ-ներ (համաձայնությամբ)</w:t>
            </w:r>
          </w:p>
          <w:p w14:paraId="49CADF56" w14:textId="77777777" w:rsidR="002D4012" w:rsidRPr="004E5DD7" w:rsidRDefault="002D4012" w:rsidP="00B10284">
            <w:pPr>
              <w:pStyle w:val="NoSpacing"/>
              <w:spacing w:after="120"/>
              <w:ind w:left="34" w:hanging="29"/>
              <w:rPr>
                <w:rFonts w:ascii="GHEA Grapalat" w:hAnsi="GHEA Grapalat" w:cs="Arial"/>
                <w:color w:val="000000" w:themeColor="text1"/>
                <w:lang w:val="hy-AM"/>
              </w:rPr>
            </w:pPr>
          </w:p>
        </w:tc>
        <w:tc>
          <w:tcPr>
            <w:tcW w:w="1260" w:type="dxa"/>
            <w:tcBorders>
              <w:top w:val="single" w:sz="4" w:space="0" w:color="auto"/>
              <w:left w:val="single" w:sz="4" w:space="0" w:color="auto"/>
              <w:bottom w:val="single" w:sz="4" w:space="0" w:color="auto"/>
              <w:right w:val="single" w:sz="4" w:space="0" w:color="auto"/>
            </w:tcBorders>
          </w:tcPr>
          <w:p w14:paraId="06E6BD16"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2023-2027թթ.</w:t>
            </w:r>
          </w:p>
        </w:tc>
        <w:tc>
          <w:tcPr>
            <w:tcW w:w="1620" w:type="dxa"/>
            <w:tcBorders>
              <w:top w:val="single" w:sz="4" w:space="0" w:color="auto"/>
              <w:left w:val="single" w:sz="4" w:space="0" w:color="auto"/>
              <w:bottom w:val="single" w:sz="4" w:space="0" w:color="auto"/>
              <w:right w:val="single" w:sz="4" w:space="0" w:color="auto"/>
            </w:tcBorders>
          </w:tcPr>
          <w:p w14:paraId="5CF0BC79"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չարգելված այլ աղբյուրներ </w:t>
            </w:r>
          </w:p>
          <w:p w14:paraId="1A7B52BD"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 </w:t>
            </w:r>
          </w:p>
          <w:p w14:paraId="0821DBE7" w14:textId="77777777" w:rsidR="002D4012" w:rsidRPr="004E5DD7" w:rsidRDefault="002D4012" w:rsidP="00B10284">
            <w:pPr>
              <w:spacing w:after="120"/>
              <w:jc w:val="left"/>
              <w:rPr>
                <w:rFonts w:ascii="GHEA Grapalat" w:hAnsi="GHEA Grapalat" w:cs="Sylfaen"/>
                <w:szCs w:val="20"/>
                <w:lang w:val="hy-AM" w:eastAsia="en-US"/>
              </w:rPr>
            </w:pPr>
          </w:p>
        </w:tc>
      </w:tr>
      <w:tr w:rsidR="002D4012" w:rsidRPr="004E5DD7" w14:paraId="40946F3D"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4956C030"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3</w:t>
            </w:r>
            <w:r w:rsidRPr="004E5DD7">
              <w:rPr>
                <w:rFonts w:ascii="MS Mincho" w:eastAsia="MS Mincho" w:hAnsi="MS Mincho" w:cs="MS Mincho" w:hint="eastAsia"/>
                <w:szCs w:val="20"/>
                <w:lang w:val="hy-AM"/>
              </w:rPr>
              <w:t>․</w:t>
            </w:r>
            <w:r w:rsidRPr="004E5DD7">
              <w:rPr>
                <w:rFonts w:ascii="GHEA Grapalat" w:hAnsi="GHEA Grapalat" w:cs="Arial"/>
                <w:szCs w:val="20"/>
                <w:lang w:val="hy-AM"/>
              </w:rPr>
              <w:t>3</w:t>
            </w:r>
          </w:p>
        </w:tc>
        <w:tc>
          <w:tcPr>
            <w:tcW w:w="2088" w:type="dxa"/>
            <w:tcBorders>
              <w:top w:val="single" w:sz="4" w:space="0" w:color="auto"/>
              <w:left w:val="single" w:sz="4" w:space="0" w:color="auto"/>
              <w:bottom w:val="single" w:sz="4" w:space="0" w:color="auto"/>
              <w:right w:val="single" w:sz="4" w:space="0" w:color="auto"/>
            </w:tcBorders>
          </w:tcPr>
          <w:p w14:paraId="2017D41F" w14:textId="77777777" w:rsidR="002D4012" w:rsidRPr="004E5DD7" w:rsidRDefault="002D4012" w:rsidP="00B10284">
            <w:pPr>
              <w:spacing w:before="0"/>
              <w:jc w:val="left"/>
              <w:rPr>
                <w:rFonts w:ascii="GHEA Grapalat" w:hAnsi="GHEA Grapalat" w:cs="Sylfaen"/>
                <w:szCs w:val="20"/>
                <w:lang w:val="hy-AM"/>
              </w:rPr>
            </w:pPr>
            <w:r w:rsidRPr="004E5DD7">
              <w:rPr>
                <w:rFonts w:ascii="GHEA Grapalat" w:hAnsi="GHEA Grapalat" w:cs="Sylfaen"/>
                <w:szCs w:val="20"/>
                <w:lang w:val="hy-AM"/>
              </w:rPr>
              <w:t xml:space="preserve">Տրանսպորտային միջոցների անվտանգության </w:t>
            </w:r>
            <w:r w:rsidRPr="004E5DD7">
              <w:rPr>
                <w:rFonts w:ascii="GHEA Grapalat" w:hAnsi="GHEA Grapalat" w:cs="Sylfaen"/>
                <w:szCs w:val="20"/>
                <w:lang w:val="hy-AM"/>
              </w:rPr>
              <w:lastRenderedPageBreak/>
              <w:t>պահանջների բարելավում</w:t>
            </w:r>
          </w:p>
        </w:tc>
        <w:tc>
          <w:tcPr>
            <w:tcW w:w="2772" w:type="dxa"/>
            <w:tcBorders>
              <w:top w:val="single" w:sz="4" w:space="0" w:color="auto"/>
              <w:left w:val="single" w:sz="4" w:space="0" w:color="auto"/>
              <w:bottom w:val="single" w:sz="4" w:space="0" w:color="auto"/>
              <w:right w:val="single" w:sz="4" w:space="0" w:color="auto"/>
            </w:tcBorders>
          </w:tcPr>
          <w:p w14:paraId="4D316534" w14:textId="77777777" w:rsidR="002D4012" w:rsidRPr="004E5DD7" w:rsidRDefault="002D4012" w:rsidP="00B10284">
            <w:pPr>
              <w:tabs>
                <w:tab w:val="left" w:pos="391"/>
              </w:tabs>
              <w:spacing w:before="0" w:line="240" w:lineRule="auto"/>
              <w:jc w:val="left"/>
              <w:rPr>
                <w:rFonts w:ascii="GHEA Grapalat" w:hAnsi="GHEA Grapalat" w:cs="Sylfaen"/>
                <w:szCs w:val="20"/>
                <w:lang w:val="hy-AM" w:eastAsia="en-US"/>
              </w:rPr>
            </w:pPr>
            <w:r w:rsidRPr="004E5DD7">
              <w:rPr>
                <w:rFonts w:ascii="GHEA Grapalat" w:hAnsi="GHEA Grapalat" w:cs="Sylfaen"/>
                <w:szCs w:val="20"/>
                <w:lang w:val="hy-AM" w:eastAsia="en-US"/>
              </w:rPr>
              <w:lastRenderedPageBreak/>
              <w:t>3</w:t>
            </w:r>
            <w:r w:rsidRPr="004E5DD7">
              <w:rPr>
                <w:rFonts w:ascii="MS Mincho" w:eastAsia="MS Mincho" w:hAnsi="MS Mincho" w:cs="MS Mincho" w:hint="eastAsia"/>
                <w:szCs w:val="20"/>
                <w:lang w:val="hy-AM" w:eastAsia="en-US"/>
              </w:rPr>
              <w:t>․</w:t>
            </w:r>
            <w:r w:rsidRPr="004E5DD7">
              <w:rPr>
                <w:rFonts w:ascii="GHEA Grapalat" w:hAnsi="GHEA Grapalat" w:cs="Sylfaen"/>
                <w:szCs w:val="20"/>
                <w:lang w:val="hy-AM" w:eastAsia="en-US"/>
              </w:rPr>
              <w:t>3</w:t>
            </w:r>
            <w:r w:rsidRPr="004E5DD7">
              <w:rPr>
                <w:rFonts w:ascii="MS Mincho" w:eastAsia="MS Mincho" w:hAnsi="MS Mincho" w:cs="MS Mincho" w:hint="eastAsia"/>
                <w:szCs w:val="20"/>
                <w:lang w:val="hy-AM" w:eastAsia="en-US"/>
              </w:rPr>
              <w:t>․</w:t>
            </w:r>
            <w:r w:rsidRPr="004E5DD7">
              <w:rPr>
                <w:rFonts w:ascii="GHEA Grapalat" w:eastAsia="MS Gothic" w:hAnsi="GHEA Grapalat" w:cs="MS Gothic"/>
                <w:szCs w:val="20"/>
                <w:lang w:val="hy-AM" w:eastAsia="en-US"/>
              </w:rPr>
              <w:t>1</w:t>
            </w:r>
            <w:r w:rsidRPr="004E5DD7">
              <w:rPr>
                <w:rFonts w:ascii="MS Mincho" w:eastAsia="MS Mincho" w:hAnsi="MS Mincho" w:cs="MS Mincho" w:hint="eastAsia"/>
                <w:szCs w:val="20"/>
                <w:lang w:val="hy-AM" w:eastAsia="en-US"/>
              </w:rPr>
              <w:t>․</w:t>
            </w:r>
            <w:r w:rsidRPr="004E5DD7">
              <w:rPr>
                <w:rFonts w:ascii="GHEA Grapalat" w:eastAsia="MS Gothic" w:hAnsi="GHEA Grapalat" w:cs="MS Gothic"/>
                <w:szCs w:val="20"/>
                <w:lang w:val="hy-AM" w:eastAsia="en-US"/>
              </w:rPr>
              <w:t xml:space="preserve"> «</w:t>
            </w:r>
            <w:r w:rsidRPr="004E5DD7">
              <w:rPr>
                <w:rFonts w:ascii="GHEA Grapalat" w:hAnsi="GHEA Grapalat" w:cs="Sylfaen"/>
                <w:szCs w:val="20"/>
                <w:lang w:val="hy-AM" w:eastAsia="en-US"/>
              </w:rPr>
              <w:t xml:space="preserve">ՀՀ կառավարության 10.03.2015թ. թիվ 228-Ն որոշման մեջ </w:t>
            </w:r>
            <w:r w:rsidRPr="004E5DD7">
              <w:rPr>
                <w:rFonts w:ascii="GHEA Grapalat" w:hAnsi="GHEA Grapalat" w:cs="Sylfaen"/>
                <w:szCs w:val="20"/>
                <w:lang w:val="hy-AM" w:eastAsia="en-US"/>
              </w:rPr>
              <w:lastRenderedPageBreak/>
              <w:t>փոփոխություն և լրացում կատարելու մասին» ՀՀ կառավարության որոշման նախագիծը ՀՀ Վարչապետի աշխատակազմ ներկայացում</w:t>
            </w:r>
          </w:p>
        </w:tc>
        <w:tc>
          <w:tcPr>
            <w:tcW w:w="1980" w:type="dxa"/>
            <w:tcBorders>
              <w:top w:val="single" w:sz="4" w:space="0" w:color="auto"/>
              <w:left w:val="single" w:sz="4" w:space="0" w:color="auto"/>
              <w:bottom w:val="single" w:sz="4" w:space="0" w:color="auto"/>
              <w:right w:val="single" w:sz="4" w:space="0" w:color="auto"/>
            </w:tcBorders>
          </w:tcPr>
          <w:p w14:paraId="7B0461B7" w14:textId="77777777" w:rsidR="002D4012" w:rsidRPr="004E5DD7" w:rsidRDefault="002D4012" w:rsidP="00B10284">
            <w:pPr>
              <w:spacing w:before="0" w:line="240" w:lineRule="auto"/>
              <w:rPr>
                <w:rFonts w:ascii="GHEA Grapalat" w:hAnsi="GHEA Grapalat" w:cs="Sylfaen"/>
                <w:szCs w:val="20"/>
                <w:lang w:val="hy-AM" w:eastAsia="en-US"/>
              </w:rPr>
            </w:pPr>
            <w:r w:rsidRPr="004E5DD7">
              <w:rPr>
                <w:rFonts w:ascii="GHEA Grapalat" w:hAnsi="GHEA Grapalat" w:cs="Sylfaen"/>
                <w:szCs w:val="20"/>
                <w:lang w:val="hy-AM" w:eastAsia="en-US"/>
              </w:rPr>
              <w:lastRenderedPageBreak/>
              <w:t xml:space="preserve">Կմշակվի և սահմանված կարգով ՀՀ վարչապետի </w:t>
            </w:r>
            <w:r w:rsidRPr="004E5DD7">
              <w:rPr>
                <w:rFonts w:ascii="GHEA Grapalat" w:hAnsi="GHEA Grapalat" w:cs="Sylfaen"/>
                <w:szCs w:val="20"/>
                <w:lang w:val="hy-AM" w:eastAsia="en-US"/>
              </w:rPr>
              <w:lastRenderedPageBreak/>
              <w:t>աշխատակազմ կներկայացվի «ՀՀ կառավարության 10.03.2015թ. թիվ 228-Ն որոշման մեջ փոփոխություն և լրացում կատարելու մասին» ՀՀ կառավարության որոշում, որտեղ  Հայաստանի Հանրապետության տարածք ներմուծվող առանձին ապրանքների նպատակային նշանակությունը հաստատող եզրակացության տրամադրման կարգում պահանջ կսահմանվի տրանսպորտային միջոցի դիլերի հավաստագրի (</w:t>
            </w:r>
            <w:proofErr w:type="spellStart"/>
            <w:r w:rsidRPr="004E5DD7">
              <w:rPr>
                <w:rFonts w:ascii="GHEA Grapalat" w:hAnsi="GHEA Grapalat" w:cs="Sylfaen"/>
                <w:szCs w:val="20"/>
                <w:lang w:val="hy-AM" w:eastAsia="en-US"/>
              </w:rPr>
              <w:t>Vehicle</w:t>
            </w:r>
            <w:proofErr w:type="spellEnd"/>
            <w:r w:rsidRPr="004E5DD7">
              <w:rPr>
                <w:rFonts w:ascii="GHEA Grapalat" w:hAnsi="GHEA Grapalat" w:cs="Sylfaen"/>
                <w:szCs w:val="20"/>
                <w:lang w:val="hy-AM" w:eastAsia="en-US"/>
              </w:rPr>
              <w:t xml:space="preserve"> </w:t>
            </w:r>
            <w:proofErr w:type="spellStart"/>
            <w:r w:rsidRPr="004E5DD7">
              <w:rPr>
                <w:rFonts w:ascii="GHEA Grapalat" w:hAnsi="GHEA Grapalat" w:cs="Sylfaen"/>
                <w:szCs w:val="20"/>
                <w:lang w:val="hy-AM" w:eastAsia="en-US"/>
              </w:rPr>
              <w:t>Dealer</w:t>
            </w:r>
            <w:proofErr w:type="spellEnd"/>
            <w:r w:rsidRPr="004E5DD7">
              <w:rPr>
                <w:rFonts w:ascii="GHEA Grapalat" w:hAnsi="GHEA Grapalat" w:cs="Sylfaen"/>
                <w:szCs w:val="20"/>
                <w:lang w:val="hy-AM" w:eastAsia="en-US"/>
              </w:rPr>
              <w:t>.</w:t>
            </w:r>
            <w:r w:rsidRPr="004E5DD7">
              <w:rPr>
                <w:rFonts w:ascii="Calibri" w:hAnsi="Calibri" w:cs="Calibri"/>
                <w:szCs w:val="20"/>
                <w:lang w:val="hy-AM" w:eastAsia="en-US"/>
              </w:rPr>
              <w:t> </w:t>
            </w:r>
            <w:proofErr w:type="spellStart"/>
            <w:r w:rsidRPr="004E5DD7">
              <w:rPr>
                <w:rFonts w:ascii="GHEA Grapalat" w:hAnsi="GHEA Grapalat" w:cs="Sylfaen"/>
                <w:szCs w:val="20"/>
                <w:lang w:val="hy-AM" w:eastAsia="en-US"/>
              </w:rPr>
              <w:t>Certificate</w:t>
            </w:r>
            <w:proofErr w:type="spellEnd"/>
            <w:r w:rsidRPr="004E5DD7">
              <w:rPr>
                <w:rFonts w:ascii="GHEA Grapalat" w:hAnsi="GHEA Grapalat" w:cs="Sylfaen"/>
                <w:szCs w:val="20"/>
                <w:lang w:val="hy-AM" w:eastAsia="en-US"/>
              </w:rPr>
              <w:t>) ներկայացման համար</w:t>
            </w:r>
          </w:p>
        </w:tc>
        <w:tc>
          <w:tcPr>
            <w:tcW w:w="2341" w:type="dxa"/>
            <w:tcBorders>
              <w:top w:val="single" w:sz="4" w:space="0" w:color="auto"/>
              <w:left w:val="single" w:sz="4" w:space="0" w:color="auto"/>
              <w:bottom w:val="single" w:sz="4" w:space="0" w:color="auto"/>
              <w:right w:val="single" w:sz="4" w:space="0" w:color="auto"/>
            </w:tcBorders>
          </w:tcPr>
          <w:p w14:paraId="7225A3E9" w14:textId="77777777" w:rsidR="002D4012" w:rsidRPr="004E5DD7" w:rsidRDefault="002D4012" w:rsidP="00B10284">
            <w:pPr>
              <w:autoSpaceDE w:val="0"/>
              <w:autoSpaceDN w:val="0"/>
              <w:adjustRightInd w:val="0"/>
              <w:spacing w:before="0" w:line="240" w:lineRule="auto"/>
              <w:jc w:val="left"/>
              <w:rPr>
                <w:rFonts w:ascii="GHEA Grapalat" w:hAnsi="GHEA Grapalat" w:cs="Sylfaen"/>
                <w:szCs w:val="20"/>
                <w:lang w:val="hy-AM" w:eastAsia="en-US"/>
              </w:rPr>
            </w:pPr>
            <w:proofErr w:type="spellStart"/>
            <w:r w:rsidRPr="004E5DD7">
              <w:rPr>
                <w:rFonts w:ascii="GHEA Grapalat" w:hAnsi="GHEA Grapalat" w:cs="Sylfaen"/>
                <w:szCs w:val="20"/>
                <w:lang w:val="hy-AM" w:eastAsia="en-US"/>
              </w:rPr>
              <w:lastRenderedPageBreak/>
              <w:t>Բեռնափոխադրող</w:t>
            </w:r>
            <w:proofErr w:type="spellEnd"/>
            <w:r w:rsidRPr="004E5DD7">
              <w:rPr>
                <w:rFonts w:ascii="GHEA Grapalat" w:hAnsi="GHEA Grapalat" w:cs="Sylfaen"/>
                <w:szCs w:val="20"/>
                <w:lang w:val="hy-AM" w:eastAsia="en-US"/>
              </w:rPr>
              <w:t xml:space="preserve"> և </w:t>
            </w:r>
            <w:proofErr w:type="spellStart"/>
            <w:r w:rsidRPr="004E5DD7">
              <w:rPr>
                <w:rFonts w:ascii="GHEA Grapalat" w:hAnsi="GHEA Grapalat" w:cs="Sylfaen"/>
                <w:szCs w:val="20"/>
                <w:lang w:val="hy-AM" w:eastAsia="en-US"/>
              </w:rPr>
              <w:t>ուղևորափոխադրող</w:t>
            </w:r>
            <w:proofErr w:type="spellEnd"/>
            <w:r w:rsidRPr="004E5DD7">
              <w:rPr>
                <w:rFonts w:ascii="GHEA Grapalat" w:hAnsi="GHEA Grapalat" w:cs="Sylfaen"/>
                <w:szCs w:val="20"/>
                <w:lang w:val="hy-AM" w:eastAsia="en-US"/>
              </w:rPr>
              <w:t xml:space="preserve"> ավտոտրանսպորտը բնապահպանական </w:t>
            </w:r>
            <w:r w:rsidRPr="004E5DD7">
              <w:rPr>
                <w:rFonts w:ascii="GHEA Grapalat" w:hAnsi="GHEA Grapalat" w:cs="Sylfaen"/>
                <w:szCs w:val="20"/>
                <w:lang w:val="hy-AM" w:eastAsia="en-US"/>
              </w:rPr>
              <w:lastRenderedPageBreak/>
              <w:t>հինգերորդ (Եվրո-5) և վեցերորդ (Եվրո-6) դասերին պատկանող տրանսպորտային միջոցները  ՀՀ ներմուծվում են միայն տրանսպորտային միջոցի դիլերի հավաստագրի (</w:t>
            </w:r>
            <w:proofErr w:type="spellStart"/>
            <w:r w:rsidRPr="004E5DD7">
              <w:rPr>
                <w:rFonts w:ascii="GHEA Grapalat" w:hAnsi="GHEA Grapalat" w:cs="Sylfaen"/>
                <w:szCs w:val="20"/>
                <w:lang w:val="hy-AM" w:eastAsia="en-US"/>
              </w:rPr>
              <w:t>Vehicle</w:t>
            </w:r>
            <w:proofErr w:type="spellEnd"/>
            <w:r w:rsidRPr="004E5DD7">
              <w:rPr>
                <w:rFonts w:ascii="GHEA Grapalat" w:hAnsi="GHEA Grapalat" w:cs="Sylfaen"/>
                <w:szCs w:val="20"/>
                <w:lang w:val="hy-AM" w:eastAsia="en-US"/>
              </w:rPr>
              <w:t xml:space="preserve"> </w:t>
            </w:r>
            <w:proofErr w:type="spellStart"/>
            <w:r w:rsidRPr="004E5DD7">
              <w:rPr>
                <w:rFonts w:ascii="GHEA Grapalat" w:hAnsi="GHEA Grapalat" w:cs="Sylfaen"/>
                <w:szCs w:val="20"/>
                <w:lang w:val="hy-AM" w:eastAsia="en-US"/>
              </w:rPr>
              <w:t>Dealer</w:t>
            </w:r>
            <w:proofErr w:type="spellEnd"/>
            <w:r w:rsidRPr="004E5DD7">
              <w:rPr>
                <w:rFonts w:ascii="GHEA Grapalat" w:hAnsi="GHEA Grapalat" w:cs="Sylfaen"/>
                <w:szCs w:val="20"/>
                <w:lang w:val="hy-AM" w:eastAsia="en-US"/>
              </w:rPr>
              <w:t>.</w:t>
            </w:r>
            <w:r w:rsidRPr="004E5DD7">
              <w:rPr>
                <w:rFonts w:ascii="Calibri" w:hAnsi="Calibri" w:cs="Calibri"/>
                <w:szCs w:val="20"/>
                <w:lang w:val="hy-AM" w:eastAsia="en-US"/>
              </w:rPr>
              <w:t> </w:t>
            </w:r>
            <w:proofErr w:type="spellStart"/>
            <w:r w:rsidRPr="004E5DD7">
              <w:rPr>
                <w:rFonts w:ascii="GHEA Grapalat" w:hAnsi="GHEA Grapalat" w:cs="Sylfaen"/>
                <w:szCs w:val="20"/>
                <w:lang w:val="hy-AM" w:eastAsia="en-US"/>
              </w:rPr>
              <w:t>Certificate</w:t>
            </w:r>
            <w:proofErr w:type="spellEnd"/>
            <w:r w:rsidRPr="004E5DD7">
              <w:rPr>
                <w:rFonts w:ascii="GHEA Grapalat" w:hAnsi="GHEA Grapalat" w:cs="Sylfaen"/>
                <w:szCs w:val="20"/>
                <w:lang w:val="hy-AM" w:eastAsia="en-US"/>
              </w:rPr>
              <w:t>) ներկայացման դեպքում</w:t>
            </w:r>
          </w:p>
        </w:tc>
        <w:tc>
          <w:tcPr>
            <w:tcW w:w="1440" w:type="dxa"/>
            <w:tcBorders>
              <w:top w:val="single" w:sz="4" w:space="0" w:color="auto"/>
              <w:left w:val="single" w:sz="4" w:space="0" w:color="auto"/>
              <w:bottom w:val="single" w:sz="4" w:space="0" w:color="auto"/>
              <w:right w:val="single" w:sz="4" w:space="0" w:color="auto"/>
            </w:tcBorders>
          </w:tcPr>
          <w:p w14:paraId="290E1A5B" w14:textId="77777777" w:rsidR="002D4012" w:rsidRPr="004E5DD7" w:rsidRDefault="002D4012" w:rsidP="00B10284">
            <w:pPr>
              <w:spacing w:before="0"/>
              <w:jc w:val="center"/>
              <w:rPr>
                <w:rFonts w:ascii="GHEA Grapalat" w:hAnsi="GHEA Grapalat" w:cs="Sylfaen"/>
                <w:szCs w:val="20"/>
                <w:lang w:val="hy-AM" w:eastAsia="en-US"/>
              </w:rPr>
            </w:pPr>
            <w:r w:rsidRPr="004E5DD7">
              <w:rPr>
                <w:rFonts w:ascii="GHEA Grapalat" w:hAnsi="GHEA Grapalat" w:cs="Arial"/>
                <w:color w:val="000000" w:themeColor="text1"/>
                <w:szCs w:val="20"/>
                <w:lang w:val="hy-AM"/>
              </w:rPr>
              <w:lastRenderedPageBreak/>
              <w:t>ՏԿԵՆ</w:t>
            </w:r>
          </w:p>
        </w:tc>
        <w:tc>
          <w:tcPr>
            <w:tcW w:w="1170" w:type="dxa"/>
            <w:tcBorders>
              <w:top w:val="single" w:sz="4" w:space="0" w:color="auto"/>
              <w:left w:val="single" w:sz="4" w:space="0" w:color="auto"/>
              <w:bottom w:val="single" w:sz="4" w:space="0" w:color="auto"/>
              <w:right w:val="single" w:sz="4" w:space="0" w:color="auto"/>
            </w:tcBorders>
          </w:tcPr>
          <w:p w14:paraId="1D15E084" w14:textId="77777777" w:rsidR="002D4012" w:rsidRPr="004E5DD7" w:rsidRDefault="002D4012" w:rsidP="00B10284">
            <w:pPr>
              <w:spacing w:before="0"/>
              <w:jc w:val="center"/>
              <w:rPr>
                <w:rFonts w:ascii="GHEA Grapalat" w:hAnsi="GHEA Grapalat" w:cs="Sylfaen"/>
                <w:szCs w:val="20"/>
                <w:lang w:val="hy-AM" w:eastAsia="en-US"/>
              </w:rPr>
            </w:pPr>
            <w:r w:rsidRPr="004E5DD7">
              <w:rPr>
                <w:rFonts w:ascii="GHEA Grapalat" w:hAnsi="GHEA Grapalat" w:cs="Arial"/>
                <w:color w:val="000000" w:themeColor="text1"/>
                <w:szCs w:val="20"/>
                <w:lang w:val="hy-AM"/>
              </w:rPr>
              <w:t xml:space="preserve">ՊԵԿ, ՆԳՆ, </w:t>
            </w:r>
            <w:r w:rsidRPr="004E5DD7">
              <w:rPr>
                <w:rFonts w:ascii="GHEA Grapalat" w:hAnsi="GHEA Grapalat" w:cs="Arial"/>
                <w:color w:val="000000" w:themeColor="text1"/>
                <w:szCs w:val="20"/>
                <w:lang w:val="hy-AM"/>
              </w:rPr>
              <w:lastRenderedPageBreak/>
              <w:t>ՇՄՆ, ԱԱԾ, ԷՆ</w:t>
            </w:r>
          </w:p>
        </w:tc>
        <w:tc>
          <w:tcPr>
            <w:tcW w:w="1260" w:type="dxa"/>
            <w:tcBorders>
              <w:top w:val="single" w:sz="4" w:space="0" w:color="auto"/>
              <w:left w:val="single" w:sz="4" w:space="0" w:color="auto"/>
              <w:bottom w:val="single" w:sz="4" w:space="0" w:color="auto"/>
              <w:right w:val="single" w:sz="4" w:space="0" w:color="auto"/>
            </w:tcBorders>
          </w:tcPr>
          <w:p w14:paraId="6B52D80E" w14:textId="77777777" w:rsidR="002D4012" w:rsidRPr="004E5DD7" w:rsidRDefault="002D4012" w:rsidP="00B10284">
            <w:pPr>
              <w:autoSpaceDE w:val="0"/>
              <w:autoSpaceDN w:val="0"/>
              <w:adjustRightInd w:val="0"/>
              <w:spacing w:before="0" w:line="240" w:lineRule="auto"/>
              <w:jc w:val="left"/>
              <w:rPr>
                <w:rFonts w:ascii="GHEA Grapalat" w:hAnsi="GHEA Grapalat" w:cs="Sylfaen"/>
                <w:szCs w:val="20"/>
                <w:lang w:val="hy-AM" w:eastAsia="en-US"/>
              </w:rPr>
            </w:pPr>
            <w:r w:rsidRPr="004E5DD7">
              <w:rPr>
                <w:rFonts w:ascii="GHEA Grapalat" w:hAnsi="GHEA Grapalat" w:cs="Sylfaen"/>
                <w:szCs w:val="20"/>
                <w:lang w:val="hy-AM" w:eastAsia="en-US"/>
              </w:rPr>
              <w:lastRenderedPageBreak/>
              <w:t>2023-2024թթ</w:t>
            </w:r>
            <w:r w:rsidRPr="004E5DD7">
              <w:rPr>
                <w:rFonts w:ascii="MS Mincho" w:eastAsia="MS Mincho" w:hAnsi="MS Mincho" w:cs="MS Mincho" w:hint="eastAsia"/>
                <w:szCs w:val="20"/>
                <w:lang w:val="hy-AM" w:eastAsia="en-US"/>
              </w:rPr>
              <w:t>․</w:t>
            </w:r>
          </w:p>
        </w:tc>
        <w:tc>
          <w:tcPr>
            <w:tcW w:w="1620" w:type="dxa"/>
            <w:tcBorders>
              <w:top w:val="single" w:sz="4" w:space="0" w:color="auto"/>
              <w:left w:val="single" w:sz="4" w:space="0" w:color="auto"/>
              <w:bottom w:val="single" w:sz="4" w:space="0" w:color="auto"/>
              <w:right w:val="single" w:sz="4" w:space="0" w:color="auto"/>
            </w:tcBorders>
          </w:tcPr>
          <w:p w14:paraId="64378273" w14:textId="77777777" w:rsidR="002D4012" w:rsidRPr="004E5DD7" w:rsidRDefault="002D4012" w:rsidP="00B10284">
            <w:pPr>
              <w:spacing w:before="0"/>
              <w:jc w:val="left"/>
              <w:rPr>
                <w:rFonts w:ascii="GHEA Grapalat" w:hAnsi="GHEA Grapalat" w:cs="Sylfaen"/>
                <w:szCs w:val="20"/>
                <w:lang w:val="hy-AM" w:eastAsia="en-US"/>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w:t>
            </w:r>
            <w:r w:rsidRPr="004E5DD7">
              <w:rPr>
                <w:rFonts w:ascii="GHEA Grapalat" w:hAnsi="GHEA Grapalat" w:cs="Arial"/>
                <w:color w:val="000000" w:themeColor="text1"/>
                <w:szCs w:val="20"/>
                <w:lang w:val="hy-AM"/>
              </w:rPr>
              <w:lastRenderedPageBreak/>
              <w:t>մ</w:t>
            </w:r>
            <w:proofErr w:type="spellEnd"/>
            <w:r w:rsidRPr="004E5DD7">
              <w:rPr>
                <w:rFonts w:ascii="GHEA Grapalat" w:hAnsi="GHEA Grapalat" w:cs="Arial"/>
                <w:color w:val="000000" w:themeColor="text1"/>
                <w:szCs w:val="20"/>
                <w:lang w:val="hy-AM"/>
              </w:rPr>
              <w:t xml:space="preserve"> չի պահանջվում</w:t>
            </w:r>
          </w:p>
        </w:tc>
      </w:tr>
      <w:tr w:rsidR="002D4012" w:rsidRPr="004E5DD7" w14:paraId="3FE5E824"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197C3B7F" w14:textId="77777777" w:rsidR="002D4012" w:rsidRPr="004E5DD7" w:rsidRDefault="002D4012" w:rsidP="00B10284">
            <w:pPr>
              <w:spacing w:before="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4E0343CA" w14:textId="77777777" w:rsidR="002D4012" w:rsidRPr="004E5DD7" w:rsidRDefault="002D4012" w:rsidP="00B10284">
            <w:pPr>
              <w:spacing w:before="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6E4C6F40" w14:textId="77777777" w:rsidR="002D4012" w:rsidRPr="004E5DD7" w:rsidRDefault="002D4012" w:rsidP="00B10284">
            <w:pPr>
              <w:pStyle w:val="ListParagraph"/>
              <w:ind w:left="0"/>
              <w:rPr>
                <w:rFonts w:ascii="GHEA Grapalat" w:hAnsi="GHEA Grapalat" w:cs="Arial"/>
                <w:lang w:val="hy-AM"/>
              </w:rPr>
            </w:pPr>
            <w:r w:rsidRPr="004E5DD7">
              <w:rPr>
                <w:rFonts w:ascii="GHEA Grapalat" w:hAnsi="GHEA Grapalat" w:cs="Sylfaen"/>
                <w:lang w:val="hy-AM"/>
              </w:rPr>
              <w:t>3.3.2</w:t>
            </w:r>
            <w:r w:rsidRPr="004E5DD7">
              <w:rPr>
                <w:rFonts w:ascii="MS Mincho" w:eastAsia="MS Mincho" w:hAnsi="MS Mincho" w:cs="MS Mincho" w:hint="eastAsia"/>
                <w:lang w:val="hy-AM"/>
              </w:rPr>
              <w:t>․</w:t>
            </w:r>
            <w:r w:rsidRPr="004E5DD7">
              <w:rPr>
                <w:rFonts w:ascii="GHEA Grapalat" w:hAnsi="GHEA Grapalat" w:cs="Sylfaen"/>
                <w:lang w:val="hy-AM"/>
              </w:rPr>
              <w:t xml:space="preserve"> Ավտոմոբիլային տրանսպորտով վտանգավոր բեռների փոխադրման պահանջները սահմանող </w:t>
            </w:r>
            <w:proofErr w:type="spellStart"/>
            <w:r w:rsidRPr="004E5DD7">
              <w:rPr>
                <w:rFonts w:ascii="GHEA Grapalat" w:hAnsi="GHEA Grapalat" w:cs="Sylfaen"/>
                <w:lang w:val="hy-AM"/>
              </w:rPr>
              <w:t>ենթաօրենսդրկան</w:t>
            </w:r>
            <w:proofErr w:type="spellEnd"/>
            <w:r w:rsidRPr="004E5DD7">
              <w:rPr>
                <w:rFonts w:ascii="GHEA Grapalat" w:hAnsi="GHEA Grapalat" w:cs="Sylfaen"/>
                <w:lang w:val="hy-AM"/>
              </w:rPr>
              <w:t xml:space="preserve"> ակտերի մշակում և ընդունում</w:t>
            </w:r>
          </w:p>
        </w:tc>
        <w:tc>
          <w:tcPr>
            <w:tcW w:w="1980" w:type="dxa"/>
            <w:tcBorders>
              <w:top w:val="single" w:sz="4" w:space="0" w:color="auto"/>
              <w:left w:val="single" w:sz="4" w:space="0" w:color="auto"/>
              <w:bottom w:val="single" w:sz="4" w:space="0" w:color="auto"/>
              <w:right w:val="single" w:sz="4" w:space="0" w:color="auto"/>
            </w:tcBorders>
          </w:tcPr>
          <w:p w14:paraId="0554E669" w14:textId="77777777" w:rsidR="002D4012" w:rsidRPr="004E5DD7" w:rsidRDefault="002D4012" w:rsidP="00B10284">
            <w:pPr>
              <w:spacing w:before="0" w:line="240" w:lineRule="auto"/>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«Ավտոմոբիլային տրանսպորտով վտանգավոր բեռներ և </w:t>
            </w:r>
            <w:proofErr w:type="spellStart"/>
            <w:r w:rsidRPr="004E5DD7">
              <w:rPr>
                <w:rFonts w:ascii="GHEA Grapalat" w:hAnsi="GHEA Grapalat" w:cs="Sylfaen"/>
                <w:szCs w:val="20"/>
                <w:lang w:val="hy-AM" w:eastAsia="en-US"/>
              </w:rPr>
              <w:t>չվնասազերծված</w:t>
            </w:r>
            <w:proofErr w:type="spellEnd"/>
            <w:r w:rsidRPr="004E5DD7">
              <w:rPr>
                <w:rFonts w:ascii="GHEA Grapalat" w:hAnsi="GHEA Grapalat" w:cs="Sylfaen"/>
                <w:szCs w:val="20"/>
                <w:lang w:val="hy-AM" w:eastAsia="en-US"/>
              </w:rPr>
              <w:t xml:space="preserve"> տարաներ փոխադրելու մասին» օրենքում փոփոխություն և լրացումներ կատարելու մասին», «Վարչական իրավախախտումների վերաբերյալ Հայաստանի Հանրապետության օրենսգրքում լրացում կատարելու մասին», «Պետական տուրքի մասին» օրենքում լրացում կատարելու մասին» և «Լիցենզավորման մասին» օրենքում լրացում կատարելու մասին» ՀՀ օրենքների </w:t>
            </w:r>
            <w:r w:rsidRPr="004E5DD7">
              <w:rPr>
                <w:rFonts w:ascii="GHEA Grapalat" w:hAnsi="GHEA Grapalat" w:cs="Sylfaen"/>
                <w:szCs w:val="20"/>
                <w:lang w:val="hy-AM" w:eastAsia="en-US"/>
              </w:rPr>
              <w:lastRenderedPageBreak/>
              <w:t xml:space="preserve">նախագծերի փաթեթը ԱԺ-ի ընդունումից հետո կմշակվեն օրենքների </w:t>
            </w:r>
            <w:proofErr w:type="spellStart"/>
            <w:r w:rsidRPr="004E5DD7">
              <w:rPr>
                <w:rFonts w:ascii="GHEA Grapalat" w:hAnsi="GHEA Grapalat" w:cs="Sylfaen"/>
                <w:szCs w:val="20"/>
                <w:lang w:val="hy-AM" w:eastAsia="en-US"/>
              </w:rPr>
              <w:t>կիրարկումն</w:t>
            </w:r>
            <w:proofErr w:type="spellEnd"/>
            <w:r w:rsidRPr="004E5DD7">
              <w:rPr>
                <w:rFonts w:ascii="GHEA Grapalat" w:hAnsi="GHEA Grapalat" w:cs="Sylfaen"/>
                <w:szCs w:val="20"/>
                <w:lang w:val="hy-AM" w:eastAsia="en-US"/>
              </w:rPr>
              <w:t xml:space="preserve"> ապահովող ենթաօրենսդրական ակտեր</w:t>
            </w:r>
          </w:p>
        </w:tc>
        <w:tc>
          <w:tcPr>
            <w:tcW w:w="2341" w:type="dxa"/>
            <w:tcBorders>
              <w:top w:val="single" w:sz="4" w:space="0" w:color="auto"/>
              <w:left w:val="single" w:sz="4" w:space="0" w:color="auto"/>
              <w:bottom w:val="single" w:sz="4" w:space="0" w:color="auto"/>
              <w:right w:val="single" w:sz="4" w:space="0" w:color="auto"/>
            </w:tcBorders>
          </w:tcPr>
          <w:p w14:paraId="2517FCDF"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Sylfaen"/>
                <w:szCs w:val="20"/>
                <w:lang w:val="hy-AM" w:eastAsia="en-US"/>
              </w:rPr>
              <w:lastRenderedPageBreak/>
              <w:t xml:space="preserve">Վտանգավոր բեռների անվտանգ փոխադրումներին ներկայացվող պահանջները </w:t>
            </w:r>
            <w:r w:rsidRPr="004E5DD7">
              <w:rPr>
                <w:rFonts w:ascii="GHEA Grapalat" w:hAnsi="GHEA Grapalat" w:cs="GHEA Grapalat"/>
                <w:iCs/>
                <w:color w:val="000000"/>
                <w:lang w:val="hy-AM"/>
              </w:rPr>
              <w:t xml:space="preserve">«Վտանգավոր բեռների միջազգային ճանապարհային փոխադրումների մասին» </w:t>
            </w:r>
            <w:proofErr w:type="spellStart"/>
            <w:r w:rsidRPr="004E5DD7">
              <w:rPr>
                <w:rFonts w:ascii="GHEA Grapalat" w:hAnsi="GHEA Grapalat" w:cs="GHEA Grapalat"/>
                <w:iCs/>
                <w:color w:val="000000"/>
                <w:lang w:val="hy-AM"/>
              </w:rPr>
              <w:t>եվրոպական</w:t>
            </w:r>
            <w:proofErr w:type="spellEnd"/>
            <w:r w:rsidRPr="004E5DD7">
              <w:rPr>
                <w:rFonts w:ascii="GHEA Grapalat" w:hAnsi="GHEA Grapalat" w:cs="GHEA Grapalat"/>
                <w:iCs/>
                <w:color w:val="000000"/>
                <w:lang w:val="hy-AM"/>
              </w:rPr>
              <w:t xml:space="preserve"> համաձայնագրին համապատասխանեցում</w:t>
            </w:r>
          </w:p>
        </w:tc>
        <w:tc>
          <w:tcPr>
            <w:tcW w:w="1440" w:type="dxa"/>
            <w:tcBorders>
              <w:top w:val="single" w:sz="4" w:space="0" w:color="auto"/>
              <w:left w:val="single" w:sz="4" w:space="0" w:color="auto"/>
              <w:bottom w:val="single" w:sz="4" w:space="0" w:color="auto"/>
              <w:right w:val="single" w:sz="4" w:space="0" w:color="auto"/>
            </w:tcBorders>
          </w:tcPr>
          <w:p w14:paraId="244CCFBB"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31C9EECF"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ՊԵԿ, ՆԳՆ, ՇՄՆ, ԱԱԾ, ԷՆ</w:t>
            </w:r>
          </w:p>
        </w:tc>
        <w:tc>
          <w:tcPr>
            <w:tcW w:w="1260" w:type="dxa"/>
            <w:tcBorders>
              <w:top w:val="single" w:sz="4" w:space="0" w:color="auto"/>
              <w:left w:val="single" w:sz="4" w:space="0" w:color="auto"/>
              <w:bottom w:val="single" w:sz="4" w:space="0" w:color="auto"/>
              <w:right w:val="single" w:sz="4" w:space="0" w:color="auto"/>
            </w:tcBorders>
          </w:tcPr>
          <w:p w14:paraId="2ADB45AE"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Sylfaen"/>
                <w:szCs w:val="20"/>
                <w:lang w:val="hy-AM" w:eastAsia="en-US"/>
              </w:rPr>
              <w:t>2023-2024թթ</w:t>
            </w:r>
            <w:r w:rsidRPr="004E5DD7">
              <w:rPr>
                <w:rFonts w:ascii="MS Mincho" w:eastAsia="MS Mincho" w:hAnsi="MS Mincho" w:cs="MS Mincho" w:hint="eastAsia"/>
                <w:szCs w:val="20"/>
                <w:lang w:val="hy-AM" w:eastAsia="en-US"/>
              </w:rPr>
              <w:t>․</w:t>
            </w:r>
          </w:p>
        </w:tc>
        <w:tc>
          <w:tcPr>
            <w:tcW w:w="1620" w:type="dxa"/>
            <w:tcBorders>
              <w:top w:val="single" w:sz="4" w:space="0" w:color="auto"/>
              <w:left w:val="single" w:sz="4" w:space="0" w:color="auto"/>
              <w:bottom w:val="single" w:sz="4" w:space="0" w:color="auto"/>
              <w:right w:val="single" w:sz="4" w:space="0" w:color="auto"/>
            </w:tcBorders>
          </w:tcPr>
          <w:p w14:paraId="390CECD1" w14:textId="77777777" w:rsidR="002D4012" w:rsidRPr="004E5DD7" w:rsidRDefault="002D4012" w:rsidP="00B10284">
            <w:pPr>
              <w:spacing w:before="0"/>
              <w:jc w:val="left"/>
              <w:rPr>
                <w:rFonts w:ascii="GHEA Grapalat" w:hAnsi="GHEA Grapalat" w:cs="Arial"/>
                <w:color w:val="FF0000"/>
                <w:szCs w:val="20"/>
                <w:u w:val="single"/>
                <w:lang w:val="hy-AM"/>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ֆիանսավորում</w:t>
            </w:r>
            <w:proofErr w:type="spellEnd"/>
            <w:r w:rsidRPr="004E5DD7">
              <w:rPr>
                <w:rFonts w:ascii="GHEA Grapalat" w:hAnsi="GHEA Grapalat" w:cs="Arial"/>
                <w:color w:val="000000" w:themeColor="text1"/>
                <w:szCs w:val="20"/>
                <w:lang w:val="hy-AM"/>
              </w:rPr>
              <w:t xml:space="preserve"> չի պահանջվում</w:t>
            </w:r>
          </w:p>
        </w:tc>
      </w:tr>
      <w:tr w:rsidR="002D4012" w:rsidRPr="004E5DD7" w14:paraId="48716952"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72077B3A" w14:textId="77777777" w:rsidR="002D4012" w:rsidRPr="004E5DD7" w:rsidRDefault="002D4012" w:rsidP="00B10284">
            <w:pPr>
              <w:spacing w:before="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240F4B38" w14:textId="77777777" w:rsidR="002D4012" w:rsidRPr="004E5DD7" w:rsidRDefault="002D4012" w:rsidP="00B10284">
            <w:pPr>
              <w:spacing w:before="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79C57397" w14:textId="77777777" w:rsidR="002D4012" w:rsidRPr="004E5DD7" w:rsidRDefault="002D4012" w:rsidP="00B10284">
            <w:pPr>
              <w:spacing w:before="0" w:line="240" w:lineRule="auto"/>
              <w:jc w:val="left"/>
              <w:rPr>
                <w:rFonts w:ascii="GHEA Grapalat" w:hAnsi="GHEA Grapalat" w:cs="Sylfaen"/>
                <w:color w:val="000000" w:themeColor="text1"/>
                <w:lang w:val="hy-AM"/>
              </w:rPr>
            </w:pPr>
            <w:r w:rsidRPr="004E5DD7">
              <w:rPr>
                <w:rFonts w:ascii="GHEA Grapalat" w:hAnsi="GHEA Grapalat" w:cs="Sylfaen"/>
                <w:color w:val="000000" w:themeColor="text1"/>
                <w:lang w:val="hy-AM"/>
              </w:rPr>
              <w:t>3</w:t>
            </w:r>
            <w:r w:rsidRPr="004E5DD7">
              <w:rPr>
                <w:rFonts w:ascii="MS Mincho" w:eastAsia="MS Mincho" w:hAnsi="MS Mincho" w:cs="MS Mincho" w:hint="eastAsia"/>
                <w:color w:val="000000" w:themeColor="text1"/>
                <w:lang w:val="hy-AM"/>
              </w:rPr>
              <w:t>․</w:t>
            </w:r>
            <w:r w:rsidRPr="004E5DD7">
              <w:rPr>
                <w:rFonts w:ascii="GHEA Grapalat" w:hAnsi="GHEA Grapalat" w:cs="Sylfaen"/>
                <w:color w:val="000000" w:themeColor="text1"/>
                <w:lang w:val="hy-AM"/>
              </w:rPr>
              <w:t>3</w:t>
            </w:r>
            <w:r w:rsidRPr="004E5DD7">
              <w:rPr>
                <w:rFonts w:ascii="MS Mincho" w:eastAsia="MS Mincho" w:hAnsi="MS Mincho" w:cs="MS Mincho" w:hint="eastAsia"/>
                <w:color w:val="000000" w:themeColor="text1"/>
                <w:lang w:val="hy-AM"/>
              </w:rPr>
              <w:t>․</w:t>
            </w:r>
            <w:r w:rsidRPr="004E5DD7">
              <w:rPr>
                <w:rFonts w:ascii="GHEA Grapalat" w:eastAsia="MS Gothic" w:hAnsi="GHEA Grapalat" w:cs="MS Gothic"/>
                <w:color w:val="000000" w:themeColor="text1"/>
                <w:lang w:val="hy-AM"/>
              </w:rPr>
              <w:t>3</w:t>
            </w:r>
            <w:r w:rsidRPr="004E5DD7">
              <w:rPr>
                <w:rFonts w:ascii="MS Mincho" w:eastAsia="MS Mincho" w:hAnsi="MS Mincho" w:cs="MS Mincho" w:hint="eastAsia"/>
                <w:color w:val="000000" w:themeColor="text1"/>
                <w:lang w:val="hy-AM"/>
              </w:rPr>
              <w:t>․</w:t>
            </w:r>
            <w:r w:rsidRPr="004E5DD7">
              <w:rPr>
                <w:rFonts w:ascii="GHEA Grapalat" w:hAnsi="GHEA Grapalat" w:cs="Sylfaen"/>
                <w:color w:val="000000" w:themeColor="text1"/>
                <w:lang w:val="hy-AM"/>
              </w:rPr>
              <w:t xml:space="preserve"> «</w:t>
            </w:r>
            <w:r w:rsidRPr="004E5DD7">
              <w:rPr>
                <w:rFonts w:ascii="GHEA Grapalat" w:hAnsi="GHEA Grapalat" w:cs="GHEA Grapalat"/>
                <w:color w:val="000000" w:themeColor="text1"/>
                <w:shd w:val="clear" w:color="auto" w:fill="FFFFFF"/>
                <w:lang w:val="hy-AM"/>
              </w:rPr>
              <w:t>Վտանգավոր բեռներ փոխադրելու մասնագիտական վերապատրաստման գործունեություն իրականացնելու լիցենզավորման կարգը սահմանելու</w:t>
            </w:r>
            <w:r w:rsidRPr="004E5DD7">
              <w:rPr>
                <w:rFonts w:ascii="GHEA Grapalat" w:hAnsi="GHEA Grapalat"/>
                <w:color w:val="000000" w:themeColor="text1"/>
                <w:shd w:val="clear" w:color="auto" w:fill="FFFFFF"/>
                <w:lang w:val="hy-AM"/>
              </w:rPr>
              <w:t>,</w:t>
            </w:r>
            <w:r w:rsidRPr="004E5DD7">
              <w:rPr>
                <w:rFonts w:ascii="GHEA Grapalat" w:hAnsi="GHEA Grapalat" w:cs="GHEA Grapalat"/>
                <w:color w:val="000000" w:themeColor="text1"/>
                <w:shd w:val="clear" w:color="auto" w:fill="FFFFFF"/>
                <w:lang w:val="hy-AM"/>
              </w:rPr>
              <w:t xml:space="preserve"> վտանգավոր բեռներ փոխադրելու որակավորման քննություններ հանձնելու պահանջները հաստատելու, մասնագիտական վերապատրաստման վկայականի </w:t>
            </w:r>
            <w:proofErr w:type="spellStart"/>
            <w:r w:rsidRPr="004E5DD7">
              <w:rPr>
                <w:rFonts w:ascii="GHEA Grapalat" w:hAnsi="GHEA Grapalat" w:cs="GHEA Grapalat"/>
                <w:color w:val="000000" w:themeColor="text1"/>
                <w:shd w:val="clear" w:color="auto" w:fill="FFFFFF"/>
                <w:lang w:val="hy-AM"/>
              </w:rPr>
              <w:t>ձևը</w:t>
            </w:r>
            <w:proofErr w:type="spellEnd"/>
            <w:r w:rsidRPr="004E5DD7">
              <w:rPr>
                <w:rFonts w:ascii="GHEA Grapalat" w:hAnsi="GHEA Grapalat" w:cs="GHEA Grapalat"/>
                <w:color w:val="000000" w:themeColor="text1"/>
                <w:shd w:val="clear" w:color="auto" w:fill="FFFFFF"/>
                <w:lang w:val="hy-AM"/>
              </w:rPr>
              <w:t xml:space="preserve"> և տրման կարգը հաստատելու, վտանգավոր բեռներ փոխադրելու մասնագիտական վերապատրաստմանը ներկայացվող պահանջները, </w:t>
            </w:r>
            <w:r w:rsidRPr="004E5DD7">
              <w:rPr>
                <w:rFonts w:ascii="GHEA Grapalat" w:hAnsi="GHEA Grapalat" w:cs="GHEA Grapalat"/>
                <w:color w:val="000000" w:themeColor="text1"/>
                <w:shd w:val="clear" w:color="auto" w:fill="FFFFFF"/>
                <w:lang w:val="hy-AM"/>
              </w:rPr>
              <w:lastRenderedPageBreak/>
              <w:t xml:space="preserve">վտանգավոր բեռներ փոխադրող տրանսպորտային միջոցի հաստատման վկայականի </w:t>
            </w:r>
            <w:proofErr w:type="spellStart"/>
            <w:r w:rsidRPr="004E5DD7">
              <w:rPr>
                <w:rFonts w:ascii="GHEA Grapalat" w:hAnsi="GHEA Grapalat" w:cs="GHEA Grapalat"/>
                <w:color w:val="000000" w:themeColor="text1"/>
                <w:shd w:val="clear" w:color="auto" w:fill="FFFFFF"/>
                <w:lang w:val="hy-AM"/>
              </w:rPr>
              <w:t>ձևը</w:t>
            </w:r>
            <w:proofErr w:type="spellEnd"/>
            <w:r w:rsidRPr="004E5DD7">
              <w:rPr>
                <w:rFonts w:ascii="GHEA Grapalat" w:hAnsi="GHEA Grapalat" w:cs="GHEA Grapalat"/>
                <w:color w:val="000000" w:themeColor="text1"/>
                <w:shd w:val="clear" w:color="auto" w:fill="FFFFFF"/>
                <w:lang w:val="hy-AM"/>
              </w:rPr>
              <w:t xml:space="preserve"> և տրման կարգը, անվտանգության մասնագետի մասնագիտական վերապատրաստում </w:t>
            </w:r>
            <w:r w:rsidRPr="004E5DD7">
              <w:rPr>
                <w:rFonts w:ascii="GHEA Grapalat" w:hAnsi="GHEA Grapalat" w:cs="Sylfaen"/>
                <w:color w:val="000000" w:themeColor="text1"/>
                <w:lang w:val="hy-AM"/>
              </w:rPr>
              <w:t>վկայական</w:t>
            </w:r>
            <w:r w:rsidRPr="004E5DD7">
              <w:rPr>
                <w:rFonts w:ascii="GHEA Grapalat" w:hAnsi="GHEA Grapalat" w:cs="GHEA Grapalat"/>
                <w:color w:val="000000" w:themeColor="text1"/>
                <w:shd w:val="clear" w:color="auto" w:fill="FFFFFF"/>
                <w:lang w:val="hy-AM"/>
              </w:rPr>
              <w:t xml:space="preserve">ի </w:t>
            </w:r>
            <w:proofErr w:type="spellStart"/>
            <w:r w:rsidRPr="004E5DD7">
              <w:rPr>
                <w:rFonts w:ascii="GHEA Grapalat" w:hAnsi="GHEA Grapalat" w:cs="GHEA Grapalat"/>
                <w:color w:val="000000" w:themeColor="text1"/>
                <w:shd w:val="clear" w:color="auto" w:fill="FFFFFF"/>
                <w:lang w:val="hy-AM"/>
              </w:rPr>
              <w:t>ձևը</w:t>
            </w:r>
            <w:proofErr w:type="spellEnd"/>
            <w:r w:rsidRPr="004E5DD7">
              <w:rPr>
                <w:rFonts w:ascii="GHEA Grapalat" w:hAnsi="GHEA Grapalat" w:cs="GHEA Grapalat"/>
                <w:color w:val="000000" w:themeColor="text1"/>
                <w:shd w:val="clear" w:color="auto" w:fill="FFFFFF"/>
                <w:lang w:val="hy-AM"/>
              </w:rPr>
              <w:t xml:space="preserve"> և տրման կարգը հաստատելու մասին» ՀՀ կառավարության որոշման նախագիծը ՀՀ վարչապետի աշխատակազմ ներկայացում</w:t>
            </w:r>
          </w:p>
        </w:tc>
        <w:tc>
          <w:tcPr>
            <w:tcW w:w="1980" w:type="dxa"/>
            <w:tcBorders>
              <w:top w:val="single" w:sz="4" w:space="0" w:color="auto"/>
              <w:left w:val="single" w:sz="4" w:space="0" w:color="auto"/>
              <w:bottom w:val="single" w:sz="4" w:space="0" w:color="auto"/>
              <w:right w:val="single" w:sz="4" w:space="0" w:color="auto"/>
            </w:tcBorders>
          </w:tcPr>
          <w:p w14:paraId="26F0564D" w14:textId="77777777" w:rsidR="002D4012" w:rsidRPr="004E5DD7" w:rsidRDefault="002D4012" w:rsidP="002D4012">
            <w:pPr>
              <w:pStyle w:val="ListParagraph"/>
              <w:numPr>
                <w:ilvl w:val="0"/>
                <w:numId w:val="34"/>
              </w:numPr>
              <w:tabs>
                <w:tab w:val="left" w:pos="301"/>
              </w:tabs>
              <w:ind w:left="-14" w:firstLine="14"/>
              <w:rPr>
                <w:rFonts w:ascii="GHEA Grapalat" w:hAnsi="GHEA Grapalat" w:cs="GHEA Grapalat"/>
                <w:color w:val="000000" w:themeColor="text1"/>
                <w:shd w:val="clear" w:color="auto" w:fill="FFFFFF"/>
                <w:lang w:val="hy-AM"/>
              </w:rPr>
            </w:pPr>
            <w:r w:rsidRPr="004E5DD7">
              <w:rPr>
                <w:rFonts w:ascii="GHEA Grapalat" w:hAnsi="GHEA Grapalat" w:cs="GHEA Grapalat"/>
                <w:color w:val="000000" w:themeColor="text1"/>
                <w:shd w:val="clear" w:color="auto" w:fill="FFFFFF"/>
                <w:lang w:val="hy-AM"/>
              </w:rPr>
              <w:lastRenderedPageBreak/>
              <w:t xml:space="preserve">Կուսումնասիրվեն վտանգավոր բեռներ փոխադրելու որակավորման քննություններ   և մասնագիտական </w:t>
            </w:r>
            <w:proofErr w:type="spellStart"/>
            <w:r w:rsidRPr="004E5DD7">
              <w:rPr>
                <w:rFonts w:ascii="GHEA Grapalat" w:hAnsi="GHEA Grapalat" w:cs="GHEA Grapalat"/>
                <w:color w:val="000000" w:themeColor="text1"/>
                <w:shd w:val="clear" w:color="auto" w:fill="FFFFFF"/>
                <w:lang w:val="hy-AM"/>
              </w:rPr>
              <w:t>վերապատրաստումներ</w:t>
            </w:r>
            <w:proofErr w:type="spellEnd"/>
            <w:r w:rsidRPr="004E5DD7">
              <w:rPr>
                <w:rFonts w:ascii="GHEA Grapalat" w:hAnsi="GHEA Grapalat" w:cs="GHEA Grapalat"/>
                <w:color w:val="000000" w:themeColor="text1"/>
                <w:shd w:val="clear" w:color="auto" w:fill="FFFFFF"/>
                <w:lang w:val="hy-AM"/>
              </w:rPr>
              <w:t xml:space="preserve"> իրականացնելու, վտանգավոր բեռներ փոխադրող տրանսպորտային միջոցի հաստատման վկայականի </w:t>
            </w:r>
            <w:proofErr w:type="spellStart"/>
            <w:r w:rsidRPr="004E5DD7">
              <w:rPr>
                <w:rFonts w:ascii="GHEA Grapalat" w:hAnsi="GHEA Grapalat" w:cs="GHEA Grapalat"/>
                <w:color w:val="000000" w:themeColor="text1"/>
                <w:shd w:val="clear" w:color="auto" w:fill="FFFFFF"/>
                <w:lang w:val="hy-AM"/>
              </w:rPr>
              <w:t>ձևի</w:t>
            </w:r>
            <w:proofErr w:type="spellEnd"/>
            <w:r w:rsidRPr="004E5DD7">
              <w:rPr>
                <w:rFonts w:ascii="GHEA Grapalat" w:hAnsi="GHEA Grapalat" w:cs="GHEA Grapalat"/>
                <w:color w:val="000000" w:themeColor="text1"/>
                <w:shd w:val="clear" w:color="auto" w:fill="FFFFFF"/>
                <w:lang w:val="hy-AM"/>
              </w:rPr>
              <w:t xml:space="preserve"> և տրման հետ կապված միջազգային փորձը</w:t>
            </w:r>
            <w:r w:rsidRPr="004E5DD7">
              <w:rPr>
                <w:rFonts w:ascii="MS Mincho" w:eastAsia="MS Mincho" w:hAnsi="MS Mincho" w:cs="MS Mincho" w:hint="eastAsia"/>
                <w:color w:val="000000" w:themeColor="text1"/>
                <w:shd w:val="clear" w:color="auto" w:fill="FFFFFF"/>
                <w:lang w:val="hy-AM"/>
              </w:rPr>
              <w:t>․</w:t>
            </w:r>
          </w:p>
          <w:p w14:paraId="6D2B97EB" w14:textId="77777777" w:rsidR="002D4012" w:rsidRPr="004E5DD7" w:rsidRDefault="002D4012" w:rsidP="002D4012">
            <w:pPr>
              <w:pStyle w:val="ListParagraph"/>
              <w:numPr>
                <w:ilvl w:val="0"/>
                <w:numId w:val="34"/>
              </w:numPr>
              <w:tabs>
                <w:tab w:val="left" w:pos="301"/>
              </w:tabs>
              <w:ind w:left="-14" w:firstLine="14"/>
              <w:rPr>
                <w:rFonts w:ascii="GHEA Grapalat" w:hAnsi="GHEA Grapalat" w:cs="GHEA Grapalat"/>
                <w:color w:val="000000" w:themeColor="text1"/>
                <w:shd w:val="clear" w:color="auto" w:fill="FFFFFF"/>
                <w:lang w:val="hy-AM"/>
              </w:rPr>
            </w:pPr>
            <w:r w:rsidRPr="004E5DD7">
              <w:rPr>
                <w:rFonts w:ascii="GHEA Grapalat" w:hAnsi="GHEA Grapalat" w:cs="GHEA Grapalat"/>
                <w:color w:val="000000" w:themeColor="text1"/>
                <w:shd w:val="clear" w:color="auto" w:fill="FFFFFF"/>
                <w:lang w:val="hy-AM"/>
              </w:rPr>
              <w:t xml:space="preserve">Կմշակվի և սահմանված </w:t>
            </w:r>
            <w:r w:rsidRPr="004E5DD7">
              <w:rPr>
                <w:rFonts w:ascii="GHEA Grapalat" w:hAnsi="GHEA Grapalat" w:cs="GHEA Grapalat"/>
                <w:color w:val="000000" w:themeColor="text1"/>
                <w:shd w:val="clear" w:color="auto" w:fill="FFFFFF"/>
                <w:lang w:val="hy-AM"/>
              </w:rPr>
              <w:lastRenderedPageBreak/>
              <w:t>կարգով ՀՀ Վարչապետի աշխատակազմ կներկայացվի ՀՀ կառավարության համապատասխան որոշման նախագիծ</w:t>
            </w:r>
          </w:p>
        </w:tc>
        <w:tc>
          <w:tcPr>
            <w:tcW w:w="2341" w:type="dxa"/>
            <w:tcBorders>
              <w:top w:val="single" w:sz="4" w:space="0" w:color="auto"/>
              <w:left w:val="single" w:sz="4" w:space="0" w:color="auto"/>
              <w:bottom w:val="single" w:sz="4" w:space="0" w:color="auto"/>
              <w:right w:val="single" w:sz="4" w:space="0" w:color="auto"/>
            </w:tcBorders>
          </w:tcPr>
          <w:p w14:paraId="3C700B4E" w14:textId="77777777" w:rsidR="002D4012" w:rsidRPr="004E5DD7" w:rsidRDefault="002D4012" w:rsidP="00B10284">
            <w:pPr>
              <w:spacing w:before="0"/>
              <w:jc w:val="left"/>
              <w:rPr>
                <w:rFonts w:ascii="GHEA Grapalat" w:hAnsi="GHEA Grapalat" w:cs="Sylfaen"/>
                <w:szCs w:val="20"/>
                <w:lang w:val="hy-AM"/>
              </w:rPr>
            </w:pPr>
            <w:r w:rsidRPr="004E5DD7">
              <w:rPr>
                <w:rFonts w:ascii="GHEA Grapalat" w:hAnsi="GHEA Grapalat" w:cs="Sylfaen"/>
                <w:szCs w:val="20"/>
                <w:lang w:val="hy-AM"/>
              </w:rPr>
              <w:lastRenderedPageBreak/>
              <w:t>Վտանգավոր բեռներ փոխադրում են միայն որակավորված և վերապատրաստում անցած վարորդների կողմից</w:t>
            </w:r>
          </w:p>
        </w:tc>
        <w:tc>
          <w:tcPr>
            <w:tcW w:w="1440" w:type="dxa"/>
            <w:tcBorders>
              <w:top w:val="single" w:sz="4" w:space="0" w:color="auto"/>
              <w:left w:val="single" w:sz="4" w:space="0" w:color="auto"/>
              <w:bottom w:val="single" w:sz="4" w:space="0" w:color="auto"/>
              <w:right w:val="single" w:sz="4" w:space="0" w:color="auto"/>
            </w:tcBorders>
          </w:tcPr>
          <w:p w14:paraId="316E8FC5"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798E49A3"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ՊԵԿ, ՆԳՆ, ՇՄՆ, ԱԱԾ, ԷՆ</w:t>
            </w:r>
          </w:p>
        </w:tc>
        <w:tc>
          <w:tcPr>
            <w:tcW w:w="1260" w:type="dxa"/>
            <w:tcBorders>
              <w:top w:val="single" w:sz="4" w:space="0" w:color="auto"/>
              <w:left w:val="single" w:sz="4" w:space="0" w:color="auto"/>
              <w:bottom w:val="single" w:sz="4" w:space="0" w:color="auto"/>
              <w:right w:val="single" w:sz="4" w:space="0" w:color="auto"/>
            </w:tcBorders>
          </w:tcPr>
          <w:p w14:paraId="62ABE095" w14:textId="77777777" w:rsidR="002D4012" w:rsidRPr="004E5DD7" w:rsidRDefault="002D4012" w:rsidP="00B10284">
            <w:pPr>
              <w:spacing w:before="0"/>
              <w:jc w:val="left"/>
              <w:rPr>
                <w:rFonts w:ascii="GHEA Grapalat" w:hAnsi="GHEA Grapalat" w:cs="Arial"/>
                <w:color w:val="000000" w:themeColor="text1"/>
                <w:szCs w:val="20"/>
              </w:rPr>
            </w:pPr>
            <w:r w:rsidRPr="004E5DD7">
              <w:rPr>
                <w:rFonts w:ascii="GHEA Grapalat" w:hAnsi="GHEA Grapalat" w:cs="Arial"/>
                <w:color w:val="000000" w:themeColor="text1"/>
                <w:szCs w:val="20"/>
              </w:rPr>
              <w:t>202</w:t>
            </w:r>
            <w:r w:rsidRPr="004E5DD7">
              <w:rPr>
                <w:rFonts w:ascii="GHEA Grapalat" w:hAnsi="GHEA Grapalat" w:cs="Arial"/>
                <w:color w:val="000000" w:themeColor="text1"/>
                <w:szCs w:val="20"/>
                <w:lang w:val="hy-AM"/>
              </w:rPr>
              <w:t>4թ</w:t>
            </w:r>
            <w:r w:rsidRPr="004E5DD7">
              <w:rPr>
                <w:rFonts w:ascii="MS Mincho" w:eastAsia="MS Mincho" w:hAnsi="MS Mincho" w:cs="MS Mincho" w:hint="eastAsia"/>
                <w:color w:val="000000" w:themeColor="text1"/>
                <w:szCs w:val="20"/>
                <w:lang w:val="hy-AM"/>
              </w:rPr>
              <w:t>․</w:t>
            </w:r>
            <w:r w:rsidRPr="004E5DD7">
              <w:rPr>
                <w:rFonts w:ascii="GHEA Grapalat" w:hAnsi="GHEA Grapalat" w:cs="Arial"/>
                <w:color w:val="000000" w:themeColor="text1"/>
                <w:szCs w:val="20"/>
                <w:lang w:val="hy-AM"/>
              </w:rPr>
              <w:t xml:space="preserve"> </w:t>
            </w:r>
            <w:r w:rsidRPr="004E5DD7">
              <w:rPr>
                <w:rFonts w:ascii="GHEA Grapalat" w:hAnsi="GHEA Grapalat" w:cs="GHEA Grapalat"/>
                <w:color w:val="000000" w:themeColor="text1"/>
                <w:szCs w:val="20"/>
                <w:lang w:val="hy-AM"/>
              </w:rPr>
              <w:t>հուլիսի</w:t>
            </w:r>
            <w:r w:rsidRPr="004E5DD7">
              <w:rPr>
                <w:rFonts w:ascii="GHEA Grapalat" w:hAnsi="GHEA Grapalat" w:cs="Arial"/>
                <w:color w:val="000000" w:themeColor="text1"/>
                <w:szCs w:val="20"/>
                <w:lang w:val="hy-AM"/>
              </w:rPr>
              <w:t xml:space="preserve"> 3-</w:t>
            </w:r>
            <w:r w:rsidRPr="004E5DD7">
              <w:rPr>
                <w:rFonts w:ascii="GHEA Grapalat" w:hAnsi="GHEA Grapalat" w:cs="GHEA Grapalat"/>
                <w:color w:val="000000" w:themeColor="text1"/>
                <w:szCs w:val="20"/>
                <w:lang w:val="hy-AM"/>
              </w:rPr>
              <w:t>րդ</w:t>
            </w:r>
            <w:r w:rsidRPr="004E5DD7">
              <w:rPr>
                <w:rFonts w:ascii="GHEA Grapalat" w:hAnsi="GHEA Grapalat" w:cs="Arial"/>
                <w:color w:val="000000" w:themeColor="text1"/>
                <w:szCs w:val="20"/>
                <w:lang w:val="hy-AM"/>
              </w:rPr>
              <w:t xml:space="preserve"> </w:t>
            </w:r>
            <w:r w:rsidRPr="004E5DD7">
              <w:rPr>
                <w:rFonts w:ascii="GHEA Grapalat" w:hAnsi="GHEA Grapalat" w:cs="GHEA Grapalat"/>
                <w:color w:val="000000" w:themeColor="text1"/>
                <w:szCs w:val="20"/>
                <w:lang w:val="hy-AM"/>
              </w:rPr>
              <w:t>տասնօրյա</w:t>
            </w:r>
            <w:r w:rsidRPr="004E5DD7">
              <w:rPr>
                <w:rFonts w:ascii="GHEA Grapalat" w:hAnsi="GHEA Grapalat" w:cs="Arial"/>
                <w:color w:val="000000" w:themeColor="text1"/>
                <w:szCs w:val="20"/>
                <w:lang w:val="hy-AM"/>
              </w:rPr>
              <w:t>կ</w:t>
            </w:r>
          </w:p>
        </w:tc>
        <w:tc>
          <w:tcPr>
            <w:tcW w:w="1620" w:type="dxa"/>
            <w:tcBorders>
              <w:top w:val="single" w:sz="4" w:space="0" w:color="auto"/>
              <w:left w:val="single" w:sz="4" w:space="0" w:color="auto"/>
              <w:bottom w:val="single" w:sz="4" w:space="0" w:color="auto"/>
              <w:right w:val="single" w:sz="4" w:space="0" w:color="auto"/>
            </w:tcBorders>
          </w:tcPr>
          <w:p w14:paraId="76D3A365" w14:textId="77777777" w:rsidR="002D4012" w:rsidRPr="004E5DD7" w:rsidRDefault="002D4012" w:rsidP="00B10284">
            <w:pPr>
              <w:pStyle w:val="NormalWeb"/>
              <w:shd w:val="clear" w:color="auto" w:fill="FFFFFF"/>
              <w:tabs>
                <w:tab w:val="left" w:pos="361"/>
              </w:tabs>
              <w:ind w:left="-14"/>
              <w:jc w:val="center"/>
              <w:rPr>
                <w:rFonts w:ascii="GHEA Grapalat" w:hAnsi="GHEA Grapalat"/>
                <w:sz w:val="16"/>
                <w:szCs w:val="16"/>
                <w:lang w:val="hy-AM" w:eastAsia="en-US"/>
              </w:rPr>
            </w:pPr>
            <w:r w:rsidRPr="004E5DD7">
              <w:rPr>
                <w:rFonts w:ascii="GHEA Grapalat" w:hAnsi="GHEA Grapalat"/>
                <w:sz w:val="16"/>
                <w:szCs w:val="16"/>
                <w:lang w:val="hy-AM" w:eastAsia="en-US"/>
              </w:rPr>
              <w:t xml:space="preserve">Օրենքով չարգելված այլ աղբյուրներ </w:t>
            </w:r>
          </w:p>
          <w:p w14:paraId="30304FC8" w14:textId="77777777" w:rsidR="002D4012" w:rsidRPr="004E5DD7" w:rsidRDefault="002D4012" w:rsidP="00B10284">
            <w:pPr>
              <w:pStyle w:val="NormalWeb"/>
              <w:shd w:val="clear" w:color="auto" w:fill="FFFFFF"/>
              <w:tabs>
                <w:tab w:val="left" w:pos="361"/>
              </w:tabs>
              <w:ind w:left="-14"/>
              <w:jc w:val="center"/>
              <w:rPr>
                <w:rFonts w:ascii="GHEA Grapalat" w:hAnsi="GHEA Grapalat"/>
                <w:sz w:val="16"/>
                <w:szCs w:val="16"/>
                <w:lang w:val="hy-AM" w:eastAsia="en-US"/>
              </w:rPr>
            </w:pPr>
          </w:p>
        </w:tc>
      </w:tr>
      <w:tr w:rsidR="002D4012" w:rsidRPr="004E5DD7" w14:paraId="279EF32A" w14:textId="77777777" w:rsidTr="00B10284">
        <w:trPr>
          <w:trHeight w:val="20"/>
        </w:trPr>
        <w:tc>
          <w:tcPr>
            <w:tcW w:w="629" w:type="dxa"/>
            <w:tcBorders>
              <w:top w:val="single" w:sz="4" w:space="0" w:color="auto"/>
              <w:left w:val="single" w:sz="4" w:space="0" w:color="auto"/>
              <w:bottom w:val="single" w:sz="4" w:space="0" w:color="auto"/>
              <w:right w:val="single" w:sz="4" w:space="0" w:color="auto"/>
            </w:tcBorders>
          </w:tcPr>
          <w:p w14:paraId="41E25B6F" w14:textId="77777777" w:rsidR="002D4012" w:rsidRPr="004E5DD7" w:rsidRDefault="002D4012" w:rsidP="00B10284">
            <w:pPr>
              <w:spacing w:before="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23DA99B4" w14:textId="77777777" w:rsidR="002D4012" w:rsidRPr="004E5DD7" w:rsidRDefault="002D4012" w:rsidP="00B10284">
            <w:pPr>
              <w:spacing w:before="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144742D8" w14:textId="77777777" w:rsidR="002D4012" w:rsidRPr="004E5DD7" w:rsidRDefault="002D4012" w:rsidP="00B10284">
            <w:pPr>
              <w:tabs>
                <w:tab w:val="left" w:pos="496"/>
                <w:tab w:val="left" w:pos="601"/>
              </w:tabs>
              <w:spacing w:before="0" w:line="240" w:lineRule="auto"/>
              <w:jc w:val="left"/>
              <w:rPr>
                <w:rFonts w:ascii="GHEA Grapalat" w:hAnsi="GHEA Grapalat" w:cs="Arial"/>
                <w:lang w:val="hy-AM"/>
              </w:rPr>
            </w:pPr>
            <w:r w:rsidRPr="004E5DD7">
              <w:rPr>
                <w:rFonts w:ascii="GHEA Grapalat" w:hAnsi="GHEA Grapalat" w:cs="Sylfaen"/>
                <w:lang w:val="hy-AM"/>
              </w:rPr>
              <w:t>3</w:t>
            </w:r>
            <w:r w:rsidRPr="004E5DD7">
              <w:rPr>
                <w:rFonts w:ascii="MS Mincho" w:eastAsia="MS Mincho" w:hAnsi="MS Mincho" w:cs="MS Mincho" w:hint="eastAsia"/>
                <w:lang w:val="hy-AM"/>
              </w:rPr>
              <w:t>․</w:t>
            </w:r>
            <w:r w:rsidRPr="004E5DD7">
              <w:rPr>
                <w:rFonts w:ascii="GHEA Grapalat" w:hAnsi="GHEA Grapalat" w:cs="Sylfaen"/>
                <w:lang w:val="hy-AM"/>
              </w:rPr>
              <w:t>3</w:t>
            </w:r>
            <w:r w:rsidRPr="004E5DD7">
              <w:rPr>
                <w:rFonts w:ascii="MS Mincho" w:eastAsia="MS Mincho" w:hAnsi="MS Mincho" w:cs="MS Mincho" w:hint="eastAsia"/>
                <w:lang w:val="hy-AM"/>
              </w:rPr>
              <w:t>․</w:t>
            </w:r>
            <w:r w:rsidRPr="004E5DD7">
              <w:rPr>
                <w:rFonts w:ascii="GHEA Grapalat" w:hAnsi="GHEA Grapalat" w:cs="Sylfaen"/>
                <w:lang w:val="hy-AM"/>
              </w:rPr>
              <w:t>4</w:t>
            </w:r>
            <w:r w:rsidRPr="004E5DD7">
              <w:rPr>
                <w:rFonts w:ascii="MS Mincho" w:eastAsia="MS Mincho" w:hAnsi="MS Mincho" w:cs="MS Mincho" w:hint="eastAsia"/>
                <w:lang w:val="hy-AM"/>
              </w:rPr>
              <w:t>․</w:t>
            </w:r>
            <w:r w:rsidRPr="004E5DD7">
              <w:rPr>
                <w:rFonts w:ascii="GHEA Grapalat" w:hAnsi="GHEA Grapalat" w:cs="Sylfaen"/>
                <w:lang w:val="hy-AM"/>
              </w:rPr>
              <w:t xml:space="preserve"> ՆԳՆ Ոստիկանության, Փրկարար ծառայության մասնագետների և ԱՆ</w:t>
            </w:r>
            <w:r w:rsidRPr="004E5DD7">
              <w:rPr>
                <w:rFonts w:ascii="GHEA Grapalat" w:hAnsi="GHEA Grapalat" w:cs="Arial"/>
                <w:lang w:val="hy-AM"/>
              </w:rPr>
              <w:t xml:space="preserve"> </w:t>
            </w:r>
            <w:r w:rsidRPr="004E5DD7">
              <w:rPr>
                <w:rFonts w:ascii="GHEA Grapalat" w:hAnsi="GHEA Grapalat" w:cs="Sylfaen"/>
                <w:lang w:val="hy-AM"/>
              </w:rPr>
              <w:t>անհետաձգելի</w:t>
            </w:r>
            <w:r w:rsidRPr="004E5DD7">
              <w:rPr>
                <w:rFonts w:ascii="GHEA Grapalat" w:hAnsi="GHEA Grapalat" w:cs="Arial"/>
                <w:lang w:val="hy-AM"/>
              </w:rPr>
              <w:t xml:space="preserve"> </w:t>
            </w:r>
            <w:r w:rsidRPr="004E5DD7">
              <w:rPr>
                <w:rFonts w:ascii="GHEA Grapalat" w:hAnsi="GHEA Grapalat" w:cs="Sylfaen"/>
                <w:lang w:val="hy-AM"/>
              </w:rPr>
              <w:t>առողջապահական</w:t>
            </w:r>
            <w:r w:rsidRPr="004E5DD7">
              <w:rPr>
                <w:rFonts w:ascii="GHEA Grapalat" w:hAnsi="GHEA Grapalat" w:cs="Arial"/>
                <w:lang w:val="hy-AM"/>
              </w:rPr>
              <w:t xml:space="preserve"> </w:t>
            </w:r>
            <w:r w:rsidRPr="004E5DD7">
              <w:rPr>
                <w:rFonts w:ascii="GHEA Grapalat" w:hAnsi="GHEA Grapalat" w:cs="Sylfaen"/>
                <w:lang w:val="hy-AM"/>
              </w:rPr>
              <w:t>ծառայության մասնագետների համար վտանգավոր</w:t>
            </w:r>
            <w:r w:rsidRPr="004E5DD7">
              <w:rPr>
                <w:rFonts w:ascii="GHEA Grapalat" w:hAnsi="GHEA Grapalat" w:cs="Arial"/>
                <w:lang w:val="hy-AM"/>
              </w:rPr>
              <w:t xml:space="preserve"> </w:t>
            </w:r>
            <w:r w:rsidRPr="004E5DD7">
              <w:rPr>
                <w:rFonts w:ascii="GHEA Grapalat" w:hAnsi="GHEA Grapalat" w:cs="Sylfaen"/>
                <w:lang w:val="hy-AM"/>
              </w:rPr>
              <w:t>բեռներ</w:t>
            </w:r>
            <w:r w:rsidRPr="004E5DD7">
              <w:rPr>
                <w:rFonts w:ascii="GHEA Grapalat" w:hAnsi="GHEA Grapalat" w:cs="Arial"/>
                <w:lang w:val="hy-AM"/>
              </w:rPr>
              <w:t xml:space="preserve"> </w:t>
            </w:r>
            <w:r w:rsidRPr="004E5DD7">
              <w:rPr>
                <w:rFonts w:ascii="GHEA Grapalat" w:hAnsi="GHEA Grapalat" w:cs="Sylfaen"/>
                <w:lang w:val="hy-AM"/>
              </w:rPr>
              <w:t>տեղափոխող</w:t>
            </w:r>
            <w:r w:rsidRPr="004E5DD7">
              <w:rPr>
                <w:rFonts w:ascii="GHEA Grapalat" w:hAnsi="GHEA Grapalat" w:cs="Arial"/>
                <w:lang w:val="hy-AM"/>
              </w:rPr>
              <w:t xml:space="preserve"> </w:t>
            </w:r>
            <w:r w:rsidRPr="004E5DD7">
              <w:rPr>
                <w:rFonts w:ascii="GHEA Grapalat" w:hAnsi="GHEA Grapalat" w:cs="Sylfaen"/>
                <w:lang w:val="hy-AM"/>
              </w:rPr>
              <w:t>մեքենայի</w:t>
            </w:r>
            <w:r w:rsidRPr="004E5DD7">
              <w:rPr>
                <w:rFonts w:ascii="GHEA Grapalat" w:hAnsi="GHEA Grapalat" w:cs="Arial"/>
                <w:lang w:val="hy-AM"/>
              </w:rPr>
              <w:t xml:space="preserve"> </w:t>
            </w:r>
            <w:r w:rsidRPr="004E5DD7">
              <w:rPr>
                <w:rFonts w:ascii="GHEA Grapalat" w:hAnsi="GHEA Grapalat" w:cs="Sylfaen"/>
                <w:lang w:val="hy-AM"/>
              </w:rPr>
              <w:t>մասնակցությամբ</w:t>
            </w:r>
            <w:r w:rsidRPr="004E5DD7">
              <w:rPr>
                <w:rFonts w:ascii="GHEA Grapalat" w:hAnsi="GHEA Grapalat" w:cs="Arial"/>
                <w:lang w:val="hy-AM"/>
              </w:rPr>
              <w:t xml:space="preserve"> </w:t>
            </w:r>
            <w:proofErr w:type="spellStart"/>
            <w:r w:rsidRPr="004E5DD7">
              <w:rPr>
                <w:rFonts w:ascii="GHEA Grapalat" w:hAnsi="GHEA Grapalat" w:cs="Sylfaen"/>
                <w:lang w:val="hy-AM"/>
              </w:rPr>
              <w:t>ավտովթարների</w:t>
            </w:r>
            <w:proofErr w:type="spellEnd"/>
            <w:r w:rsidRPr="004E5DD7">
              <w:rPr>
                <w:rFonts w:ascii="GHEA Grapalat" w:hAnsi="GHEA Grapalat" w:cs="Sylfaen"/>
                <w:lang w:val="hy-AM"/>
              </w:rPr>
              <w:t xml:space="preserve"> </w:t>
            </w:r>
            <w:proofErr w:type="spellStart"/>
            <w:r w:rsidRPr="004E5DD7">
              <w:rPr>
                <w:rFonts w:ascii="GHEA Grapalat" w:hAnsi="GHEA Grapalat" w:cs="Sylfaen"/>
                <w:lang w:val="hy-AM"/>
              </w:rPr>
              <w:t>արձագանքման</w:t>
            </w:r>
            <w:proofErr w:type="spellEnd"/>
            <w:r w:rsidRPr="004E5DD7">
              <w:rPr>
                <w:rFonts w:ascii="GHEA Grapalat" w:hAnsi="GHEA Grapalat" w:cs="Sylfaen"/>
                <w:lang w:val="hy-AM"/>
              </w:rPr>
              <w:t xml:space="preserve"> դասընթացների կազմակերպում</w:t>
            </w:r>
          </w:p>
          <w:p w14:paraId="0CDC11A4" w14:textId="77777777" w:rsidR="002D4012" w:rsidRPr="004E5DD7" w:rsidRDefault="002D4012" w:rsidP="00B10284">
            <w:pPr>
              <w:spacing w:before="0" w:line="240" w:lineRule="auto"/>
              <w:jc w:val="left"/>
              <w:rPr>
                <w:rFonts w:ascii="GHEA Grapalat" w:hAnsi="GHEA Grapalat" w:cs="Sylfaen"/>
                <w:color w:val="000000" w:themeColor="text1"/>
                <w:lang w:val="hy-AM"/>
              </w:rPr>
            </w:pPr>
          </w:p>
        </w:tc>
        <w:tc>
          <w:tcPr>
            <w:tcW w:w="1980" w:type="dxa"/>
            <w:tcBorders>
              <w:top w:val="single" w:sz="4" w:space="0" w:color="auto"/>
              <w:left w:val="single" w:sz="4" w:space="0" w:color="auto"/>
              <w:bottom w:val="single" w:sz="4" w:space="0" w:color="auto"/>
              <w:right w:val="single" w:sz="4" w:space="0" w:color="auto"/>
            </w:tcBorders>
          </w:tcPr>
          <w:p w14:paraId="719D8AC1" w14:textId="77777777" w:rsidR="002D4012" w:rsidRPr="004E5DD7" w:rsidRDefault="002D4012" w:rsidP="00B10284">
            <w:pPr>
              <w:spacing w:before="0" w:line="240" w:lineRule="auto"/>
              <w:jc w:val="left"/>
              <w:rPr>
                <w:rFonts w:ascii="GHEA Grapalat" w:hAnsi="GHEA Grapalat" w:cs="Sylfaen"/>
                <w:lang w:val="hy-AM"/>
              </w:rPr>
            </w:pPr>
            <w:r w:rsidRPr="004E5DD7">
              <w:rPr>
                <w:rFonts w:ascii="GHEA Grapalat" w:hAnsi="GHEA Grapalat" w:cs="Sylfaen"/>
                <w:lang w:val="hy-AM"/>
              </w:rPr>
              <w:lastRenderedPageBreak/>
              <w:t>Կազմակերպել</w:t>
            </w:r>
            <w:r w:rsidRPr="004E5DD7">
              <w:rPr>
                <w:rFonts w:ascii="GHEA Grapalat" w:hAnsi="GHEA Grapalat" w:cs="Arial"/>
                <w:lang w:val="hy-AM"/>
              </w:rPr>
              <w:t xml:space="preserve"> </w:t>
            </w:r>
            <w:r w:rsidRPr="004E5DD7">
              <w:rPr>
                <w:rFonts w:ascii="GHEA Grapalat" w:hAnsi="GHEA Grapalat" w:cs="Sylfaen"/>
                <w:lang w:val="hy-AM"/>
              </w:rPr>
              <w:t>հատուկ</w:t>
            </w:r>
            <w:r w:rsidRPr="004E5DD7">
              <w:rPr>
                <w:rFonts w:ascii="GHEA Grapalat" w:hAnsi="GHEA Grapalat" w:cs="Arial"/>
                <w:lang w:val="hy-AM"/>
              </w:rPr>
              <w:t xml:space="preserve"> </w:t>
            </w:r>
            <w:r w:rsidRPr="004E5DD7">
              <w:rPr>
                <w:rFonts w:ascii="GHEA Grapalat" w:hAnsi="GHEA Grapalat" w:cs="Sylfaen"/>
                <w:lang w:val="hy-AM"/>
              </w:rPr>
              <w:t>դասընթացներ՝</w:t>
            </w:r>
            <w:r w:rsidRPr="004E5DD7">
              <w:rPr>
                <w:rFonts w:ascii="GHEA Grapalat" w:hAnsi="GHEA Grapalat" w:cs="Arial"/>
                <w:lang w:val="hy-AM"/>
              </w:rPr>
              <w:t xml:space="preserve"> </w:t>
            </w:r>
            <w:proofErr w:type="spellStart"/>
            <w:r w:rsidRPr="004E5DD7">
              <w:rPr>
                <w:rFonts w:ascii="GHEA Grapalat" w:hAnsi="GHEA Grapalat" w:cs="Sylfaen"/>
                <w:lang w:val="hy-AM"/>
              </w:rPr>
              <w:t>պարեկների</w:t>
            </w:r>
            <w:proofErr w:type="spellEnd"/>
            <w:r w:rsidRPr="004E5DD7">
              <w:rPr>
                <w:rFonts w:ascii="GHEA Grapalat" w:hAnsi="GHEA Grapalat" w:cs="Arial"/>
                <w:lang w:val="hy-AM"/>
              </w:rPr>
              <w:t xml:space="preserve">, փրկարար ծառայության </w:t>
            </w:r>
            <w:r w:rsidRPr="004E5DD7">
              <w:rPr>
                <w:rFonts w:ascii="GHEA Grapalat" w:hAnsi="GHEA Grapalat" w:cs="Sylfaen"/>
                <w:lang w:val="hy-AM"/>
              </w:rPr>
              <w:t>և</w:t>
            </w:r>
            <w:r w:rsidRPr="004E5DD7">
              <w:rPr>
                <w:rFonts w:ascii="GHEA Grapalat" w:hAnsi="GHEA Grapalat" w:cs="Arial"/>
                <w:lang w:val="hy-AM"/>
              </w:rPr>
              <w:t xml:space="preserve"> </w:t>
            </w:r>
            <w:r w:rsidRPr="004E5DD7">
              <w:rPr>
                <w:rFonts w:ascii="GHEA Grapalat" w:hAnsi="GHEA Grapalat" w:cs="Sylfaen"/>
                <w:lang w:val="hy-AM"/>
              </w:rPr>
              <w:t>անհետաձգելի</w:t>
            </w:r>
            <w:r w:rsidRPr="004E5DD7">
              <w:rPr>
                <w:rFonts w:ascii="GHEA Grapalat" w:hAnsi="GHEA Grapalat" w:cs="Arial"/>
                <w:lang w:val="hy-AM"/>
              </w:rPr>
              <w:t xml:space="preserve"> </w:t>
            </w:r>
            <w:r w:rsidRPr="004E5DD7">
              <w:rPr>
                <w:rFonts w:ascii="GHEA Grapalat" w:hAnsi="GHEA Grapalat" w:cs="Sylfaen"/>
                <w:lang w:val="hy-AM"/>
              </w:rPr>
              <w:t>առողջապահական</w:t>
            </w:r>
            <w:r w:rsidRPr="004E5DD7">
              <w:rPr>
                <w:rFonts w:ascii="GHEA Grapalat" w:hAnsi="GHEA Grapalat" w:cs="Arial"/>
                <w:lang w:val="hy-AM"/>
              </w:rPr>
              <w:t xml:space="preserve"> </w:t>
            </w:r>
            <w:r w:rsidRPr="004E5DD7">
              <w:rPr>
                <w:rFonts w:ascii="GHEA Grapalat" w:hAnsi="GHEA Grapalat" w:cs="Sylfaen"/>
                <w:lang w:val="hy-AM"/>
              </w:rPr>
              <w:t>ծառայությունների</w:t>
            </w:r>
            <w:r w:rsidRPr="004E5DD7">
              <w:rPr>
                <w:rFonts w:ascii="GHEA Grapalat" w:hAnsi="GHEA Grapalat" w:cs="Arial"/>
                <w:lang w:val="hy-AM"/>
              </w:rPr>
              <w:t xml:space="preserve"> </w:t>
            </w:r>
            <w:r w:rsidRPr="004E5DD7">
              <w:rPr>
                <w:rFonts w:ascii="GHEA Grapalat" w:hAnsi="GHEA Grapalat" w:cs="Sylfaen"/>
                <w:lang w:val="hy-AM"/>
              </w:rPr>
              <w:t>թիմերի</w:t>
            </w:r>
            <w:r w:rsidRPr="004E5DD7">
              <w:rPr>
                <w:rFonts w:ascii="GHEA Grapalat" w:hAnsi="GHEA Grapalat" w:cs="Arial"/>
                <w:lang w:val="hy-AM"/>
              </w:rPr>
              <w:t xml:space="preserve"> </w:t>
            </w:r>
            <w:r w:rsidRPr="004E5DD7">
              <w:rPr>
                <w:rFonts w:ascii="GHEA Grapalat" w:hAnsi="GHEA Grapalat" w:cs="Sylfaen"/>
                <w:lang w:val="hy-AM"/>
              </w:rPr>
              <w:t>համար</w:t>
            </w:r>
            <w:r w:rsidRPr="004E5DD7">
              <w:rPr>
                <w:rFonts w:ascii="GHEA Grapalat" w:hAnsi="GHEA Grapalat" w:cs="Arial"/>
                <w:lang w:val="hy-AM"/>
              </w:rPr>
              <w:t xml:space="preserve">, </w:t>
            </w:r>
            <w:r w:rsidRPr="004E5DD7">
              <w:rPr>
                <w:rFonts w:ascii="GHEA Grapalat" w:hAnsi="GHEA Grapalat" w:cs="Sylfaen"/>
                <w:lang w:val="hy-AM"/>
              </w:rPr>
              <w:t>թե</w:t>
            </w:r>
            <w:r w:rsidRPr="004E5DD7">
              <w:rPr>
                <w:rFonts w:ascii="GHEA Grapalat" w:hAnsi="GHEA Grapalat" w:cs="Arial"/>
                <w:lang w:val="hy-AM"/>
              </w:rPr>
              <w:t xml:space="preserve"> </w:t>
            </w:r>
            <w:r w:rsidRPr="004E5DD7">
              <w:rPr>
                <w:rFonts w:ascii="GHEA Grapalat" w:hAnsi="GHEA Grapalat" w:cs="Sylfaen"/>
                <w:lang w:val="hy-AM"/>
              </w:rPr>
              <w:t>ինչպես</w:t>
            </w:r>
            <w:r w:rsidRPr="004E5DD7">
              <w:rPr>
                <w:rFonts w:ascii="GHEA Grapalat" w:hAnsi="GHEA Grapalat" w:cs="Arial"/>
                <w:lang w:val="hy-AM"/>
              </w:rPr>
              <w:t xml:space="preserve"> </w:t>
            </w:r>
            <w:r w:rsidRPr="004E5DD7">
              <w:rPr>
                <w:rFonts w:ascii="GHEA Grapalat" w:hAnsi="GHEA Grapalat" w:cs="Sylfaen"/>
                <w:lang w:val="hy-AM"/>
              </w:rPr>
              <w:t>արձագանքել</w:t>
            </w:r>
            <w:r w:rsidRPr="004E5DD7">
              <w:rPr>
                <w:rFonts w:ascii="GHEA Grapalat" w:hAnsi="GHEA Grapalat" w:cs="Arial"/>
                <w:lang w:val="hy-AM"/>
              </w:rPr>
              <w:t xml:space="preserve"> </w:t>
            </w:r>
            <w:r w:rsidRPr="004E5DD7">
              <w:rPr>
                <w:rFonts w:ascii="GHEA Grapalat" w:hAnsi="GHEA Grapalat" w:cs="Sylfaen"/>
                <w:lang w:val="hy-AM"/>
              </w:rPr>
              <w:t>վտանգավոր</w:t>
            </w:r>
            <w:r w:rsidRPr="004E5DD7">
              <w:rPr>
                <w:rFonts w:ascii="GHEA Grapalat" w:hAnsi="GHEA Grapalat" w:cs="Arial"/>
                <w:lang w:val="hy-AM"/>
              </w:rPr>
              <w:t xml:space="preserve"> </w:t>
            </w:r>
            <w:r w:rsidRPr="004E5DD7">
              <w:rPr>
                <w:rFonts w:ascii="GHEA Grapalat" w:hAnsi="GHEA Grapalat" w:cs="Sylfaen"/>
                <w:lang w:val="hy-AM"/>
              </w:rPr>
              <w:t>բեռներ</w:t>
            </w:r>
            <w:r w:rsidRPr="004E5DD7">
              <w:rPr>
                <w:rFonts w:ascii="GHEA Grapalat" w:hAnsi="GHEA Grapalat" w:cs="Arial"/>
                <w:lang w:val="hy-AM"/>
              </w:rPr>
              <w:t xml:space="preserve"> </w:t>
            </w:r>
            <w:r w:rsidRPr="004E5DD7">
              <w:rPr>
                <w:rFonts w:ascii="GHEA Grapalat" w:hAnsi="GHEA Grapalat" w:cs="Sylfaen"/>
                <w:lang w:val="hy-AM"/>
              </w:rPr>
              <w:t>տեղափոխող</w:t>
            </w:r>
            <w:r w:rsidRPr="004E5DD7">
              <w:rPr>
                <w:rFonts w:ascii="GHEA Grapalat" w:hAnsi="GHEA Grapalat" w:cs="Arial"/>
                <w:lang w:val="hy-AM"/>
              </w:rPr>
              <w:t xml:space="preserve"> </w:t>
            </w:r>
            <w:r w:rsidRPr="004E5DD7">
              <w:rPr>
                <w:rFonts w:ascii="GHEA Grapalat" w:hAnsi="GHEA Grapalat" w:cs="Sylfaen"/>
                <w:lang w:val="hy-AM"/>
              </w:rPr>
              <w:lastRenderedPageBreak/>
              <w:t>մեքենայի</w:t>
            </w:r>
            <w:r w:rsidRPr="004E5DD7">
              <w:rPr>
                <w:rFonts w:ascii="GHEA Grapalat" w:hAnsi="GHEA Grapalat" w:cs="Arial"/>
                <w:lang w:val="hy-AM"/>
              </w:rPr>
              <w:t xml:space="preserve"> </w:t>
            </w:r>
            <w:r w:rsidRPr="004E5DD7">
              <w:rPr>
                <w:rFonts w:ascii="GHEA Grapalat" w:hAnsi="GHEA Grapalat" w:cs="Sylfaen"/>
                <w:lang w:val="hy-AM"/>
              </w:rPr>
              <w:t>մասնակցությամբ</w:t>
            </w:r>
            <w:r w:rsidRPr="004E5DD7">
              <w:rPr>
                <w:rFonts w:ascii="GHEA Grapalat" w:hAnsi="GHEA Grapalat" w:cs="Arial"/>
                <w:lang w:val="hy-AM"/>
              </w:rPr>
              <w:t xml:space="preserve"> </w:t>
            </w:r>
            <w:proofErr w:type="spellStart"/>
            <w:r w:rsidRPr="004E5DD7">
              <w:rPr>
                <w:rFonts w:ascii="GHEA Grapalat" w:hAnsi="GHEA Grapalat" w:cs="Sylfaen"/>
                <w:lang w:val="hy-AM"/>
              </w:rPr>
              <w:t>ավտովթարներին</w:t>
            </w:r>
            <w:proofErr w:type="spellEnd"/>
          </w:p>
        </w:tc>
        <w:tc>
          <w:tcPr>
            <w:tcW w:w="2341" w:type="dxa"/>
            <w:tcBorders>
              <w:top w:val="single" w:sz="4" w:space="0" w:color="auto"/>
              <w:left w:val="single" w:sz="4" w:space="0" w:color="auto"/>
              <w:bottom w:val="single" w:sz="4" w:space="0" w:color="auto"/>
              <w:right w:val="single" w:sz="4" w:space="0" w:color="auto"/>
            </w:tcBorders>
          </w:tcPr>
          <w:p w14:paraId="43E10792" w14:textId="77777777" w:rsidR="002D4012" w:rsidRPr="004E5DD7" w:rsidRDefault="002D4012" w:rsidP="00B10284">
            <w:pPr>
              <w:spacing w:before="0" w:line="240" w:lineRule="auto"/>
              <w:jc w:val="left"/>
              <w:rPr>
                <w:rFonts w:ascii="GHEA Grapalat" w:hAnsi="GHEA Grapalat" w:cs="Sylfaen"/>
                <w:szCs w:val="20"/>
                <w:lang w:val="hy-AM"/>
              </w:rPr>
            </w:pPr>
            <w:r w:rsidRPr="004E5DD7">
              <w:rPr>
                <w:rFonts w:ascii="GHEA Grapalat" w:hAnsi="GHEA Grapalat" w:cs="Sylfaen"/>
                <w:lang w:val="hy-AM"/>
              </w:rPr>
              <w:lastRenderedPageBreak/>
              <w:t>ՆԳՆ Ոստիկանության, Փրկարար ծառայության մասնագետների և ԱՆ</w:t>
            </w:r>
            <w:r w:rsidRPr="004E5DD7">
              <w:rPr>
                <w:rFonts w:ascii="GHEA Grapalat" w:hAnsi="GHEA Grapalat" w:cs="Arial"/>
                <w:lang w:val="hy-AM"/>
              </w:rPr>
              <w:t xml:space="preserve"> </w:t>
            </w:r>
            <w:r w:rsidRPr="004E5DD7">
              <w:rPr>
                <w:rFonts w:ascii="GHEA Grapalat" w:hAnsi="GHEA Grapalat" w:cs="Sylfaen"/>
                <w:lang w:val="hy-AM"/>
              </w:rPr>
              <w:t>անհետաձգելի</w:t>
            </w:r>
            <w:r w:rsidRPr="004E5DD7">
              <w:rPr>
                <w:rFonts w:ascii="GHEA Grapalat" w:hAnsi="GHEA Grapalat" w:cs="Arial"/>
                <w:lang w:val="hy-AM"/>
              </w:rPr>
              <w:t xml:space="preserve"> </w:t>
            </w:r>
            <w:r w:rsidRPr="004E5DD7">
              <w:rPr>
                <w:rFonts w:ascii="GHEA Grapalat" w:hAnsi="GHEA Grapalat" w:cs="Sylfaen"/>
                <w:lang w:val="hy-AM"/>
              </w:rPr>
              <w:t>առողջապահական</w:t>
            </w:r>
            <w:r w:rsidRPr="004E5DD7">
              <w:rPr>
                <w:rFonts w:ascii="GHEA Grapalat" w:hAnsi="GHEA Grapalat" w:cs="Arial"/>
                <w:lang w:val="hy-AM"/>
              </w:rPr>
              <w:t xml:space="preserve"> </w:t>
            </w:r>
            <w:r w:rsidRPr="004E5DD7">
              <w:rPr>
                <w:rFonts w:ascii="GHEA Grapalat" w:hAnsi="GHEA Grapalat" w:cs="Sylfaen"/>
                <w:lang w:val="hy-AM"/>
              </w:rPr>
              <w:t xml:space="preserve">ծառայության մասնագետները </w:t>
            </w:r>
            <w:proofErr w:type="spellStart"/>
            <w:r w:rsidRPr="004E5DD7">
              <w:rPr>
                <w:rFonts w:ascii="GHEA Grapalat" w:hAnsi="GHEA Grapalat" w:cs="Sylfaen"/>
                <w:lang w:val="hy-AM"/>
              </w:rPr>
              <w:t>վերապատրաստված</w:t>
            </w:r>
            <w:proofErr w:type="spellEnd"/>
            <w:r w:rsidRPr="004E5DD7">
              <w:rPr>
                <w:rFonts w:ascii="GHEA Grapalat" w:hAnsi="GHEA Grapalat" w:cs="Sylfaen"/>
                <w:lang w:val="hy-AM"/>
              </w:rPr>
              <w:t xml:space="preserve"> են և արդյունավետ արձագանքում են վտանգավոր</w:t>
            </w:r>
            <w:r w:rsidRPr="004E5DD7">
              <w:rPr>
                <w:rFonts w:ascii="GHEA Grapalat" w:hAnsi="GHEA Grapalat" w:cs="Arial"/>
                <w:lang w:val="hy-AM"/>
              </w:rPr>
              <w:t xml:space="preserve"> </w:t>
            </w:r>
            <w:r w:rsidRPr="004E5DD7">
              <w:rPr>
                <w:rFonts w:ascii="GHEA Grapalat" w:hAnsi="GHEA Grapalat" w:cs="Sylfaen"/>
                <w:lang w:val="hy-AM"/>
              </w:rPr>
              <w:t>բեռներ</w:t>
            </w:r>
            <w:r w:rsidRPr="004E5DD7">
              <w:rPr>
                <w:rFonts w:ascii="GHEA Grapalat" w:hAnsi="GHEA Grapalat" w:cs="Arial"/>
                <w:lang w:val="hy-AM"/>
              </w:rPr>
              <w:t xml:space="preserve"> </w:t>
            </w:r>
            <w:r w:rsidRPr="004E5DD7">
              <w:rPr>
                <w:rFonts w:ascii="GHEA Grapalat" w:hAnsi="GHEA Grapalat" w:cs="Sylfaen"/>
                <w:lang w:val="hy-AM"/>
              </w:rPr>
              <w:t>տեղափոխող</w:t>
            </w:r>
            <w:r w:rsidRPr="004E5DD7">
              <w:rPr>
                <w:rFonts w:ascii="GHEA Grapalat" w:hAnsi="GHEA Grapalat" w:cs="Arial"/>
                <w:lang w:val="hy-AM"/>
              </w:rPr>
              <w:t xml:space="preserve"> </w:t>
            </w:r>
            <w:r w:rsidRPr="004E5DD7">
              <w:rPr>
                <w:rFonts w:ascii="GHEA Grapalat" w:hAnsi="GHEA Grapalat" w:cs="Sylfaen"/>
                <w:lang w:val="hy-AM"/>
              </w:rPr>
              <w:t>մեքենայի</w:t>
            </w:r>
            <w:r w:rsidRPr="004E5DD7">
              <w:rPr>
                <w:rFonts w:ascii="GHEA Grapalat" w:hAnsi="GHEA Grapalat" w:cs="Arial"/>
                <w:lang w:val="hy-AM"/>
              </w:rPr>
              <w:t xml:space="preserve"> </w:t>
            </w:r>
            <w:r w:rsidRPr="004E5DD7">
              <w:rPr>
                <w:rFonts w:ascii="GHEA Grapalat" w:hAnsi="GHEA Grapalat" w:cs="Sylfaen"/>
                <w:lang w:val="hy-AM"/>
              </w:rPr>
              <w:lastRenderedPageBreak/>
              <w:t>մասնակցությամբ</w:t>
            </w:r>
            <w:r w:rsidRPr="004E5DD7">
              <w:rPr>
                <w:rFonts w:ascii="GHEA Grapalat" w:hAnsi="GHEA Grapalat" w:cs="Arial"/>
                <w:lang w:val="hy-AM"/>
              </w:rPr>
              <w:t xml:space="preserve"> </w:t>
            </w:r>
            <w:proofErr w:type="spellStart"/>
            <w:r w:rsidRPr="004E5DD7">
              <w:rPr>
                <w:rFonts w:ascii="GHEA Grapalat" w:hAnsi="GHEA Grapalat" w:cs="Sylfaen"/>
                <w:lang w:val="hy-AM"/>
              </w:rPr>
              <w:t>ավտովթարների</w:t>
            </w:r>
            <w:proofErr w:type="spellEnd"/>
            <w:r w:rsidRPr="004E5DD7">
              <w:rPr>
                <w:rFonts w:ascii="GHEA Grapalat" w:hAnsi="GHEA Grapalat" w:cs="Sylfaen"/>
                <w:lang w:val="hy-AM"/>
              </w:rPr>
              <w:t xml:space="preserve"> դեպքերին</w:t>
            </w:r>
          </w:p>
        </w:tc>
        <w:tc>
          <w:tcPr>
            <w:tcW w:w="1440" w:type="dxa"/>
            <w:tcBorders>
              <w:top w:val="single" w:sz="4" w:space="0" w:color="auto"/>
              <w:left w:val="single" w:sz="4" w:space="0" w:color="auto"/>
              <w:bottom w:val="single" w:sz="4" w:space="0" w:color="auto"/>
              <w:right w:val="single" w:sz="4" w:space="0" w:color="auto"/>
            </w:tcBorders>
          </w:tcPr>
          <w:p w14:paraId="2AEC56D0"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ՆԳՆ</w:t>
            </w:r>
          </w:p>
        </w:tc>
        <w:tc>
          <w:tcPr>
            <w:tcW w:w="1170" w:type="dxa"/>
            <w:tcBorders>
              <w:top w:val="single" w:sz="4" w:space="0" w:color="auto"/>
              <w:left w:val="single" w:sz="4" w:space="0" w:color="auto"/>
              <w:bottom w:val="single" w:sz="4" w:space="0" w:color="auto"/>
              <w:right w:val="single" w:sz="4" w:space="0" w:color="auto"/>
            </w:tcBorders>
          </w:tcPr>
          <w:p w14:paraId="47CB3D2F"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ԱՆ, ՇՄՆ, ԱԱԾ, ԷՆ</w:t>
            </w:r>
          </w:p>
        </w:tc>
        <w:tc>
          <w:tcPr>
            <w:tcW w:w="1260" w:type="dxa"/>
            <w:tcBorders>
              <w:top w:val="single" w:sz="4" w:space="0" w:color="auto"/>
              <w:left w:val="single" w:sz="4" w:space="0" w:color="auto"/>
              <w:bottom w:val="single" w:sz="4" w:space="0" w:color="auto"/>
              <w:right w:val="single" w:sz="4" w:space="0" w:color="auto"/>
            </w:tcBorders>
          </w:tcPr>
          <w:p w14:paraId="5AF702D3"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rPr>
              <w:t>202</w:t>
            </w:r>
            <w:r w:rsidRPr="004E5DD7">
              <w:rPr>
                <w:rFonts w:ascii="GHEA Grapalat" w:hAnsi="GHEA Grapalat" w:cs="Arial"/>
                <w:color w:val="000000" w:themeColor="text1"/>
                <w:szCs w:val="20"/>
                <w:lang w:val="hy-AM"/>
              </w:rPr>
              <w:t>4թ</w:t>
            </w:r>
            <w:r w:rsidRPr="004E5DD7">
              <w:rPr>
                <w:rFonts w:ascii="MS Mincho" w:eastAsia="MS Mincho" w:hAnsi="MS Mincho" w:cs="MS Mincho" w:hint="eastAsia"/>
                <w:color w:val="000000" w:themeColor="text1"/>
                <w:szCs w:val="20"/>
                <w:lang w:val="hy-AM"/>
              </w:rPr>
              <w:t>․</w:t>
            </w:r>
            <w:r w:rsidRPr="004E5DD7">
              <w:rPr>
                <w:rFonts w:ascii="GHEA Grapalat" w:hAnsi="GHEA Grapalat" w:cs="Arial"/>
                <w:color w:val="000000" w:themeColor="text1"/>
                <w:szCs w:val="20"/>
                <w:lang w:val="hy-AM"/>
              </w:rPr>
              <w:t xml:space="preserve"> </w:t>
            </w:r>
            <w:r w:rsidRPr="004E5DD7">
              <w:rPr>
                <w:rFonts w:ascii="GHEA Grapalat" w:hAnsi="GHEA Grapalat" w:cs="GHEA Grapalat"/>
                <w:color w:val="000000" w:themeColor="text1"/>
                <w:szCs w:val="20"/>
                <w:lang w:val="hy-AM"/>
              </w:rPr>
              <w:t>հուլիսի</w:t>
            </w:r>
            <w:r w:rsidRPr="004E5DD7">
              <w:rPr>
                <w:rFonts w:ascii="GHEA Grapalat" w:hAnsi="GHEA Grapalat" w:cs="Arial"/>
                <w:color w:val="000000" w:themeColor="text1"/>
                <w:szCs w:val="20"/>
                <w:lang w:val="hy-AM"/>
              </w:rPr>
              <w:t xml:space="preserve"> 3-</w:t>
            </w:r>
            <w:r w:rsidRPr="004E5DD7">
              <w:rPr>
                <w:rFonts w:ascii="GHEA Grapalat" w:hAnsi="GHEA Grapalat" w:cs="GHEA Grapalat"/>
                <w:color w:val="000000" w:themeColor="text1"/>
                <w:szCs w:val="20"/>
                <w:lang w:val="hy-AM"/>
              </w:rPr>
              <w:t>րդ</w:t>
            </w:r>
            <w:r w:rsidRPr="004E5DD7">
              <w:rPr>
                <w:rFonts w:ascii="GHEA Grapalat" w:hAnsi="GHEA Grapalat" w:cs="Arial"/>
                <w:color w:val="000000" w:themeColor="text1"/>
                <w:szCs w:val="20"/>
                <w:lang w:val="hy-AM"/>
              </w:rPr>
              <w:t xml:space="preserve"> </w:t>
            </w:r>
            <w:r w:rsidRPr="004E5DD7">
              <w:rPr>
                <w:rFonts w:ascii="GHEA Grapalat" w:hAnsi="GHEA Grapalat" w:cs="GHEA Grapalat"/>
                <w:color w:val="000000" w:themeColor="text1"/>
                <w:szCs w:val="20"/>
                <w:lang w:val="hy-AM"/>
              </w:rPr>
              <w:t>տասնօրյա</w:t>
            </w:r>
            <w:r w:rsidRPr="004E5DD7">
              <w:rPr>
                <w:rFonts w:ascii="GHEA Grapalat" w:hAnsi="GHEA Grapalat" w:cs="Arial"/>
                <w:color w:val="000000" w:themeColor="text1"/>
                <w:szCs w:val="20"/>
                <w:lang w:val="hy-AM"/>
              </w:rPr>
              <w:t>կ</w:t>
            </w:r>
          </w:p>
        </w:tc>
        <w:tc>
          <w:tcPr>
            <w:tcW w:w="1620" w:type="dxa"/>
            <w:tcBorders>
              <w:top w:val="single" w:sz="4" w:space="0" w:color="auto"/>
              <w:left w:val="single" w:sz="4" w:space="0" w:color="auto"/>
              <w:bottom w:val="single" w:sz="4" w:space="0" w:color="auto"/>
              <w:right w:val="single" w:sz="4" w:space="0" w:color="auto"/>
            </w:tcBorders>
          </w:tcPr>
          <w:p w14:paraId="51342ED2" w14:textId="77777777" w:rsidR="002D4012" w:rsidRPr="004E5DD7" w:rsidRDefault="002D4012" w:rsidP="00B10284">
            <w:pPr>
              <w:spacing w:before="0"/>
              <w:jc w:val="left"/>
              <w:rPr>
                <w:rFonts w:ascii="GHEA Grapalat" w:hAnsi="GHEA Grapalat" w:cs="GHEA Grapalat"/>
                <w:color w:val="000000" w:themeColor="text1"/>
                <w:szCs w:val="20"/>
                <w:lang w:val="hy-AM"/>
              </w:rPr>
            </w:pPr>
            <w:r w:rsidRPr="004E5DD7">
              <w:rPr>
                <w:rFonts w:ascii="GHEA Grapalat" w:hAnsi="GHEA Grapalat" w:cs="GHEA Grapalat"/>
                <w:color w:val="000000" w:themeColor="text1"/>
                <w:szCs w:val="20"/>
                <w:lang w:val="hy-AM"/>
              </w:rPr>
              <w:t xml:space="preserve">Օրենքով չարգելված այլ աղբյուրներ </w:t>
            </w:r>
          </w:p>
          <w:p w14:paraId="59F503C8" w14:textId="77777777" w:rsidR="002D4012" w:rsidRPr="004E5DD7" w:rsidRDefault="002D4012" w:rsidP="00B10284">
            <w:pPr>
              <w:spacing w:before="0"/>
              <w:jc w:val="left"/>
              <w:rPr>
                <w:rFonts w:ascii="GHEA Grapalat" w:hAnsi="GHEA Grapalat" w:cs="GHEA Grapalat"/>
                <w:color w:val="000000" w:themeColor="text1"/>
                <w:szCs w:val="20"/>
                <w:lang w:val="hy-AM"/>
              </w:rPr>
            </w:pPr>
          </w:p>
        </w:tc>
      </w:tr>
      <w:tr w:rsidR="002D4012" w:rsidRPr="004E5DD7" w14:paraId="433AF454" w14:textId="77777777" w:rsidTr="00B10284">
        <w:trPr>
          <w:trHeight w:val="2807"/>
        </w:trPr>
        <w:tc>
          <w:tcPr>
            <w:tcW w:w="629" w:type="dxa"/>
            <w:tcBorders>
              <w:top w:val="single" w:sz="4" w:space="0" w:color="auto"/>
              <w:left w:val="single" w:sz="4" w:space="0" w:color="auto"/>
              <w:bottom w:val="single" w:sz="4" w:space="0" w:color="auto"/>
              <w:right w:val="single" w:sz="4" w:space="0" w:color="auto"/>
            </w:tcBorders>
          </w:tcPr>
          <w:p w14:paraId="17E34E21" w14:textId="77777777" w:rsidR="002D4012" w:rsidRPr="004E5DD7" w:rsidRDefault="002D4012" w:rsidP="00B10284">
            <w:pPr>
              <w:spacing w:before="0"/>
              <w:jc w:val="left"/>
              <w:rPr>
                <w:rFonts w:ascii="GHEA Grapalat" w:hAnsi="GHEA Grapalat" w:cs="Arial"/>
                <w:szCs w:val="20"/>
                <w:lang w:val="hy-AM"/>
              </w:rPr>
            </w:pPr>
          </w:p>
        </w:tc>
        <w:tc>
          <w:tcPr>
            <w:tcW w:w="2088" w:type="dxa"/>
            <w:tcBorders>
              <w:top w:val="single" w:sz="4" w:space="0" w:color="auto"/>
              <w:left w:val="single" w:sz="4" w:space="0" w:color="auto"/>
              <w:bottom w:val="single" w:sz="4" w:space="0" w:color="auto"/>
              <w:right w:val="single" w:sz="4" w:space="0" w:color="auto"/>
            </w:tcBorders>
          </w:tcPr>
          <w:p w14:paraId="0639007D" w14:textId="77777777" w:rsidR="002D4012" w:rsidRPr="004E5DD7" w:rsidRDefault="002D4012" w:rsidP="00B10284">
            <w:pPr>
              <w:spacing w:before="0"/>
              <w:jc w:val="left"/>
              <w:rPr>
                <w:rFonts w:ascii="GHEA Grapalat" w:hAnsi="GHEA Grapalat" w:cs="Sylfaen"/>
                <w:szCs w:val="20"/>
                <w:lang w:val="hy-AM"/>
              </w:rPr>
            </w:pPr>
          </w:p>
        </w:tc>
        <w:tc>
          <w:tcPr>
            <w:tcW w:w="2772" w:type="dxa"/>
            <w:tcBorders>
              <w:top w:val="single" w:sz="4" w:space="0" w:color="auto"/>
              <w:left w:val="single" w:sz="4" w:space="0" w:color="auto"/>
              <w:bottom w:val="single" w:sz="4" w:space="0" w:color="auto"/>
              <w:right w:val="single" w:sz="4" w:space="0" w:color="auto"/>
            </w:tcBorders>
          </w:tcPr>
          <w:p w14:paraId="53D46D3D" w14:textId="77777777" w:rsidR="002D4012" w:rsidRPr="004E5DD7" w:rsidRDefault="002D4012" w:rsidP="00B10284">
            <w:pPr>
              <w:tabs>
                <w:tab w:val="left" w:pos="496"/>
                <w:tab w:val="left" w:pos="601"/>
              </w:tabs>
              <w:spacing w:before="0" w:line="240" w:lineRule="auto"/>
              <w:jc w:val="left"/>
              <w:rPr>
                <w:rFonts w:ascii="GHEA Grapalat" w:hAnsi="GHEA Grapalat" w:cs="Sylfaen"/>
                <w:lang w:val="hy-AM"/>
              </w:rPr>
            </w:pPr>
            <w:r w:rsidRPr="004E5DD7">
              <w:rPr>
                <w:rFonts w:ascii="GHEA Grapalat" w:hAnsi="GHEA Grapalat" w:cs="Sylfaen"/>
                <w:lang w:val="hy-AM"/>
              </w:rPr>
              <w:t>Բնակավայրից դուրս տարածքներում բեռնափոխադրման հնարավոր ուղիների սահմանում</w:t>
            </w:r>
          </w:p>
        </w:tc>
        <w:tc>
          <w:tcPr>
            <w:tcW w:w="1980" w:type="dxa"/>
            <w:tcBorders>
              <w:top w:val="single" w:sz="4" w:space="0" w:color="auto"/>
              <w:left w:val="single" w:sz="4" w:space="0" w:color="auto"/>
              <w:bottom w:val="single" w:sz="4" w:space="0" w:color="auto"/>
              <w:right w:val="single" w:sz="4" w:space="0" w:color="auto"/>
            </w:tcBorders>
          </w:tcPr>
          <w:p w14:paraId="176F8EFC" w14:textId="77777777" w:rsidR="002D4012" w:rsidRPr="004E5DD7" w:rsidRDefault="002D4012" w:rsidP="002D4012">
            <w:pPr>
              <w:pStyle w:val="ListParagraph"/>
              <w:numPr>
                <w:ilvl w:val="0"/>
                <w:numId w:val="34"/>
              </w:numPr>
              <w:tabs>
                <w:tab w:val="left" w:pos="301"/>
              </w:tabs>
              <w:ind w:left="-14" w:firstLine="14"/>
              <w:rPr>
                <w:rFonts w:ascii="GHEA Grapalat" w:hAnsi="GHEA Grapalat" w:cs="GHEA Grapalat"/>
                <w:color w:val="000000" w:themeColor="text1"/>
                <w:shd w:val="clear" w:color="auto" w:fill="FFFFFF"/>
                <w:lang w:val="hy-AM"/>
              </w:rPr>
            </w:pPr>
            <w:r w:rsidRPr="004E5DD7">
              <w:rPr>
                <w:rFonts w:ascii="GHEA Grapalat" w:hAnsi="GHEA Grapalat" w:cs="GHEA Grapalat"/>
                <w:color w:val="000000" w:themeColor="text1"/>
                <w:shd w:val="clear" w:color="auto" w:fill="FFFFFF"/>
                <w:lang w:val="hy-AM"/>
              </w:rPr>
              <w:t>կիրականացվի բեռնափոխադրման ուղիների ուսումնասիրություն և գնահատում</w:t>
            </w:r>
            <w:r w:rsidRPr="004E5DD7">
              <w:rPr>
                <w:rFonts w:ascii="GHEA Grapalat" w:eastAsia="MS Mincho" w:hAnsi="GHEA Grapalat" w:cs="MS Mincho"/>
                <w:color w:val="000000" w:themeColor="text1"/>
                <w:shd w:val="clear" w:color="auto" w:fill="FFFFFF"/>
                <w:lang w:val="hy-AM"/>
              </w:rPr>
              <w:t>,</w:t>
            </w:r>
          </w:p>
          <w:p w14:paraId="2DCD1A83" w14:textId="77777777" w:rsidR="002D4012" w:rsidRPr="004E5DD7" w:rsidRDefault="002D4012" w:rsidP="002D4012">
            <w:pPr>
              <w:pStyle w:val="ListParagraph"/>
              <w:numPr>
                <w:ilvl w:val="0"/>
                <w:numId w:val="34"/>
              </w:numPr>
              <w:tabs>
                <w:tab w:val="left" w:pos="301"/>
              </w:tabs>
              <w:ind w:left="-14" w:firstLine="14"/>
              <w:rPr>
                <w:rFonts w:ascii="GHEA Grapalat" w:hAnsi="GHEA Grapalat" w:cs="GHEA Grapalat"/>
                <w:color w:val="000000" w:themeColor="text1"/>
                <w:shd w:val="clear" w:color="auto" w:fill="FFFFFF"/>
                <w:lang w:val="hy-AM"/>
              </w:rPr>
            </w:pPr>
            <w:r w:rsidRPr="004E5DD7">
              <w:rPr>
                <w:rFonts w:ascii="GHEA Grapalat" w:hAnsi="GHEA Grapalat" w:cs="GHEA Grapalat"/>
                <w:color w:val="000000" w:themeColor="text1"/>
                <w:shd w:val="clear" w:color="auto" w:fill="FFFFFF"/>
                <w:lang w:val="hy-AM"/>
              </w:rPr>
              <w:t xml:space="preserve">կսահմանվի  </w:t>
            </w:r>
            <w:proofErr w:type="spellStart"/>
            <w:r w:rsidRPr="004E5DD7">
              <w:rPr>
                <w:rFonts w:ascii="GHEA Grapalat" w:hAnsi="GHEA Grapalat" w:cs="GHEA Grapalat"/>
                <w:color w:val="000000" w:themeColor="text1"/>
                <w:shd w:val="clear" w:color="auto" w:fill="FFFFFF"/>
                <w:lang w:val="hy-AM"/>
              </w:rPr>
              <w:t>բեռնափոխադրմների</w:t>
            </w:r>
            <w:proofErr w:type="spellEnd"/>
            <w:r w:rsidRPr="004E5DD7">
              <w:rPr>
                <w:rFonts w:ascii="GHEA Grapalat" w:hAnsi="GHEA Grapalat" w:cs="GHEA Grapalat"/>
                <w:color w:val="000000" w:themeColor="text1"/>
                <w:shd w:val="clear" w:color="auto" w:fill="FFFFFF"/>
                <w:lang w:val="hy-AM"/>
              </w:rPr>
              <w:t xml:space="preserve"> իրականացման հնարավոր, այդ թվում նաև այլընտրանքային ուղիները</w:t>
            </w:r>
          </w:p>
        </w:tc>
        <w:tc>
          <w:tcPr>
            <w:tcW w:w="2341" w:type="dxa"/>
            <w:tcBorders>
              <w:top w:val="single" w:sz="4" w:space="0" w:color="auto"/>
              <w:left w:val="single" w:sz="4" w:space="0" w:color="auto"/>
              <w:bottom w:val="single" w:sz="4" w:space="0" w:color="auto"/>
              <w:right w:val="single" w:sz="4" w:space="0" w:color="auto"/>
            </w:tcBorders>
          </w:tcPr>
          <w:p w14:paraId="307ED993" w14:textId="77777777" w:rsidR="002D4012" w:rsidRPr="004E5DD7" w:rsidRDefault="002D4012" w:rsidP="00B10284">
            <w:pPr>
              <w:spacing w:before="0" w:line="240" w:lineRule="auto"/>
              <w:jc w:val="left"/>
              <w:rPr>
                <w:rFonts w:ascii="GHEA Grapalat" w:hAnsi="GHEA Grapalat" w:cs="Sylfaen"/>
                <w:lang w:val="hy-AM"/>
              </w:rPr>
            </w:pPr>
            <w:r w:rsidRPr="004E5DD7">
              <w:rPr>
                <w:rFonts w:ascii="GHEA Grapalat" w:hAnsi="GHEA Grapalat" w:cs="Sylfaen"/>
                <w:lang w:val="hy-AM"/>
              </w:rPr>
              <w:t xml:space="preserve">Բեռնափոխադրումները իրականացվում են սահմանված </w:t>
            </w:r>
            <w:proofErr w:type="spellStart"/>
            <w:r w:rsidRPr="004E5DD7">
              <w:rPr>
                <w:rFonts w:ascii="GHEA Grapalat" w:hAnsi="GHEA Grapalat" w:cs="Sylfaen"/>
                <w:lang w:val="hy-AM"/>
              </w:rPr>
              <w:t>երթուղիներին</w:t>
            </w:r>
            <w:proofErr w:type="spellEnd"/>
            <w:r w:rsidRPr="004E5DD7">
              <w:rPr>
                <w:rFonts w:ascii="GHEA Grapalat" w:hAnsi="GHEA Grapalat" w:cs="Sylfaen"/>
                <w:lang w:val="hy-AM"/>
              </w:rPr>
              <w:t xml:space="preserve"> համապատասխան՝ բնակավայրից դուրս </w:t>
            </w:r>
            <w:proofErr w:type="spellStart"/>
            <w:r w:rsidRPr="004E5DD7">
              <w:rPr>
                <w:rFonts w:ascii="GHEA Grapalat" w:hAnsi="GHEA Grapalat" w:cs="Sylfaen"/>
                <w:lang w:val="hy-AM"/>
              </w:rPr>
              <w:t>ճանապարհահատվածներով</w:t>
            </w:r>
            <w:proofErr w:type="spellEnd"/>
          </w:p>
          <w:p w14:paraId="0D6DA8E8" w14:textId="77777777" w:rsidR="002D4012" w:rsidRPr="004E5DD7" w:rsidRDefault="002D4012" w:rsidP="00B10284">
            <w:pPr>
              <w:spacing w:before="0" w:line="240" w:lineRule="auto"/>
              <w:jc w:val="left"/>
              <w:rPr>
                <w:rFonts w:ascii="GHEA Grapalat" w:hAnsi="GHEA Grapalat" w:cs="Sylfaen"/>
                <w:lang w:val="hy-AM"/>
              </w:rPr>
            </w:pPr>
          </w:p>
          <w:p w14:paraId="42F59137" w14:textId="77777777" w:rsidR="002D4012" w:rsidRPr="004E5DD7" w:rsidRDefault="002D4012" w:rsidP="00B10284">
            <w:pPr>
              <w:spacing w:before="0" w:line="240" w:lineRule="auto"/>
              <w:jc w:val="left"/>
              <w:rPr>
                <w:rFonts w:ascii="GHEA Grapalat" w:hAnsi="GHEA Grapalat" w:cs="Sylfaen"/>
                <w:lang w:val="hy-AM"/>
              </w:rPr>
            </w:pPr>
            <w:r w:rsidRPr="004E5DD7">
              <w:rPr>
                <w:rFonts w:ascii="GHEA Grapalat" w:hAnsi="GHEA Grapalat" w:cs="Sylfaen"/>
                <w:lang w:val="hy-AM"/>
              </w:rPr>
              <w:t>Քաղաքներում խցանումների նվազեցման ցուցանիշը</w:t>
            </w:r>
          </w:p>
        </w:tc>
        <w:tc>
          <w:tcPr>
            <w:tcW w:w="1440" w:type="dxa"/>
            <w:tcBorders>
              <w:top w:val="single" w:sz="4" w:space="0" w:color="auto"/>
              <w:left w:val="single" w:sz="4" w:space="0" w:color="auto"/>
              <w:bottom w:val="single" w:sz="4" w:space="0" w:color="auto"/>
              <w:right w:val="single" w:sz="4" w:space="0" w:color="auto"/>
            </w:tcBorders>
          </w:tcPr>
          <w:p w14:paraId="61D0C904"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ՏԿԵՆ</w:t>
            </w:r>
          </w:p>
        </w:tc>
        <w:tc>
          <w:tcPr>
            <w:tcW w:w="1170" w:type="dxa"/>
            <w:tcBorders>
              <w:top w:val="single" w:sz="4" w:space="0" w:color="auto"/>
              <w:left w:val="single" w:sz="4" w:space="0" w:color="auto"/>
              <w:bottom w:val="single" w:sz="4" w:space="0" w:color="auto"/>
              <w:right w:val="single" w:sz="4" w:space="0" w:color="auto"/>
            </w:tcBorders>
          </w:tcPr>
          <w:p w14:paraId="21BC76B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ԷՆ, ՆԳՆ, Ճանապարհային անվտանգության կառավարման մարմին, </w:t>
            </w:r>
            <w:proofErr w:type="spellStart"/>
            <w:r w:rsidRPr="004E5DD7">
              <w:rPr>
                <w:rFonts w:ascii="GHEA Grapalat" w:hAnsi="GHEA Grapalat"/>
                <w:sz w:val="16"/>
                <w:szCs w:val="16"/>
                <w:lang w:val="hy-AM"/>
              </w:rPr>
              <w:t>Երևանի</w:t>
            </w:r>
            <w:proofErr w:type="spellEnd"/>
            <w:r w:rsidRPr="004E5DD7">
              <w:rPr>
                <w:rFonts w:ascii="GHEA Grapalat" w:hAnsi="GHEA Grapalat"/>
                <w:sz w:val="16"/>
                <w:szCs w:val="16"/>
                <w:lang w:val="hy-AM"/>
              </w:rPr>
              <w:t xml:space="preserve"> քաղաքապետարան (համաձայնությամբ)</w:t>
            </w:r>
          </w:p>
          <w:p w14:paraId="562349A2"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p w14:paraId="22CCAF0F" w14:textId="77777777" w:rsidR="002D4012" w:rsidRPr="004E5DD7" w:rsidRDefault="002D4012" w:rsidP="00B10284">
            <w:pPr>
              <w:spacing w:before="0"/>
              <w:jc w:val="left"/>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216498CF" w14:textId="77777777" w:rsidR="002D4012" w:rsidRPr="004E5DD7" w:rsidRDefault="002D4012" w:rsidP="00B10284">
            <w:pPr>
              <w:spacing w:before="0"/>
              <w:jc w:val="left"/>
              <w:rPr>
                <w:rFonts w:ascii="GHEA Grapalat" w:hAnsi="GHEA Grapalat"/>
                <w:sz w:val="16"/>
                <w:szCs w:val="16"/>
                <w:lang w:val="hy-AM"/>
              </w:rPr>
            </w:pPr>
            <w:r w:rsidRPr="004E5DD7">
              <w:rPr>
                <w:rFonts w:ascii="GHEA Grapalat" w:hAnsi="GHEA Grapalat"/>
                <w:sz w:val="16"/>
                <w:szCs w:val="16"/>
                <w:lang w:val="hy-AM"/>
              </w:rPr>
              <w:t>2024թ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դեկտեմբերի 1-ին </w:t>
            </w:r>
            <w:proofErr w:type="spellStart"/>
            <w:r w:rsidRPr="004E5DD7">
              <w:rPr>
                <w:rFonts w:ascii="GHEA Grapalat" w:hAnsi="GHEA Grapalat"/>
                <w:sz w:val="16"/>
                <w:szCs w:val="16"/>
                <w:lang w:val="hy-AM"/>
              </w:rPr>
              <w:t>տասնօրյայ</w:t>
            </w:r>
            <w:proofErr w:type="spellEnd"/>
          </w:p>
        </w:tc>
        <w:tc>
          <w:tcPr>
            <w:tcW w:w="1620" w:type="dxa"/>
            <w:tcBorders>
              <w:top w:val="single" w:sz="4" w:space="0" w:color="auto"/>
              <w:left w:val="single" w:sz="4" w:space="0" w:color="auto"/>
              <w:bottom w:val="single" w:sz="4" w:space="0" w:color="auto"/>
              <w:right w:val="single" w:sz="4" w:space="0" w:color="auto"/>
            </w:tcBorders>
          </w:tcPr>
          <w:p w14:paraId="2B47062E" w14:textId="77777777" w:rsidR="002D4012" w:rsidRPr="004E5DD7" w:rsidRDefault="002D4012" w:rsidP="00B10284">
            <w:pPr>
              <w:spacing w:before="0"/>
              <w:jc w:val="left"/>
              <w:rPr>
                <w:rFonts w:ascii="GHEA Grapalat" w:hAnsi="GHEA Grapalat" w:cs="GHEA Grapalat"/>
                <w:color w:val="000000" w:themeColor="text1"/>
                <w:szCs w:val="20"/>
                <w:lang w:val="hy-AM"/>
              </w:rPr>
            </w:pPr>
            <w:r w:rsidRPr="004E5DD7">
              <w:rPr>
                <w:rFonts w:ascii="GHEA Grapalat" w:hAnsi="GHEA Grapalat" w:cs="GHEA Grapalat"/>
                <w:color w:val="000000" w:themeColor="text1"/>
                <w:szCs w:val="20"/>
                <w:lang w:val="hy-AM"/>
              </w:rPr>
              <w:t xml:space="preserve">Օրենքով չարգելված այլ աղբյուրներ </w:t>
            </w:r>
          </w:p>
          <w:p w14:paraId="5EC4E967" w14:textId="77777777" w:rsidR="002D4012" w:rsidRPr="004E5DD7" w:rsidRDefault="002D4012" w:rsidP="00B10284">
            <w:pPr>
              <w:spacing w:before="0"/>
              <w:jc w:val="left"/>
              <w:rPr>
                <w:rFonts w:ascii="GHEA Grapalat" w:hAnsi="GHEA Grapalat" w:cs="GHEA Grapalat"/>
                <w:color w:val="000000" w:themeColor="text1"/>
                <w:szCs w:val="20"/>
                <w:lang w:val="hy-AM"/>
              </w:rPr>
            </w:pPr>
          </w:p>
        </w:tc>
      </w:tr>
    </w:tbl>
    <w:p w14:paraId="47BC012C" w14:textId="77777777" w:rsidR="002D4012" w:rsidRPr="004E5DD7" w:rsidRDefault="002D4012" w:rsidP="002D4012">
      <w:pPr>
        <w:rPr>
          <w:rFonts w:ascii="GHEA Grapalat" w:hAnsi="GHEA Grapalat"/>
          <w:szCs w:val="20"/>
          <w:lang w:val="hy-AM"/>
        </w:rPr>
      </w:pPr>
      <w:r w:rsidRPr="004E5DD7">
        <w:rPr>
          <w:rFonts w:ascii="GHEA Grapalat" w:hAnsi="GHEA Grapalat"/>
          <w:szCs w:val="20"/>
          <w:lang w:val="hy-AM"/>
        </w:rPr>
        <w:br w:type="page"/>
      </w:r>
    </w:p>
    <w:tbl>
      <w:tblPr>
        <w:tblStyle w:val="TableGrid"/>
        <w:tblW w:w="15398" w:type="dxa"/>
        <w:tblInd w:w="-45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2"/>
        <w:gridCol w:w="8"/>
        <w:gridCol w:w="2070"/>
        <w:gridCol w:w="2787"/>
        <w:gridCol w:w="2073"/>
        <w:gridCol w:w="2340"/>
        <w:gridCol w:w="1440"/>
        <w:gridCol w:w="1170"/>
        <w:gridCol w:w="1260"/>
        <w:gridCol w:w="1620"/>
        <w:gridCol w:w="8"/>
      </w:tblGrid>
      <w:tr w:rsidR="002D4012" w:rsidRPr="004E5DD7" w14:paraId="79F57966" w14:textId="77777777" w:rsidTr="00B10284">
        <w:trPr>
          <w:gridAfter w:val="1"/>
          <w:wAfter w:w="8" w:type="dxa"/>
          <w:trHeight w:val="20"/>
          <w:tblHeader/>
        </w:trPr>
        <w:tc>
          <w:tcPr>
            <w:tcW w:w="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285D9D7"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 w:val="18"/>
                <w:szCs w:val="18"/>
                <w:lang w:val="hy-AM"/>
              </w:rPr>
              <w:lastRenderedPageBreak/>
              <w:t>հ/հ</w:t>
            </w:r>
          </w:p>
        </w:tc>
        <w:tc>
          <w:tcPr>
            <w:tcW w:w="20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402D350"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6B718578"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w:t>
            </w:r>
            <w:proofErr w:type="spellEnd"/>
          </w:p>
        </w:tc>
        <w:tc>
          <w:tcPr>
            <w:tcW w:w="2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D1A2B86"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2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004B946"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044AD8B"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5C24B64"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9D32760"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649A7340"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444553D"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C86C9B9"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4CC1AD11" w14:textId="77777777" w:rsidTr="00B10284">
        <w:trPr>
          <w:gridAfter w:val="1"/>
          <w:wAfter w:w="8" w:type="dxa"/>
          <w:trHeight w:val="20"/>
          <w:tblHeader/>
        </w:trPr>
        <w:tc>
          <w:tcPr>
            <w:tcW w:w="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93F2AED"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20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675E9D16"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2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3BD50C6"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2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0D09878"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D75F395"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10E799E"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735C6335"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A56ED07"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8</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3CFFA4A"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0E427ABB" w14:textId="77777777" w:rsidTr="00B10284">
        <w:trPr>
          <w:trHeight w:val="20"/>
          <w:tblHeader/>
        </w:trPr>
        <w:tc>
          <w:tcPr>
            <w:tcW w:w="1539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DB515"/>
          </w:tcPr>
          <w:p w14:paraId="3D194A41"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Հենասյուն</w:t>
            </w:r>
            <w:r w:rsidRPr="004E5DD7">
              <w:rPr>
                <w:rFonts w:ascii="GHEA Grapalat" w:hAnsi="GHEA Grapalat" w:cs="Arial"/>
                <w:b/>
                <w:color w:val="FFFFFF" w:themeColor="background1"/>
                <w:szCs w:val="20"/>
              </w:rPr>
              <w:t xml:space="preserve"> 4</w:t>
            </w:r>
            <w:r w:rsidRPr="004E5DD7">
              <w:rPr>
                <w:rFonts w:ascii="MS Mincho" w:eastAsia="MS Mincho" w:hAnsi="MS Mincho" w:cs="MS Mincho" w:hint="eastAsia"/>
                <w:b/>
                <w:color w:val="FFFFFF" w:themeColor="background1"/>
                <w:szCs w:val="20"/>
              </w:rPr>
              <w:t>․</w:t>
            </w:r>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Ավելի</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անվտանգ</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lang w:val="hy-AM"/>
              </w:rPr>
              <w:t>երթևեկության</w:t>
            </w:r>
            <w:proofErr w:type="spellEnd"/>
            <w:r w:rsidRPr="004E5DD7">
              <w:rPr>
                <w:rFonts w:ascii="GHEA Grapalat" w:hAnsi="GHEA Grapalat" w:cs="Arial"/>
                <w:b/>
                <w:color w:val="FFFFFF" w:themeColor="background1"/>
                <w:szCs w:val="20"/>
                <w:lang w:val="hy-AM"/>
              </w:rPr>
              <w:t xml:space="preserve"> մասնակիցներ</w:t>
            </w:r>
          </w:p>
        </w:tc>
      </w:tr>
      <w:tr w:rsidR="002D4012" w:rsidRPr="00D82792" w14:paraId="5FD248F0" w14:textId="77777777" w:rsidTr="00B10284">
        <w:trPr>
          <w:trHeight w:val="2316"/>
        </w:trPr>
        <w:tc>
          <w:tcPr>
            <w:tcW w:w="630" w:type="dxa"/>
            <w:gridSpan w:val="2"/>
            <w:tcBorders>
              <w:top w:val="single" w:sz="4" w:space="0" w:color="auto"/>
              <w:left w:val="single" w:sz="4" w:space="0" w:color="auto"/>
              <w:bottom w:val="single" w:sz="4" w:space="0" w:color="auto"/>
              <w:right w:val="single" w:sz="4" w:space="0" w:color="auto"/>
            </w:tcBorders>
          </w:tcPr>
          <w:p w14:paraId="276B069E" w14:textId="77777777" w:rsidR="002D4012" w:rsidRPr="004E5DD7" w:rsidRDefault="002D4012" w:rsidP="00B10284">
            <w:pPr>
              <w:spacing w:line="240" w:lineRule="auto"/>
              <w:jc w:val="center"/>
              <w:rPr>
                <w:rFonts w:ascii="GHEA Grapalat" w:eastAsia="MS Mincho" w:hAnsi="GHEA Grapalat" w:cs="MS Mincho"/>
                <w:b/>
                <w:bCs/>
                <w:szCs w:val="20"/>
                <w:lang w:val="hy-AM" w:eastAsia="it-IT"/>
              </w:rPr>
            </w:pPr>
            <w:r w:rsidRPr="004E5DD7">
              <w:rPr>
                <w:rFonts w:ascii="GHEA Grapalat" w:hAnsi="GHEA Grapalat"/>
                <w:b/>
                <w:bCs/>
                <w:szCs w:val="20"/>
                <w:lang w:val="hy-AM" w:eastAsia="it-IT"/>
              </w:rPr>
              <w:t>4</w:t>
            </w:r>
            <w:r w:rsidRPr="004E5DD7">
              <w:rPr>
                <w:rFonts w:ascii="MS Mincho" w:eastAsia="MS Mincho" w:hAnsi="MS Mincho" w:cs="MS Mincho" w:hint="eastAsia"/>
                <w:b/>
                <w:bCs/>
                <w:szCs w:val="20"/>
                <w:lang w:val="hy-AM" w:eastAsia="it-IT"/>
              </w:rPr>
              <w:t>․</w:t>
            </w:r>
          </w:p>
        </w:tc>
        <w:tc>
          <w:tcPr>
            <w:tcW w:w="14768" w:type="dxa"/>
            <w:gridSpan w:val="9"/>
            <w:tcBorders>
              <w:top w:val="single" w:sz="4" w:space="0" w:color="auto"/>
              <w:left w:val="single" w:sz="4" w:space="0" w:color="auto"/>
              <w:bottom w:val="single" w:sz="4" w:space="0" w:color="auto"/>
              <w:right w:val="single" w:sz="4" w:space="0" w:color="auto"/>
            </w:tcBorders>
          </w:tcPr>
          <w:p w14:paraId="4FE99518" w14:textId="77777777" w:rsidR="002D4012" w:rsidRPr="004E5DD7" w:rsidRDefault="002D4012" w:rsidP="00B10284">
            <w:pPr>
              <w:spacing w:line="240" w:lineRule="auto"/>
              <w:rPr>
                <w:rFonts w:ascii="GHEA Grapalat" w:hAnsi="GHEA Grapalat"/>
                <w:b/>
                <w:bCs/>
                <w:szCs w:val="20"/>
                <w:lang w:val="hy-AM" w:eastAsia="it-IT"/>
              </w:rPr>
            </w:pPr>
            <w:r w:rsidRPr="004E5DD7">
              <w:rPr>
                <w:rFonts w:ascii="GHEA Grapalat" w:hAnsi="GHEA Grapalat"/>
                <w:b/>
                <w:bCs/>
                <w:szCs w:val="20"/>
                <w:lang w:val="hy-AM" w:eastAsia="it-IT"/>
              </w:rPr>
              <w:t>Թիրախ 6</w:t>
            </w:r>
            <w:r w:rsidRPr="004E5DD7">
              <w:rPr>
                <w:rFonts w:ascii="MS Mincho" w:eastAsia="MS Mincho" w:hAnsi="MS Mincho" w:cs="MS Mincho" w:hint="eastAsia"/>
                <w:b/>
                <w:bCs/>
                <w:szCs w:val="20"/>
                <w:lang w:eastAsia="it-IT"/>
              </w:rPr>
              <w:t>․</w:t>
            </w:r>
            <w:r w:rsidRPr="004E5DD7">
              <w:rPr>
                <w:rFonts w:ascii="GHEA Grapalat" w:hAnsi="GHEA Grapalat"/>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կրկնակի կրճատել սահմանված արագության սահմանաչափը գերազանցող տրանսպորտային միջոցների թիվը և կրճատել արագության </w:t>
            </w:r>
            <w:proofErr w:type="spellStart"/>
            <w:r w:rsidRPr="004E5DD7">
              <w:rPr>
                <w:rFonts w:ascii="GHEA Grapalat" w:hAnsi="GHEA Grapalat"/>
                <w:b/>
                <w:bCs/>
                <w:szCs w:val="20"/>
                <w:lang w:val="hy-AM" w:eastAsia="it-IT"/>
              </w:rPr>
              <w:t>գերազանցմամբ</w:t>
            </w:r>
            <w:proofErr w:type="spellEnd"/>
            <w:r w:rsidRPr="004E5DD7">
              <w:rPr>
                <w:rFonts w:ascii="GHEA Grapalat" w:hAnsi="GHEA Grapalat"/>
                <w:b/>
                <w:bCs/>
                <w:szCs w:val="20"/>
                <w:lang w:val="hy-AM" w:eastAsia="it-IT"/>
              </w:rPr>
              <w:t xml:space="preserve"> պայմանավորված վնասվածքների և </w:t>
            </w:r>
            <w:proofErr w:type="spellStart"/>
            <w:r w:rsidRPr="004E5DD7">
              <w:rPr>
                <w:rFonts w:ascii="GHEA Grapalat" w:hAnsi="GHEA Grapalat"/>
                <w:b/>
                <w:bCs/>
                <w:szCs w:val="20"/>
                <w:lang w:val="hy-AM" w:eastAsia="it-IT"/>
              </w:rPr>
              <w:t>մահացությունների</w:t>
            </w:r>
            <w:proofErr w:type="spellEnd"/>
            <w:r w:rsidRPr="004E5DD7">
              <w:rPr>
                <w:rFonts w:ascii="GHEA Grapalat" w:hAnsi="GHEA Grapalat"/>
                <w:b/>
                <w:bCs/>
                <w:szCs w:val="20"/>
                <w:lang w:val="hy-AM" w:eastAsia="it-IT"/>
              </w:rPr>
              <w:t xml:space="preserve"> թիվը</w:t>
            </w:r>
          </w:p>
          <w:p w14:paraId="4F098E50" w14:textId="77777777" w:rsidR="002D4012" w:rsidRPr="004E5DD7" w:rsidRDefault="002D4012" w:rsidP="00B10284">
            <w:pPr>
              <w:spacing w:line="240" w:lineRule="auto"/>
              <w:rPr>
                <w:rFonts w:ascii="GHEA Grapalat" w:hAnsi="GHEA Grapalat"/>
                <w:b/>
                <w:bCs/>
                <w:szCs w:val="20"/>
                <w:lang w:val="hy-AM" w:eastAsia="it-IT"/>
              </w:rPr>
            </w:pPr>
            <w:r w:rsidRPr="004E5DD7">
              <w:rPr>
                <w:rFonts w:ascii="GHEA Grapalat" w:hAnsi="GHEA Grapalat"/>
                <w:b/>
                <w:bCs/>
                <w:szCs w:val="20"/>
                <w:lang w:val="hy-AM" w:eastAsia="it-IT"/>
              </w:rPr>
              <w:t>Թիրախ 7</w:t>
            </w:r>
            <w:r w:rsidRPr="004E5DD7">
              <w:rPr>
                <w:rFonts w:ascii="MS Mincho" w:eastAsia="MS Mincho" w:hAnsi="MS Mincho" w:cs="MS Mincho" w:hint="eastAsia"/>
                <w:b/>
                <w:bCs/>
                <w:szCs w:val="20"/>
                <w:lang w:val="hy-AM" w:eastAsia="it-IT"/>
              </w:rPr>
              <w:t>․</w:t>
            </w:r>
            <w:r w:rsidRPr="004E5DD7">
              <w:rPr>
                <w:rFonts w:ascii="GHEA Grapalat" w:hAnsi="GHEA Grapalat"/>
                <w:b/>
                <w:bCs/>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բարձրացնել ստանդարտ </w:t>
            </w:r>
            <w:proofErr w:type="spellStart"/>
            <w:r w:rsidRPr="004E5DD7">
              <w:rPr>
                <w:rFonts w:ascii="GHEA Grapalat" w:hAnsi="GHEA Grapalat"/>
                <w:b/>
                <w:bCs/>
                <w:szCs w:val="20"/>
                <w:lang w:val="hy-AM" w:eastAsia="it-IT"/>
              </w:rPr>
              <w:t>սաղավարտները</w:t>
            </w:r>
            <w:proofErr w:type="spellEnd"/>
            <w:r w:rsidRPr="004E5DD7">
              <w:rPr>
                <w:rFonts w:ascii="GHEA Grapalat" w:hAnsi="GHEA Grapalat"/>
                <w:b/>
                <w:bCs/>
                <w:szCs w:val="20"/>
                <w:lang w:val="hy-AM" w:eastAsia="it-IT"/>
              </w:rPr>
              <w:t xml:space="preserve"> ճիշտ օգտագործող </w:t>
            </w:r>
            <w:proofErr w:type="spellStart"/>
            <w:r w:rsidRPr="004E5DD7">
              <w:rPr>
                <w:rFonts w:ascii="GHEA Grapalat" w:hAnsi="GHEA Grapalat"/>
                <w:b/>
                <w:bCs/>
                <w:szCs w:val="20"/>
                <w:lang w:val="hy-AM" w:eastAsia="it-IT"/>
              </w:rPr>
              <w:t>մոտոցիկլիստների</w:t>
            </w:r>
            <w:proofErr w:type="spellEnd"/>
            <w:r w:rsidRPr="004E5DD7">
              <w:rPr>
                <w:rFonts w:ascii="GHEA Grapalat" w:hAnsi="GHEA Grapalat"/>
                <w:b/>
                <w:bCs/>
                <w:szCs w:val="20"/>
                <w:lang w:val="hy-AM" w:eastAsia="it-IT"/>
              </w:rPr>
              <w:t xml:space="preserve">  համամասնությունը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100%</w:t>
            </w:r>
          </w:p>
          <w:p w14:paraId="3CA56FAD" w14:textId="77777777" w:rsidR="002D4012" w:rsidRPr="004E5DD7" w:rsidRDefault="002D4012" w:rsidP="00B10284">
            <w:pPr>
              <w:spacing w:line="240" w:lineRule="auto"/>
              <w:rPr>
                <w:rFonts w:ascii="GHEA Grapalat" w:hAnsi="GHEA Grapalat"/>
                <w:b/>
                <w:bCs/>
                <w:szCs w:val="20"/>
                <w:lang w:val="hy-AM" w:eastAsia="it-IT"/>
              </w:rPr>
            </w:pPr>
            <w:r w:rsidRPr="004E5DD7">
              <w:rPr>
                <w:rFonts w:ascii="GHEA Grapalat" w:hAnsi="GHEA Grapalat"/>
                <w:b/>
                <w:bCs/>
                <w:szCs w:val="20"/>
                <w:lang w:val="hy-AM" w:eastAsia="it-IT"/>
              </w:rPr>
              <w:t>Թիրախ 8</w:t>
            </w:r>
            <w:r w:rsidRPr="004E5DD7">
              <w:rPr>
                <w:rFonts w:ascii="MS Mincho" w:eastAsia="MS Mincho" w:hAnsi="MS Mincho" w:cs="MS Mincho" w:hint="eastAsia"/>
                <w:b/>
                <w:bCs/>
                <w:szCs w:val="20"/>
                <w:lang w:val="hy-AM" w:eastAsia="it-IT"/>
              </w:rPr>
              <w:t>․</w:t>
            </w:r>
            <w:r w:rsidRPr="004E5DD7">
              <w:rPr>
                <w:rFonts w:ascii="GHEA Grapalat" w:hAnsi="GHEA Grapalat"/>
                <w:b/>
                <w:bCs/>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ավելացնել անվտանգության գոտիներ և/կամ ստանդարտ, երեխաների զսպման համակարգեր օգտագործող ավտոմոբիլային տրանսպորտային միջոցների </w:t>
            </w:r>
            <w:proofErr w:type="spellStart"/>
            <w:r w:rsidRPr="004E5DD7">
              <w:rPr>
                <w:rFonts w:ascii="GHEA Grapalat" w:hAnsi="GHEA Grapalat"/>
                <w:b/>
                <w:bCs/>
                <w:szCs w:val="20"/>
                <w:lang w:val="hy-AM" w:eastAsia="it-IT"/>
              </w:rPr>
              <w:t>ուղևորների</w:t>
            </w:r>
            <w:proofErr w:type="spellEnd"/>
            <w:r w:rsidRPr="004E5DD7">
              <w:rPr>
                <w:rFonts w:ascii="GHEA Grapalat" w:hAnsi="GHEA Grapalat"/>
                <w:b/>
                <w:bCs/>
                <w:szCs w:val="20"/>
                <w:lang w:val="hy-AM" w:eastAsia="it-IT"/>
              </w:rPr>
              <w:t xml:space="preserve"> համամասնությունը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100%</w:t>
            </w:r>
          </w:p>
          <w:p w14:paraId="31BA06CE" w14:textId="77777777" w:rsidR="002D4012" w:rsidRPr="004E5DD7" w:rsidRDefault="002D4012" w:rsidP="00B10284">
            <w:pPr>
              <w:spacing w:line="240" w:lineRule="auto"/>
              <w:rPr>
                <w:rFonts w:ascii="GHEA Grapalat" w:hAnsi="GHEA Grapalat"/>
                <w:szCs w:val="20"/>
                <w:lang w:val="hy-AM" w:eastAsia="it-IT"/>
              </w:rPr>
            </w:pPr>
            <w:r w:rsidRPr="004E5DD7">
              <w:rPr>
                <w:rFonts w:ascii="GHEA Grapalat" w:hAnsi="GHEA Grapalat"/>
                <w:b/>
                <w:bCs/>
                <w:szCs w:val="20"/>
                <w:lang w:val="hy-AM" w:eastAsia="it-IT"/>
              </w:rPr>
              <w:t>Թիրախ 9</w:t>
            </w:r>
            <w:r w:rsidRPr="004E5DD7">
              <w:rPr>
                <w:rFonts w:ascii="MS Mincho" w:eastAsia="MS Mincho" w:hAnsi="MS Mincho" w:cs="MS Mincho" w:hint="eastAsia"/>
                <w:b/>
                <w:bCs/>
                <w:szCs w:val="20"/>
                <w:lang w:eastAsia="it-IT"/>
              </w:rPr>
              <w:t>․</w:t>
            </w:r>
            <w:r w:rsidRPr="004E5DD7">
              <w:rPr>
                <w:rFonts w:ascii="GHEA Grapalat" w:hAnsi="GHEA Grapalat"/>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կրկնակի կրճատել ալկոհոլային և/կամ այլ </w:t>
            </w:r>
            <w:proofErr w:type="spellStart"/>
            <w:r w:rsidRPr="004E5DD7">
              <w:rPr>
                <w:rFonts w:ascii="GHEA Grapalat" w:hAnsi="GHEA Grapalat"/>
                <w:b/>
                <w:bCs/>
                <w:szCs w:val="20"/>
                <w:lang w:val="hy-AM" w:eastAsia="it-IT"/>
              </w:rPr>
              <w:t>հոգեմետ</w:t>
            </w:r>
            <w:proofErr w:type="spellEnd"/>
            <w:r w:rsidRPr="004E5DD7">
              <w:rPr>
                <w:rFonts w:ascii="GHEA Grapalat" w:hAnsi="GHEA Grapalat"/>
                <w:b/>
                <w:bCs/>
                <w:szCs w:val="20"/>
                <w:lang w:val="hy-AM" w:eastAsia="it-IT"/>
              </w:rPr>
              <w:t xml:space="preserve"> միջոցներ օգտագործած վարորդների պատճառով ճանապարհային </w:t>
            </w:r>
            <w:proofErr w:type="spellStart"/>
            <w:r w:rsidRPr="004E5DD7">
              <w:rPr>
                <w:rFonts w:ascii="GHEA Grapalat" w:hAnsi="GHEA Grapalat"/>
                <w:b/>
                <w:bCs/>
                <w:szCs w:val="20"/>
                <w:lang w:val="hy-AM" w:eastAsia="it-IT"/>
              </w:rPr>
              <w:t>երթևեկության</w:t>
            </w:r>
            <w:proofErr w:type="spellEnd"/>
            <w:r w:rsidRPr="004E5DD7">
              <w:rPr>
                <w:rFonts w:ascii="GHEA Grapalat" w:hAnsi="GHEA Grapalat"/>
                <w:b/>
                <w:bCs/>
                <w:szCs w:val="20"/>
                <w:lang w:val="hy-AM" w:eastAsia="it-IT"/>
              </w:rPr>
              <w:t xml:space="preserve"> վնասվածքներ ստացած և մահացած անձանց թիվը</w:t>
            </w:r>
          </w:p>
          <w:p w14:paraId="48A3E733" w14:textId="77777777" w:rsidR="002D4012" w:rsidRPr="004E5DD7" w:rsidRDefault="002D4012" w:rsidP="00B10284">
            <w:pPr>
              <w:spacing w:line="240" w:lineRule="auto"/>
              <w:rPr>
                <w:rFonts w:ascii="GHEA Grapalat" w:hAnsi="GHEA Grapalat"/>
                <w:szCs w:val="20"/>
                <w:lang w:val="hy-AM" w:eastAsia="it-IT"/>
              </w:rPr>
            </w:pPr>
            <w:r w:rsidRPr="004E5DD7">
              <w:rPr>
                <w:rFonts w:ascii="GHEA Grapalat" w:hAnsi="GHEA Grapalat"/>
                <w:b/>
                <w:bCs/>
                <w:szCs w:val="20"/>
                <w:lang w:val="hy-AM" w:eastAsia="it-IT"/>
              </w:rPr>
              <w:t>Թիրախ 10</w:t>
            </w:r>
            <w:r w:rsidRPr="004E5DD7">
              <w:rPr>
                <w:rFonts w:ascii="MS Mincho" w:eastAsia="MS Mincho" w:hAnsi="MS Mincho" w:cs="MS Mincho" w:hint="eastAsia"/>
                <w:b/>
                <w:bCs/>
                <w:szCs w:val="20"/>
                <w:lang w:eastAsia="it-IT"/>
              </w:rPr>
              <w:t>․</w:t>
            </w:r>
            <w:r w:rsidRPr="004E5DD7">
              <w:rPr>
                <w:rFonts w:ascii="GHEA Grapalat" w:hAnsi="GHEA Grapalat"/>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բոլոր երկրներն ունեն ազգային օրենքներ, որոնցով սահմանափակվում կամ արգելվում է մեքենա վարելիս բջջային հեռախոսների օգտագործումը</w:t>
            </w:r>
          </w:p>
          <w:p w14:paraId="52E96B9D" w14:textId="77777777" w:rsidR="002D4012" w:rsidRPr="004E5DD7" w:rsidRDefault="002D4012" w:rsidP="00B10284">
            <w:pPr>
              <w:spacing w:line="240" w:lineRule="auto"/>
              <w:rPr>
                <w:rFonts w:ascii="GHEA Grapalat" w:hAnsi="GHEA Grapalat"/>
                <w:szCs w:val="20"/>
                <w:lang w:val="hy-AM" w:eastAsia="it-IT"/>
              </w:rPr>
            </w:pPr>
            <w:r w:rsidRPr="004E5DD7">
              <w:rPr>
                <w:rFonts w:ascii="GHEA Grapalat" w:hAnsi="GHEA Grapalat"/>
                <w:b/>
                <w:bCs/>
                <w:szCs w:val="20"/>
                <w:lang w:val="hy-AM" w:eastAsia="it-IT"/>
              </w:rPr>
              <w:t>Թիրախ 11</w:t>
            </w:r>
            <w:r w:rsidRPr="004E5DD7">
              <w:rPr>
                <w:rFonts w:ascii="MS Mincho" w:eastAsia="MS Mincho" w:hAnsi="MS Mincho" w:cs="MS Mincho" w:hint="eastAsia"/>
                <w:b/>
                <w:bCs/>
                <w:szCs w:val="20"/>
                <w:lang w:eastAsia="it-IT"/>
              </w:rPr>
              <w:t>․</w:t>
            </w:r>
            <w:r w:rsidRPr="004E5DD7">
              <w:rPr>
                <w:rFonts w:ascii="GHEA Grapalat" w:hAnsi="GHEA Grapalat"/>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բոլոր երկրները պետք է ունենան պրոֆեսիոնալ վարորդների համար մեքենա վարելու և հանգստի ժամերի սահմանման վերաբերյալ  հաստատված կանոնակարգ և/կամ միանման տվյալ ոլորտում միջազգային/տարածաշրջանային կանոնակարգին</w:t>
            </w:r>
          </w:p>
        </w:tc>
      </w:tr>
      <w:tr w:rsidR="002D4012" w:rsidRPr="00D82792" w14:paraId="45F932B6" w14:textId="77777777" w:rsidTr="00B10284">
        <w:trPr>
          <w:gridAfter w:val="1"/>
          <w:wAfter w:w="8" w:type="dxa"/>
          <w:trHeight w:val="1385"/>
        </w:trPr>
        <w:tc>
          <w:tcPr>
            <w:tcW w:w="622" w:type="dxa"/>
            <w:tcBorders>
              <w:top w:val="single" w:sz="4" w:space="0" w:color="auto"/>
              <w:left w:val="single" w:sz="4" w:space="0" w:color="auto"/>
              <w:bottom w:val="single" w:sz="4" w:space="0" w:color="auto"/>
              <w:right w:val="single" w:sz="4" w:space="0" w:color="auto"/>
            </w:tcBorders>
          </w:tcPr>
          <w:p w14:paraId="21451667"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4</w:t>
            </w:r>
            <w:r w:rsidRPr="004E5DD7">
              <w:rPr>
                <w:rFonts w:ascii="MS Mincho" w:eastAsia="MS Mincho" w:hAnsi="MS Mincho" w:cs="MS Mincho" w:hint="eastAsia"/>
                <w:szCs w:val="20"/>
                <w:lang w:val="hy-AM"/>
              </w:rPr>
              <w:t>․</w:t>
            </w:r>
            <w:r w:rsidRPr="004E5DD7">
              <w:rPr>
                <w:rFonts w:ascii="GHEA Grapalat" w:eastAsia="MS Mincho" w:hAnsi="GHEA Grapalat" w:cs="MS Mincho"/>
                <w:szCs w:val="20"/>
                <w:lang w:val="hy-AM"/>
              </w:rPr>
              <w:t>1</w:t>
            </w:r>
          </w:p>
        </w:tc>
        <w:tc>
          <w:tcPr>
            <w:tcW w:w="2078" w:type="dxa"/>
            <w:gridSpan w:val="2"/>
            <w:tcBorders>
              <w:top w:val="single" w:sz="4" w:space="0" w:color="auto"/>
              <w:left w:val="single" w:sz="4" w:space="0" w:color="auto"/>
              <w:bottom w:val="single" w:sz="4" w:space="0" w:color="auto"/>
              <w:right w:val="single" w:sz="4" w:space="0" w:color="auto"/>
            </w:tcBorders>
          </w:tcPr>
          <w:p w14:paraId="72792084" w14:textId="77777777" w:rsidR="002D4012" w:rsidRPr="004E5DD7" w:rsidRDefault="002D4012" w:rsidP="00B10284">
            <w:pPr>
              <w:spacing w:before="0"/>
              <w:jc w:val="left"/>
              <w:rPr>
                <w:rFonts w:ascii="GHEA Grapalat" w:hAnsi="GHEA Grapalat" w:cs="Arial"/>
                <w:szCs w:val="20"/>
              </w:rPr>
            </w:pPr>
            <w:proofErr w:type="spellStart"/>
            <w:r w:rsidRPr="004E5DD7">
              <w:rPr>
                <w:rFonts w:ascii="GHEA Grapalat" w:hAnsi="GHEA Grapalat" w:cs="Arial"/>
                <w:szCs w:val="20"/>
              </w:rPr>
              <w:t>Երթևեկության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մասնակիցների</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վարքագծի</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փոփոխություն</w:t>
            </w:r>
            <w:proofErr w:type="spellEnd"/>
          </w:p>
        </w:tc>
        <w:tc>
          <w:tcPr>
            <w:tcW w:w="2787" w:type="dxa"/>
            <w:tcBorders>
              <w:top w:val="single" w:sz="4" w:space="0" w:color="auto"/>
              <w:left w:val="single" w:sz="4" w:space="0" w:color="auto"/>
              <w:bottom w:val="single" w:sz="4" w:space="0" w:color="auto"/>
              <w:right w:val="single" w:sz="4" w:space="0" w:color="auto"/>
            </w:tcBorders>
          </w:tcPr>
          <w:p w14:paraId="2BE16383" w14:textId="77777777" w:rsidR="002D4012" w:rsidRPr="004E5DD7" w:rsidRDefault="002D4012" w:rsidP="00B10284">
            <w:pPr>
              <w:tabs>
                <w:tab w:val="left" w:pos="436"/>
              </w:tabs>
              <w:spacing w:before="0"/>
              <w:jc w:val="left"/>
              <w:rPr>
                <w:rFonts w:ascii="GHEA Grapalat" w:hAnsi="GHEA Grapalat" w:cs="Arial"/>
                <w:szCs w:val="20"/>
                <w:lang w:eastAsia="en-US"/>
              </w:rPr>
            </w:pPr>
            <w:r w:rsidRPr="004E5DD7">
              <w:rPr>
                <w:rFonts w:ascii="GHEA Grapalat" w:hAnsi="GHEA Grapalat" w:cs="Arial"/>
                <w:szCs w:val="20"/>
                <w:lang w:eastAsia="en-US"/>
              </w:rPr>
              <w:t>4.1.1</w:t>
            </w:r>
            <w:r w:rsidRPr="004E5DD7">
              <w:rPr>
                <w:rFonts w:ascii="MS Mincho" w:eastAsia="MS Mincho" w:hAnsi="MS Mincho" w:cs="MS Mincho" w:hint="eastAsia"/>
                <w:szCs w:val="20"/>
                <w:lang w:eastAsia="en-US"/>
              </w:rPr>
              <w:t>․</w:t>
            </w:r>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Ճանապարհային</w:t>
            </w:r>
            <w:proofErr w:type="spellEnd"/>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անվտանգության</w:t>
            </w:r>
            <w:proofErr w:type="spellEnd"/>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վերաբերյալ</w:t>
            </w:r>
            <w:proofErr w:type="spellEnd"/>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պարտադիր</w:t>
            </w:r>
            <w:proofErr w:type="spellEnd"/>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ուսուցում</w:t>
            </w:r>
            <w:proofErr w:type="spellEnd"/>
            <w:r w:rsidRPr="004E5DD7">
              <w:rPr>
                <w:rFonts w:ascii="GHEA Grapalat" w:hAnsi="GHEA Grapalat" w:cs="Arial"/>
                <w:szCs w:val="20"/>
                <w:lang w:val="en-AU" w:eastAsia="en-US"/>
              </w:rPr>
              <w:t>՝</w:t>
            </w:r>
            <w:r w:rsidRPr="004E5DD7">
              <w:rPr>
                <w:rFonts w:ascii="GHEA Grapalat" w:hAnsi="GHEA Grapalat" w:cs="Arial"/>
                <w:szCs w:val="20"/>
                <w:lang w:eastAsia="en-US"/>
              </w:rPr>
              <w:t xml:space="preserve"> </w:t>
            </w:r>
            <w:proofErr w:type="spellStart"/>
            <w:r w:rsidRPr="004E5DD7">
              <w:rPr>
                <w:rFonts w:ascii="GHEA Grapalat" w:hAnsi="GHEA Grapalat" w:cs="Arial"/>
                <w:szCs w:val="20"/>
                <w:lang w:val="en-AU" w:eastAsia="en-US"/>
              </w:rPr>
              <w:t>դպրոցներում</w:t>
            </w:r>
            <w:proofErr w:type="spellEnd"/>
            <w:r w:rsidRPr="004E5DD7">
              <w:rPr>
                <w:rFonts w:ascii="GHEA Grapalat" w:hAnsi="GHEA Grapalat" w:cs="Arial"/>
                <w:szCs w:val="20"/>
                <w:lang w:eastAsia="en-US"/>
              </w:rPr>
              <w:t xml:space="preserve"> </w:t>
            </w:r>
          </w:p>
          <w:p w14:paraId="00B3604D" w14:textId="77777777" w:rsidR="002D4012" w:rsidRPr="004E5DD7" w:rsidRDefault="002D4012" w:rsidP="00B10284">
            <w:pPr>
              <w:spacing w:before="0"/>
              <w:rPr>
                <w:rFonts w:ascii="GHEA Grapalat" w:hAnsi="GHEA Grapalat" w:cs="Arial"/>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14:paraId="7C8216ED"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Կկազմվի </w:t>
            </w:r>
            <w:proofErr w:type="spellStart"/>
            <w:r w:rsidRPr="004E5DD7">
              <w:rPr>
                <w:rFonts w:ascii="GHEA Grapalat" w:hAnsi="GHEA Grapalat" w:cs="Sylfaen"/>
                <w:sz w:val="18"/>
                <w:szCs w:val="18"/>
                <w:lang w:val="hy-AM"/>
              </w:rPr>
              <w:t>անապարհային</w:t>
            </w:r>
            <w:proofErr w:type="spellEnd"/>
            <w:r w:rsidRPr="004E5DD7">
              <w:rPr>
                <w:rFonts w:ascii="GHEA Grapalat" w:hAnsi="GHEA Grapalat" w:cs="Sylfaen"/>
                <w:sz w:val="18"/>
                <w:szCs w:val="18"/>
                <w:lang w:val="hy-AM"/>
              </w:rPr>
              <w:t xml:space="preserve"> անվտանգության վերաբերյալ </w:t>
            </w:r>
            <w:proofErr w:type="spellStart"/>
            <w:r w:rsidRPr="004E5DD7">
              <w:rPr>
                <w:rFonts w:ascii="GHEA Grapalat" w:hAnsi="GHEA Grapalat" w:cs="Sylfaen"/>
                <w:sz w:val="18"/>
                <w:szCs w:val="18"/>
                <w:lang w:val="hy-AM"/>
              </w:rPr>
              <w:t>առցանց</w:t>
            </w:r>
            <w:proofErr w:type="spellEnd"/>
            <w:r w:rsidRPr="004E5DD7">
              <w:rPr>
                <w:rFonts w:ascii="GHEA Grapalat" w:hAnsi="GHEA Grapalat" w:cs="Sylfaen"/>
                <w:sz w:val="18"/>
                <w:szCs w:val="18"/>
                <w:lang w:val="hy-AM"/>
              </w:rPr>
              <w:t xml:space="preserve"> կրթական ծրագիր (այդ թվում նաև </w:t>
            </w:r>
            <w:proofErr w:type="spellStart"/>
            <w:r w:rsidRPr="004E5DD7">
              <w:rPr>
                <w:rFonts w:ascii="GHEA Grapalat" w:hAnsi="GHEA Grapalat" w:cs="Sylfaen"/>
                <w:sz w:val="18"/>
                <w:szCs w:val="18"/>
                <w:lang w:val="hy-AM"/>
              </w:rPr>
              <w:t>առցանց</w:t>
            </w:r>
            <w:proofErr w:type="spellEnd"/>
            <w:r w:rsidRPr="004E5DD7">
              <w:rPr>
                <w:rFonts w:ascii="GHEA Grapalat" w:hAnsi="GHEA Grapalat" w:cs="Sylfaen"/>
                <w:sz w:val="18"/>
                <w:szCs w:val="18"/>
                <w:lang w:val="hy-AM"/>
              </w:rPr>
              <w:t>)՝ միջազգային լավագույն փորձին համապատասխան, ինչպիսին օրինակ EASST ուսուցողական նյութերով կրթական փաթեթն է` 6-ից 14 տարեկան երեխաների համար</w:t>
            </w:r>
          </w:p>
          <w:p w14:paraId="25B681B4" w14:textId="77777777" w:rsidR="002D4012" w:rsidRPr="004E5DD7" w:rsidRDefault="002D4012" w:rsidP="002D4012">
            <w:pPr>
              <w:pStyle w:val="ListParagraph"/>
              <w:numPr>
                <w:ilvl w:val="0"/>
                <w:numId w:val="16"/>
              </w:numPr>
              <w:tabs>
                <w:tab w:val="left" w:pos="256"/>
              </w:tabs>
              <w:ind w:left="1" w:hanging="1"/>
              <w:rPr>
                <w:rFonts w:ascii="GHEA Grapalat" w:hAnsi="GHEA Grapalat" w:cs="Sylfaen"/>
                <w:sz w:val="18"/>
                <w:szCs w:val="18"/>
                <w:lang w:val="hy-AM"/>
              </w:rPr>
            </w:pPr>
            <w:r w:rsidRPr="004E5DD7">
              <w:rPr>
                <w:rFonts w:ascii="GHEA Grapalat" w:hAnsi="GHEA Grapalat" w:cs="Sylfaen"/>
                <w:sz w:val="18"/>
                <w:szCs w:val="18"/>
                <w:lang w:val="hy-AM"/>
              </w:rPr>
              <w:t xml:space="preserve">Դպրոցներում </w:t>
            </w:r>
            <w:proofErr w:type="spellStart"/>
            <w:r w:rsidRPr="004E5DD7">
              <w:rPr>
                <w:rFonts w:ascii="GHEA Grapalat" w:hAnsi="GHEA Grapalat" w:cs="Sylfaen"/>
                <w:sz w:val="18"/>
                <w:szCs w:val="18"/>
                <w:lang w:val="hy-AM"/>
              </w:rPr>
              <w:t>կներդրվեն</w:t>
            </w:r>
            <w:proofErr w:type="spellEnd"/>
            <w:r w:rsidRPr="004E5DD7">
              <w:rPr>
                <w:rFonts w:ascii="GHEA Grapalat" w:hAnsi="GHEA Grapalat" w:cs="Sylfaen"/>
                <w:sz w:val="18"/>
                <w:szCs w:val="18"/>
                <w:lang w:val="hy-AM"/>
              </w:rPr>
              <w:t xml:space="preserve"> ճանապարհային անվտանգության վերաբերյալ </w:t>
            </w:r>
            <w:proofErr w:type="spellStart"/>
            <w:r w:rsidRPr="004E5DD7">
              <w:rPr>
                <w:rFonts w:ascii="GHEA Grapalat" w:hAnsi="GHEA Grapalat" w:cs="Sylfaen"/>
                <w:sz w:val="18"/>
                <w:szCs w:val="18"/>
                <w:lang w:val="hy-AM"/>
              </w:rPr>
              <w:lastRenderedPageBreak/>
              <w:t>ինտեգրված</w:t>
            </w:r>
            <w:proofErr w:type="spellEnd"/>
            <w:r w:rsidRPr="004E5DD7">
              <w:rPr>
                <w:rFonts w:ascii="GHEA Grapalat" w:hAnsi="GHEA Grapalat" w:cs="Sylfaen"/>
                <w:sz w:val="18"/>
                <w:szCs w:val="18"/>
                <w:lang w:val="hy-AM"/>
              </w:rPr>
              <w:t xml:space="preserve"> կրթական ծրագրեր</w:t>
            </w:r>
          </w:p>
          <w:p w14:paraId="659AA24B" w14:textId="77777777" w:rsidR="002D4012" w:rsidRPr="004E5DD7" w:rsidRDefault="002D4012" w:rsidP="002D4012">
            <w:pPr>
              <w:pStyle w:val="ListParagraph"/>
              <w:numPr>
                <w:ilvl w:val="0"/>
                <w:numId w:val="16"/>
              </w:numPr>
              <w:tabs>
                <w:tab w:val="left" w:pos="271"/>
              </w:tabs>
              <w:ind w:left="1" w:hanging="1"/>
              <w:rPr>
                <w:rFonts w:ascii="GHEA Grapalat" w:hAnsi="GHEA Grapalat" w:cs="Sylfaen"/>
                <w:sz w:val="18"/>
                <w:szCs w:val="18"/>
                <w:lang w:val="hy-AM"/>
              </w:rPr>
            </w:pPr>
            <w:r w:rsidRPr="004E5DD7">
              <w:rPr>
                <w:rFonts w:ascii="GHEA Grapalat" w:hAnsi="GHEA Grapalat" w:cs="Sylfaen"/>
                <w:sz w:val="18"/>
                <w:szCs w:val="18"/>
                <w:lang w:val="hy-AM"/>
              </w:rPr>
              <w:t xml:space="preserve">Ճանապարհային անվտանգության վերաբերյալ </w:t>
            </w:r>
            <w:proofErr w:type="spellStart"/>
            <w:r w:rsidRPr="004E5DD7">
              <w:rPr>
                <w:rFonts w:ascii="GHEA Grapalat" w:hAnsi="GHEA Grapalat" w:cs="Sylfaen"/>
                <w:sz w:val="18"/>
                <w:szCs w:val="18"/>
                <w:lang w:val="hy-AM"/>
              </w:rPr>
              <w:t>առցանց</w:t>
            </w:r>
            <w:proofErr w:type="spellEnd"/>
            <w:r w:rsidRPr="004E5DD7">
              <w:rPr>
                <w:rFonts w:ascii="GHEA Grapalat" w:hAnsi="GHEA Grapalat" w:cs="Sylfaen"/>
                <w:sz w:val="18"/>
                <w:szCs w:val="18"/>
                <w:lang w:val="hy-AM"/>
              </w:rPr>
              <w:t xml:space="preserve"> դասընթացների անցկացման համար յուրաքանչյուր դպրոցում նշանակել ուսուցիչ-</w:t>
            </w:r>
            <w:proofErr w:type="spellStart"/>
            <w:r w:rsidRPr="004E5DD7">
              <w:rPr>
                <w:rFonts w:ascii="GHEA Grapalat" w:hAnsi="GHEA Grapalat" w:cs="Sylfaen"/>
                <w:sz w:val="18"/>
                <w:szCs w:val="18"/>
                <w:lang w:val="hy-AM"/>
              </w:rPr>
              <w:t>դասընթացավարներ</w:t>
            </w:r>
            <w:proofErr w:type="spellEnd"/>
          </w:p>
          <w:p w14:paraId="7850F128" w14:textId="77777777" w:rsidR="002D4012" w:rsidRPr="004E5DD7" w:rsidRDefault="002D4012" w:rsidP="002D4012">
            <w:pPr>
              <w:pStyle w:val="ListParagraph"/>
              <w:numPr>
                <w:ilvl w:val="0"/>
                <w:numId w:val="16"/>
              </w:numPr>
              <w:tabs>
                <w:tab w:val="left" w:pos="271"/>
              </w:tabs>
              <w:ind w:left="1" w:hanging="1"/>
              <w:rPr>
                <w:rFonts w:ascii="GHEA Grapalat" w:hAnsi="GHEA Grapalat" w:cs="Sylfaen"/>
                <w:sz w:val="18"/>
                <w:szCs w:val="18"/>
                <w:lang w:val="hy-AM"/>
              </w:rPr>
            </w:pPr>
            <w:r w:rsidRPr="004E5DD7">
              <w:rPr>
                <w:rFonts w:ascii="GHEA Grapalat" w:hAnsi="GHEA Grapalat" w:cs="Sylfaen"/>
                <w:sz w:val="18"/>
                <w:szCs w:val="18"/>
                <w:lang w:val="hy-AM"/>
              </w:rPr>
              <w:t>Կիրականացվեն ուսուցիչ-</w:t>
            </w:r>
            <w:proofErr w:type="spellStart"/>
            <w:r w:rsidRPr="004E5DD7">
              <w:rPr>
                <w:rFonts w:ascii="GHEA Grapalat" w:hAnsi="GHEA Grapalat" w:cs="Sylfaen"/>
                <w:sz w:val="18"/>
                <w:szCs w:val="18"/>
                <w:lang w:val="hy-AM"/>
              </w:rPr>
              <w:t>դասընթացավարների</w:t>
            </w:r>
            <w:proofErr w:type="spellEnd"/>
            <w:r w:rsidRPr="004E5DD7">
              <w:rPr>
                <w:rFonts w:ascii="GHEA Grapalat" w:hAnsi="GHEA Grapalat" w:cs="Sylfaen"/>
                <w:sz w:val="18"/>
                <w:szCs w:val="18"/>
                <w:lang w:val="hy-AM"/>
              </w:rPr>
              <w:t xml:space="preserve"> </w:t>
            </w:r>
            <w:proofErr w:type="spellStart"/>
            <w:r w:rsidRPr="004E5DD7">
              <w:rPr>
                <w:rFonts w:ascii="GHEA Grapalat" w:hAnsi="GHEA Grapalat" w:cs="Sylfaen"/>
                <w:sz w:val="18"/>
                <w:szCs w:val="18"/>
                <w:lang w:val="hy-AM"/>
              </w:rPr>
              <w:t>վերապատրաստումներ</w:t>
            </w:r>
            <w:proofErr w:type="spellEnd"/>
            <w:r w:rsidRPr="004E5DD7">
              <w:rPr>
                <w:rFonts w:ascii="GHEA Grapalat" w:hAnsi="GHEA Grapalat" w:cs="Sylfaen"/>
                <w:sz w:val="18"/>
                <w:szCs w:val="18"/>
                <w:lang w:val="hy-AM"/>
              </w:rPr>
              <w:t xml:space="preserve">, այդ թվում՝ </w:t>
            </w:r>
            <w:proofErr w:type="spellStart"/>
            <w:r w:rsidRPr="004E5DD7">
              <w:rPr>
                <w:rFonts w:ascii="GHEA Grapalat" w:hAnsi="GHEA Grapalat" w:cs="Sylfaen"/>
                <w:sz w:val="18"/>
                <w:szCs w:val="18"/>
                <w:lang w:val="hy-AM"/>
              </w:rPr>
              <w:t>առցանց</w:t>
            </w:r>
            <w:proofErr w:type="spellEnd"/>
            <w:r w:rsidRPr="004E5DD7">
              <w:rPr>
                <w:rFonts w:ascii="GHEA Grapalat" w:hAnsi="GHEA Grapalat" w:cs="Sylfaen"/>
                <w:sz w:val="18"/>
                <w:szCs w:val="18"/>
                <w:lang w:val="hy-AM"/>
              </w:rPr>
              <w:t xml:space="preserve"> </w:t>
            </w:r>
            <w:proofErr w:type="spellStart"/>
            <w:r w:rsidRPr="004E5DD7">
              <w:rPr>
                <w:rFonts w:ascii="GHEA Grapalat" w:hAnsi="GHEA Grapalat" w:cs="Sylfaen"/>
                <w:sz w:val="18"/>
                <w:szCs w:val="18"/>
                <w:lang w:val="hy-AM"/>
              </w:rPr>
              <w:t>ձևաչափով</w:t>
            </w:r>
            <w:proofErr w:type="spellEnd"/>
          </w:p>
          <w:p w14:paraId="54408A89" w14:textId="77777777" w:rsidR="002D4012" w:rsidRPr="004E5DD7" w:rsidRDefault="002D4012" w:rsidP="002D4012">
            <w:pPr>
              <w:pStyle w:val="ListParagraph"/>
              <w:numPr>
                <w:ilvl w:val="0"/>
                <w:numId w:val="16"/>
              </w:numPr>
              <w:tabs>
                <w:tab w:val="left" w:pos="271"/>
              </w:tabs>
              <w:ind w:left="1" w:hanging="1"/>
              <w:rPr>
                <w:rFonts w:ascii="GHEA Grapalat" w:hAnsi="GHEA Grapalat" w:cs="Sylfaen"/>
                <w:sz w:val="18"/>
                <w:szCs w:val="18"/>
                <w:lang w:val="hy-AM"/>
              </w:rPr>
            </w:pPr>
            <w:r w:rsidRPr="004E5DD7">
              <w:rPr>
                <w:rFonts w:ascii="GHEA Grapalat" w:hAnsi="GHEA Grapalat" w:cs="Sylfaen"/>
                <w:sz w:val="18"/>
                <w:szCs w:val="18"/>
                <w:lang w:val="hy-AM"/>
              </w:rPr>
              <w:t>Աշակերտներին ճանապարհային անվտանգության առարկայի դասավանդում</w:t>
            </w:r>
          </w:p>
          <w:p w14:paraId="4B0F7F1D" w14:textId="77777777" w:rsidR="002D4012" w:rsidRPr="004E5DD7" w:rsidRDefault="002D4012" w:rsidP="002D4012">
            <w:pPr>
              <w:pStyle w:val="ListParagraph"/>
              <w:numPr>
                <w:ilvl w:val="0"/>
                <w:numId w:val="16"/>
              </w:numPr>
              <w:tabs>
                <w:tab w:val="left" w:pos="271"/>
              </w:tabs>
              <w:ind w:left="1" w:hanging="1"/>
              <w:rPr>
                <w:rFonts w:ascii="GHEA Grapalat" w:hAnsi="GHEA Grapalat" w:cs="Sylfaen"/>
                <w:sz w:val="18"/>
                <w:szCs w:val="18"/>
                <w:lang w:val="hy-AM"/>
              </w:rPr>
            </w:pPr>
            <w:r w:rsidRPr="004E5DD7">
              <w:rPr>
                <w:rFonts w:ascii="GHEA Grapalat" w:hAnsi="GHEA Grapalat" w:cs="Sylfaen"/>
                <w:sz w:val="18"/>
                <w:szCs w:val="18"/>
                <w:lang w:val="hy-AM"/>
              </w:rPr>
              <w:t xml:space="preserve">Ամսական երկու անգամ հաճախականությամբ ազգային հեռուստաընկերությամբ ճանապարհային անվտանգության մասին </w:t>
            </w:r>
            <w:proofErr w:type="spellStart"/>
            <w:r w:rsidRPr="004E5DD7">
              <w:rPr>
                <w:rFonts w:ascii="GHEA Grapalat" w:hAnsi="GHEA Grapalat" w:cs="Sylfaen"/>
                <w:sz w:val="18"/>
                <w:szCs w:val="18"/>
                <w:lang w:val="hy-AM"/>
              </w:rPr>
              <w:t>հեռուստաշոուի</w:t>
            </w:r>
            <w:proofErr w:type="spellEnd"/>
            <w:r w:rsidRPr="004E5DD7">
              <w:rPr>
                <w:rFonts w:ascii="GHEA Grapalat" w:hAnsi="GHEA Grapalat" w:cs="Sylfaen"/>
                <w:sz w:val="18"/>
                <w:szCs w:val="18"/>
                <w:lang w:val="hy-AM"/>
              </w:rPr>
              <w:t xml:space="preserve"> եթերի հեռարձակում</w:t>
            </w:r>
          </w:p>
        </w:tc>
        <w:tc>
          <w:tcPr>
            <w:tcW w:w="2340" w:type="dxa"/>
            <w:tcBorders>
              <w:top w:val="single" w:sz="4" w:space="0" w:color="auto"/>
              <w:left w:val="single" w:sz="4" w:space="0" w:color="auto"/>
              <w:bottom w:val="single" w:sz="4" w:space="0" w:color="auto"/>
              <w:right w:val="single" w:sz="4" w:space="0" w:color="auto"/>
            </w:tcBorders>
          </w:tcPr>
          <w:p w14:paraId="2C8C511B" w14:textId="77777777" w:rsidR="002D4012" w:rsidRPr="004E5DD7" w:rsidRDefault="002D4012" w:rsidP="00B10284">
            <w:pPr>
              <w:spacing w:before="0"/>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Յուրաքանչյուր տարի ՀՀ դպրոցների առնվազն 50%-ը անցնում են ճանապարհային անվտանգության դասընթացներ</w:t>
            </w:r>
          </w:p>
        </w:tc>
        <w:tc>
          <w:tcPr>
            <w:tcW w:w="1440" w:type="dxa"/>
            <w:tcBorders>
              <w:top w:val="single" w:sz="4" w:space="0" w:color="auto"/>
              <w:left w:val="single" w:sz="4" w:space="0" w:color="auto"/>
              <w:bottom w:val="single" w:sz="4" w:space="0" w:color="auto"/>
              <w:right w:val="single" w:sz="4" w:space="0" w:color="auto"/>
            </w:tcBorders>
          </w:tcPr>
          <w:p w14:paraId="1E103CEC"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ԿԳՄՍՆ</w:t>
            </w:r>
          </w:p>
        </w:tc>
        <w:tc>
          <w:tcPr>
            <w:tcW w:w="1170" w:type="dxa"/>
            <w:tcBorders>
              <w:top w:val="single" w:sz="4" w:space="0" w:color="auto"/>
              <w:left w:val="single" w:sz="4" w:space="0" w:color="auto"/>
              <w:bottom w:val="single" w:sz="4" w:space="0" w:color="auto"/>
              <w:right w:val="single" w:sz="4" w:space="0" w:color="auto"/>
            </w:tcBorders>
          </w:tcPr>
          <w:p w14:paraId="6FFDE17A"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cs="Sylfaen"/>
                <w:color w:val="000000" w:themeColor="text1"/>
                <w:szCs w:val="20"/>
                <w:lang w:val="hy-AM"/>
              </w:rPr>
              <w:t>ՏԿԵՆ,</w:t>
            </w:r>
          </w:p>
          <w:p w14:paraId="79C00AEA"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cs="Sylfaen"/>
                <w:color w:val="000000" w:themeColor="text1"/>
                <w:szCs w:val="20"/>
                <w:lang w:val="hy-AM"/>
              </w:rPr>
              <w:t>ՆԳՆ,</w:t>
            </w:r>
            <w:r w:rsidRPr="004E5DD7">
              <w:rPr>
                <w:rFonts w:ascii="GHEA Grapalat" w:hAnsi="GHEA Grapalat" w:cs="Arial"/>
                <w:color w:val="000000" w:themeColor="text1"/>
                <w:szCs w:val="20"/>
                <w:lang w:val="hy-AM"/>
              </w:rPr>
              <w:t xml:space="preserve"> </w:t>
            </w:r>
            <w:r w:rsidRPr="004E5DD7">
              <w:rPr>
                <w:rFonts w:ascii="GHEA Grapalat" w:hAnsi="GHEA Grapalat"/>
                <w:sz w:val="16"/>
                <w:szCs w:val="16"/>
                <w:lang w:val="hy-AM"/>
              </w:rPr>
              <w:t>Ճանապարհային անվտանգության կառավարման մարմին, ՀԿ-ներ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576FAE1D"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2023-2027թթ.</w:t>
            </w:r>
          </w:p>
        </w:tc>
        <w:tc>
          <w:tcPr>
            <w:tcW w:w="1620" w:type="dxa"/>
            <w:tcBorders>
              <w:top w:val="single" w:sz="4" w:space="0" w:color="auto"/>
              <w:left w:val="single" w:sz="4" w:space="0" w:color="auto"/>
              <w:bottom w:val="single" w:sz="4" w:space="0" w:color="auto"/>
              <w:right w:val="single" w:sz="4" w:space="0" w:color="auto"/>
            </w:tcBorders>
          </w:tcPr>
          <w:p w14:paraId="72777928"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չարգելված այլ աղբյուրներ </w:t>
            </w:r>
          </w:p>
          <w:p w14:paraId="6C6FDF93"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 </w:t>
            </w:r>
          </w:p>
          <w:p w14:paraId="1AE107E9" w14:textId="77777777" w:rsidR="002D4012" w:rsidRPr="004E5DD7" w:rsidRDefault="002D4012" w:rsidP="00B10284">
            <w:pPr>
              <w:spacing w:before="0"/>
              <w:jc w:val="left"/>
              <w:rPr>
                <w:rFonts w:ascii="GHEA Grapalat" w:hAnsi="GHEA Grapalat" w:cs="Arial"/>
                <w:szCs w:val="20"/>
                <w:lang w:val="hy-AM"/>
              </w:rPr>
            </w:pPr>
          </w:p>
        </w:tc>
      </w:tr>
      <w:tr w:rsidR="002D4012" w:rsidRPr="00D82792" w14:paraId="4E3FAC19" w14:textId="77777777" w:rsidTr="00B10284">
        <w:trPr>
          <w:gridAfter w:val="1"/>
          <w:wAfter w:w="8" w:type="dxa"/>
          <w:trHeight w:val="260"/>
        </w:trPr>
        <w:tc>
          <w:tcPr>
            <w:tcW w:w="622" w:type="dxa"/>
            <w:tcBorders>
              <w:top w:val="single" w:sz="4" w:space="0" w:color="auto"/>
              <w:left w:val="single" w:sz="4" w:space="0" w:color="auto"/>
              <w:bottom w:val="single" w:sz="4" w:space="0" w:color="auto"/>
              <w:right w:val="single" w:sz="4" w:space="0" w:color="auto"/>
            </w:tcBorders>
          </w:tcPr>
          <w:p w14:paraId="041B4B62"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2627AB38" w14:textId="77777777" w:rsidR="002D4012" w:rsidRPr="004E5DD7" w:rsidRDefault="002D4012" w:rsidP="00B10284">
            <w:pPr>
              <w:spacing w:before="0"/>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5AE05B29" w14:textId="77777777" w:rsidR="002D4012" w:rsidRPr="004E5DD7" w:rsidRDefault="002D4012" w:rsidP="00B10284">
            <w:pPr>
              <w:tabs>
                <w:tab w:val="left" w:pos="436"/>
              </w:tabs>
              <w:spacing w:before="0" w:line="240" w:lineRule="auto"/>
              <w:jc w:val="left"/>
              <w:rPr>
                <w:rFonts w:ascii="GHEA Grapalat" w:hAnsi="GHEA Grapalat" w:cs="Arial"/>
                <w:szCs w:val="20"/>
                <w:lang w:val="hy-AM" w:eastAsia="en-US"/>
              </w:rPr>
            </w:pPr>
            <w:r w:rsidRPr="004E5DD7">
              <w:rPr>
                <w:rFonts w:ascii="GHEA Grapalat" w:hAnsi="GHEA Grapalat" w:cs="Arial"/>
                <w:szCs w:val="20"/>
                <w:lang w:eastAsia="en-US"/>
              </w:rPr>
              <w:t>4.1.</w:t>
            </w:r>
            <w:r w:rsidRPr="004E5DD7">
              <w:rPr>
                <w:rFonts w:ascii="GHEA Grapalat" w:hAnsi="GHEA Grapalat" w:cs="Arial"/>
                <w:szCs w:val="20"/>
                <w:lang w:val="hy-AM" w:eastAsia="en-US"/>
              </w:rPr>
              <w:t>2</w:t>
            </w:r>
            <w:r w:rsidRPr="004E5DD7">
              <w:rPr>
                <w:rFonts w:ascii="MS Mincho" w:eastAsia="MS Mincho" w:hAnsi="MS Mincho" w:cs="MS Mincho" w:hint="eastAsia"/>
                <w:szCs w:val="20"/>
                <w:lang w:eastAsia="en-US"/>
              </w:rPr>
              <w:t>․</w:t>
            </w:r>
            <w:r w:rsidRPr="004E5DD7">
              <w:rPr>
                <w:rFonts w:ascii="GHEA Grapalat" w:hAnsi="GHEA Grapalat" w:cs="Arial"/>
                <w:szCs w:val="20"/>
                <w:lang w:eastAsia="en-US"/>
              </w:rPr>
              <w:t xml:space="preserve"> </w:t>
            </w:r>
            <w:r w:rsidRPr="004E5DD7">
              <w:rPr>
                <w:rFonts w:ascii="GHEA Grapalat" w:hAnsi="GHEA Grapalat" w:cs="Sylfaen"/>
                <w:szCs w:val="20"/>
                <w:lang w:val="hy-AM"/>
              </w:rPr>
              <w:t>ՄԱԿ-ի ՄԱԶԾ</w:t>
            </w:r>
            <w:proofErr w:type="gramStart"/>
            <w:r w:rsidRPr="004E5DD7">
              <w:rPr>
                <w:rFonts w:ascii="GHEA Grapalat" w:hAnsi="GHEA Grapalat" w:cs="Sylfaen"/>
                <w:szCs w:val="20"/>
                <w:lang w:val="hy-AM"/>
              </w:rPr>
              <w:t xml:space="preserve"> «Հայաստանում</w:t>
            </w:r>
            <w:proofErr w:type="gramEnd"/>
            <w:r w:rsidRPr="004E5DD7">
              <w:rPr>
                <w:rFonts w:ascii="GHEA Grapalat" w:hAnsi="GHEA Grapalat" w:cs="Sylfaen"/>
                <w:szCs w:val="20"/>
                <w:lang w:val="hy-AM"/>
              </w:rPr>
              <w:t xml:space="preserve"> ճանապարհային անվտանգության </w:t>
            </w:r>
            <w:r w:rsidRPr="004E5DD7">
              <w:rPr>
                <w:rFonts w:ascii="GHEA Grapalat" w:hAnsi="GHEA Grapalat" w:cs="Sylfaen"/>
                <w:szCs w:val="20"/>
                <w:lang w:val="hy-AM"/>
              </w:rPr>
              <w:lastRenderedPageBreak/>
              <w:t xml:space="preserve">վերափոխում։ Հայաստանում ճանապարհային անվտանգության տվյալների, մարդկանց և քաղաքականության միացում» ծրագրի շրջանակներում UNICEF-ի կողմից </w:t>
            </w:r>
            <w:proofErr w:type="spellStart"/>
            <w:r w:rsidRPr="004E5DD7">
              <w:rPr>
                <w:rFonts w:ascii="GHEA Grapalat" w:hAnsi="GHEA Grapalat" w:cs="Sylfaen"/>
                <w:szCs w:val="20"/>
                <w:lang w:val="hy-AM"/>
              </w:rPr>
              <w:t>մինչև</w:t>
            </w:r>
            <w:proofErr w:type="spellEnd"/>
            <w:r w:rsidRPr="004E5DD7">
              <w:rPr>
                <w:rFonts w:ascii="GHEA Grapalat" w:hAnsi="GHEA Grapalat" w:cs="Sylfaen"/>
                <w:szCs w:val="20"/>
                <w:lang w:val="hy-AM"/>
              </w:rPr>
              <w:t xml:space="preserve"> 6 տարեկան երեխաների և նրանց ծնողների համար ճանապարհային անվտանգության կրթական ծրագրի իրականացվում</w:t>
            </w:r>
          </w:p>
        </w:tc>
        <w:tc>
          <w:tcPr>
            <w:tcW w:w="2073" w:type="dxa"/>
            <w:tcBorders>
              <w:top w:val="single" w:sz="4" w:space="0" w:color="auto"/>
              <w:left w:val="single" w:sz="4" w:space="0" w:color="auto"/>
              <w:bottom w:val="single" w:sz="4" w:space="0" w:color="auto"/>
              <w:right w:val="single" w:sz="4" w:space="0" w:color="auto"/>
            </w:tcBorders>
          </w:tcPr>
          <w:p w14:paraId="6C16093C"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ծրագրի շրջանակներում UNICEF-ի կողմից կիրականացվի </w:t>
            </w:r>
            <w:proofErr w:type="spellStart"/>
            <w:r w:rsidRPr="004E5DD7">
              <w:rPr>
                <w:rFonts w:ascii="GHEA Grapalat" w:hAnsi="GHEA Grapalat" w:cs="Sylfaen"/>
                <w:sz w:val="18"/>
                <w:szCs w:val="18"/>
                <w:lang w:val="hy-AM"/>
              </w:rPr>
              <w:t>մինչև</w:t>
            </w:r>
            <w:proofErr w:type="spellEnd"/>
            <w:r w:rsidRPr="004E5DD7">
              <w:rPr>
                <w:rFonts w:ascii="GHEA Grapalat" w:hAnsi="GHEA Grapalat" w:cs="Sylfaen"/>
                <w:sz w:val="18"/>
                <w:szCs w:val="18"/>
                <w:lang w:val="hy-AM"/>
              </w:rPr>
              <w:t xml:space="preserve"> </w:t>
            </w:r>
            <w:r w:rsidRPr="004E5DD7">
              <w:rPr>
                <w:rFonts w:ascii="GHEA Grapalat" w:hAnsi="GHEA Grapalat" w:cs="Sylfaen"/>
                <w:sz w:val="18"/>
                <w:szCs w:val="18"/>
                <w:lang w:val="hy-AM"/>
              </w:rPr>
              <w:lastRenderedPageBreak/>
              <w:t>6 տարեկան երեխաների ճանապարհային անվտանգության կրթական ծրագիր</w:t>
            </w:r>
          </w:p>
        </w:tc>
        <w:tc>
          <w:tcPr>
            <w:tcW w:w="2340" w:type="dxa"/>
            <w:tcBorders>
              <w:top w:val="single" w:sz="4" w:space="0" w:color="auto"/>
              <w:left w:val="single" w:sz="4" w:space="0" w:color="auto"/>
              <w:bottom w:val="single" w:sz="4" w:space="0" w:color="auto"/>
              <w:right w:val="single" w:sz="4" w:space="0" w:color="auto"/>
            </w:tcBorders>
          </w:tcPr>
          <w:p w14:paraId="246D3EBB"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 xml:space="preserve">Շուրջ 500 </w:t>
            </w:r>
            <w:r w:rsidRPr="004E5DD7">
              <w:rPr>
                <w:rFonts w:ascii="GHEA Grapalat" w:hAnsi="GHEA Grapalat" w:cs="Sylfaen"/>
                <w:szCs w:val="20"/>
                <w:lang w:val="hy-AM"/>
              </w:rPr>
              <w:t xml:space="preserve">երեխաներ և նրանց ծնողները մասնակցել են ճանապարհային </w:t>
            </w:r>
            <w:r w:rsidRPr="004E5DD7">
              <w:rPr>
                <w:rFonts w:ascii="GHEA Grapalat" w:hAnsi="GHEA Grapalat" w:cs="Sylfaen"/>
                <w:szCs w:val="20"/>
                <w:lang w:val="hy-AM"/>
              </w:rPr>
              <w:lastRenderedPageBreak/>
              <w:t>անվտանգության կրթական ծրագրին</w:t>
            </w:r>
          </w:p>
        </w:tc>
        <w:tc>
          <w:tcPr>
            <w:tcW w:w="1440" w:type="dxa"/>
            <w:tcBorders>
              <w:top w:val="single" w:sz="4" w:space="0" w:color="auto"/>
              <w:left w:val="single" w:sz="4" w:space="0" w:color="auto"/>
              <w:bottom w:val="single" w:sz="4" w:space="0" w:color="auto"/>
              <w:right w:val="single" w:sz="4" w:space="0" w:color="auto"/>
            </w:tcBorders>
          </w:tcPr>
          <w:p w14:paraId="0E0C5032"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ՏԿԵՆ</w:t>
            </w:r>
          </w:p>
        </w:tc>
        <w:tc>
          <w:tcPr>
            <w:tcW w:w="1170" w:type="dxa"/>
            <w:tcBorders>
              <w:top w:val="single" w:sz="4" w:space="0" w:color="auto"/>
              <w:left w:val="single" w:sz="4" w:space="0" w:color="auto"/>
              <w:bottom w:val="single" w:sz="4" w:space="0" w:color="auto"/>
              <w:right w:val="single" w:sz="4" w:space="0" w:color="auto"/>
            </w:tcBorders>
          </w:tcPr>
          <w:p w14:paraId="096D53DA"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cs="Sylfaen"/>
                <w:color w:val="000000" w:themeColor="text1"/>
                <w:szCs w:val="20"/>
                <w:lang w:val="hy-AM"/>
              </w:rPr>
              <w:t>ՆԳՆ,</w:t>
            </w:r>
          </w:p>
          <w:p w14:paraId="423682D3"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cs="Sylfaen"/>
                <w:color w:val="000000" w:themeColor="text1"/>
                <w:szCs w:val="20"/>
                <w:lang w:val="hy-AM"/>
              </w:rPr>
              <w:t>ԿԳՄՍՆ</w:t>
            </w:r>
          </w:p>
        </w:tc>
        <w:tc>
          <w:tcPr>
            <w:tcW w:w="1260" w:type="dxa"/>
            <w:tcBorders>
              <w:top w:val="single" w:sz="4" w:space="0" w:color="auto"/>
              <w:left w:val="single" w:sz="4" w:space="0" w:color="auto"/>
              <w:bottom w:val="single" w:sz="4" w:space="0" w:color="auto"/>
              <w:right w:val="single" w:sz="4" w:space="0" w:color="auto"/>
            </w:tcBorders>
          </w:tcPr>
          <w:p w14:paraId="4045AE12"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2023թ</w:t>
            </w:r>
            <w:r w:rsidRPr="004E5DD7">
              <w:rPr>
                <w:rFonts w:ascii="MS Mincho" w:eastAsia="MS Mincho" w:hAnsi="MS Mincho" w:cs="MS Mincho" w:hint="eastAsia"/>
                <w:szCs w:val="20"/>
                <w:lang w:val="hy-AM"/>
              </w:rPr>
              <w:t>․</w:t>
            </w:r>
            <w:r w:rsidRPr="004E5DD7">
              <w:rPr>
                <w:rFonts w:ascii="GHEA Grapalat" w:eastAsia="MS Mincho" w:hAnsi="GHEA Grapalat" w:cs="MS Mincho"/>
                <w:szCs w:val="20"/>
                <w:lang w:val="hy-AM"/>
              </w:rPr>
              <w:t xml:space="preserve"> դեկտեմբերի 3-րդ </w:t>
            </w:r>
            <w:r w:rsidRPr="004E5DD7">
              <w:rPr>
                <w:rFonts w:ascii="GHEA Grapalat" w:eastAsia="MS Mincho" w:hAnsi="GHEA Grapalat" w:cs="MS Mincho"/>
                <w:szCs w:val="20"/>
                <w:lang w:val="hy-AM"/>
              </w:rPr>
              <w:lastRenderedPageBreak/>
              <w:t>տասնօրյակ</w:t>
            </w:r>
          </w:p>
        </w:tc>
        <w:tc>
          <w:tcPr>
            <w:tcW w:w="1620" w:type="dxa"/>
            <w:tcBorders>
              <w:top w:val="single" w:sz="4" w:space="0" w:color="auto"/>
              <w:left w:val="single" w:sz="4" w:space="0" w:color="auto"/>
              <w:bottom w:val="single" w:sz="4" w:space="0" w:color="auto"/>
              <w:right w:val="single" w:sz="4" w:space="0" w:color="auto"/>
            </w:tcBorders>
          </w:tcPr>
          <w:p w14:paraId="4C33C513"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lastRenderedPageBreak/>
              <w:t xml:space="preserve">ՄԱԿ-ի ՄԱԶԾ </w:t>
            </w:r>
          </w:p>
          <w:p w14:paraId="791C5040"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lastRenderedPageBreak/>
              <w:t xml:space="preserve">81,321 ԱՄՆ </w:t>
            </w:r>
            <w:proofErr w:type="spellStart"/>
            <w:r w:rsidRPr="004E5DD7">
              <w:rPr>
                <w:rFonts w:ascii="GHEA Grapalat" w:hAnsi="GHEA Grapalat" w:cs="Sylfaen"/>
                <w:szCs w:val="20"/>
                <w:lang w:val="hy-AM"/>
              </w:rPr>
              <w:t>դոլլար</w:t>
            </w:r>
            <w:proofErr w:type="spellEnd"/>
          </w:p>
        </w:tc>
      </w:tr>
      <w:tr w:rsidR="002D4012" w:rsidRPr="00D82792" w14:paraId="2241F793"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7BBA16DE"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2D0C300C" w14:textId="77777777" w:rsidR="002D4012" w:rsidRPr="004E5DD7" w:rsidRDefault="002D4012" w:rsidP="00B10284">
            <w:pPr>
              <w:spacing w:before="0"/>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479BF754" w14:textId="77777777" w:rsidR="002D4012" w:rsidRPr="004E5DD7" w:rsidRDefault="002D4012" w:rsidP="002D4012">
            <w:pPr>
              <w:pStyle w:val="ListParagraph"/>
              <w:numPr>
                <w:ilvl w:val="2"/>
                <w:numId w:val="21"/>
              </w:numPr>
              <w:tabs>
                <w:tab w:val="left" w:pos="436"/>
              </w:tabs>
              <w:ind w:left="0" w:firstLine="76"/>
              <w:rPr>
                <w:rFonts w:ascii="GHEA Grapalat" w:eastAsia="MS Mincho" w:hAnsi="GHEA Grapalat" w:cs="MS Mincho"/>
                <w:lang w:val="hy-AM"/>
              </w:rPr>
            </w:pPr>
            <w:r w:rsidRPr="004E5DD7">
              <w:rPr>
                <w:rFonts w:ascii="GHEA Grapalat" w:hAnsi="GHEA Grapalat" w:cs="Sylfaen"/>
                <w:lang w:val="hy-AM" w:eastAsia="fr-FR"/>
              </w:rPr>
              <w:t xml:space="preserve">Անվտանգության գոտիներով կամ կոճկված </w:t>
            </w:r>
            <w:proofErr w:type="spellStart"/>
            <w:r w:rsidRPr="004E5DD7">
              <w:rPr>
                <w:rFonts w:ascii="GHEA Grapalat" w:hAnsi="GHEA Grapalat" w:cs="Sylfaen"/>
                <w:lang w:val="hy-AM" w:eastAsia="fr-FR"/>
              </w:rPr>
              <w:t>սաղավարտելով</w:t>
            </w:r>
            <w:proofErr w:type="spellEnd"/>
            <w:r w:rsidRPr="004E5DD7">
              <w:rPr>
                <w:rFonts w:ascii="GHEA Grapalat" w:hAnsi="GHEA Grapalat" w:cs="Sylfaen"/>
                <w:lang w:val="hy-AM" w:eastAsia="fr-FR"/>
              </w:rPr>
              <w:t xml:space="preserve"> </w:t>
            </w:r>
            <w:proofErr w:type="spellStart"/>
            <w:r w:rsidRPr="004E5DD7">
              <w:rPr>
                <w:rFonts w:ascii="GHEA Grapalat" w:hAnsi="GHEA Grapalat" w:cs="Sylfaen"/>
                <w:lang w:val="hy-AM" w:eastAsia="fr-FR"/>
              </w:rPr>
              <w:t>երթևեկության</w:t>
            </w:r>
            <w:proofErr w:type="spellEnd"/>
            <w:r w:rsidRPr="004E5DD7">
              <w:rPr>
                <w:rFonts w:ascii="GHEA Grapalat" w:hAnsi="GHEA Grapalat" w:cs="Sylfaen"/>
                <w:lang w:val="hy-AM" w:eastAsia="fr-FR"/>
              </w:rPr>
              <w:t xml:space="preserve"> ապահովում</w:t>
            </w:r>
          </w:p>
        </w:tc>
        <w:tc>
          <w:tcPr>
            <w:tcW w:w="2073" w:type="dxa"/>
            <w:tcBorders>
              <w:top w:val="single" w:sz="4" w:space="0" w:color="auto"/>
              <w:left w:val="single" w:sz="4" w:space="0" w:color="auto"/>
              <w:bottom w:val="single" w:sz="4" w:space="0" w:color="auto"/>
              <w:right w:val="single" w:sz="4" w:space="0" w:color="auto"/>
            </w:tcBorders>
          </w:tcPr>
          <w:p w14:paraId="456C297B"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eastAsia="fr-FR"/>
              </w:rPr>
            </w:pPr>
            <w:r w:rsidRPr="004E5DD7">
              <w:rPr>
                <w:rFonts w:ascii="GHEA Grapalat" w:hAnsi="GHEA Grapalat" w:cs="Sylfaen"/>
                <w:sz w:val="18"/>
                <w:szCs w:val="18"/>
                <w:lang w:val="hy-AM" w:eastAsia="fr-FR"/>
              </w:rPr>
              <w:t xml:space="preserve">Կուսումնասիրվի և կգնահատվի անվտանգության գոտիներ և </w:t>
            </w:r>
            <w:proofErr w:type="spellStart"/>
            <w:r w:rsidRPr="004E5DD7">
              <w:rPr>
                <w:rFonts w:ascii="GHEA Grapalat" w:hAnsi="GHEA Grapalat" w:cs="Sylfaen"/>
                <w:sz w:val="18"/>
                <w:szCs w:val="18"/>
                <w:lang w:val="hy-AM" w:eastAsia="fr-FR"/>
              </w:rPr>
              <w:t>սաղավարտեր</w:t>
            </w:r>
            <w:proofErr w:type="spellEnd"/>
            <w:r w:rsidRPr="004E5DD7">
              <w:rPr>
                <w:rFonts w:ascii="GHEA Grapalat" w:hAnsi="GHEA Grapalat" w:cs="Sylfaen"/>
                <w:sz w:val="18"/>
                <w:szCs w:val="18"/>
                <w:lang w:val="hy-AM" w:eastAsia="fr-FR"/>
              </w:rPr>
              <w:t xml:space="preserve">  կիրառող վարորդների և </w:t>
            </w:r>
            <w:proofErr w:type="spellStart"/>
            <w:r w:rsidRPr="004E5DD7">
              <w:rPr>
                <w:rFonts w:ascii="GHEA Grapalat" w:hAnsi="GHEA Grapalat" w:cs="Sylfaen"/>
                <w:sz w:val="18"/>
                <w:szCs w:val="18"/>
                <w:lang w:val="hy-AM" w:eastAsia="fr-FR"/>
              </w:rPr>
              <w:t>ուղևորների</w:t>
            </w:r>
            <w:proofErr w:type="spellEnd"/>
            <w:r w:rsidRPr="004E5DD7">
              <w:rPr>
                <w:rFonts w:ascii="GHEA Grapalat" w:hAnsi="GHEA Grapalat" w:cs="Sylfaen"/>
                <w:sz w:val="18"/>
                <w:szCs w:val="18"/>
                <w:lang w:val="hy-AM" w:eastAsia="fr-FR"/>
              </w:rPr>
              <w:t xml:space="preserve"> մակարդակը, որը հնարավորություն կտա ընդհանուր պատկերացում կազմել առկա վիճակի և անհրաժեշտ բարելավումներ իրականացնելու շրջանակի մասին</w:t>
            </w:r>
          </w:p>
          <w:p w14:paraId="618036F6"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eastAsia="fr-FR"/>
              </w:rPr>
            </w:pPr>
            <w:r w:rsidRPr="004E5DD7">
              <w:rPr>
                <w:rFonts w:ascii="GHEA Grapalat" w:hAnsi="GHEA Grapalat" w:cs="Sylfaen"/>
                <w:sz w:val="18"/>
                <w:szCs w:val="18"/>
                <w:lang w:val="hy-AM" w:eastAsia="fr-FR"/>
              </w:rPr>
              <w:t xml:space="preserve">Կմշակվի և կիրականացվի այդ միջոցների կիրառման ծրագիր՝ միջազգային լավագույն փորձին </w:t>
            </w:r>
            <w:r w:rsidRPr="004E5DD7">
              <w:rPr>
                <w:rFonts w:ascii="GHEA Grapalat" w:hAnsi="GHEA Grapalat" w:cs="Sylfaen"/>
                <w:sz w:val="18"/>
                <w:szCs w:val="18"/>
                <w:lang w:val="hy-AM" w:eastAsia="fr-FR"/>
              </w:rPr>
              <w:lastRenderedPageBreak/>
              <w:t>համապատասխան, այդ թվում՝ հանրության կրթության և իրազեկման արշավներ կազմակերպելու ճանապարհով</w:t>
            </w:r>
          </w:p>
        </w:tc>
        <w:tc>
          <w:tcPr>
            <w:tcW w:w="2340" w:type="dxa"/>
            <w:tcBorders>
              <w:top w:val="single" w:sz="4" w:space="0" w:color="auto"/>
              <w:left w:val="single" w:sz="4" w:space="0" w:color="auto"/>
              <w:bottom w:val="single" w:sz="4" w:space="0" w:color="auto"/>
              <w:right w:val="single" w:sz="4" w:space="0" w:color="auto"/>
            </w:tcBorders>
          </w:tcPr>
          <w:p w14:paraId="0EC96F0F"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lastRenderedPageBreak/>
              <w:t xml:space="preserve">Ստանդարտ </w:t>
            </w:r>
            <w:proofErr w:type="spellStart"/>
            <w:r w:rsidRPr="004E5DD7">
              <w:rPr>
                <w:rFonts w:ascii="GHEA Grapalat" w:hAnsi="GHEA Grapalat" w:cs="Arial"/>
                <w:color w:val="000000" w:themeColor="text1"/>
                <w:sz w:val="18"/>
                <w:szCs w:val="18"/>
                <w:lang w:val="hy-AM"/>
              </w:rPr>
              <w:t>սաղավարտներ</w:t>
            </w:r>
            <w:proofErr w:type="spellEnd"/>
            <w:r w:rsidRPr="004E5DD7">
              <w:rPr>
                <w:rFonts w:ascii="GHEA Grapalat" w:hAnsi="GHEA Grapalat" w:cs="Arial"/>
                <w:color w:val="000000" w:themeColor="text1"/>
                <w:sz w:val="18"/>
                <w:szCs w:val="18"/>
                <w:lang w:val="hy-AM"/>
              </w:rPr>
              <w:t xml:space="preserve"> չկրող </w:t>
            </w:r>
            <w:proofErr w:type="spellStart"/>
            <w:r w:rsidRPr="004E5DD7">
              <w:rPr>
                <w:rFonts w:ascii="GHEA Grapalat" w:hAnsi="GHEA Grapalat" w:cs="Arial"/>
                <w:color w:val="000000" w:themeColor="text1"/>
                <w:sz w:val="18"/>
                <w:szCs w:val="18"/>
                <w:lang w:val="hy-AM"/>
              </w:rPr>
              <w:t>մոտոցիկլիստների</w:t>
            </w:r>
            <w:proofErr w:type="spellEnd"/>
            <w:r w:rsidRPr="004E5DD7">
              <w:rPr>
                <w:rFonts w:ascii="GHEA Grapalat" w:hAnsi="GHEA Grapalat" w:cs="Arial"/>
                <w:color w:val="000000" w:themeColor="text1"/>
                <w:sz w:val="18"/>
                <w:szCs w:val="18"/>
                <w:lang w:val="hy-AM"/>
              </w:rPr>
              <w:t xml:space="preserve"> պատճառով ՃՏՊ-ների արդյունքում զոհերի և վիրավորների  թվի նվազեցում յուրաքանչյուր տարի </w:t>
            </w:r>
            <w:proofErr w:type="spellStart"/>
            <w:r w:rsidRPr="004E5DD7">
              <w:rPr>
                <w:rFonts w:ascii="GHEA Grapalat" w:hAnsi="GHEA Grapalat" w:cs="Arial"/>
                <w:color w:val="000000" w:themeColor="text1"/>
                <w:sz w:val="18"/>
                <w:szCs w:val="18"/>
                <w:lang w:val="hy-AM"/>
              </w:rPr>
              <w:t>մինչև</w:t>
            </w:r>
            <w:proofErr w:type="spellEnd"/>
            <w:r w:rsidRPr="004E5DD7">
              <w:rPr>
                <w:rFonts w:ascii="GHEA Grapalat" w:hAnsi="GHEA Grapalat" w:cs="Arial"/>
                <w:color w:val="000000" w:themeColor="text1"/>
                <w:sz w:val="18"/>
                <w:szCs w:val="18"/>
                <w:lang w:val="hy-AM"/>
              </w:rPr>
              <w:t xml:space="preserve"> 15%-ով</w:t>
            </w:r>
          </w:p>
          <w:p w14:paraId="60B6574F"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Անվտանգության գոտիներ </w:t>
            </w:r>
            <w:proofErr w:type="spellStart"/>
            <w:r w:rsidRPr="004E5DD7">
              <w:rPr>
                <w:rFonts w:ascii="GHEA Grapalat" w:hAnsi="GHEA Grapalat" w:cs="Arial"/>
                <w:color w:val="000000" w:themeColor="text1"/>
                <w:sz w:val="18"/>
                <w:szCs w:val="18"/>
                <w:lang w:val="hy-AM"/>
              </w:rPr>
              <w:t>չկերելու</w:t>
            </w:r>
            <w:proofErr w:type="spellEnd"/>
            <w:r w:rsidRPr="004E5DD7">
              <w:rPr>
                <w:rFonts w:ascii="GHEA Grapalat" w:hAnsi="GHEA Grapalat" w:cs="Arial"/>
                <w:color w:val="000000" w:themeColor="text1"/>
                <w:sz w:val="18"/>
                <w:szCs w:val="18"/>
                <w:lang w:val="hy-AM"/>
              </w:rPr>
              <w:t xml:space="preserve"> պատճառով ՃՏՊ-ների արդյունքում զոհերի և վիրավորների  թվի նվազեցում յուրաքանչյուր տարի </w:t>
            </w:r>
            <w:proofErr w:type="spellStart"/>
            <w:r w:rsidRPr="004E5DD7">
              <w:rPr>
                <w:rFonts w:ascii="GHEA Grapalat" w:hAnsi="GHEA Grapalat" w:cs="Arial"/>
                <w:color w:val="000000" w:themeColor="text1"/>
                <w:sz w:val="18"/>
                <w:szCs w:val="18"/>
                <w:lang w:val="hy-AM"/>
              </w:rPr>
              <w:t>մինչև</w:t>
            </w:r>
            <w:proofErr w:type="spellEnd"/>
            <w:r w:rsidRPr="004E5DD7">
              <w:rPr>
                <w:rFonts w:ascii="GHEA Grapalat" w:hAnsi="GHEA Grapalat" w:cs="Arial"/>
                <w:color w:val="000000" w:themeColor="text1"/>
                <w:sz w:val="18"/>
                <w:szCs w:val="18"/>
                <w:lang w:val="hy-AM"/>
              </w:rPr>
              <w:t xml:space="preserve"> 15%-ով</w:t>
            </w:r>
          </w:p>
          <w:p w14:paraId="4E4048C4"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13346398"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5BDD7045"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cs="Sylfaen"/>
                <w:color w:val="000000" w:themeColor="text1"/>
                <w:szCs w:val="20"/>
                <w:lang w:val="hy-AM"/>
              </w:rPr>
              <w:t>ՏԿԵՆ,</w:t>
            </w:r>
          </w:p>
          <w:p w14:paraId="5928EDCB"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ՀԿ-ներ (համաձայնությամբ)</w:t>
            </w:r>
          </w:p>
          <w:p w14:paraId="12375FB6" w14:textId="77777777" w:rsidR="002D4012" w:rsidRPr="004E5DD7" w:rsidRDefault="002D4012" w:rsidP="00B10284">
            <w:pPr>
              <w:spacing w:before="0"/>
              <w:jc w:val="center"/>
              <w:rPr>
                <w:rFonts w:ascii="GHEA Grapalat" w:hAnsi="GHEA Grapalat" w:cs="Sylfaen"/>
                <w:color w:val="000000" w:themeColor="text1"/>
                <w:szCs w:val="20"/>
                <w:lang w:val="hy-AM"/>
              </w:rPr>
            </w:pPr>
          </w:p>
        </w:tc>
        <w:tc>
          <w:tcPr>
            <w:tcW w:w="1260" w:type="dxa"/>
            <w:tcBorders>
              <w:top w:val="single" w:sz="4" w:space="0" w:color="auto"/>
              <w:left w:val="single" w:sz="4" w:space="0" w:color="auto"/>
              <w:bottom w:val="single" w:sz="4" w:space="0" w:color="auto"/>
              <w:right w:val="single" w:sz="4" w:space="0" w:color="auto"/>
            </w:tcBorders>
          </w:tcPr>
          <w:p w14:paraId="715F9039"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2023-2027թթ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7A2CC301"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չարգելված այլ աղբյուրներ </w:t>
            </w:r>
          </w:p>
        </w:tc>
      </w:tr>
      <w:tr w:rsidR="002D4012" w:rsidRPr="004E5DD7" w14:paraId="20D65D46" w14:textId="77777777" w:rsidTr="00B10284">
        <w:trPr>
          <w:gridAfter w:val="1"/>
          <w:wAfter w:w="8" w:type="dxa"/>
          <w:trHeight w:val="323"/>
        </w:trPr>
        <w:tc>
          <w:tcPr>
            <w:tcW w:w="622" w:type="dxa"/>
            <w:tcBorders>
              <w:top w:val="single" w:sz="4" w:space="0" w:color="auto"/>
              <w:left w:val="single" w:sz="4" w:space="0" w:color="auto"/>
              <w:bottom w:val="single" w:sz="4" w:space="0" w:color="auto"/>
              <w:right w:val="single" w:sz="4" w:space="0" w:color="auto"/>
            </w:tcBorders>
          </w:tcPr>
          <w:p w14:paraId="57C37FC4"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02097958" w14:textId="77777777" w:rsidR="002D4012" w:rsidRPr="004E5DD7" w:rsidRDefault="002D4012" w:rsidP="00B10284">
            <w:pPr>
              <w:spacing w:before="0"/>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4080D11A" w14:textId="77777777" w:rsidR="002D4012" w:rsidRPr="004E5DD7" w:rsidRDefault="002D4012" w:rsidP="002D4012">
            <w:pPr>
              <w:pStyle w:val="ListParagraph"/>
              <w:numPr>
                <w:ilvl w:val="2"/>
                <w:numId w:val="21"/>
              </w:numPr>
              <w:tabs>
                <w:tab w:val="left" w:pos="436"/>
              </w:tabs>
              <w:ind w:left="0" w:firstLine="76"/>
              <w:rPr>
                <w:rFonts w:ascii="GHEA Grapalat" w:hAnsi="GHEA Grapalat" w:cs="Sylfaen"/>
                <w:lang w:val="hy-AM" w:eastAsia="fr-FR"/>
              </w:rPr>
            </w:pPr>
            <w:proofErr w:type="spellStart"/>
            <w:r w:rsidRPr="004E5DD7">
              <w:rPr>
                <w:rFonts w:ascii="GHEA Grapalat" w:hAnsi="GHEA Grapalat" w:cs="Sylfaen"/>
                <w:lang w:val="hy-AM" w:eastAsia="fr-FR"/>
              </w:rPr>
              <w:t>Երթևեկության</w:t>
            </w:r>
            <w:proofErr w:type="spellEnd"/>
            <w:r w:rsidRPr="004E5DD7">
              <w:rPr>
                <w:rFonts w:ascii="GHEA Grapalat" w:hAnsi="GHEA Grapalat" w:cs="Sylfaen"/>
                <w:lang w:val="hy-AM" w:eastAsia="fr-FR"/>
              </w:rPr>
              <w:t xml:space="preserve"> արագության </w:t>
            </w:r>
            <w:proofErr w:type="spellStart"/>
            <w:r w:rsidRPr="004E5DD7">
              <w:rPr>
                <w:rFonts w:ascii="GHEA Grapalat" w:hAnsi="GHEA Grapalat" w:cs="Sylfaen"/>
                <w:lang w:val="hy-AM" w:eastAsia="fr-FR"/>
              </w:rPr>
              <w:t>կարգավորումների</w:t>
            </w:r>
            <w:proofErr w:type="spellEnd"/>
            <w:r w:rsidRPr="004E5DD7">
              <w:rPr>
                <w:rFonts w:ascii="GHEA Grapalat" w:hAnsi="GHEA Grapalat" w:cs="Sylfaen"/>
                <w:lang w:val="hy-AM" w:eastAsia="fr-FR"/>
              </w:rPr>
              <w:t xml:space="preserve"> վերանայում՝ «ՀՀ կառավարության 28</w:t>
            </w:r>
            <w:r w:rsidRPr="004E5DD7">
              <w:rPr>
                <w:rFonts w:ascii="MS Mincho" w:eastAsia="MS Mincho" w:hAnsi="MS Mincho" w:cs="MS Mincho" w:hint="eastAsia"/>
                <w:lang w:val="hy-AM" w:eastAsia="fr-FR"/>
              </w:rPr>
              <w:t>․</w:t>
            </w:r>
            <w:r w:rsidRPr="004E5DD7">
              <w:rPr>
                <w:rFonts w:ascii="GHEA Grapalat" w:hAnsi="GHEA Grapalat" w:cs="Sylfaen"/>
                <w:lang w:val="hy-AM" w:eastAsia="fr-FR"/>
              </w:rPr>
              <w:t>06</w:t>
            </w:r>
            <w:r w:rsidRPr="004E5DD7">
              <w:rPr>
                <w:rFonts w:ascii="MS Mincho" w:eastAsia="MS Mincho" w:hAnsi="MS Mincho" w:cs="MS Mincho" w:hint="eastAsia"/>
                <w:lang w:val="hy-AM" w:eastAsia="fr-FR"/>
              </w:rPr>
              <w:t>․</w:t>
            </w:r>
            <w:r w:rsidRPr="004E5DD7">
              <w:rPr>
                <w:rFonts w:ascii="GHEA Grapalat" w:hAnsi="GHEA Grapalat" w:cs="Sylfaen"/>
                <w:lang w:val="hy-AM" w:eastAsia="fr-FR"/>
              </w:rPr>
              <w:t>2007թ</w:t>
            </w:r>
            <w:r w:rsidRPr="004E5DD7">
              <w:rPr>
                <w:rFonts w:ascii="MS Mincho" w:eastAsia="MS Mincho" w:hAnsi="MS Mincho" w:cs="MS Mincho" w:hint="eastAsia"/>
                <w:lang w:val="hy-AM" w:eastAsia="fr-FR"/>
              </w:rPr>
              <w:t>․</w:t>
            </w:r>
            <w:r w:rsidRPr="004E5DD7">
              <w:rPr>
                <w:rFonts w:ascii="GHEA Grapalat" w:hAnsi="GHEA Grapalat" w:cs="Sylfaen"/>
                <w:lang w:val="hy-AM" w:eastAsia="fr-FR"/>
              </w:rPr>
              <w:t xml:space="preserve"> </w:t>
            </w:r>
            <w:r w:rsidRPr="004E5DD7">
              <w:rPr>
                <w:rFonts w:ascii="GHEA Grapalat" w:hAnsi="GHEA Grapalat" w:cs="Sylfaen"/>
                <w:lang w:val="fr-FR" w:eastAsia="fr-FR"/>
              </w:rPr>
              <w:t>N 955-</w:t>
            </w:r>
            <w:r w:rsidRPr="004E5DD7">
              <w:rPr>
                <w:rFonts w:ascii="GHEA Grapalat" w:hAnsi="GHEA Grapalat" w:cs="Sylfaen"/>
                <w:lang w:val="hy-AM" w:eastAsia="fr-FR"/>
              </w:rPr>
              <w:t>Ն որոշման մեջ փոփոխություններ և լրացումներ կատարելու մասին» ՀՀ կառավարության որոշման նախագիծը ՀՀ վարչապետի աշխատակազմ ներկայացում</w:t>
            </w:r>
          </w:p>
        </w:tc>
        <w:tc>
          <w:tcPr>
            <w:tcW w:w="2073" w:type="dxa"/>
            <w:tcBorders>
              <w:top w:val="single" w:sz="4" w:space="0" w:color="auto"/>
              <w:left w:val="single" w:sz="4" w:space="0" w:color="auto"/>
              <w:bottom w:val="single" w:sz="4" w:space="0" w:color="auto"/>
              <w:right w:val="single" w:sz="4" w:space="0" w:color="auto"/>
            </w:tcBorders>
          </w:tcPr>
          <w:p w14:paraId="28E2ABC4" w14:textId="77777777" w:rsidR="002D4012" w:rsidRPr="004E5DD7" w:rsidRDefault="002D4012" w:rsidP="002D4012">
            <w:pPr>
              <w:pStyle w:val="ListParagraph"/>
              <w:widowControl/>
              <w:numPr>
                <w:ilvl w:val="0"/>
                <w:numId w:val="35"/>
              </w:numPr>
              <w:tabs>
                <w:tab w:val="left" w:pos="316"/>
              </w:tabs>
              <w:overflowPunct/>
              <w:autoSpaceDE/>
              <w:autoSpaceDN/>
              <w:adjustRightInd/>
              <w:spacing w:before="120" w:after="120"/>
              <w:ind w:left="-14" w:firstLine="14"/>
              <w:textAlignment w:val="auto"/>
              <w:rPr>
                <w:rFonts w:ascii="GHEA Grapalat" w:hAnsi="GHEA Grapalat" w:cs="Arial"/>
                <w:sz w:val="18"/>
                <w:szCs w:val="18"/>
                <w:lang w:val="hy-AM"/>
              </w:rPr>
            </w:pPr>
            <w:r w:rsidRPr="004E5DD7">
              <w:rPr>
                <w:rFonts w:ascii="GHEA Grapalat" w:hAnsi="GHEA Grapalat" w:cs="Sylfaen"/>
                <w:sz w:val="18"/>
                <w:szCs w:val="18"/>
                <w:lang w:val="hy-AM"/>
              </w:rPr>
              <w:t xml:space="preserve">Ուսումնասիրել ԵՄ և ԵԱՏՄ տարածքում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արագության համար սահմանված սահմանաչափերը և ՀՀ բնակավայրերում տրանսպորտային միջոցների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արագության սահմանափակման հնարավորությունները, հատկապես</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քաղաքային</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վայրերում,</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հասարակական</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 xml:space="preserve">խիտ վայրերում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արագությունը նվազագույնը՝ </w:t>
            </w:r>
            <w:proofErr w:type="spellStart"/>
            <w:r w:rsidRPr="004E5DD7">
              <w:rPr>
                <w:rFonts w:ascii="GHEA Grapalat" w:hAnsi="GHEA Grapalat" w:cs="Sylfaen"/>
                <w:sz w:val="18"/>
                <w:szCs w:val="18"/>
                <w:lang w:val="hy-AM"/>
              </w:rPr>
              <w:t>մինչև</w:t>
            </w:r>
            <w:proofErr w:type="spellEnd"/>
            <w:r w:rsidRPr="004E5DD7">
              <w:rPr>
                <w:rFonts w:ascii="GHEA Grapalat" w:hAnsi="GHEA Grapalat" w:cs="Arial"/>
                <w:sz w:val="18"/>
                <w:szCs w:val="18"/>
                <w:lang w:val="hy-AM"/>
              </w:rPr>
              <w:t xml:space="preserve"> 20 </w:t>
            </w:r>
            <w:r w:rsidRPr="004E5DD7">
              <w:rPr>
                <w:rFonts w:ascii="GHEA Grapalat" w:hAnsi="GHEA Grapalat" w:cs="Sylfaen"/>
                <w:sz w:val="18"/>
                <w:szCs w:val="18"/>
                <w:lang w:val="hy-AM"/>
              </w:rPr>
              <w:t>կմ</w:t>
            </w:r>
            <w:r w:rsidRPr="004E5DD7">
              <w:rPr>
                <w:rFonts w:ascii="GHEA Grapalat" w:hAnsi="GHEA Grapalat" w:cs="Arial"/>
                <w:sz w:val="18"/>
                <w:szCs w:val="18"/>
                <w:lang w:val="hy-AM"/>
              </w:rPr>
              <w:t xml:space="preserve"> / </w:t>
            </w:r>
            <w:r w:rsidRPr="004E5DD7">
              <w:rPr>
                <w:rFonts w:ascii="GHEA Grapalat" w:hAnsi="GHEA Grapalat" w:cs="Sylfaen"/>
                <w:sz w:val="18"/>
                <w:szCs w:val="18"/>
                <w:lang w:val="hy-AM"/>
              </w:rPr>
              <w:t>ժամ</w:t>
            </w:r>
          </w:p>
          <w:p w14:paraId="1AE4361A" w14:textId="77777777" w:rsidR="002D4012" w:rsidRPr="004E5DD7" w:rsidRDefault="002D4012" w:rsidP="002D4012">
            <w:pPr>
              <w:pStyle w:val="ListParagraph"/>
              <w:widowControl/>
              <w:numPr>
                <w:ilvl w:val="0"/>
                <w:numId w:val="35"/>
              </w:numPr>
              <w:tabs>
                <w:tab w:val="left" w:pos="316"/>
              </w:tabs>
              <w:overflowPunct/>
              <w:autoSpaceDE/>
              <w:autoSpaceDN/>
              <w:adjustRightInd/>
              <w:spacing w:before="120" w:after="120"/>
              <w:ind w:left="-14" w:firstLine="14"/>
              <w:textAlignment w:val="auto"/>
              <w:rPr>
                <w:rFonts w:ascii="GHEA Grapalat" w:hAnsi="GHEA Grapalat" w:cs="Arial"/>
                <w:sz w:val="18"/>
                <w:szCs w:val="18"/>
                <w:lang w:val="hy-AM"/>
              </w:rPr>
            </w:pPr>
            <w:r w:rsidRPr="004E5DD7">
              <w:rPr>
                <w:rFonts w:ascii="GHEA Grapalat" w:hAnsi="GHEA Grapalat" w:cs="Sylfaen"/>
                <w:sz w:val="18"/>
                <w:szCs w:val="18"/>
                <w:lang w:val="hy-AM"/>
              </w:rPr>
              <w:t>Դպրոցի</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տարածքում</w:t>
            </w:r>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t>արագության</w:t>
            </w:r>
            <w:r w:rsidRPr="004E5DD7">
              <w:rPr>
                <w:rFonts w:ascii="GHEA Grapalat" w:hAnsi="GHEA Grapalat" w:cs="Arial"/>
                <w:sz w:val="18"/>
                <w:szCs w:val="18"/>
                <w:lang w:val="hy-AM"/>
              </w:rPr>
              <w:t xml:space="preserve"> </w:t>
            </w:r>
            <w:proofErr w:type="spellStart"/>
            <w:r w:rsidRPr="004E5DD7">
              <w:rPr>
                <w:rFonts w:ascii="GHEA Grapalat" w:hAnsi="GHEA Grapalat" w:cs="Sylfaen"/>
                <w:sz w:val="18"/>
                <w:szCs w:val="18"/>
                <w:lang w:val="hy-AM"/>
              </w:rPr>
              <w:t>սահմանաչափի</w:t>
            </w:r>
            <w:proofErr w:type="spellEnd"/>
            <w:r w:rsidRPr="004E5DD7">
              <w:rPr>
                <w:rFonts w:ascii="GHEA Grapalat" w:hAnsi="GHEA Grapalat" w:cs="Arial"/>
                <w:sz w:val="18"/>
                <w:szCs w:val="18"/>
                <w:lang w:val="hy-AM"/>
              </w:rPr>
              <w:t xml:space="preserve"> </w:t>
            </w:r>
            <w:r w:rsidRPr="004E5DD7">
              <w:rPr>
                <w:rFonts w:ascii="GHEA Grapalat" w:hAnsi="GHEA Grapalat" w:cs="Sylfaen"/>
                <w:sz w:val="18"/>
                <w:szCs w:val="18"/>
                <w:lang w:val="hy-AM"/>
              </w:rPr>
              <w:lastRenderedPageBreak/>
              <w:t>իջեցում</w:t>
            </w:r>
            <w:r w:rsidRPr="004E5DD7">
              <w:rPr>
                <w:rFonts w:ascii="GHEA Grapalat" w:hAnsi="GHEA Grapalat" w:cs="Arial"/>
                <w:sz w:val="18"/>
                <w:szCs w:val="18"/>
                <w:lang w:val="hy-AM"/>
              </w:rPr>
              <w:t xml:space="preserve"> </w:t>
            </w:r>
            <w:proofErr w:type="spellStart"/>
            <w:r w:rsidRPr="004E5DD7">
              <w:rPr>
                <w:rFonts w:ascii="GHEA Grapalat" w:hAnsi="GHEA Grapalat" w:cs="Sylfaen"/>
                <w:sz w:val="18"/>
                <w:szCs w:val="18"/>
                <w:lang w:val="hy-AM"/>
              </w:rPr>
              <w:t>մինչև</w:t>
            </w:r>
            <w:proofErr w:type="spellEnd"/>
            <w:r w:rsidRPr="004E5DD7">
              <w:rPr>
                <w:rFonts w:ascii="GHEA Grapalat" w:hAnsi="GHEA Grapalat" w:cs="Arial"/>
                <w:sz w:val="18"/>
                <w:szCs w:val="18"/>
                <w:lang w:val="hy-AM"/>
              </w:rPr>
              <w:t xml:space="preserve"> 30 </w:t>
            </w:r>
            <w:r w:rsidRPr="004E5DD7">
              <w:rPr>
                <w:rFonts w:ascii="GHEA Grapalat" w:hAnsi="GHEA Grapalat" w:cs="Sylfaen"/>
                <w:sz w:val="18"/>
                <w:szCs w:val="18"/>
                <w:lang w:val="hy-AM"/>
              </w:rPr>
              <w:t>կմ</w:t>
            </w:r>
            <w:r w:rsidRPr="004E5DD7">
              <w:rPr>
                <w:rFonts w:ascii="GHEA Grapalat" w:hAnsi="GHEA Grapalat" w:cs="Arial"/>
                <w:sz w:val="18"/>
                <w:szCs w:val="18"/>
                <w:lang w:val="hy-AM"/>
              </w:rPr>
              <w:t>/</w:t>
            </w:r>
            <w:r w:rsidRPr="004E5DD7">
              <w:rPr>
                <w:rFonts w:ascii="GHEA Grapalat" w:hAnsi="GHEA Grapalat" w:cs="Sylfaen"/>
                <w:sz w:val="18"/>
                <w:szCs w:val="18"/>
                <w:lang w:val="hy-AM"/>
              </w:rPr>
              <w:t>ժամ</w:t>
            </w:r>
          </w:p>
        </w:tc>
        <w:tc>
          <w:tcPr>
            <w:tcW w:w="2340" w:type="dxa"/>
            <w:tcBorders>
              <w:top w:val="single" w:sz="4" w:space="0" w:color="auto"/>
              <w:left w:val="single" w:sz="4" w:space="0" w:color="auto"/>
              <w:bottom w:val="single" w:sz="4" w:space="0" w:color="auto"/>
              <w:right w:val="single" w:sz="4" w:space="0" w:color="auto"/>
            </w:tcBorders>
          </w:tcPr>
          <w:p w14:paraId="3FFC4A41"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 xml:space="preserve">Քաղաքային բնակավայրերում </w:t>
            </w:r>
            <w:proofErr w:type="spellStart"/>
            <w:r w:rsidRPr="004E5DD7">
              <w:rPr>
                <w:rFonts w:ascii="GHEA Grapalat" w:hAnsi="GHEA Grapalat" w:cs="Sylfaen"/>
                <w:szCs w:val="20"/>
                <w:lang w:val="hy-AM"/>
              </w:rPr>
              <w:t>երթևեկության</w:t>
            </w:r>
            <w:proofErr w:type="spellEnd"/>
            <w:r w:rsidRPr="004E5DD7">
              <w:rPr>
                <w:rFonts w:ascii="GHEA Grapalat" w:hAnsi="GHEA Grapalat" w:cs="Sylfaen"/>
                <w:szCs w:val="20"/>
                <w:lang w:val="hy-AM"/>
              </w:rPr>
              <w:t xml:space="preserve"> </w:t>
            </w:r>
            <w:r w:rsidRPr="004E5DD7">
              <w:rPr>
                <w:rFonts w:ascii="GHEA Grapalat" w:hAnsi="GHEA Grapalat" w:cs="Sylfaen"/>
                <w:lang w:val="hy-AM"/>
              </w:rPr>
              <w:t>արագությունը նվազեցվել է</w:t>
            </w:r>
          </w:p>
          <w:p w14:paraId="4CB96C0A"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p>
          <w:p w14:paraId="00729FF7"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r w:rsidRPr="004E5DD7">
              <w:rPr>
                <w:rFonts w:ascii="GHEA Grapalat" w:hAnsi="GHEA Grapalat" w:cs="Sylfaen"/>
                <w:lang w:val="hy-AM"/>
              </w:rPr>
              <w:t>Դպրոցի</w:t>
            </w:r>
            <w:r w:rsidRPr="004E5DD7">
              <w:rPr>
                <w:rFonts w:ascii="GHEA Grapalat" w:hAnsi="GHEA Grapalat" w:cs="Arial"/>
                <w:lang w:val="hy-AM"/>
              </w:rPr>
              <w:t xml:space="preserve"> </w:t>
            </w:r>
            <w:r w:rsidRPr="004E5DD7">
              <w:rPr>
                <w:rFonts w:ascii="GHEA Grapalat" w:hAnsi="GHEA Grapalat" w:cs="Sylfaen"/>
                <w:lang w:val="hy-AM"/>
              </w:rPr>
              <w:t>տարածքում</w:t>
            </w:r>
            <w:r w:rsidRPr="004E5DD7">
              <w:rPr>
                <w:rFonts w:ascii="GHEA Grapalat" w:hAnsi="GHEA Grapalat" w:cs="Arial"/>
                <w:lang w:val="hy-AM"/>
              </w:rPr>
              <w:t xml:space="preserve"> </w:t>
            </w:r>
            <w:r w:rsidRPr="004E5DD7">
              <w:rPr>
                <w:rFonts w:ascii="GHEA Grapalat" w:hAnsi="GHEA Grapalat" w:cs="Sylfaen"/>
                <w:lang w:val="hy-AM"/>
              </w:rPr>
              <w:t>արագության</w:t>
            </w:r>
            <w:r w:rsidRPr="004E5DD7">
              <w:rPr>
                <w:rFonts w:ascii="GHEA Grapalat" w:hAnsi="GHEA Grapalat" w:cs="Arial"/>
                <w:lang w:val="hy-AM"/>
              </w:rPr>
              <w:t xml:space="preserve"> </w:t>
            </w:r>
            <w:r w:rsidRPr="004E5DD7">
              <w:rPr>
                <w:rFonts w:ascii="GHEA Grapalat" w:hAnsi="GHEA Grapalat" w:cs="Sylfaen"/>
                <w:lang w:val="hy-AM"/>
              </w:rPr>
              <w:t xml:space="preserve">սահմանաչափը սահմանված է </w:t>
            </w:r>
            <w:proofErr w:type="spellStart"/>
            <w:r w:rsidRPr="004E5DD7">
              <w:rPr>
                <w:rFonts w:ascii="GHEA Grapalat" w:hAnsi="GHEA Grapalat" w:cs="Sylfaen"/>
                <w:lang w:val="hy-AM"/>
              </w:rPr>
              <w:t>մինչև</w:t>
            </w:r>
            <w:proofErr w:type="spellEnd"/>
            <w:r w:rsidRPr="004E5DD7">
              <w:rPr>
                <w:rFonts w:ascii="GHEA Grapalat" w:hAnsi="GHEA Grapalat" w:cs="Arial"/>
                <w:lang w:val="hy-AM"/>
              </w:rPr>
              <w:t xml:space="preserve"> 30 </w:t>
            </w:r>
            <w:r w:rsidRPr="004E5DD7">
              <w:rPr>
                <w:rFonts w:ascii="GHEA Grapalat" w:hAnsi="GHEA Grapalat" w:cs="Sylfaen"/>
                <w:lang w:val="hy-AM"/>
              </w:rPr>
              <w:t>կմ</w:t>
            </w:r>
            <w:r w:rsidRPr="004E5DD7">
              <w:rPr>
                <w:rFonts w:ascii="GHEA Grapalat" w:hAnsi="GHEA Grapalat" w:cs="Arial"/>
                <w:lang w:val="hy-AM"/>
              </w:rPr>
              <w:t>/</w:t>
            </w:r>
            <w:r w:rsidRPr="004E5DD7">
              <w:rPr>
                <w:rFonts w:ascii="GHEA Grapalat" w:hAnsi="GHEA Grapalat" w:cs="Sylfaen"/>
                <w:lang w:val="hy-AM"/>
              </w:rPr>
              <w:t>ժամ</w:t>
            </w:r>
          </w:p>
        </w:tc>
        <w:tc>
          <w:tcPr>
            <w:tcW w:w="1440" w:type="dxa"/>
            <w:tcBorders>
              <w:top w:val="single" w:sz="4" w:space="0" w:color="auto"/>
              <w:left w:val="single" w:sz="4" w:space="0" w:color="auto"/>
              <w:bottom w:val="single" w:sz="4" w:space="0" w:color="auto"/>
              <w:right w:val="single" w:sz="4" w:space="0" w:color="auto"/>
            </w:tcBorders>
          </w:tcPr>
          <w:p w14:paraId="486F8286"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78EF2692"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ՏԿԵՆ,</w:t>
            </w:r>
          </w:p>
          <w:p w14:paraId="09A796D2" w14:textId="77777777" w:rsidR="002D4012" w:rsidRPr="004E5DD7" w:rsidRDefault="002D4012" w:rsidP="00B10284">
            <w:pPr>
              <w:spacing w:before="0" w:line="240" w:lineRule="auto"/>
              <w:jc w:val="center"/>
              <w:rPr>
                <w:rFonts w:ascii="GHEA Grapalat" w:hAnsi="GHEA Grapalat"/>
                <w:sz w:val="16"/>
                <w:szCs w:val="16"/>
                <w:lang w:val="hy-AM"/>
              </w:rPr>
            </w:pPr>
            <w:proofErr w:type="spellStart"/>
            <w:r w:rsidRPr="004E5DD7">
              <w:rPr>
                <w:rFonts w:ascii="GHEA Grapalat" w:hAnsi="GHEA Grapalat"/>
                <w:sz w:val="16"/>
                <w:szCs w:val="16"/>
                <w:lang w:val="hy-AM"/>
              </w:rPr>
              <w:t>Երևանի</w:t>
            </w:r>
            <w:proofErr w:type="spellEnd"/>
            <w:r w:rsidRPr="004E5DD7">
              <w:rPr>
                <w:rFonts w:ascii="GHEA Grapalat" w:hAnsi="GHEA Grapalat"/>
                <w:sz w:val="16"/>
                <w:szCs w:val="16"/>
                <w:lang w:val="hy-AM"/>
              </w:rPr>
              <w:t xml:space="preserve"> քաղաքապետարան (համաձայնությամբ)</w:t>
            </w:r>
          </w:p>
          <w:p w14:paraId="7D51996D"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ՀԿ-ներ (համաձայնությամբ)</w:t>
            </w:r>
          </w:p>
          <w:p w14:paraId="3E77F212" w14:textId="77777777" w:rsidR="002D4012" w:rsidRPr="004E5DD7" w:rsidRDefault="002D4012" w:rsidP="00B10284">
            <w:pPr>
              <w:spacing w:before="0" w:line="240" w:lineRule="auto"/>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1A8E5F9A"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t>2024թ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դեկտեմբերի</w:t>
            </w:r>
            <w:r w:rsidRPr="004E5DD7">
              <w:rPr>
                <w:rFonts w:ascii="GHEA Grapalat" w:hAnsi="GHEA Grapalat"/>
                <w:sz w:val="16"/>
                <w:szCs w:val="16"/>
                <w:lang w:val="hy-AM"/>
              </w:rPr>
              <w:t xml:space="preserve"> 1-</w:t>
            </w:r>
            <w:r w:rsidRPr="004E5DD7">
              <w:rPr>
                <w:rFonts w:ascii="GHEA Grapalat" w:hAnsi="GHEA Grapalat" w:cs="GHEA Grapalat"/>
                <w:sz w:val="16"/>
                <w:szCs w:val="16"/>
                <w:lang w:val="hy-AM"/>
              </w:rPr>
              <w:t>ին</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տասնօրյակ</w:t>
            </w:r>
          </w:p>
        </w:tc>
        <w:tc>
          <w:tcPr>
            <w:tcW w:w="1620" w:type="dxa"/>
            <w:tcBorders>
              <w:top w:val="single" w:sz="4" w:space="0" w:color="auto"/>
              <w:left w:val="single" w:sz="4" w:space="0" w:color="auto"/>
              <w:bottom w:val="single" w:sz="4" w:space="0" w:color="auto"/>
              <w:right w:val="single" w:sz="4" w:space="0" w:color="auto"/>
            </w:tcBorders>
          </w:tcPr>
          <w:p w14:paraId="62F66039"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Arial"/>
                <w:color w:val="000000" w:themeColor="text1"/>
                <w:szCs w:val="20"/>
                <w:lang w:val="hy-AM"/>
              </w:rPr>
              <w:t xml:space="preserve">Լրացուցիչ </w:t>
            </w:r>
            <w:proofErr w:type="spellStart"/>
            <w:r w:rsidRPr="004E5DD7">
              <w:rPr>
                <w:rFonts w:ascii="GHEA Grapalat" w:hAnsi="GHEA Grapalat" w:cs="Arial"/>
                <w:color w:val="000000" w:themeColor="text1"/>
                <w:szCs w:val="20"/>
                <w:lang w:val="hy-AM"/>
              </w:rPr>
              <w:t>ֆիանսավորում</w:t>
            </w:r>
            <w:proofErr w:type="spellEnd"/>
            <w:r w:rsidRPr="004E5DD7">
              <w:rPr>
                <w:rFonts w:ascii="GHEA Grapalat" w:hAnsi="GHEA Grapalat" w:cs="Arial"/>
                <w:color w:val="000000" w:themeColor="text1"/>
                <w:szCs w:val="20"/>
                <w:lang w:val="hy-AM"/>
              </w:rPr>
              <w:t xml:space="preserve"> չի պահանջվում</w:t>
            </w:r>
          </w:p>
        </w:tc>
      </w:tr>
      <w:tr w:rsidR="002D4012" w:rsidRPr="00D82792" w14:paraId="3D091938"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5AC515DA"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55E43AB7" w14:textId="77777777" w:rsidR="002D4012" w:rsidRPr="004E5DD7" w:rsidRDefault="002D4012" w:rsidP="00B10284">
            <w:pPr>
              <w:spacing w:before="0"/>
              <w:jc w:val="left"/>
              <w:rPr>
                <w:rFonts w:ascii="GHEA Grapalat" w:hAnsi="GHEA Grapalat" w:cs="Arial"/>
                <w:szCs w:val="20"/>
                <w:lang w:val="hy-AM"/>
              </w:rPr>
            </w:pPr>
          </w:p>
        </w:tc>
        <w:tc>
          <w:tcPr>
            <w:tcW w:w="2787" w:type="dxa"/>
            <w:tcBorders>
              <w:top w:val="single" w:sz="4" w:space="0" w:color="auto"/>
              <w:left w:val="single" w:sz="4" w:space="0" w:color="auto"/>
              <w:bottom w:val="single" w:sz="4" w:space="0" w:color="auto"/>
              <w:right w:val="single" w:sz="4" w:space="0" w:color="auto"/>
            </w:tcBorders>
          </w:tcPr>
          <w:p w14:paraId="2FAD5540" w14:textId="77777777" w:rsidR="002D4012" w:rsidRPr="004E5DD7" w:rsidRDefault="002D4012" w:rsidP="002D4012">
            <w:pPr>
              <w:pStyle w:val="ListParagraph"/>
              <w:numPr>
                <w:ilvl w:val="2"/>
                <w:numId w:val="21"/>
              </w:numPr>
              <w:tabs>
                <w:tab w:val="left" w:pos="436"/>
              </w:tabs>
              <w:ind w:left="0" w:firstLine="76"/>
              <w:rPr>
                <w:rFonts w:ascii="GHEA Grapalat" w:hAnsi="GHEA Grapalat" w:cs="Sylfaen"/>
                <w:lang w:val="hy-AM" w:eastAsia="fr-FR"/>
              </w:rPr>
            </w:pPr>
            <w:proofErr w:type="spellStart"/>
            <w:r w:rsidRPr="004E5DD7">
              <w:rPr>
                <w:rFonts w:ascii="GHEA Grapalat" w:hAnsi="GHEA Grapalat" w:cs="Sylfaen"/>
                <w:lang w:val="hy-AM" w:eastAsia="fr-FR"/>
              </w:rPr>
              <w:t>Երթևեկության</w:t>
            </w:r>
            <w:proofErr w:type="spellEnd"/>
            <w:r w:rsidRPr="004E5DD7">
              <w:rPr>
                <w:rFonts w:ascii="GHEA Grapalat" w:hAnsi="GHEA Grapalat" w:cs="Sylfaen"/>
                <w:lang w:val="hy-AM" w:eastAsia="fr-FR"/>
              </w:rPr>
              <w:t xml:space="preserve"> մասնակիցների վարքագծի փոփոխության փաթեթի մշակում և իրականացում</w:t>
            </w:r>
          </w:p>
        </w:tc>
        <w:tc>
          <w:tcPr>
            <w:tcW w:w="2073" w:type="dxa"/>
            <w:tcBorders>
              <w:top w:val="single" w:sz="4" w:space="0" w:color="auto"/>
              <w:left w:val="single" w:sz="4" w:space="0" w:color="auto"/>
              <w:bottom w:val="single" w:sz="4" w:space="0" w:color="auto"/>
              <w:right w:val="single" w:sz="4" w:space="0" w:color="auto"/>
            </w:tcBorders>
          </w:tcPr>
          <w:p w14:paraId="27AC38C4"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Կմշակվեն Հայաստանում ճանապարհային անվտանգության խոչընդոտների ըմբռնման և </w:t>
            </w:r>
            <w:proofErr w:type="spellStart"/>
            <w:r w:rsidRPr="004E5DD7">
              <w:rPr>
                <w:rFonts w:ascii="GHEA Grapalat" w:hAnsi="GHEA Grapalat" w:cs="Sylfaen"/>
                <w:sz w:val="18"/>
                <w:szCs w:val="18"/>
                <w:lang w:val="hy-AM"/>
              </w:rPr>
              <w:t>վարքագծային</w:t>
            </w:r>
            <w:proofErr w:type="spellEnd"/>
            <w:r w:rsidRPr="004E5DD7">
              <w:rPr>
                <w:rFonts w:ascii="GHEA Grapalat" w:hAnsi="GHEA Grapalat" w:cs="Sylfaen"/>
                <w:sz w:val="18"/>
                <w:szCs w:val="18"/>
                <w:lang w:val="hy-AM"/>
              </w:rPr>
              <w:t xml:space="preserve"> միջամտությունների նախագծեր, որոնք վերաբերում են ամենահրատապ մարտահրավերներին, ինչպիսին են սահմանված արագությունը գերազանցելու դեպքերը։</w:t>
            </w:r>
          </w:p>
          <w:p w14:paraId="150A79BE"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eastAsia="fr-FR"/>
              </w:rPr>
            </w:pPr>
            <w:r w:rsidRPr="004E5DD7">
              <w:rPr>
                <w:rFonts w:ascii="GHEA Grapalat" w:hAnsi="GHEA Grapalat" w:cs="Sylfaen"/>
                <w:sz w:val="18"/>
                <w:szCs w:val="18"/>
                <w:lang w:val="hy-AM"/>
              </w:rPr>
              <w:t xml:space="preserve">Նշված </w:t>
            </w:r>
            <w:proofErr w:type="spellStart"/>
            <w:r w:rsidRPr="004E5DD7">
              <w:rPr>
                <w:rFonts w:ascii="GHEA Grapalat" w:hAnsi="GHEA Grapalat" w:cs="Sylfaen"/>
                <w:sz w:val="18"/>
                <w:szCs w:val="18"/>
                <w:lang w:val="hy-AM"/>
              </w:rPr>
              <w:t>վարքագծային</w:t>
            </w:r>
            <w:proofErr w:type="spellEnd"/>
            <w:r w:rsidRPr="004E5DD7">
              <w:rPr>
                <w:rFonts w:ascii="GHEA Grapalat" w:hAnsi="GHEA Grapalat" w:cs="Sylfaen"/>
                <w:sz w:val="18"/>
                <w:szCs w:val="18"/>
                <w:lang w:val="hy-AM"/>
              </w:rPr>
              <w:t xml:space="preserve"> միջամտությունների թերթիկները կկցվեն </w:t>
            </w:r>
            <w:r w:rsidRPr="004E5DD7">
              <w:rPr>
                <w:rFonts w:ascii="GHEA Grapalat" w:hAnsi="GHEA Grapalat" w:cs="Sylfaen"/>
                <w:sz w:val="18"/>
                <w:szCs w:val="18"/>
                <w:lang w:val="hy-AM" w:eastAsia="fr-FR"/>
              </w:rPr>
              <w:t xml:space="preserve">ուղարկվող արագության գերազանցման տուգանքների մասին </w:t>
            </w:r>
            <w:proofErr w:type="spellStart"/>
            <w:r w:rsidRPr="004E5DD7">
              <w:rPr>
                <w:rFonts w:ascii="GHEA Grapalat" w:hAnsi="GHEA Grapalat" w:cs="Sylfaen"/>
                <w:sz w:val="18"/>
                <w:szCs w:val="18"/>
                <w:lang w:val="hy-AM"/>
              </w:rPr>
              <w:t>ծանուցումներին</w:t>
            </w:r>
            <w:proofErr w:type="spellEnd"/>
            <w:r w:rsidRPr="004E5DD7">
              <w:rPr>
                <w:rFonts w:ascii="GHEA Grapalat" w:hAnsi="GHEA Grapalat" w:cs="Sylfaen"/>
                <w:sz w:val="18"/>
                <w:szCs w:val="18"/>
                <w:lang w:val="hy-AM"/>
              </w:rPr>
              <w:t xml:space="preserve"> և </w:t>
            </w:r>
            <w:proofErr w:type="spellStart"/>
            <w:r w:rsidRPr="004E5DD7">
              <w:rPr>
                <w:rFonts w:ascii="GHEA Grapalat" w:hAnsi="GHEA Grapalat" w:cs="Sylfaen"/>
                <w:sz w:val="18"/>
                <w:szCs w:val="18"/>
                <w:lang w:val="hy-AM"/>
              </w:rPr>
              <w:t>նամակներին</w:t>
            </w:r>
            <w:proofErr w:type="spellEnd"/>
          </w:p>
        </w:tc>
        <w:tc>
          <w:tcPr>
            <w:tcW w:w="2340" w:type="dxa"/>
            <w:tcBorders>
              <w:top w:val="single" w:sz="4" w:space="0" w:color="auto"/>
              <w:left w:val="single" w:sz="4" w:space="0" w:color="auto"/>
              <w:bottom w:val="single" w:sz="4" w:space="0" w:color="auto"/>
              <w:right w:val="single" w:sz="4" w:space="0" w:color="auto"/>
            </w:tcBorders>
          </w:tcPr>
          <w:p w14:paraId="4DED2CE3"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Վարորդների վարքագծի փոփոխությունների վերաբերյալ </w:t>
            </w:r>
            <w:proofErr w:type="spellStart"/>
            <w:r w:rsidRPr="004E5DD7">
              <w:rPr>
                <w:rFonts w:ascii="GHEA Grapalat" w:hAnsi="GHEA Grapalat" w:cs="Arial"/>
                <w:color w:val="000000" w:themeColor="text1"/>
                <w:szCs w:val="20"/>
                <w:lang w:val="hy-AM"/>
              </w:rPr>
              <w:t>մշտադիտարկման</w:t>
            </w:r>
            <w:proofErr w:type="spellEnd"/>
            <w:r w:rsidRPr="004E5DD7">
              <w:rPr>
                <w:rFonts w:ascii="GHEA Grapalat" w:hAnsi="GHEA Grapalat" w:cs="Arial"/>
                <w:color w:val="000000" w:themeColor="text1"/>
                <w:szCs w:val="20"/>
                <w:lang w:val="hy-AM"/>
              </w:rPr>
              <w:t xml:space="preserve"> հաշվետվություն</w:t>
            </w:r>
          </w:p>
        </w:tc>
        <w:tc>
          <w:tcPr>
            <w:tcW w:w="1440" w:type="dxa"/>
            <w:tcBorders>
              <w:top w:val="single" w:sz="4" w:space="0" w:color="auto"/>
              <w:left w:val="single" w:sz="4" w:space="0" w:color="auto"/>
              <w:bottom w:val="single" w:sz="4" w:space="0" w:color="auto"/>
              <w:right w:val="single" w:sz="4" w:space="0" w:color="auto"/>
            </w:tcBorders>
          </w:tcPr>
          <w:p w14:paraId="1EDFE984"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0F0E39C2"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ՀԿ-ներ (համաձայնությամբ)</w:t>
            </w:r>
          </w:p>
          <w:p w14:paraId="2FCA81EC" w14:textId="77777777" w:rsidR="002D4012" w:rsidRPr="004E5DD7" w:rsidRDefault="002D4012" w:rsidP="00B10284">
            <w:pPr>
              <w:spacing w:before="0"/>
              <w:jc w:val="center"/>
              <w:rPr>
                <w:rFonts w:ascii="GHEA Grapalat" w:hAnsi="GHEA Grapalat" w:cs="Sylfaen"/>
                <w:color w:val="000000" w:themeColor="text1"/>
                <w:szCs w:val="20"/>
                <w:lang w:val="hy-AM"/>
              </w:rPr>
            </w:pPr>
          </w:p>
        </w:tc>
        <w:tc>
          <w:tcPr>
            <w:tcW w:w="1260" w:type="dxa"/>
            <w:tcBorders>
              <w:top w:val="single" w:sz="4" w:space="0" w:color="auto"/>
              <w:left w:val="single" w:sz="4" w:space="0" w:color="auto"/>
              <w:bottom w:val="single" w:sz="4" w:space="0" w:color="auto"/>
              <w:right w:val="single" w:sz="4" w:space="0" w:color="auto"/>
            </w:tcBorders>
          </w:tcPr>
          <w:p w14:paraId="06E7084A"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2023-2024թթ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6835B248" w14:textId="77777777" w:rsidR="002D4012" w:rsidRPr="004E5DD7" w:rsidRDefault="002D4012" w:rsidP="00B10284">
            <w:pPr>
              <w:spacing w:after="120"/>
              <w:jc w:val="left"/>
              <w:rPr>
                <w:rFonts w:ascii="GHEA Grapalat" w:hAnsi="GHEA Grapalat" w:cs="Sylfaen"/>
                <w:szCs w:val="20"/>
                <w:lang w:val="hy-AM"/>
              </w:rPr>
            </w:pPr>
            <w:r w:rsidRPr="004E5DD7">
              <w:rPr>
                <w:rFonts w:ascii="GHEA Grapalat" w:hAnsi="GHEA Grapalat" w:cs="Sylfaen"/>
                <w:szCs w:val="20"/>
                <w:lang w:val="hy-AM"/>
              </w:rPr>
              <w:t xml:space="preserve">ՄԱԿ-ի ՄԱԶԾ </w:t>
            </w:r>
          </w:p>
          <w:p w14:paraId="6F056538"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Օրենքով չարգելված այլ միջոցներ</w:t>
            </w:r>
          </w:p>
        </w:tc>
      </w:tr>
      <w:tr w:rsidR="002D4012" w:rsidRPr="004E5DD7" w14:paraId="080C5A81"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21194732"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4.2</w:t>
            </w:r>
          </w:p>
        </w:tc>
        <w:tc>
          <w:tcPr>
            <w:tcW w:w="2078" w:type="dxa"/>
            <w:gridSpan w:val="2"/>
            <w:tcBorders>
              <w:top w:val="single" w:sz="4" w:space="0" w:color="auto"/>
              <w:left w:val="single" w:sz="4" w:space="0" w:color="auto"/>
              <w:bottom w:val="single" w:sz="4" w:space="0" w:color="auto"/>
              <w:right w:val="single" w:sz="4" w:space="0" w:color="auto"/>
            </w:tcBorders>
          </w:tcPr>
          <w:p w14:paraId="61CD1870" w14:textId="77777777" w:rsidR="002D4012" w:rsidRPr="004E5DD7" w:rsidRDefault="002D4012" w:rsidP="00B10284">
            <w:pPr>
              <w:spacing w:before="0" w:line="240" w:lineRule="auto"/>
              <w:jc w:val="left"/>
              <w:rPr>
                <w:rFonts w:ascii="GHEA Grapalat" w:hAnsi="GHEA Grapalat" w:cs="Arial"/>
                <w:szCs w:val="20"/>
              </w:rPr>
            </w:pPr>
            <w:proofErr w:type="spellStart"/>
            <w:r w:rsidRPr="004E5DD7">
              <w:rPr>
                <w:rFonts w:ascii="GHEA Grapalat" w:hAnsi="GHEA Grapalat" w:cs="Arial"/>
                <w:szCs w:val="20"/>
              </w:rPr>
              <w:t>Վարորդական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վկայականների</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տրամադրման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պահանջների</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խստացում</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ու</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հանրության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lastRenderedPageBreak/>
              <w:t>իրազեկվածության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բարձրացում</w:t>
            </w:r>
            <w:proofErr w:type="spellEnd"/>
          </w:p>
        </w:tc>
        <w:tc>
          <w:tcPr>
            <w:tcW w:w="2787" w:type="dxa"/>
            <w:tcBorders>
              <w:top w:val="single" w:sz="4" w:space="0" w:color="auto"/>
              <w:left w:val="single" w:sz="4" w:space="0" w:color="auto"/>
              <w:bottom w:val="single" w:sz="4" w:space="0" w:color="auto"/>
              <w:right w:val="single" w:sz="4" w:space="0" w:color="auto"/>
            </w:tcBorders>
          </w:tcPr>
          <w:p w14:paraId="142F6146"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lastRenderedPageBreak/>
              <w:t xml:space="preserve">4.2.1 Վարորդական վկայական տալու գործընթացի վերանայման և բարեփոխումների իրականացման նպատակով ՀՀ </w:t>
            </w:r>
            <w:r w:rsidRPr="004E5DD7">
              <w:rPr>
                <w:rFonts w:ascii="GHEA Grapalat" w:hAnsi="GHEA Grapalat"/>
                <w:color w:val="000000"/>
                <w:shd w:val="clear" w:color="auto" w:fill="FFFFFF"/>
                <w:lang w:val="hy-AM"/>
              </w:rPr>
              <w:lastRenderedPageBreak/>
              <w:t>կառավարության որոշման 26</w:t>
            </w:r>
            <w:r w:rsidRPr="004E5DD7">
              <w:rPr>
                <w:rFonts w:ascii="MS Mincho" w:eastAsia="MS Mincho" w:hAnsi="MS Mincho" w:cs="MS Mincho" w:hint="eastAsia"/>
                <w:color w:val="000000"/>
                <w:shd w:val="clear" w:color="auto" w:fill="FFFFFF"/>
                <w:lang w:val="hy-AM"/>
              </w:rPr>
              <w:t>․</w:t>
            </w:r>
            <w:r w:rsidRPr="004E5DD7">
              <w:rPr>
                <w:rFonts w:ascii="GHEA Grapalat" w:hAnsi="GHEA Grapalat"/>
                <w:color w:val="000000"/>
                <w:shd w:val="clear" w:color="auto" w:fill="FFFFFF"/>
                <w:lang w:val="hy-AM"/>
              </w:rPr>
              <w:t>03</w:t>
            </w:r>
            <w:r w:rsidRPr="004E5DD7">
              <w:rPr>
                <w:rFonts w:ascii="MS Mincho" w:eastAsia="MS Mincho" w:hAnsi="MS Mincho" w:cs="MS Mincho" w:hint="eastAsia"/>
                <w:color w:val="000000"/>
                <w:shd w:val="clear" w:color="auto" w:fill="FFFFFF"/>
                <w:lang w:val="hy-AM"/>
              </w:rPr>
              <w:t>․</w:t>
            </w:r>
            <w:r w:rsidRPr="004E5DD7">
              <w:rPr>
                <w:rFonts w:ascii="GHEA Grapalat" w:hAnsi="GHEA Grapalat"/>
                <w:color w:val="000000"/>
                <w:shd w:val="clear" w:color="auto" w:fill="FFFFFF"/>
                <w:lang w:val="hy-AM"/>
              </w:rPr>
              <w:t>2020թ</w:t>
            </w:r>
            <w:r w:rsidRPr="004E5DD7">
              <w:rPr>
                <w:rFonts w:ascii="MS Mincho" w:eastAsia="MS Mincho" w:hAnsi="MS Mincho" w:cs="MS Mincho" w:hint="eastAsia"/>
                <w:color w:val="000000"/>
                <w:shd w:val="clear" w:color="auto" w:fill="FFFFFF"/>
                <w:lang w:val="hy-AM"/>
              </w:rPr>
              <w:t>․</w:t>
            </w:r>
            <w:r w:rsidRPr="004E5DD7">
              <w:rPr>
                <w:rFonts w:ascii="GHEA Grapalat" w:hAnsi="GHEA Grapalat"/>
                <w:color w:val="000000"/>
                <w:shd w:val="clear" w:color="auto" w:fill="FFFFFF"/>
                <w:lang w:val="hy-AM"/>
              </w:rPr>
              <w:t xml:space="preserve"> թիվ 385-Ն որոշման մեջ փոփոխություններ և լրացումներ կատարելու մասին» ՀՀ կառավարության որոշման նախագիծը ՀՀ վարչապետի աշխատակազմ ներկայացում</w:t>
            </w:r>
          </w:p>
        </w:tc>
        <w:tc>
          <w:tcPr>
            <w:tcW w:w="2073" w:type="dxa"/>
            <w:tcBorders>
              <w:top w:val="single" w:sz="4" w:space="0" w:color="auto"/>
              <w:left w:val="single" w:sz="4" w:space="0" w:color="auto"/>
              <w:bottom w:val="single" w:sz="4" w:space="0" w:color="auto"/>
              <w:right w:val="single" w:sz="4" w:space="0" w:color="auto"/>
            </w:tcBorders>
          </w:tcPr>
          <w:p w14:paraId="78B37313"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Վարորդական վկայական ստանալու համար պարտադիր ներկայացման ենթակա փաստաթղթերի ցանկում </w:t>
            </w:r>
            <w:r w:rsidRPr="004E5DD7">
              <w:rPr>
                <w:rFonts w:ascii="GHEA Grapalat" w:hAnsi="GHEA Grapalat" w:cs="Sylfaen"/>
                <w:sz w:val="18"/>
                <w:szCs w:val="18"/>
                <w:lang w:val="hy-AM"/>
              </w:rPr>
              <w:lastRenderedPageBreak/>
              <w:t xml:space="preserve">մասնագիտական հավաստագրված </w:t>
            </w:r>
            <w:proofErr w:type="spellStart"/>
            <w:r w:rsidRPr="004E5DD7">
              <w:rPr>
                <w:rFonts w:ascii="GHEA Grapalat" w:hAnsi="GHEA Grapalat" w:cs="Sylfaen"/>
                <w:sz w:val="18"/>
                <w:szCs w:val="18"/>
                <w:lang w:val="hy-AM"/>
              </w:rPr>
              <w:t>ավտոդպրոցի</w:t>
            </w:r>
            <w:proofErr w:type="spellEnd"/>
            <w:r w:rsidRPr="004E5DD7">
              <w:rPr>
                <w:rFonts w:ascii="GHEA Grapalat" w:hAnsi="GHEA Grapalat" w:cs="Sylfaen"/>
                <w:sz w:val="18"/>
                <w:szCs w:val="18"/>
                <w:lang w:val="hy-AM"/>
              </w:rPr>
              <w:t xml:space="preserve"> ավարտման վկայական ներկայացնելու պարտադիր պայմանի սահմանում,</w:t>
            </w:r>
          </w:p>
          <w:p w14:paraId="17528608"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proofErr w:type="spellStart"/>
            <w:r w:rsidRPr="004E5DD7">
              <w:rPr>
                <w:rFonts w:ascii="GHEA Grapalat" w:hAnsi="GHEA Grapalat" w:cs="Sylfaen"/>
                <w:sz w:val="18"/>
                <w:szCs w:val="18"/>
                <w:lang w:val="hy-AM"/>
              </w:rPr>
              <w:t>ավտոդպրոցների</w:t>
            </w:r>
            <w:proofErr w:type="spellEnd"/>
            <w:r w:rsidRPr="004E5DD7">
              <w:rPr>
                <w:rFonts w:ascii="GHEA Grapalat" w:hAnsi="GHEA Grapalat" w:cs="Sylfaen"/>
                <w:sz w:val="18"/>
                <w:szCs w:val="18"/>
                <w:lang w:val="hy-AM"/>
              </w:rPr>
              <w:t xml:space="preserve"> կամ նմանատիպ այլ մասնագիտական կառույցների </w:t>
            </w:r>
            <w:proofErr w:type="spellStart"/>
            <w:r w:rsidRPr="004E5DD7">
              <w:rPr>
                <w:rFonts w:ascii="GHEA Grapalat" w:hAnsi="GHEA Grapalat" w:cs="Sylfaen"/>
                <w:sz w:val="18"/>
                <w:szCs w:val="18"/>
                <w:lang w:val="hy-AM"/>
              </w:rPr>
              <w:t>հավաստագրման</w:t>
            </w:r>
            <w:proofErr w:type="spellEnd"/>
            <w:r w:rsidRPr="004E5DD7">
              <w:rPr>
                <w:rFonts w:ascii="GHEA Grapalat" w:hAnsi="GHEA Grapalat" w:cs="Sylfaen"/>
                <w:sz w:val="18"/>
                <w:szCs w:val="18"/>
                <w:lang w:val="hy-AM"/>
              </w:rPr>
              <w:t xml:space="preserve"> պահանջների կանոնակարգում և սահմանում,</w:t>
            </w:r>
          </w:p>
          <w:p w14:paraId="53ECAA8F"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proofErr w:type="spellStart"/>
            <w:r w:rsidRPr="004E5DD7">
              <w:rPr>
                <w:rFonts w:ascii="GHEA Grapalat" w:hAnsi="GHEA Grapalat" w:cs="Sylfaen"/>
                <w:sz w:val="18"/>
                <w:szCs w:val="18"/>
                <w:lang w:val="hy-AM"/>
              </w:rPr>
              <w:t>ավտոդպրոցներին</w:t>
            </w:r>
            <w:proofErr w:type="spellEnd"/>
            <w:r w:rsidRPr="004E5DD7">
              <w:rPr>
                <w:rFonts w:ascii="GHEA Grapalat" w:hAnsi="GHEA Grapalat" w:cs="Sylfaen"/>
                <w:sz w:val="18"/>
                <w:szCs w:val="18"/>
                <w:lang w:val="hy-AM"/>
              </w:rPr>
              <w:t xml:space="preserve"> ներկայացվող պահանջները  </w:t>
            </w:r>
            <w:proofErr w:type="spellStart"/>
            <w:r w:rsidRPr="004E5DD7">
              <w:rPr>
                <w:rFonts w:ascii="GHEA Grapalat" w:hAnsi="GHEA Grapalat" w:cs="Sylfaen"/>
                <w:sz w:val="18"/>
                <w:szCs w:val="18"/>
                <w:lang w:val="hy-AM"/>
              </w:rPr>
              <w:t>մասնագիտացնելու</w:t>
            </w:r>
            <w:proofErr w:type="spellEnd"/>
            <w:r w:rsidRPr="004E5DD7">
              <w:rPr>
                <w:rFonts w:ascii="GHEA Grapalat" w:hAnsi="GHEA Grapalat" w:cs="Sylfaen"/>
                <w:sz w:val="18"/>
                <w:szCs w:val="18"/>
                <w:lang w:val="hy-AM"/>
              </w:rPr>
              <w:t xml:space="preserve"> հարցը՝ ըստ վարորդական իրավունքի կարգի (A, B , C , D և այլն) հնարավորության դիտարկում</w:t>
            </w:r>
          </w:p>
        </w:tc>
        <w:tc>
          <w:tcPr>
            <w:tcW w:w="2340" w:type="dxa"/>
            <w:tcBorders>
              <w:top w:val="single" w:sz="4" w:space="0" w:color="auto"/>
              <w:left w:val="single" w:sz="4" w:space="0" w:color="auto"/>
              <w:bottom w:val="single" w:sz="4" w:space="0" w:color="auto"/>
              <w:right w:val="single" w:sz="4" w:space="0" w:color="auto"/>
            </w:tcBorders>
          </w:tcPr>
          <w:p w14:paraId="39581EFE" w14:textId="77777777" w:rsidR="002D4012" w:rsidRPr="004E5DD7" w:rsidRDefault="002D4012" w:rsidP="00B10284">
            <w:pPr>
              <w:spacing w:before="0" w:line="240" w:lineRule="auto"/>
              <w:jc w:val="left"/>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Պրոֆեսիոնալ </w:t>
            </w:r>
            <w:proofErr w:type="spellStart"/>
            <w:r w:rsidRPr="004E5DD7">
              <w:rPr>
                <w:rFonts w:ascii="GHEA Grapalat" w:hAnsi="GHEA Grapalat" w:cs="Sylfaen"/>
                <w:sz w:val="18"/>
                <w:szCs w:val="18"/>
                <w:lang w:val="hy-AM"/>
              </w:rPr>
              <w:t>ավտոդպրոցների</w:t>
            </w:r>
            <w:proofErr w:type="spellEnd"/>
            <w:r w:rsidRPr="004E5DD7">
              <w:rPr>
                <w:rFonts w:ascii="GHEA Grapalat" w:hAnsi="GHEA Grapalat" w:cs="Sylfaen"/>
                <w:sz w:val="18"/>
                <w:szCs w:val="18"/>
                <w:lang w:val="hy-AM"/>
              </w:rPr>
              <w:t xml:space="preserve"> համակարգի ստեղծում</w:t>
            </w:r>
          </w:p>
          <w:p w14:paraId="04A9D776" w14:textId="77777777" w:rsidR="002D4012" w:rsidRPr="004E5DD7" w:rsidRDefault="002D4012" w:rsidP="00B10284">
            <w:pPr>
              <w:spacing w:before="0" w:line="240" w:lineRule="auto"/>
              <w:jc w:val="left"/>
              <w:rPr>
                <w:rFonts w:ascii="GHEA Grapalat" w:hAnsi="GHEA Grapalat" w:cs="Sylfaen"/>
                <w:sz w:val="18"/>
                <w:szCs w:val="18"/>
                <w:lang w:val="hy-AM"/>
              </w:rPr>
            </w:pPr>
          </w:p>
          <w:p w14:paraId="02BB6D8A" w14:textId="77777777" w:rsidR="002D4012" w:rsidRPr="004E5DD7" w:rsidRDefault="002D4012" w:rsidP="00B10284">
            <w:pPr>
              <w:spacing w:before="0" w:line="240" w:lineRule="auto"/>
              <w:jc w:val="left"/>
              <w:rPr>
                <w:rFonts w:ascii="GHEA Grapalat" w:hAnsi="GHEA Grapalat" w:cs="Sylfaen"/>
                <w:sz w:val="18"/>
                <w:szCs w:val="18"/>
                <w:lang w:val="hy-AM"/>
              </w:rPr>
            </w:pPr>
            <w:r w:rsidRPr="004E5DD7">
              <w:rPr>
                <w:rFonts w:ascii="GHEA Grapalat" w:hAnsi="GHEA Grapalat" w:cs="Sylfaen"/>
                <w:sz w:val="18"/>
                <w:szCs w:val="18"/>
                <w:lang w:val="hy-AM"/>
              </w:rPr>
              <w:t>Վարորդական վկայական տրամադրելու կարգը վերանայված է</w:t>
            </w:r>
          </w:p>
        </w:tc>
        <w:tc>
          <w:tcPr>
            <w:tcW w:w="1440" w:type="dxa"/>
            <w:tcBorders>
              <w:top w:val="single" w:sz="4" w:space="0" w:color="auto"/>
              <w:left w:val="single" w:sz="4" w:space="0" w:color="auto"/>
              <w:bottom w:val="single" w:sz="4" w:space="0" w:color="auto"/>
              <w:right w:val="single" w:sz="4" w:space="0" w:color="auto"/>
            </w:tcBorders>
          </w:tcPr>
          <w:p w14:paraId="6B65E5ED"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3F32A80A"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Ճանապարհային անվտանգության կառավարման մարմին, ՃՇՀԱՀ, </w:t>
            </w:r>
            <w:r w:rsidRPr="004E5DD7">
              <w:rPr>
                <w:rFonts w:ascii="GHEA Grapalat" w:hAnsi="GHEA Grapalat"/>
                <w:sz w:val="16"/>
                <w:szCs w:val="16"/>
                <w:lang w:val="hy-AM"/>
              </w:rPr>
              <w:lastRenderedPageBreak/>
              <w:t>(համաձայնությամբ),</w:t>
            </w:r>
          </w:p>
          <w:p w14:paraId="15656A9E"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ՀԱՊՀ (համաձայնությամբ),</w:t>
            </w:r>
          </w:p>
          <w:p w14:paraId="6EB7E0D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p w14:paraId="1F39E08A" w14:textId="77777777" w:rsidR="002D4012" w:rsidRPr="004E5DD7" w:rsidRDefault="002D4012" w:rsidP="00B10284">
            <w:pPr>
              <w:spacing w:before="0"/>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A67E3C8"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lastRenderedPageBreak/>
              <w:t>2024թ, հուլիսի 1-ին տասնօրյակ</w:t>
            </w:r>
          </w:p>
        </w:tc>
        <w:tc>
          <w:tcPr>
            <w:tcW w:w="1620" w:type="dxa"/>
            <w:tcBorders>
              <w:top w:val="single" w:sz="4" w:space="0" w:color="auto"/>
              <w:left w:val="single" w:sz="4" w:space="0" w:color="auto"/>
              <w:bottom w:val="single" w:sz="4" w:space="0" w:color="auto"/>
              <w:right w:val="single" w:sz="4" w:space="0" w:color="auto"/>
            </w:tcBorders>
          </w:tcPr>
          <w:p w14:paraId="4E9A145F" w14:textId="77777777" w:rsidR="002D4012" w:rsidRPr="004E5DD7" w:rsidRDefault="002D4012" w:rsidP="00B10284">
            <w:pPr>
              <w:spacing w:after="120"/>
              <w:jc w:val="left"/>
              <w:rPr>
                <w:rFonts w:ascii="GHEA Grapalat" w:hAnsi="GHEA Grapalat" w:cs="Sylfaen"/>
                <w:sz w:val="18"/>
                <w:szCs w:val="18"/>
                <w:lang w:val="hy-AM" w:eastAsia="en-US"/>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4E5DD7" w14:paraId="4248F7A6"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5CF8C01B"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4DEEC352" w14:textId="77777777" w:rsidR="002D4012" w:rsidRPr="004E5DD7" w:rsidRDefault="002D4012" w:rsidP="00B10284">
            <w:pPr>
              <w:spacing w:before="0" w:line="240" w:lineRule="auto"/>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5BC7EFC3"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Վարորդական վկայական ստանալու քննություններ անցկացնող ծառայողների, ինչպես նաև </w:t>
            </w:r>
            <w:proofErr w:type="spellStart"/>
            <w:r w:rsidRPr="004E5DD7">
              <w:rPr>
                <w:rFonts w:ascii="GHEA Grapalat" w:hAnsi="GHEA Grapalat"/>
                <w:color w:val="000000"/>
                <w:shd w:val="clear" w:color="auto" w:fill="FFFFFF"/>
                <w:lang w:val="hy-AM"/>
              </w:rPr>
              <w:t>ավտոդպրոցների</w:t>
            </w:r>
            <w:proofErr w:type="spellEnd"/>
            <w:r w:rsidRPr="004E5DD7">
              <w:rPr>
                <w:rFonts w:ascii="GHEA Grapalat" w:hAnsi="GHEA Grapalat"/>
                <w:color w:val="000000"/>
                <w:shd w:val="clear" w:color="auto" w:fill="FFFFFF"/>
                <w:lang w:val="hy-AM"/>
              </w:rPr>
              <w:t xml:space="preserve"> կամ նմանատիպ այլ մասնագիտական կառույցների մասնագետների և </w:t>
            </w:r>
            <w:r w:rsidRPr="004E5DD7">
              <w:rPr>
                <w:rFonts w:ascii="GHEA Grapalat" w:hAnsi="GHEA Grapalat"/>
                <w:color w:val="000000"/>
                <w:shd w:val="clear" w:color="auto" w:fill="FFFFFF"/>
                <w:lang w:val="hy-AM"/>
              </w:rPr>
              <w:lastRenderedPageBreak/>
              <w:t xml:space="preserve">գործնական վարել </w:t>
            </w:r>
            <w:proofErr w:type="spellStart"/>
            <w:r w:rsidRPr="004E5DD7">
              <w:rPr>
                <w:rFonts w:ascii="GHEA Grapalat" w:hAnsi="GHEA Grapalat"/>
                <w:color w:val="000000"/>
                <w:shd w:val="clear" w:color="auto" w:fill="FFFFFF"/>
                <w:lang w:val="hy-AM"/>
              </w:rPr>
              <w:t>սովորեցնողների</w:t>
            </w:r>
            <w:proofErr w:type="spellEnd"/>
            <w:r w:rsidRPr="004E5DD7">
              <w:rPr>
                <w:rFonts w:ascii="GHEA Grapalat" w:hAnsi="GHEA Grapalat"/>
                <w:color w:val="000000"/>
                <w:shd w:val="clear" w:color="auto" w:fill="FFFFFF"/>
                <w:lang w:val="hy-AM"/>
              </w:rPr>
              <w:t xml:space="preserve"> համար պարտադիր և շարունակական դասընթացների և </w:t>
            </w:r>
            <w:proofErr w:type="spellStart"/>
            <w:r w:rsidRPr="004E5DD7">
              <w:rPr>
                <w:rFonts w:ascii="GHEA Grapalat" w:hAnsi="GHEA Grapalat"/>
                <w:color w:val="000000"/>
                <w:shd w:val="clear" w:color="auto" w:fill="FFFFFF"/>
                <w:lang w:val="hy-AM"/>
              </w:rPr>
              <w:t>վերապատրաստումների</w:t>
            </w:r>
            <w:proofErr w:type="spellEnd"/>
            <w:r w:rsidRPr="004E5DD7">
              <w:rPr>
                <w:rFonts w:ascii="GHEA Grapalat" w:hAnsi="GHEA Grapalat"/>
                <w:color w:val="000000"/>
                <w:shd w:val="clear" w:color="auto" w:fill="FFFFFF"/>
                <w:lang w:val="hy-AM"/>
              </w:rPr>
              <w:t xml:space="preserve"> իրականացում</w:t>
            </w:r>
          </w:p>
        </w:tc>
        <w:tc>
          <w:tcPr>
            <w:tcW w:w="2073" w:type="dxa"/>
            <w:tcBorders>
              <w:top w:val="single" w:sz="4" w:space="0" w:color="auto"/>
              <w:left w:val="single" w:sz="4" w:space="0" w:color="auto"/>
              <w:bottom w:val="single" w:sz="4" w:space="0" w:color="auto"/>
              <w:right w:val="single" w:sz="4" w:space="0" w:color="auto"/>
            </w:tcBorders>
          </w:tcPr>
          <w:p w14:paraId="2045F6EA"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Միջազգային փորձին համապատասխան վարորդական վկայական ստանալու քննություններ անցկացնող ծառայողները, ինչպես նաև </w:t>
            </w:r>
            <w:proofErr w:type="spellStart"/>
            <w:r w:rsidRPr="004E5DD7">
              <w:rPr>
                <w:rFonts w:ascii="GHEA Grapalat" w:hAnsi="GHEA Grapalat" w:cs="Sylfaen"/>
                <w:sz w:val="18"/>
                <w:szCs w:val="18"/>
                <w:lang w:val="hy-AM"/>
              </w:rPr>
              <w:t>ավտոդպրոցների</w:t>
            </w:r>
            <w:proofErr w:type="spellEnd"/>
            <w:r w:rsidRPr="004E5DD7">
              <w:rPr>
                <w:rFonts w:ascii="GHEA Grapalat" w:hAnsi="GHEA Grapalat" w:cs="Sylfaen"/>
                <w:sz w:val="18"/>
                <w:szCs w:val="18"/>
                <w:lang w:val="hy-AM"/>
              </w:rPr>
              <w:t xml:space="preserve"> </w:t>
            </w:r>
            <w:r w:rsidRPr="004E5DD7">
              <w:rPr>
                <w:rFonts w:ascii="GHEA Grapalat" w:hAnsi="GHEA Grapalat" w:cs="Sylfaen"/>
                <w:sz w:val="18"/>
                <w:szCs w:val="18"/>
                <w:lang w:val="hy-AM"/>
              </w:rPr>
              <w:lastRenderedPageBreak/>
              <w:t xml:space="preserve">կամ նմանատիպ այլ մասնագիտական կառույցների մասնագետները և գործնական վարել </w:t>
            </w:r>
            <w:proofErr w:type="spellStart"/>
            <w:r w:rsidRPr="004E5DD7">
              <w:rPr>
                <w:rFonts w:ascii="GHEA Grapalat" w:hAnsi="GHEA Grapalat" w:cs="Sylfaen"/>
                <w:sz w:val="18"/>
                <w:szCs w:val="18"/>
                <w:lang w:val="hy-AM"/>
              </w:rPr>
              <w:t>սովորեցնողների</w:t>
            </w:r>
            <w:proofErr w:type="spellEnd"/>
            <w:r w:rsidRPr="004E5DD7">
              <w:rPr>
                <w:rFonts w:ascii="GHEA Grapalat" w:hAnsi="GHEA Grapalat" w:cs="Sylfaen"/>
                <w:sz w:val="18"/>
                <w:szCs w:val="18"/>
                <w:lang w:val="hy-AM"/>
              </w:rPr>
              <w:t xml:space="preserve">  մասնագիտացված դասընթացների և </w:t>
            </w:r>
            <w:proofErr w:type="spellStart"/>
            <w:r w:rsidRPr="004E5DD7">
              <w:rPr>
                <w:rFonts w:ascii="GHEA Grapalat" w:hAnsi="GHEA Grapalat" w:cs="Sylfaen"/>
                <w:sz w:val="18"/>
                <w:szCs w:val="18"/>
                <w:lang w:val="hy-AM"/>
              </w:rPr>
              <w:t>վերապատրաստումների</w:t>
            </w:r>
            <w:proofErr w:type="spellEnd"/>
            <w:r w:rsidRPr="004E5DD7">
              <w:rPr>
                <w:rFonts w:ascii="GHEA Grapalat" w:hAnsi="GHEA Grapalat" w:cs="Sylfaen"/>
                <w:sz w:val="18"/>
                <w:szCs w:val="18"/>
                <w:lang w:val="hy-AM"/>
              </w:rPr>
              <w:t xml:space="preserve"> (պարտադիր և շարունակական) ծրագրի մշակում</w:t>
            </w:r>
          </w:p>
          <w:p w14:paraId="371E3824"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Ուսուցման և պարտադիր ու շարունակական </w:t>
            </w:r>
            <w:proofErr w:type="spellStart"/>
            <w:r w:rsidRPr="004E5DD7">
              <w:rPr>
                <w:rFonts w:ascii="GHEA Grapalat" w:hAnsi="GHEA Grapalat" w:cs="Sylfaen"/>
                <w:sz w:val="18"/>
                <w:szCs w:val="18"/>
                <w:lang w:val="hy-AM"/>
              </w:rPr>
              <w:t>վերապատրաստումների</w:t>
            </w:r>
            <w:proofErr w:type="spellEnd"/>
            <w:r w:rsidRPr="004E5DD7">
              <w:rPr>
                <w:rFonts w:ascii="GHEA Grapalat" w:hAnsi="GHEA Grapalat" w:cs="Sylfaen"/>
                <w:sz w:val="18"/>
                <w:szCs w:val="18"/>
                <w:lang w:val="hy-AM"/>
              </w:rPr>
              <w:t xml:space="preserve"> իրականացում,</w:t>
            </w:r>
          </w:p>
          <w:p w14:paraId="1D5C7B59"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Որակավորման անցկացում</w:t>
            </w:r>
          </w:p>
          <w:p w14:paraId="7FF4B6A2"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Որակավորում անցած գործնական վարել </w:t>
            </w:r>
            <w:proofErr w:type="spellStart"/>
            <w:r w:rsidRPr="004E5DD7">
              <w:rPr>
                <w:rFonts w:ascii="GHEA Grapalat" w:hAnsi="GHEA Grapalat" w:cs="Sylfaen"/>
                <w:sz w:val="18"/>
                <w:szCs w:val="18"/>
                <w:lang w:val="hy-AM"/>
              </w:rPr>
              <w:t>սովորեցնողի</w:t>
            </w:r>
            <w:proofErr w:type="spellEnd"/>
            <w:r w:rsidRPr="004E5DD7">
              <w:rPr>
                <w:rFonts w:ascii="GHEA Grapalat" w:hAnsi="GHEA Grapalat" w:cs="Sylfaen"/>
                <w:sz w:val="18"/>
                <w:szCs w:val="18"/>
                <w:lang w:val="hy-AM"/>
              </w:rPr>
              <w:t xml:space="preserve"> ցանկի հաստատում</w:t>
            </w:r>
          </w:p>
        </w:tc>
        <w:tc>
          <w:tcPr>
            <w:tcW w:w="2340" w:type="dxa"/>
            <w:tcBorders>
              <w:top w:val="single" w:sz="4" w:space="0" w:color="auto"/>
              <w:left w:val="single" w:sz="4" w:space="0" w:color="auto"/>
              <w:bottom w:val="single" w:sz="4" w:space="0" w:color="auto"/>
              <w:right w:val="single" w:sz="4" w:space="0" w:color="auto"/>
            </w:tcBorders>
          </w:tcPr>
          <w:p w14:paraId="6A0F529F" w14:textId="77777777" w:rsidR="002D4012" w:rsidRPr="004E5DD7" w:rsidRDefault="002D4012" w:rsidP="00B10284">
            <w:pPr>
              <w:spacing w:before="0" w:line="240" w:lineRule="auto"/>
              <w:jc w:val="left"/>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Որակավորում անցած գործնական վարել </w:t>
            </w:r>
            <w:proofErr w:type="spellStart"/>
            <w:r w:rsidRPr="004E5DD7">
              <w:rPr>
                <w:rFonts w:ascii="GHEA Grapalat" w:hAnsi="GHEA Grapalat" w:cs="Sylfaen"/>
                <w:sz w:val="18"/>
                <w:szCs w:val="18"/>
                <w:lang w:val="hy-AM"/>
              </w:rPr>
              <w:t>սովորեցնողի</w:t>
            </w:r>
            <w:proofErr w:type="spellEnd"/>
            <w:r w:rsidRPr="004E5DD7">
              <w:rPr>
                <w:rFonts w:ascii="GHEA Grapalat" w:hAnsi="GHEA Grapalat" w:cs="Sylfaen"/>
                <w:sz w:val="18"/>
                <w:szCs w:val="18"/>
                <w:lang w:val="hy-AM"/>
              </w:rPr>
              <w:t xml:space="preserve"> ցանկը հաստատված է</w:t>
            </w:r>
          </w:p>
          <w:p w14:paraId="68E17BA5" w14:textId="77777777" w:rsidR="002D4012" w:rsidRPr="004E5DD7" w:rsidRDefault="002D4012" w:rsidP="00B10284">
            <w:pPr>
              <w:spacing w:before="0" w:line="240" w:lineRule="auto"/>
              <w:jc w:val="left"/>
              <w:rPr>
                <w:rFonts w:ascii="GHEA Grapalat" w:hAnsi="GHEA Grapalat" w:cs="Sylfaen"/>
                <w:sz w:val="18"/>
                <w:szCs w:val="18"/>
                <w:lang w:val="hy-AM"/>
              </w:rPr>
            </w:pPr>
          </w:p>
          <w:p w14:paraId="2D5159A3" w14:textId="77777777" w:rsidR="002D4012" w:rsidRPr="004E5DD7" w:rsidRDefault="002D4012" w:rsidP="00B10284">
            <w:pPr>
              <w:spacing w:before="0" w:line="240" w:lineRule="auto"/>
              <w:jc w:val="left"/>
              <w:rPr>
                <w:rFonts w:ascii="GHEA Grapalat" w:hAnsi="GHEA Grapalat" w:cs="Sylfaen"/>
                <w:sz w:val="18"/>
                <w:szCs w:val="18"/>
                <w:lang w:val="hy-AM"/>
              </w:rPr>
            </w:pPr>
            <w:r w:rsidRPr="004E5DD7">
              <w:rPr>
                <w:rFonts w:ascii="GHEA Grapalat" w:hAnsi="GHEA Grapalat" w:cs="Sylfaen"/>
                <w:sz w:val="18"/>
                <w:szCs w:val="18"/>
                <w:lang w:val="hy-AM"/>
              </w:rPr>
              <w:t xml:space="preserve">Վարորդական վկայական ստանալու քննությունները անցկացվում  են որակավորում անցած </w:t>
            </w:r>
            <w:r w:rsidRPr="004E5DD7">
              <w:rPr>
                <w:rFonts w:ascii="GHEA Grapalat" w:hAnsi="GHEA Grapalat" w:cs="Sylfaen"/>
                <w:sz w:val="18"/>
                <w:szCs w:val="18"/>
                <w:lang w:val="hy-AM"/>
              </w:rPr>
              <w:lastRenderedPageBreak/>
              <w:t xml:space="preserve">գործնական վարել </w:t>
            </w:r>
            <w:proofErr w:type="spellStart"/>
            <w:r w:rsidRPr="004E5DD7">
              <w:rPr>
                <w:rFonts w:ascii="GHEA Grapalat" w:hAnsi="GHEA Grapalat" w:cs="Sylfaen"/>
                <w:sz w:val="18"/>
                <w:szCs w:val="18"/>
                <w:lang w:val="hy-AM"/>
              </w:rPr>
              <w:t>սովորեցնողի</w:t>
            </w:r>
            <w:proofErr w:type="spellEnd"/>
            <w:r w:rsidRPr="004E5DD7">
              <w:rPr>
                <w:rFonts w:ascii="GHEA Grapalat" w:hAnsi="GHEA Grapalat" w:cs="Sylfaen"/>
                <w:sz w:val="18"/>
                <w:szCs w:val="18"/>
                <w:lang w:val="hy-AM"/>
              </w:rPr>
              <w:t xml:space="preserve"> կողմից</w:t>
            </w:r>
          </w:p>
          <w:p w14:paraId="24E87CE3" w14:textId="77777777" w:rsidR="002D4012" w:rsidRPr="004E5DD7" w:rsidRDefault="002D4012" w:rsidP="00B10284">
            <w:pPr>
              <w:spacing w:before="0" w:line="240" w:lineRule="auto"/>
              <w:jc w:val="left"/>
              <w:rPr>
                <w:rFonts w:ascii="GHEA Grapalat" w:hAnsi="GHEA Grapalat" w:cs="Sylfaen"/>
                <w:sz w:val="18"/>
                <w:szCs w:val="18"/>
                <w:lang w:val="hy-AM"/>
              </w:rPr>
            </w:pPr>
          </w:p>
          <w:p w14:paraId="060BCC90" w14:textId="77777777" w:rsidR="002D4012" w:rsidRPr="004E5DD7" w:rsidRDefault="002D4012" w:rsidP="00B10284">
            <w:pPr>
              <w:spacing w:before="0" w:line="240" w:lineRule="auto"/>
              <w:jc w:val="left"/>
              <w:rPr>
                <w:rFonts w:ascii="GHEA Grapalat" w:hAnsi="GHEA Grapalat" w:cs="Sylfaen"/>
                <w:sz w:val="18"/>
                <w:szCs w:val="18"/>
                <w:lang w:val="hy-AM"/>
              </w:rPr>
            </w:pPr>
            <w:proofErr w:type="spellStart"/>
            <w:r w:rsidRPr="004E5DD7">
              <w:rPr>
                <w:rFonts w:ascii="GHEA Grapalat" w:hAnsi="GHEA Grapalat" w:cs="Sylfaen"/>
                <w:sz w:val="18"/>
                <w:szCs w:val="18"/>
                <w:lang w:val="hy-AM"/>
              </w:rPr>
              <w:t>Ավտոդպրոցների</w:t>
            </w:r>
            <w:proofErr w:type="spellEnd"/>
            <w:r w:rsidRPr="004E5DD7">
              <w:rPr>
                <w:rFonts w:ascii="GHEA Grapalat" w:hAnsi="GHEA Grapalat" w:cs="Sylfaen"/>
                <w:sz w:val="18"/>
                <w:szCs w:val="18"/>
                <w:lang w:val="hy-AM"/>
              </w:rPr>
              <w:t xml:space="preserve"> կամ նմանատիպ այլ մասնագիտական կառույցների մասնագետները և գործնական վարել </w:t>
            </w:r>
            <w:proofErr w:type="spellStart"/>
            <w:r w:rsidRPr="004E5DD7">
              <w:rPr>
                <w:rFonts w:ascii="GHEA Grapalat" w:hAnsi="GHEA Grapalat" w:cs="Sylfaen"/>
                <w:sz w:val="18"/>
                <w:szCs w:val="18"/>
                <w:lang w:val="hy-AM"/>
              </w:rPr>
              <w:t>սովորեցնողները</w:t>
            </w:r>
            <w:proofErr w:type="spellEnd"/>
            <w:r w:rsidRPr="004E5DD7">
              <w:rPr>
                <w:rFonts w:ascii="GHEA Grapalat" w:hAnsi="GHEA Grapalat" w:cs="Sylfaen"/>
                <w:sz w:val="18"/>
                <w:szCs w:val="18"/>
                <w:lang w:val="hy-AM"/>
              </w:rPr>
              <w:t xml:space="preserve"> որակավորված են և ներառվել են գործնական վարել </w:t>
            </w:r>
            <w:proofErr w:type="spellStart"/>
            <w:r w:rsidRPr="004E5DD7">
              <w:rPr>
                <w:rFonts w:ascii="GHEA Grapalat" w:hAnsi="GHEA Grapalat" w:cs="Sylfaen"/>
                <w:sz w:val="18"/>
                <w:szCs w:val="18"/>
                <w:lang w:val="hy-AM"/>
              </w:rPr>
              <w:t>սովորեցնողի</w:t>
            </w:r>
            <w:proofErr w:type="spellEnd"/>
            <w:r w:rsidRPr="004E5DD7">
              <w:rPr>
                <w:rFonts w:ascii="GHEA Grapalat" w:hAnsi="GHEA Grapalat" w:cs="Sylfaen"/>
                <w:sz w:val="18"/>
                <w:szCs w:val="18"/>
                <w:lang w:val="hy-AM"/>
              </w:rPr>
              <w:t xml:space="preserve"> ցանկում </w:t>
            </w:r>
          </w:p>
        </w:tc>
        <w:tc>
          <w:tcPr>
            <w:tcW w:w="1440" w:type="dxa"/>
            <w:tcBorders>
              <w:top w:val="single" w:sz="4" w:space="0" w:color="auto"/>
              <w:left w:val="single" w:sz="4" w:space="0" w:color="auto"/>
              <w:bottom w:val="single" w:sz="4" w:space="0" w:color="auto"/>
              <w:right w:val="single" w:sz="4" w:space="0" w:color="auto"/>
            </w:tcBorders>
          </w:tcPr>
          <w:p w14:paraId="0DB3575B"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ՆԳՆ</w:t>
            </w:r>
          </w:p>
        </w:tc>
        <w:tc>
          <w:tcPr>
            <w:tcW w:w="1170" w:type="dxa"/>
            <w:tcBorders>
              <w:top w:val="single" w:sz="4" w:space="0" w:color="auto"/>
              <w:left w:val="single" w:sz="4" w:space="0" w:color="auto"/>
              <w:bottom w:val="single" w:sz="4" w:space="0" w:color="auto"/>
              <w:right w:val="single" w:sz="4" w:space="0" w:color="auto"/>
            </w:tcBorders>
          </w:tcPr>
          <w:p w14:paraId="342AE386"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ԿԳՄՍՆ,</w:t>
            </w:r>
          </w:p>
          <w:p w14:paraId="6C675E9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54A5FCE3"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ՆԳՆԿ (համաձայնությամբ), ՃՇՀԱՀ, </w:t>
            </w:r>
            <w:r w:rsidRPr="004E5DD7">
              <w:rPr>
                <w:rFonts w:ascii="GHEA Grapalat" w:hAnsi="GHEA Grapalat"/>
                <w:sz w:val="16"/>
                <w:szCs w:val="16"/>
                <w:lang w:val="hy-AM"/>
              </w:rPr>
              <w:lastRenderedPageBreak/>
              <w:t>(համաձայնությամբ),</w:t>
            </w:r>
          </w:p>
          <w:p w14:paraId="7EE36581"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ՀԱՊՀ (համաձայնությամբ),</w:t>
            </w:r>
          </w:p>
          <w:p w14:paraId="74BA0C48"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p w14:paraId="20762144" w14:textId="77777777" w:rsidR="002D4012" w:rsidRPr="004E5DD7" w:rsidRDefault="002D4012" w:rsidP="00B10284">
            <w:pPr>
              <w:spacing w:before="0" w:line="240" w:lineRule="auto"/>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6EE6F1F6"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lastRenderedPageBreak/>
              <w:t>2024-2027թթ</w:t>
            </w:r>
            <w:r w:rsidRPr="004E5DD7">
              <w:rPr>
                <w:rFonts w:ascii="MS Mincho" w:eastAsia="MS Mincho" w:hAnsi="MS Mincho" w:cs="MS Mincho" w:hint="eastAsia"/>
                <w:sz w:val="16"/>
                <w:szCs w:val="16"/>
                <w:lang w:val="hy-AM"/>
              </w:rPr>
              <w:t>․</w:t>
            </w:r>
          </w:p>
        </w:tc>
        <w:tc>
          <w:tcPr>
            <w:tcW w:w="1620" w:type="dxa"/>
            <w:tcBorders>
              <w:top w:val="single" w:sz="4" w:space="0" w:color="auto"/>
              <w:left w:val="single" w:sz="4" w:space="0" w:color="auto"/>
              <w:bottom w:val="single" w:sz="4" w:space="0" w:color="auto"/>
              <w:right w:val="single" w:sz="4" w:space="0" w:color="auto"/>
            </w:tcBorders>
          </w:tcPr>
          <w:p w14:paraId="2CDD566A" w14:textId="77777777" w:rsidR="002D4012" w:rsidRPr="004E5DD7" w:rsidRDefault="002D4012" w:rsidP="002D4012">
            <w:pPr>
              <w:pStyle w:val="NormalWeb"/>
              <w:numPr>
                <w:ilvl w:val="0"/>
                <w:numId w:val="32"/>
              </w:numPr>
              <w:shd w:val="clear" w:color="auto" w:fill="FFFFFF"/>
              <w:tabs>
                <w:tab w:val="left" w:pos="361"/>
              </w:tabs>
              <w:ind w:left="0" w:hanging="14"/>
              <w:jc w:val="both"/>
              <w:rPr>
                <w:rFonts w:ascii="GHEA Grapalat" w:hAnsi="GHEA Grapalat"/>
                <w:sz w:val="16"/>
                <w:szCs w:val="16"/>
                <w:lang w:val="hy-AM" w:eastAsia="en-US"/>
              </w:rPr>
            </w:pPr>
            <w:r w:rsidRPr="004E5DD7">
              <w:rPr>
                <w:rFonts w:ascii="GHEA Grapalat" w:hAnsi="GHEA Grapalat"/>
                <w:sz w:val="16"/>
                <w:szCs w:val="16"/>
                <w:lang w:val="hy-AM" w:eastAsia="en-US"/>
              </w:rPr>
              <w:t>Օրենքով չարգելված այլ միջոցներ</w:t>
            </w:r>
          </w:p>
        </w:tc>
      </w:tr>
      <w:tr w:rsidR="002D4012" w:rsidRPr="004E5DD7" w14:paraId="2E070778"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04517EAA"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4574EDB0" w14:textId="77777777" w:rsidR="002D4012" w:rsidRPr="004E5DD7" w:rsidRDefault="002D4012" w:rsidP="00B10284">
            <w:pPr>
              <w:spacing w:before="0" w:line="240" w:lineRule="auto"/>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31CF600A"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Վարորդների </w:t>
            </w:r>
            <w:r w:rsidRPr="004E5DD7">
              <w:rPr>
                <w:rFonts w:ascii="GHEA Grapalat" w:hAnsi="GHEA Grapalat"/>
                <w:color w:val="000000"/>
                <w:shd w:val="clear" w:color="auto" w:fill="FFFFFF"/>
                <w:lang w:val="fr-FR"/>
              </w:rPr>
              <w:t>(</w:t>
            </w:r>
            <w:r w:rsidRPr="004E5DD7">
              <w:rPr>
                <w:rFonts w:ascii="GHEA Grapalat" w:hAnsi="GHEA Grapalat"/>
                <w:color w:val="000000"/>
                <w:shd w:val="clear" w:color="auto" w:fill="FFFFFF"/>
                <w:lang w:val="hy-AM"/>
              </w:rPr>
              <w:t xml:space="preserve">այդ թվում նաև հավաստագրված </w:t>
            </w:r>
            <w:proofErr w:type="spellStart"/>
            <w:r w:rsidRPr="004E5DD7">
              <w:rPr>
                <w:rFonts w:ascii="GHEA Grapalat" w:hAnsi="GHEA Grapalat"/>
                <w:color w:val="000000"/>
                <w:shd w:val="clear" w:color="auto" w:fill="FFFFFF"/>
                <w:lang w:val="hy-AM"/>
              </w:rPr>
              <w:t>ավտոդպրոցների</w:t>
            </w:r>
            <w:proofErr w:type="spellEnd"/>
            <w:r w:rsidRPr="004E5DD7">
              <w:rPr>
                <w:rFonts w:ascii="GHEA Grapalat" w:hAnsi="GHEA Grapalat"/>
                <w:color w:val="000000"/>
                <w:shd w:val="clear" w:color="auto" w:fill="FFFFFF"/>
                <w:lang w:val="hy-AM"/>
              </w:rPr>
              <w:t xml:space="preserve"> շրջանավարտ վարորդների</w:t>
            </w:r>
            <w:r w:rsidRPr="004E5DD7">
              <w:rPr>
                <w:rFonts w:ascii="GHEA Grapalat" w:hAnsi="GHEA Grapalat"/>
                <w:color w:val="000000"/>
                <w:shd w:val="clear" w:color="auto" w:fill="FFFFFF"/>
                <w:lang w:val="fr-FR"/>
              </w:rPr>
              <w:t>)</w:t>
            </w:r>
            <w:r w:rsidRPr="004E5DD7">
              <w:rPr>
                <w:rFonts w:ascii="GHEA Grapalat" w:hAnsi="GHEA Grapalat"/>
                <w:color w:val="000000"/>
                <w:shd w:val="clear" w:color="auto" w:fill="FFFFFF"/>
                <w:lang w:val="hy-AM"/>
              </w:rPr>
              <w:t xml:space="preserve"> նկատմամբ </w:t>
            </w:r>
            <w:proofErr w:type="spellStart"/>
            <w:r w:rsidRPr="004E5DD7">
              <w:rPr>
                <w:rFonts w:ascii="GHEA Grapalat" w:hAnsi="GHEA Grapalat"/>
                <w:color w:val="000000"/>
                <w:shd w:val="clear" w:color="auto" w:fill="FFFFFF"/>
                <w:lang w:val="hy-AM"/>
              </w:rPr>
              <w:t>մշտադիտարկումների</w:t>
            </w:r>
            <w:proofErr w:type="spellEnd"/>
            <w:r w:rsidRPr="004E5DD7">
              <w:rPr>
                <w:rFonts w:ascii="GHEA Grapalat" w:hAnsi="GHEA Grapalat"/>
                <w:color w:val="000000"/>
                <w:shd w:val="clear" w:color="auto" w:fill="FFFFFF"/>
                <w:lang w:val="hy-AM"/>
              </w:rPr>
              <w:t xml:space="preserve"> իրականացում</w:t>
            </w:r>
          </w:p>
        </w:tc>
        <w:tc>
          <w:tcPr>
            <w:tcW w:w="2073" w:type="dxa"/>
            <w:tcBorders>
              <w:top w:val="single" w:sz="4" w:space="0" w:color="auto"/>
              <w:left w:val="single" w:sz="4" w:space="0" w:color="auto"/>
              <w:bottom w:val="single" w:sz="4" w:space="0" w:color="auto"/>
              <w:right w:val="single" w:sz="4" w:space="0" w:color="auto"/>
            </w:tcBorders>
          </w:tcPr>
          <w:p w14:paraId="7BA43712"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ՆԳՆ-ն կիրականացնի </w:t>
            </w:r>
            <w:proofErr w:type="spellStart"/>
            <w:r w:rsidRPr="004E5DD7">
              <w:rPr>
                <w:rFonts w:ascii="GHEA Grapalat" w:hAnsi="GHEA Grapalat" w:cs="Sylfaen"/>
                <w:sz w:val="18"/>
                <w:szCs w:val="18"/>
                <w:lang w:val="hy-AM"/>
              </w:rPr>
              <w:t>մշտադիտարկում</w:t>
            </w:r>
            <w:proofErr w:type="spellEnd"/>
            <w:r w:rsidRPr="004E5DD7">
              <w:rPr>
                <w:rFonts w:ascii="GHEA Grapalat" w:hAnsi="GHEA Grapalat" w:cs="Sylfaen"/>
                <w:sz w:val="18"/>
                <w:szCs w:val="18"/>
                <w:lang w:val="hy-AM"/>
              </w:rPr>
              <w:t xml:space="preserve">՝ </w:t>
            </w:r>
          </w:p>
          <w:p w14:paraId="65E1ACC4" w14:textId="77777777" w:rsidR="002D4012" w:rsidRPr="004E5DD7" w:rsidRDefault="002D4012" w:rsidP="00B10284">
            <w:pPr>
              <w:pStyle w:val="ListParagraph"/>
              <w:tabs>
                <w:tab w:val="left" w:pos="256"/>
              </w:tabs>
              <w:ind w:left="0"/>
              <w:rPr>
                <w:rFonts w:ascii="GHEA Grapalat" w:hAnsi="GHEA Grapalat" w:cs="Sylfaen"/>
                <w:sz w:val="18"/>
                <w:szCs w:val="18"/>
                <w:lang w:val="hy-AM"/>
              </w:rPr>
            </w:pPr>
            <w:r w:rsidRPr="004E5DD7">
              <w:rPr>
                <w:rFonts w:ascii="GHEA Grapalat" w:hAnsi="GHEA Grapalat" w:cs="Sylfaen"/>
                <w:sz w:val="18"/>
                <w:szCs w:val="18"/>
                <w:lang w:val="hy-AM"/>
              </w:rPr>
              <w:t xml:space="preserve">հավաստագրված </w:t>
            </w:r>
            <w:proofErr w:type="spellStart"/>
            <w:r w:rsidRPr="004E5DD7">
              <w:rPr>
                <w:rFonts w:ascii="GHEA Grapalat" w:hAnsi="GHEA Grapalat" w:cs="Sylfaen"/>
                <w:sz w:val="18"/>
                <w:szCs w:val="18"/>
                <w:lang w:val="hy-AM"/>
              </w:rPr>
              <w:t>ավտոդպրոցների</w:t>
            </w:r>
            <w:proofErr w:type="spellEnd"/>
            <w:r w:rsidRPr="004E5DD7">
              <w:rPr>
                <w:rFonts w:ascii="GHEA Grapalat" w:hAnsi="GHEA Grapalat" w:cs="Sylfaen"/>
                <w:sz w:val="18"/>
                <w:szCs w:val="18"/>
                <w:lang w:val="hy-AM"/>
              </w:rPr>
              <w:t xml:space="preserve"> շրջանավարտ վարորդների նկատմամբ՝ գնահատելով այդ վարորդների պատճառով առաջացած ՃՏՊ-</w:t>
            </w:r>
            <w:proofErr w:type="spellStart"/>
            <w:r w:rsidRPr="004E5DD7">
              <w:rPr>
                <w:rFonts w:ascii="GHEA Grapalat" w:hAnsi="GHEA Grapalat" w:cs="Sylfaen"/>
                <w:sz w:val="18"/>
                <w:szCs w:val="18"/>
                <w:lang w:val="hy-AM"/>
              </w:rPr>
              <w:t>ները</w:t>
            </w:r>
            <w:proofErr w:type="spellEnd"/>
            <w:r w:rsidRPr="004E5DD7">
              <w:rPr>
                <w:rFonts w:ascii="GHEA Grapalat" w:hAnsi="GHEA Grapalat" w:cs="Sylfaen"/>
                <w:sz w:val="18"/>
                <w:szCs w:val="18"/>
                <w:lang w:val="hy-AM"/>
              </w:rPr>
              <w:t xml:space="preserve"> և դրանց </w:t>
            </w:r>
            <w:r w:rsidRPr="004E5DD7">
              <w:rPr>
                <w:rFonts w:ascii="GHEA Grapalat" w:hAnsi="GHEA Grapalat" w:cs="Sylfaen"/>
                <w:sz w:val="18"/>
                <w:szCs w:val="18"/>
                <w:lang w:val="hy-AM"/>
              </w:rPr>
              <w:lastRenderedPageBreak/>
              <w:t>տեսակները</w:t>
            </w:r>
            <w:r w:rsidRPr="004E5DD7">
              <w:rPr>
                <w:rFonts w:ascii="MS Mincho" w:eastAsia="MS Mincho" w:hAnsi="MS Mincho" w:cs="MS Mincho" w:hint="eastAsia"/>
                <w:sz w:val="18"/>
                <w:szCs w:val="18"/>
                <w:lang w:val="hy-AM"/>
              </w:rPr>
              <w:t>․</w:t>
            </w:r>
          </w:p>
          <w:p w14:paraId="1DADC587"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վարորդների նկատմամբ՝ վերջիններիս տեսական կամ գործնական համապատասխան դասընթացների վերապատրաստման ուղարկելու համար</w:t>
            </w:r>
          </w:p>
        </w:tc>
        <w:tc>
          <w:tcPr>
            <w:tcW w:w="2340" w:type="dxa"/>
            <w:tcBorders>
              <w:top w:val="single" w:sz="4" w:space="0" w:color="auto"/>
              <w:left w:val="single" w:sz="4" w:space="0" w:color="auto"/>
              <w:bottom w:val="single" w:sz="4" w:space="0" w:color="auto"/>
              <w:right w:val="single" w:sz="4" w:space="0" w:color="auto"/>
            </w:tcBorders>
          </w:tcPr>
          <w:p w14:paraId="2E7F9C38" w14:textId="77777777" w:rsidR="002D4012" w:rsidRPr="004E5DD7" w:rsidRDefault="002D4012" w:rsidP="00B10284">
            <w:pPr>
              <w:spacing w:before="0" w:line="240" w:lineRule="auto"/>
              <w:jc w:val="left"/>
              <w:rPr>
                <w:rFonts w:ascii="GHEA Grapalat" w:hAnsi="GHEA Grapalat" w:cs="Sylfaen"/>
                <w:szCs w:val="20"/>
                <w:lang w:val="hy-AM"/>
              </w:rPr>
            </w:pPr>
            <w:r w:rsidRPr="004E5DD7">
              <w:rPr>
                <w:rFonts w:ascii="GHEA Grapalat" w:hAnsi="GHEA Grapalat"/>
                <w:color w:val="000000"/>
                <w:szCs w:val="20"/>
                <w:shd w:val="clear" w:color="auto" w:fill="FFFFFF"/>
                <w:lang w:val="hy-AM"/>
              </w:rPr>
              <w:lastRenderedPageBreak/>
              <w:t xml:space="preserve">Վարորդների </w:t>
            </w:r>
            <w:r w:rsidRPr="004E5DD7">
              <w:rPr>
                <w:rFonts w:ascii="GHEA Grapalat" w:hAnsi="GHEA Grapalat"/>
                <w:color w:val="000000"/>
                <w:szCs w:val="20"/>
                <w:shd w:val="clear" w:color="auto" w:fill="FFFFFF"/>
              </w:rPr>
              <w:t>(</w:t>
            </w:r>
            <w:r w:rsidRPr="004E5DD7">
              <w:rPr>
                <w:rFonts w:ascii="GHEA Grapalat" w:hAnsi="GHEA Grapalat"/>
                <w:color w:val="000000"/>
                <w:szCs w:val="20"/>
                <w:shd w:val="clear" w:color="auto" w:fill="FFFFFF"/>
                <w:lang w:val="hy-AM"/>
              </w:rPr>
              <w:t xml:space="preserve">այդ թվում նաև հավաստագրված </w:t>
            </w:r>
            <w:proofErr w:type="spellStart"/>
            <w:r w:rsidRPr="004E5DD7">
              <w:rPr>
                <w:rFonts w:ascii="GHEA Grapalat" w:hAnsi="GHEA Grapalat"/>
                <w:color w:val="000000"/>
                <w:szCs w:val="20"/>
                <w:shd w:val="clear" w:color="auto" w:fill="FFFFFF"/>
                <w:lang w:val="hy-AM"/>
              </w:rPr>
              <w:t>ավտոդպրոցների</w:t>
            </w:r>
            <w:proofErr w:type="spellEnd"/>
            <w:r w:rsidRPr="004E5DD7">
              <w:rPr>
                <w:rFonts w:ascii="GHEA Grapalat" w:hAnsi="GHEA Grapalat"/>
                <w:color w:val="000000"/>
                <w:szCs w:val="20"/>
                <w:shd w:val="clear" w:color="auto" w:fill="FFFFFF"/>
                <w:lang w:val="hy-AM"/>
              </w:rPr>
              <w:t xml:space="preserve"> շրջանավարտ վարորդների</w:t>
            </w:r>
            <w:r w:rsidRPr="004E5DD7">
              <w:rPr>
                <w:rFonts w:ascii="GHEA Grapalat" w:hAnsi="GHEA Grapalat"/>
                <w:color w:val="000000"/>
                <w:szCs w:val="20"/>
                <w:shd w:val="clear" w:color="auto" w:fill="FFFFFF"/>
              </w:rPr>
              <w:t>)</w:t>
            </w:r>
            <w:r w:rsidRPr="004E5DD7">
              <w:rPr>
                <w:rFonts w:ascii="GHEA Grapalat" w:hAnsi="GHEA Grapalat"/>
                <w:color w:val="000000"/>
                <w:szCs w:val="20"/>
                <w:shd w:val="clear" w:color="auto" w:fill="FFFFFF"/>
                <w:lang w:val="hy-AM"/>
              </w:rPr>
              <w:t xml:space="preserve"> նկատմամբ </w:t>
            </w:r>
            <w:proofErr w:type="spellStart"/>
            <w:r w:rsidRPr="004E5DD7">
              <w:rPr>
                <w:rFonts w:ascii="GHEA Grapalat" w:hAnsi="GHEA Grapalat"/>
                <w:color w:val="000000"/>
                <w:szCs w:val="20"/>
                <w:shd w:val="clear" w:color="auto" w:fill="FFFFFF"/>
                <w:lang w:val="hy-AM"/>
              </w:rPr>
              <w:t>մշտադիտարկումների</w:t>
            </w:r>
            <w:proofErr w:type="spellEnd"/>
            <w:r w:rsidRPr="004E5DD7">
              <w:rPr>
                <w:rFonts w:ascii="GHEA Grapalat" w:hAnsi="GHEA Grapalat"/>
                <w:color w:val="000000"/>
                <w:szCs w:val="20"/>
                <w:shd w:val="clear" w:color="auto" w:fill="FFFFFF"/>
                <w:lang w:val="hy-AM"/>
              </w:rPr>
              <w:t xml:space="preserve"> արդյունքները հրապարակվում են ՆԳՆ Ոստիկանության </w:t>
            </w:r>
            <w:r w:rsidRPr="004E5DD7">
              <w:rPr>
                <w:rFonts w:ascii="GHEA Grapalat" w:hAnsi="GHEA Grapalat"/>
                <w:color w:val="000000"/>
                <w:szCs w:val="20"/>
                <w:shd w:val="clear" w:color="auto" w:fill="FFFFFF"/>
                <w:lang w:val="hy-AM"/>
              </w:rPr>
              <w:lastRenderedPageBreak/>
              <w:t xml:space="preserve">պաշտոնական </w:t>
            </w:r>
            <w:proofErr w:type="spellStart"/>
            <w:r w:rsidRPr="004E5DD7">
              <w:rPr>
                <w:rFonts w:ascii="GHEA Grapalat" w:hAnsi="GHEA Grapalat"/>
                <w:color w:val="000000"/>
                <w:szCs w:val="20"/>
                <w:shd w:val="clear" w:color="auto" w:fill="FFFFFF"/>
                <w:lang w:val="hy-AM"/>
              </w:rPr>
              <w:t>կայքում</w:t>
            </w:r>
            <w:proofErr w:type="spellEnd"/>
          </w:p>
        </w:tc>
        <w:tc>
          <w:tcPr>
            <w:tcW w:w="1440" w:type="dxa"/>
            <w:tcBorders>
              <w:top w:val="single" w:sz="4" w:space="0" w:color="auto"/>
              <w:left w:val="single" w:sz="4" w:space="0" w:color="auto"/>
              <w:bottom w:val="single" w:sz="4" w:space="0" w:color="auto"/>
              <w:right w:val="single" w:sz="4" w:space="0" w:color="auto"/>
            </w:tcBorders>
          </w:tcPr>
          <w:p w14:paraId="7098D174"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ՆԳՆ</w:t>
            </w:r>
          </w:p>
        </w:tc>
        <w:tc>
          <w:tcPr>
            <w:tcW w:w="1170" w:type="dxa"/>
            <w:tcBorders>
              <w:top w:val="single" w:sz="4" w:space="0" w:color="auto"/>
              <w:left w:val="single" w:sz="4" w:space="0" w:color="auto"/>
              <w:bottom w:val="single" w:sz="4" w:space="0" w:color="auto"/>
              <w:right w:val="single" w:sz="4" w:space="0" w:color="auto"/>
            </w:tcBorders>
          </w:tcPr>
          <w:p w14:paraId="31A8496D"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20159EDC"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ՆԳՆԿ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787C239A" w14:textId="77777777" w:rsidR="002D4012" w:rsidRPr="004E5DD7" w:rsidRDefault="002D4012" w:rsidP="00B10284">
            <w:pPr>
              <w:spacing w:after="120"/>
              <w:jc w:val="left"/>
              <w:rPr>
                <w:rFonts w:ascii="GHEA Grapalat" w:hAnsi="GHEA Grapalat"/>
                <w:sz w:val="16"/>
                <w:szCs w:val="16"/>
                <w:lang w:val="hy-AM"/>
              </w:rPr>
            </w:pPr>
            <w:r w:rsidRPr="004E5DD7">
              <w:rPr>
                <w:rFonts w:ascii="GHEA Grapalat" w:hAnsi="GHEA Grapalat"/>
                <w:sz w:val="16"/>
                <w:szCs w:val="16"/>
                <w:lang w:val="hy-AM"/>
              </w:rPr>
              <w:t>2024-2027թթ,</w:t>
            </w:r>
          </w:p>
        </w:tc>
        <w:tc>
          <w:tcPr>
            <w:tcW w:w="1620" w:type="dxa"/>
            <w:tcBorders>
              <w:top w:val="single" w:sz="4" w:space="0" w:color="auto"/>
              <w:left w:val="single" w:sz="4" w:space="0" w:color="auto"/>
              <w:bottom w:val="single" w:sz="4" w:space="0" w:color="auto"/>
              <w:right w:val="single" w:sz="4" w:space="0" w:color="auto"/>
            </w:tcBorders>
          </w:tcPr>
          <w:p w14:paraId="4D6EC84D"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4E5DD7" w14:paraId="742024E6" w14:textId="77777777" w:rsidTr="00B10284">
        <w:trPr>
          <w:gridAfter w:val="1"/>
          <w:wAfter w:w="8" w:type="dxa"/>
          <w:trHeight w:val="1385"/>
        </w:trPr>
        <w:tc>
          <w:tcPr>
            <w:tcW w:w="622" w:type="dxa"/>
            <w:tcBorders>
              <w:top w:val="single" w:sz="4" w:space="0" w:color="auto"/>
              <w:left w:val="single" w:sz="4" w:space="0" w:color="auto"/>
              <w:bottom w:val="single" w:sz="4" w:space="0" w:color="auto"/>
              <w:right w:val="single" w:sz="4" w:space="0" w:color="auto"/>
            </w:tcBorders>
          </w:tcPr>
          <w:p w14:paraId="5EB643BC"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11516588" w14:textId="77777777" w:rsidR="002D4012" w:rsidRPr="004E5DD7" w:rsidRDefault="002D4012" w:rsidP="00B10284">
            <w:pPr>
              <w:spacing w:before="0" w:line="240" w:lineRule="auto"/>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7AB0CAE6"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Վարորդին «ուղղման» դասընթացին հաճախելու սանկցիայի կիրառման ծրագրի ներդրում</w:t>
            </w:r>
          </w:p>
        </w:tc>
        <w:tc>
          <w:tcPr>
            <w:tcW w:w="2073" w:type="dxa"/>
            <w:tcBorders>
              <w:top w:val="single" w:sz="4" w:space="0" w:color="auto"/>
              <w:left w:val="single" w:sz="4" w:space="0" w:color="auto"/>
              <w:bottom w:val="single" w:sz="4" w:space="0" w:color="auto"/>
              <w:right w:val="single" w:sz="4" w:space="0" w:color="auto"/>
            </w:tcBorders>
          </w:tcPr>
          <w:p w14:paraId="6B64D81B"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Կմշակվեն օրինազանց վարորդի վարքագծի ուղղիչ դասընթացների իրականացման ծրագիր, որը կհանդիսանա վարորդին տուգանելու այլընտրանք,</w:t>
            </w:r>
          </w:p>
          <w:p w14:paraId="16C37C12" w14:textId="77777777" w:rsidR="002D4012" w:rsidRPr="004E5DD7" w:rsidRDefault="002D4012" w:rsidP="002D4012">
            <w:pPr>
              <w:pStyle w:val="ListParagraph"/>
              <w:numPr>
                <w:ilvl w:val="0"/>
                <w:numId w:val="36"/>
              </w:numPr>
              <w:tabs>
                <w:tab w:val="left" w:pos="256"/>
              </w:tabs>
              <w:spacing w:before="240" w:after="240"/>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Դասընթացները կիրականացվեն վարորդների կողմից իրավախախտում կատարած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կանոնների շրջանակներում և վերջիններիս ֆինանսական միջոցների հաշվին</w:t>
            </w:r>
          </w:p>
        </w:tc>
        <w:tc>
          <w:tcPr>
            <w:tcW w:w="2340" w:type="dxa"/>
            <w:tcBorders>
              <w:top w:val="single" w:sz="4" w:space="0" w:color="auto"/>
              <w:left w:val="single" w:sz="4" w:space="0" w:color="auto"/>
              <w:bottom w:val="single" w:sz="4" w:space="0" w:color="auto"/>
              <w:right w:val="single" w:sz="4" w:space="0" w:color="auto"/>
            </w:tcBorders>
          </w:tcPr>
          <w:p w14:paraId="647B868B"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Sylfaen"/>
                <w:sz w:val="18"/>
                <w:szCs w:val="18"/>
                <w:lang w:val="hy-AM"/>
              </w:rPr>
              <w:t>Ստեղծվել են օրինազանց վարորդի վարքագծի ուղղիչ դասընթացի ուղարկելու համար իրավական հիմքեր</w:t>
            </w:r>
          </w:p>
        </w:tc>
        <w:tc>
          <w:tcPr>
            <w:tcW w:w="1440" w:type="dxa"/>
            <w:tcBorders>
              <w:top w:val="single" w:sz="4" w:space="0" w:color="auto"/>
              <w:left w:val="single" w:sz="4" w:space="0" w:color="auto"/>
              <w:bottom w:val="single" w:sz="4" w:space="0" w:color="auto"/>
              <w:right w:val="single" w:sz="4" w:space="0" w:color="auto"/>
            </w:tcBorders>
          </w:tcPr>
          <w:p w14:paraId="71E571B0"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0A475C0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6EA36D4F"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sz w:val="16"/>
                <w:szCs w:val="16"/>
                <w:lang w:val="hy-AM"/>
              </w:rPr>
              <w:t>ՆԳՆԿ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0EA562F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sz w:val="16"/>
                <w:szCs w:val="16"/>
                <w:lang w:val="hy-AM"/>
              </w:rPr>
              <w:t>2024-2027թթ,</w:t>
            </w:r>
          </w:p>
        </w:tc>
        <w:tc>
          <w:tcPr>
            <w:tcW w:w="1620" w:type="dxa"/>
            <w:tcBorders>
              <w:top w:val="single" w:sz="4" w:space="0" w:color="auto"/>
              <w:left w:val="single" w:sz="4" w:space="0" w:color="auto"/>
              <w:bottom w:val="single" w:sz="4" w:space="0" w:color="auto"/>
              <w:right w:val="single" w:sz="4" w:space="0" w:color="auto"/>
            </w:tcBorders>
          </w:tcPr>
          <w:p w14:paraId="79D1791C"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4E5DD7" w14:paraId="5E16EC9A" w14:textId="77777777" w:rsidTr="00B10284">
        <w:trPr>
          <w:gridAfter w:val="1"/>
          <w:wAfter w:w="8" w:type="dxa"/>
          <w:trHeight w:val="1385"/>
        </w:trPr>
        <w:tc>
          <w:tcPr>
            <w:tcW w:w="622" w:type="dxa"/>
            <w:tcBorders>
              <w:top w:val="single" w:sz="4" w:space="0" w:color="auto"/>
              <w:left w:val="single" w:sz="4" w:space="0" w:color="auto"/>
              <w:bottom w:val="single" w:sz="4" w:space="0" w:color="auto"/>
              <w:right w:val="single" w:sz="4" w:space="0" w:color="auto"/>
            </w:tcBorders>
          </w:tcPr>
          <w:p w14:paraId="103483F8"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49B770AC" w14:textId="77777777" w:rsidR="002D4012" w:rsidRPr="004E5DD7" w:rsidRDefault="002D4012" w:rsidP="00B10284">
            <w:pPr>
              <w:spacing w:before="0" w:line="240" w:lineRule="auto"/>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1D6A5D70"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«Վարչական իրավախախտումների վերաբերյալ և Քրեական օրենսգրքերում փոփոխություններ և լրացումներ կատարելու մասին» ՀՀ օրենքի նախագիծը ՀՀ վարչապետի աշխատակազմ ներկայացում</w:t>
            </w:r>
          </w:p>
        </w:tc>
        <w:tc>
          <w:tcPr>
            <w:tcW w:w="2073" w:type="dxa"/>
            <w:tcBorders>
              <w:top w:val="single" w:sz="4" w:space="0" w:color="auto"/>
              <w:left w:val="single" w:sz="4" w:space="0" w:color="auto"/>
              <w:bottom w:val="single" w:sz="4" w:space="0" w:color="auto"/>
              <w:right w:val="single" w:sz="4" w:space="0" w:color="auto"/>
            </w:tcBorders>
          </w:tcPr>
          <w:p w14:paraId="148F5B32" w14:textId="77777777" w:rsidR="002D4012" w:rsidRPr="004E5DD7" w:rsidRDefault="002D4012" w:rsidP="002D4012">
            <w:pPr>
              <w:pStyle w:val="ListParagraph"/>
              <w:numPr>
                <w:ilvl w:val="0"/>
                <w:numId w:val="36"/>
              </w:numPr>
              <w:tabs>
                <w:tab w:val="left" w:pos="256"/>
              </w:tabs>
              <w:ind w:left="0" w:firstLine="0"/>
              <w:rPr>
                <w:rFonts w:ascii="GHEA Grapalat" w:hAnsi="GHEA Grapalat" w:cs="Sylfaen"/>
                <w:sz w:val="18"/>
                <w:szCs w:val="18"/>
                <w:lang w:val="hy-AM"/>
              </w:rPr>
            </w:pPr>
            <w:r w:rsidRPr="004E5DD7">
              <w:rPr>
                <w:rFonts w:ascii="GHEA Grapalat" w:hAnsi="GHEA Grapalat" w:cs="Sylfaen"/>
                <w:sz w:val="18"/>
                <w:szCs w:val="18"/>
                <w:lang w:val="hy-AM"/>
              </w:rPr>
              <w:t xml:space="preserve">Կուսումնասիրվեն </w:t>
            </w:r>
            <w:r w:rsidRPr="004E5DD7">
              <w:rPr>
                <w:rFonts w:ascii="GHEA Grapalat" w:hAnsi="GHEA Grapalat" w:cs="Sylfaen"/>
                <w:bCs/>
                <w:sz w:val="18"/>
                <w:szCs w:val="18"/>
                <w:lang w:val="hy-AM"/>
              </w:rPr>
              <w:t xml:space="preserve">ճանապարհային </w:t>
            </w:r>
            <w:proofErr w:type="spellStart"/>
            <w:r w:rsidRPr="004E5DD7">
              <w:rPr>
                <w:rFonts w:ascii="GHEA Grapalat" w:hAnsi="GHEA Grapalat" w:cs="Sylfaen"/>
                <w:bCs/>
                <w:sz w:val="18"/>
                <w:szCs w:val="18"/>
                <w:lang w:val="hy-AM"/>
              </w:rPr>
              <w:t>երթևեկության</w:t>
            </w:r>
            <w:proofErr w:type="spellEnd"/>
            <w:r w:rsidRPr="004E5DD7">
              <w:rPr>
                <w:rFonts w:ascii="GHEA Grapalat" w:hAnsi="GHEA Grapalat" w:cs="Sylfaen"/>
                <w:bCs/>
                <w:sz w:val="18"/>
                <w:szCs w:val="18"/>
                <w:lang w:val="hy-AM"/>
              </w:rPr>
              <w:t xml:space="preserve"> կանոնները խախտմամբ տեղի ունեցած </w:t>
            </w:r>
            <w:r w:rsidRPr="004E5DD7">
              <w:rPr>
                <w:rFonts w:ascii="GHEA Grapalat" w:hAnsi="GHEA Grapalat" w:cs="Sylfaen"/>
                <w:sz w:val="18"/>
                <w:szCs w:val="18"/>
                <w:lang w:val="hy-AM"/>
              </w:rPr>
              <w:t>ՃՏՊ-ների պատճառները և կատարված վերլուծությունների արդյունքում Վարչական իրավախախտումների վերաբերյալ օրենսգրքով նախատեսված 124, 124</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1, 124</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3, 124</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4, 124</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7, 126, 128, 129</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2, 129</w:t>
            </w:r>
            <w:r w:rsidRPr="004E5DD7">
              <w:rPr>
                <w:rFonts w:ascii="MS Mincho" w:eastAsia="MS Mincho" w:hAnsi="MS Mincho" w:cs="MS Mincho" w:hint="eastAsia"/>
                <w:sz w:val="18"/>
                <w:szCs w:val="18"/>
                <w:lang w:val="hy-AM"/>
              </w:rPr>
              <w:t>․</w:t>
            </w:r>
            <w:r w:rsidRPr="004E5DD7">
              <w:rPr>
                <w:rFonts w:ascii="GHEA Grapalat" w:hAnsi="GHEA Grapalat" w:cs="Sylfaen"/>
                <w:sz w:val="18"/>
                <w:szCs w:val="18"/>
                <w:lang w:val="hy-AM"/>
              </w:rPr>
              <w:t xml:space="preserve">3, 131 </w:t>
            </w:r>
            <w:r w:rsidRPr="004E5DD7">
              <w:rPr>
                <w:rFonts w:ascii="GHEA Grapalat" w:hAnsi="GHEA Grapalat" w:cs="GHEA Grapalat"/>
                <w:sz w:val="18"/>
                <w:szCs w:val="18"/>
                <w:lang w:val="hy-AM"/>
              </w:rPr>
              <w:t>և</w:t>
            </w:r>
            <w:r w:rsidRPr="004E5DD7">
              <w:rPr>
                <w:rFonts w:ascii="GHEA Grapalat" w:hAnsi="GHEA Grapalat" w:cs="Sylfaen"/>
                <w:sz w:val="18"/>
                <w:szCs w:val="18"/>
                <w:lang w:val="hy-AM"/>
              </w:rPr>
              <w:t xml:space="preserve"> </w:t>
            </w:r>
            <w:r w:rsidRPr="004E5DD7">
              <w:rPr>
                <w:rFonts w:ascii="GHEA Grapalat" w:hAnsi="GHEA Grapalat" w:cs="GHEA Grapalat"/>
                <w:sz w:val="18"/>
                <w:szCs w:val="18"/>
                <w:lang w:val="hy-AM"/>
              </w:rPr>
              <w:t>Քրեական</w:t>
            </w:r>
            <w:r w:rsidRPr="004E5DD7">
              <w:rPr>
                <w:rFonts w:ascii="GHEA Grapalat" w:hAnsi="GHEA Grapalat" w:cs="Sylfaen"/>
                <w:sz w:val="18"/>
                <w:szCs w:val="18"/>
                <w:lang w:val="hy-AM"/>
              </w:rPr>
              <w:t xml:space="preserve"> </w:t>
            </w:r>
            <w:r w:rsidRPr="004E5DD7">
              <w:rPr>
                <w:rFonts w:ascii="GHEA Grapalat" w:hAnsi="GHEA Grapalat" w:cs="GHEA Grapalat"/>
                <w:sz w:val="18"/>
                <w:szCs w:val="18"/>
                <w:lang w:val="hy-AM"/>
              </w:rPr>
              <w:t>օրենսգրքի</w:t>
            </w:r>
            <w:r w:rsidRPr="004E5DD7">
              <w:rPr>
                <w:rFonts w:ascii="GHEA Grapalat" w:hAnsi="GHEA Grapalat" w:cs="Sylfaen"/>
                <w:sz w:val="18"/>
                <w:szCs w:val="18"/>
                <w:lang w:val="hy-AM"/>
              </w:rPr>
              <w:t xml:space="preserve"> 342, 344 </w:t>
            </w:r>
            <w:r w:rsidRPr="004E5DD7">
              <w:rPr>
                <w:rFonts w:ascii="GHEA Grapalat" w:hAnsi="GHEA Grapalat" w:cs="GHEA Grapalat"/>
                <w:sz w:val="18"/>
                <w:szCs w:val="18"/>
                <w:lang w:val="hy-AM"/>
              </w:rPr>
              <w:t>և</w:t>
            </w:r>
            <w:r w:rsidRPr="004E5DD7">
              <w:rPr>
                <w:rFonts w:ascii="GHEA Grapalat" w:hAnsi="GHEA Grapalat" w:cs="Sylfaen"/>
                <w:sz w:val="18"/>
                <w:szCs w:val="18"/>
                <w:lang w:val="hy-AM"/>
              </w:rPr>
              <w:t xml:space="preserve"> 347 հոդվածներով  նախատեսված սանկցիաների փոփոխություն, այդ թվում նաև՝ օրինազանց վարորդի վարքագծի ուղղիչ դասընթացի ուղարկելու համար սանկցիայի սահմանում</w:t>
            </w:r>
          </w:p>
        </w:tc>
        <w:tc>
          <w:tcPr>
            <w:tcW w:w="2340" w:type="dxa"/>
            <w:tcBorders>
              <w:top w:val="single" w:sz="4" w:space="0" w:color="auto"/>
              <w:left w:val="single" w:sz="4" w:space="0" w:color="auto"/>
              <w:bottom w:val="single" w:sz="4" w:space="0" w:color="auto"/>
              <w:right w:val="single" w:sz="4" w:space="0" w:color="auto"/>
            </w:tcBorders>
          </w:tcPr>
          <w:p w14:paraId="5AAA47E8" w14:textId="77777777" w:rsidR="002D4012" w:rsidRPr="004E5DD7" w:rsidRDefault="002D4012" w:rsidP="00B10284">
            <w:pPr>
              <w:spacing w:before="0" w:line="240" w:lineRule="auto"/>
              <w:jc w:val="left"/>
              <w:rPr>
                <w:rFonts w:ascii="GHEA Grapalat" w:hAnsi="GHEA Grapalat" w:cs="Sylfaen"/>
                <w:sz w:val="18"/>
                <w:szCs w:val="18"/>
                <w:lang w:val="hy-AM" w:eastAsia="en-US"/>
              </w:rPr>
            </w:pPr>
            <w:r w:rsidRPr="004E5DD7">
              <w:rPr>
                <w:rFonts w:ascii="GHEA Grapalat" w:hAnsi="GHEA Grapalat" w:cs="Sylfaen"/>
                <w:sz w:val="18"/>
                <w:szCs w:val="18"/>
                <w:lang w:val="hy-AM" w:eastAsia="en-US"/>
              </w:rPr>
              <w:t>Վարչական իրավախախտումների վերաբերյալ և Քրեական օրենսգրքերով նախատեսված սանկցիաների չափերը վերանայված են</w:t>
            </w:r>
          </w:p>
          <w:p w14:paraId="519578B4" w14:textId="77777777" w:rsidR="002D4012" w:rsidRPr="004E5DD7" w:rsidRDefault="002D4012" w:rsidP="00B10284">
            <w:pPr>
              <w:spacing w:before="0" w:line="240" w:lineRule="auto"/>
              <w:jc w:val="left"/>
              <w:rPr>
                <w:rFonts w:ascii="GHEA Grapalat" w:hAnsi="GHEA Grapalat" w:cs="Sylfaen"/>
                <w:sz w:val="18"/>
                <w:szCs w:val="18"/>
                <w:lang w:val="hy-AM" w:eastAsia="en-US"/>
              </w:rPr>
            </w:pPr>
          </w:p>
          <w:p w14:paraId="6E448108" w14:textId="77777777" w:rsidR="002D4012" w:rsidRPr="004E5DD7" w:rsidRDefault="002D4012" w:rsidP="00B10284">
            <w:pPr>
              <w:spacing w:before="0" w:line="240" w:lineRule="auto"/>
              <w:jc w:val="left"/>
              <w:rPr>
                <w:rFonts w:ascii="GHEA Grapalat" w:hAnsi="GHEA Grapalat" w:cs="Sylfaen"/>
                <w:sz w:val="18"/>
                <w:szCs w:val="18"/>
                <w:lang w:val="hy-AM" w:eastAsia="en-US"/>
              </w:rPr>
            </w:pPr>
            <w:r w:rsidRPr="004E5DD7">
              <w:rPr>
                <w:rFonts w:ascii="GHEA Grapalat" w:hAnsi="GHEA Grapalat" w:cs="Sylfaen"/>
                <w:sz w:val="18"/>
                <w:szCs w:val="18"/>
                <w:lang w:val="hy-AM" w:eastAsia="en-US"/>
              </w:rPr>
              <w:t>Վարչական իրավախախտումների վերաբերյալ օրենսգրքերով նախատեսված է օրինազանց վարորդի վարքագծի ուղղիչ դասընթացի ուղարկելու համար սանկցիա</w:t>
            </w:r>
          </w:p>
        </w:tc>
        <w:tc>
          <w:tcPr>
            <w:tcW w:w="1440" w:type="dxa"/>
            <w:tcBorders>
              <w:top w:val="single" w:sz="4" w:space="0" w:color="auto"/>
              <w:left w:val="single" w:sz="4" w:space="0" w:color="auto"/>
              <w:bottom w:val="single" w:sz="4" w:space="0" w:color="auto"/>
              <w:right w:val="single" w:sz="4" w:space="0" w:color="auto"/>
            </w:tcBorders>
          </w:tcPr>
          <w:p w14:paraId="55170278"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6EC6AB74"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ԱՆ, ՏԿԵՆ, 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tcPr>
          <w:p w14:paraId="56AC76A1" w14:textId="77777777" w:rsidR="002D4012" w:rsidRPr="004E5DD7" w:rsidRDefault="002D4012" w:rsidP="00B10284">
            <w:pPr>
              <w:spacing w:before="0"/>
              <w:jc w:val="left"/>
              <w:rPr>
                <w:rFonts w:ascii="GHEA Grapalat" w:hAnsi="GHEA Grapalat"/>
                <w:sz w:val="16"/>
                <w:szCs w:val="16"/>
                <w:lang w:val="hy-AM"/>
              </w:rPr>
            </w:pPr>
            <w:r w:rsidRPr="004E5DD7">
              <w:rPr>
                <w:rFonts w:ascii="GHEA Grapalat" w:hAnsi="GHEA Grapalat"/>
                <w:sz w:val="16"/>
                <w:szCs w:val="16"/>
                <w:lang w:val="hy-AM"/>
              </w:rPr>
              <w:t>2024թ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դեկտեմբերի</w:t>
            </w:r>
            <w:r w:rsidRPr="004E5DD7">
              <w:rPr>
                <w:rFonts w:ascii="GHEA Grapalat" w:hAnsi="GHEA Grapalat"/>
                <w:sz w:val="16"/>
                <w:szCs w:val="16"/>
                <w:lang w:val="hy-AM"/>
              </w:rPr>
              <w:t xml:space="preserve"> 1-</w:t>
            </w:r>
            <w:r w:rsidRPr="004E5DD7">
              <w:rPr>
                <w:rFonts w:ascii="GHEA Grapalat" w:hAnsi="GHEA Grapalat" w:cs="GHEA Grapalat"/>
                <w:sz w:val="16"/>
                <w:szCs w:val="16"/>
                <w:lang w:val="hy-AM"/>
              </w:rPr>
              <w:t>ին</w:t>
            </w:r>
            <w:r w:rsidRPr="004E5DD7">
              <w:rPr>
                <w:rFonts w:ascii="GHEA Grapalat" w:hAnsi="GHEA Grapalat"/>
                <w:sz w:val="16"/>
                <w:szCs w:val="16"/>
                <w:lang w:val="hy-AM"/>
              </w:rPr>
              <w:t xml:space="preserve"> </w:t>
            </w:r>
            <w:r w:rsidRPr="004E5DD7">
              <w:rPr>
                <w:rFonts w:ascii="GHEA Grapalat" w:hAnsi="GHEA Grapalat" w:cs="GHEA Grapalat"/>
                <w:sz w:val="16"/>
                <w:szCs w:val="16"/>
                <w:lang w:val="hy-AM"/>
              </w:rPr>
              <w:t>եռամսյակ</w:t>
            </w:r>
          </w:p>
        </w:tc>
        <w:tc>
          <w:tcPr>
            <w:tcW w:w="1620" w:type="dxa"/>
            <w:tcBorders>
              <w:top w:val="single" w:sz="4" w:space="0" w:color="auto"/>
              <w:left w:val="single" w:sz="4" w:space="0" w:color="auto"/>
              <w:bottom w:val="single" w:sz="4" w:space="0" w:color="auto"/>
              <w:right w:val="single" w:sz="4" w:space="0" w:color="auto"/>
            </w:tcBorders>
          </w:tcPr>
          <w:p w14:paraId="314FD123" w14:textId="77777777" w:rsidR="002D4012" w:rsidRPr="004E5DD7" w:rsidRDefault="002D4012" w:rsidP="00B10284">
            <w:pPr>
              <w:spacing w:after="120"/>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D82792" w14:paraId="47BD7F66" w14:textId="77777777" w:rsidTr="00B10284">
        <w:trPr>
          <w:gridAfter w:val="1"/>
          <w:wAfter w:w="8" w:type="dxa"/>
          <w:trHeight w:val="1385"/>
        </w:trPr>
        <w:tc>
          <w:tcPr>
            <w:tcW w:w="622" w:type="dxa"/>
            <w:tcBorders>
              <w:top w:val="single" w:sz="4" w:space="0" w:color="auto"/>
              <w:left w:val="single" w:sz="4" w:space="0" w:color="auto"/>
              <w:bottom w:val="single" w:sz="4" w:space="0" w:color="auto"/>
              <w:right w:val="single" w:sz="4" w:space="0" w:color="auto"/>
            </w:tcBorders>
          </w:tcPr>
          <w:p w14:paraId="307FB553"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2E5C01C7" w14:textId="77777777" w:rsidR="002D4012" w:rsidRPr="004E5DD7" w:rsidRDefault="002D4012" w:rsidP="00B10284">
            <w:pPr>
              <w:spacing w:before="0" w:line="240" w:lineRule="auto"/>
              <w:jc w:val="left"/>
              <w:rPr>
                <w:rFonts w:ascii="GHEA Grapalat" w:hAnsi="GHEA Grapalat" w:cs="Arial"/>
                <w:szCs w:val="20"/>
              </w:rPr>
            </w:pPr>
          </w:p>
        </w:tc>
        <w:tc>
          <w:tcPr>
            <w:tcW w:w="2787" w:type="dxa"/>
            <w:tcBorders>
              <w:top w:val="single" w:sz="4" w:space="0" w:color="auto"/>
              <w:left w:val="single" w:sz="4" w:space="0" w:color="auto"/>
              <w:bottom w:val="single" w:sz="4" w:space="0" w:color="auto"/>
              <w:right w:val="single" w:sz="4" w:space="0" w:color="auto"/>
            </w:tcBorders>
          </w:tcPr>
          <w:p w14:paraId="1ABCF3DB" w14:textId="77777777" w:rsidR="002D4012" w:rsidRPr="004E5DD7" w:rsidRDefault="002D4012" w:rsidP="002D4012">
            <w:pPr>
              <w:pStyle w:val="ListParagraph"/>
              <w:numPr>
                <w:ilvl w:val="2"/>
                <w:numId w:val="17"/>
              </w:numPr>
              <w:spacing w:after="120"/>
              <w:ind w:left="0" w:firstLine="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Պարեկային ծառայության և փրկարար ծառայության մարդկային ռեսուրսների բարելավում և տեխնիկական </w:t>
            </w:r>
            <w:r w:rsidRPr="004E5DD7">
              <w:rPr>
                <w:rFonts w:ascii="GHEA Grapalat" w:hAnsi="GHEA Grapalat"/>
                <w:color w:val="000000"/>
                <w:shd w:val="clear" w:color="auto" w:fill="FFFFFF"/>
                <w:lang w:val="hy-AM"/>
              </w:rPr>
              <w:lastRenderedPageBreak/>
              <w:t xml:space="preserve">հագեցվածության բարելավում </w:t>
            </w:r>
          </w:p>
        </w:tc>
        <w:tc>
          <w:tcPr>
            <w:tcW w:w="2073" w:type="dxa"/>
            <w:tcBorders>
              <w:top w:val="single" w:sz="4" w:space="0" w:color="auto"/>
              <w:left w:val="single" w:sz="4" w:space="0" w:color="auto"/>
              <w:bottom w:val="single" w:sz="4" w:space="0" w:color="auto"/>
              <w:right w:val="single" w:sz="4" w:space="0" w:color="auto"/>
            </w:tcBorders>
          </w:tcPr>
          <w:p w14:paraId="5DE3D3C0"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Կուսումնասիրվի և առաջարկություններ կներկայացվի պարեկային և փրկարար </w:t>
            </w:r>
            <w:r w:rsidRPr="004E5DD7">
              <w:rPr>
                <w:rFonts w:ascii="GHEA Grapalat" w:hAnsi="GHEA Grapalat" w:cs="Sylfaen"/>
                <w:sz w:val="18"/>
                <w:szCs w:val="18"/>
                <w:lang w:val="hy-AM"/>
              </w:rPr>
              <w:lastRenderedPageBreak/>
              <w:t>ծառայությունների մարդկային ռեսուրսների բարելավման անհրաժեշտության վերաբերյալ.</w:t>
            </w:r>
          </w:p>
          <w:p w14:paraId="083F59A0"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Կվերանայվեն պարեկային և փրկարար ծառայողների գործառույթները</w:t>
            </w:r>
            <w:r w:rsidRPr="004E5DD7">
              <w:rPr>
                <w:rFonts w:ascii="MS Mincho" w:eastAsia="MS Mincho" w:hAnsi="MS Mincho" w:cs="MS Mincho" w:hint="eastAsia"/>
                <w:sz w:val="18"/>
                <w:szCs w:val="18"/>
                <w:lang w:val="hy-AM"/>
              </w:rPr>
              <w:t>․</w:t>
            </w:r>
          </w:p>
          <w:p w14:paraId="015DFFAF"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Պարեկային ծառայությունը պետք է հագեցված լինի անհրաժեշտ քանակի արագություն չափիչ սարքերով, </w:t>
            </w:r>
            <w:proofErr w:type="spellStart"/>
            <w:r w:rsidRPr="004E5DD7">
              <w:rPr>
                <w:rFonts w:ascii="GHEA Grapalat" w:hAnsi="GHEA Grapalat" w:cs="Sylfaen"/>
                <w:sz w:val="18"/>
                <w:szCs w:val="18"/>
                <w:lang w:val="hy-AM"/>
              </w:rPr>
              <w:t>ալկոթեստերով</w:t>
            </w:r>
            <w:proofErr w:type="spellEnd"/>
            <w:r w:rsidRPr="004E5DD7">
              <w:rPr>
                <w:rFonts w:ascii="GHEA Grapalat" w:hAnsi="GHEA Grapalat" w:cs="Sylfaen"/>
                <w:sz w:val="18"/>
                <w:szCs w:val="18"/>
                <w:lang w:val="hy-AM"/>
              </w:rPr>
              <w:t xml:space="preserve">, ռադիո սարքերով, </w:t>
            </w:r>
            <w:proofErr w:type="spellStart"/>
            <w:r w:rsidRPr="004E5DD7">
              <w:rPr>
                <w:rFonts w:ascii="GHEA Grapalat" w:hAnsi="GHEA Grapalat" w:cs="Sylfaen"/>
                <w:sz w:val="18"/>
                <w:szCs w:val="18"/>
                <w:lang w:val="hy-AM"/>
              </w:rPr>
              <w:t>ալկոմետրերով</w:t>
            </w:r>
            <w:proofErr w:type="spellEnd"/>
            <w:r w:rsidRPr="004E5DD7">
              <w:rPr>
                <w:rFonts w:ascii="GHEA Grapalat" w:hAnsi="GHEA Grapalat" w:cs="Sylfaen"/>
                <w:sz w:val="18"/>
                <w:szCs w:val="18"/>
                <w:lang w:val="hy-AM"/>
              </w:rPr>
              <w:t xml:space="preserve"> և այլն։</w:t>
            </w:r>
          </w:p>
          <w:p w14:paraId="0E2684AA"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Կուսումնասիրվի նաև փրկարար ծառայության տեխնիկական հագեցվածության առկա վիճակը և անհրաժեշտության դեպքում միջոցներ կձեռնարկվեն վերջիններիս տեխնիկական հագեցվածության բարելավման ուղղությամբ</w:t>
            </w:r>
          </w:p>
        </w:tc>
        <w:tc>
          <w:tcPr>
            <w:tcW w:w="2340" w:type="dxa"/>
            <w:tcBorders>
              <w:top w:val="single" w:sz="4" w:space="0" w:color="auto"/>
              <w:left w:val="single" w:sz="4" w:space="0" w:color="auto"/>
              <w:bottom w:val="single" w:sz="4" w:space="0" w:color="auto"/>
              <w:right w:val="single" w:sz="4" w:space="0" w:color="auto"/>
            </w:tcBorders>
          </w:tcPr>
          <w:p w14:paraId="76BC280D" w14:textId="77777777" w:rsidR="002D4012" w:rsidRPr="004E5DD7" w:rsidRDefault="002D4012" w:rsidP="00B10284">
            <w:pPr>
              <w:spacing w:after="120"/>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Պարեկային և փրկարար ծառայությունները համալրված են անհրաժեշտ մարդկային </w:t>
            </w:r>
            <w:r w:rsidRPr="004E5DD7">
              <w:rPr>
                <w:rFonts w:ascii="GHEA Grapalat" w:hAnsi="GHEA Grapalat" w:cs="Sylfaen"/>
                <w:sz w:val="18"/>
                <w:szCs w:val="18"/>
                <w:lang w:val="hy-AM"/>
              </w:rPr>
              <w:lastRenderedPageBreak/>
              <w:t xml:space="preserve">ռեսուրսներով և սարքավորումներով </w:t>
            </w:r>
          </w:p>
          <w:p w14:paraId="2B596C34" w14:textId="77777777" w:rsidR="002D4012" w:rsidRPr="004E5DD7" w:rsidRDefault="002D4012" w:rsidP="00B10284">
            <w:pPr>
              <w:spacing w:after="120"/>
              <w:rPr>
                <w:rFonts w:ascii="GHEA Grapalat" w:hAnsi="GHEA Grapalat" w:cs="Sylfaen"/>
                <w:sz w:val="18"/>
                <w:szCs w:val="18"/>
                <w:lang w:val="hy-AM"/>
              </w:rPr>
            </w:pPr>
            <w:r w:rsidRPr="004E5DD7">
              <w:rPr>
                <w:rFonts w:ascii="GHEA Grapalat" w:hAnsi="GHEA Grapalat" w:cs="Sylfaen"/>
                <w:sz w:val="18"/>
                <w:szCs w:val="18"/>
                <w:lang w:val="hy-AM"/>
              </w:rPr>
              <w:t xml:space="preserve">Ճանապարհային ոստիկանության մեքենաները վերազինել առաջին օգնության </w:t>
            </w:r>
            <w:proofErr w:type="spellStart"/>
            <w:r w:rsidRPr="004E5DD7">
              <w:rPr>
                <w:rFonts w:ascii="GHEA Grapalat" w:hAnsi="GHEA Grapalat" w:cs="Sylfaen"/>
                <w:sz w:val="18"/>
                <w:szCs w:val="18"/>
                <w:lang w:val="hy-AM"/>
              </w:rPr>
              <w:t>գործիքակազմով</w:t>
            </w:r>
            <w:proofErr w:type="spellEnd"/>
            <w:r w:rsidRPr="004E5DD7">
              <w:rPr>
                <w:rFonts w:ascii="GHEA Grapalat" w:hAnsi="GHEA Grapalat" w:cs="Sylfaen"/>
                <w:sz w:val="18"/>
                <w:szCs w:val="18"/>
                <w:lang w:val="hy-AM"/>
              </w:rPr>
              <w:t>:</w:t>
            </w:r>
          </w:p>
          <w:p w14:paraId="2098D14C" w14:textId="77777777" w:rsidR="002D4012" w:rsidRPr="004E5DD7" w:rsidRDefault="002D4012" w:rsidP="00B10284">
            <w:pPr>
              <w:spacing w:before="0" w:line="240" w:lineRule="auto"/>
              <w:jc w:val="left"/>
              <w:rPr>
                <w:rFonts w:ascii="GHEA Grapalat" w:hAnsi="GHEA Grapalat" w:cs="Sylfaen"/>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21A21240"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lastRenderedPageBreak/>
              <w:t>ՆԳՆ</w:t>
            </w:r>
          </w:p>
        </w:tc>
        <w:tc>
          <w:tcPr>
            <w:tcW w:w="1170" w:type="dxa"/>
            <w:tcBorders>
              <w:top w:val="single" w:sz="4" w:space="0" w:color="auto"/>
              <w:left w:val="single" w:sz="4" w:space="0" w:color="auto"/>
              <w:bottom w:val="single" w:sz="4" w:space="0" w:color="auto"/>
              <w:right w:val="single" w:sz="4" w:space="0" w:color="auto"/>
            </w:tcBorders>
          </w:tcPr>
          <w:p w14:paraId="61A2D938" w14:textId="77777777" w:rsidR="002D4012" w:rsidRPr="004E5DD7" w:rsidRDefault="002D4012" w:rsidP="00B10284">
            <w:pPr>
              <w:spacing w:before="0"/>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ՃՇՀԱՀ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3F742D7C"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6701B65A"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w:t>
            </w:r>
            <w:r w:rsidRPr="004E5DD7">
              <w:rPr>
                <w:rFonts w:ascii="GHEA Grapalat" w:hAnsi="GHEA Grapalat" w:cs="Sylfaen"/>
                <w:szCs w:val="20"/>
                <w:lang w:val="hy-AM" w:eastAsia="en-US"/>
              </w:rPr>
              <w:lastRenderedPageBreak/>
              <w:t xml:space="preserve">չարգելված այլ աղբյուրներ </w:t>
            </w:r>
          </w:p>
        </w:tc>
      </w:tr>
      <w:tr w:rsidR="002D4012" w:rsidRPr="004E5DD7" w14:paraId="6A9BB091" w14:textId="77777777" w:rsidTr="00B10284">
        <w:trPr>
          <w:gridAfter w:val="1"/>
          <w:wAfter w:w="8" w:type="dxa"/>
          <w:trHeight w:val="1385"/>
        </w:trPr>
        <w:tc>
          <w:tcPr>
            <w:tcW w:w="622" w:type="dxa"/>
            <w:tcBorders>
              <w:top w:val="single" w:sz="4" w:space="0" w:color="auto"/>
              <w:left w:val="single" w:sz="4" w:space="0" w:color="auto"/>
              <w:bottom w:val="single" w:sz="4" w:space="0" w:color="auto"/>
              <w:right w:val="single" w:sz="4" w:space="0" w:color="auto"/>
            </w:tcBorders>
          </w:tcPr>
          <w:p w14:paraId="4BCD4AB0"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lastRenderedPageBreak/>
              <w:t>4.3</w:t>
            </w:r>
          </w:p>
        </w:tc>
        <w:tc>
          <w:tcPr>
            <w:tcW w:w="2078" w:type="dxa"/>
            <w:gridSpan w:val="2"/>
            <w:tcBorders>
              <w:top w:val="single" w:sz="4" w:space="0" w:color="auto"/>
              <w:left w:val="single" w:sz="4" w:space="0" w:color="auto"/>
              <w:bottom w:val="single" w:sz="4" w:space="0" w:color="auto"/>
              <w:right w:val="single" w:sz="4" w:space="0" w:color="auto"/>
            </w:tcBorders>
          </w:tcPr>
          <w:p w14:paraId="1DB72B97"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Լավ կրթված ՆԳՆ մասնագետներ և </w:t>
            </w:r>
            <w:proofErr w:type="spellStart"/>
            <w:r w:rsidRPr="004E5DD7">
              <w:rPr>
                <w:rFonts w:ascii="GHEA Grapalat" w:hAnsi="GHEA Grapalat" w:cs="Arial"/>
                <w:szCs w:val="20"/>
                <w:lang w:val="hy-AM"/>
              </w:rPr>
              <w:t>երթևեկության</w:t>
            </w:r>
            <w:proofErr w:type="spellEnd"/>
            <w:r w:rsidRPr="004E5DD7">
              <w:rPr>
                <w:rFonts w:ascii="GHEA Grapalat" w:hAnsi="GHEA Grapalat" w:cs="Arial"/>
                <w:szCs w:val="20"/>
                <w:lang w:val="hy-AM"/>
              </w:rPr>
              <w:t xml:space="preserve"> մասնակիցներ</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Կարողությունների զարգացում</w:t>
            </w:r>
          </w:p>
        </w:tc>
        <w:tc>
          <w:tcPr>
            <w:tcW w:w="2787" w:type="dxa"/>
            <w:tcBorders>
              <w:top w:val="single" w:sz="4" w:space="0" w:color="auto"/>
              <w:left w:val="single" w:sz="4" w:space="0" w:color="auto"/>
              <w:bottom w:val="single" w:sz="4" w:space="0" w:color="auto"/>
              <w:right w:val="single" w:sz="4" w:space="0" w:color="auto"/>
            </w:tcBorders>
          </w:tcPr>
          <w:p w14:paraId="170FF7AE" w14:textId="77777777" w:rsidR="002D4012" w:rsidRPr="004E5DD7" w:rsidRDefault="002D4012" w:rsidP="00B10284">
            <w:pPr>
              <w:pStyle w:val="ListParagraph"/>
              <w:spacing w:after="120"/>
              <w:ind w:left="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4.3.1. «ՀՀ կառավարության 23.01.2003թ. թիվ 174-Ն որոշման մեջ փոփոխություններ և լրացումներ կատարելու մասին» ՀՀ կառավարության որոշման նախագիծը ՀՀ վարչապետի աշխատակազմ ներկայացում</w:t>
            </w:r>
          </w:p>
        </w:tc>
        <w:tc>
          <w:tcPr>
            <w:tcW w:w="2073" w:type="dxa"/>
            <w:tcBorders>
              <w:top w:val="single" w:sz="4" w:space="0" w:color="auto"/>
              <w:left w:val="single" w:sz="4" w:space="0" w:color="auto"/>
              <w:bottom w:val="single" w:sz="4" w:space="0" w:color="auto"/>
              <w:right w:val="single" w:sz="4" w:space="0" w:color="auto"/>
            </w:tcBorders>
          </w:tcPr>
          <w:p w14:paraId="5A9D8E0C"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Կուսումնասիրվի և կմշակվի ճանապարհային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կանոնների խախտումների, վթարների և ճանապարհատրանսպորտային տեխնիկայի կիրառման գծով </w:t>
            </w:r>
            <w:proofErr w:type="spellStart"/>
            <w:r w:rsidRPr="004E5DD7">
              <w:rPr>
                <w:rFonts w:ascii="GHEA Grapalat" w:hAnsi="GHEA Grapalat" w:cs="Sylfaen"/>
                <w:sz w:val="18"/>
                <w:szCs w:val="18"/>
                <w:lang w:val="hy-AM"/>
              </w:rPr>
              <w:t>պարեկների</w:t>
            </w:r>
            <w:proofErr w:type="spellEnd"/>
            <w:r w:rsidRPr="004E5DD7">
              <w:rPr>
                <w:rFonts w:ascii="GHEA Grapalat" w:hAnsi="GHEA Grapalat" w:cs="Sylfaen"/>
                <w:sz w:val="18"/>
                <w:szCs w:val="18"/>
                <w:lang w:val="hy-AM"/>
              </w:rPr>
              <w:t xml:space="preserve"> ուսուցման, ատեստավորման և վերապատրաստման պահանջները։ </w:t>
            </w:r>
            <w:proofErr w:type="spellStart"/>
            <w:r w:rsidRPr="004E5DD7">
              <w:rPr>
                <w:rFonts w:ascii="GHEA Grapalat" w:hAnsi="GHEA Grapalat" w:cs="Sylfaen"/>
                <w:sz w:val="18"/>
                <w:szCs w:val="18"/>
                <w:lang w:val="hy-AM"/>
              </w:rPr>
              <w:t>Վերապատրաստումների</w:t>
            </w:r>
            <w:proofErr w:type="spellEnd"/>
            <w:r w:rsidRPr="004E5DD7">
              <w:rPr>
                <w:rFonts w:ascii="GHEA Grapalat" w:hAnsi="GHEA Grapalat" w:cs="Sylfaen"/>
                <w:sz w:val="18"/>
                <w:szCs w:val="18"/>
                <w:lang w:val="hy-AM"/>
              </w:rPr>
              <w:t xml:space="preserve"> ծրագիրը կներառի պարեկային ծառայության սպայի պարտականությունների կատարման համար անհրաժեշտ օրենսդրական և ենթաօրենսդրական  իրավական ակտերի, այդ թվում նաև՝ ճանապարհային </w:t>
            </w:r>
            <w:proofErr w:type="spellStart"/>
            <w:r w:rsidRPr="004E5DD7">
              <w:rPr>
                <w:rFonts w:ascii="GHEA Grapalat" w:hAnsi="GHEA Grapalat" w:cs="Sylfaen"/>
                <w:sz w:val="18"/>
                <w:szCs w:val="18"/>
                <w:lang w:val="hy-AM"/>
              </w:rPr>
              <w:t>երթևեկության</w:t>
            </w:r>
            <w:proofErr w:type="spellEnd"/>
            <w:r w:rsidRPr="004E5DD7">
              <w:rPr>
                <w:rFonts w:ascii="GHEA Grapalat" w:hAnsi="GHEA Grapalat" w:cs="Sylfaen"/>
                <w:sz w:val="18"/>
                <w:szCs w:val="18"/>
                <w:lang w:val="hy-AM"/>
              </w:rPr>
              <w:t xml:space="preserve"> անվտանգության օրենսդրության, ոստիկանության պարեկային ծառայության </w:t>
            </w:r>
            <w:proofErr w:type="spellStart"/>
            <w:r w:rsidRPr="004E5DD7">
              <w:rPr>
                <w:rFonts w:ascii="GHEA Grapalat" w:hAnsi="GHEA Grapalat" w:cs="Sylfaen"/>
                <w:sz w:val="18"/>
                <w:szCs w:val="18"/>
                <w:lang w:val="hy-AM"/>
              </w:rPr>
              <w:t>կանոնագիրքի</w:t>
            </w:r>
            <w:proofErr w:type="spellEnd"/>
            <w:r w:rsidRPr="004E5DD7">
              <w:rPr>
                <w:rFonts w:ascii="GHEA Grapalat" w:hAnsi="GHEA Grapalat" w:cs="Sylfaen"/>
                <w:sz w:val="18"/>
                <w:szCs w:val="18"/>
                <w:lang w:val="hy-AM"/>
              </w:rPr>
              <w:t xml:space="preserve"> ուսուցման թեմաներ,  </w:t>
            </w:r>
            <w:r w:rsidRPr="004E5DD7">
              <w:rPr>
                <w:rFonts w:ascii="GHEA Grapalat" w:hAnsi="GHEA Grapalat" w:cs="Sylfaen"/>
                <w:sz w:val="18"/>
                <w:szCs w:val="18"/>
                <w:lang w:val="hy-AM"/>
              </w:rPr>
              <w:lastRenderedPageBreak/>
              <w:t xml:space="preserve">ոստիկանության </w:t>
            </w:r>
            <w:proofErr w:type="spellStart"/>
            <w:r w:rsidRPr="004E5DD7">
              <w:rPr>
                <w:rFonts w:ascii="GHEA Grapalat" w:hAnsi="GHEA Grapalat" w:cs="Sylfaen"/>
                <w:sz w:val="18"/>
                <w:szCs w:val="18"/>
                <w:lang w:val="hy-AM"/>
              </w:rPr>
              <w:t>էթիկայի</w:t>
            </w:r>
            <w:proofErr w:type="spellEnd"/>
            <w:r w:rsidRPr="004E5DD7">
              <w:rPr>
                <w:rFonts w:ascii="GHEA Grapalat" w:hAnsi="GHEA Grapalat" w:cs="Sylfaen"/>
                <w:sz w:val="18"/>
                <w:szCs w:val="18"/>
                <w:lang w:val="hy-AM"/>
              </w:rPr>
              <w:t xml:space="preserve"> կանոնները և այլն</w:t>
            </w:r>
            <w:r w:rsidRPr="004E5DD7">
              <w:rPr>
                <w:rFonts w:ascii="MS Mincho" w:eastAsia="MS Mincho" w:hAnsi="MS Mincho" w:cs="MS Mincho" w:hint="eastAsia"/>
                <w:sz w:val="18"/>
                <w:szCs w:val="18"/>
                <w:lang w:val="hy-AM"/>
              </w:rPr>
              <w:t>․</w:t>
            </w:r>
          </w:p>
          <w:p w14:paraId="695F5945"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proofErr w:type="spellStart"/>
            <w:r w:rsidRPr="004E5DD7">
              <w:rPr>
                <w:rFonts w:ascii="GHEA Grapalat" w:hAnsi="GHEA Grapalat" w:cs="Sylfaen"/>
                <w:sz w:val="18"/>
                <w:szCs w:val="18"/>
                <w:lang w:val="hy-AM"/>
              </w:rPr>
              <w:t>Պարեկները</w:t>
            </w:r>
            <w:proofErr w:type="spellEnd"/>
            <w:r w:rsidRPr="004E5DD7">
              <w:rPr>
                <w:rFonts w:ascii="GHEA Grapalat" w:hAnsi="GHEA Grapalat" w:cs="Sylfaen"/>
                <w:sz w:val="18"/>
                <w:szCs w:val="18"/>
                <w:lang w:val="hy-AM"/>
              </w:rPr>
              <w:t xml:space="preserve"> վերապատրաստման դասընթացներ անցնելուց հետո ատեստավորվեն և կստանան համապատասխան որակավորում </w:t>
            </w:r>
          </w:p>
        </w:tc>
        <w:tc>
          <w:tcPr>
            <w:tcW w:w="2340" w:type="dxa"/>
            <w:tcBorders>
              <w:top w:val="single" w:sz="4" w:space="0" w:color="auto"/>
              <w:left w:val="single" w:sz="4" w:space="0" w:color="auto"/>
              <w:bottom w:val="single" w:sz="4" w:space="0" w:color="auto"/>
              <w:right w:val="single" w:sz="4" w:space="0" w:color="auto"/>
            </w:tcBorders>
          </w:tcPr>
          <w:p w14:paraId="09F09006"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proofErr w:type="spellStart"/>
            <w:r w:rsidRPr="004E5DD7">
              <w:rPr>
                <w:rFonts w:ascii="GHEA Grapalat" w:hAnsi="GHEA Grapalat" w:cs="Arial"/>
                <w:color w:val="000000" w:themeColor="text1"/>
                <w:sz w:val="18"/>
                <w:szCs w:val="18"/>
              </w:rPr>
              <w:lastRenderedPageBreak/>
              <w:t>Պարեկների</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ուսուցման</w:t>
            </w:r>
            <w:proofErr w:type="spellEnd"/>
            <w:r w:rsidRPr="004E5DD7">
              <w:rPr>
                <w:rFonts w:ascii="GHEA Grapalat" w:hAnsi="GHEA Grapalat" w:cs="Arial"/>
                <w:color w:val="000000" w:themeColor="text1"/>
                <w:sz w:val="18"/>
                <w:szCs w:val="18"/>
              </w:rPr>
              <w:t xml:space="preserve"> և </w:t>
            </w:r>
            <w:proofErr w:type="spellStart"/>
            <w:r w:rsidRPr="004E5DD7">
              <w:rPr>
                <w:rFonts w:ascii="GHEA Grapalat" w:hAnsi="GHEA Grapalat" w:cs="Arial"/>
                <w:color w:val="000000" w:themeColor="text1"/>
                <w:sz w:val="18"/>
                <w:szCs w:val="18"/>
              </w:rPr>
              <w:t>վերապատրաստման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պահանջներ</w:t>
            </w:r>
            <w:proofErr w:type="spellEnd"/>
            <w:r w:rsidRPr="004E5DD7">
              <w:rPr>
                <w:rFonts w:ascii="GHEA Grapalat" w:hAnsi="GHEA Grapalat" w:cs="Arial"/>
                <w:color w:val="000000" w:themeColor="text1"/>
                <w:sz w:val="18"/>
                <w:szCs w:val="18"/>
                <w:lang w:val="hy-AM"/>
              </w:rPr>
              <w:t>ը վերանայված են և նախագիծը ընդունված է ՀՀ կառավարության կողմից</w:t>
            </w:r>
          </w:p>
        </w:tc>
        <w:tc>
          <w:tcPr>
            <w:tcW w:w="1440" w:type="dxa"/>
            <w:tcBorders>
              <w:top w:val="single" w:sz="4" w:space="0" w:color="auto"/>
              <w:left w:val="single" w:sz="4" w:space="0" w:color="auto"/>
              <w:bottom w:val="single" w:sz="4" w:space="0" w:color="auto"/>
              <w:right w:val="single" w:sz="4" w:space="0" w:color="auto"/>
            </w:tcBorders>
          </w:tcPr>
          <w:p w14:paraId="6CD1F57E"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4DC3CF45"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6BF36481"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sz w:val="16"/>
                <w:szCs w:val="16"/>
                <w:lang w:val="hy-AM"/>
              </w:rPr>
              <w:t>ՆԳՆԿ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73638BEA"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2024թ</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w:t>
            </w:r>
            <w:r w:rsidRPr="004E5DD7">
              <w:rPr>
                <w:rFonts w:ascii="GHEA Grapalat" w:hAnsi="GHEA Grapalat" w:cs="GHEA Grapalat"/>
                <w:szCs w:val="20"/>
                <w:lang w:val="hy-AM"/>
              </w:rPr>
              <w:t>հ</w:t>
            </w:r>
            <w:r w:rsidRPr="004E5DD7">
              <w:rPr>
                <w:rFonts w:ascii="GHEA Grapalat" w:hAnsi="GHEA Grapalat" w:cs="Arial"/>
                <w:szCs w:val="20"/>
                <w:lang w:val="hy-AM"/>
              </w:rPr>
              <w:t>ուլիսի 1-ին տասնօրյակ</w:t>
            </w:r>
          </w:p>
        </w:tc>
        <w:tc>
          <w:tcPr>
            <w:tcW w:w="1620" w:type="dxa"/>
            <w:tcBorders>
              <w:top w:val="single" w:sz="4" w:space="0" w:color="auto"/>
              <w:left w:val="single" w:sz="4" w:space="0" w:color="auto"/>
              <w:bottom w:val="single" w:sz="4" w:space="0" w:color="auto"/>
              <w:right w:val="single" w:sz="4" w:space="0" w:color="auto"/>
            </w:tcBorders>
          </w:tcPr>
          <w:p w14:paraId="4CFB954E"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D82792" w14:paraId="60196ADC"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71D1A5B5"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12CEF456" w14:textId="77777777" w:rsidR="002D4012" w:rsidRPr="004E5DD7" w:rsidRDefault="002D4012" w:rsidP="00B10284">
            <w:pPr>
              <w:spacing w:before="0" w:line="240" w:lineRule="auto"/>
              <w:jc w:val="left"/>
              <w:rPr>
                <w:rFonts w:ascii="GHEA Grapalat" w:hAnsi="GHEA Grapalat" w:cs="Arial"/>
                <w:szCs w:val="20"/>
                <w:lang w:val="hy-AM"/>
              </w:rPr>
            </w:pPr>
          </w:p>
        </w:tc>
        <w:tc>
          <w:tcPr>
            <w:tcW w:w="2787" w:type="dxa"/>
            <w:tcBorders>
              <w:top w:val="single" w:sz="4" w:space="0" w:color="auto"/>
              <w:left w:val="single" w:sz="4" w:space="0" w:color="auto"/>
              <w:bottom w:val="single" w:sz="4" w:space="0" w:color="auto"/>
              <w:right w:val="single" w:sz="4" w:space="0" w:color="auto"/>
            </w:tcBorders>
          </w:tcPr>
          <w:p w14:paraId="28804A28" w14:textId="77777777" w:rsidR="002D4012" w:rsidRPr="004E5DD7" w:rsidRDefault="002D4012" w:rsidP="00B10284">
            <w:pPr>
              <w:pStyle w:val="ListParagraph"/>
              <w:spacing w:after="120"/>
              <w:ind w:left="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4.3.2. Ճանապարհային </w:t>
            </w:r>
            <w:proofErr w:type="spellStart"/>
            <w:r w:rsidRPr="004E5DD7">
              <w:rPr>
                <w:rFonts w:ascii="GHEA Grapalat" w:hAnsi="GHEA Grapalat"/>
                <w:color w:val="000000"/>
                <w:shd w:val="clear" w:color="auto" w:fill="FFFFFF"/>
                <w:lang w:val="hy-AM"/>
              </w:rPr>
              <w:t>երթևեկության</w:t>
            </w:r>
            <w:proofErr w:type="spellEnd"/>
            <w:r w:rsidRPr="004E5DD7">
              <w:rPr>
                <w:rFonts w:ascii="GHEA Grapalat" w:hAnsi="GHEA Grapalat"/>
                <w:color w:val="000000"/>
                <w:shd w:val="clear" w:color="auto" w:fill="FFFFFF"/>
                <w:lang w:val="hy-AM"/>
              </w:rPr>
              <w:t xml:space="preserve"> անվտանգության մասով </w:t>
            </w:r>
            <w:proofErr w:type="spellStart"/>
            <w:r w:rsidRPr="004E5DD7">
              <w:rPr>
                <w:rFonts w:ascii="GHEA Grapalat" w:hAnsi="GHEA Grapalat"/>
                <w:color w:val="000000"/>
                <w:shd w:val="clear" w:color="auto" w:fill="FFFFFF"/>
                <w:lang w:val="hy-AM"/>
              </w:rPr>
              <w:t>պարեկների</w:t>
            </w:r>
            <w:proofErr w:type="spellEnd"/>
            <w:r w:rsidRPr="004E5DD7">
              <w:rPr>
                <w:rFonts w:ascii="GHEA Grapalat" w:hAnsi="GHEA Grapalat"/>
                <w:color w:val="000000"/>
                <w:shd w:val="clear" w:color="auto" w:fill="FFFFFF"/>
                <w:lang w:val="hy-AM"/>
              </w:rPr>
              <w:t xml:space="preserve"> պարտադիր ուսուցման, ատեստավորման և պարբերաբար </w:t>
            </w:r>
            <w:proofErr w:type="spellStart"/>
            <w:r w:rsidRPr="004E5DD7">
              <w:rPr>
                <w:rFonts w:ascii="GHEA Grapalat" w:hAnsi="GHEA Grapalat"/>
                <w:color w:val="000000"/>
                <w:shd w:val="clear" w:color="auto" w:fill="FFFFFF"/>
                <w:lang w:val="hy-AM"/>
              </w:rPr>
              <w:t>վերապատրաստումների</w:t>
            </w:r>
            <w:proofErr w:type="spellEnd"/>
            <w:r w:rsidRPr="004E5DD7">
              <w:rPr>
                <w:rFonts w:ascii="GHEA Grapalat" w:hAnsi="GHEA Grapalat"/>
                <w:color w:val="000000"/>
                <w:shd w:val="clear" w:color="auto" w:fill="FFFFFF"/>
                <w:lang w:val="hy-AM"/>
              </w:rPr>
              <w:t xml:space="preserve"> իրականացում</w:t>
            </w:r>
          </w:p>
        </w:tc>
        <w:tc>
          <w:tcPr>
            <w:tcW w:w="2073" w:type="dxa"/>
            <w:tcBorders>
              <w:top w:val="single" w:sz="4" w:space="0" w:color="auto"/>
              <w:left w:val="single" w:sz="4" w:space="0" w:color="auto"/>
              <w:bottom w:val="single" w:sz="4" w:space="0" w:color="auto"/>
              <w:right w:val="single" w:sz="4" w:space="0" w:color="auto"/>
            </w:tcBorders>
          </w:tcPr>
          <w:p w14:paraId="5CA99BDF" w14:textId="77777777" w:rsidR="002D4012" w:rsidRPr="004E5DD7" w:rsidRDefault="002D4012" w:rsidP="00B10284">
            <w:pPr>
              <w:tabs>
                <w:tab w:val="left" w:pos="211"/>
              </w:tabs>
              <w:spacing w:line="240" w:lineRule="auto"/>
              <w:ind w:right="-15"/>
              <w:rPr>
                <w:rFonts w:ascii="GHEA Grapalat" w:hAnsi="GHEA Grapalat" w:cs="Sylfaen"/>
                <w:sz w:val="18"/>
                <w:szCs w:val="18"/>
                <w:lang w:val="hy-AM"/>
              </w:rPr>
            </w:pPr>
            <w:r w:rsidRPr="004E5DD7">
              <w:rPr>
                <w:rFonts w:ascii="GHEA Grapalat" w:hAnsi="GHEA Grapalat" w:cs="Arial"/>
                <w:color w:val="000000" w:themeColor="text1"/>
                <w:sz w:val="18"/>
                <w:szCs w:val="18"/>
              </w:rPr>
              <w:t xml:space="preserve">ՀՀ </w:t>
            </w:r>
            <w:proofErr w:type="spellStart"/>
            <w:r w:rsidRPr="004E5DD7">
              <w:rPr>
                <w:rFonts w:ascii="GHEA Grapalat" w:hAnsi="GHEA Grapalat" w:cs="Arial"/>
                <w:color w:val="000000" w:themeColor="text1"/>
                <w:sz w:val="18"/>
                <w:szCs w:val="18"/>
              </w:rPr>
              <w:t>կառավարության</w:t>
            </w:r>
            <w:proofErr w:type="spellEnd"/>
            <w:r w:rsidRPr="004E5DD7">
              <w:rPr>
                <w:rFonts w:ascii="GHEA Grapalat" w:hAnsi="GHEA Grapalat" w:cs="Arial"/>
                <w:color w:val="000000" w:themeColor="text1"/>
                <w:sz w:val="18"/>
                <w:szCs w:val="18"/>
              </w:rPr>
              <w:t xml:space="preserve"> 23.01.2003թ. </w:t>
            </w:r>
            <w:proofErr w:type="spellStart"/>
            <w:proofErr w:type="gramStart"/>
            <w:r w:rsidRPr="004E5DD7">
              <w:rPr>
                <w:rFonts w:ascii="GHEA Grapalat" w:hAnsi="GHEA Grapalat" w:cs="Arial"/>
                <w:color w:val="000000" w:themeColor="text1"/>
                <w:sz w:val="18"/>
                <w:szCs w:val="18"/>
              </w:rPr>
              <w:t>թիվ</w:t>
            </w:r>
            <w:proofErr w:type="spellEnd"/>
            <w:proofErr w:type="gramEnd"/>
            <w:r w:rsidRPr="004E5DD7">
              <w:rPr>
                <w:rFonts w:ascii="GHEA Grapalat" w:hAnsi="GHEA Grapalat" w:cs="Arial"/>
                <w:color w:val="000000" w:themeColor="text1"/>
                <w:sz w:val="18"/>
                <w:szCs w:val="18"/>
              </w:rPr>
              <w:t xml:space="preserve"> 174-Ն </w:t>
            </w:r>
            <w:proofErr w:type="spellStart"/>
            <w:r w:rsidRPr="004E5DD7">
              <w:rPr>
                <w:rFonts w:ascii="GHEA Grapalat" w:hAnsi="GHEA Grapalat" w:cs="Arial"/>
                <w:color w:val="000000" w:themeColor="text1"/>
                <w:sz w:val="18"/>
                <w:szCs w:val="18"/>
              </w:rPr>
              <w:t>որոշման</w:t>
            </w:r>
            <w:proofErr w:type="spellEnd"/>
            <w:r w:rsidRPr="004E5DD7">
              <w:rPr>
                <w:rFonts w:ascii="GHEA Grapalat" w:hAnsi="GHEA Grapalat" w:cs="Arial"/>
                <w:color w:val="000000" w:themeColor="text1"/>
                <w:sz w:val="18"/>
                <w:szCs w:val="18"/>
                <w:lang w:val="hy-AM"/>
              </w:rPr>
              <w:t xml:space="preserve"> համաձայն կիրականացվի </w:t>
            </w:r>
            <w:proofErr w:type="spellStart"/>
            <w:r w:rsidRPr="004E5DD7">
              <w:rPr>
                <w:rFonts w:ascii="GHEA Grapalat" w:hAnsi="GHEA Grapalat" w:cs="Arial"/>
                <w:color w:val="000000" w:themeColor="text1"/>
                <w:sz w:val="18"/>
                <w:szCs w:val="18"/>
              </w:rPr>
              <w:t>պարեկների</w:t>
            </w:r>
            <w:proofErr w:type="spellEnd"/>
            <w:r w:rsidRPr="004E5DD7">
              <w:rPr>
                <w:rFonts w:ascii="GHEA Grapalat" w:hAnsi="GHEA Grapalat" w:cs="Arial"/>
                <w:color w:val="000000" w:themeColor="text1"/>
                <w:sz w:val="18"/>
                <w:szCs w:val="18"/>
              </w:rPr>
              <w:t xml:space="preserve"> </w:t>
            </w:r>
            <w:r w:rsidRPr="004E5DD7">
              <w:rPr>
                <w:rFonts w:ascii="GHEA Grapalat" w:hAnsi="GHEA Grapalat" w:cs="Arial"/>
                <w:color w:val="000000" w:themeColor="text1"/>
                <w:sz w:val="18"/>
                <w:szCs w:val="18"/>
                <w:lang w:val="hy-AM"/>
              </w:rPr>
              <w:t xml:space="preserve">պարտադիր </w:t>
            </w:r>
            <w:proofErr w:type="spellStart"/>
            <w:r w:rsidRPr="004E5DD7">
              <w:rPr>
                <w:rFonts w:ascii="GHEA Grapalat" w:hAnsi="GHEA Grapalat" w:cs="Arial"/>
                <w:color w:val="000000" w:themeColor="text1"/>
                <w:sz w:val="18"/>
                <w:szCs w:val="18"/>
              </w:rPr>
              <w:t>ուսուցում</w:t>
            </w:r>
            <w:proofErr w:type="spellEnd"/>
            <w:r w:rsidRPr="004E5DD7">
              <w:rPr>
                <w:rFonts w:ascii="GHEA Grapalat" w:hAnsi="GHEA Grapalat" w:cs="Arial"/>
                <w:color w:val="000000" w:themeColor="text1"/>
                <w:sz w:val="18"/>
                <w:szCs w:val="18"/>
                <w:lang w:val="hy-AM"/>
              </w:rPr>
              <w:t>, ատեստավորում</w:t>
            </w:r>
            <w:r w:rsidRPr="004E5DD7">
              <w:rPr>
                <w:rFonts w:ascii="GHEA Grapalat" w:hAnsi="GHEA Grapalat" w:cs="Arial"/>
                <w:color w:val="000000" w:themeColor="text1"/>
                <w:sz w:val="18"/>
                <w:szCs w:val="18"/>
              </w:rPr>
              <w:t xml:space="preserve"> և </w:t>
            </w:r>
            <w:r w:rsidRPr="004E5DD7">
              <w:rPr>
                <w:rFonts w:ascii="GHEA Grapalat" w:hAnsi="GHEA Grapalat" w:cs="Arial"/>
                <w:color w:val="000000" w:themeColor="text1"/>
                <w:sz w:val="18"/>
                <w:szCs w:val="18"/>
                <w:lang w:val="hy-AM"/>
              </w:rPr>
              <w:t xml:space="preserve">պարբերաբար </w:t>
            </w:r>
            <w:proofErr w:type="spellStart"/>
            <w:r w:rsidRPr="004E5DD7">
              <w:rPr>
                <w:rFonts w:ascii="GHEA Grapalat" w:hAnsi="GHEA Grapalat" w:cs="Arial"/>
                <w:color w:val="000000" w:themeColor="text1"/>
                <w:sz w:val="18"/>
                <w:szCs w:val="18"/>
              </w:rPr>
              <w:t>վերապատրաստ</w:t>
            </w:r>
            <w:r w:rsidRPr="004E5DD7">
              <w:rPr>
                <w:rFonts w:ascii="GHEA Grapalat" w:hAnsi="GHEA Grapalat" w:cs="Arial"/>
                <w:color w:val="000000" w:themeColor="text1"/>
                <w:sz w:val="18"/>
                <w:szCs w:val="18"/>
                <w:lang w:val="hy-AM"/>
              </w:rPr>
              <w:t>ումներ</w:t>
            </w:r>
            <w:proofErr w:type="spellEnd"/>
          </w:p>
        </w:tc>
        <w:tc>
          <w:tcPr>
            <w:tcW w:w="2340" w:type="dxa"/>
            <w:tcBorders>
              <w:top w:val="single" w:sz="4" w:space="0" w:color="auto"/>
              <w:left w:val="single" w:sz="4" w:space="0" w:color="auto"/>
              <w:bottom w:val="single" w:sz="4" w:space="0" w:color="auto"/>
              <w:right w:val="single" w:sz="4" w:space="0" w:color="auto"/>
            </w:tcBorders>
          </w:tcPr>
          <w:p w14:paraId="71CDB4D1"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proofErr w:type="spellStart"/>
            <w:r w:rsidRPr="004E5DD7">
              <w:rPr>
                <w:rFonts w:ascii="GHEA Grapalat" w:hAnsi="GHEA Grapalat" w:cs="Arial"/>
                <w:color w:val="000000" w:themeColor="text1"/>
                <w:sz w:val="18"/>
                <w:szCs w:val="18"/>
              </w:rPr>
              <w:t>Պարեկների</w:t>
            </w:r>
            <w:proofErr w:type="spellEnd"/>
            <w:r w:rsidRPr="004E5DD7">
              <w:rPr>
                <w:rFonts w:ascii="GHEA Grapalat" w:hAnsi="GHEA Grapalat" w:cs="Arial"/>
                <w:color w:val="000000" w:themeColor="text1"/>
                <w:sz w:val="18"/>
                <w:szCs w:val="18"/>
              </w:rPr>
              <w:t xml:space="preserve"> </w:t>
            </w:r>
            <w:r w:rsidRPr="004E5DD7">
              <w:rPr>
                <w:rFonts w:ascii="GHEA Grapalat" w:hAnsi="GHEA Grapalat" w:cs="Arial"/>
                <w:color w:val="000000" w:themeColor="text1"/>
                <w:sz w:val="18"/>
                <w:szCs w:val="18"/>
                <w:lang w:val="hy-AM"/>
              </w:rPr>
              <w:t xml:space="preserve">պարտադիր </w:t>
            </w:r>
            <w:proofErr w:type="spellStart"/>
            <w:r w:rsidRPr="004E5DD7">
              <w:rPr>
                <w:rFonts w:ascii="GHEA Grapalat" w:hAnsi="GHEA Grapalat" w:cs="Arial"/>
                <w:color w:val="000000" w:themeColor="text1"/>
                <w:sz w:val="18"/>
                <w:szCs w:val="18"/>
              </w:rPr>
              <w:t>ուսուցմ</w:t>
            </w:r>
            <w:proofErr w:type="spellEnd"/>
            <w:r w:rsidRPr="004E5DD7">
              <w:rPr>
                <w:rFonts w:ascii="GHEA Grapalat" w:hAnsi="GHEA Grapalat" w:cs="Arial"/>
                <w:color w:val="000000" w:themeColor="text1"/>
                <w:sz w:val="18"/>
                <w:szCs w:val="18"/>
                <w:lang w:val="hy-AM"/>
              </w:rPr>
              <w:t xml:space="preserve">ան վերաբերյալ </w:t>
            </w:r>
            <w:proofErr w:type="spellStart"/>
            <w:r w:rsidRPr="004E5DD7">
              <w:rPr>
                <w:rFonts w:ascii="GHEA Grapalat" w:hAnsi="GHEA Grapalat" w:cs="Arial"/>
                <w:color w:val="000000" w:themeColor="text1"/>
                <w:sz w:val="18"/>
                <w:szCs w:val="18"/>
                <w:lang w:val="hy-AM"/>
              </w:rPr>
              <w:t>հարեկան</w:t>
            </w:r>
            <w:proofErr w:type="spellEnd"/>
            <w:r w:rsidRPr="004E5DD7">
              <w:rPr>
                <w:rFonts w:ascii="GHEA Grapalat" w:hAnsi="GHEA Grapalat" w:cs="Arial"/>
                <w:color w:val="000000" w:themeColor="text1"/>
                <w:sz w:val="18"/>
                <w:szCs w:val="18"/>
                <w:lang w:val="hy-AM"/>
              </w:rPr>
              <w:t xml:space="preserve"> հաշվետվությունը</w:t>
            </w:r>
          </w:p>
          <w:p w14:paraId="7B9EAAF6"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p>
          <w:p w14:paraId="11119515"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Յուրաքանչյուր տարի </w:t>
            </w:r>
            <w:proofErr w:type="spellStart"/>
            <w:r w:rsidRPr="004E5DD7">
              <w:rPr>
                <w:rFonts w:ascii="GHEA Grapalat" w:hAnsi="GHEA Grapalat" w:cs="Arial"/>
                <w:color w:val="000000" w:themeColor="text1"/>
                <w:sz w:val="18"/>
                <w:szCs w:val="18"/>
                <w:lang w:val="hy-AM"/>
              </w:rPr>
              <w:t>վերապատրաստվում</w:t>
            </w:r>
            <w:proofErr w:type="spellEnd"/>
            <w:r w:rsidRPr="004E5DD7">
              <w:rPr>
                <w:rFonts w:ascii="GHEA Grapalat" w:hAnsi="GHEA Grapalat" w:cs="Arial"/>
                <w:color w:val="000000" w:themeColor="text1"/>
                <w:sz w:val="18"/>
                <w:szCs w:val="18"/>
                <w:lang w:val="hy-AM"/>
              </w:rPr>
              <w:t xml:space="preserve"> են </w:t>
            </w:r>
            <w:proofErr w:type="spellStart"/>
            <w:r w:rsidRPr="004E5DD7">
              <w:rPr>
                <w:rFonts w:ascii="GHEA Grapalat" w:hAnsi="GHEA Grapalat" w:cs="Arial"/>
                <w:color w:val="000000" w:themeColor="text1"/>
                <w:sz w:val="18"/>
                <w:szCs w:val="18"/>
                <w:lang w:val="hy-AM"/>
              </w:rPr>
              <w:t>պարեկների</w:t>
            </w:r>
            <w:proofErr w:type="spellEnd"/>
            <w:r w:rsidRPr="004E5DD7">
              <w:rPr>
                <w:rFonts w:ascii="GHEA Grapalat" w:hAnsi="GHEA Grapalat" w:cs="Arial"/>
                <w:color w:val="000000" w:themeColor="text1"/>
                <w:sz w:val="18"/>
                <w:szCs w:val="18"/>
                <w:lang w:val="hy-AM"/>
              </w:rPr>
              <w:t xml:space="preserve"> </w:t>
            </w:r>
          </w:p>
        </w:tc>
        <w:tc>
          <w:tcPr>
            <w:tcW w:w="1440" w:type="dxa"/>
            <w:tcBorders>
              <w:top w:val="single" w:sz="4" w:space="0" w:color="auto"/>
              <w:left w:val="single" w:sz="4" w:space="0" w:color="auto"/>
              <w:bottom w:val="single" w:sz="4" w:space="0" w:color="auto"/>
              <w:right w:val="single" w:sz="4" w:space="0" w:color="auto"/>
            </w:tcBorders>
          </w:tcPr>
          <w:p w14:paraId="6A9107E4"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58E897A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ՃՇՀԱՀ (համաձայնությամբ),</w:t>
            </w:r>
          </w:p>
          <w:p w14:paraId="6E0FF6F4"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sz w:val="16"/>
                <w:szCs w:val="16"/>
                <w:lang w:val="hy-AM"/>
              </w:rPr>
              <w:t>ՆԳՆԿ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7581DB6F"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2025-2027թթ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11CC27A4"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չարգելված այլ աղբյուրներ </w:t>
            </w:r>
          </w:p>
        </w:tc>
      </w:tr>
      <w:tr w:rsidR="002D4012" w:rsidRPr="00D82792" w14:paraId="58DDA84D"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4A25612C"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170DBA5D" w14:textId="77777777" w:rsidR="002D4012" w:rsidRPr="004E5DD7" w:rsidRDefault="002D4012" w:rsidP="00B10284">
            <w:pPr>
              <w:spacing w:before="0" w:line="240" w:lineRule="auto"/>
              <w:jc w:val="left"/>
              <w:rPr>
                <w:rFonts w:ascii="GHEA Grapalat" w:hAnsi="GHEA Grapalat" w:cs="Arial"/>
                <w:szCs w:val="20"/>
                <w:lang w:val="hy-AM"/>
              </w:rPr>
            </w:pPr>
          </w:p>
        </w:tc>
        <w:tc>
          <w:tcPr>
            <w:tcW w:w="2787" w:type="dxa"/>
            <w:tcBorders>
              <w:top w:val="single" w:sz="4" w:space="0" w:color="auto"/>
              <w:left w:val="single" w:sz="4" w:space="0" w:color="auto"/>
              <w:bottom w:val="single" w:sz="4" w:space="0" w:color="auto"/>
              <w:right w:val="single" w:sz="4" w:space="0" w:color="auto"/>
            </w:tcBorders>
          </w:tcPr>
          <w:p w14:paraId="04B35269" w14:textId="77777777" w:rsidR="002D4012" w:rsidRPr="004E5DD7" w:rsidRDefault="002D4012" w:rsidP="00B10284">
            <w:pPr>
              <w:pStyle w:val="ListParagraph"/>
              <w:spacing w:after="120"/>
              <w:ind w:left="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4.3.3. Ճանապարհային </w:t>
            </w:r>
            <w:proofErr w:type="spellStart"/>
            <w:r w:rsidRPr="004E5DD7">
              <w:rPr>
                <w:rFonts w:ascii="GHEA Grapalat" w:hAnsi="GHEA Grapalat"/>
                <w:color w:val="000000"/>
                <w:shd w:val="clear" w:color="auto" w:fill="FFFFFF"/>
                <w:lang w:val="hy-AM"/>
              </w:rPr>
              <w:t>երթևեկության</w:t>
            </w:r>
            <w:proofErr w:type="spellEnd"/>
            <w:r w:rsidRPr="004E5DD7">
              <w:rPr>
                <w:rFonts w:ascii="GHEA Grapalat" w:hAnsi="GHEA Grapalat"/>
                <w:color w:val="000000"/>
                <w:shd w:val="clear" w:color="auto" w:fill="FFFFFF"/>
                <w:lang w:val="hy-AM"/>
              </w:rPr>
              <w:t xml:space="preserve"> անվտանգության մասով փրկարար ծառայության աշխատողների պարտադիր ուսուցման և պարբերաբար </w:t>
            </w:r>
            <w:proofErr w:type="spellStart"/>
            <w:r w:rsidRPr="004E5DD7">
              <w:rPr>
                <w:rFonts w:ascii="GHEA Grapalat" w:hAnsi="GHEA Grapalat"/>
                <w:color w:val="000000"/>
                <w:shd w:val="clear" w:color="auto" w:fill="FFFFFF"/>
                <w:lang w:val="hy-AM"/>
              </w:rPr>
              <w:t>վերապատրաստումների</w:t>
            </w:r>
            <w:proofErr w:type="spellEnd"/>
            <w:r w:rsidRPr="004E5DD7">
              <w:rPr>
                <w:rFonts w:ascii="GHEA Grapalat" w:hAnsi="GHEA Grapalat"/>
                <w:color w:val="000000"/>
                <w:shd w:val="clear" w:color="auto" w:fill="FFFFFF"/>
                <w:lang w:val="hy-AM"/>
              </w:rPr>
              <w:t xml:space="preserve"> իրականացում</w:t>
            </w:r>
          </w:p>
        </w:tc>
        <w:tc>
          <w:tcPr>
            <w:tcW w:w="2073" w:type="dxa"/>
            <w:tcBorders>
              <w:top w:val="single" w:sz="4" w:space="0" w:color="auto"/>
              <w:left w:val="single" w:sz="4" w:space="0" w:color="auto"/>
              <w:bottom w:val="single" w:sz="4" w:space="0" w:color="auto"/>
              <w:right w:val="single" w:sz="4" w:space="0" w:color="auto"/>
            </w:tcBorders>
          </w:tcPr>
          <w:p w14:paraId="6E6D4AB4" w14:textId="77777777" w:rsidR="002D4012" w:rsidRPr="004E5DD7" w:rsidRDefault="002D4012" w:rsidP="00B10284">
            <w:pPr>
              <w:tabs>
                <w:tab w:val="left" w:pos="211"/>
              </w:tabs>
              <w:spacing w:line="240" w:lineRule="auto"/>
              <w:ind w:right="-15"/>
              <w:rPr>
                <w:rFonts w:ascii="GHEA Grapalat" w:hAnsi="GHEA Grapalat" w:cs="Arial"/>
                <w:color w:val="000000" w:themeColor="text1"/>
                <w:sz w:val="18"/>
                <w:szCs w:val="18"/>
              </w:rPr>
            </w:pPr>
            <w:proofErr w:type="spellStart"/>
            <w:r w:rsidRPr="004E5DD7">
              <w:rPr>
                <w:rFonts w:ascii="GHEA Grapalat" w:hAnsi="GHEA Grapalat" w:cs="Arial"/>
                <w:color w:val="000000" w:themeColor="text1"/>
                <w:sz w:val="18"/>
                <w:szCs w:val="18"/>
              </w:rPr>
              <w:t>Կուսումնասիրվի</w:t>
            </w:r>
            <w:proofErr w:type="spellEnd"/>
            <w:r w:rsidRPr="004E5DD7">
              <w:rPr>
                <w:rFonts w:ascii="GHEA Grapalat" w:hAnsi="GHEA Grapalat" w:cs="Arial"/>
                <w:color w:val="000000" w:themeColor="text1"/>
                <w:sz w:val="18"/>
                <w:szCs w:val="18"/>
              </w:rPr>
              <w:t xml:space="preserve"> և </w:t>
            </w:r>
            <w:proofErr w:type="spellStart"/>
            <w:r w:rsidRPr="004E5DD7">
              <w:rPr>
                <w:rFonts w:ascii="GHEA Grapalat" w:hAnsi="GHEA Grapalat" w:cs="Arial"/>
                <w:color w:val="000000" w:themeColor="text1"/>
                <w:sz w:val="18"/>
                <w:szCs w:val="18"/>
              </w:rPr>
              <w:t>կվերանայվի</w:t>
            </w:r>
            <w:proofErr w:type="spellEnd"/>
            <w:r w:rsidRPr="004E5DD7">
              <w:rPr>
                <w:rFonts w:ascii="GHEA Grapalat" w:hAnsi="GHEA Grapalat" w:cs="Arial"/>
                <w:color w:val="000000" w:themeColor="text1"/>
                <w:sz w:val="18"/>
                <w:szCs w:val="18"/>
                <w:lang w:val="hy-AM"/>
              </w:rPr>
              <w:t xml:space="preserve"> </w:t>
            </w:r>
            <w:proofErr w:type="spellStart"/>
            <w:r w:rsidRPr="004E5DD7">
              <w:rPr>
                <w:rFonts w:ascii="GHEA Grapalat" w:hAnsi="GHEA Grapalat" w:cs="Arial"/>
                <w:color w:val="000000" w:themeColor="text1"/>
                <w:sz w:val="18"/>
                <w:szCs w:val="18"/>
              </w:rPr>
              <w:t>ճանապարհային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երթևեկության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անվտանգության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հետ</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առնչվող</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փրկարար</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ծառայության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աշխատողների</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ուսուցման</w:t>
            </w:r>
            <w:proofErr w:type="spellEnd"/>
            <w:r w:rsidRPr="004E5DD7">
              <w:rPr>
                <w:rFonts w:ascii="GHEA Grapalat" w:hAnsi="GHEA Grapalat" w:cs="Arial"/>
                <w:color w:val="000000" w:themeColor="text1"/>
                <w:sz w:val="18"/>
                <w:szCs w:val="18"/>
              </w:rPr>
              <w:t xml:space="preserve"> և </w:t>
            </w:r>
            <w:proofErr w:type="spellStart"/>
            <w:r w:rsidRPr="004E5DD7">
              <w:rPr>
                <w:rFonts w:ascii="GHEA Grapalat" w:hAnsi="GHEA Grapalat" w:cs="Arial"/>
                <w:color w:val="000000" w:themeColor="text1"/>
                <w:sz w:val="18"/>
                <w:szCs w:val="18"/>
              </w:rPr>
              <w:t>երապատրաստման</w:t>
            </w:r>
            <w:proofErr w:type="spellEnd"/>
            <w:r w:rsidRPr="004E5DD7">
              <w:rPr>
                <w:rFonts w:ascii="GHEA Grapalat" w:hAnsi="GHEA Grapalat" w:cs="Arial"/>
                <w:color w:val="000000" w:themeColor="text1"/>
                <w:sz w:val="18"/>
                <w:szCs w:val="18"/>
              </w:rPr>
              <w:t xml:space="preserve"> </w:t>
            </w:r>
            <w:proofErr w:type="spellStart"/>
            <w:r w:rsidRPr="004E5DD7">
              <w:rPr>
                <w:rFonts w:ascii="GHEA Grapalat" w:hAnsi="GHEA Grapalat" w:cs="Arial"/>
                <w:color w:val="000000" w:themeColor="text1"/>
                <w:sz w:val="18"/>
                <w:szCs w:val="18"/>
              </w:rPr>
              <w:t>ծրագրերը</w:t>
            </w:r>
            <w:proofErr w:type="spellEnd"/>
            <w:r w:rsidRPr="004E5DD7">
              <w:rPr>
                <w:rFonts w:ascii="GHEA Grapalat" w:hAnsi="GHEA Grapalat" w:cs="Arial"/>
                <w:color w:val="000000" w:themeColor="text1"/>
                <w:sz w:val="18"/>
                <w:szCs w:val="18"/>
              </w:rPr>
              <w:t>։</w:t>
            </w:r>
          </w:p>
        </w:tc>
        <w:tc>
          <w:tcPr>
            <w:tcW w:w="2340" w:type="dxa"/>
            <w:tcBorders>
              <w:top w:val="single" w:sz="4" w:space="0" w:color="auto"/>
              <w:left w:val="single" w:sz="4" w:space="0" w:color="auto"/>
              <w:bottom w:val="single" w:sz="4" w:space="0" w:color="auto"/>
              <w:right w:val="single" w:sz="4" w:space="0" w:color="auto"/>
            </w:tcBorders>
          </w:tcPr>
          <w:p w14:paraId="71D7BCF2" w14:textId="77777777" w:rsidR="002D4012" w:rsidRPr="004E5DD7" w:rsidRDefault="002D4012" w:rsidP="00B10284">
            <w:pPr>
              <w:spacing w:before="0" w:line="240" w:lineRule="auto"/>
              <w:jc w:val="left"/>
              <w:rPr>
                <w:rFonts w:ascii="GHEA Grapalat" w:hAnsi="GHEA Grapalat" w:cs="Arial"/>
                <w:color w:val="000000" w:themeColor="text1"/>
                <w:sz w:val="18"/>
                <w:szCs w:val="18"/>
                <w:lang w:val="hy-AM"/>
              </w:rPr>
            </w:pPr>
            <w:r w:rsidRPr="004E5DD7">
              <w:rPr>
                <w:rFonts w:ascii="GHEA Grapalat" w:hAnsi="GHEA Grapalat"/>
                <w:color w:val="000000"/>
                <w:sz w:val="18"/>
                <w:szCs w:val="18"/>
                <w:shd w:val="clear" w:color="auto" w:fill="FFFFFF"/>
                <w:lang w:val="hy-AM"/>
              </w:rPr>
              <w:t xml:space="preserve">Ճանապարհային </w:t>
            </w:r>
            <w:proofErr w:type="spellStart"/>
            <w:r w:rsidRPr="004E5DD7">
              <w:rPr>
                <w:rFonts w:ascii="GHEA Grapalat" w:hAnsi="GHEA Grapalat"/>
                <w:color w:val="000000"/>
                <w:sz w:val="18"/>
                <w:szCs w:val="18"/>
                <w:shd w:val="clear" w:color="auto" w:fill="FFFFFF"/>
                <w:lang w:val="hy-AM"/>
              </w:rPr>
              <w:t>երթևեկության</w:t>
            </w:r>
            <w:proofErr w:type="spellEnd"/>
            <w:r w:rsidRPr="004E5DD7">
              <w:rPr>
                <w:rFonts w:ascii="GHEA Grapalat" w:hAnsi="GHEA Grapalat"/>
                <w:color w:val="000000"/>
                <w:sz w:val="18"/>
                <w:szCs w:val="18"/>
                <w:shd w:val="clear" w:color="auto" w:fill="FFFFFF"/>
                <w:lang w:val="hy-AM"/>
              </w:rPr>
              <w:t xml:space="preserve"> անվտանգության մասով յուրաքանչյուր տարի վերապատրաստում են անցնում փրկարար ծառայողների շուրջ 30</w:t>
            </w:r>
            <w:r w:rsidRPr="004E5DD7">
              <w:rPr>
                <w:rFonts w:ascii="GHEA Grapalat" w:hAnsi="GHEA Grapalat"/>
                <w:color w:val="000000"/>
                <w:sz w:val="18"/>
                <w:szCs w:val="18"/>
                <w:shd w:val="clear" w:color="auto" w:fill="FFFFFF"/>
              </w:rPr>
              <w:t>%-</w:t>
            </w:r>
            <w:r w:rsidRPr="004E5DD7">
              <w:rPr>
                <w:rFonts w:ascii="GHEA Grapalat" w:hAnsi="GHEA Grapalat"/>
                <w:color w:val="000000"/>
                <w:sz w:val="18"/>
                <w:szCs w:val="18"/>
                <w:shd w:val="clear" w:color="auto" w:fill="FFFFFF"/>
                <w:lang w:val="hy-AM"/>
              </w:rPr>
              <w:t>ը</w:t>
            </w:r>
          </w:p>
        </w:tc>
        <w:tc>
          <w:tcPr>
            <w:tcW w:w="1440" w:type="dxa"/>
            <w:tcBorders>
              <w:top w:val="single" w:sz="4" w:space="0" w:color="auto"/>
              <w:left w:val="single" w:sz="4" w:space="0" w:color="auto"/>
              <w:bottom w:val="single" w:sz="4" w:space="0" w:color="auto"/>
              <w:right w:val="single" w:sz="4" w:space="0" w:color="auto"/>
            </w:tcBorders>
          </w:tcPr>
          <w:p w14:paraId="7C787CEE"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355DC1C1" w14:textId="77777777" w:rsidR="002D4012" w:rsidRPr="004E5DD7" w:rsidRDefault="002D4012" w:rsidP="00B10284">
            <w:pPr>
              <w:pStyle w:val="NormalWeb"/>
              <w:shd w:val="clear" w:color="auto" w:fill="FFFFFF"/>
              <w:tabs>
                <w:tab w:val="left" w:pos="361"/>
              </w:tabs>
              <w:ind w:left="-14"/>
              <w:jc w:val="center"/>
              <w:rPr>
                <w:rFonts w:ascii="GHEA Grapalat" w:hAnsi="GHEA Grapalat"/>
                <w:sz w:val="16"/>
                <w:szCs w:val="16"/>
                <w:lang w:val="hy-AM" w:eastAsia="en-US"/>
              </w:rPr>
            </w:pPr>
            <w:r w:rsidRPr="004E5DD7">
              <w:rPr>
                <w:rFonts w:ascii="GHEA Grapalat" w:hAnsi="GHEA Grapalat"/>
                <w:sz w:val="16"/>
                <w:szCs w:val="16"/>
                <w:lang w:val="hy-AM" w:eastAsia="en-US"/>
              </w:rPr>
              <w:t>Ճանապարհային անվտանգության կառավարման մարմին,</w:t>
            </w:r>
          </w:p>
          <w:p w14:paraId="68DED65D" w14:textId="77777777" w:rsidR="002D4012" w:rsidRPr="004E5DD7" w:rsidRDefault="002D4012" w:rsidP="00B10284">
            <w:pPr>
              <w:pStyle w:val="NormalWeb"/>
              <w:shd w:val="clear" w:color="auto" w:fill="FFFFFF"/>
              <w:tabs>
                <w:tab w:val="left" w:pos="361"/>
              </w:tabs>
              <w:ind w:left="-14"/>
              <w:jc w:val="center"/>
              <w:rPr>
                <w:rFonts w:ascii="GHEA Grapalat" w:hAnsi="GHEA Grapalat"/>
                <w:sz w:val="16"/>
                <w:szCs w:val="16"/>
                <w:lang w:val="hy-AM" w:eastAsia="en-US"/>
              </w:rPr>
            </w:pPr>
            <w:r w:rsidRPr="004E5DD7">
              <w:rPr>
                <w:rFonts w:ascii="GHEA Grapalat" w:hAnsi="GHEA Grapalat"/>
                <w:sz w:val="16"/>
                <w:szCs w:val="16"/>
                <w:lang w:val="hy-AM" w:eastAsia="en-US"/>
              </w:rPr>
              <w:t>ՆԳՆԿ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47D2920A"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743964D1"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Օրենքով չարգելված այլ աղբյուրներ </w:t>
            </w:r>
          </w:p>
        </w:tc>
      </w:tr>
      <w:tr w:rsidR="002D4012" w:rsidRPr="004E5DD7" w14:paraId="21CDFF87" w14:textId="77777777" w:rsidTr="00B10284">
        <w:trPr>
          <w:gridAfter w:val="1"/>
          <w:wAfter w:w="8" w:type="dxa"/>
          <w:trHeight w:val="70"/>
        </w:trPr>
        <w:tc>
          <w:tcPr>
            <w:tcW w:w="622" w:type="dxa"/>
            <w:tcBorders>
              <w:top w:val="single" w:sz="4" w:space="0" w:color="auto"/>
              <w:left w:val="single" w:sz="4" w:space="0" w:color="auto"/>
              <w:bottom w:val="single" w:sz="4" w:space="0" w:color="auto"/>
              <w:right w:val="single" w:sz="4" w:space="0" w:color="auto"/>
            </w:tcBorders>
          </w:tcPr>
          <w:p w14:paraId="4A8E6DE9" w14:textId="77777777" w:rsidR="002D4012" w:rsidRPr="004E5DD7" w:rsidRDefault="002D4012" w:rsidP="00B10284">
            <w:pPr>
              <w:spacing w:before="0"/>
              <w:jc w:val="left"/>
              <w:rPr>
                <w:rFonts w:ascii="GHEA Grapalat" w:hAnsi="GHEA Grapalat" w:cs="Arial"/>
                <w:szCs w:val="20"/>
                <w:lang w:val="hy-AM"/>
              </w:rPr>
            </w:pPr>
          </w:p>
        </w:tc>
        <w:tc>
          <w:tcPr>
            <w:tcW w:w="2078" w:type="dxa"/>
            <w:gridSpan w:val="2"/>
            <w:tcBorders>
              <w:top w:val="single" w:sz="4" w:space="0" w:color="auto"/>
              <w:left w:val="single" w:sz="4" w:space="0" w:color="auto"/>
              <w:bottom w:val="single" w:sz="4" w:space="0" w:color="auto"/>
              <w:right w:val="single" w:sz="4" w:space="0" w:color="auto"/>
            </w:tcBorders>
          </w:tcPr>
          <w:p w14:paraId="551B589D" w14:textId="77777777" w:rsidR="002D4012" w:rsidRPr="004E5DD7" w:rsidRDefault="002D4012" w:rsidP="00B10284">
            <w:pPr>
              <w:spacing w:before="0" w:line="240" w:lineRule="auto"/>
              <w:jc w:val="left"/>
              <w:rPr>
                <w:rFonts w:ascii="GHEA Grapalat" w:hAnsi="GHEA Grapalat" w:cs="Arial"/>
                <w:szCs w:val="20"/>
                <w:lang w:val="hy-AM"/>
              </w:rPr>
            </w:pPr>
          </w:p>
        </w:tc>
        <w:tc>
          <w:tcPr>
            <w:tcW w:w="2787" w:type="dxa"/>
            <w:tcBorders>
              <w:top w:val="single" w:sz="4" w:space="0" w:color="auto"/>
              <w:left w:val="single" w:sz="4" w:space="0" w:color="auto"/>
              <w:bottom w:val="single" w:sz="4" w:space="0" w:color="auto"/>
              <w:right w:val="single" w:sz="4" w:space="0" w:color="auto"/>
            </w:tcBorders>
          </w:tcPr>
          <w:p w14:paraId="15235821" w14:textId="77777777" w:rsidR="002D4012" w:rsidRPr="004E5DD7" w:rsidRDefault="002D4012" w:rsidP="00B10284">
            <w:pPr>
              <w:pStyle w:val="ListParagraph"/>
              <w:spacing w:after="120"/>
              <w:ind w:left="0"/>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4.3.4</w:t>
            </w:r>
            <w:r w:rsidRPr="004E5DD7">
              <w:rPr>
                <w:rFonts w:ascii="MS Mincho" w:eastAsia="MS Mincho" w:hAnsi="MS Mincho" w:cs="MS Mincho" w:hint="eastAsia"/>
                <w:color w:val="000000"/>
                <w:shd w:val="clear" w:color="auto" w:fill="FFFFFF"/>
                <w:lang w:val="hy-AM"/>
              </w:rPr>
              <w:t>․</w:t>
            </w:r>
            <w:r w:rsidRPr="004E5DD7">
              <w:rPr>
                <w:rFonts w:ascii="GHEA Grapalat" w:eastAsia="MS Mincho" w:hAnsi="GHEA Grapalat" w:cs="MS Mincho"/>
                <w:color w:val="000000"/>
                <w:shd w:val="clear" w:color="auto" w:fill="FFFFFF"/>
                <w:lang w:val="hy-AM"/>
              </w:rPr>
              <w:t xml:space="preserve"> </w:t>
            </w:r>
            <w:r w:rsidRPr="004E5DD7">
              <w:rPr>
                <w:rFonts w:ascii="GHEA Grapalat" w:hAnsi="GHEA Grapalat"/>
                <w:color w:val="000000"/>
                <w:shd w:val="clear" w:color="auto" w:fill="FFFFFF"/>
                <w:lang w:val="hy-AM"/>
              </w:rPr>
              <w:t xml:space="preserve">Ճանապարհային </w:t>
            </w:r>
            <w:proofErr w:type="spellStart"/>
            <w:r w:rsidRPr="004E5DD7">
              <w:rPr>
                <w:rFonts w:ascii="GHEA Grapalat" w:hAnsi="GHEA Grapalat"/>
                <w:color w:val="000000"/>
                <w:shd w:val="clear" w:color="auto" w:fill="FFFFFF"/>
                <w:lang w:val="hy-AM"/>
              </w:rPr>
              <w:t>երթևեկության</w:t>
            </w:r>
            <w:proofErr w:type="spellEnd"/>
            <w:r w:rsidRPr="004E5DD7">
              <w:rPr>
                <w:rFonts w:ascii="GHEA Grapalat" w:hAnsi="GHEA Grapalat"/>
                <w:color w:val="000000"/>
                <w:shd w:val="clear" w:color="auto" w:fill="FFFFFF"/>
                <w:lang w:val="hy-AM"/>
              </w:rPr>
              <w:t xml:space="preserve"> անվտանգության մասով </w:t>
            </w:r>
            <w:proofErr w:type="spellStart"/>
            <w:r w:rsidRPr="004E5DD7">
              <w:rPr>
                <w:rFonts w:ascii="GHEA Grapalat" w:hAnsi="GHEA Grapalat"/>
                <w:color w:val="000000"/>
                <w:shd w:val="clear" w:color="auto" w:fill="FFFFFF"/>
                <w:lang w:val="hy-AM"/>
              </w:rPr>
              <w:t>պարեկների</w:t>
            </w:r>
            <w:proofErr w:type="spellEnd"/>
            <w:r w:rsidRPr="004E5DD7">
              <w:rPr>
                <w:rFonts w:ascii="GHEA Grapalat" w:hAnsi="GHEA Grapalat"/>
                <w:color w:val="000000"/>
                <w:shd w:val="clear" w:color="auto" w:fill="FFFFFF"/>
                <w:lang w:val="hy-AM"/>
              </w:rPr>
              <w:t xml:space="preserve"> և փրկարար ծառայողների գործողությունների նկատմամբ հսկողության և </w:t>
            </w:r>
            <w:proofErr w:type="spellStart"/>
            <w:r w:rsidRPr="004E5DD7">
              <w:rPr>
                <w:rFonts w:ascii="GHEA Grapalat" w:hAnsi="GHEA Grapalat"/>
                <w:color w:val="000000"/>
                <w:shd w:val="clear" w:color="auto" w:fill="FFFFFF"/>
                <w:lang w:val="hy-AM"/>
              </w:rPr>
              <w:t>մշտադիտարկման</w:t>
            </w:r>
            <w:proofErr w:type="spellEnd"/>
            <w:r w:rsidRPr="004E5DD7">
              <w:rPr>
                <w:rFonts w:ascii="GHEA Grapalat" w:hAnsi="GHEA Grapalat"/>
                <w:color w:val="000000"/>
                <w:shd w:val="clear" w:color="auto" w:fill="FFFFFF"/>
                <w:lang w:val="hy-AM"/>
              </w:rPr>
              <w:t xml:space="preserve"> իրականացում</w:t>
            </w:r>
          </w:p>
        </w:tc>
        <w:tc>
          <w:tcPr>
            <w:tcW w:w="2073" w:type="dxa"/>
            <w:tcBorders>
              <w:top w:val="single" w:sz="4" w:space="0" w:color="auto"/>
              <w:left w:val="single" w:sz="4" w:space="0" w:color="auto"/>
              <w:bottom w:val="single" w:sz="4" w:space="0" w:color="auto"/>
              <w:right w:val="single" w:sz="4" w:space="0" w:color="auto"/>
            </w:tcBorders>
          </w:tcPr>
          <w:p w14:paraId="07F89C58" w14:textId="77777777" w:rsidR="002D4012" w:rsidRPr="004E5DD7" w:rsidRDefault="002D4012" w:rsidP="00B10284">
            <w:pPr>
              <w:tabs>
                <w:tab w:val="left" w:pos="211"/>
              </w:tabs>
              <w:spacing w:line="240" w:lineRule="auto"/>
              <w:ind w:right="-15"/>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 xml:space="preserve">Պարբերաբար հսկողություն և </w:t>
            </w:r>
            <w:proofErr w:type="spellStart"/>
            <w:r w:rsidRPr="004E5DD7">
              <w:rPr>
                <w:rFonts w:ascii="GHEA Grapalat" w:hAnsi="GHEA Grapalat" w:cs="Arial"/>
                <w:color w:val="000000" w:themeColor="text1"/>
                <w:sz w:val="18"/>
                <w:szCs w:val="18"/>
                <w:lang w:val="hy-AM"/>
              </w:rPr>
              <w:t>մշտադիտարկում</w:t>
            </w:r>
            <w:proofErr w:type="spellEnd"/>
            <w:r w:rsidRPr="004E5DD7">
              <w:rPr>
                <w:rFonts w:ascii="GHEA Grapalat" w:hAnsi="GHEA Grapalat" w:cs="Arial"/>
                <w:color w:val="000000" w:themeColor="text1"/>
                <w:sz w:val="18"/>
                <w:szCs w:val="18"/>
                <w:lang w:val="hy-AM"/>
              </w:rPr>
              <w:t xml:space="preserve"> կիրականացվի </w:t>
            </w:r>
            <w:proofErr w:type="spellStart"/>
            <w:r w:rsidRPr="004E5DD7">
              <w:rPr>
                <w:rFonts w:ascii="GHEA Grapalat" w:hAnsi="GHEA Grapalat"/>
                <w:color w:val="000000"/>
                <w:sz w:val="18"/>
                <w:szCs w:val="18"/>
                <w:shd w:val="clear" w:color="auto" w:fill="FFFFFF"/>
                <w:lang w:val="hy-AM"/>
              </w:rPr>
              <w:t>պարեկների</w:t>
            </w:r>
            <w:proofErr w:type="spellEnd"/>
            <w:r w:rsidRPr="004E5DD7">
              <w:rPr>
                <w:rFonts w:ascii="GHEA Grapalat" w:hAnsi="GHEA Grapalat"/>
                <w:color w:val="000000"/>
                <w:sz w:val="18"/>
                <w:szCs w:val="18"/>
                <w:shd w:val="clear" w:color="auto" w:fill="FFFFFF"/>
                <w:lang w:val="hy-AM"/>
              </w:rPr>
              <w:t xml:space="preserve"> և փրկարար ծառայողների վարքագծի և գործողությունների վերաբերյալ</w:t>
            </w:r>
          </w:p>
        </w:tc>
        <w:tc>
          <w:tcPr>
            <w:tcW w:w="2340" w:type="dxa"/>
            <w:tcBorders>
              <w:top w:val="single" w:sz="4" w:space="0" w:color="auto"/>
              <w:left w:val="single" w:sz="4" w:space="0" w:color="auto"/>
              <w:bottom w:val="single" w:sz="4" w:space="0" w:color="auto"/>
              <w:right w:val="single" w:sz="4" w:space="0" w:color="auto"/>
            </w:tcBorders>
          </w:tcPr>
          <w:p w14:paraId="679291D7" w14:textId="77777777" w:rsidR="002D4012" w:rsidRPr="004E5DD7" w:rsidRDefault="002D4012" w:rsidP="00B10284">
            <w:pPr>
              <w:spacing w:before="0" w:line="240" w:lineRule="auto"/>
              <w:jc w:val="left"/>
              <w:rPr>
                <w:rFonts w:ascii="GHEA Grapalat" w:hAnsi="GHEA Grapalat"/>
                <w:color w:val="000000"/>
                <w:sz w:val="18"/>
                <w:szCs w:val="18"/>
                <w:shd w:val="clear" w:color="auto" w:fill="FFFFFF"/>
                <w:lang w:val="hy-AM"/>
              </w:rPr>
            </w:pPr>
            <w:proofErr w:type="spellStart"/>
            <w:r w:rsidRPr="004E5DD7">
              <w:rPr>
                <w:rFonts w:ascii="GHEA Grapalat" w:hAnsi="GHEA Grapalat"/>
                <w:color w:val="000000"/>
                <w:sz w:val="18"/>
                <w:szCs w:val="18"/>
                <w:shd w:val="clear" w:color="auto" w:fill="FFFFFF"/>
                <w:lang w:val="hy-AM"/>
              </w:rPr>
              <w:t>Պարեկների</w:t>
            </w:r>
            <w:proofErr w:type="spellEnd"/>
            <w:r w:rsidRPr="004E5DD7">
              <w:rPr>
                <w:rFonts w:ascii="GHEA Grapalat" w:hAnsi="GHEA Grapalat"/>
                <w:color w:val="000000"/>
                <w:sz w:val="18"/>
                <w:szCs w:val="18"/>
                <w:shd w:val="clear" w:color="auto" w:fill="FFFFFF"/>
                <w:lang w:val="hy-AM"/>
              </w:rPr>
              <w:t xml:space="preserve"> և փրկարար ծառայողների վարքագծի և գործողությունների վերաբերյալ </w:t>
            </w:r>
            <w:r w:rsidRPr="004E5DD7">
              <w:rPr>
                <w:rFonts w:ascii="GHEA Grapalat" w:hAnsi="GHEA Grapalat" w:cs="Arial"/>
                <w:color w:val="000000" w:themeColor="text1"/>
                <w:sz w:val="18"/>
                <w:szCs w:val="18"/>
                <w:lang w:val="hy-AM"/>
              </w:rPr>
              <w:t xml:space="preserve">հսկողության և </w:t>
            </w:r>
            <w:proofErr w:type="spellStart"/>
            <w:r w:rsidRPr="004E5DD7">
              <w:rPr>
                <w:rFonts w:ascii="GHEA Grapalat" w:hAnsi="GHEA Grapalat" w:cs="Arial"/>
                <w:color w:val="000000" w:themeColor="text1"/>
                <w:sz w:val="18"/>
                <w:szCs w:val="18"/>
                <w:lang w:val="hy-AM"/>
              </w:rPr>
              <w:t>մշտադիտարկման</w:t>
            </w:r>
            <w:proofErr w:type="spellEnd"/>
            <w:r w:rsidRPr="004E5DD7">
              <w:rPr>
                <w:rFonts w:ascii="GHEA Grapalat" w:hAnsi="GHEA Grapalat" w:cs="Arial"/>
                <w:color w:val="000000" w:themeColor="text1"/>
                <w:sz w:val="18"/>
                <w:szCs w:val="18"/>
                <w:lang w:val="hy-AM"/>
              </w:rPr>
              <w:t xml:space="preserve"> տարեկան հաշվետվությունը</w:t>
            </w:r>
          </w:p>
        </w:tc>
        <w:tc>
          <w:tcPr>
            <w:tcW w:w="1440" w:type="dxa"/>
            <w:tcBorders>
              <w:top w:val="single" w:sz="4" w:space="0" w:color="auto"/>
              <w:left w:val="single" w:sz="4" w:space="0" w:color="auto"/>
              <w:bottom w:val="single" w:sz="4" w:space="0" w:color="auto"/>
              <w:right w:val="single" w:sz="4" w:space="0" w:color="auto"/>
            </w:tcBorders>
          </w:tcPr>
          <w:p w14:paraId="7CF1D5F2"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ՆԳՆ</w:t>
            </w:r>
          </w:p>
        </w:tc>
        <w:tc>
          <w:tcPr>
            <w:tcW w:w="1170" w:type="dxa"/>
            <w:tcBorders>
              <w:top w:val="single" w:sz="4" w:space="0" w:color="auto"/>
              <w:left w:val="single" w:sz="4" w:space="0" w:color="auto"/>
              <w:bottom w:val="single" w:sz="4" w:space="0" w:color="auto"/>
              <w:right w:val="single" w:sz="4" w:space="0" w:color="auto"/>
            </w:tcBorders>
          </w:tcPr>
          <w:p w14:paraId="64A993E2"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589B1F64"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52101472"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4DED4071" w14:textId="77777777" w:rsidR="002D4012" w:rsidRPr="004E5DD7" w:rsidRDefault="002D4012" w:rsidP="00B10284">
            <w:pPr>
              <w:spacing w:after="120"/>
              <w:jc w:val="left"/>
              <w:rPr>
                <w:rFonts w:ascii="GHEA Grapalat" w:hAnsi="GHEA Grapalat" w:cs="Sylfaen"/>
                <w:szCs w:val="20"/>
                <w:lang w:val="hy-AM" w:eastAsia="en-US"/>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bl>
    <w:p w14:paraId="76D094AA" w14:textId="77777777" w:rsidR="002D4012" w:rsidRPr="004E5DD7" w:rsidRDefault="002D4012" w:rsidP="002D4012">
      <w:pPr>
        <w:rPr>
          <w:rFonts w:ascii="GHEA Grapalat" w:hAnsi="GHEA Grapalat"/>
          <w:szCs w:val="20"/>
          <w:lang w:val="hy-AM"/>
        </w:rPr>
      </w:pPr>
      <w:r w:rsidRPr="004E5DD7">
        <w:rPr>
          <w:rFonts w:ascii="GHEA Grapalat" w:hAnsi="GHEA Grapalat"/>
          <w:szCs w:val="20"/>
          <w:lang w:val="hy-AM"/>
        </w:rPr>
        <w:br w:type="page"/>
      </w:r>
    </w:p>
    <w:tbl>
      <w:tblPr>
        <w:tblStyle w:val="TableGrid"/>
        <w:tblpPr w:leftFromText="180" w:rightFromText="180" w:vertAnchor="text" w:tblpX="-455" w:tblpY="1"/>
        <w:tblOverlap w:val="never"/>
        <w:tblW w:w="1547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6"/>
        <w:gridCol w:w="1975"/>
        <w:gridCol w:w="2808"/>
        <w:gridCol w:w="2053"/>
        <w:gridCol w:w="2343"/>
        <w:gridCol w:w="1440"/>
        <w:gridCol w:w="1170"/>
        <w:gridCol w:w="1260"/>
        <w:gridCol w:w="1710"/>
      </w:tblGrid>
      <w:tr w:rsidR="002D4012" w:rsidRPr="004E5DD7" w14:paraId="5177CFFD" w14:textId="77777777" w:rsidTr="00B10284">
        <w:trPr>
          <w:trHeight w:val="20"/>
          <w:tblHeader/>
        </w:trPr>
        <w:tc>
          <w:tcPr>
            <w:tcW w:w="7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AE4278F"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 w:val="18"/>
                <w:szCs w:val="18"/>
                <w:lang w:val="hy-AM"/>
              </w:rPr>
              <w:lastRenderedPageBreak/>
              <w:t>հ/հ</w:t>
            </w:r>
          </w:p>
        </w:tc>
        <w:tc>
          <w:tcPr>
            <w:tcW w:w="1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DCE5EB5"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511423B7"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w:t>
            </w:r>
            <w:proofErr w:type="spellEnd"/>
          </w:p>
        </w:tc>
        <w:tc>
          <w:tcPr>
            <w:tcW w:w="2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CAAF4C8"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2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57D5335"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3EDD4BA"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6068716"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3793494"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6BE2E695"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AB4D3A4"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62841FA"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30652EA5" w14:textId="77777777" w:rsidTr="00B10284">
        <w:trPr>
          <w:trHeight w:val="20"/>
          <w:tblHeader/>
        </w:trPr>
        <w:tc>
          <w:tcPr>
            <w:tcW w:w="7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7C72F147"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1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609F1EDC"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2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36FD7AE"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2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4B20E6C"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DE00167"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5A2A0C9"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AFF2D16"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A719EAE"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43E12C16"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0F2A196B" w14:textId="77777777" w:rsidTr="00B10284">
        <w:trPr>
          <w:trHeight w:val="20"/>
          <w:tblHeader/>
        </w:trPr>
        <w:tc>
          <w:tcPr>
            <w:tcW w:w="15475"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E9532B"/>
          </w:tcPr>
          <w:p w14:paraId="34BB43F0"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lang w:val="hy-AM"/>
              </w:rPr>
              <w:t>Հենասյուն</w:t>
            </w:r>
            <w:r w:rsidRPr="004E5DD7">
              <w:rPr>
                <w:rFonts w:ascii="GHEA Grapalat" w:hAnsi="GHEA Grapalat" w:cs="Arial"/>
                <w:b/>
                <w:color w:val="FFFFFF" w:themeColor="background1"/>
                <w:szCs w:val="20"/>
              </w:rPr>
              <w:t xml:space="preserve"> 5</w:t>
            </w:r>
            <w:r w:rsidRPr="004E5DD7">
              <w:rPr>
                <w:rFonts w:ascii="MS Mincho" w:eastAsia="MS Mincho" w:hAnsi="MS Mincho" w:cs="MS Mincho" w:hint="eastAsia"/>
                <w:b/>
                <w:color w:val="FFFFFF" w:themeColor="background1"/>
                <w:szCs w:val="20"/>
                <w:lang w:val="hy-AM"/>
              </w:rPr>
              <w:t>․</w:t>
            </w:r>
            <w:r w:rsidRPr="004E5DD7">
              <w:rPr>
                <w:rFonts w:ascii="GHEA Grapalat" w:hAnsi="GHEA Grapalat" w:cs="Arial"/>
                <w:b/>
                <w:color w:val="FFFFFF" w:themeColor="background1"/>
                <w:szCs w:val="20"/>
              </w:rPr>
              <w:t xml:space="preserve"> </w:t>
            </w:r>
            <w:r w:rsidRPr="004E5DD7">
              <w:rPr>
                <w:rFonts w:ascii="GHEA Grapalat" w:hAnsi="GHEA Grapalat" w:cs="Arial"/>
                <w:b/>
                <w:color w:val="FFFFFF" w:themeColor="background1"/>
                <w:szCs w:val="20"/>
                <w:lang w:val="hy-AM"/>
              </w:rPr>
              <w:t>Հ</w:t>
            </w:r>
            <w:proofErr w:type="spellStart"/>
            <w:r w:rsidRPr="004E5DD7">
              <w:rPr>
                <w:rFonts w:ascii="GHEA Grapalat" w:hAnsi="GHEA Grapalat" w:cs="Arial"/>
                <w:b/>
                <w:color w:val="FFFFFF" w:themeColor="background1"/>
                <w:szCs w:val="20"/>
              </w:rPr>
              <w:t>ետ</w:t>
            </w:r>
            <w:proofErr w:type="spellEnd"/>
            <w:r w:rsidRPr="004E5DD7">
              <w:rPr>
                <w:rFonts w:ascii="GHEA Grapalat" w:hAnsi="GHEA Grapalat" w:cs="Arial"/>
                <w:b/>
                <w:color w:val="FFFFFF" w:themeColor="background1"/>
                <w:szCs w:val="20"/>
                <w:lang w:val="hy-AM"/>
              </w:rPr>
              <w:t>-</w:t>
            </w:r>
            <w:proofErr w:type="spellStart"/>
            <w:r w:rsidRPr="004E5DD7">
              <w:rPr>
                <w:rFonts w:ascii="GHEA Grapalat" w:hAnsi="GHEA Grapalat" w:cs="Arial"/>
                <w:b/>
                <w:color w:val="FFFFFF" w:themeColor="background1"/>
                <w:szCs w:val="20"/>
              </w:rPr>
              <w:t>վթարային</w:t>
            </w:r>
            <w:proofErr w:type="spellEnd"/>
            <w:r w:rsidRPr="004E5DD7">
              <w:rPr>
                <w:rFonts w:ascii="GHEA Grapalat" w:hAnsi="GHEA Grapalat" w:cs="Arial"/>
                <w:b/>
                <w:color w:val="FFFFFF" w:themeColor="background1"/>
                <w:szCs w:val="20"/>
              </w:rPr>
              <w:t xml:space="preserve"> </w:t>
            </w:r>
            <w:proofErr w:type="spellStart"/>
            <w:r w:rsidRPr="004E5DD7">
              <w:rPr>
                <w:rFonts w:ascii="GHEA Grapalat" w:hAnsi="GHEA Grapalat" w:cs="Arial"/>
                <w:b/>
                <w:color w:val="FFFFFF" w:themeColor="background1"/>
                <w:szCs w:val="20"/>
              </w:rPr>
              <w:t>արձագանք</w:t>
            </w:r>
            <w:proofErr w:type="spellEnd"/>
            <w:r w:rsidRPr="004E5DD7">
              <w:rPr>
                <w:rFonts w:ascii="GHEA Grapalat" w:hAnsi="GHEA Grapalat" w:cs="Arial"/>
                <w:b/>
                <w:color w:val="FFFFFF" w:themeColor="background1"/>
                <w:szCs w:val="20"/>
              </w:rPr>
              <w:t xml:space="preserve"> </w:t>
            </w:r>
          </w:p>
        </w:tc>
      </w:tr>
      <w:tr w:rsidR="002D4012" w:rsidRPr="00D82792" w14:paraId="5FE96432"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DDF6F" w14:textId="77777777" w:rsidR="002D4012" w:rsidRPr="004E5DD7" w:rsidRDefault="002D4012" w:rsidP="00B10284">
            <w:pPr>
              <w:spacing w:before="0"/>
              <w:jc w:val="center"/>
              <w:rPr>
                <w:rFonts w:ascii="GHEA Grapalat" w:hAnsi="GHEA Grapalat"/>
                <w:b/>
                <w:bCs/>
                <w:szCs w:val="20"/>
                <w:lang w:val="hy-AM" w:eastAsia="it-IT"/>
              </w:rPr>
            </w:pPr>
            <w:r w:rsidRPr="004E5DD7">
              <w:rPr>
                <w:rFonts w:ascii="GHEA Grapalat" w:hAnsi="GHEA Grapalat"/>
                <w:b/>
                <w:bCs/>
                <w:szCs w:val="20"/>
                <w:lang w:val="hy-AM" w:eastAsia="it-IT"/>
              </w:rPr>
              <w:t>5</w:t>
            </w:r>
            <w:r w:rsidRPr="004E5DD7">
              <w:rPr>
                <w:rFonts w:ascii="MS Mincho" w:eastAsia="MS Mincho" w:hAnsi="MS Mincho" w:cs="MS Mincho" w:hint="eastAsia"/>
                <w:b/>
                <w:bCs/>
                <w:szCs w:val="20"/>
                <w:lang w:val="hy-AM" w:eastAsia="it-IT"/>
              </w:rPr>
              <w:t>․</w:t>
            </w:r>
          </w:p>
        </w:tc>
        <w:tc>
          <w:tcPr>
            <w:tcW w:w="1475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E117CB0"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b/>
                <w:bCs/>
                <w:szCs w:val="20"/>
                <w:lang w:val="hy-AM" w:eastAsia="it-IT"/>
              </w:rPr>
              <w:t>Թիրախ 12</w:t>
            </w:r>
            <w:r w:rsidRPr="004E5DD7">
              <w:rPr>
                <w:rFonts w:ascii="MS Mincho" w:eastAsia="MS Mincho" w:hAnsi="MS Mincho" w:cs="MS Mincho" w:hint="eastAsia"/>
                <w:b/>
                <w:bCs/>
                <w:szCs w:val="20"/>
                <w:lang w:val="hy-AM" w:eastAsia="it-IT"/>
              </w:rPr>
              <w:t>․</w:t>
            </w:r>
            <w:r w:rsidRPr="004E5DD7">
              <w:rPr>
                <w:rFonts w:ascii="GHEA Grapalat" w:hAnsi="GHEA Grapalat"/>
                <w:b/>
                <w:bCs/>
                <w:szCs w:val="20"/>
                <w:lang w:val="hy-AM" w:eastAsia="it-IT"/>
              </w:rPr>
              <w:t xml:space="preserve"> </w:t>
            </w:r>
            <w:proofErr w:type="spellStart"/>
            <w:r w:rsidRPr="004E5DD7">
              <w:rPr>
                <w:rFonts w:ascii="GHEA Grapalat" w:hAnsi="GHEA Grapalat"/>
                <w:b/>
                <w:bCs/>
                <w:szCs w:val="20"/>
                <w:lang w:val="hy-AM" w:eastAsia="it-IT"/>
              </w:rPr>
              <w:t>Մինչև</w:t>
            </w:r>
            <w:proofErr w:type="spellEnd"/>
            <w:r w:rsidRPr="004E5DD7">
              <w:rPr>
                <w:rFonts w:ascii="GHEA Grapalat" w:hAnsi="GHEA Grapalat"/>
                <w:b/>
                <w:bCs/>
                <w:szCs w:val="20"/>
                <w:lang w:val="hy-AM" w:eastAsia="it-IT"/>
              </w:rPr>
              <w:t xml:space="preserve"> 2030թ. բոլոր երկրները ճանապարհային </w:t>
            </w:r>
            <w:proofErr w:type="spellStart"/>
            <w:r w:rsidRPr="004E5DD7">
              <w:rPr>
                <w:rFonts w:ascii="GHEA Grapalat" w:hAnsi="GHEA Grapalat"/>
                <w:b/>
                <w:bCs/>
                <w:szCs w:val="20"/>
                <w:lang w:val="hy-AM" w:eastAsia="it-IT"/>
              </w:rPr>
              <w:t>երթևեկության</w:t>
            </w:r>
            <w:proofErr w:type="spellEnd"/>
            <w:r w:rsidRPr="004E5DD7">
              <w:rPr>
                <w:rFonts w:ascii="GHEA Grapalat" w:hAnsi="GHEA Grapalat"/>
                <w:b/>
                <w:bCs/>
                <w:szCs w:val="20"/>
                <w:lang w:val="hy-AM" w:eastAsia="it-IT"/>
              </w:rPr>
              <w:t xml:space="preserve"> վթարի և առաջին մասնագիտական շտապ օգնության տրամադրման </w:t>
            </w:r>
            <w:proofErr w:type="spellStart"/>
            <w:r w:rsidRPr="004E5DD7">
              <w:rPr>
                <w:rFonts w:ascii="GHEA Grapalat" w:hAnsi="GHEA Grapalat"/>
                <w:b/>
                <w:bCs/>
                <w:szCs w:val="20"/>
                <w:lang w:val="hy-AM" w:eastAsia="it-IT"/>
              </w:rPr>
              <w:t>միջև</w:t>
            </w:r>
            <w:proofErr w:type="spellEnd"/>
            <w:r w:rsidRPr="004E5DD7">
              <w:rPr>
                <w:rFonts w:ascii="GHEA Grapalat" w:hAnsi="GHEA Grapalat"/>
                <w:b/>
                <w:bCs/>
                <w:szCs w:val="20"/>
                <w:lang w:val="hy-AM" w:eastAsia="it-IT"/>
              </w:rPr>
              <w:t xml:space="preserve"> ընկած ժամանակահատվածը նվազագույնի հասցնելու նպատակով ունեն սահմանված և հաստատված ազգային թիրախներ/նպատակներ</w:t>
            </w:r>
          </w:p>
        </w:tc>
      </w:tr>
      <w:tr w:rsidR="002D4012" w:rsidRPr="00D82792" w14:paraId="45662941"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17B5C07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5</w:t>
            </w:r>
            <w:r w:rsidRPr="004E5DD7">
              <w:rPr>
                <w:rFonts w:ascii="MS Mincho" w:eastAsia="MS Mincho" w:hAnsi="MS Mincho" w:cs="MS Mincho" w:hint="eastAsia"/>
                <w:szCs w:val="20"/>
                <w:lang w:val="hy-AM"/>
              </w:rPr>
              <w:t>․</w:t>
            </w:r>
            <w:r w:rsidRPr="004E5DD7">
              <w:rPr>
                <w:rFonts w:ascii="GHEA Grapalat" w:hAnsi="GHEA Grapalat" w:cs="Arial"/>
                <w:szCs w:val="20"/>
                <w:lang w:val="hy-AM"/>
              </w:rPr>
              <w:t>1</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A530BB"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Վթարային անհետաձգելի օգնության ծառայությունների աշխատանքների  համակարգում և համագործակցության բարելավում</w:t>
            </w: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064B42D0" w14:textId="77777777" w:rsidR="002D4012" w:rsidRPr="004E5DD7" w:rsidRDefault="002D4012" w:rsidP="002D4012">
            <w:pPr>
              <w:pStyle w:val="ListParagraph"/>
              <w:numPr>
                <w:ilvl w:val="2"/>
                <w:numId w:val="18"/>
              </w:numPr>
              <w:tabs>
                <w:tab w:val="left" w:pos="466"/>
              </w:tabs>
              <w:spacing w:after="120"/>
              <w:ind w:left="0" w:hanging="14"/>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 Վթարային անհետաձգելի օգնության ծառայությունների հետ կապը ավելի դյուրին դարձնելու համար վթարների անհետաձգելի </w:t>
            </w:r>
            <w:proofErr w:type="spellStart"/>
            <w:r w:rsidRPr="004E5DD7">
              <w:rPr>
                <w:rFonts w:ascii="GHEA Grapalat" w:hAnsi="GHEA Grapalat"/>
                <w:color w:val="000000"/>
                <w:shd w:val="clear" w:color="auto" w:fill="FFFFFF"/>
                <w:lang w:val="hy-AM"/>
              </w:rPr>
              <w:t>արձագանքման</w:t>
            </w:r>
            <w:proofErr w:type="spellEnd"/>
            <w:r w:rsidRPr="004E5DD7">
              <w:rPr>
                <w:rFonts w:ascii="GHEA Grapalat" w:hAnsi="GHEA Grapalat"/>
                <w:color w:val="000000"/>
                <w:shd w:val="clear" w:color="auto" w:fill="FFFFFF"/>
                <w:lang w:val="hy-AM"/>
              </w:rPr>
              <w:t xml:space="preserve"> մեկ միասնական 911 </w:t>
            </w:r>
            <w:proofErr w:type="spellStart"/>
            <w:r w:rsidRPr="004E5DD7">
              <w:rPr>
                <w:rFonts w:ascii="GHEA Grapalat" w:hAnsi="GHEA Grapalat"/>
                <w:color w:val="000000"/>
                <w:shd w:val="clear" w:color="auto" w:fill="FFFFFF"/>
                <w:lang w:val="hy-AM"/>
              </w:rPr>
              <w:t>հեռախոսահամարի</w:t>
            </w:r>
            <w:proofErr w:type="spellEnd"/>
            <w:r w:rsidRPr="004E5DD7">
              <w:rPr>
                <w:rFonts w:ascii="GHEA Grapalat" w:hAnsi="GHEA Grapalat"/>
                <w:color w:val="000000"/>
                <w:shd w:val="clear" w:color="auto" w:fill="FFFFFF"/>
                <w:lang w:val="hy-AM"/>
              </w:rPr>
              <w:t xml:space="preserve"> ներդրում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E6FA"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Վթարային անհետաձգելի օգնության  ծառայությունների աշխատանքի արդյունավետության բարձրացման նպատակով կստեղծվի զանգերի միասնական կենտրոն, որը վերոնշյալ ծառայություններին թույլ կտա անհրաժեշտ տեղեկատվությունը գործընկերներին փոխանցել կոճակի մեկ </w:t>
            </w:r>
            <w:proofErr w:type="spellStart"/>
            <w:r w:rsidRPr="004E5DD7">
              <w:rPr>
                <w:rFonts w:ascii="GHEA Grapalat" w:hAnsi="GHEA Grapalat" w:cs="Sylfaen"/>
                <w:sz w:val="18"/>
                <w:szCs w:val="18"/>
                <w:lang w:val="hy-AM"/>
              </w:rPr>
              <w:t>հպումով</w:t>
            </w:r>
            <w:proofErr w:type="spellEnd"/>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CE40"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olor w:val="000000"/>
                <w:szCs w:val="20"/>
                <w:shd w:val="clear" w:color="auto" w:fill="FFFFFF"/>
                <w:lang w:val="hy-AM"/>
              </w:rPr>
              <w:t xml:space="preserve">Վթարների անհետաձգելի </w:t>
            </w:r>
            <w:proofErr w:type="spellStart"/>
            <w:r w:rsidRPr="004E5DD7">
              <w:rPr>
                <w:rFonts w:ascii="GHEA Grapalat" w:hAnsi="GHEA Grapalat"/>
                <w:color w:val="000000"/>
                <w:szCs w:val="20"/>
                <w:shd w:val="clear" w:color="auto" w:fill="FFFFFF"/>
                <w:lang w:val="hy-AM"/>
              </w:rPr>
              <w:t>արձագանքման</w:t>
            </w:r>
            <w:proofErr w:type="spellEnd"/>
            <w:r w:rsidRPr="004E5DD7">
              <w:rPr>
                <w:rFonts w:ascii="GHEA Grapalat" w:hAnsi="GHEA Grapalat"/>
                <w:color w:val="000000"/>
                <w:szCs w:val="20"/>
                <w:shd w:val="clear" w:color="auto" w:fill="FFFFFF"/>
                <w:lang w:val="hy-AM"/>
              </w:rPr>
              <w:t xml:space="preserve"> մեկ միասնական 911 </w:t>
            </w:r>
            <w:proofErr w:type="spellStart"/>
            <w:r w:rsidRPr="004E5DD7">
              <w:rPr>
                <w:rFonts w:ascii="GHEA Grapalat" w:hAnsi="GHEA Grapalat"/>
                <w:color w:val="000000"/>
                <w:szCs w:val="20"/>
                <w:shd w:val="clear" w:color="auto" w:fill="FFFFFF"/>
                <w:lang w:val="hy-AM"/>
              </w:rPr>
              <w:t>հեռախոսահամարի</w:t>
            </w:r>
            <w:proofErr w:type="spellEnd"/>
            <w:r w:rsidRPr="004E5DD7">
              <w:rPr>
                <w:rFonts w:ascii="GHEA Grapalat" w:hAnsi="GHEA Grapalat"/>
                <w:color w:val="000000"/>
                <w:szCs w:val="20"/>
                <w:shd w:val="clear" w:color="auto" w:fill="FFFFFF"/>
                <w:lang w:val="hy-AM"/>
              </w:rPr>
              <w:t xml:space="preserve"> </w:t>
            </w:r>
            <w:r w:rsidRPr="004E5DD7">
              <w:rPr>
                <w:rFonts w:ascii="GHEA Grapalat" w:hAnsi="GHEA Grapalat" w:cs="Arial"/>
                <w:szCs w:val="20"/>
                <w:lang w:val="hy-AM"/>
              </w:rPr>
              <w:t xml:space="preserve">միասնական կենտրոնը ստեղծվել է, որի միջոցով </w:t>
            </w:r>
            <w:r w:rsidRPr="004E5DD7">
              <w:rPr>
                <w:rFonts w:ascii="GHEA Grapalat" w:hAnsi="GHEA Grapalat"/>
                <w:color w:val="000000"/>
                <w:szCs w:val="20"/>
                <w:shd w:val="clear" w:color="auto" w:fill="FFFFFF"/>
                <w:lang w:val="hy-AM"/>
              </w:rPr>
              <w:t xml:space="preserve"> </w:t>
            </w:r>
            <w:r w:rsidRPr="004E5DD7">
              <w:rPr>
                <w:rFonts w:ascii="GHEA Grapalat" w:hAnsi="GHEA Grapalat" w:cs="Arial"/>
                <w:szCs w:val="20"/>
                <w:lang w:val="hy-AM"/>
              </w:rPr>
              <w:t xml:space="preserve"> կոճակի մեկ </w:t>
            </w:r>
            <w:proofErr w:type="spellStart"/>
            <w:r w:rsidRPr="004E5DD7">
              <w:rPr>
                <w:rFonts w:ascii="GHEA Grapalat" w:hAnsi="GHEA Grapalat" w:cs="Arial"/>
                <w:szCs w:val="20"/>
                <w:lang w:val="hy-AM"/>
              </w:rPr>
              <w:t>հպումով</w:t>
            </w:r>
            <w:proofErr w:type="spellEnd"/>
            <w:r w:rsidRPr="004E5DD7">
              <w:rPr>
                <w:rFonts w:ascii="GHEA Grapalat" w:hAnsi="GHEA Grapalat" w:cs="Arial"/>
                <w:szCs w:val="20"/>
                <w:lang w:val="hy-AM"/>
              </w:rPr>
              <w:t xml:space="preserve"> տեղեկատվությունը փոխանցվում է Ոստիկանության և շտապ բժշկական ծառայություններին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9984764"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ՆԳՆ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78E84"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ԱՆ,</w:t>
            </w:r>
          </w:p>
          <w:p w14:paraId="11230080"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ԲՏԱ,</w:t>
            </w:r>
          </w:p>
          <w:p w14:paraId="06D6D7DE"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ԷԿԵՆԳ (համաձայնությամբ)</w:t>
            </w:r>
          </w:p>
          <w:p w14:paraId="7B240DF3" w14:textId="77777777" w:rsidR="002D4012" w:rsidRPr="004E5DD7" w:rsidRDefault="002D4012" w:rsidP="00B10284">
            <w:pPr>
              <w:spacing w:before="0"/>
              <w:jc w:val="center"/>
              <w:rPr>
                <w:rFonts w:ascii="GHEA Grapalat" w:hAnsi="GHEA Grapalat"/>
                <w:sz w:val="16"/>
                <w:szCs w:val="16"/>
                <w:lang w:val="hy-AM"/>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82D39"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2023-2024թթ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BA69E" w14:textId="77777777" w:rsidR="002D4012" w:rsidRPr="004E5DD7" w:rsidRDefault="002D4012" w:rsidP="00B10284">
            <w:pPr>
              <w:spacing w:before="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ՀՀ պետական բյուջե, </w:t>
            </w:r>
          </w:p>
          <w:p w14:paraId="4CA3DD1B"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 xml:space="preserve">Օրենքով չարգելված այլ աղբյուրներ </w:t>
            </w:r>
          </w:p>
        </w:tc>
      </w:tr>
      <w:tr w:rsidR="002D4012" w:rsidRPr="004E5DD7" w14:paraId="6D50B1F3"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B497149"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B8BF315"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F94651" w14:textId="77777777" w:rsidR="002D4012" w:rsidRPr="004E5DD7" w:rsidRDefault="002D4012" w:rsidP="002D4012">
            <w:pPr>
              <w:pStyle w:val="ListParagraph"/>
              <w:numPr>
                <w:ilvl w:val="2"/>
                <w:numId w:val="18"/>
              </w:numPr>
              <w:tabs>
                <w:tab w:val="left" w:pos="466"/>
              </w:tabs>
              <w:spacing w:after="120"/>
              <w:ind w:left="0" w:hanging="14"/>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Միջազգային լավագույն չափանիշներին և ԱՀԿ-ի Շտապ օգնության համակարգի գնահատման արդյունքներին համապատասխան հետ-վթարային </w:t>
            </w:r>
            <w:proofErr w:type="spellStart"/>
            <w:r w:rsidRPr="004E5DD7">
              <w:rPr>
                <w:rFonts w:ascii="GHEA Grapalat" w:hAnsi="GHEA Grapalat"/>
                <w:color w:val="000000"/>
                <w:shd w:val="clear" w:color="auto" w:fill="FFFFFF"/>
                <w:lang w:val="hy-AM"/>
              </w:rPr>
              <w:t>արձագանքման</w:t>
            </w:r>
            <w:proofErr w:type="spellEnd"/>
            <w:r w:rsidRPr="004E5DD7">
              <w:rPr>
                <w:rFonts w:ascii="GHEA Grapalat" w:hAnsi="GHEA Grapalat"/>
                <w:color w:val="000000"/>
                <w:shd w:val="clear" w:color="auto" w:fill="FFFFFF"/>
                <w:lang w:val="hy-AM"/>
              </w:rPr>
              <w:t xml:space="preserve"> միասնական մեխանիզմի ներդրում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00B7B86"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Կուսումնասիրվի և միջազգային լավագույն չափանիշներին և ԱՀԿ-ի Շտապ օգնության համակարգի գնահատման արդյունքներին համապատասխան հետ-վթարային </w:t>
            </w:r>
            <w:proofErr w:type="spellStart"/>
            <w:r w:rsidRPr="004E5DD7">
              <w:rPr>
                <w:rFonts w:ascii="GHEA Grapalat" w:hAnsi="GHEA Grapalat" w:cs="Sylfaen"/>
                <w:sz w:val="18"/>
                <w:szCs w:val="18"/>
                <w:lang w:val="hy-AM"/>
              </w:rPr>
              <w:t>արձագանքման</w:t>
            </w:r>
            <w:proofErr w:type="spellEnd"/>
            <w:r w:rsidRPr="004E5DD7">
              <w:rPr>
                <w:rFonts w:ascii="GHEA Grapalat" w:hAnsi="GHEA Grapalat" w:cs="Sylfaen"/>
                <w:sz w:val="18"/>
                <w:szCs w:val="18"/>
                <w:lang w:val="hy-AM"/>
              </w:rPr>
              <w:t xml:space="preserve"> միասնական մեխանիզմի ներդրման </w:t>
            </w:r>
            <w:r w:rsidRPr="004E5DD7">
              <w:rPr>
                <w:rFonts w:ascii="GHEA Grapalat" w:hAnsi="GHEA Grapalat" w:cs="Sylfaen"/>
                <w:sz w:val="18"/>
                <w:szCs w:val="18"/>
                <w:lang w:val="hy-AM"/>
              </w:rPr>
              <w:lastRenderedPageBreak/>
              <w:t xml:space="preserve">նպատակով բոլոր շահագրգիռ կողմերի (Պարեկային և Փրկարար ծառայությունների, ներառյալ </w:t>
            </w:r>
            <w:proofErr w:type="spellStart"/>
            <w:r w:rsidRPr="004E5DD7">
              <w:rPr>
                <w:rFonts w:ascii="GHEA Grapalat" w:hAnsi="GHEA Grapalat" w:cs="Sylfaen"/>
                <w:sz w:val="18"/>
                <w:szCs w:val="18"/>
                <w:lang w:val="hy-AM"/>
              </w:rPr>
              <w:t>վերապատրաստված</w:t>
            </w:r>
            <w:proofErr w:type="spellEnd"/>
            <w:r w:rsidRPr="004E5DD7">
              <w:rPr>
                <w:rFonts w:ascii="GHEA Grapalat" w:hAnsi="GHEA Grapalat" w:cs="Sylfaen"/>
                <w:sz w:val="18"/>
                <w:szCs w:val="18"/>
                <w:lang w:val="hy-AM"/>
              </w:rPr>
              <w:t xml:space="preserve"> կամավորական խմբերի,  շտապ օգնության ծառայությունների) համար կմշակվի  գործառնական նոր ստանդարտ  </w:t>
            </w:r>
            <w:proofErr w:type="spellStart"/>
            <w:r w:rsidRPr="004E5DD7">
              <w:rPr>
                <w:rFonts w:ascii="GHEA Grapalat" w:hAnsi="GHEA Grapalat" w:cs="Sylfaen"/>
                <w:sz w:val="18"/>
                <w:szCs w:val="18"/>
                <w:lang w:val="hy-AM"/>
              </w:rPr>
              <w:t>ընթացակարգեր</w:t>
            </w:r>
            <w:proofErr w:type="spellEnd"/>
            <w:r w:rsidRPr="004E5DD7">
              <w:rPr>
                <w:rFonts w:ascii="GHEA Grapalat" w:hAnsi="GHEA Grapalat" w:cs="Sylfaen"/>
                <w:sz w:val="18"/>
                <w:szCs w:val="18"/>
                <w:lang w:val="hy-AM"/>
              </w:rPr>
              <w:t xml:space="preserve"> և կանոնակարգեր՝ ՃՏՊ-ի հետ-վթարային </w:t>
            </w:r>
            <w:proofErr w:type="spellStart"/>
            <w:r w:rsidRPr="004E5DD7">
              <w:rPr>
                <w:rFonts w:ascii="GHEA Grapalat" w:hAnsi="GHEA Grapalat" w:cs="Sylfaen"/>
                <w:sz w:val="18"/>
                <w:szCs w:val="18"/>
                <w:lang w:val="hy-AM"/>
              </w:rPr>
              <w:t>արձագանքման</w:t>
            </w:r>
            <w:proofErr w:type="spellEnd"/>
            <w:r w:rsidRPr="004E5DD7">
              <w:rPr>
                <w:rFonts w:ascii="GHEA Grapalat" w:hAnsi="GHEA Grapalat" w:cs="Sylfaen"/>
                <w:sz w:val="18"/>
                <w:szCs w:val="18"/>
                <w:lang w:val="hy-AM"/>
              </w:rPr>
              <w:t xml:space="preserve"> ամբողջական տեղեկատվության բազա ստեղծելու համար, որը հնարավորություն կտա ստեղծելու հետ-վթարային վերահսկման արդյունավետ համակարգ։ </w:t>
            </w:r>
          </w:p>
          <w:p w14:paraId="138EA550"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 xml:space="preserve">«911»  </w:t>
            </w:r>
            <w:proofErr w:type="spellStart"/>
            <w:r w:rsidRPr="004E5DD7">
              <w:rPr>
                <w:rFonts w:ascii="GHEA Grapalat" w:hAnsi="GHEA Grapalat" w:cs="Sylfaen"/>
                <w:sz w:val="18"/>
                <w:szCs w:val="18"/>
                <w:lang w:val="hy-AM"/>
              </w:rPr>
              <w:t>արձագանքման</w:t>
            </w:r>
            <w:proofErr w:type="spellEnd"/>
            <w:r w:rsidRPr="004E5DD7">
              <w:rPr>
                <w:rFonts w:ascii="GHEA Grapalat" w:hAnsi="GHEA Grapalat" w:cs="Sylfaen"/>
                <w:sz w:val="18"/>
                <w:szCs w:val="18"/>
                <w:lang w:val="hy-AM"/>
              </w:rPr>
              <w:t xml:space="preserve"> համակարգում կստեղծվի </w:t>
            </w:r>
            <w:proofErr w:type="spellStart"/>
            <w:r w:rsidRPr="004E5DD7">
              <w:rPr>
                <w:rFonts w:ascii="GHEA Grapalat" w:hAnsi="GHEA Grapalat" w:cs="Sylfaen"/>
                <w:sz w:val="18"/>
                <w:szCs w:val="18"/>
                <w:lang w:val="hy-AM"/>
              </w:rPr>
              <w:t>վթարից</w:t>
            </w:r>
            <w:proofErr w:type="spellEnd"/>
            <w:r w:rsidRPr="004E5DD7">
              <w:rPr>
                <w:rFonts w:ascii="GHEA Grapalat" w:hAnsi="GHEA Grapalat" w:cs="Sylfaen"/>
                <w:sz w:val="18"/>
                <w:szCs w:val="18"/>
                <w:lang w:val="hy-AM"/>
              </w:rPr>
              <w:t xml:space="preserve"> հետո տվյալների հավաքագրման և վերլուծության համար անհրաժեշտ թվային մոդուլ</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68BB89"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 w:val="18"/>
                <w:szCs w:val="18"/>
                <w:lang w:val="hy-AM"/>
              </w:rPr>
              <w:lastRenderedPageBreak/>
              <w:t xml:space="preserve">«911» </w:t>
            </w:r>
            <w:proofErr w:type="spellStart"/>
            <w:r w:rsidRPr="004E5DD7">
              <w:rPr>
                <w:rFonts w:ascii="GHEA Grapalat" w:hAnsi="GHEA Grapalat" w:cs="Sylfaen"/>
                <w:sz w:val="18"/>
                <w:szCs w:val="18"/>
                <w:lang w:val="hy-AM"/>
              </w:rPr>
              <w:t>արձագանքման</w:t>
            </w:r>
            <w:proofErr w:type="spellEnd"/>
            <w:r w:rsidRPr="004E5DD7">
              <w:rPr>
                <w:rFonts w:ascii="GHEA Grapalat" w:hAnsi="GHEA Grapalat" w:cs="Sylfaen"/>
                <w:sz w:val="18"/>
                <w:szCs w:val="18"/>
                <w:lang w:val="hy-AM"/>
              </w:rPr>
              <w:t xml:space="preserve"> համակարգում հետ-վթարային տվյալների հավաքագրման և վերլուծության համար անհրաժեշտ թվային մոդուլը ստեղծվել է և միացվել է ՆԳՆ ՃՏՊ էլեկտրոնային համակարգին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6EF6FED"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C4A"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ՆԳՆ,</w:t>
            </w:r>
          </w:p>
          <w:p w14:paraId="159AE9A9"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ՏԿԵՆ,</w:t>
            </w:r>
          </w:p>
          <w:p w14:paraId="7302A367"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ԷԿԵՆԳ (համաձայնությամբ)</w:t>
            </w:r>
          </w:p>
          <w:p w14:paraId="47438A4C"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«էլեկտրոնային առողջապահության ազգային օպերատոր»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D6466" w14:textId="77777777" w:rsidR="002D4012" w:rsidRPr="004E5DD7" w:rsidRDefault="002D4012" w:rsidP="00B10284">
            <w:pPr>
              <w:spacing w:before="0"/>
              <w:jc w:val="left"/>
              <w:rPr>
                <w:rFonts w:ascii="GHEA Grapalat" w:eastAsia="MS Gothic" w:hAnsi="GHEA Grapalat" w:cs="MS Gothic"/>
                <w:szCs w:val="20"/>
                <w:lang w:val="hy-AM"/>
              </w:rPr>
            </w:pPr>
            <w:r w:rsidRPr="004E5DD7">
              <w:rPr>
                <w:rFonts w:ascii="GHEA Grapalat" w:hAnsi="GHEA Grapalat" w:cs="Arial"/>
                <w:szCs w:val="20"/>
                <w:lang w:val="hy-AM"/>
              </w:rPr>
              <w:t>2024-2025թթ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147EA"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46EA85EC"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9E3A"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E0717"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2C609" w14:textId="77777777" w:rsidR="002D4012" w:rsidRPr="004E5DD7" w:rsidRDefault="002D4012" w:rsidP="002D4012">
            <w:pPr>
              <w:pStyle w:val="ListParagraph"/>
              <w:numPr>
                <w:ilvl w:val="2"/>
                <w:numId w:val="18"/>
              </w:numPr>
              <w:tabs>
                <w:tab w:val="left" w:pos="466"/>
              </w:tabs>
              <w:spacing w:after="120"/>
              <w:ind w:left="0" w:hanging="14"/>
              <w:rPr>
                <w:rFonts w:ascii="GHEA Grapalat" w:hAnsi="GHEA Grapalat"/>
                <w:color w:val="000000"/>
                <w:shd w:val="clear" w:color="auto" w:fill="FFFFFF"/>
                <w:lang w:val="hy-AM"/>
              </w:rPr>
            </w:pPr>
            <w:r w:rsidRPr="004E5DD7">
              <w:rPr>
                <w:rFonts w:ascii="GHEA Grapalat" w:hAnsi="GHEA Grapalat"/>
                <w:color w:val="000000"/>
                <w:shd w:val="clear" w:color="auto" w:fill="FFFFFF"/>
                <w:lang w:val="hy-AM"/>
              </w:rPr>
              <w:t xml:space="preserve">Հետ-վթարային </w:t>
            </w:r>
            <w:proofErr w:type="spellStart"/>
            <w:r w:rsidRPr="004E5DD7">
              <w:rPr>
                <w:rFonts w:ascii="GHEA Grapalat" w:hAnsi="GHEA Grapalat"/>
                <w:color w:val="000000"/>
                <w:shd w:val="clear" w:color="auto" w:fill="FFFFFF"/>
                <w:lang w:val="hy-AM"/>
              </w:rPr>
              <w:t>արձագանքման</w:t>
            </w:r>
            <w:proofErr w:type="spellEnd"/>
            <w:r w:rsidRPr="004E5DD7">
              <w:rPr>
                <w:rFonts w:ascii="GHEA Grapalat" w:hAnsi="GHEA Grapalat"/>
                <w:color w:val="000000"/>
                <w:shd w:val="clear" w:color="auto" w:fill="FFFFFF"/>
                <w:lang w:val="hy-AM"/>
              </w:rPr>
              <w:t xml:space="preserve"> հետ առնչվող բոլոր ծառայողների և մասնագետներ  </w:t>
            </w:r>
            <w:proofErr w:type="spellStart"/>
            <w:r w:rsidRPr="004E5DD7">
              <w:rPr>
                <w:rFonts w:ascii="GHEA Grapalat" w:hAnsi="GHEA Grapalat"/>
                <w:color w:val="000000"/>
                <w:shd w:val="clear" w:color="auto" w:fill="FFFFFF"/>
                <w:lang w:val="hy-AM"/>
              </w:rPr>
              <w:lastRenderedPageBreak/>
              <w:t>վերապատրաստումների</w:t>
            </w:r>
            <w:proofErr w:type="spellEnd"/>
            <w:r w:rsidRPr="004E5DD7">
              <w:rPr>
                <w:rFonts w:ascii="GHEA Grapalat" w:hAnsi="GHEA Grapalat"/>
                <w:color w:val="000000"/>
                <w:shd w:val="clear" w:color="auto" w:fill="FFFFFF"/>
                <w:lang w:val="hy-AM"/>
              </w:rPr>
              <w:t xml:space="preserve"> իրականացում ՃՏՊ-ների </w:t>
            </w:r>
            <w:proofErr w:type="spellStart"/>
            <w:r w:rsidRPr="004E5DD7">
              <w:rPr>
                <w:rFonts w:ascii="GHEA Grapalat" w:hAnsi="GHEA Grapalat"/>
                <w:color w:val="000000"/>
                <w:shd w:val="clear" w:color="auto" w:fill="FFFFFF"/>
                <w:lang w:val="hy-AM"/>
              </w:rPr>
              <w:t>հետևանքով</w:t>
            </w:r>
            <w:proofErr w:type="spellEnd"/>
            <w:r w:rsidRPr="004E5DD7">
              <w:rPr>
                <w:rFonts w:ascii="GHEA Grapalat" w:hAnsi="GHEA Grapalat"/>
                <w:color w:val="000000"/>
                <w:shd w:val="clear" w:color="auto" w:fill="FFFFFF"/>
                <w:lang w:val="hy-AM"/>
              </w:rPr>
              <w:t xml:space="preserve"> տուժածներին օգնելու և արագ ու արդյունավետ արձագանքելու համար</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42873"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lastRenderedPageBreak/>
              <w:t xml:space="preserve">Հետ-վթարային </w:t>
            </w:r>
            <w:proofErr w:type="spellStart"/>
            <w:r w:rsidRPr="004E5DD7">
              <w:rPr>
                <w:rFonts w:ascii="GHEA Grapalat" w:hAnsi="GHEA Grapalat" w:cs="Sylfaen"/>
                <w:sz w:val="18"/>
                <w:szCs w:val="18"/>
                <w:lang w:val="hy-AM"/>
              </w:rPr>
              <w:t>արձագանքման</w:t>
            </w:r>
            <w:proofErr w:type="spellEnd"/>
            <w:r w:rsidRPr="004E5DD7">
              <w:rPr>
                <w:rFonts w:ascii="GHEA Grapalat" w:hAnsi="GHEA Grapalat" w:cs="Sylfaen"/>
                <w:sz w:val="18"/>
                <w:szCs w:val="18"/>
                <w:lang w:val="hy-AM"/>
              </w:rPr>
              <w:t xml:space="preserve"> հետ առնչվող բոլոր ծառայողները և մասնագետները  </w:t>
            </w:r>
            <w:proofErr w:type="spellStart"/>
            <w:r w:rsidRPr="004E5DD7">
              <w:rPr>
                <w:rFonts w:ascii="GHEA Grapalat" w:hAnsi="GHEA Grapalat" w:cs="Sylfaen"/>
                <w:sz w:val="18"/>
                <w:szCs w:val="18"/>
                <w:lang w:val="hy-AM"/>
              </w:rPr>
              <w:t>կվերապատրաստվեն</w:t>
            </w:r>
            <w:proofErr w:type="spellEnd"/>
            <w:r w:rsidRPr="004E5DD7">
              <w:rPr>
                <w:rFonts w:ascii="GHEA Grapalat" w:hAnsi="GHEA Grapalat" w:cs="Sylfaen"/>
                <w:sz w:val="18"/>
                <w:szCs w:val="18"/>
                <w:lang w:val="hy-AM"/>
              </w:rPr>
              <w:t xml:space="preserve"> </w:t>
            </w:r>
            <w:r w:rsidRPr="004E5DD7">
              <w:rPr>
                <w:rFonts w:ascii="GHEA Grapalat" w:hAnsi="GHEA Grapalat" w:cs="Sylfaen"/>
                <w:sz w:val="18"/>
                <w:szCs w:val="18"/>
                <w:lang w:val="hy-AM"/>
              </w:rPr>
              <w:lastRenderedPageBreak/>
              <w:t xml:space="preserve">ՃՏՊ-ների </w:t>
            </w:r>
            <w:proofErr w:type="spellStart"/>
            <w:r w:rsidRPr="004E5DD7">
              <w:rPr>
                <w:rFonts w:ascii="GHEA Grapalat" w:hAnsi="GHEA Grapalat" w:cs="Sylfaen"/>
                <w:sz w:val="18"/>
                <w:szCs w:val="18"/>
                <w:lang w:val="hy-AM"/>
              </w:rPr>
              <w:t>հետևանքով</w:t>
            </w:r>
            <w:proofErr w:type="spellEnd"/>
            <w:r w:rsidRPr="004E5DD7">
              <w:rPr>
                <w:rFonts w:ascii="GHEA Grapalat" w:hAnsi="GHEA Grapalat" w:cs="Sylfaen"/>
                <w:sz w:val="18"/>
                <w:szCs w:val="18"/>
                <w:lang w:val="hy-AM"/>
              </w:rPr>
              <w:t xml:space="preserve"> տուժածներին օգնելու և արագ ու արդյունավետ արձագանքելու համար, այդ թվում նաև՝ </w:t>
            </w:r>
            <w:proofErr w:type="spellStart"/>
            <w:r w:rsidRPr="004E5DD7">
              <w:rPr>
                <w:rFonts w:ascii="GHEA Grapalat" w:hAnsi="GHEA Grapalat" w:cs="Sylfaen"/>
                <w:sz w:val="18"/>
                <w:szCs w:val="18"/>
                <w:lang w:val="hy-AM"/>
              </w:rPr>
              <w:t>եվրոպական</w:t>
            </w:r>
            <w:proofErr w:type="spellEnd"/>
            <w:r w:rsidRPr="004E5DD7">
              <w:rPr>
                <w:rFonts w:ascii="GHEA Grapalat" w:hAnsi="GHEA Grapalat" w:cs="Sylfaen"/>
                <w:sz w:val="18"/>
                <w:szCs w:val="18"/>
                <w:lang w:val="hy-AM"/>
              </w:rPr>
              <w:t xml:space="preserve"> լավագույն </w:t>
            </w:r>
            <w:proofErr w:type="spellStart"/>
            <w:r w:rsidRPr="004E5DD7">
              <w:rPr>
                <w:rFonts w:ascii="GHEA Grapalat" w:hAnsi="GHEA Grapalat" w:cs="Sylfaen"/>
                <w:sz w:val="18"/>
                <w:szCs w:val="18"/>
                <w:lang w:val="hy-AM"/>
              </w:rPr>
              <w:t>երկրերում</w:t>
            </w:r>
            <w:proofErr w:type="spellEnd"/>
            <w:r w:rsidRPr="004E5DD7">
              <w:rPr>
                <w:rFonts w:ascii="GHEA Grapalat" w:hAnsi="GHEA Grapalat" w:cs="Sylfaen"/>
                <w:sz w:val="18"/>
                <w:szCs w:val="18"/>
                <w:lang w:val="hy-AM"/>
              </w:rPr>
              <w:t xml:space="preserve"> կանցնեն գործնական պարապմունքների անցկացման </w:t>
            </w:r>
            <w:proofErr w:type="spellStart"/>
            <w:r w:rsidRPr="004E5DD7">
              <w:rPr>
                <w:rFonts w:ascii="GHEA Grapalat" w:hAnsi="GHEA Grapalat" w:cs="Sylfaen"/>
                <w:sz w:val="18"/>
                <w:szCs w:val="18"/>
                <w:lang w:val="hy-AM"/>
              </w:rPr>
              <w:t>ձևաչափով</w:t>
            </w:r>
            <w:proofErr w:type="spellEnd"/>
            <w:r w:rsidRPr="004E5DD7">
              <w:rPr>
                <w:rFonts w:ascii="GHEA Grapalat" w:hAnsi="GHEA Grapalat" w:cs="Sylfaen"/>
                <w:sz w:val="18"/>
                <w:szCs w:val="18"/>
                <w:lang w:val="hy-AM"/>
              </w:rPr>
              <w:t>:</w:t>
            </w:r>
          </w:p>
          <w:p w14:paraId="5AF0B42B"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Sylfaen"/>
                <w:sz w:val="18"/>
                <w:szCs w:val="18"/>
                <w:lang w:val="hy-AM"/>
              </w:rPr>
            </w:pPr>
            <w:r w:rsidRPr="004E5DD7">
              <w:rPr>
                <w:rFonts w:ascii="GHEA Grapalat" w:hAnsi="GHEA Grapalat" w:cs="Sylfaen"/>
                <w:sz w:val="18"/>
                <w:szCs w:val="18"/>
                <w:lang w:val="hy-AM"/>
              </w:rPr>
              <w:t>Նշված գործընթացները կիրականացվեն համագործակցելով Ճանապարհային անվտանգության ոլորտի լավագույն միջազգային կառույցների հետ։</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3CC124" w14:textId="77777777" w:rsidR="002D4012" w:rsidRPr="004E5DD7" w:rsidRDefault="002D4012" w:rsidP="00B10284">
            <w:pPr>
              <w:spacing w:before="0"/>
              <w:jc w:val="center"/>
              <w:rPr>
                <w:rFonts w:ascii="GHEA Grapalat" w:hAnsi="GHEA Grapalat" w:cs="Sylfaen"/>
                <w:szCs w:val="20"/>
                <w:lang w:val="hy-AM"/>
              </w:rPr>
            </w:pPr>
            <w:r w:rsidRPr="004E5DD7">
              <w:rPr>
                <w:rFonts w:ascii="GHEA Grapalat" w:hAnsi="GHEA Grapalat" w:cs="Arial"/>
                <w:szCs w:val="20"/>
                <w:lang w:val="hy-AM"/>
              </w:rPr>
              <w:lastRenderedPageBreak/>
              <w:t>Յուրաքանչյուր տարի  ա</w:t>
            </w:r>
            <w:r w:rsidRPr="004E5DD7">
              <w:rPr>
                <w:rFonts w:ascii="GHEA Grapalat" w:hAnsi="GHEA Grapalat" w:cs="Sylfaen"/>
                <w:szCs w:val="20"/>
                <w:lang w:val="hy-AM"/>
              </w:rPr>
              <w:t xml:space="preserve">նհետաձգելի բժշկական օգնության </w:t>
            </w:r>
            <w:proofErr w:type="spellStart"/>
            <w:r w:rsidRPr="004E5DD7">
              <w:rPr>
                <w:rFonts w:ascii="GHEA Grapalat" w:hAnsi="GHEA Grapalat" w:cs="Sylfaen"/>
                <w:szCs w:val="20"/>
                <w:lang w:val="hy-AM"/>
              </w:rPr>
              <w:t>արձագանքման</w:t>
            </w:r>
            <w:proofErr w:type="spellEnd"/>
            <w:r w:rsidRPr="004E5DD7">
              <w:rPr>
                <w:rFonts w:ascii="GHEA Grapalat" w:hAnsi="GHEA Grapalat" w:cs="Sylfaen"/>
                <w:szCs w:val="20"/>
                <w:lang w:val="hy-AM"/>
              </w:rPr>
              <w:t xml:space="preserve"> հետ </w:t>
            </w:r>
            <w:r w:rsidRPr="004E5DD7">
              <w:rPr>
                <w:rFonts w:ascii="GHEA Grapalat" w:hAnsi="GHEA Grapalat" w:cs="Sylfaen"/>
                <w:szCs w:val="20"/>
                <w:lang w:val="hy-AM"/>
              </w:rPr>
              <w:lastRenderedPageBreak/>
              <w:t>առնչվող ծառայողների և մասնագետների շուրջ 30%-ը   անցել են  ճանապարհային</w:t>
            </w:r>
            <w:r w:rsidRPr="004E5DD7">
              <w:rPr>
                <w:rFonts w:ascii="GHEA Grapalat" w:hAnsi="GHEA Grapalat" w:cs="Arial"/>
                <w:szCs w:val="20"/>
                <w:lang w:val="hy-AM"/>
              </w:rPr>
              <w:t xml:space="preserve"> </w:t>
            </w:r>
            <w:r w:rsidRPr="004E5DD7">
              <w:rPr>
                <w:rFonts w:ascii="GHEA Grapalat" w:hAnsi="GHEA Grapalat" w:cs="Sylfaen"/>
                <w:szCs w:val="20"/>
                <w:lang w:val="hy-AM"/>
              </w:rPr>
              <w:t>անվտանգության</w:t>
            </w:r>
            <w:r w:rsidRPr="004E5DD7">
              <w:rPr>
                <w:rFonts w:ascii="GHEA Grapalat" w:hAnsi="GHEA Grapalat" w:cs="Arial"/>
                <w:szCs w:val="20"/>
                <w:lang w:val="hy-AM"/>
              </w:rPr>
              <w:t xml:space="preserve"> </w:t>
            </w:r>
            <w:r w:rsidRPr="004E5DD7">
              <w:rPr>
                <w:rFonts w:ascii="GHEA Grapalat" w:hAnsi="GHEA Grapalat" w:cs="Sylfaen"/>
                <w:szCs w:val="20"/>
                <w:lang w:val="hy-AM"/>
              </w:rPr>
              <w:t>հատուկ</w:t>
            </w:r>
            <w:r w:rsidRPr="004E5DD7">
              <w:rPr>
                <w:rFonts w:ascii="GHEA Grapalat" w:hAnsi="GHEA Grapalat" w:cs="Arial"/>
                <w:szCs w:val="20"/>
                <w:lang w:val="hy-AM"/>
              </w:rPr>
              <w:t xml:space="preserve"> </w:t>
            </w:r>
            <w:r w:rsidRPr="004E5DD7">
              <w:rPr>
                <w:rFonts w:ascii="GHEA Grapalat" w:hAnsi="GHEA Grapalat" w:cs="Sylfaen"/>
                <w:szCs w:val="20"/>
                <w:lang w:val="hy-AM"/>
              </w:rPr>
              <w:t xml:space="preserve">ծրագրերով նախատեսված վերապատրաստման դասընթացները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A7505"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lastRenderedPageBreak/>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F80CB8"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ՏԿԵՆ,</w:t>
            </w:r>
          </w:p>
          <w:p w14:paraId="4C0CC8C2"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ՆԳՆ,</w:t>
            </w:r>
          </w:p>
          <w:p w14:paraId="217E931E"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Ճանապարհային անվտանգության </w:t>
            </w:r>
            <w:r w:rsidRPr="004E5DD7">
              <w:rPr>
                <w:rFonts w:ascii="GHEA Grapalat" w:hAnsi="GHEA Grapalat"/>
                <w:sz w:val="16"/>
                <w:szCs w:val="16"/>
                <w:lang w:val="hy-AM"/>
              </w:rPr>
              <w:lastRenderedPageBreak/>
              <w:t>կառավարման մարմին,</w:t>
            </w:r>
          </w:p>
          <w:p w14:paraId="0FDEBB2C"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F2F38"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lastRenderedPageBreak/>
              <w:t>2026-2027թթ</w:t>
            </w:r>
            <w:r w:rsidRPr="004E5DD7">
              <w:rPr>
                <w:rFonts w:ascii="MS Mincho" w:eastAsia="MS Mincho" w:hAnsi="MS Mincho" w:cs="MS Mincho" w:hint="eastAsia"/>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65F0"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67E5C142"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2E20917E" w14:textId="77777777" w:rsidR="002D4012" w:rsidRPr="004E5DD7" w:rsidRDefault="002D4012" w:rsidP="00B10284">
            <w:pPr>
              <w:spacing w:before="0"/>
              <w:jc w:val="center"/>
              <w:rPr>
                <w:rFonts w:ascii="GHEA Grapalat" w:hAnsi="GHEA Grapalat" w:cs="Arial"/>
                <w:szCs w:val="20"/>
                <w:lang w:val="en-US"/>
              </w:rPr>
            </w:pPr>
            <w:r w:rsidRPr="004E5DD7">
              <w:rPr>
                <w:rFonts w:ascii="GHEA Grapalat" w:hAnsi="GHEA Grapalat" w:cs="Arial"/>
                <w:szCs w:val="20"/>
                <w:lang w:val="en-US"/>
              </w:rPr>
              <w:t>5.2</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7A51B0"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Հետ-վթարային </w:t>
            </w:r>
            <w:proofErr w:type="spellStart"/>
            <w:r w:rsidRPr="004E5DD7">
              <w:rPr>
                <w:rFonts w:ascii="GHEA Grapalat" w:hAnsi="GHEA Grapalat" w:cs="Arial"/>
                <w:szCs w:val="20"/>
                <w:lang w:val="hy-AM"/>
              </w:rPr>
              <w:t>արձագանքման</w:t>
            </w:r>
            <w:proofErr w:type="spellEnd"/>
            <w:r w:rsidRPr="004E5DD7">
              <w:rPr>
                <w:rFonts w:ascii="GHEA Grapalat" w:hAnsi="GHEA Grapalat" w:cs="Arial"/>
                <w:szCs w:val="20"/>
                <w:lang w:val="hy-AM"/>
              </w:rPr>
              <w:t xml:space="preserve"> համակարգի արդյունավետության բարձրացում</w:t>
            </w: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199C8849"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rPr>
              <w:t>5.2.1. Անհետաձգելի բժշկական օգնության անձնակազմի ճանապարհային</w:t>
            </w:r>
            <w:r w:rsidRPr="004E5DD7">
              <w:rPr>
                <w:rFonts w:ascii="GHEA Grapalat" w:hAnsi="GHEA Grapalat" w:cs="Arial"/>
                <w:szCs w:val="20"/>
                <w:lang w:val="hy-AM"/>
              </w:rPr>
              <w:t xml:space="preserve"> </w:t>
            </w:r>
            <w:r w:rsidRPr="004E5DD7">
              <w:rPr>
                <w:rFonts w:ascii="GHEA Grapalat" w:hAnsi="GHEA Grapalat" w:cs="Sylfaen"/>
                <w:szCs w:val="20"/>
                <w:lang w:val="hy-AM"/>
              </w:rPr>
              <w:t>անվտանգության</w:t>
            </w:r>
            <w:r w:rsidRPr="004E5DD7">
              <w:rPr>
                <w:rFonts w:ascii="GHEA Grapalat" w:hAnsi="GHEA Grapalat" w:cs="Arial"/>
                <w:szCs w:val="20"/>
                <w:lang w:val="hy-AM"/>
              </w:rPr>
              <w:t xml:space="preserve"> </w:t>
            </w:r>
            <w:r w:rsidRPr="004E5DD7">
              <w:rPr>
                <w:rFonts w:ascii="GHEA Grapalat" w:hAnsi="GHEA Grapalat" w:cs="Sylfaen"/>
                <w:szCs w:val="20"/>
                <w:lang w:val="hy-AM"/>
              </w:rPr>
              <w:t>հատուկ</w:t>
            </w:r>
            <w:r w:rsidRPr="004E5DD7">
              <w:rPr>
                <w:rFonts w:ascii="GHEA Grapalat" w:hAnsi="GHEA Grapalat" w:cs="Arial"/>
                <w:szCs w:val="20"/>
                <w:lang w:val="hy-AM"/>
              </w:rPr>
              <w:t xml:space="preserve"> </w:t>
            </w:r>
            <w:r w:rsidRPr="004E5DD7">
              <w:rPr>
                <w:rFonts w:ascii="GHEA Grapalat" w:hAnsi="GHEA Grapalat" w:cs="Sylfaen"/>
                <w:szCs w:val="20"/>
                <w:lang w:val="hy-AM"/>
              </w:rPr>
              <w:t>ծրագրերի</w:t>
            </w:r>
            <w:r w:rsidRPr="004E5DD7">
              <w:rPr>
                <w:rFonts w:ascii="GHEA Grapalat" w:hAnsi="GHEA Grapalat" w:cs="Arial"/>
                <w:szCs w:val="20"/>
                <w:lang w:val="hy-AM"/>
              </w:rPr>
              <w:t xml:space="preserve"> </w:t>
            </w:r>
            <w:r w:rsidRPr="004E5DD7">
              <w:rPr>
                <w:rFonts w:ascii="GHEA Grapalat" w:hAnsi="GHEA Grapalat" w:cs="Sylfaen"/>
                <w:szCs w:val="20"/>
                <w:lang w:val="hy-AM"/>
              </w:rPr>
              <w:t>մշակում և իրականացում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25069A" w14:textId="77777777" w:rsidR="002D4012" w:rsidRPr="004E5DD7" w:rsidRDefault="002D4012" w:rsidP="00B10284">
            <w:pPr>
              <w:spacing w:before="0"/>
              <w:jc w:val="left"/>
              <w:rPr>
                <w:rFonts w:ascii="GHEA Grapalat" w:hAnsi="GHEA Grapalat" w:cs="Arial"/>
                <w:szCs w:val="20"/>
                <w:lang w:val="hy-AM"/>
              </w:rPr>
            </w:pPr>
            <w:r w:rsidRPr="004E5DD7">
              <w:rPr>
                <w:rFonts w:ascii="GHEA Grapalat" w:eastAsia="GHEAGrapalat" w:hAnsi="GHEA Grapalat" w:cs="GHEAGrapalat"/>
                <w:szCs w:val="20"/>
                <w:lang w:val="hy-AM" w:eastAsia="de-DE"/>
              </w:rPr>
              <w:t>Հ</w:t>
            </w:r>
            <w:r w:rsidRPr="004E5DD7">
              <w:rPr>
                <w:rFonts w:ascii="GHEA Grapalat" w:hAnsi="GHEA Grapalat" w:cs="Arial"/>
                <w:szCs w:val="20"/>
                <w:lang w:val="hy-AM"/>
              </w:rPr>
              <w:t xml:space="preserve">ետ-վթարային </w:t>
            </w:r>
            <w:proofErr w:type="spellStart"/>
            <w:r w:rsidRPr="004E5DD7">
              <w:rPr>
                <w:rFonts w:ascii="GHEA Grapalat" w:hAnsi="GHEA Grapalat" w:cs="Arial"/>
                <w:szCs w:val="20"/>
                <w:lang w:val="hy-AM"/>
              </w:rPr>
              <w:t>արձագանքման</w:t>
            </w:r>
            <w:proofErr w:type="spellEnd"/>
            <w:r w:rsidRPr="004E5DD7">
              <w:rPr>
                <w:rFonts w:ascii="GHEA Grapalat" w:hAnsi="GHEA Grapalat" w:cs="Arial"/>
                <w:szCs w:val="20"/>
                <w:lang w:val="hy-AM"/>
              </w:rPr>
              <w:t xml:space="preserve"> համակարգի արդյունավետության բարձրացման նպատակով ՃՏՊ-ների </w:t>
            </w:r>
            <w:proofErr w:type="spellStart"/>
            <w:r w:rsidRPr="004E5DD7">
              <w:rPr>
                <w:rFonts w:ascii="GHEA Grapalat" w:hAnsi="GHEA Grapalat" w:cs="Arial"/>
                <w:szCs w:val="20"/>
                <w:lang w:val="hy-AM"/>
              </w:rPr>
              <w:t>հետևանքով</w:t>
            </w:r>
            <w:proofErr w:type="spellEnd"/>
            <w:r w:rsidRPr="004E5DD7">
              <w:rPr>
                <w:rFonts w:ascii="GHEA Grapalat" w:hAnsi="GHEA Grapalat" w:cs="Arial"/>
                <w:szCs w:val="20"/>
                <w:lang w:val="hy-AM"/>
              </w:rPr>
              <w:t xml:space="preserve"> տուժածներին բժշկական </w:t>
            </w:r>
            <w:proofErr w:type="spellStart"/>
            <w:r w:rsidRPr="004E5DD7">
              <w:rPr>
                <w:rFonts w:ascii="GHEA Grapalat" w:hAnsi="GHEA Grapalat" w:cs="Arial"/>
                <w:szCs w:val="20"/>
                <w:lang w:val="hy-AM"/>
              </w:rPr>
              <w:t>օգտություն</w:t>
            </w:r>
            <w:proofErr w:type="spellEnd"/>
            <w:r w:rsidRPr="004E5DD7">
              <w:rPr>
                <w:rFonts w:ascii="GHEA Grapalat" w:hAnsi="GHEA Grapalat" w:cs="Arial"/>
                <w:szCs w:val="20"/>
                <w:lang w:val="hy-AM"/>
              </w:rPr>
              <w:t xml:space="preserve"> ցուցաբերող ծառայությունների բարելավման և արդիականացման նպատակով կմշակվեն և </w:t>
            </w:r>
            <w:r w:rsidRPr="004E5DD7">
              <w:rPr>
                <w:rFonts w:ascii="GHEA Grapalat" w:hAnsi="GHEA Grapalat" w:cs="Arial"/>
                <w:szCs w:val="20"/>
                <w:lang w:val="hy-AM"/>
              </w:rPr>
              <w:lastRenderedPageBreak/>
              <w:t xml:space="preserve">կիրականացվեն </w:t>
            </w:r>
            <w:r w:rsidRPr="004E5DD7">
              <w:rPr>
                <w:rFonts w:ascii="GHEA Grapalat" w:hAnsi="GHEA Grapalat" w:cs="Sylfaen"/>
                <w:szCs w:val="20"/>
                <w:lang w:val="hy-AM"/>
              </w:rPr>
              <w:t>անհետաձգելի բժշկական օգնության անձնակազմի ճանապարհային</w:t>
            </w:r>
            <w:r w:rsidRPr="004E5DD7">
              <w:rPr>
                <w:rFonts w:ascii="GHEA Grapalat" w:hAnsi="GHEA Grapalat" w:cs="Arial"/>
                <w:szCs w:val="20"/>
                <w:lang w:val="hy-AM"/>
              </w:rPr>
              <w:t xml:space="preserve"> </w:t>
            </w:r>
            <w:r w:rsidRPr="004E5DD7">
              <w:rPr>
                <w:rFonts w:ascii="GHEA Grapalat" w:hAnsi="GHEA Grapalat" w:cs="Sylfaen"/>
                <w:szCs w:val="20"/>
                <w:lang w:val="hy-AM"/>
              </w:rPr>
              <w:t>անվտանգության</w:t>
            </w:r>
            <w:r w:rsidRPr="004E5DD7">
              <w:rPr>
                <w:rFonts w:ascii="GHEA Grapalat" w:hAnsi="GHEA Grapalat" w:cs="Arial"/>
                <w:szCs w:val="20"/>
                <w:lang w:val="hy-AM"/>
              </w:rPr>
              <w:t xml:space="preserve"> </w:t>
            </w:r>
            <w:r w:rsidRPr="004E5DD7">
              <w:rPr>
                <w:rFonts w:ascii="GHEA Grapalat" w:hAnsi="GHEA Grapalat" w:cs="Sylfaen"/>
                <w:szCs w:val="20"/>
                <w:lang w:val="hy-AM"/>
              </w:rPr>
              <w:t>հատուկ</w:t>
            </w:r>
            <w:r w:rsidRPr="004E5DD7">
              <w:rPr>
                <w:rFonts w:ascii="GHEA Grapalat" w:hAnsi="GHEA Grapalat" w:cs="Arial"/>
                <w:szCs w:val="20"/>
                <w:lang w:val="hy-AM"/>
              </w:rPr>
              <w:t xml:space="preserve"> </w:t>
            </w:r>
            <w:r w:rsidRPr="004E5DD7">
              <w:rPr>
                <w:rFonts w:ascii="GHEA Grapalat" w:hAnsi="GHEA Grapalat" w:cs="Sylfaen"/>
                <w:szCs w:val="20"/>
                <w:lang w:val="hy-AM"/>
              </w:rPr>
              <w:t>ծրագրեր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7B109F"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rPr>
              <w:lastRenderedPageBreak/>
              <w:t>Անհետաձգելի բժշկական օգնության անձնակազմի ճանապարհային</w:t>
            </w:r>
            <w:r w:rsidRPr="004E5DD7">
              <w:rPr>
                <w:rFonts w:ascii="GHEA Grapalat" w:hAnsi="GHEA Grapalat" w:cs="Arial"/>
                <w:szCs w:val="20"/>
                <w:lang w:val="hy-AM"/>
              </w:rPr>
              <w:t xml:space="preserve"> </w:t>
            </w:r>
            <w:r w:rsidRPr="004E5DD7">
              <w:rPr>
                <w:rFonts w:ascii="GHEA Grapalat" w:hAnsi="GHEA Grapalat" w:cs="Sylfaen"/>
                <w:szCs w:val="20"/>
                <w:lang w:val="hy-AM"/>
              </w:rPr>
              <w:t>անվտանգության</w:t>
            </w:r>
            <w:r w:rsidRPr="004E5DD7">
              <w:rPr>
                <w:rFonts w:ascii="GHEA Grapalat" w:hAnsi="GHEA Grapalat" w:cs="Arial"/>
                <w:szCs w:val="20"/>
                <w:lang w:val="hy-AM"/>
              </w:rPr>
              <w:t xml:space="preserve"> </w:t>
            </w:r>
            <w:r w:rsidRPr="004E5DD7">
              <w:rPr>
                <w:rFonts w:ascii="GHEA Grapalat" w:hAnsi="GHEA Grapalat" w:cs="Sylfaen"/>
                <w:szCs w:val="20"/>
                <w:lang w:val="hy-AM"/>
              </w:rPr>
              <w:t>հատուկ</w:t>
            </w:r>
            <w:r w:rsidRPr="004E5DD7">
              <w:rPr>
                <w:rFonts w:ascii="GHEA Grapalat" w:hAnsi="GHEA Grapalat" w:cs="Arial"/>
                <w:szCs w:val="20"/>
                <w:lang w:val="hy-AM"/>
              </w:rPr>
              <w:t xml:space="preserve"> </w:t>
            </w:r>
            <w:r w:rsidRPr="004E5DD7">
              <w:rPr>
                <w:rFonts w:ascii="GHEA Grapalat" w:hAnsi="GHEA Grapalat" w:cs="Sylfaen"/>
                <w:szCs w:val="20"/>
                <w:lang w:val="hy-AM"/>
              </w:rPr>
              <w:t>ծրագրեր</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972F6"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C20FB"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ՏԿԵՆ,</w:t>
            </w:r>
          </w:p>
          <w:p w14:paraId="658A2050"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ՆԳՆ,</w:t>
            </w:r>
          </w:p>
          <w:p w14:paraId="7F0682E3"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37D838E6"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BA1E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2025-2026թթ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EE64C"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0158B3FD"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433DE09"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4D9F00A"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DA7159"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5.2.2. Լավագույն </w:t>
            </w:r>
            <w:proofErr w:type="spellStart"/>
            <w:r w:rsidRPr="004E5DD7">
              <w:rPr>
                <w:rFonts w:ascii="GHEA Grapalat" w:hAnsi="GHEA Grapalat" w:cs="Arial"/>
                <w:szCs w:val="20"/>
                <w:lang w:val="hy-AM"/>
              </w:rPr>
              <w:t>արձագանքման</w:t>
            </w:r>
            <w:proofErr w:type="spellEnd"/>
            <w:r w:rsidRPr="004E5DD7">
              <w:rPr>
                <w:rFonts w:ascii="GHEA Grapalat" w:hAnsi="GHEA Grapalat" w:cs="Arial"/>
                <w:szCs w:val="20"/>
                <w:lang w:val="hy-AM"/>
              </w:rPr>
              <w:t xml:space="preserve"> կենտրոնների նույնականացում և վերջիններիս համար անհրաժեշտ տեխնիկական հագեցվածության ապահովում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3B2245" w14:textId="77777777" w:rsidR="002D4012" w:rsidRPr="004E5DD7" w:rsidRDefault="002D4012" w:rsidP="00B10284">
            <w:pPr>
              <w:spacing w:before="0" w:line="240" w:lineRule="auto"/>
              <w:jc w:val="left"/>
              <w:rPr>
                <w:rFonts w:ascii="GHEA Grapalat" w:hAnsi="GHEA Grapalat" w:cs="Sylfaen"/>
                <w:szCs w:val="20"/>
                <w:lang w:val="hy-AM"/>
              </w:rPr>
            </w:pPr>
            <w:r w:rsidRPr="004E5DD7">
              <w:rPr>
                <w:rFonts w:ascii="GHEA Grapalat" w:hAnsi="GHEA Grapalat" w:cs="Sylfaen"/>
                <w:szCs w:val="20"/>
                <w:lang w:val="hy-AM"/>
              </w:rPr>
              <w:t xml:space="preserve">ՇԲՕ </w:t>
            </w:r>
            <w:proofErr w:type="spellStart"/>
            <w:r w:rsidRPr="004E5DD7">
              <w:rPr>
                <w:rFonts w:ascii="GHEA Grapalat" w:hAnsi="GHEA Grapalat" w:cs="Sylfaen"/>
                <w:szCs w:val="20"/>
                <w:lang w:val="hy-AM"/>
              </w:rPr>
              <w:t>բրիգադների</w:t>
            </w:r>
            <w:proofErr w:type="spellEnd"/>
            <w:r w:rsidRPr="004E5DD7">
              <w:rPr>
                <w:rFonts w:ascii="GHEA Grapalat" w:hAnsi="GHEA Grapalat" w:cs="Sylfaen"/>
                <w:szCs w:val="20"/>
                <w:lang w:val="hy-AM"/>
              </w:rPr>
              <w:t xml:space="preserve"> տեխնիկական հագեցվածության գնահատում և համապատասխան միջոցներով ապահովում</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9EA116" w14:textId="77777777" w:rsidR="002D4012" w:rsidRPr="004E5DD7" w:rsidRDefault="002D4012" w:rsidP="00B10284">
            <w:pPr>
              <w:spacing w:before="0" w:line="240" w:lineRule="auto"/>
              <w:jc w:val="left"/>
              <w:rPr>
                <w:rFonts w:ascii="GHEA Grapalat" w:hAnsi="GHEA Grapalat" w:cs="Sylfaen"/>
                <w:szCs w:val="20"/>
                <w:lang w:val="hy-AM"/>
              </w:rPr>
            </w:pPr>
            <w:r w:rsidRPr="004E5DD7">
              <w:rPr>
                <w:rFonts w:ascii="GHEA Grapalat" w:hAnsi="GHEA Grapalat" w:cs="Sylfaen"/>
                <w:szCs w:val="20"/>
                <w:lang w:val="hy-AM"/>
              </w:rPr>
              <w:t xml:space="preserve">ՇԲՕ </w:t>
            </w:r>
            <w:proofErr w:type="spellStart"/>
            <w:r w:rsidRPr="004E5DD7">
              <w:rPr>
                <w:rFonts w:ascii="GHEA Grapalat" w:hAnsi="GHEA Grapalat" w:cs="Sylfaen"/>
                <w:szCs w:val="20"/>
                <w:lang w:val="hy-AM"/>
              </w:rPr>
              <w:t>բրիգադների</w:t>
            </w:r>
            <w:proofErr w:type="spellEnd"/>
            <w:r w:rsidRPr="004E5DD7">
              <w:rPr>
                <w:rFonts w:ascii="GHEA Grapalat" w:hAnsi="GHEA Grapalat" w:cs="Sylfaen"/>
                <w:szCs w:val="20"/>
                <w:lang w:val="hy-AM"/>
              </w:rPr>
              <w:t xml:space="preserve"> տեխնիկական հագեցվածության գնահատված է, համապատասխան միջոցներով ապահովված են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691AB"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F54AB"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FEE3A"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2023-2024թթ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2F333"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22A902E9"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2FD96D3"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8FF30C"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4E6BE2DC"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5.2.3. </w:t>
            </w:r>
            <w:r w:rsidRPr="004E5DD7">
              <w:rPr>
                <w:rFonts w:ascii="GHEA Grapalat" w:hAnsi="GHEA Grapalat" w:cs="Sylfaen"/>
                <w:szCs w:val="20"/>
                <w:lang w:val="hy-AM"/>
              </w:rPr>
              <w:t xml:space="preserve"> Կամավոր </w:t>
            </w:r>
            <w:proofErr w:type="spellStart"/>
            <w:r w:rsidRPr="004E5DD7">
              <w:rPr>
                <w:rFonts w:ascii="GHEA Grapalat" w:hAnsi="GHEA Grapalat" w:cs="Sylfaen"/>
                <w:szCs w:val="20"/>
                <w:lang w:val="hy-AM"/>
              </w:rPr>
              <w:t>արձագանքման</w:t>
            </w:r>
            <w:proofErr w:type="spellEnd"/>
            <w:r w:rsidRPr="004E5DD7">
              <w:rPr>
                <w:rFonts w:ascii="GHEA Grapalat" w:hAnsi="GHEA Grapalat"/>
                <w:szCs w:val="20"/>
                <w:lang w:val="hy-AM"/>
              </w:rPr>
              <w:t xml:space="preserve"> ներուժ</w:t>
            </w:r>
            <w:r w:rsidRPr="004E5DD7">
              <w:rPr>
                <w:rFonts w:ascii="GHEA Grapalat" w:hAnsi="GHEA Grapalat" w:cs="Sylfaen"/>
                <w:szCs w:val="20"/>
                <w:lang w:val="hy-AM"/>
              </w:rPr>
              <w:t>ի</w:t>
            </w:r>
            <w:r w:rsidRPr="004E5DD7">
              <w:rPr>
                <w:rFonts w:ascii="GHEA Grapalat" w:hAnsi="GHEA Grapalat"/>
                <w:szCs w:val="20"/>
                <w:lang w:val="hy-AM"/>
              </w:rPr>
              <w:t xml:space="preserve"> ստեղծում, </w:t>
            </w:r>
            <w:proofErr w:type="spellStart"/>
            <w:r w:rsidRPr="004E5DD7">
              <w:rPr>
                <w:rFonts w:ascii="GHEA Grapalat" w:hAnsi="GHEA Grapalat"/>
                <w:szCs w:val="20"/>
                <w:lang w:val="hy-AM"/>
              </w:rPr>
              <w:t>վ</w:t>
            </w:r>
            <w:r w:rsidRPr="004E5DD7">
              <w:rPr>
                <w:rFonts w:ascii="GHEA Grapalat" w:hAnsi="GHEA Grapalat" w:cs="Sylfaen"/>
                <w:szCs w:val="20"/>
                <w:lang w:val="hy-AM"/>
              </w:rPr>
              <w:t>երապատրաստումների</w:t>
            </w:r>
            <w:proofErr w:type="spellEnd"/>
            <w:r w:rsidRPr="004E5DD7">
              <w:rPr>
                <w:rFonts w:ascii="GHEA Grapalat" w:hAnsi="GHEA Grapalat" w:cs="Sylfaen"/>
                <w:szCs w:val="20"/>
                <w:lang w:val="hy-AM"/>
              </w:rPr>
              <w:t xml:space="preserve"> իրականացում՝</w:t>
            </w:r>
            <w:r w:rsidRPr="004E5DD7">
              <w:rPr>
                <w:rFonts w:ascii="GHEA Grapalat" w:hAnsi="GHEA Grapalat" w:cs="Arial"/>
                <w:szCs w:val="20"/>
                <w:lang w:val="hy-AM"/>
              </w:rPr>
              <w:t xml:space="preserve"> հատկապես Հայաստանի հեռավոր և սահմանամերձ բնակավայրերում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EAE10C"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ՀՀ մարզպետների աշխատակազմերի և ՀՀ համայնքների հետ համատեղ կիրականացվի </w:t>
            </w:r>
            <w:r w:rsidRPr="004E5DD7">
              <w:rPr>
                <w:rFonts w:ascii="GHEA Grapalat" w:hAnsi="GHEA Grapalat" w:cs="Sylfaen"/>
                <w:lang w:val="hy-AM"/>
              </w:rPr>
              <w:t xml:space="preserve"> կամավոր</w:t>
            </w:r>
            <w:r w:rsidRPr="004E5DD7">
              <w:rPr>
                <w:rFonts w:ascii="GHEA Grapalat" w:hAnsi="GHEA Grapalat"/>
                <w:lang w:val="hy-AM"/>
              </w:rPr>
              <w:t xml:space="preserve"> </w:t>
            </w:r>
            <w:proofErr w:type="spellStart"/>
            <w:r w:rsidRPr="004E5DD7">
              <w:rPr>
                <w:rFonts w:ascii="GHEA Grapalat" w:hAnsi="GHEA Grapalat" w:cs="Sylfaen"/>
                <w:lang w:val="hy-AM"/>
              </w:rPr>
              <w:t>արձագանքման</w:t>
            </w:r>
            <w:proofErr w:type="spellEnd"/>
            <w:r w:rsidRPr="004E5DD7">
              <w:rPr>
                <w:rFonts w:ascii="GHEA Grapalat" w:hAnsi="GHEA Grapalat"/>
                <w:lang w:val="hy-AM"/>
              </w:rPr>
              <w:t xml:space="preserve"> խմբերի ստեղծում և </w:t>
            </w:r>
            <w:proofErr w:type="spellStart"/>
            <w:r w:rsidRPr="004E5DD7">
              <w:rPr>
                <w:rFonts w:ascii="GHEA Grapalat" w:hAnsi="GHEA Grapalat"/>
                <w:lang w:val="hy-AM"/>
              </w:rPr>
              <w:t>վերապատրաստումների</w:t>
            </w:r>
            <w:proofErr w:type="spellEnd"/>
            <w:r w:rsidRPr="004E5DD7">
              <w:rPr>
                <w:rFonts w:ascii="GHEA Grapalat" w:hAnsi="GHEA Grapalat"/>
                <w:lang w:val="hy-AM"/>
              </w:rPr>
              <w:t xml:space="preserve"> իրականացում</w:t>
            </w:r>
          </w:p>
          <w:p w14:paraId="1CC85C02"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Sylfaen"/>
                <w:lang w:val="hy-AM"/>
              </w:rPr>
              <w:t>կամավոր</w:t>
            </w:r>
            <w:r w:rsidRPr="004E5DD7">
              <w:rPr>
                <w:rFonts w:ascii="GHEA Grapalat" w:hAnsi="GHEA Grapalat"/>
                <w:lang w:val="hy-AM"/>
              </w:rPr>
              <w:t xml:space="preserve"> </w:t>
            </w:r>
            <w:proofErr w:type="spellStart"/>
            <w:r w:rsidRPr="004E5DD7">
              <w:rPr>
                <w:rFonts w:ascii="GHEA Grapalat" w:hAnsi="GHEA Grapalat" w:cs="Sylfaen"/>
                <w:lang w:val="hy-AM"/>
              </w:rPr>
              <w:t>արձագանքման</w:t>
            </w:r>
            <w:proofErr w:type="spellEnd"/>
            <w:r w:rsidRPr="004E5DD7">
              <w:rPr>
                <w:rFonts w:ascii="GHEA Grapalat" w:hAnsi="GHEA Grapalat"/>
                <w:lang w:val="hy-AM"/>
              </w:rPr>
              <w:t xml:space="preserve"> խմբերին կտրամադրվեն ԱԲՕ ցուցաբերելու համար անհրաժեշտ պարագաները</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7E799D" w14:textId="77777777" w:rsidR="002D4012" w:rsidRPr="004E5DD7" w:rsidRDefault="002D4012" w:rsidP="00B10284">
            <w:pPr>
              <w:spacing w:before="0" w:line="240" w:lineRule="auto"/>
              <w:jc w:val="left"/>
              <w:rPr>
                <w:rFonts w:ascii="GHEA Grapalat" w:hAnsi="GHEA Grapalat" w:cs="Arial"/>
                <w:szCs w:val="20"/>
                <w:lang w:val="hy-AM"/>
              </w:rPr>
            </w:pPr>
            <w:proofErr w:type="spellStart"/>
            <w:r w:rsidRPr="004E5DD7">
              <w:rPr>
                <w:rFonts w:ascii="GHEA Grapalat" w:hAnsi="GHEA Grapalat" w:cs="Sylfaen"/>
                <w:szCs w:val="20"/>
                <w:lang w:val="hy-AM"/>
              </w:rPr>
              <w:t>Վերապատրաստված</w:t>
            </w:r>
            <w:proofErr w:type="spellEnd"/>
            <w:r w:rsidRPr="004E5DD7">
              <w:rPr>
                <w:rFonts w:ascii="GHEA Grapalat" w:hAnsi="GHEA Grapalat"/>
                <w:szCs w:val="20"/>
                <w:lang w:val="hy-AM"/>
              </w:rPr>
              <w:t xml:space="preserve"> </w:t>
            </w:r>
            <w:r w:rsidRPr="004E5DD7">
              <w:rPr>
                <w:rFonts w:ascii="GHEA Grapalat" w:hAnsi="GHEA Grapalat" w:cs="Sylfaen"/>
                <w:szCs w:val="20"/>
                <w:lang w:val="hy-AM"/>
              </w:rPr>
              <w:t>և</w:t>
            </w:r>
            <w:r w:rsidRPr="004E5DD7">
              <w:rPr>
                <w:rFonts w:ascii="GHEA Grapalat" w:hAnsi="GHEA Grapalat"/>
                <w:szCs w:val="20"/>
                <w:lang w:val="hy-AM"/>
              </w:rPr>
              <w:t xml:space="preserve"> </w:t>
            </w:r>
            <w:r w:rsidRPr="004E5DD7">
              <w:rPr>
                <w:rFonts w:ascii="GHEA Grapalat" w:hAnsi="GHEA Grapalat" w:cs="Sylfaen"/>
                <w:szCs w:val="20"/>
                <w:lang w:val="hy-AM"/>
              </w:rPr>
              <w:t>սարքավորված</w:t>
            </w:r>
            <w:r w:rsidRPr="004E5DD7">
              <w:rPr>
                <w:rFonts w:ascii="GHEA Grapalat" w:hAnsi="GHEA Grapalat"/>
                <w:szCs w:val="20"/>
                <w:lang w:val="hy-AM"/>
              </w:rPr>
              <w:t xml:space="preserve"> </w:t>
            </w:r>
            <w:r w:rsidRPr="004E5DD7">
              <w:rPr>
                <w:rFonts w:ascii="GHEA Grapalat" w:hAnsi="GHEA Grapalat" w:cs="Sylfaen"/>
                <w:szCs w:val="20"/>
                <w:lang w:val="hy-AM"/>
              </w:rPr>
              <w:t>կամավոր</w:t>
            </w:r>
            <w:r w:rsidRPr="004E5DD7">
              <w:rPr>
                <w:rFonts w:ascii="GHEA Grapalat" w:hAnsi="GHEA Grapalat"/>
                <w:szCs w:val="20"/>
                <w:lang w:val="hy-AM"/>
              </w:rPr>
              <w:t xml:space="preserve"> </w:t>
            </w:r>
            <w:proofErr w:type="spellStart"/>
            <w:r w:rsidRPr="004E5DD7">
              <w:rPr>
                <w:rFonts w:ascii="GHEA Grapalat" w:hAnsi="GHEA Grapalat" w:cs="Sylfaen"/>
                <w:szCs w:val="20"/>
                <w:lang w:val="hy-AM"/>
              </w:rPr>
              <w:t>արձագանքման</w:t>
            </w:r>
            <w:proofErr w:type="spellEnd"/>
            <w:r w:rsidRPr="004E5DD7">
              <w:rPr>
                <w:rFonts w:ascii="GHEA Grapalat" w:hAnsi="GHEA Grapalat"/>
                <w:szCs w:val="20"/>
                <w:lang w:val="hy-AM"/>
              </w:rPr>
              <w:t xml:space="preserve"> ներուժ</w:t>
            </w:r>
            <w:r w:rsidRPr="004E5DD7">
              <w:rPr>
                <w:rFonts w:ascii="GHEA Grapalat" w:hAnsi="GHEA Grapalat" w:cs="Sylfaen"/>
                <w:szCs w:val="20"/>
                <w:lang w:val="hy-AM"/>
              </w:rPr>
              <w:t>ի</w:t>
            </w:r>
            <w:r w:rsidRPr="004E5DD7">
              <w:rPr>
                <w:rFonts w:ascii="GHEA Grapalat" w:hAnsi="GHEA Grapalat"/>
                <w:szCs w:val="20"/>
                <w:lang w:val="hy-AM"/>
              </w:rPr>
              <w:t xml:space="preserve"> </w:t>
            </w:r>
            <w:r w:rsidRPr="004E5DD7">
              <w:rPr>
                <w:rFonts w:ascii="GHEA Grapalat" w:hAnsi="GHEA Grapalat" w:cs="Sylfaen"/>
                <w:szCs w:val="20"/>
                <w:lang w:val="hy-AM"/>
              </w:rPr>
              <w:t>ներդրում՝</w:t>
            </w:r>
            <w:r w:rsidRPr="004E5DD7">
              <w:rPr>
                <w:rFonts w:ascii="GHEA Grapalat" w:hAnsi="GHEA Grapalat" w:cs="Arial"/>
                <w:szCs w:val="20"/>
                <w:lang w:val="hy-AM"/>
              </w:rPr>
              <w:t xml:space="preserve"> հատկապես Հայաստանի հեռավոր և սահմանամերձ բնակավայրերում</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616B"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E01F021"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 xml:space="preserve">ՀՀ մարզպետների </w:t>
            </w:r>
            <w:proofErr w:type="spellStart"/>
            <w:r w:rsidRPr="004E5DD7">
              <w:rPr>
                <w:rFonts w:ascii="GHEA Grapalat" w:hAnsi="GHEA Grapalat"/>
                <w:sz w:val="16"/>
                <w:szCs w:val="16"/>
                <w:lang w:val="hy-AM"/>
              </w:rPr>
              <w:t>աշխատակազմեր</w:t>
            </w:r>
            <w:proofErr w:type="spellEnd"/>
            <w:r w:rsidRPr="004E5DD7">
              <w:rPr>
                <w:rFonts w:ascii="GHEA Grapalat" w:hAnsi="GHEA Grapalat"/>
                <w:sz w:val="16"/>
                <w:szCs w:val="16"/>
                <w:lang w:val="hy-AM"/>
              </w:rPr>
              <w:t>,  ՀՀ համայնքներ (համաձայնությամբ),</w:t>
            </w:r>
          </w:p>
          <w:p w14:paraId="0B660CEA"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650A2833"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196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9C34F9"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0D73406B"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8E15EF0"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04032B"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FA4443"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5.2.4.  </w:t>
            </w:r>
            <w:proofErr w:type="spellStart"/>
            <w:r w:rsidRPr="004E5DD7">
              <w:rPr>
                <w:rFonts w:ascii="GHEA Grapalat" w:hAnsi="GHEA Grapalat" w:cs="Arial"/>
                <w:szCs w:val="20"/>
                <w:lang w:val="hy-AM"/>
              </w:rPr>
              <w:t>Առևտրային</w:t>
            </w:r>
            <w:proofErr w:type="spellEnd"/>
            <w:r w:rsidRPr="004E5DD7">
              <w:rPr>
                <w:rFonts w:ascii="GHEA Grapalat" w:hAnsi="GHEA Grapalat" w:cs="Arial"/>
                <w:szCs w:val="20"/>
                <w:lang w:val="hy-AM"/>
              </w:rPr>
              <w:t xml:space="preserve"> տրանսպորտային միջոցների վարորդներին ԱԲՕ ոլորտում </w:t>
            </w:r>
            <w:proofErr w:type="spellStart"/>
            <w:r w:rsidRPr="004E5DD7">
              <w:rPr>
                <w:rFonts w:ascii="GHEA Grapalat" w:hAnsi="GHEA Grapalat" w:cs="Arial"/>
                <w:szCs w:val="20"/>
                <w:lang w:val="hy-AM"/>
              </w:rPr>
              <w:t>վերապատրաստումների</w:t>
            </w:r>
            <w:proofErr w:type="spellEnd"/>
            <w:r w:rsidRPr="004E5DD7">
              <w:rPr>
                <w:rFonts w:ascii="GHEA Grapalat" w:hAnsi="GHEA Grapalat" w:cs="Arial"/>
                <w:szCs w:val="20"/>
                <w:lang w:val="hy-AM"/>
              </w:rPr>
              <w:t xml:space="preserve"> իրականացում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9AEA9"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proofErr w:type="spellStart"/>
            <w:r w:rsidRPr="004E5DD7">
              <w:rPr>
                <w:rFonts w:ascii="GHEA Grapalat" w:hAnsi="GHEA Grapalat" w:cs="Arial"/>
                <w:lang w:val="hy-AM"/>
              </w:rPr>
              <w:t>Առևտրային</w:t>
            </w:r>
            <w:proofErr w:type="spellEnd"/>
            <w:r w:rsidRPr="004E5DD7">
              <w:rPr>
                <w:rFonts w:ascii="GHEA Grapalat" w:hAnsi="GHEA Grapalat" w:cs="Arial"/>
                <w:lang w:val="hy-AM"/>
              </w:rPr>
              <w:t xml:space="preserve"> տրանսպորտային միջոցների վարորդներին ԱԲՕ </w:t>
            </w:r>
            <w:proofErr w:type="spellStart"/>
            <w:r w:rsidRPr="004E5DD7">
              <w:rPr>
                <w:rFonts w:ascii="GHEA Grapalat" w:hAnsi="GHEA Grapalat" w:cs="Arial"/>
                <w:lang w:val="hy-AM"/>
              </w:rPr>
              <w:t>վերապատրաստումների</w:t>
            </w:r>
            <w:proofErr w:type="spellEnd"/>
            <w:r w:rsidRPr="004E5DD7">
              <w:rPr>
                <w:rFonts w:ascii="GHEA Grapalat" w:hAnsi="GHEA Grapalat" w:cs="Arial"/>
                <w:lang w:val="hy-AM"/>
              </w:rPr>
              <w:t xml:space="preserve"> ծրագրի մշակում և իրականացում </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4E47AA"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lang w:val="hy-AM"/>
              </w:rPr>
              <w:t xml:space="preserve">Յուրաքանչյուր տարի </w:t>
            </w:r>
            <w:proofErr w:type="spellStart"/>
            <w:r w:rsidRPr="004E5DD7">
              <w:rPr>
                <w:rFonts w:ascii="GHEA Grapalat" w:hAnsi="GHEA Grapalat" w:cs="Arial"/>
                <w:lang w:val="hy-AM"/>
              </w:rPr>
              <w:t>ա</w:t>
            </w:r>
            <w:r w:rsidRPr="004E5DD7">
              <w:rPr>
                <w:rFonts w:ascii="GHEA Grapalat" w:hAnsi="GHEA Grapalat" w:cs="Arial"/>
                <w:szCs w:val="20"/>
                <w:lang w:val="hy-AM"/>
              </w:rPr>
              <w:t>ռևտրային</w:t>
            </w:r>
            <w:proofErr w:type="spellEnd"/>
            <w:r w:rsidRPr="004E5DD7">
              <w:rPr>
                <w:rFonts w:ascii="GHEA Grapalat" w:hAnsi="GHEA Grapalat" w:cs="Arial"/>
                <w:szCs w:val="20"/>
                <w:lang w:val="hy-AM"/>
              </w:rPr>
              <w:t xml:space="preserve"> տրանսպորտային միջոցների վարորդների 20% անցնում են  ԱԲՕ վերապատրաստման դասընթացներ</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FF60F"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F8B3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16FCC128"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ADEE3"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5B5FB"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58F419A5"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197B015F"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F04B57"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871A6E"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5.2.5. </w:t>
            </w:r>
            <w:proofErr w:type="spellStart"/>
            <w:r w:rsidRPr="004E5DD7">
              <w:rPr>
                <w:rFonts w:ascii="GHEA Grapalat" w:hAnsi="GHEA Grapalat" w:cs="Arial"/>
                <w:szCs w:val="20"/>
                <w:lang w:val="hy-AM"/>
              </w:rPr>
              <w:t>Վթարներին</w:t>
            </w:r>
            <w:proofErr w:type="spellEnd"/>
            <w:r w:rsidRPr="004E5DD7">
              <w:rPr>
                <w:rFonts w:ascii="GHEA Grapalat" w:hAnsi="GHEA Grapalat" w:cs="Arial"/>
                <w:szCs w:val="20"/>
                <w:lang w:val="hy-AM"/>
              </w:rPr>
              <w:t xml:space="preserve"> օպերատիվ </w:t>
            </w:r>
            <w:proofErr w:type="spellStart"/>
            <w:r w:rsidRPr="004E5DD7">
              <w:rPr>
                <w:rFonts w:ascii="GHEA Grapalat" w:hAnsi="GHEA Grapalat" w:cs="Arial"/>
                <w:szCs w:val="20"/>
                <w:lang w:val="hy-AM"/>
              </w:rPr>
              <w:t>արձագանքնելու</w:t>
            </w:r>
            <w:proofErr w:type="spellEnd"/>
            <w:r w:rsidRPr="004E5DD7">
              <w:rPr>
                <w:rFonts w:ascii="GHEA Grapalat" w:hAnsi="GHEA Grapalat" w:cs="Arial"/>
                <w:szCs w:val="20"/>
                <w:lang w:val="hy-AM"/>
              </w:rPr>
              <w:t xml:space="preserve"> նպատակով՝ Հայաստանի ամբողջ տարածքում ԱԲՕ կենտրոնների, շտապ օգնության մեքենաների թվի ավելացում, ինչպես նաև վերջիններիս ապահովելով բժշկական օգնության համար անհրաժեշտ տեխնիկական միջոցներով</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DAEEC"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Կիրականացվի ԱԲՕ կենտրոնների և շտապ օգնության մեքենաների տեխնիկական վիճակի ուսումնասիրություն</w:t>
            </w:r>
          </w:p>
          <w:p w14:paraId="34FC8015"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Կմշակվի  ԱԲՕ կենտրոնների և շտապ օգնության մեքենաների տեխնիկական վիճակի արդիականացման ծրագիր</w:t>
            </w:r>
          </w:p>
          <w:p w14:paraId="55CA7248"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Կիրականացվի ԱԲՕ կենտրոնների և շտապ օգնության մեքենաների տեխնիկական հագեցվածության  համար ֆինանսական միջոցների ներգրավում և ձեռքբերում</w:t>
            </w:r>
          </w:p>
          <w:p w14:paraId="528F0707"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Ըստ անհրաժեշտության ընդլայնվեն   ԱԲՕ կենտրոնների թիվը</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0D6D5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Հայաստանի ամբողջ տարածքում գործում են բավարար թվով  ԱԲՕ կենտրոններ և շտապ օգնության մեքենաներ, որոնք հագեցված են բժշկական օգնության համար անհրաժեշտ տեխնիկական միջոցներով</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285542"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B96BA"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54B21790"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EDFC8"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2024-2027թթ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D62C"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161F3CD8"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8A99B"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DF70E8"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FB46B4"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5.2.6. </w:t>
            </w:r>
            <w:r w:rsidRPr="004E5DD7">
              <w:rPr>
                <w:rFonts w:ascii="GHEA Grapalat" w:hAnsi="GHEA Grapalat" w:cs="Sylfaen"/>
                <w:szCs w:val="20"/>
                <w:lang w:val="hy-AM"/>
              </w:rPr>
              <w:t xml:space="preserve"> ՃՏՊ-ների </w:t>
            </w:r>
            <w:proofErr w:type="spellStart"/>
            <w:r w:rsidRPr="004E5DD7">
              <w:rPr>
                <w:rFonts w:ascii="GHEA Grapalat" w:hAnsi="GHEA Grapalat" w:cs="Sylfaen"/>
                <w:szCs w:val="20"/>
                <w:lang w:val="hy-AM"/>
              </w:rPr>
              <w:t>հետևանքով</w:t>
            </w:r>
            <w:proofErr w:type="spellEnd"/>
            <w:r w:rsidRPr="004E5DD7">
              <w:rPr>
                <w:rFonts w:ascii="GHEA Grapalat" w:hAnsi="GHEA Grapalat" w:cs="Sylfaen"/>
                <w:szCs w:val="20"/>
                <w:lang w:val="hy-AM"/>
              </w:rPr>
              <w:t xml:space="preserve"> վիրավորում ստացած </w:t>
            </w:r>
            <w:proofErr w:type="spellStart"/>
            <w:r w:rsidRPr="004E5DD7">
              <w:rPr>
                <w:rFonts w:ascii="GHEA Grapalat" w:hAnsi="GHEA Grapalat" w:cs="Sylfaen"/>
                <w:szCs w:val="20"/>
                <w:lang w:val="hy-AM"/>
              </w:rPr>
              <w:t>պացիենտների</w:t>
            </w:r>
            <w:proofErr w:type="spellEnd"/>
            <w:r w:rsidRPr="004E5DD7">
              <w:rPr>
                <w:rFonts w:ascii="GHEA Grapalat" w:hAnsi="GHEA Grapalat" w:cs="Sylfaen"/>
                <w:szCs w:val="20"/>
                <w:lang w:val="hy-AM"/>
              </w:rPr>
              <w:t xml:space="preserve"> առողջության </w:t>
            </w:r>
            <w:r w:rsidRPr="004E5DD7">
              <w:rPr>
                <w:rFonts w:ascii="GHEA Grapalat" w:hAnsi="GHEA Grapalat" w:cs="Sylfaen"/>
                <w:color w:val="C00000"/>
                <w:szCs w:val="20"/>
                <w:lang w:val="hy-AM"/>
              </w:rPr>
              <w:t xml:space="preserve"> վերականգնման</w:t>
            </w:r>
            <w:r w:rsidRPr="004E5DD7">
              <w:rPr>
                <w:rFonts w:ascii="GHEA Grapalat" w:hAnsi="GHEA Grapalat" w:cs="Sylfaen"/>
                <w:szCs w:val="20"/>
                <w:lang w:val="hy-AM"/>
              </w:rPr>
              <w:t xml:space="preserve">  վրա ազդեցության  երկարաժամկետ </w:t>
            </w:r>
            <w:proofErr w:type="spellStart"/>
            <w:r w:rsidRPr="004E5DD7">
              <w:rPr>
                <w:rFonts w:ascii="GHEA Grapalat" w:hAnsi="GHEA Grapalat" w:cs="Sylfaen"/>
                <w:szCs w:val="20"/>
                <w:lang w:val="hy-AM"/>
              </w:rPr>
              <w:t>հետևանքների</w:t>
            </w:r>
            <w:proofErr w:type="spellEnd"/>
            <w:r w:rsidRPr="004E5DD7">
              <w:rPr>
                <w:rFonts w:ascii="GHEA Grapalat" w:hAnsi="GHEA Grapalat" w:cs="Sylfaen"/>
                <w:szCs w:val="20"/>
                <w:lang w:val="hy-AM"/>
              </w:rPr>
              <w:t xml:space="preserve"> ուսումնասիրության իրականացում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00D439BE"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Կուսումնասիրվի  ՃՏՊ-ների </w:t>
            </w:r>
            <w:proofErr w:type="spellStart"/>
            <w:r w:rsidRPr="004E5DD7">
              <w:rPr>
                <w:rFonts w:ascii="GHEA Grapalat" w:hAnsi="GHEA Grapalat" w:cs="Arial"/>
                <w:lang w:val="hy-AM"/>
              </w:rPr>
              <w:t>հետևանքով</w:t>
            </w:r>
            <w:proofErr w:type="spellEnd"/>
            <w:r w:rsidRPr="004E5DD7">
              <w:rPr>
                <w:rFonts w:ascii="GHEA Grapalat" w:hAnsi="GHEA Grapalat" w:cs="Arial"/>
                <w:lang w:val="hy-AM"/>
              </w:rPr>
              <w:t xml:space="preserve"> վիրավորում ստացած </w:t>
            </w:r>
            <w:proofErr w:type="spellStart"/>
            <w:r w:rsidRPr="004E5DD7">
              <w:rPr>
                <w:rFonts w:ascii="GHEA Grapalat" w:hAnsi="GHEA Grapalat" w:cs="Arial"/>
                <w:lang w:val="hy-AM"/>
              </w:rPr>
              <w:t>պացիենտների</w:t>
            </w:r>
            <w:proofErr w:type="spellEnd"/>
            <w:r w:rsidRPr="004E5DD7">
              <w:rPr>
                <w:rFonts w:ascii="GHEA Grapalat" w:hAnsi="GHEA Grapalat" w:cs="Arial"/>
                <w:lang w:val="hy-AM"/>
              </w:rPr>
              <w:t xml:space="preserve"> առողջության վերականգման վրա ազդեցության  երկարաժամկետ </w:t>
            </w:r>
            <w:proofErr w:type="spellStart"/>
            <w:r w:rsidRPr="004E5DD7">
              <w:rPr>
                <w:rFonts w:ascii="GHEA Grapalat" w:hAnsi="GHEA Grapalat" w:cs="Arial"/>
                <w:lang w:val="hy-AM"/>
              </w:rPr>
              <w:t>հետևանքների</w:t>
            </w:r>
            <w:proofErr w:type="spellEnd"/>
            <w:r w:rsidRPr="004E5DD7">
              <w:rPr>
                <w:rFonts w:ascii="GHEA Grapalat" w:hAnsi="GHEA Grapalat" w:cs="Arial"/>
                <w:lang w:val="hy-AM"/>
              </w:rPr>
              <w:t xml:space="preserve"> ուսումնասիրություն</w:t>
            </w:r>
          </w:p>
          <w:p w14:paraId="68B7D309"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Առաջարկություններ կներկայացվեն </w:t>
            </w:r>
            <w:r w:rsidRPr="004E5DD7">
              <w:rPr>
                <w:rFonts w:ascii="GHEA Grapalat" w:hAnsi="GHEA Grapalat" w:cs="Sylfaen"/>
                <w:lang w:val="hy-AM"/>
              </w:rPr>
              <w:t xml:space="preserve"> </w:t>
            </w:r>
            <w:proofErr w:type="spellStart"/>
            <w:r w:rsidRPr="004E5DD7">
              <w:rPr>
                <w:rFonts w:ascii="GHEA Grapalat" w:hAnsi="GHEA Grapalat" w:cs="Sylfaen"/>
                <w:lang w:val="hy-AM"/>
              </w:rPr>
              <w:t>պացիենտների</w:t>
            </w:r>
            <w:proofErr w:type="spellEnd"/>
            <w:r w:rsidRPr="004E5DD7">
              <w:rPr>
                <w:rFonts w:ascii="GHEA Grapalat" w:hAnsi="GHEA Grapalat" w:cs="Sylfaen"/>
                <w:lang w:val="hy-AM"/>
              </w:rPr>
              <w:t xml:space="preserve"> </w:t>
            </w:r>
            <w:r w:rsidRPr="004E5DD7">
              <w:rPr>
                <w:rFonts w:ascii="GHEA Grapalat" w:hAnsi="GHEA Grapalat" w:cs="Arial"/>
                <w:lang w:val="hy-AM"/>
              </w:rPr>
              <w:t xml:space="preserve">  </w:t>
            </w:r>
            <w:r w:rsidRPr="004E5DD7">
              <w:rPr>
                <w:rFonts w:ascii="GHEA Grapalat" w:hAnsi="GHEA Grapalat" w:cs="Sylfaen"/>
                <w:lang w:val="hy-AM"/>
              </w:rPr>
              <w:t xml:space="preserve"> առողջության երկարաժամկետ վերականգման և առօրյա կյանքին վերադառնալու համար անհրաժեշտ քայլեր </w:t>
            </w:r>
            <w:proofErr w:type="spellStart"/>
            <w:r w:rsidRPr="004E5DD7">
              <w:rPr>
                <w:rFonts w:ascii="GHEA Grapalat" w:hAnsi="GHEA Grapalat" w:cs="Sylfaen"/>
                <w:lang w:val="hy-AM"/>
              </w:rPr>
              <w:t>ձեռնակելու</w:t>
            </w:r>
            <w:proofErr w:type="spellEnd"/>
            <w:r w:rsidRPr="004E5DD7">
              <w:rPr>
                <w:rFonts w:ascii="GHEA Grapalat" w:hAnsi="GHEA Grapalat" w:cs="Sylfaen"/>
                <w:lang w:val="hy-AM"/>
              </w:rPr>
              <w:t xml:space="preserve"> վերաբերյալ</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27F62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rPr>
              <w:t xml:space="preserve">ՃՏՊ-ների </w:t>
            </w:r>
            <w:proofErr w:type="spellStart"/>
            <w:r w:rsidRPr="004E5DD7">
              <w:rPr>
                <w:rFonts w:ascii="GHEA Grapalat" w:hAnsi="GHEA Grapalat" w:cs="Sylfaen"/>
                <w:szCs w:val="20"/>
                <w:lang w:val="hy-AM"/>
              </w:rPr>
              <w:t>հետևանքով</w:t>
            </w:r>
            <w:proofErr w:type="spellEnd"/>
            <w:r w:rsidRPr="004E5DD7">
              <w:rPr>
                <w:rFonts w:ascii="GHEA Grapalat" w:hAnsi="GHEA Grapalat" w:cs="Sylfaen"/>
                <w:szCs w:val="20"/>
                <w:lang w:val="hy-AM"/>
              </w:rPr>
              <w:t xml:space="preserve"> վիրավորում ստացած </w:t>
            </w:r>
            <w:proofErr w:type="spellStart"/>
            <w:r w:rsidRPr="004E5DD7">
              <w:rPr>
                <w:rFonts w:ascii="GHEA Grapalat" w:hAnsi="GHEA Grapalat" w:cs="Sylfaen"/>
                <w:szCs w:val="20"/>
                <w:lang w:val="hy-AM"/>
              </w:rPr>
              <w:t>պացիենտների</w:t>
            </w:r>
            <w:proofErr w:type="spellEnd"/>
            <w:r w:rsidRPr="004E5DD7">
              <w:rPr>
                <w:rFonts w:ascii="GHEA Grapalat" w:hAnsi="GHEA Grapalat" w:cs="Sylfaen"/>
                <w:szCs w:val="20"/>
                <w:lang w:val="hy-AM"/>
              </w:rPr>
              <w:t xml:space="preserve"> առողջության </w:t>
            </w:r>
            <w:proofErr w:type="spellStart"/>
            <w:r w:rsidRPr="004E5DD7">
              <w:rPr>
                <w:rFonts w:ascii="GHEA Grapalat" w:hAnsi="GHEA Grapalat" w:cs="Sylfaen"/>
                <w:szCs w:val="20"/>
                <w:lang w:val="hy-AM"/>
              </w:rPr>
              <w:t>վերականգմանվրա</w:t>
            </w:r>
            <w:proofErr w:type="spellEnd"/>
            <w:r w:rsidRPr="004E5DD7">
              <w:rPr>
                <w:rFonts w:ascii="GHEA Grapalat" w:hAnsi="GHEA Grapalat" w:cs="Sylfaen"/>
                <w:szCs w:val="20"/>
                <w:lang w:val="hy-AM"/>
              </w:rPr>
              <w:t xml:space="preserve"> ազդեցության </w:t>
            </w:r>
            <w:r w:rsidRPr="004E5DD7">
              <w:rPr>
                <w:rFonts w:ascii="GHEA Grapalat" w:hAnsi="GHEA Grapalat" w:cs="Arial"/>
                <w:lang w:val="hy-AM"/>
              </w:rPr>
              <w:t xml:space="preserve"> երկարաժամկետ </w:t>
            </w:r>
            <w:proofErr w:type="spellStart"/>
            <w:r w:rsidRPr="004E5DD7">
              <w:rPr>
                <w:rFonts w:ascii="GHEA Grapalat" w:hAnsi="GHEA Grapalat" w:cs="Sylfaen"/>
                <w:szCs w:val="20"/>
                <w:lang w:val="hy-AM"/>
              </w:rPr>
              <w:t>հետևանքների</w:t>
            </w:r>
            <w:proofErr w:type="spellEnd"/>
            <w:r w:rsidRPr="004E5DD7">
              <w:rPr>
                <w:rFonts w:ascii="GHEA Grapalat" w:hAnsi="GHEA Grapalat" w:cs="Sylfaen"/>
                <w:szCs w:val="20"/>
                <w:lang w:val="hy-AM"/>
              </w:rPr>
              <w:t xml:space="preserve"> ուսումնասիրության հաշվետվությունը</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A50F0"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FF841"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7303B332" w14:textId="77777777" w:rsidR="002D4012" w:rsidRPr="004E5DD7" w:rsidRDefault="002D4012" w:rsidP="00B10284">
            <w:pPr>
              <w:spacing w:before="0"/>
              <w:jc w:val="center"/>
              <w:rPr>
                <w:rFonts w:ascii="GHEA Grapalat" w:hAnsi="GHEA Grapalat" w:cs="Arial"/>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E806B"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2025-2027թթ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91816F"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182722B1"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76DE2D1"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5DA3362E"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25CC6"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5.2.7. </w:t>
            </w:r>
            <w:r w:rsidRPr="004E5DD7">
              <w:rPr>
                <w:rFonts w:ascii="GHEA Grapalat" w:hAnsi="GHEA Grapalat" w:cs="Sylfaen"/>
                <w:szCs w:val="20"/>
                <w:lang w:val="hy-AM"/>
              </w:rPr>
              <w:t xml:space="preserve"> ՃՏՊ-</w:t>
            </w:r>
            <w:proofErr w:type="spellStart"/>
            <w:r w:rsidRPr="004E5DD7">
              <w:rPr>
                <w:rFonts w:ascii="GHEA Grapalat" w:hAnsi="GHEA Grapalat" w:cs="Sylfaen"/>
                <w:szCs w:val="20"/>
                <w:lang w:val="hy-AM"/>
              </w:rPr>
              <w:t>ներ</w:t>
            </w:r>
            <w:r w:rsidRPr="004E5DD7">
              <w:rPr>
                <w:rFonts w:ascii="GHEA Grapalat" w:hAnsi="GHEA Grapalat" w:cs="Arial"/>
                <w:szCs w:val="20"/>
                <w:lang w:val="hy-AM"/>
              </w:rPr>
              <w:t>ից</w:t>
            </w:r>
            <w:proofErr w:type="spellEnd"/>
            <w:r w:rsidRPr="004E5DD7">
              <w:rPr>
                <w:rFonts w:ascii="GHEA Grapalat" w:hAnsi="GHEA Grapalat" w:cs="Arial"/>
                <w:szCs w:val="20"/>
                <w:lang w:val="hy-AM"/>
              </w:rPr>
              <w:t xml:space="preserve"> տուժածներին օգնության և տեղեկատվության տրամադրման համակարգի մշակում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D8DFE82"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Կմշակվի և էլեկտրոնային առողջապահության համակարգում կներդրվի </w:t>
            </w:r>
            <w:r w:rsidRPr="004E5DD7">
              <w:rPr>
                <w:rFonts w:ascii="GHEA Grapalat" w:hAnsi="GHEA Grapalat" w:cs="Sylfaen"/>
                <w:lang w:val="hy-AM"/>
              </w:rPr>
              <w:t xml:space="preserve"> ՃՏՊ-</w:t>
            </w:r>
            <w:proofErr w:type="spellStart"/>
            <w:r w:rsidRPr="004E5DD7">
              <w:rPr>
                <w:rFonts w:ascii="GHEA Grapalat" w:hAnsi="GHEA Grapalat" w:cs="Sylfaen"/>
                <w:lang w:val="hy-AM"/>
              </w:rPr>
              <w:t>ներ</w:t>
            </w:r>
            <w:r w:rsidRPr="004E5DD7">
              <w:rPr>
                <w:rFonts w:ascii="GHEA Grapalat" w:hAnsi="GHEA Grapalat" w:cs="Arial"/>
                <w:lang w:val="hy-AM"/>
              </w:rPr>
              <w:t>ից</w:t>
            </w:r>
            <w:proofErr w:type="spellEnd"/>
            <w:r w:rsidRPr="004E5DD7">
              <w:rPr>
                <w:rFonts w:ascii="GHEA Grapalat" w:hAnsi="GHEA Grapalat" w:cs="Arial"/>
                <w:lang w:val="hy-AM"/>
              </w:rPr>
              <w:t xml:space="preserve"> տուժածներին օգնության և տեղեկատվության տրամադրման էլեկտրոնային համակարգ, որը հասանելի կլինի </w:t>
            </w:r>
            <w:r w:rsidRPr="004E5DD7">
              <w:rPr>
                <w:rFonts w:ascii="GHEA Grapalat" w:hAnsi="GHEA Grapalat" w:cs="Sylfaen"/>
                <w:lang w:val="hy-AM"/>
              </w:rPr>
              <w:t>ՃՏՊ-</w:t>
            </w:r>
            <w:proofErr w:type="spellStart"/>
            <w:r w:rsidRPr="004E5DD7">
              <w:rPr>
                <w:rFonts w:ascii="GHEA Grapalat" w:hAnsi="GHEA Grapalat" w:cs="Sylfaen"/>
                <w:lang w:val="hy-AM"/>
              </w:rPr>
              <w:t>ներ</w:t>
            </w:r>
            <w:r w:rsidRPr="004E5DD7">
              <w:rPr>
                <w:rFonts w:ascii="GHEA Grapalat" w:hAnsi="GHEA Grapalat" w:cs="Arial"/>
                <w:lang w:val="hy-AM"/>
              </w:rPr>
              <w:t>ից</w:t>
            </w:r>
            <w:proofErr w:type="spellEnd"/>
            <w:r w:rsidRPr="004E5DD7">
              <w:rPr>
                <w:rFonts w:ascii="GHEA Grapalat" w:hAnsi="GHEA Grapalat" w:cs="Arial"/>
                <w:lang w:val="hy-AM"/>
              </w:rPr>
              <w:t xml:space="preserve"> տուժածների </w:t>
            </w:r>
            <w:r w:rsidRPr="004E5DD7">
              <w:rPr>
                <w:rFonts w:ascii="GHEA Grapalat" w:hAnsi="GHEA Grapalat" w:cs="Arial"/>
                <w:lang w:val="hy-AM"/>
              </w:rPr>
              <w:lastRenderedPageBreak/>
              <w:t>հարազատների համար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698E4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rPr>
              <w:lastRenderedPageBreak/>
              <w:t>ՃՏՊ-</w:t>
            </w:r>
            <w:proofErr w:type="spellStart"/>
            <w:r w:rsidRPr="004E5DD7">
              <w:rPr>
                <w:rFonts w:ascii="GHEA Grapalat" w:hAnsi="GHEA Grapalat" w:cs="Sylfaen"/>
                <w:szCs w:val="20"/>
                <w:lang w:val="hy-AM"/>
              </w:rPr>
              <w:t>ներ</w:t>
            </w:r>
            <w:r w:rsidRPr="004E5DD7">
              <w:rPr>
                <w:rFonts w:ascii="GHEA Grapalat" w:hAnsi="GHEA Grapalat" w:cs="Arial"/>
                <w:szCs w:val="20"/>
                <w:lang w:val="hy-AM"/>
              </w:rPr>
              <w:t>ից</w:t>
            </w:r>
            <w:proofErr w:type="spellEnd"/>
            <w:r w:rsidRPr="004E5DD7">
              <w:rPr>
                <w:rFonts w:ascii="GHEA Grapalat" w:hAnsi="GHEA Grapalat" w:cs="Arial"/>
                <w:szCs w:val="20"/>
                <w:lang w:val="hy-AM"/>
              </w:rPr>
              <w:t xml:space="preserve"> տուժածների</w:t>
            </w:r>
            <w:r w:rsidRPr="004E5DD7">
              <w:rPr>
                <w:rFonts w:ascii="GHEA Grapalat" w:hAnsi="GHEA Grapalat" w:cs="Arial"/>
                <w:lang w:val="hy-AM"/>
              </w:rPr>
              <w:t xml:space="preserve"> հարազատները </w:t>
            </w:r>
            <w:proofErr w:type="spellStart"/>
            <w:r w:rsidRPr="004E5DD7">
              <w:rPr>
                <w:rFonts w:ascii="GHEA Grapalat" w:hAnsi="GHEA Grapalat" w:cs="Arial"/>
                <w:lang w:val="hy-AM"/>
              </w:rPr>
              <w:t>առցանց</w:t>
            </w:r>
            <w:proofErr w:type="spellEnd"/>
            <w:r w:rsidRPr="004E5DD7">
              <w:rPr>
                <w:rFonts w:ascii="GHEA Grapalat" w:hAnsi="GHEA Grapalat" w:cs="Arial"/>
                <w:lang w:val="hy-AM"/>
              </w:rPr>
              <w:t xml:space="preserve"> հարթակով տեղեկատվություն են ստանում </w:t>
            </w:r>
            <w:proofErr w:type="spellStart"/>
            <w:r w:rsidRPr="004E5DD7">
              <w:rPr>
                <w:rFonts w:ascii="GHEA Grapalat" w:hAnsi="GHEA Grapalat" w:cs="Arial"/>
                <w:lang w:val="hy-AM"/>
              </w:rPr>
              <w:t>պացիենտի</w:t>
            </w:r>
            <w:proofErr w:type="spellEnd"/>
            <w:r w:rsidRPr="004E5DD7">
              <w:rPr>
                <w:rFonts w:ascii="GHEA Grapalat" w:hAnsi="GHEA Grapalat" w:cs="Arial"/>
                <w:lang w:val="hy-AM"/>
              </w:rPr>
              <w:t xml:space="preserve"> վիճակի վերաբերյալ</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322F6"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E11EEB"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ՆԳՆ,</w:t>
            </w:r>
          </w:p>
          <w:p w14:paraId="676BF842"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ՏԿԵՆ,</w:t>
            </w:r>
          </w:p>
          <w:p w14:paraId="341FE27B" w14:textId="77777777" w:rsidR="002D4012" w:rsidRPr="004E5DD7" w:rsidRDefault="002D4012" w:rsidP="00B10284">
            <w:pPr>
              <w:spacing w:before="0"/>
              <w:jc w:val="center"/>
              <w:rPr>
                <w:rFonts w:ascii="GHEA Grapalat" w:hAnsi="GHEA Grapalat"/>
                <w:sz w:val="16"/>
                <w:szCs w:val="16"/>
                <w:lang w:val="hy-AM"/>
              </w:rPr>
            </w:pPr>
            <w:r w:rsidRPr="004E5DD7">
              <w:rPr>
                <w:rFonts w:ascii="GHEA Grapalat" w:hAnsi="GHEA Grapalat"/>
                <w:sz w:val="16"/>
                <w:szCs w:val="16"/>
                <w:lang w:val="hy-AM"/>
              </w:rPr>
              <w:t>ԷԿԵՆԳ (համաձայնությամբ)</w:t>
            </w:r>
          </w:p>
          <w:p w14:paraId="46404EBE"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«էլեկտրոնային առողջապահության ազգային օպերատոր»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9A27F"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2024-2025թ</w:t>
            </w:r>
            <w:r w:rsidRPr="004E5DD7">
              <w:rPr>
                <w:rFonts w:ascii="MS Mincho" w:eastAsia="MS Mincho" w:hAnsi="MS Mincho" w:cs="MS Mincho" w:hint="eastAsia"/>
                <w:szCs w:val="20"/>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BA2F2"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7E7A1DB5"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306A8EAF"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093C3"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615E8E"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5.2.8. </w:t>
            </w:r>
            <w:r w:rsidRPr="004E5DD7">
              <w:rPr>
                <w:rFonts w:ascii="GHEA Grapalat" w:eastAsia="GHEAGrapalat" w:hAnsi="GHEA Grapalat" w:cs="Sylfaen"/>
                <w:szCs w:val="20"/>
                <w:lang w:val="hy-AM" w:eastAsia="de-DE"/>
              </w:rPr>
              <w:t xml:space="preserve"> Շտապ</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և</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անհետաձգելի բժշկական</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օգնության</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և սպասարկման</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լիցենզավորման պայմանների</w:t>
            </w:r>
            <w:r w:rsidRPr="004E5DD7">
              <w:rPr>
                <w:rFonts w:ascii="GHEA Grapalat" w:eastAsia="GHEAGrapalat" w:hAnsi="GHEA Grapalat" w:cs="GHEAGrapalat"/>
                <w:szCs w:val="20"/>
                <w:lang w:val="hy-AM" w:eastAsia="de-DE"/>
              </w:rPr>
              <w:t xml:space="preserve"> </w:t>
            </w:r>
            <w:r w:rsidRPr="004E5DD7">
              <w:rPr>
                <w:rFonts w:ascii="GHEA Grapalat" w:eastAsia="GHEAGrapalat" w:hAnsi="GHEA Grapalat" w:cs="Sylfaen"/>
                <w:szCs w:val="20"/>
                <w:lang w:val="hy-AM" w:eastAsia="de-DE"/>
              </w:rPr>
              <w:t>փոփոխություն</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7548B3"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Կուսումնասիրվի Շտապ և անհետաձգելի բժշկական օգնության և սպասարկման լիցենզավորման գործող պայմանները</w:t>
            </w:r>
          </w:p>
          <w:p w14:paraId="4A72E713"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Կմշակվի համապատասխան օրենսդրական փոփոխությունների փաթեթ և </w:t>
            </w:r>
            <w:proofErr w:type="spellStart"/>
            <w:r w:rsidRPr="004E5DD7">
              <w:rPr>
                <w:rFonts w:ascii="GHEA Grapalat" w:hAnsi="GHEA Grapalat" w:cs="Arial"/>
                <w:lang w:val="hy-AM"/>
              </w:rPr>
              <w:t>օրենասդրությամբ</w:t>
            </w:r>
            <w:proofErr w:type="spellEnd"/>
            <w:r w:rsidRPr="004E5DD7">
              <w:rPr>
                <w:rFonts w:ascii="GHEA Grapalat" w:hAnsi="GHEA Grapalat" w:cs="Arial"/>
                <w:lang w:val="hy-AM"/>
              </w:rPr>
              <w:t xml:space="preserve"> </w:t>
            </w:r>
            <w:proofErr w:type="spellStart"/>
            <w:r w:rsidRPr="004E5DD7">
              <w:rPr>
                <w:rFonts w:ascii="GHEA Grapalat" w:hAnsi="GHEA Grapalat" w:cs="Arial"/>
                <w:lang w:val="hy-AM"/>
              </w:rPr>
              <w:t>սահմանաված</w:t>
            </w:r>
            <w:proofErr w:type="spellEnd"/>
            <w:r w:rsidRPr="004E5DD7">
              <w:rPr>
                <w:rFonts w:ascii="GHEA Grapalat" w:hAnsi="GHEA Grapalat" w:cs="Arial"/>
                <w:lang w:val="hy-AM"/>
              </w:rPr>
              <w:t xml:space="preserve"> կարգով կներկայացվի հաստատման</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79AE5" w14:textId="77777777" w:rsidR="002D4012" w:rsidRPr="004E5DD7" w:rsidRDefault="002D4012" w:rsidP="00B10284">
            <w:pPr>
              <w:spacing w:before="0"/>
              <w:jc w:val="left"/>
              <w:rPr>
                <w:rFonts w:ascii="GHEA Grapalat" w:hAnsi="GHEA Grapalat" w:cs="Arial"/>
                <w:szCs w:val="20"/>
                <w:lang w:val="hy-AM" w:eastAsia="en-US"/>
              </w:rPr>
            </w:pPr>
            <w:r w:rsidRPr="004E5DD7">
              <w:rPr>
                <w:rFonts w:ascii="GHEA Grapalat" w:hAnsi="GHEA Grapalat" w:cs="Arial"/>
                <w:szCs w:val="20"/>
                <w:lang w:val="hy-AM" w:eastAsia="en-US"/>
              </w:rPr>
              <w:t>Շտապ և անհետաձգելի բժշկական օգնության և սպասարկման լիցենզավորման պայմանները սահմանված են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E189C"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2F534"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4125D89B"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390F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2023թ</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3-</w:t>
            </w:r>
            <w:r w:rsidRPr="004E5DD7">
              <w:rPr>
                <w:rFonts w:ascii="GHEA Grapalat" w:hAnsi="GHEA Grapalat" w:cs="GHEA Grapalat"/>
                <w:szCs w:val="20"/>
                <w:lang w:val="hy-AM"/>
              </w:rPr>
              <w:t>րդ</w:t>
            </w:r>
            <w:r w:rsidRPr="004E5DD7">
              <w:rPr>
                <w:rFonts w:ascii="GHEA Grapalat" w:hAnsi="GHEA Grapalat" w:cs="Arial"/>
                <w:szCs w:val="20"/>
                <w:lang w:val="hy-AM"/>
              </w:rPr>
              <w:t xml:space="preserve"> </w:t>
            </w:r>
            <w:r w:rsidRPr="004E5DD7">
              <w:rPr>
                <w:rFonts w:ascii="GHEA Grapalat" w:hAnsi="GHEA Grapalat" w:cs="GHEA Grapalat"/>
                <w:szCs w:val="20"/>
                <w:lang w:val="hy-AM"/>
              </w:rPr>
              <w:t>եռամսյակ</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20C5734"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color w:val="000000" w:themeColor="text1"/>
                <w:sz w:val="18"/>
                <w:szCs w:val="18"/>
                <w:lang w:val="hy-AM"/>
              </w:rPr>
              <w:t xml:space="preserve">Լրացուցիչ </w:t>
            </w:r>
            <w:proofErr w:type="spellStart"/>
            <w:r w:rsidRPr="004E5DD7">
              <w:rPr>
                <w:rFonts w:ascii="GHEA Grapalat" w:hAnsi="GHEA Grapalat" w:cs="Arial"/>
                <w:color w:val="000000" w:themeColor="text1"/>
                <w:sz w:val="18"/>
                <w:szCs w:val="18"/>
                <w:lang w:val="hy-AM"/>
              </w:rPr>
              <w:t>ֆիանսավորում</w:t>
            </w:r>
            <w:proofErr w:type="spellEnd"/>
            <w:r w:rsidRPr="004E5DD7">
              <w:rPr>
                <w:rFonts w:ascii="GHEA Grapalat" w:hAnsi="GHEA Grapalat" w:cs="Arial"/>
                <w:color w:val="000000" w:themeColor="text1"/>
                <w:sz w:val="18"/>
                <w:szCs w:val="18"/>
                <w:lang w:val="hy-AM"/>
              </w:rPr>
              <w:t xml:space="preserve"> չի պահանջվում</w:t>
            </w:r>
          </w:p>
        </w:tc>
      </w:tr>
      <w:tr w:rsidR="002D4012" w:rsidRPr="004E5DD7" w14:paraId="56FB8456"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D2B552"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DB57"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255632" w14:textId="77777777" w:rsidR="002D4012" w:rsidRPr="004E5DD7" w:rsidRDefault="002D4012" w:rsidP="00B10284">
            <w:pPr>
              <w:tabs>
                <w:tab w:val="left" w:pos="496"/>
                <w:tab w:val="left" w:pos="646"/>
              </w:tabs>
              <w:autoSpaceDE w:val="0"/>
              <w:autoSpaceDN w:val="0"/>
              <w:adjustRightInd w:val="0"/>
              <w:spacing w:before="0" w:after="240" w:line="240" w:lineRule="auto"/>
              <w:rPr>
                <w:rFonts w:ascii="GHEA Grapalat" w:hAnsi="GHEA Grapalat" w:cs="Arial"/>
                <w:szCs w:val="20"/>
                <w:lang w:val="hy-AM"/>
              </w:rPr>
            </w:pPr>
            <w:r w:rsidRPr="004E5DD7">
              <w:rPr>
                <w:rFonts w:ascii="GHEA Grapalat" w:hAnsi="GHEA Grapalat" w:cs="Arial"/>
                <w:szCs w:val="20"/>
                <w:lang w:val="hy-AM"/>
              </w:rPr>
              <w:t xml:space="preserve">5.2.9. ՃՏՊ-ների </w:t>
            </w:r>
            <w:proofErr w:type="spellStart"/>
            <w:r w:rsidRPr="004E5DD7">
              <w:rPr>
                <w:rFonts w:ascii="GHEA Grapalat" w:hAnsi="GHEA Grapalat" w:cs="Arial"/>
                <w:szCs w:val="20"/>
                <w:lang w:val="hy-AM"/>
              </w:rPr>
              <w:t>հետևանքով</w:t>
            </w:r>
            <w:proofErr w:type="spellEnd"/>
            <w:r w:rsidRPr="004E5DD7">
              <w:rPr>
                <w:rFonts w:ascii="GHEA Grapalat" w:hAnsi="GHEA Grapalat" w:cs="Arial"/>
                <w:szCs w:val="20"/>
                <w:lang w:val="hy-AM"/>
              </w:rPr>
              <w:t xml:space="preserve"> տարբեր աստիճանի վնասվածքներ ստացած  անձանց համար անհրաժեշտ </w:t>
            </w:r>
            <w:proofErr w:type="spellStart"/>
            <w:r w:rsidRPr="004E5DD7">
              <w:rPr>
                <w:rFonts w:ascii="GHEA Grapalat" w:hAnsi="GHEA Grapalat" w:cs="Arial"/>
                <w:szCs w:val="20"/>
                <w:lang w:val="hy-AM"/>
              </w:rPr>
              <w:t>վնասվածքաբանության</w:t>
            </w:r>
            <w:proofErr w:type="spellEnd"/>
            <w:r w:rsidRPr="004E5DD7">
              <w:rPr>
                <w:rFonts w:ascii="GHEA Grapalat" w:hAnsi="GHEA Grapalat" w:cs="Arial"/>
                <w:szCs w:val="20"/>
                <w:lang w:val="hy-AM"/>
              </w:rPr>
              <w:t xml:space="preserve"> համապատասխան ծառայությունների մատուցման առկա համակարգի համապատասխանեցում ԱՀԿ վնասվածքների խնամքի համակարգերի վերաբերյալ </w:t>
            </w:r>
            <w:proofErr w:type="spellStart"/>
            <w:r w:rsidRPr="004E5DD7">
              <w:rPr>
                <w:rFonts w:ascii="GHEA Grapalat" w:hAnsi="GHEA Grapalat" w:cs="Arial"/>
                <w:szCs w:val="20"/>
                <w:lang w:val="hy-AM"/>
              </w:rPr>
              <w:t>կանոնակարգերին</w:t>
            </w:r>
            <w:proofErr w:type="spellEnd"/>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D68A1D8"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Կուսումնասիրվի ՃՏՊ-ների </w:t>
            </w:r>
            <w:proofErr w:type="spellStart"/>
            <w:r w:rsidRPr="004E5DD7">
              <w:rPr>
                <w:rFonts w:ascii="GHEA Grapalat" w:hAnsi="GHEA Grapalat" w:cs="Arial"/>
                <w:lang w:val="hy-AM"/>
              </w:rPr>
              <w:t>հետևանքով</w:t>
            </w:r>
            <w:proofErr w:type="spellEnd"/>
            <w:r w:rsidRPr="004E5DD7">
              <w:rPr>
                <w:rFonts w:ascii="GHEA Grapalat" w:hAnsi="GHEA Grapalat" w:cs="Arial"/>
                <w:lang w:val="hy-AM"/>
              </w:rPr>
              <w:t xml:space="preserve"> տարբեր աստիճանի վնասվածքներ ստացած  անձանց համար անհրաժեշտ </w:t>
            </w:r>
            <w:proofErr w:type="spellStart"/>
            <w:r w:rsidRPr="004E5DD7">
              <w:rPr>
                <w:rFonts w:ascii="GHEA Grapalat" w:hAnsi="GHEA Grapalat" w:cs="Arial"/>
                <w:lang w:val="hy-AM"/>
              </w:rPr>
              <w:t>վնասվածքաբանության</w:t>
            </w:r>
            <w:proofErr w:type="spellEnd"/>
            <w:r w:rsidRPr="004E5DD7">
              <w:rPr>
                <w:rFonts w:ascii="GHEA Grapalat" w:hAnsi="GHEA Grapalat" w:cs="Arial"/>
                <w:lang w:val="hy-AM"/>
              </w:rPr>
              <w:t xml:space="preserve"> համապատասխան ծառայությունների մատուցման առկա համակարգը ԱՀԿ վնասվածքների խնամքի համակարգերի </w:t>
            </w:r>
            <w:r w:rsidRPr="004E5DD7">
              <w:rPr>
                <w:rFonts w:ascii="GHEA Grapalat" w:hAnsi="GHEA Grapalat" w:cs="Arial"/>
                <w:lang w:val="hy-AM"/>
              </w:rPr>
              <w:lastRenderedPageBreak/>
              <w:t xml:space="preserve">վերաբերյալ </w:t>
            </w:r>
            <w:proofErr w:type="spellStart"/>
            <w:r w:rsidRPr="004E5DD7">
              <w:rPr>
                <w:rFonts w:ascii="GHEA Grapalat" w:hAnsi="GHEA Grapalat" w:cs="Arial"/>
                <w:lang w:val="hy-AM"/>
              </w:rPr>
              <w:t>կանոնակարգերին</w:t>
            </w:r>
            <w:proofErr w:type="spellEnd"/>
            <w:r w:rsidRPr="004E5DD7">
              <w:rPr>
                <w:rFonts w:ascii="GHEA Grapalat" w:hAnsi="GHEA Grapalat" w:cs="Arial"/>
                <w:lang w:val="hy-AM"/>
              </w:rPr>
              <w:t xml:space="preserve"> համապատասխանեցնելու նպատակով</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5A19B"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lastRenderedPageBreak/>
              <w:t xml:space="preserve">ՃՏՊ-ների </w:t>
            </w:r>
            <w:proofErr w:type="spellStart"/>
            <w:r w:rsidRPr="004E5DD7">
              <w:rPr>
                <w:rFonts w:ascii="GHEA Grapalat" w:hAnsi="GHEA Grapalat" w:cs="Arial"/>
                <w:szCs w:val="20"/>
                <w:lang w:val="hy-AM"/>
              </w:rPr>
              <w:t>հետևանքով</w:t>
            </w:r>
            <w:proofErr w:type="spellEnd"/>
            <w:r w:rsidRPr="004E5DD7">
              <w:rPr>
                <w:rFonts w:ascii="GHEA Grapalat" w:hAnsi="GHEA Grapalat" w:cs="Arial"/>
                <w:szCs w:val="20"/>
                <w:lang w:val="hy-AM"/>
              </w:rPr>
              <w:t xml:space="preserve"> տարբեր աստիճանի վնասվածքներ ստացած  անձանց համար անհրաժեշտ </w:t>
            </w:r>
            <w:proofErr w:type="spellStart"/>
            <w:r w:rsidRPr="004E5DD7">
              <w:rPr>
                <w:rFonts w:ascii="GHEA Grapalat" w:hAnsi="GHEA Grapalat" w:cs="Arial"/>
                <w:szCs w:val="20"/>
                <w:lang w:val="hy-AM"/>
              </w:rPr>
              <w:t>վնասվածքաբանության</w:t>
            </w:r>
            <w:proofErr w:type="spellEnd"/>
            <w:r w:rsidRPr="004E5DD7">
              <w:rPr>
                <w:rFonts w:ascii="GHEA Grapalat" w:hAnsi="GHEA Grapalat" w:cs="Arial"/>
                <w:szCs w:val="20"/>
                <w:lang w:val="hy-AM"/>
              </w:rPr>
              <w:t xml:space="preserve"> համապատասխան ծառայությունների մատուցման առկա համակարգը ԱՀԿ վնասվածքների խնամքի համակարգերի վերաբերյալ </w:t>
            </w:r>
            <w:proofErr w:type="spellStart"/>
            <w:r w:rsidRPr="004E5DD7">
              <w:rPr>
                <w:rFonts w:ascii="GHEA Grapalat" w:hAnsi="GHEA Grapalat" w:cs="Arial"/>
                <w:szCs w:val="20"/>
                <w:lang w:val="hy-AM"/>
              </w:rPr>
              <w:t>կանոնակարգերին</w:t>
            </w:r>
            <w:proofErr w:type="spellEnd"/>
            <w:r w:rsidRPr="004E5DD7">
              <w:rPr>
                <w:rFonts w:ascii="GHEA Grapalat" w:hAnsi="GHEA Grapalat" w:cs="Arial"/>
                <w:szCs w:val="20"/>
                <w:lang w:val="hy-AM"/>
              </w:rPr>
              <w:t xml:space="preserve"> համապատասխանեցն</w:t>
            </w:r>
            <w:r w:rsidRPr="004E5DD7">
              <w:rPr>
                <w:rFonts w:ascii="GHEA Grapalat" w:hAnsi="GHEA Grapalat" w:cs="Arial"/>
                <w:szCs w:val="20"/>
                <w:lang w:val="hy-AM"/>
              </w:rPr>
              <w:lastRenderedPageBreak/>
              <w:t>ելու վերաբերյալ հաշվետվություն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56B63"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lastRenderedPageBreak/>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571A9"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36F618D1"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2DB27"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2025թ</w:t>
            </w:r>
            <w:r w:rsidRPr="004E5DD7">
              <w:rPr>
                <w:rFonts w:ascii="MS Mincho" w:eastAsia="MS Mincho" w:hAnsi="MS Mincho" w:cs="MS Mincho" w:hint="eastAsia"/>
                <w:sz w:val="16"/>
                <w:szCs w:val="16"/>
                <w:lang w:val="hy-AM"/>
              </w:rPr>
              <w:t>․</w:t>
            </w:r>
            <w:proofErr w:type="spellStart"/>
            <w:r w:rsidRPr="004E5DD7">
              <w:rPr>
                <w:rFonts w:ascii="GHEA Grapalat" w:hAnsi="GHEA Grapalat"/>
                <w:sz w:val="16"/>
                <w:szCs w:val="16"/>
                <w:lang w:val="hy-AM"/>
              </w:rPr>
              <w:t>դեկտեմեբերի</w:t>
            </w:r>
            <w:proofErr w:type="spellEnd"/>
            <w:r w:rsidRPr="004E5DD7">
              <w:rPr>
                <w:rFonts w:ascii="GHEA Grapalat" w:hAnsi="GHEA Grapalat"/>
                <w:sz w:val="16"/>
                <w:szCs w:val="16"/>
                <w:lang w:val="hy-AM"/>
              </w:rPr>
              <w:t xml:space="preserve"> 3-րդ տասնօրյակ</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E16BF"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394FD76D"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0A10C71D"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B35E47"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3C34B338" w14:textId="77777777" w:rsidR="002D4012" w:rsidRPr="004E5DD7" w:rsidRDefault="002D4012" w:rsidP="00B10284">
            <w:pPr>
              <w:autoSpaceDE w:val="0"/>
              <w:autoSpaceDN w:val="0"/>
              <w:adjustRightInd w:val="0"/>
              <w:spacing w:before="0" w:after="240" w:line="240" w:lineRule="auto"/>
              <w:rPr>
                <w:rFonts w:ascii="GHEA Grapalat" w:hAnsi="GHEA Grapalat" w:cs="Arial"/>
                <w:szCs w:val="20"/>
                <w:lang w:val="hy-AM"/>
              </w:rPr>
            </w:pPr>
            <w:r w:rsidRPr="004E5DD7">
              <w:rPr>
                <w:rFonts w:ascii="GHEA Grapalat" w:hAnsi="GHEA Grapalat" w:cs="Arial"/>
                <w:szCs w:val="20"/>
                <w:lang w:val="hy-AM"/>
              </w:rPr>
              <w:t xml:space="preserve">5.2.10. Հիվանդանոցներում </w:t>
            </w:r>
            <w:proofErr w:type="spellStart"/>
            <w:r w:rsidRPr="004E5DD7">
              <w:rPr>
                <w:rFonts w:ascii="GHEA Grapalat" w:hAnsi="GHEA Grapalat" w:cs="Arial"/>
                <w:szCs w:val="20"/>
                <w:lang w:val="hy-AM"/>
              </w:rPr>
              <w:t>վնասվածքաբանական</w:t>
            </w:r>
            <w:proofErr w:type="spellEnd"/>
            <w:r w:rsidRPr="004E5DD7">
              <w:rPr>
                <w:rFonts w:ascii="GHEA Grapalat" w:hAnsi="GHEA Grapalat" w:cs="Arial"/>
                <w:szCs w:val="20"/>
                <w:lang w:val="hy-AM"/>
              </w:rPr>
              <w:t xml:space="preserve"> ծառայության բարելավման նպատակով ՃՏՊ-ների </w:t>
            </w:r>
            <w:proofErr w:type="spellStart"/>
            <w:r w:rsidRPr="004E5DD7">
              <w:rPr>
                <w:rFonts w:ascii="GHEA Grapalat" w:hAnsi="GHEA Grapalat" w:cs="Arial"/>
                <w:szCs w:val="20"/>
                <w:lang w:val="hy-AM"/>
              </w:rPr>
              <w:t>հետևանքով</w:t>
            </w:r>
            <w:proofErr w:type="spellEnd"/>
            <w:r w:rsidRPr="004E5DD7">
              <w:rPr>
                <w:rFonts w:ascii="GHEA Grapalat" w:hAnsi="GHEA Grapalat" w:cs="Arial"/>
                <w:szCs w:val="20"/>
                <w:lang w:val="hy-AM"/>
              </w:rPr>
              <w:t xml:space="preserve"> տուժած </w:t>
            </w:r>
            <w:proofErr w:type="spellStart"/>
            <w:r w:rsidRPr="004E5DD7">
              <w:rPr>
                <w:rFonts w:ascii="GHEA Grapalat" w:hAnsi="GHEA Grapalat" w:cs="Arial"/>
                <w:szCs w:val="20"/>
                <w:lang w:val="hy-AM"/>
              </w:rPr>
              <w:t>պացիենտների</w:t>
            </w:r>
            <w:proofErr w:type="spellEnd"/>
            <w:r w:rsidRPr="004E5DD7">
              <w:rPr>
                <w:rFonts w:ascii="GHEA Grapalat" w:hAnsi="GHEA Grapalat" w:cs="Arial"/>
                <w:szCs w:val="20"/>
                <w:lang w:val="hy-AM"/>
              </w:rPr>
              <w:t xml:space="preserve"> վերականգման  նպատակով բուժանձնակազմի  վերապատրաստման պահանջների գնահատում և ծրագրի իրականացում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CC34A0"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Կգնահատվեն հիվանդանոցներում </w:t>
            </w:r>
            <w:proofErr w:type="spellStart"/>
            <w:r w:rsidRPr="004E5DD7">
              <w:rPr>
                <w:rFonts w:ascii="GHEA Grapalat" w:hAnsi="GHEA Grapalat" w:cs="Arial"/>
                <w:lang w:val="hy-AM"/>
              </w:rPr>
              <w:t>վնասվածքաբանական</w:t>
            </w:r>
            <w:proofErr w:type="spellEnd"/>
            <w:r w:rsidRPr="004E5DD7">
              <w:rPr>
                <w:rFonts w:ascii="GHEA Grapalat" w:hAnsi="GHEA Grapalat" w:cs="Arial"/>
                <w:lang w:val="hy-AM"/>
              </w:rPr>
              <w:t xml:space="preserve"> ծառայության բարելավման նպատակով բուժանձնակազմի կարողությունները,</w:t>
            </w:r>
          </w:p>
          <w:p w14:paraId="510BAA54"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Կմշակվի և կիրականացվի   վերապատրաստման ծրագիր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79227F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 xml:space="preserve">ՃՏՊ-ների </w:t>
            </w:r>
            <w:proofErr w:type="spellStart"/>
            <w:r w:rsidRPr="004E5DD7">
              <w:rPr>
                <w:rFonts w:ascii="GHEA Grapalat" w:hAnsi="GHEA Grapalat" w:cs="Arial"/>
                <w:szCs w:val="20"/>
                <w:lang w:val="hy-AM"/>
              </w:rPr>
              <w:t>հետևանքով</w:t>
            </w:r>
            <w:proofErr w:type="spellEnd"/>
            <w:r w:rsidRPr="004E5DD7">
              <w:rPr>
                <w:rFonts w:ascii="GHEA Grapalat" w:hAnsi="GHEA Grapalat" w:cs="Arial"/>
                <w:szCs w:val="20"/>
                <w:lang w:val="hy-AM"/>
              </w:rPr>
              <w:t xml:space="preserve"> տուժած </w:t>
            </w:r>
            <w:proofErr w:type="spellStart"/>
            <w:r w:rsidRPr="004E5DD7">
              <w:rPr>
                <w:rFonts w:ascii="GHEA Grapalat" w:hAnsi="GHEA Grapalat" w:cs="Arial"/>
                <w:szCs w:val="20"/>
                <w:lang w:val="hy-AM"/>
              </w:rPr>
              <w:t>պացիենտների</w:t>
            </w:r>
            <w:proofErr w:type="spellEnd"/>
            <w:r w:rsidRPr="004E5DD7">
              <w:rPr>
                <w:rFonts w:ascii="GHEA Grapalat" w:hAnsi="GHEA Grapalat" w:cs="Arial"/>
                <w:szCs w:val="20"/>
                <w:lang w:val="hy-AM"/>
              </w:rPr>
              <w:t xml:space="preserve"> վերականգման մեջ ներգրաված   բուժանձնակազմը  </w:t>
            </w:r>
            <w:proofErr w:type="spellStart"/>
            <w:r w:rsidRPr="004E5DD7">
              <w:rPr>
                <w:rFonts w:ascii="GHEA Grapalat" w:hAnsi="GHEA Grapalat" w:cs="Arial"/>
                <w:szCs w:val="20"/>
                <w:lang w:val="hy-AM"/>
              </w:rPr>
              <w:t>վերապատրաստվել</w:t>
            </w:r>
            <w:proofErr w:type="spellEnd"/>
            <w:r w:rsidRPr="004E5DD7">
              <w:rPr>
                <w:rFonts w:ascii="GHEA Grapalat" w:hAnsi="GHEA Grapalat" w:cs="Arial"/>
                <w:szCs w:val="20"/>
                <w:lang w:val="hy-AM"/>
              </w:rPr>
              <w:t xml:space="preserve"> 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10B5"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4C685"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6DF0C331"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D17C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sz w:val="16"/>
                <w:szCs w:val="16"/>
                <w:lang w:val="hy-AM"/>
              </w:rPr>
              <w:t>2024-2025թթ</w:t>
            </w:r>
            <w:r w:rsidRPr="004E5DD7">
              <w:rPr>
                <w:rFonts w:ascii="MS Mincho" w:eastAsia="MS Mincho" w:hAnsi="MS Mincho" w:cs="MS Mincho" w:hint="eastAsia"/>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5F335"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4A312847"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70839A8"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2198B055"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B17F99" w14:textId="77777777" w:rsidR="002D4012" w:rsidRPr="004E5DD7" w:rsidRDefault="002D4012" w:rsidP="00B10284">
            <w:pPr>
              <w:autoSpaceDE w:val="0"/>
              <w:autoSpaceDN w:val="0"/>
              <w:adjustRightInd w:val="0"/>
              <w:spacing w:before="0" w:after="240" w:line="240" w:lineRule="auto"/>
              <w:rPr>
                <w:rFonts w:ascii="GHEA Grapalat" w:hAnsi="GHEA Grapalat" w:cs="Arial"/>
                <w:szCs w:val="20"/>
                <w:lang w:val="hy-AM"/>
              </w:rPr>
            </w:pPr>
            <w:r w:rsidRPr="004E5DD7">
              <w:rPr>
                <w:rFonts w:ascii="GHEA Grapalat" w:hAnsi="GHEA Grapalat" w:cs="Arial"/>
                <w:szCs w:val="20"/>
                <w:lang w:val="hy-AM"/>
              </w:rPr>
              <w:t xml:space="preserve">5.2.11. </w:t>
            </w:r>
            <w:proofErr w:type="spellStart"/>
            <w:r w:rsidRPr="004E5DD7">
              <w:rPr>
                <w:rFonts w:ascii="GHEA Grapalat" w:hAnsi="GHEA Grapalat" w:cs="Arial"/>
                <w:szCs w:val="20"/>
                <w:lang w:val="hy-AM"/>
              </w:rPr>
              <w:t>Պացիենտների</w:t>
            </w:r>
            <w:proofErr w:type="spellEnd"/>
            <w:r w:rsidRPr="004E5DD7">
              <w:rPr>
                <w:rFonts w:ascii="GHEA Grapalat" w:hAnsi="GHEA Grapalat" w:cs="Arial"/>
                <w:szCs w:val="20"/>
                <w:lang w:val="hy-AM"/>
              </w:rPr>
              <w:t xml:space="preserve"> և հարազատ կորցրած անձանց </w:t>
            </w:r>
            <w:proofErr w:type="spellStart"/>
            <w:r w:rsidRPr="004E5DD7">
              <w:rPr>
                <w:rFonts w:ascii="GHEA Grapalat" w:hAnsi="GHEA Grapalat" w:cs="Arial"/>
                <w:szCs w:val="20"/>
                <w:lang w:val="hy-AM"/>
              </w:rPr>
              <w:t>ֆիզիակական</w:t>
            </w:r>
            <w:proofErr w:type="spellEnd"/>
            <w:r w:rsidRPr="004E5DD7">
              <w:rPr>
                <w:rFonts w:ascii="GHEA Grapalat" w:hAnsi="GHEA Grapalat" w:cs="Arial"/>
                <w:szCs w:val="20"/>
                <w:lang w:val="hy-AM"/>
              </w:rPr>
              <w:t xml:space="preserve"> և հոգեբանական </w:t>
            </w:r>
            <w:proofErr w:type="spellStart"/>
            <w:r w:rsidRPr="004E5DD7">
              <w:rPr>
                <w:rFonts w:ascii="GHEA Grapalat" w:hAnsi="GHEA Grapalat" w:cs="Arial"/>
                <w:szCs w:val="20"/>
                <w:lang w:val="hy-AM"/>
              </w:rPr>
              <w:t>աջակցույան</w:t>
            </w:r>
            <w:proofErr w:type="spellEnd"/>
            <w:r w:rsidRPr="004E5DD7">
              <w:rPr>
                <w:rFonts w:ascii="GHEA Grapalat" w:hAnsi="GHEA Grapalat" w:cs="Arial"/>
                <w:szCs w:val="20"/>
                <w:lang w:val="hy-AM"/>
              </w:rPr>
              <w:t xml:space="preserve"> տրամադրում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978FECE"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proofErr w:type="spellStart"/>
            <w:r w:rsidRPr="004E5DD7">
              <w:rPr>
                <w:rFonts w:ascii="GHEA Grapalat" w:hAnsi="GHEA Grapalat" w:cs="Arial"/>
                <w:lang w:val="hy-AM"/>
              </w:rPr>
              <w:t>Պացիենտների</w:t>
            </w:r>
            <w:proofErr w:type="spellEnd"/>
            <w:r w:rsidRPr="004E5DD7">
              <w:rPr>
                <w:rFonts w:ascii="GHEA Grapalat" w:hAnsi="GHEA Grapalat" w:cs="Arial"/>
                <w:lang w:val="hy-AM"/>
              </w:rPr>
              <w:t xml:space="preserve"> և հարազատ կորցրած մարդկանց վերականգնումը պատշաճ կերպով կազմակերպելու, ֆիզիկական և հոգեբանական </w:t>
            </w:r>
            <w:proofErr w:type="spellStart"/>
            <w:r w:rsidRPr="004E5DD7">
              <w:rPr>
                <w:rFonts w:ascii="GHEA Grapalat" w:hAnsi="GHEA Grapalat" w:cs="Arial"/>
                <w:lang w:val="hy-AM"/>
              </w:rPr>
              <w:t>տրավմաները</w:t>
            </w:r>
            <w:proofErr w:type="spellEnd"/>
            <w:r w:rsidRPr="004E5DD7">
              <w:rPr>
                <w:rFonts w:ascii="GHEA Grapalat" w:hAnsi="GHEA Grapalat" w:cs="Arial"/>
                <w:lang w:val="hy-AM"/>
              </w:rPr>
              <w:t xml:space="preserve"> նվազագույնի հասցնելու նպատակով կմշակվի հոգեբանական աջակցության տրամադրման ծրագիր</w:t>
            </w:r>
          </w:p>
          <w:p w14:paraId="21D3DFCF"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proofErr w:type="spellStart"/>
            <w:r w:rsidRPr="004E5DD7">
              <w:rPr>
                <w:rFonts w:ascii="GHEA Grapalat" w:hAnsi="GHEA Grapalat" w:cs="Arial"/>
                <w:lang w:val="hy-AM"/>
              </w:rPr>
              <w:t>Պացիենտների</w:t>
            </w:r>
            <w:proofErr w:type="spellEnd"/>
            <w:r w:rsidRPr="004E5DD7">
              <w:rPr>
                <w:rFonts w:ascii="GHEA Grapalat" w:hAnsi="GHEA Grapalat" w:cs="Arial"/>
                <w:lang w:val="hy-AM"/>
              </w:rPr>
              <w:t xml:space="preserve"> և հարազատ կորցրած մարդկանց </w:t>
            </w:r>
            <w:r w:rsidRPr="004E5DD7">
              <w:rPr>
                <w:rFonts w:ascii="GHEA Grapalat" w:hAnsi="GHEA Grapalat" w:cs="Arial"/>
                <w:lang w:val="hy-AM"/>
              </w:rPr>
              <w:lastRenderedPageBreak/>
              <w:t xml:space="preserve">կտրամադրվի  ֆիզիկական և հոգեբանական </w:t>
            </w:r>
            <w:proofErr w:type="spellStart"/>
            <w:r w:rsidRPr="004E5DD7">
              <w:rPr>
                <w:rFonts w:ascii="GHEA Grapalat" w:hAnsi="GHEA Grapalat" w:cs="Arial"/>
                <w:lang w:val="hy-AM"/>
              </w:rPr>
              <w:t>թերապիաների</w:t>
            </w:r>
            <w:proofErr w:type="spellEnd"/>
            <w:r w:rsidRPr="004E5DD7">
              <w:rPr>
                <w:rFonts w:ascii="GHEA Grapalat" w:hAnsi="GHEA Grapalat" w:cs="Arial"/>
                <w:lang w:val="hy-AM"/>
              </w:rPr>
              <w:t>, ինչպես նաև խորհրդատվությունների աջակցություն</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3DB9CD" w14:textId="77777777" w:rsidR="002D4012" w:rsidRPr="004E5DD7" w:rsidRDefault="002D4012" w:rsidP="00B10284">
            <w:pPr>
              <w:spacing w:before="0"/>
              <w:jc w:val="left"/>
              <w:rPr>
                <w:rFonts w:ascii="GHEA Grapalat" w:hAnsi="GHEA Grapalat" w:cs="Arial"/>
                <w:szCs w:val="20"/>
                <w:lang w:val="hy-AM"/>
              </w:rPr>
            </w:pPr>
            <w:proofErr w:type="spellStart"/>
            <w:r w:rsidRPr="004E5DD7">
              <w:rPr>
                <w:rFonts w:ascii="GHEA Grapalat" w:hAnsi="GHEA Grapalat" w:cs="Arial"/>
                <w:szCs w:val="20"/>
                <w:lang w:val="hy-AM"/>
              </w:rPr>
              <w:lastRenderedPageBreak/>
              <w:t>Պացիենտների</w:t>
            </w:r>
            <w:proofErr w:type="spellEnd"/>
            <w:r w:rsidRPr="004E5DD7">
              <w:rPr>
                <w:rFonts w:ascii="GHEA Grapalat" w:hAnsi="GHEA Grapalat" w:cs="Arial"/>
                <w:szCs w:val="20"/>
                <w:lang w:val="hy-AM"/>
              </w:rPr>
              <w:t xml:space="preserve"> և հարազատ կորցրած մարդկանց ֆիզիկական և հոգեբանական </w:t>
            </w:r>
            <w:proofErr w:type="spellStart"/>
            <w:r w:rsidRPr="004E5DD7">
              <w:rPr>
                <w:rFonts w:ascii="GHEA Grapalat" w:hAnsi="GHEA Grapalat" w:cs="Arial"/>
                <w:szCs w:val="20"/>
                <w:lang w:val="hy-AM"/>
              </w:rPr>
              <w:t>տրավմաները</w:t>
            </w:r>
            <w:proofErr w:type="spellEnd"/>
            <w:r w:rsidRPr="004E5DD7">
              <w:rPr>
                <w:rFonts w:ascii="GHEA Grapalat" w:hAnsi="GHEA Grapalat" w:cs="Arial"/>
                <w:szCs w:val="20"/>
                <w:lang w:val="hy-AM"/>
              </w:rPr>
              <w:t xml:space="preserve"> հասցրել են նվազագույնի</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DD0C0"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E4970"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w:t>
            </w:r>
          </w:p>
          <w:p w14:paraId="432438E9"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A819B6"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sz w:val="16"/>
                <w:szCs w:val="16"/>
                <w:lang w:val="hy-AM"/>
              </w:rPr>
              <w:t>2024-2027թթ</w:t>
            </w:r>
            <w:r w:rsidRPr="004E5DD7">
              <w:rPr>
                <w:rFonts w:ascii="MS Mincho" w:eastAsia="MS Mincho" w:hAnsi="MS Mincho" w:cs="MS Mincho" w:hint="eastAsia"/>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F3781"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4E5DD7" w14:paraId="21F1EC7E"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31285" w14:textId="77777777" w:rsidR="002D4012" w:rsidRPr="004E5DD7" w:rsidRDefault="002D4012" w:rsidP="00B10284">
            <w:pPr>
              <w:spacing w:before="0"/>
              <w:jc w:val="left"/>
              <w:rPr>
                <w:rFonts w:ascii="GHEA Grapalat" w:hAnsi="GHEA Grapalat" w:cs="Arial"/>
                <w:szCs w:val="20"/>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544A5347"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B843" w14:textId="77777777" w:rsidR="002D4012" w:rsidRPr="004E5DD7" w:rsidRDefault="002D4012" w:rsidP="00B10284">
            <w:pPr>
              <w:autoSpaceDE w:val="0"/>
              <w:autoSpaceDN w:val="0"/>
              <w:adjustRightInd w:val="0"/>
              <w:spacing w:before="0" w:after="240" w:line="240" w:lineRule="auto"/>
              <w:jc w:val="left"/>
              <w:rPr>
                <w:rFonts w:ascii="GHEA Grapalat" w:hAnsi="GHEA Grapalat" w:cs="Arial"/>
                <w:szCs w:val="20"/>
                <w:lang w:val="hy-AM"/>
              </w:rPr>
            </w:pPr>
            <w:r w:rsidRPr="004E5DD7">
              <w:rPr>
                <w:rFonts w:ascii="GHEA Grapalat" w:hAnsi="GHEA Grapalat" w:cs="Arial"/>
                <w:szCs w:val="20"/>
                <w:lang w:val="hy-AM"/>
              </w:rPr>
              <w:t>5</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12 </w:t>
            </w:r>
            <w:r w:rsidRPr="004E5DD7">
              <w:rPr>
                <w:rFonts w:ascii="GHEA Grapalat" w:hAnsi="GHEA Grapalat" w:cs="GHEA Grapalat"/>
                <w:szCs w:val="20"/>
                <w:lang w:val="hy-AM"/>
              </w:rPr>
              <w:t>Պարտադիր</w:t>
            </w:r>
            <w:r w:rsidRPr="004E5DD7">
              <w:rPr>
                <w:rFonts w:ascii="GHEA Grapalat" w:hAnsi="GHEA Grapalat" w:cs="Arial"/>
                <w:szCs w:val="20"/>
                <w:lang w:val="hy-AM"/>
              </w:rPr>
              <w:t xml:space="preserve"> </w:t>
            </w:r>
            <w:r w:rsidRPr="004E5DD7">
              <w:rPr>
                <w:rFonts w:ascii="GHEA Grapalat" w:hAnsi="GHEA Grapalat" w:cs="GHEA Grapalat"/>
                <w:szCs w:val="20"/>
                <w:lang w:val="hy-AM"/>
              </w:rPr>
              <w:t>բժշկական</w:t>
            </w:r>
            <w:r w:rsidRPr="004E5DD7">
              <w:rPr>
                <w:rFonts w:ascii="GHEA Grapalat" w:hAnsi="GHEA Grapalat" w:cs="Arial"/>
                <w:szCs w:val="20"/>
                <w:lang w:val="hy-AM"/>
              </w:rPr>
              <w:t xml:space="preserve"> </w:t>
            </w:r>
            <w:r w:rsidRPr="004E5DD7">
              <w:rPr>
                <w:rFonts w:ascii="GHEA Grapalat" w:hAnsi="GHEA Grapalat" w:cs="GHEA Grapalat"/>
                <w:szCs w:val="20"/>
                <w:lang w:val="hy-AM"/>
              </w:rPr>
              <w:t>ապահովագրության</w:t>
            </w:r>
            <w:r w:rsidRPr="004E5DD7">
              <w:rPr>
                <w:rFonts w:ascii="GHEA Grapalat" w:hAnsi="GHEA Grapalat" w:cs="Arial"/>
                <w:szCs w:val="20"/>
                <w:lang w:val="hy-AM"/>
              </w:rPr>
              <w:t xml:space="preserve"> </w:t>
            </w:r>
            <w:r w:rsidRPr="004E5DD7">
              <w:rPr>
                <w:rFonts w:ascii="GHEA Grapalat" w:hAnsi="GHEA Grapalat" w:cs="GHEA Grapalat"/>
                <w:szCs w:val="20"/>
                <w:lang w:val="hy-AM"/>
              </w:rPr>
              <w:t>համակարգի</w:t>
            </w:r>
            <w:r w:rsidRPr="004E5DD7">
              <w:rPr>
                <w:rFonts w:ascii="GHEA Grapalat" w:hAnsi="GHEA Grapalat" w:cs="Arial"/>
                <w:szCs w:val="20"/>
                <w:lang w:val="hy-AM"/>
              </w:rPr>
              <w:t xml:space="preserve"> </w:t>
            </w:r>
            <w:r w:rsidRPr="004E5DD7">
              <w:rPr>
                <w:rFonts w:ascii="GHEA Grapalat" w:hAnsi="GHEA Grapalat" w:cs="GHEA Grapalat"/>
                <w:szCs w:val="20"/>
                <w:lang w:val="hy-AM"/>
              </w:rPr>
              <w:t>ներդրման</w:t>
            </w:r>
            <w:r w:rsidRPr="004E5DD7">
              <w:rPr>
                <w:rFonts w:ascii="GHEA Grapalat" w:hAnsi="GHEA Grapalat" w:cs="Arial"/>
                <w:szCs w:val="20"/>
                <w:lang w:val="hy-AM"/>
              </w:rPr>
              <w:t xml:space="preserve"> </w:t>
            </w:r>
            <w:r w:rsidRPr="004E5DD7">
              <w:rPr>
                <w:rFonts w:ascii="GHEA Grapalat" w:hAnsi="GHEA Grapalat" w:cs="GHEA Grapalat"/>
                <w:szCs w:val="20"/>
                <w:lang w:val="hy-AM"/>
              </w:rPr>
              <w:t>նպատակով</w:t>
            </w:r>
            <w:r w:rsidRPr="004E5DD7">
              <w:rPr>
                <w:rFonts w:ascii="GHEA Grapalat" w:hAnsi="GHEA Grapalat" w:cs="Arial"/>
                <w:szCs w:val="20"/>
                <w:lang w:val="hy-AM"/>
              </w:rPr>
              <w:t xml:space="preserve"> </w:t>
            </w:r>
            <w:r w:rsidRPr="004E5DD7">
              <w:rPr>
                <w:rFonts w:ascii="GHEA Grapalat" w:hAnsi="GHEA Grapalat" w:cs="GHEA Grapalat"/>
                <w:szCs w:val="20"/>
                <w:lang w:val="hy-AM"/>
              </w:rPr>
              <w:t>ուսումնասիրությունների</w:t>
            </w:r>
            <w:r w:rsidRPr="004E5DD7">
              <w:rPr>
                <w:rFonts w:ascii="GHEA Grapalat" w:hAnsi="GHEA Grapalat" w:cs="Arial"/>
                <w:szCs w:val="20"/>
                <w:lang w:val="hy-AM"/>
              </w:rPr>
              <w:t xml:space="preserve"> </w:t>
            </w:r>
            <w:r w:rsidRPr="004E5DD7">
              <w:rPr>
                <w:rFonts w:ascii="GHEA Grapalat" w:hAnsi="GHEA Grapalat" w:cs="GHEA Grapalat"/>
                <w:szCs w:val="20"/>
                <w:lang w:val="hy-AM"/>
              </w:rPr>
              <w:t>իրականացում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6CCECAA3"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 xml:space="preserve">Կուսումնասիրվի ՃՏՊ-ների առաջացման դեպքում պարտադիր բժշկական ապահովագրական համակարգի ներդրման հնարավորությունները և </w:t>
            </w:r>
            <w:proofErr w:type="spellStart"/>
            <w:r w:rsidRPr="004E5DD7">
              <w:rPr>
                <w:rFonts w:ascii="GHEA Grapalat" w:hAnsi="GHEA Grapalat" w:cs="Arial"/>
                <w:lang w:val="hy-AM"/>
              </w:rPr>
              <w:t>ձևերը</w:t>
            </w:r>
            <w:proofErr w:type="spellEnd"/>
            <w:r w:rsidRPr="004E5DD7">
              <w:rPr>
                <w:rFonts w:ascii="MS Mincho" w:eastAsia="MS Mincho" w:hAnsi="MS Mincho" w:cs="MS Mincho" w:hint="eastAsia"/>
                <w:lang w:val="hy-AM"/>
              </w:rPr>
              <w:t>․</w:t>
            </w:r>
          </w:p>
          <w:p w14:paraId="5440C96C"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Կիրականացվի   ՃՏՊ-ների առաջացման դեպքում պարտադիր բժշկական ապահովագրության փորձնական ծրագիր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7C17F7"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ՃՏՊ-ների Պարտադիր բժշկական ապահովագրության համակարգի ներդրման</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02F81" w14:textId="77777777" w:rsidR="002D4012" w:rsidRPr="004E5DD7" w:rsidRDefault="002D4012" w:rsidP="00B10284">
            <w:pPr>
              <w:spacing w:before="0" w:line="240" w:lineRule="auto"/>
              <w:jc w:val="center"/>
              <w:rPr>
                <w:rFonts w:ascii="GHEA Grapalat" w:hAnsi="GHEA Grapalat"/>
                <w:sz w:val="16"/>
                <w:szCs w:val="16"/>
                <w:lang w:val="en-US"/>
              </w:rPr>
            </w:pPr>
            <w:r w:rsidRPr="004E5DD7">
              <w:rPr>
                <w:rFonts w:ascii="GHEA Grapalat" w:hAnsi="GHEA Grapalat"/>
                <w:sz w:val="16"/>
                <w:szCs w:val="16"/>
                <w:lang w:val="hy-AM"/>
              </w:rPr>
              <w:t xml:space="preserve">ՀՀ կենտրոնական բանկ </w:t>
            </w:r>
            <w:r w:rsidRPr="004E5DD7">
              <w:rPr>
                <w:rFonts w:ascii="GHEA Grapalat" w:hAnsi="GHEA Grapalat"/>
                <w:sz w:val="16"/>
                <w:szCs w:val="16"/>
                <w:lang w:val="en-US"/>
              </w:rPr>
              <w:t>(</w:t>
            </w:r>
            <w:r w:rsidRPr="004E5DD7">
              <w:rPr>
                <w:rFonts w:ascii="GHEA Grapalat" w:hAnsi="GHEA Grapalat"/>
                <w:sz w:val="16"/>
                <w:szCs w:val="16"/>
                <w:lang w:val="hy-AM"/>
              </w:rPr>
              <w:t>համաձայնությամբ</w:t>
            </w:r>
            <w:r w:rsidRPr="004E5DD7">
              <w:rPr>
                <w:rFonts w:ascii="GHEA Grapalat" w:hAnsi="GHEA Grapalat"/>
                <w:sz w:val="16"/>
                <w:szCs w:val="16"/>
                <w:lang w:val="en-U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1B3A5B"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Ճանապարհային անվտանգության կառավարման մարմին, ապահովագրական ընկերություններ (համաձայնությամբ),</w:t>
            </w:r>
          </w:p>
          <w:p w14:paraId="189AB4BD"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47DEC" w14:textId="77777777" w:rsidR="002D4012" w:rsidRPr="004E5DD7" w:rsidRDefault="002D4012" w:rsidP="00B10284">
            <w:pPr>
              <w:spacing w:before="0"/>
              <w:jc w:val="left"/>
              <w:rPr>
                <w:rFonts w:ascii="GHEA Grapalat" w:hAnsi="GHEA Grapalat"/>
                <w:sz w:val="16"/>
                <w:szCs w:val="16"/>
                <w:lang w:val="hy-AM"/>
              </w:rPr>
            </w:pPr>
            <w:r w:rsidRPr="004E5DD7">
              <w:rPr>
                <w:rFonts w:ascii="GHEA Grapalat" w:hAnsi="GHEA Grapalat"/>
                <w:sz w:val="16"/>
                <w:szCs w:val="16"/>
                <w:lang w:val="hy-AM"/>
              </w:rPr>
              <w:t>2025թ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դեկտեմբերի 1-ին տասնօրյակ</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F703E"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Օրենքով չարգելված այլ աղբյուրներ</w:t>
            </w:r>
          </w:p>
        </w:tc>
      </w:tr>
      <w:tr w:rsidR="002D4012" w:rsidRPr="00D82792" w14:paraId="5B88F91F"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A72D1" w14:textId="77777777" w:rsidR="002D4012" w:rsidRPr="004E5DD7" w:rsidRDefault="002D4012" w:rsidP="00B10284">
            <w:pPr>
              <w:spacing w:before="0"/>
              <w:jc w:val="left"/>
              <w:rPr>
                <w:rFonts w:ascii="GHEA Grapalat" w:hAnsi="GHEA Grapalat" w:cs="Arial"/>
                <w:szCs w:val="20"/>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0E39BFD"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E3E724" w14:textId="77777777" w:rsidR="002D4012" w:rsidRPr="004E5DD7" w:rsidRDefault="002D4012" w:rsidP="00B10284">
            <w:pPr>
              <w:autoSpaceDE w:val="0"/>
              <w:autoSpaceDN w:val="0"/>
              <w:adjustRightInd w:val="0"/>
              <w:spacing w:before="0" w:after="240" w:line="240" w:lineRule="auto"/>
              <w:jc w:val="left"/>
              <w:rPr>
                <w:rFonts w:ascii="GHEA Grapalat" w:hAnsi="GHEA Grapalat" w:cs="Arial"/>
                <w:szCs w:val="20"/>
                <w:lang w:val="hy-AM"/>
              </w:rPr>
            </w:pPr>
            <w:r w:rsidRPr="004E5DD7">
              <w:rPr>
                <w:rFonts w:ascii="GHEA Grapalat" w:hAnsi="GHEA Grapalat" w:cs="Arial"/>
                <w:szCs w:val="20"/>
                <w:lang w:val="hy-AM"/>
              </w:rPr>
              <w:t>5</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13</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 ԱՆ շտապ օգնության  ծառայության և ՆԳՆ ոստիկանության պարեկային և փրկարարական ծառայությունների հետ համատեղ դասընթացների անցկացում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272CB0" w14:textId="77777777" w:rsidR="002D4012" w:rsidRPr="004E5DD7" w:rsidRDefault="002D4012" w:rsidP="002D4012">
            <w:pPr>
              <w:pStyle w:val="ListParagraph"/>
              <w:widowControl/>
              <w:numPr>
                <w:ilvl w:val="0"/>
                <w:numId w:val="16"/>
              </w:numPr>
              <w:tabs>
                <w:tab w:val="left" w:pos="211"/>
              </w:tabs>
              <w:overflowPunct/>
              <w:autoSpaceDE/>
              <w:autoSpaceDN/>
              <w:adjustRightInd/>
              <w:ind w:left="1" w:right="-15" w:hanging="1"/>
              <w:textAlignment w:val="auto"/>
              <w:rPr>
                <w:rFonts w:ascii="GHEA Grapalat" w:hAnsi="GHEA Grapalat" w:cs="Arial"/>
                <w:lang w:val="hy-AM"/>
              </w:rPr>
            </w:pPr>
            <w:r w:rsidRPr="004E5DD7">
              <w:rPr>
                <w:rFonts w:ascii="GHEA Grapalat" w:hAnsi="GHEA Grapalat" w:cs="Arial"/>
                <w:lang w:val="hy-AM"/>
              </w:rPr>
              <w:t>Կմշակվի և կիրականացվի ԱՆ և ՆԳՆ  ոստիկանության պարեկային և արտակարգ իրավիճակների ծառայությունների հետ համատեղ դասընթացների ծրագիր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9EA54B8"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 xml:space="preserve">ԱՆ շտապ օգնության  ծառայության և ՆԳՆ ոստիկանության պարեկային և արտակարգ իրավիճակների ծառայությունների աշխատակիցները ՃՏՊ-ների դեպքում տուժածներին </w:t>
            </w:r>
            <w:r w:rsidRPr="004E5DD7">
              <w:rPr>
                <w:rFonts w:ascii="GHEA Grapalat" w:hAnsi="GHEA Grapalat" w:cs="Arial"/>
                <w:szCs w:val="20"/>
                <w:lang w:val="hy-AM"/>
              </w:rPr>
              <w:lastRenderedPageBreak/>
              <w:t xml:space="preserve">տրամադրում են ԱԲՕ համակարգված </w:t>
            </w:r>
            <w:proofErr w:type="spellStart"/>
            <w:r w:rsidRPr="004E5DD7">
              <w:rPr>
                <w:rFonts w:ascii="GHEA Grapalat" w:hAnsi="GHEA Grapalat" w:cs="Arial"/>
                <w:szCs w:val="20"/>
                <w:lang w:val="hy-AM"/>
              </w:rPr>
              <w:t>ձևով</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C10F8E"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lastRenderedPageBreak/>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7E85F7"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ՆԳՆ</w:t>
            </w:r>
          </w:p>
          <w:p w14:paraId="0AE6243C"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Ճանապարհային անվտանգության կառավարման մարմին, </w:t>
            </w:r>
          </w:p>
          <w:p w14:paraId="3A08BA8F"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9D297"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sz w:val="16"/>
                <w:szCs w:val="16"/>
                <w:lang w:val="hy-AM"/>
              </w:rPr>
              <w:t>2025թ</w:t>
            </w:r>
            <w:r w:rsidRPr="004E5DD7">
              <w:rPr>
                <w:rFonts w:ascii="MS Mincho" w:eastAsia="MS Mincho" w:hAnsi="MS Mincho" w:cs="MS Mincho" w:hint="eastAsia"/>
                <w:sz w:val="16"/>
                <w:szCs w:val="16"/>
                <w:lang w:val="hy-AM"/>
              </w:rPr>
              <w:t>․</w:t>
            </w:r>
            <w:r w:rsidRPr="004E5DD7">
              <w:rPr>
                <w:rFonts w:ascii="GHEA Grapalat" w:hAnsi="GHEA Grapalat"/>
                <w:sz w:val="16"/>
                <w:szCs w:val="16"/>
                <w:lang w:val="hy-AM"/>
              </w:rPr>
              <w:t xml:space="preserve"> դեկտեմբերի 1-ին տասնօրյակ</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0F878"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 xml:space="preserve">ՀՀ պետական բյուջե, Օրենքով չարգելված այլ աղբյուրներ </w:t>
            </w:r>
          </w:p>
        </w:tc>
      </w:tr>
      <w:tr w:rsidR="002D4012" w:rsidRPr="00D82792" w14:paraId="75049B83" w14:textId="77777777" w:rsidTr="00B10284">
        <w:trPr>
          <w:trHeight w:val="20"/>
          <w:tblHead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tcPr>
          <w:p w14:paraId="30C9F8D3" w14:textId="77777777" w:rsidR="002D4012" w:rsidRPr="004E5DD7" w:rsidRDefault="002D4012" w:rsidP="00B10284">
            <w:pPr>
              <w:spacing w:before="0"/>
              <w:jc w:val="left"/>
              <w:rPr>
                <w:rFonts w:ascii="GHEA Grapalat" w:hAnsi="GHEA Grapalat" w:cs="Arial"/>
                <w:szCs w:val="20"/>
                <w:lang w:val="hy-AM"/>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B72F8" w14:textId="77777777" w:rsidR="002D4012" w:rsidRPr="004E5DD7" w:rsidRDefault="002D4012" w:rsidP="00B10284">
            <w:pPr>
              <w:spacing w:before="0"/>
              <w:jc w:val="left"/>
              <w:rPr>
                <w:rFonts w:ascii="GHEA Grapalat" w:hAnsi="GHEA Grapalat" w:cs="Arial"/>
                <w:szCs w:val="20"/>
                <w:lang w:val="hy-AM"/>
              </w:rPr>
            </w:pPr>
          </w:p>
        </w:tc>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tcPr>
          <w:p w14:paraId="02567667" w14:textId="77777777" w:rsidR="002D4012" w:rsidRPr="004E5DD7" w:rsidRDefault="002D4012" w:rsidP="00B10284">
            <w:pPr>
              <w:autoSpaceDE w:val="0"/>
              <w:autoSpaceDN w:val="0"/>
              <w:adjustRightInd w:val="0"/>
              <w:spacing w:before="0" w:after="240" w:line="240" w:lineRule="auto"/>
              <w:jc w:val="left"/>
              <w:rPr>
                <w:rFonts w:ascii="GHEA Grapalat" w:hAnsi="GHEA Grapalat" w:cs="Arial"/>
                <w:szCs w:val="20"/>
                <w:lang w:val="hy-AM"/>
              </w:rPr>
            </w:pPr>
            <w:r w:rsidRPr="004E5DD7">
              <w:rPr>
                <w:rFonts w:ascii="GHEA Grapalat" w:hAnsi="GHEA Grapalat" w:cs="Arial"/>
                <w:szCs w:val="20"/>
                <w:lang w:val="hy-AM"/>
              </w:rPr>
              <w:t>5</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14</w:t>
            </w:r>
            <w:r w:rsidRPr="004E5DD7">
              <w:rPr>
                <w:rFonts w:ascii="MS Mincho" w:eastAsia="MS Mincho" w:hAnsi="MS Mincho" w:cs="MS Mincho" w:hint="eastAsia"/>
                <w:szCs w:val="20"/>
                <w:lang w:val="hy-AM"/>
              </w:rPr>
              <w:t>․</w:t>
            </w:r>
            <w:r w:rsidRPr="004E5DD7">
              <w:rPr>
                <w:rFonts w:ascii="GHEA Grapalat" w:hAnsi="GHEA Grapalat" w:cs="Arial"/>
                <w:szCs w:val="20"/>
                <w:lang w:val="hy-AM"/>
              </w:rPr>
              <w:t xml:space="preserve">ՆԳՆ ոստիկանության աշխատակիցների և </w:t>
            </w:r>
            <w:proofErr w:type="spellStart"/>
            <w:r w:rsidRPr="004E5DD7">
              <w:rPr>
                <w:rFonts w:ascii="GHEA Grapalat" w:hAnsi="GHEA Grapalat" w:cs="Arial"/>
                <w:szCs w:val="20"/>
                <w:lang w:val="hy-AM"/>
              </w:rPr>
              <w:t>պարեկների</w:t>
            </w:r>
            <w:proofErr w:type="spellEnd"/>
            <w:r w:rsidRPr="004E5DD7">
              <w:rPr>
                <w:rFonts w:ascii="GHEA Grapalat" w:hAnsi="GHEA Grapalat" w:cs="Arial"/>
                <w:szCs w:val="20"/>
                <w:lang w:val="hy-AM"/>
              </w:rPr>
              <w:t xml:space="preserve"> համար՝ առաջին բուժօգնություն, արագ արձագանքում և </w:t>
            </w:r>
            <w:proofErr w:type="spellStart"/>
            <w:r w:rsidRPr="004E5DD7">
              <w:rPr>
                <w:rFonts w:ascii="GHEA Grapalat" w:hAnsi="GHEA Grapalat" w:cs="Arial"/>
                <w:szCs w:val="20"/>
                <w:lang w:val="hy-AM"/>
              </w:rPr>
              <w:t>վթարից</w:t>
            </w:r>
            <w:proofErr w:type="spellEnd"/>
            <w:r w:rsidRPr="004E5DD7">
              <w:rPr>
                <w:rFonts w:ascii="GHEA Grapalat" w:hAnsi="GHEA Grapalat" w:cs="Arial"/>
                <w:szCs w:val="20"/>
                <w:lang w:val="hy-AM"/>
              </w:rPr>
              <w:t xml:space="preserve"> տուժած </w:t>
            </w:r>
            <w:proofErr w:type="spellStart"/>
            <w:r w:rsidRPr="004E5DD7">
              <w:rPr>
                <w:rFonts w:ascii="GHEA Grapalat" w:hAnsi="GHEA Grapalat" w:cs="Arial"/>
                <w:szCs w:val="20"/>
                <w:lang w:val="hy-AM"/>
              </w:rPr>
              <w:t>պացիենտների</w:t>
            </w:r>
            <w:proofErr w:type="spellEnd"/>
            <w:r w:rsidRPr="004E5DD7">
              <w:rPr>
                <w:rFonts w:ascii="GHEA Grapalat" w:hAnsi="GHEA Grapalat" w:cs="Arial"/>
                <w:szCs w:val="20"/>
                <w:lang w:val="hy-AM"/>
              </w:rPr>
              <w:t xml:space="preserve"> տեղափոխում թեմաներով վերապատրաստման դասընթացի կազմակերպում</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090CE2" w14:textId="77777777" w:rsidR="002D4012" w:rsidRPr="004E5DD7" w:rsidRDefault="002D4012" w:rsidP="002D4012">
            <w:pPr>
              <w:pStyle w:val="ListParagraph"/>
              <w:widowControl/>
              <w:numPr>
                <w:ilvl w:val="0"/>
                <w:numId w:val="16"/>
              </w:numPr>
              <w:tabs>
                <w:tab w:val="left" w:pos="211"/>
              </w:tabs>
              <w:overflowPunct/>
              <w:spacing w:after="240"/>
              <w:ind w:left="1" w:right="-15" w:hanging="1"/>
              <w:textAlignment w:val="auto"/>
              <w:rPr>
                <w:rFonts w:ascii="GHEA Grapalat" w:hAnsi="GHEA Grapalat" w:cs="Arial"/>
                <w:lang w:val="hy-AM" w:eastAsia="fr-FR"/>
              </w:rPr>
            </w:pPr>
            <w:r w:rsidRPr="004E5DD7">
              <w:rPr>
                <w:rFonts w:ascii="GHEA Grapalat" w:hAnsi="GHEA Grapalat" w:cs="Arial"/>
                <w:lang w:val="hy-AM" w:eastAsia="fr-FR"/>
              </w:rPr>
              <w:t xml:space="preserve">Կմշակվի և պարբերաբար կիրականացվի ՆԳՆ ոստիկանության աշխատակիցների և </w:t>
            </w:r>
            <w:proofErr w:type="spellStart"/>
            <w:r w:rsidRPr="004E5DD7">
              <w:rPr>
                <w:rFonts w:ascii="GHEA Grapalat" w:hAnsi="GHEA Grapalat" w:cs="Arial"/>
                <w:lang w:val="hy-AM" w:eastAsia="fr-FR"/>
              </w:rPr>
              <w:t>պարեկների</w:t>
            </w:r>
            <w:proofErr w:type="spellEnd"/>
            <w:r w:rsidRPr="004E5DD7">
              <w:rPr>
                <w:rFonts w:ascii="GHEA Grapalat" w:hAnsi="GHEA Grapalat" w:cs="Arial"/>
                <w:lang w:val="hy-AM" w:eastAsia="fr-FR"/>
              </w:rPr>
              <w:t xml:space="preserve"> համար՝ առաջին բուժօգնության, արագ </w:t>
            </w:r>
            <w:proofErr w:type="spellStart"/>
            <w:r w:rsidRPr="004E5DD7">
              <w:rPr>
                <w:rFonts w:ascii="GHEA Grapalat" w:hAnsi="GHEA Grapalat" w:cs="Arial"/>
                <w:lang w:val="hy-AM" w:eastAsia="fr-FR"/>
              </w:rPr>
              <w:t>արձագանքման</w:t>
            </w:r>
            <w:proofErr w:type="spellEnd"/>
            <w:r w:rsidRPr="004E5DD7">
              <w:rPr>
                <w:rFonts w:ascii="GHEA Grapalat" w:hAnsi="GHEA Grapalat" w:cs="Arial"/>
                <w:lang w:val="hy-AM" w:eastAsia="fr-FR"/>
              </w:rPr>
              <w:t xml:space="preserve"> և </w:t>
            </w:r>
            <w:proofErr w:type="spellStart"/>
            <w:r w:rsidRPr="004E5DD7">
              <w:rPr>
                <w:rFonts w:ascii="GHEA Grapalat" w:hAnsi="GHEA Grapalat" w:cs="Arial"/>
                <w:lang w:val="hy-AM" w:eastAsia="fr-FR"/>
              </w:rPr>
              <w:t>վթարից</w:t>
            </w:r>
            <w:proofErr w:type="spellEnd"/>
            <w:r w:rsidRPr="004E5DD7">
              <w:rPr>
                <w:rFonts w:ascii="GHEA Grapalat" w:hAnsi="GHEA Grapalat" w:cs="Arial"/>
                <w:lang w:val="hy-AM" w:eastAsia="fr-FR"/>
              </w:rPr>
              <w:t xml:space="preserve"> տուժած անձանց տեղափոխման </w:t>
            </w:r>
            <w:proofErr w:type="spellStart"/>
            <w:r w:rsidRPr="004E5DD7">
              <w:rPr>
                <w:rFonts w:ascii="GHEA Grapalat" w:hAnsi="GHEA Grapalat" w:cs="Arial"/>
                <w:lang w:val="hy-AM" w:eastAsia="fr-FR"/>
              </w:rPr>
              <w:t>վերապատրաստումների</w:t>
            </w:r>
            <w:proofErr w:type="spellEnd"/>
            <w:r w:rsidRPr="004E5DD7">
              <w:rPr>
                <w:rFonts w:ascii="GHEA Grapalat" w:hAnsi="GHEA Grapalat" w:cs="Arial"/>
                <w:lang w:val="hy-AM" w:eastAsia="fr-FR"/>
              </w:rPr>
              <w:t xml:space="preserve"> ծրագիր</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400E2C" w14:textId="77777777" w:rsidR="002D4012" w:rsidRPr="004E5DD7" w:rsidRDefault="002D4012" w:rsidP="00B10284">
            <w:pPr>
              <w:autoSpaceDE w:val="0"/>
              <w:autoSpaceDN w:val="0"/>
              <w:adjustRightInd w:val="0"/>
              <w:spacing w:before="0" w:after="240" w:line="240" w:lineRule="auto"/>
              <w:jc w:val="left"/>
              <w:rPr>
                <w:rFonts w:ascii="GHEA Grapalat" w:hAnsi="GHEA Grapalat" w:cs="Arial"/>
                <w:szCs w:val="20"/>
                <w:lang w:val="hy-AM"/>
              </w:rPr>
            </w:pPr>
            <w:r w:rsidRPr="004E5DD7">
              <w:rPr>
                <w:rFonts w:ascii="GHEA Grapalat" w:hAnsi="GHEA Grapalat" w:cs="Arial"/>
                <w:szCs w:val="20"/>
                <w:lang w:val="hy-AM"/>
              </w:rPr>
              <w:t xml:space="preserve">ՆԳՆ ոստիկանության աշխատակիցները և </w:t>
            </w:r>
            <w:proofErr w:type="spellStart"/>
            <w:r w:rsidRPr="004E5DD7">
              <w:rPr>
                <w:rFonts w:ascii="GHEA Grapalat" w:hAnsi="GHEA Grapalat" w:cs="Arial"/>
                <w:szCs w:val="20"/>
                <w:lang w:val="hy-AM"/>
              </w:rPr>
              <w:t>պարեկները</w:t>
            </w:r>
            <w:proofErr w:type="spellEnd"/>
            <w:r w:rsidRPr="004E5DD7">
              <w:rPr>
                <w:rFonts w:ascii="GHEA Grapalat" w:hAnsi="GHEA Grapalat" w:cs="Arial"/>
                <w:szCs w:val="20"/>
                <w:lang w:val="hy-AM"/>
              </w:rPr>
              <w:t xml:space="preserve"> անցել են վերապատրաստման դասընթացը և կարող են ՃՏՊ-</w:t>
            </w:r>
            <w:proofErr w:type="spellStart"/>
            <w:r w:rsidRPr="004E5DD7">
              <w:rPr>
                <w:rFonts w:ascii="GHEA Grapalat" w:hAnsi="GHEA Grapalat" w:cs="Arial"/>
                <w:szCs w:val="20"/>
                <w:lang w:val="hy-AM"/>
              </w:rPr>
              <w:t>ներից</w:t>
            </w:r>
            <w:proofErr w:type="spellEnd"/>
            <w:r w:rsidRPr="004E5DD7">
              <w:rPr>
                <w:rFonts w:ascii="GHEA Grapalat" w:hAnsi="GHEA Grapalat" w:cs="Arial"/>
                <w:szCs w:val="20"/>
                <w:lang w:val="hy-AM"/>
              </w:rPr>
              <w:t xml:space="preserve"> տուժած </w:t>
            </w:r>
            <w:proofErr w:type="spellStart"/>
            <w:r w:rsidRPr="004E5DD7">
              <w:rPr>
                <w:rFonts w:ascii="GHEA Grapalat" w:hAnsi="GHEA Grapalat" w:cs="Arial"/>
                <w:szCs w:val="20"/>
                <w:lang w:val="hy-AM"/>
              </w:rPr>
              <w:t>պացիենտներին</w:t>
            </w:r>
            <w:proofErr w:type="spellEnd"/>
            <w:r w:rsidRPr="004E5DD7">
              <w:rPr>
                <w:rFonts w:ascii="GHEA Grapalat" w:hAnsi="GHEA Grapalat" w:cs="Arial"/>
                <w:szCs w:val="20"/>
                <w:lang w:val="hy-AM"/>
              </w:rPr>
              <w:t xml:space="preserve"> ցուցաբերել առաջին բուժօգնություն, ինչպես նաև կարող են ըստ անհրաժեշտության կազմակերպել վերջիններիս անվտանգ տեղափոխումը</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C972F"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cs="Arial"/>
                <w:szCs w:val="20"/>
                <w:lang w:val="hy-AM"/>
              </w:rPr>
              <w:t>ԱՆ</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F0C0D0"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ՆԳՆ</w:t>
            </w:r>
          </w:p>
          <w:p w14:paraId="1B21C421" w14:textId="77777777" w:rsidR="002D4012" w:rsidRPr="004E5DD7" w:rsidRDefault="002D4012" w:rsidP="00B10284">
            <w:pPr>
              <w:spacing w:before="0" w:line="240" w:lineRule="auto"/>
              <w:jc w:val="center"/>
              <w:rPr>
                <w:rFonts w:ascii="GHEA Grapalat" w:hAnsi="GHEA Grapalat"/>
                <w:sz w:val="16"/>
                <w:szCs w:val="16"/>
                <w:lang w:val="hy-AM"/>
              </w:rPr>
            </w:pPr>
            <w:r w:rsidRPr="004E5DD7">
              <w:rPr>
                <w:rFonts w:ascii="GHEA Grapalat" w:hAnsi="GHEA Grapalat"/>
                <w:sz w:val="16"/>
                <w:szCs w:val="16"/>
                <w:lang w:val="hy-AM"/>
              </w:rPr>
              <w:t xml:space="preserve">Ճանապարհային անվտանգության կառավարման մարմին, </w:t>
            </w:r>
          </w:p>
          <w:p w14:paraId="796DF449" w14:textId="77777777" w:rsidR="002D4012" w:rsidRPr="004E5DD7" w:rsidRDefault="002D4012" w:rsidP="00B10284">
            <w:pPr>
              <w:spacing w:before="0"/>
              <w:jc w:val="center"/>
              <w:rPr>
                <w:rFonts w:ascii="GHEA Grapalat" w:hAnsi="GHEA Grapalat" w:cs="Arial"/>
                <w:szCs w:val="20"/>
                <w:lang w:val="hy-AM"/>
              </w:rPr>
            </w:pPr>
            <w:r w:rsidRPr="004E5DD7">
              <w:rPr>
                <w:rFonts w:ascii="GHEA Grapalat" w:hAnsi="GHEA Grapalat"/>
                <w:sz w:val="16"/>
                <w:szCs w:val="16"/>
                <w:lang w:val="hy-AM"/>
              </w:rPr>
              <w:t>ՀԿ-ներ (համաձայնությամբ)</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18D9B"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sz w:val="16"/>
                <w:szCs w:val="16"/>
                <w:lang w:val="hy-AM"/>
              </w:rPr>
              <w:t>2024-2027թթ</w:t>
            </w:r>
            <w:r w:rsidRPr="004E5DD7">
              <w:rPr>
                <w:rFonts w:ascii="GHEA Grapalat" w:eastAsia="MS Mincho" w:hAnsi="GHEA Grapalat" w:cs="MS Mincho"/>
                <w:sz w:val="16"/>
                <w:szCs w:val="16"/>
                <w:lang w:val="hy-AM"/>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3B2B"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Sylfaen"/>
                <w:szCs w:val="20"/>
                <w:lang w:val="hy-AM" w:eastAsia="en-US"/>
              </w:rPr>
              <w:t xml:space="preserve">ՀՀ պետական բյուջե, Օրենքով չարգելված այլ աղբյուրներ </w:t>
            </w:r>
          </w:p>
        </w:tc>
      </w:tr>
    </w:tbl>
    <w:p w14:paraId="4CCEE7F3" w14:textId="77777777" w:rsidR="002D4012" w:rsidRPr="004E5DD7" w:rsidRDefault="002D4012" w:rsidP="002D4012">
      <w:pPr>
        <w:rPr>
          <w:rFonts w:ascii="GHEA Grapalat" w:hAnsi="GHEA Grapalat"/>
          <w:b/>
          <w:i/>
          <w:lang w:val="hy-AM"/>
        </w:rPr>
      </w:pPr>
      <w:r w:rsidRPr="004E5DD7">
        <w:rPr>
          <w:rFonts w:ascii="GHEA Grapalat" w:hAnsi="GHEA Grapalat"/>
          <w:b/>
          <w:i/>
          <w:lang w:val="hy-AM"/>
        </w:rPr>
        <w:br w:type="textWrapping" w:clear="all"/>
      </w:r>
    </w:p>
    <w:p w14:paraId="38A53CC1" w14:textId="77777777" w:rsidR="002D4012" w:rsidRPr="004E5DD7" w:rsidRDefault="002D4012" w:rsidP="002D4012">
      <w:pPr>
        <w:spacing w:before="0" w:line="240" w:lineRule="auto"/>
        <w:jc w:val="left"/>
        <w:rPr>
          <w:rFonts w:ascii="GHEA Grapalat" w:hAnsi="GHEA Grapalat"/>
          <w:b/>
          <w:i/>
          <w:lang w:val="hy-AM"/>
        </w:rPr>
      </w:pPr>
      <w:r w:rsidRPr="004E5DD7">
        <w:rPr>
          <w:rFonts w:ascii="GHEA Grapalat" w:hAnsi="GHEA Grapalat"/>
          <w:b/>
          <w:i/>
          <w:lang w:val="hy-AM"/>
        </w:rPr>
        <w:br w:type="page"/>
      </w:r>
    </w:p>
    <w:tbl>
      <w:tblPr>
        <w:tblStyle w:val="TableGrid"/>
        <w:tblW w:w="15390" w:type="dxa"/>
        <w:tblInd w:w="-45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2"/>
        <w:gridCol w:w="2078"/>
        <w:gridCol w:w="2787"/>
        <w:gridCol w:w="2073"/>
        <w:gridCol w:w="2340"/>
        <w:gridCol w:w="1440"/>
        <w:gridCol w:w="1170"/>
        <w:gridCol w:w="1260"/>
        <w:gridCol w:w="1620"/>
      </w:tblGrid>
      <w:tr w:rsidR="002D4012" w:rsidRPr="004E5DD7" w14:paraId="2608CF6D" w14:textId="77777777" w:rsidTr="00B10284">
        <w:trPr>
          <w:trHeight w:val="20"/>
          <w:tblHeader/>
        </w:trPr>
        <w:tc>
          <w:tcPr>
            <w:tcW w:w="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6188C09"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 w:val="18"/>
                <w:szCs w:val="18"/>
                <w:lang w:val="hy-AM"/>
              </w:rPr>
              <w:lastRenderedPageBreak/>
              <w:t>հ/հ</w:t>
            </w:r>
          </w:p>
        </w:tc>
        <w:tc>
          <w:tcPr>
            <w:tcW w:w="2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6C0F987"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Թիրախ</w:t>
            </w:r>
            <w:proofErr w:type="spellEnd"/>
            <w:r w:rsidRPr="004E5DD7">
              <w:rPr>
                <w:rFonts w:ascii="GHEA Grapalat" w:hAnsi="GHEA Grapalat"/>
                <w:b/>
                <w:bCs/>
                <w:color w:val="FFFFFF" w:themeColor="background1"/>
                <w:sz w:val="16"/>
                <w:szCs w:val="16"/>
              </w:rPr>
              <w:t>/</w:t>
            </w:r>
          </w:p>
          <w:p w14:paraId="14319C18"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w:t>
            </w:r>
            <w:proofErr w:type="spellEnd"/>
          </w:p>
        </w:tc>
        <w:tc>
          <w:tcPr>
            <w:tcW w:w="2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E3DF559"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Միջոցառում</w:t>
            </w:r>
            <w:proofErr w:type="spellEnd"/>
            <w:r w:rsidRPr="004E5DD7">
              <w:rPr>
                <w:rFonts w:ascii="GHEA Grapalat" w:hAnsi="GHEA Grapalat" w:cs="Arial"/>
                <w:b/>
                <w:color w:val="FFFFFF" w:themeColor="background1"/>
                <w:szCs w:val="20"/>
              </w:rPr>
              <w:t xml:space="preserve"> </w:t>
            </w:r>
          </w:p>
        </w:tc>
        <w:tc>
          <w:tcPr>
            <w:tcW w:w="2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9FA2CC0"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Գործողությունների</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նկարագրությունը</w:t>
            </w:r>
            <w:proofErr w:type="spellEnd"/>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D939E49"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Ակնկալվող</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անմիջական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արդյունք</w:t>
            </w:r>
            <w:proofErr w:type="spellEnd"/>
            <w:r w:rsidRPr="004E5DD7">
              <w:rPr>
                <w:rFonts w:ascii="GHEA Grapalat" w:hAnsi="GHEA Grapalat"/>
                <w:b/>
                <w:bCs/>
                <w:color w:val="FFFFFF" w:themeColor="background1"/>
                <w:sz w:val="16"/>
                <w:szCs w:val="16"/>
              </w:rPr>
              <w:t xml:space="preserve"> </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32C3CDF"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Կատարող</w:t>
            </w:r>
            <w:proofErr w:type="spellEnd"/>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328157F" w14:textId="77777777" w:rsidR="002D4012" w:rsidRPr="004E5DD7" w:rsidRDefault="002D4012" w:rsidP="00B10284">
            <w:pPr>
              <w:jc w:val="center"/>
              <w:rPr>
                <w:rFonts w:ascii="GHEA Grapalat" w:hAnsi="GHEA Grapalat"/>
                <w:b/>
                <w:bCs/>
                <w:color w:val="FFFFFF" w:themeColor="background1"/>
                <w:sz w:val="16"/>
                <w:szCs w:val="16"/>
              </w:rPr>
            </w:pPr>
            <w:proofErr w:type="spellStart"/>
            <w:r w:rsidRPr="004E5DD7">
              <w:rPr>
                <w:rFonts w:ascii="GHEA Grapalat" w:hAnsi="GHEA Grapalat"/>
                <w:b/>
                <w:bCs/>
                <w:color w:val="FFFFFF" w:themeColor="background1"/>
                <w:sz w:val="16"/>
                <w:szCs w:val="16"/>
              </w:rPr>
              <w:t>Համակատարող</w:t>
            </w:r>
            <w:proofErr w:type="spellEnd"/>
            <w:r w:rsidRPr="004E5DD7">
              <w:rPr>
                <w:rFonts w:ascii="GHEA Grapalat" w:hAnsi="GHEA Grapalat"/>
                <w:b/>
                <w:bCs/>
                <w:color w:val="FFFFFF" w:themeColor="background1"/>
                <w:sz w:val="16"/>
                <w:szCs w:val="16"/>
              </w:rPr>
              <w:t>/</w:t>
            </w:r>
          </w:p>
          <w:p w14:paraId="73CD84D9"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proofErr w:type="gramStart"/>
            <w:r w:rsidRPr="004E5DD7">
              <w:rPr>
                <w:rFonts w:ascii="GHEA Grapalat" w:hAnsi="GHEA Grapalat"/>
                <w:b/>
                <w:bCs/>
                <w:color w:val="FFFFFF" w:themeColor="background1"/>
                <w:sz w:val="16"/>
                <w:szCs w:val="16"/>
              </w:rPr>
              <w:t>ներ</w:t>
            </w:r>
            <w:proofErr w:type="spellEnd"/>
            <w:proofErr w:type="gramEnd"/>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E6E5F43"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Ժամկետ</w:t>
            </w:r>
            <w:proofErr w:type="spellEnd"/>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B494C81" w14:textId="77777777" w:rsidR="002D4012" w:rsidRPr="004E5DD7" w:rsidRDefault="002D4012" w:rsidP="00B10284">
            <w:pPr>
              <w:spacing w:before="40" w:after="40"/>
              <w:jc w:val="center"/>
              <w:rPr>
                <w:rFonts w:ascii="GHEA Grapalat" w:hAnsi="GHEA Grapalat" w:cs="Arial"/>
                <w:b/>
                <w:color w:val="FFFFFF" w:themeColor="background1"/>
                <w:szCs w:val="20"/>
              </w:rPr>
            </w:pPr>
            <w:proofErr w:type="spellStart"/>
            <w:r w:rsidRPr="004E5DD7">
              <w:rPr>
                <w:rFonts w:ascii="GHEA Grapalat" w:hAnsi="GHEA Grapalat"/>
                <w:b/>
                <w:bCs/>
                <w:color w:val="FFFFFF" w:themeColor="background1"/>
                <w:sz w:val="16"/>
                <w:szCs w:val="16"/>
              </w:rPr>
              <w:t>Ֆինանսավորման</w:t>
            </w:r>
            <w:proofErr w:type="spellEnd"/>
            <w:r w:rsidRPr="004E5DD7">
              <w:rPr>
                <w:rFonts w:ascii="GHEA Grapalat" w:hAnsi="GHEA Grapalat"/>
                <w:b/>
                <w:bCs/>
                <w:color w:val="FFFFFF" w:themeColor="background1"/>
                <w:sz w:val="16"/>
                <w:szCs w:val="16"/>
              </w:rPr>
              <w:t xml:space="preserve"> </w:t>
            </w:r>
            <w:proofErr w:type="spellStart"/>
            <w:r w:rsidRPr="004E5DD7">
              <w:rPr>
                <w:rFonts w:ascii="GHEA Grapalat" w:hAnsi="GHEA Grapalat"/>
                <w:b/>
                <w:bCs/>
                <w:color w:val="FFFFFF" w:themeColor="background1"/>
                <w:sz w:val="16"/>
                <w:szCs w:val="16"/>
              </w:rPr>
              <w:t>աղբյուրը</w:t>
            </w:r>
            <w:proofErr w:type="spellEnd"/>
            <w:r w:rsidRPr="004E5DD7">
              <w:rPr>
                <w:rFonts w:ascii="GHEA Grapalat" w:hAnsi="GHEA Grapalat"/>
                <w:b/>
                <w:bCs/>
                <w:color w:val="FFFFFF" w:themeColor="background1"/>
                <w:sz w:val="16"/>
                <w:szCs w:val="16"/>
              </w:rPr>
              <w:t xml:space="preserve"> </w:t>
            </w:r>
          </w:p>
        </w:tc>
      </w:tr>
      <w:tr w:rsidR="002D4012" w:rsidRPr="004E5DD7" w14:paraId="7B2A320C" w14:textId="77777777" w:rsidTr="00B10284">
        <w:trPr>
          <w:trHeight w:val="20"/>
          <w:tblHeader/>
        </w:trPr>
        <w:tc>
          <w:tcPr>
            <w:tcW w:w="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B0A44EA"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1</w:t>
            </w:r>
          </w:p>
        </w:tc>
        <w:tc>
          <w:tcPr>
            <w:tcW w:w="2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402A751"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2</w:t>
            </w:r>
          </w:p>
        </w:tc>
        <w:tc>
          <w:tcPr>
            <w:tcW w:w="2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44D98DE4"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3</w:t>
            </w:r>
          </w:p>
        </w:tc>
        <w:tc>
          <w:tcPr>
            <w:tcW w:w="2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692537E5"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4</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3DE44C0" w14:textId="77777777" w:rsidR="002D4012" w:rsidRPr="004E5DD7" w:rsidRDefault="002D4012" w:rsidP="00B10284">
            <w:pPr>
              <w:spacing w:before="40" w:after="40"/>
              <w:jc w:val="center"/>
              <w:rPr>
                <w:rFonts w:ascii="GHEA Grapalat" w:hAnsi="GHEA Grapalat" w:cs="Arial"/>
                <w:b/>
                <w:color w:val="FFFFFF" w:themeColor="background1"/>
                <w:szCs w:val="20"/>
              </w:rPr>
            </w:pPr>
            <w:r w:rsidRPr="004E5DD7">
              <w:rPr>
                <w:rFonts w:ascii="GHEA Grapalat" w:hAnsi="GHEA Grapalat" w:cs="Arial"/>
                <w:b/>
                <w:color w:val="FFFFFF" w:themeColor="background1"/>
                <w:szCs w:val="20"/>
              </w:rPr>
              <w:t>5</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1005D8F"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5611E853"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80AACE5"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8</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1C978085"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9</w:t>
            </w:r>
          </w:p>
        </w:tc>
      </w:tr>
      <w:tr w:rsidR="002D4012" w:rsidRPr="004E5DD7" w14:paraId="526A586F" w14:textId="77777777" w:rsidTr="00B10284">
        <w:trPr>
          <w:trHeight w:val="20"/>
          <w:tblHeader/>
        </w:trPr>
        <w:tc>
          <w:tcPr>
            <w:tcW w:w="62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AD47" w:themeFill="accent6"/>
          </w:tcPr>
          <w:p w14:paraId="1CCEFE5B"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cs="Arial"/>
                <w:b/>
                <w:color w:val="FFFFFF" w:themeColor="background1"/>
                <w:szCs w:val="20"/>
                <w:lang w:val="hy-AM"/>
              </w:rPr>
              <w:t>6</w:t>
            </w:r>
          </w:p>
        </w:tc>
        <w:tc>
          <w:tcPr>
            <w:tcW w:w="14768"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AD47" w:themeFill="accent6"/>
          </w:tcPr>
          <w:p w14:paraId="4C00B69C" w14:textId="77777777" w:rsidR="002D4012" w:rsidRPr="004E5DD7" w:rsidRDefault="002D4012" w:rsidP="00B10284">
            <w:pPr>
              <w:spacing w:before="40" w:after="40"/>
              <w:jc w:val="center"/>
              <w:rPr>
                <w:rFonts w:ascii="GHEA Grapalat" w:hAnsi="GHEA Grapalat" w:cs="Arial"/>
                <w:b/>
                <w:color w:val="FFFFFF" w:themeColor="background1"/>
                <w:szCs w:val="20"/>
                <w:lang w:val="hy-AM"/>
              </w:rPr>
            </w:pPr>
            <w:r w:rsidRPr="004E5DD7">
              <w:rPr>
                <w:rFonts w:ascii="GHEA Grapalat" w:hAnsi="GHEA Grapalat"/>
                <w:b/>
                <w:bCs/>
                <w:color w:val="FFFFFF" w:themeColor="background1"/>
                <w:sz w:val="24"/>
                <w:lang w:val="hy-AM"/>
              </w:rPr>
              <w:t>Պետություն-ՀԿ-ՔՀԿ հ</w:t>
            </w:r>
            <w:proofErr w:type="spellStart"/>
            <w:r w:rsidRPr="004E5DD7">
              <w:rPr>
                <w:rFonts w:ascii="GHEA Grapalat" w:hAnsi="GHEA Grapalat"/>
                <w:b/>
                <w:bCs/>
                <w:color w:val="FFFFFF" w:themeColor="background1"/>
                <w:sz w:val="24"/>
              </w:rPr>
              <w:t>ամագործակցություն</w:t>
            </w:r>
            <w:proofErr w:type="spellEnd"/>
            <w:r w:rsidRPr="004E5DD7">
              <w:rPr>
                <w:rFonts w:ascii="GHEA Grapalat" w:hAnsi="GHEA Grapalat"/>
                <w:b/>
                <w:bCs/>
                <w:color w:val="FFFFFF" w:themeColor="background1"/>
                <w:sz w:val="24"/>
              </w:rPr>
              <w:t xml:space="preserve"> </w:t>
            </w:r>
          </w:p>
        </w:tc>
      </w:tr>
      <w:tr w:rsidR="002D4012" w:rsidRPr="004E5DD7" w14:paraId="09C0F04B" w14:textId="77777777" w:rsidTr="00B10284">
        <w:trPr>
          <w:trHeight w:val="1385"/>
        </w:trPr>
        <w:tc>
          <w:tcPr>
            <w:tcW w:w="622" w:type="dxa"/>
            <w:tcBorders>
              <w:top w:val="single" w:sz="4" w:space="0" w:color="auto"/>
              <w:left w:val="single" w:sz="4" w:space="0" w:color="auto"/>
              <w:bottom w:val="single" w:sz="4" w:space="0" w:color="auto"/>
              <w:right w:val="single" w:sz="4" w:space="0" w:color="auto"/>
            </w:tcBorders>
          </w:tcPr>
          <w:p w14:paraId="54CF8B64"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6</w:t>
            </w:r>
            <w:r w:rsidRPr="004E5DD7">
              <w:rPr>
                <w:rFonts w:ascii="MS Mincho" w:eastAsia="MS Mincho" w:hAnsi="MS Mincho" w:cs="MS Mincho" w:hint="eastAsia"/>
                <w:szCs w:val="20"/>
                <w:lang w:val="hy-AM"/>
              </w:rPr>
              <w:t>․</w:t>
            </w:r>
            <w:r w:rsidRPr="004E5DD7">
              <w:rPr>
                <w:rFonts w:ascii="GHEA Grapalat" w:eastAsia="MS Mincho" w:hAnsi="GHEA Grapalat" w:cs="MS Mincho"/>
                <w:szCs w:val="20"/>
                <w:lang w:val="hy-AM"/>
              </w:rPr>
              <w:t>1</w:t>
            </w:r>
          </w:p>
        </w:tc>
        <w:tc>
          <w:tcPr>
            <w:tcW w:w="2078" w:type="dxa"/>
            <w:tcBorders>
              <w:top w:val="single" w:sz="4" w:space="0" w:color="auto"/>
              <w:left w:val="single" w:sz="4" w:space="0" w:color="auto"/>
              <w:bottom w:val="single" w:sz="4" w:space="0" w:color="auto"/>
              <w:right w:val="single" w:sz="4" w:space="0" w:color="auto"/>
            </w:tcBorders>
          </w:tcPr>
          <w:p w14:paraId="392358D7"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t>Պետություն-ՀԿ-ՔՀԿ համագործակցության ապահովում</w:t>
            </w:r>
          </w:p>
        </w:tc>
        <w:tc>
          <w:tcPr>
            <w:tcW w:w="2787" w:type="dxa"/>
            <w:tcBorders>
              <w:top w:val="single" w:sz="4" w:space="0" w:color="auto"/>
              <w:left w:val="single" w:sz="4" w:space="0" w:color="auto"/>
              <w:bottom w:val="single" w:sz="4" w:space="0" w:color="auto"/>
              <w:right w:val="single" w:sz="4" w:space="0" w:color="auto"/>
            </w:tcBorders>
          </w:tcPr>
          <w:p w14:paraId="1C13FDF5" w14:textId="77777777" w:rsidR="002D4012" w:rsidRPr="004E5DD7" w:rsidRDefault="002D4012" w:rsidP="00B10284">
            <w:pPr>
              <w:autoSpaceDE w:val="0"/>
              <w:autoSpaceDN w:val="0"/>
              <w:adjustRightInd w:val="0"/>
              <w:spacing w:before="0" w:line="240" w:lineRule="auto"/>
              <w:jc w:val="left"/>
              <w:rPr>
                <w:rFonts w:ascii="GHEA Grapalat" w:hAnsi="GHEA Grapalat" w:cs="Arial"/>
                <w:szCs w:val="20"/>
                <w:lang w:val="hy-AM"/>
              </w:rPr>
            </w:pPr>
            <w:r w:rsidRPr="004E5DD7">
              <w:rPr>
                <w:rFonts w:ascii="GHEA Grapalat" w:hAnsi="GHEA Grapalat" w:cs="Arial"/>
                <w:szCs w:val="20"/>
                <w:lang w:val="hy-AM"/>
              </w:rPr>
              <w:t xml:space="preserve">6.6.1. Պետական մարմինների, ՀԿ-ների և  ՔՀԿ-ների </w:t>
            </w:r>
            <w:proofErr w:type="spellStart"/>
            <w:r w:rsidRPr="004E5DD7">
              <w:rPr>
                <w:rFonts w:ascii="GHEA Grapalat" w:hAnsi="GHEA Grapalat" w:cs="Arial"/>
                <w:szCs w:val="20"/>
                <w:lang w:val="hy-AM"/>
              </w:rPr>
              <w:t>միջև</w:t>
            </w:r>
            <w:proofErr w:type="spellEnd"/>
            <w:r w:rsidRPr="004E5DD7">
              <w:rPr>
                <w:rFonts w:ascii="GHEA Grapalat" w:hAnsi="GHEA Grapalat" w:cs="Arial"/>
                <w:szCs w:val="20"/>
                <w:lang w:val="hy-AM"/>
              </w:rPr>
              <w:t xml:space="preserve"> շարունակական համագործակցության ապահովում </w:t>
            </w:r>
          </w:p>
        </w:tc>
        <w:tc>
          <w:tcPr>
            <w:tcW w:w="2073" w:type="dxa"/>
            <w:tcBorders>
              <w:top w:val="single" w:sz="4" w:space="0" w:color="auto"/>
              <w:left w:val="single" w:sz="4" w:space="0" w:color="auto"/>
              <w:bottom w:val="single" w:sz="4" w:space="0" w:color="auto"/>
              <w:right w:val="single" w:sz="4" w:space="0" w:color="auto"/>
            </w:tcBorders>
          </w:tcPr>
          <w:p w14:paraId="46026F47" w14:textId="77777777" w:rsidR="002D4012" w:rsidRPr="004E5DD7" w:rsidRDefault="002D4012" w:rsidP="002D4012">
            <w:pPr>
              <w:pStyle w:val="ListParagraph"/>
              <w:widowControl/>
              <w:numPr>
                <w:ilvl w:val="0"/>
                <w:numId w:val="16"/>
              </w:numPr>
              <w:tabs>
                <w:tab w:val="left" w:pos="211"/>
              </w:tabs>
              <w:overflowPunct/>
              <w:ind w:left="1" w:right="-15" w:hanging="1"/>
              <w:textAlignment w:val="auto"/>
              <w:rPr>
                <w:rFonts w:ascii="GHEA Grapalat" w:hAnsi="GHEA Grapalat" w:cs="Arial"/>
                <w:lang w:val="hy-AM" w:eastAsia="fr-FR"/>
              </w:rPr>
            </w:pPr>
            <w:r w:rsidRPr="004E5DD7">
              <w:rPr>
                <w:rFonts w:ascii="GHEA Grapalat" w:hAnsi="GHEA Grapalat" w:cs="Arial"/>
                <w:lang w:val="hy-AM" w:eastAsia="fr-FR"/>
              </w:rPr>
              <w:t xml:space="preserve">Կմշակվի Պետական մարմինների, ՀԿ-ների և  ՔՀԿ-ների </w:t>
            </w:r>
            <w:proofErr w:type="spellStart"/>
            <w:r w:rsidRPr="004E5DD7">
              <w:rPr>
                <w:rFonts w:ascii="GHEA Grapalat" w:hAnsi="GHEA Grapalat" w:cs="Arial"/>
                <w:lang w:val="hy-AM" w:eastAsia="fr-FR"/>
              </w:rPr>
              <w:t>միջև</w:t>
            </w:r>
            <w:proofErr w:type="spellEnd"/>
            <w:r w:rsidRPr="004E5DD7">
              <w:rPr>
                <w:rFonts w:ascii="GHEA Grapalat" w:hAnsi="GHEA Grapalat" w:cs="Arial"/>
                <w:lang w:val="hy-AM" w:eastAsia="fr-FR"/>
              </w:rPr>
              <w:t xml:space="preserve"> համագործակցության շրջանակը</w:t>
            </w:r>
            <w:r w:rsidRPr="004E5DD7">
              <w:rPr>
                <w:rFonts w:ascii="MS Mincho" w:eastAsia="MS Mincho" w:hAnsi="MS Mincho" w:cs="MS Mincho" w:hint="eastAsia"/>
                <w:lang w:val="hy-AM" w:eastAsia="fr-FR"/>
              </w:rPr>
              <w:t>․</w:t>
            </w:r>
          </w:p>
          <w:p w14:paraId="6673D760" w14:textId="77777777" w:rsidR="002D4012" w:rsidRPr="004E5DD7" w:rsidRDefault="002D4012" w:rsidP="002D4012">
            <w:pPr>
              <w:pStyle w:val="ListParagraph"/>
              <w:widowControl/>
              <w:numPr>
                <w:ilvl w:val="0"/>
                <w:numId w:val="16"/>
              </w:numPr>
              <w:tabs>
                <w:tab w:val="left" w:pos="211"/>
              </w:tabs>
              <w:overflowPunct/>
              <w:ind w:left="1" w:right="-15" w:hanging="1"/>
              <w:textAlignment w:val="auto"/>
              <w:rPr>
                <w:rFonts w:ascii="GHEA Grapalat" w:hAnsi="GHEA Grapalat" w:cs="Arial"/>
                <w:lang w:val="hy-AM" w:eastAsia="fr-FR"/>
              </w:rPr>
            </w:pPr>
            <w:r w:rsidRPr="004E5DD7">
              <w:rPr>
                <w:rFonts w:ascii="GHEA Grapalat" w:hAnsi="GHEA Grapalat" w:cs="Arial"/>
                <w:lang w:val="hy-AM" w:eastAsia="fr-FR"/>
              </w:rPr>
              <w:t>Հանձնաժողովում ՔՀԿ և ՀԿ կազմակերպությունների հնարավոր ներգրավում, այդ թվում նաև  խորհրդատվության ձայնի կամ որոշումներ կայացնելու ձայնի իրավունքով</w:t>
            </w:r>
          </w:p>
          <w:p w14:paraId="051A5CE3" w14:textId="77777777" w:rsidR="002D4012" w:rsidRPr="004E5DD7" w:rsidRDefault="002D4012" w:rsidP="002D4012">
            <w:pPr>
              <w:pStyle w:val="ListParagraph"/>
              <w:widowControl/>
              <w:numPr>
                <w:ilvl w:val="0"/>
                <w:numId w:val="16"/>
              </w:numPr>
              <w:tabs>
                <w:tab w:val="left" w:pos="211"/>
              </w:tabs>
              <w:overflowPunct/>
              <w:ind w:left="1" w:right="-15" w:hanging="1"/>
              <w:textAlignment w:val="auto"/>
              <w:rPr>
                <w:rFonts w:ascii="GHEA Grapalat" w:hAnsi="GHEA Grapalat" w:cs="Arial"/>
                <w:lang w:val="hy-AM" w:eastAsia="fr-FR"/>
              </w:rPr>
            </w:pPr>
            <w:r w:rsidRPr="004E5DD7">
              <w:rPr>
                <w:rFonts w:ascii="GHEA Grapalat" w:hAnsi="GHEA Grapalat" w:cs="Arial"/>
                <w:lang w:val="hy-AM" w:eastAsia="fr-FR"/>
              </w:rPr>
              <w:t>Ռազմավարության գործողությունների իրականացման գործում ՔՀԿ և ՀԿ կազմակերպությունների ակտիվ ներգրավում</w:t>
            </w:r>
          </w:p>
          <w:p w14:paraId="5F6A303A" w14:textId="77777777" w:rsidR="002D4012" w:rsidRPr="004E5DD7" w:rsidRDefault="002D4012" w:rsidP="002D4012">
            <w:pPr>
              <w:pStyle w:val="ListParagraph"/>
              <w:widowControl/>
              <w:numPr>
                <w:ilvl w:val="0"/>
                <w:numId w:val="16"/>
              </w:numPr>
              <w:tabs>
                <w:tab w:val="left" w:pos="211"/>
              </w:tabs>
              <w:overflowPunct/>
              <w:ind w:left="1" w:right="-15" w:hanging="1"/>
              <w:textAlignment w:val="auto"/>
              <w:rPr>
                <w:rFonts w:ascii="GHEA Grapalat" w:hAnsi="GHEA Grapalat" w:cs="Arial"/>
                <w:lang w:val="hy-AM" w:eastAsia="fr-FR"/>
              </w:rPr>
            </w:pPr>
            <w:r w:rsidRPr="004E5DD7">
              <w:rPr>
                <w:rFonts w:ascii="GHEA Grapalat" w:hAnsi="GHEA Grapalat" w:cs="Arial"/>
                <w:lang w:val="hy-AM" w:eastAsia="fr-FR"/>
              </w:rPr>
              <w:t xml:space="preserve">Կկազմակերպվեն կլոր սեղաններ՝ ճանապարհային անվտանգության ոլորտում առկա մարտահրավերների և դրանց </w:t>
            </w:r>
            <w:r w:rsidRPr="004E5DD7">
              <w:rPr>
                <w:rFonts w:ascii="GHEA Grapalat" w:hAnsi="GHEA Grapalat" w:cs="Arial"/>
                <w:lang w:val="hy-AM" w:eastAsia="fr-FR"/>
              </w:rPr>
              <w:lastRenderedPageBreak/>
              <w:t>հնարավոր լուծումներ տալու համար</w:t>
            </w:r>
          </w:p>
        </w:tc>
        <w:tc>
          <w:tcPr>
            <w:tcW w:w="2340" w:type="dxa"/>
            <w:tcBorders>
              <w:top w:val="single" w:sz="4" w:space="0" w:color="auto"/>
              <w:left w:val="single" w:sz="4" w:space="0" w:color="auto"/>
              <w:bottom w:val="single" w:sz="4" w:space="0" w:color="auto"/>
              <w:right w:val="single" w:sz="4" w:space="0" w:color="auto"/>
            </w:tcBorders>
          </w:tcPr>
          <w:p w14:paraId="07C91104" w14:textId="77777777" w:rsidR="002D4012" w:rsidRPr="004E5DD7" w:rsidRDefault="002D4012" w:rsidP="00B10284">
            <w:pPr>
              <w:spacing w:before="0" w:line="240" w:lineRule="auto"/>
              <w:jc w:val="left"/>
              <w:rPr>
                <w:rFonts w:ascii="GHEA Grapalat" w:hAnsi="GHEA Grapalat" w:cs="Arial"/>
                <w:szCs w:val="20"/>
                <w:lang w:val="hy-AM"/>
              </w:rPr>
            </w:pPr>
            <w:r w:rsidRPr="004E5DD7">
              <w:rPr>
                <w:rFonts w:ascii="GHEA Grapalat" w:hAnsi="GHEA Grapalat" w:cs="Arial"/>
                <w:szCs w:val="20"/>
                <w:lang w:val="hy-AM"/>
              </w:rPr>
              <w:lastRenderedPageBreak/>
              <w:t xml:space="preserve">Պետական մարմինների, ՀԿ-ների և  ՔՀԿ-ների </w:t>
            </w:r>
            <w:proofErr w:type="spellStart"/>
            <w:r w:rsidRPr="004E5DD7">
              <w:rPr>
                <w:rFonts w:ascii="GHEA Grapalat" w:hAnsi="GHEA Grapalat" w:cs="Arial"/>
                <w:szCs w:val="20"/>
                <w:lang w:val="hy-AM"/>
              </w:rPr>
              <w:t>միջև</w:t>
            </w:r>
            <w:proofErr w:type="spellEnd"/>
            <w:r w:rsidRPr="004E5DD7">
              <w:rPr>
                <w:rFonts w:ascii="GHEA Grapalat" w:hAnsi="GHEA Grapalat" w:cs="Arial"/>
                <w:szCs w:val="20"/>
                <w:lang w:val="hy-AM"/>
              </w:rPr>
              <w:t xml:space="preserve"> համագործակցության ստորագրված հուշագրի առկայություն</w:t>
            </w:r>
          </w:p>
          <w:p w14:paraId="479E882A" w14:textId="77777777" w:rsidR="002D4012" w:rsidRPr="004E5DD7" w:rsidRDefault="002D4012" w:rsidP="00B10284">
            <w:pPr>
              <w:spacing w:before="0" w:line="240" w:lineRule="auto"/>
              <w:jc w:val="left"/>
              <w:rPr>
                <w:rFonts w:ascii="GHEA Grapalat" w:hAnsi="GHEA Grapalat" w:cs="Arial"/>
                <w:szCs w:val="20"/>
                <w:lang w:val="hy-AM"/>
              </w:rPr>
            </w:pPr>
          </w:p>
          <w:p w14:paraId="27DA9890" w14:textId="77777777" w:rsidR="002D4012" w:rsidRPr="004E5DD7" w:rsidRDefault="002D4012" w:rsidP="00B10284">
            <w:pPr>
              <w:spacing w:before="0" w:line="240" w:lineRule="auto"/>
              <w:jc w:val="left"/>
              <w:rPr>
                <w:rFonts w:ascii="GHEA Grapalat" w:hAnsi="GHEA Grapalat" w:cs="Arial"/>
                <w:color w:val="000000" w:themeColor="text1"/>
                <w:szCs w:val="20"/>
                <w:lang w:val="hy-AM"/>
              </w:rPr>
            </w:pPr>
            <w:r w:rsidRPr="004E5DD7">
              <w:rPr>
                <w:rFonts w:ascii="GHEA Grapalat" w:hAnsi="GHEA Grapalat" w:cs="Arial"/>
                <w:szCs w:val="20"/>
                <w:lang w:val="hy-AM"/>
              </w:rPr>
              <w:t xml:space="preserve">Պետական մարմինների, ՀԿ-ների և  ՔՀԿ-ների </w:t>
            </w:r>
            <w:proofErr w:type="spellStart"/>
            <w:r w:rsidRPr="004E5DD7">
              <w:rPr>
                <w:rFonts w:ascii="GHEA Grapalat" w:hAnsi="GHEA Grapalat" w:cs="Arial"/>
                <w:szCs w:val="20"/>
                <w:lang w:val="hy-AM"/>
              </w:rPr>
              <w:t>միջև</w:t>
            </w:r>
            <w:proofErr w:type="spellEnd"/>
            <w:r w:rsidRPr="004E5DD7">
              <w:rPr>
                <w:rFonts w:ascii="GHEA Grapalat" w:hAnsi="GHEA Grapalat" w:cs="Arial"/>
                <w:szCs w:val="20"/>
                <w:lang w:val="hy-AM"/>
              </w:rPr>
              <w:t xml:space="preserve"> համագործակցության վերաբերյալ տարեկան հաշվետվությունը</w:t>
            </w:r>
          </w:p>
        </w:tc>
        <w:tc>
          <w:tcPr>
            <w:tcW w:w="1440" w:type="dxa"/>
            <w:tcBorders>
              <w:top w:val="single" w:sz="4" w:space="0" w:color="auto"/>
              <w:left w:val="single" w:sz="4" w:space="0" w:color="auto"/>
              <w:bottom w:val="single" w:sz="4" w:space="0" w:color="auto"/>
              <w:right w:val="single" w:sz="4" w:space="0" w:color="auto"/>
            </w:tcBorders>
          </w:tcPr>
          <w:p w14:paraId="081B95F9"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255513C7" w14:textId="77777777" w:rsidR="002D4012" w:rsidRPr="004E5DD7" w:rsidRDefault="002D4012" w:rsidP="00B10284">
            <w:pPr>
              <w:spacing w:before="0"/>
              <w:jc w:val="center"/>
              <w:rPr>
                <w:rFonts w:ascii="GHEA Grapalat" w:hAnsi="GHEA Grapalat" w:cs="Arial"/>
                <w:color w:val="000000" w:themeColor="text1"/>
                <w:szCs w:val="20"/>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170" w:type="dxa"/>
            <w:tcBorders>
              <w:top w:val="single" w:sz="4" w:space="0" w:color="auto"/>
              <w:left w:val="single" w:sz="4" w:space="0" w:color="auto"/>
              <w:bottom w:val="single" w:sz="4" w:space="0" w:color="auto"/>
              <w:right w:val="single" w:sz="4" w:space="0" w:color="auto"/>
            </w:tcBorders>
          </w:tcPr>
          <w:p w14:paraId="4BE4741C" w14:textId="77777777" w:rsidR="002D4012" w:rsidRPr="004E5DD7" w:rsidRDefault="002D4012" w:rsidP="00B10284">
            <w:pPr>
              <w:spacing w:before="0"/>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ՆԳՆ, ԱՆ, ԿԳՄՍՆ , </w:t>
            </w:r>
          </w:p>
          <w:p w14:paraId="16474691" w14:textId="77777777" w:rsidR="002D4012" w:rsidRPr="004E5DD7" w:rsidRDefault="002D4012" w:rsidP="00B10284">
            <w:pPr>
              <w:spacing w:before="0"/>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ՔՀԿ-ներ </w:t>
            </w:r>
            <w:r w:rsidRPr="004E5DD7">
              <w:rPr>
                <w:rFonts w:ascii="GHEA Grapalat" w:hAnsi="GHEA Grapalat"/>
                <w:sz w:val="16"/>
                <w:szCs w:val="16"/>
                <w:lang w:val="hy-AM"/>
              </w:rPr>
              <w:t>(համաձայնությամբ),</w:t>
            </w:r>
          </w:p>
          <w:p w14:paraId="476AEDD6" w14:textId="77777777" w:rsidR="002D4012" w:rsidRPr="004E5DD7" w:rsidRDefault="002D4012" w:rsidP="00B10284">
            <w:pPr>
              <w:spacing w:before="0"/>
              <w:jc w:val="center"/>
              <w:rPr>
                <w:rFonts w:ascii="GHEA Grapalat" w:hAnsi="GHEA Grapalat" w:cs="Sylfaen"/>
                <w:color w:val="000000" w:themeColor="text1"/>
                <w:szCs w:val="20"/>
                <w:lang w:val="hy-AM"/>
              </w:rPr>
            </w:pPr>
            <w:r w:rsidRPr="004E5DD7">
              <w:rPr>
                <w:rFonts w:ascii="GHEA Grapalat" w:hAnsi="GHEA Grapalat" w:cs="Arial"/>
                <w:color w:val="000000" w:themeColor="text1"/>
                <w:szCs w:val="20"/>
                <w:lang w:val="hy-AM"/>
              </w:rPr>
              <w:t xml:space="preserve">ՀԿ-ներ </w:t>
            </w:r>
            <w:r w:rsidRPr="004E5DD7">
              <w:rPr>
                <w:rFonts w:ascii="GHEA Grapalat" w:hAnsi="GHEA Grapalat"/>
                <w:sz w:val="16"/>
                <w:szCs w:val="16"/>
                <w:lang w:val="hy-AM"/>
              </w:rPr>
              <w:t>(համաձայնությամբ)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6C32F751" w14:textId="77777777" w:rsidR="002D4012" w:rsidRPr="004E5DD7" w:rsidRDefault="002D4012" w:rsidP="00B10284">
            <w:pPr>
              <w:spacing w:before="0"/>
              <w:jc w:val="left"/>
              <w:rPr>
                <w:rFonts w:ascii="GHEA Grapalat" w:eastAsia="MS Mincho" w:hAnsi="GHEA Grapalat" w:cs="MS Mincho"/>
                <w:szCs w:val="20"/>
                <w:lang w:val="hy-AM"/>
              </w:rPr>
            </w:pPr>
            <w:r w:rsidRPr="004E5DD7">
              <w:rPr>
                <w:rFonts w:ascii="GHEA Grapalat" w:hAnsi="GHEA Grapalat" w:cs="Arial"/>
                <w:szCs w:val="20"/>
                <w:lang w:val="hy-AM"/>
              </w:rPr>
              <w:t>2023-2027թթ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7A46D0B0" w14:textId="77777777" w:rsidR="002D4012" w:rsidRPr="004E5DD7" w:rsidRDefault="002D4012" w:rsidP="00B10284">
            <w:pPr>
              <w:spacing w:before="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Օրենքով չարգելված այլ աղբյուրներ </w:t>
            </w:r>
          </w:p>
        </w:tc>
      </w:tr>
      <w:tr w:rsidR="002D4012" w:rsidRPr="004E5DD7" w14:paraId="23780585" w14:textId="77777777" w:rsidTr="00B10284">
        <w:trPr>
          <w:trHeight w:val="70"/>
        </w:trPr>
        <w:tc>
          <w:tcPr>
            <w:tcW w:w="622" w:type="dxa"/>
            <w:tcBorders>
              <w:top w:val="single" w:sz="4" w:space="0" w:color="auto"/>
              <w:left w:val="single" w:sz="4" w:space="0" w:color="auto"/>
              <w:bottom w:val="single" w:sz="4" w:space="0" w:color="auto"/>
              <w:right w:val="single" w:sz="4" w:space="0" w:color="auto"/>
            </w:tcBorders>
          </w:tcPr>
          <w:p w14:paraId="49CF2691" w14:textId="77777777" w:rsidR="002D4012" w:rsidRPr="004E5DD7" w:rsidRDefault="002D4012" w:rsidP="00B10284">
            <w:pPr>
              <w:spacing w:before="0"/>
              <w:jc w:val="left"/>
              <w:rPr>
                <w:rFonts w:ascii="GHEA Grapalat" w:hAnsi="GHEA Grapalat" w:cs="Arial"/>
                <w:szCs w:val="20"/>
                <w:lang w:val="hy-AM"/>
              </w:rPr>
            </w:pPr>
          </w:p>
        </w:tc>
        <w:tc>
          <w:tcPr>
            <w:tcW w:w="2078" w:type="dxa"/>
            <w:tcBorders>
              <w:top w:val="single" w:sz="4" w:space="0" w:color="auto"/>
              <w:left w:val="single" w:sz="4" w:space="0" w:color="auto"/>
              <w:bottom w:val="single" w:sz="4" w:space="0" w:color="auto"/>
              <w:right w:val="single" w:sz="4" w:space="0" w:color="auto"/>
            </w:tcBorders>
          </w:tcPr>
          <w:p w14:paraId="2B0760CB" w14:textId="77777777" w:rsidR="002D4012" w:rsidRPr="004E5DD7" w:rsidRDefault="002D4012" w:rsidP="00B10284">
            <w:pPr>
              <w:spacing w:before="0" w:line="240" w:lineRule="auto"/>
              <w:jc w:val="left"/>
              <w:rPr>
                <w:rFonts w:ascii="GHEA Grapalat" w:hAnsi="GHEA Grapalat" w:cs="Arial"/>
                <w:szCs w:val="20"/>
                <w:lang w:val="hy-AM"/>
              </w:rPr>
            </w:pPr>
          </w:p>
        </w:tc>
        <w:tc>
          <w:tcPr>
            <w:tcW w:w="2787" w:type="dxa"/>
            <w:tcBorders>
              <w:top w:val="single" w:sz="4" w:space="0" w:color="auto"/>
              <w:left w:val="single" w:sz="4" w:space="0" w:color="auto"/>
              <w:bottom w:val="single" w:sz="4" w:space="0" w:color="auto"/>
              <w:right w:val="single" w:sz="4" w:space="0" w:color="auto"/>
            </w:tcBorders>
          </w:tcPr>
          <w:p w14:paraId="55191699" w14:textId="77777777" w:rsidR="002D4012" w:rsidRPr="004E5DD7" w:rsidRDefault="002D4012" w:rsidP="00B10284">
            <w:pPr>
              <w:autoSpaceDE w:val="0"/>
              <w:autoSpaceDN w:val="0"/>
              <w:adjustRightInd w:val="0"/>
              <w:spacing w:before="0" w:line="240" w:lineRule="auto"/>
              <w:jc w:val="left"/>
              <w:rPr>
                <w:rFonts w:ascii="GHEA Grapalat" w:hAnsi="GHEA Grapalat" w:cs="Arial"/>
                <w:szCs w:val="20"/>
                <w:lang w:val="hy-AM"/>
              </w:rPr>
            </w:pPr>
            <w:r w:rsidRPr="004E5DD7">
              <w:rPr>
                <w:rFonts w:ascii="GHEA Grapalat" w:hAnsi="GHEA Grapalat" w:cs="Arial"/>
                <w:szCs w:val="20"/>
                <w:lang w:val="hy-AM"/>
              </w:rPr>
              <w:t>6</w:t>
            </w:r>
            <w:r w:rsidRPr="004E5DD7">
              <w:rPr>
                <w:rFonts w:ascii="MS Mincho" w:eastAsia="MS Mincho" w:hAnsi="MS Mincho" w:cs="MS Mincho" w:hint="eastAsia"/>
                <w:szCs w:val="20"/>
                <w:lang w:val="hy-AM"/>
              </w:rPr>
              <w:t>․</w:t>
            </w:r>
            <w:r w:rsidRPr="004E5DD7">
              <w:rPr>
                <w:rFonts w:ascii="GHEA Grapalat" w:hAnsi="GHEA Grapalat" w:cs="Arial"/>
                <w:szCs w:val="20"/>
                <w:lang w:val="hy-AM"/>
              </w:rPr>
              <w:t>1</w:t>
            </w:r>
            <w:r w:rsidRPr="004E5DD7">
              <w:rPr>
                <w:rFonts w:ascii="MS Mincho" w:eastAsia="MS Mincho" w:hAnsi="MS Mincho" w:cs="MS Mincho" w:hint="eastAsia"/>
                <w:szCs w:val="20"/>
                <w:lang w:val="hy-AM"/>
              </w:rPr>
              <w:t>․</w:t>
            </w:r>
            <w:r w:rsidRPr="004E5DD7">
              <w:rPr>
                <w:rFonts w:ascii="GHEA Grapalat" w:hAnsi="GHEA Grapalat" w:cs="Arial"/>
                <w:szCs w:val="20"/>
                <w:lang w:val="hy-AM"/>
              </w:rPr>
              <w:t>2</w:t>
            </w:r>
            <w:r w:rsidRPr="004E5DD7">
              <w:rPr>
                <w:rFonts w:ascii="MS Mincho" w:eastAsia="MS Mincho" w:hAnsi="MS Mincho" w:cs="MS Mincho" w:hint="eastAsia"/>
                <w:szCs w:val="20"/>
                <w:lang w:val="hy-AM"/>
              </w:rPr>
              <w:t>․</w:t>
            </w:r>
            <w:r w:rsidRPr="004E5DD7">
              <w:rPr>
                <w:rFonts w:ascii="GHEA Grapalat" w:hAnsi="GHEA Grapalat" w:cs="Arial"/>
                <w:szCs w:val="20"/>
                <w:lang w:val="hy-AM"/>
              </w:rPr>
              <w:t>Պետական մարմինների, ՀԿ-ների և  ՔՀԿ-ների հետ համատեղ ճ</w:t>
            </w:r>
            <w:proofErr w:type="spellStart"/>
            <w:r w:rsidRPr="004E5DD7">
              <w:rPr>
                <w:rFonts w:ascii="GHEA Grapalat" w:hAnsi="GHEA Grapalat" w:cs="Arial"/>
                <w:szCs w:val="20"/>
              </w:rPr>
              <w:t>անապարհային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անվտանգության</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վերաբերյալ</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միջոցառումների</w:t>
            </w:r>
            <w:proofErr w:type="spellEnd"/>
            <w:r w:rsidRPr="004E5DD7">
              <w:rPr>
                <w:rFonts w:ascii="GHEA Grapalat" w:hAnsi="GHEA Grapalat" w:cs="Arial"/>
                <w:szCs w:val="20"/>
              </w:rPr>
              <w:t xml:space="preserve"> </w:t>
            </w:r>
            <w:proofErr w:type="spellStart"/>
            <w:r w:rsidRPr="004E5DD7">
              <w:rPr>
                <w:rFonts w:ascii="GHEA Grapalat" w:hAnsi="GHEA Grapalat" w:cs="Arial"/>
                <w:szCs w:val="20"/>
              </w:rPr>
              <w:t>անցկացում</w:t>
            </w:r>
            <w:proofErr w:type="spellEnd"/>
          </w:p>
        </w:tc>
        <w:tc>
          <w:tcPr>
            <w:tcW w:w="2073" w:type="dxa"/>
            <w:tcBorders>
              <w:top w:val="single" w:sz="4" w:space="0" w:color="auto"/>
              <w:left w:val="single" w:sz="4" w:space="0" w:color="auto"/>
              <w:bottom w:val="single" w:sz="4" w:space="0" w:color="auto"/>
              <w:right w:val="single" w:sz="4" w:space="0" w:color="auto"/>
            </w:tcBorders>
          </w:tcPr>
          <w:p w14:paraId="3E84D708" w14:textId="77777777" w:rsidR="002D4012" w:rsidRPr="004E5DD7" w:rsidRDefault="002D4012" w:rsidP="002D4012">
            <w:pPr>
              <w:pStyle w:val="ListParagraph"/>
              <w:widowControl/>
              <w:numPr>
                <w:ilvl w:val="0"/>
                <w:numId w:val="16"/>
              </w:numPr>
              <w:tabs>
                <w:tab w:val="left" w:pos="301"/>
              </w:tabs>
              <w:overflowPunct/>
              <w:autoSpaceDE/>
              <w:autoSpaceDN/>
              <w:adjustRightInd/>
              <w:ind w:left="-14" w:firstLine="0"/>
              <w:textAlignment w:val="auto"/>
              <w:rPr>
                <w:rFonts w:ascii="GHEA Grapalat" w:hAnsi="GHEA Grapalat" w:cs="Arial"/>
                <w:lang w:val="fr-FR"/>
              </w:rPr>
            </w:pPr>
            <w:r w:rsidRPr="004E5DD7">
              <w:rPr>
                <w:rFonts w:ascii="GHEA Grapalat" w:hAnsi="GHEA Grapalat" w:cs="Arial"/>
                <w:lang w:val="hy-AM"/>
              </w:rPr>
              <w:t>Պետական մարմինների, ՀԿ-ների և  ՔՀԿ-ների հետ համատեղ ճանապարհային միջոցառումների իրականացում,</w:t>
            </w:r>
          </w:p>
          <w:p w14:paraId="093A1385" w14:textId="77777777" w:rsidR="002D4012" w:rsidRPr="004E5DD7" w:rsidRDefault="002D4012" w:rsidP="002D4012">
            <w:pPr>
              <w:pStyle w:val="ListParagraph"/>
              <w:widowControl/>
              <w:numPr>
                <w:ilvl w:val="0"/>
                <w:numId w:val="16"/>
              </w:numPr>
              <w:tabs>
                <w:tab w:val="left" w:pos="301"/>
              </w:tabs>
              <w:overflowPunct/>
              <w:autoSpaceDE/>
              <w:autoSpaceDN/>
              <w:adjustRightInd/>
              <w:ind w:left="-14" w:firstLine="0"/>
              <w:textAlignment w:val="auto"/>
              <w:rPr>
                <w:rFonts w:ascii="GHEA Grapalat" w:hAnsi="GHEA Grapalat" w:cs="Arial"/>
                <w:lang w:val="fr-FR"/>
              </w:rPr>
            </w:pPr>
            <w:r w:rsidRPr="004E5DD7">
              <w:rPr>
                <w:rFonts w:ascii="GHEA Grapalat" w:hAnsi="GHEA Grapalat" w:cs="Arial"/>
                <w:lang w:val="hy-AM"/>
              </w:rPr>
              <w:t>Իրականացված</w:t>
            </w:r>
            <w:r w:rsidRPr="004E5DD7">
              <w:rPr>
                <w:rFonts w:ascii="GHEA Grapalat" w:hAnsi="GHEA Grapalat" w:cs="Arial"/>
                <w:lang w:val="fr-FR"/>
              </w:rPr>
              <w:t xml:space="preserve"> </w:t>
            </w:r>
            <w:r w:rsidRPr="004E5DD7">
              <w:rPr>
                <w:rFonts w:ascii="GHEA Grapalat" w:hAnsi="GHEA Grapalat" w:cs="Arial"/>
                <w:lang w:val="hy-AM"/>
              </w:rPr>
              <w:t>միջոցառումները</w:t>
            </w:r>
            <w:r w:rsidRPr="004E5DD7">
              <w:rPr>
                <w:rFonts w:ascii="GHEA Grapalat" w:hAnsi="GHEA Grapalat" w:cs="Arial"/>
                <w:lang w:val="fr-FR"/>
              </w:rPr>
              <w:t xml:space="preserve"> </w:t>
            </w:r>
            <w:r w:rsidRPr="004E5DD7">
              <w:rPr>
                <w:rFonts w:ascii="GHEA Grapalat" w:hAnsi="GHEA Grapalat" w:cs="Arial"/>
                <w:lang w:val="hy-AM"/>
              </w:rPr>
              <w:t>լուսաբանելու</w:t>
            </w:r>
            <w:r w:rsidRPr="004E5DD7">
              <w:rPr>
                <w:rFonts w:ascii="GHEA Grapalat" w:hAnsi="GHEA Grapalat" w:cs="Arial"/>
                <w:lang w:val="fr-FR"/>
              </w:rPr>
              <w:t xml:space="preserve"> </w:t>
            </w:r>
            <w:r w:rsidRPr="004E5DD7">
              <w:rPr>
                <w:rFonts w:ascii="GHEA Grapalat" w:hAnsi="GHEA Grapalat" w:cs="Arial"/>
                <w:lang w:val="hy-AM"/>
              </w:rPr>
              <w:t>համար</w:t>
            </w:r>
            <w:r w:rsidRPr="004E5DD7">
              <w:rPr>
                <w:rFonts w:ascii="GHEA Grapalat" w:hAnsi="GHEA Grapalat" w:cs="Arial"/>
                <w:lang w:val="fr-FR"/>
              </w:rPr>
              <w:t xml:space="preserve"> </w:t>
            </w:r>
            <w:r w:rsidRPr="004E5DD7">
              <w:rPr>
                <w:rFonts w:ascii="GHEA Grapalat" w:hAnsi="GHEA Grapalat" w:cs="Arial"/>
                <w:lang w:val="hy-AM"/>
              </w:rPr>
              <w:t>ՀԿ</w:t>
            </w:r>
            <w:r w:rsidRPr="004E5DD7">
              <w:rPr>
                <w:rFonts w:ascii="GHEA Grapalat" w:hAnsi="GHEA Grapalat" w:cs="Arial"/>
                <w:lang w:val="fr-FR"/>
              </w:rPr>
              <w:t>-</w:t>
            </w:r>
            <w:r w:rsidRPr="004E5DD7">
              <w:rPr>
                <w:rFonts w:ascii="GHEA Grapalat" w:hAnsi="GHEA Grapalat" w:cs="Arial"/>
                <w:lang w:val="hy-AM"/>
              </w:rPr>
              <w:t>ների</w:t>
            </w:r>
            <w:r w:rsidRPr="004E5DD7">
              <w:rPr>
                <w:rFonts w:ascii="GHEA Grapalat" w:hAnsi="GHEA Grapalat" w:cs="Arial"/>
                <w:lang w:val="fr-FR"/>
              </w:rPr>
              <w:t xml:space="preserve"> </w:t>
            </w:r>
            <w:r w:rsidRPr="004E5DD7">
              <w:rPr>
                <w:rFonts w:ascii="GHEA Grapalat" w:hAnsi="GHEA Grapalat" w:cs="Arial"/>
                <w:lang w:val="hy-AM"/>
              </w:rPr>
              <w:t>և</w:t>
            </w:r>
            <w:r w:rsidRPr="004E5DD7">
              <w:rPr>
                <w:rFonts w:ascii="GHEA Grapalat" w:hAnsi="GHEA Grapalat" w:cs="Arial"/>
                <w:lang w:val="fr-FR"/>
              </w:rPr>
              <w:t xml:space="preserve"> </w:t>
            </w:r>
            <w:r w:rsidRPr="004E5DD7">
              <w:rPr>
                <w:rFonts w:ascii="GHEA Grapalat" w:hAnsi="GHEA Grapalat" w:cs="Arial"/>
                <w:lang w:val="hy-AM"/>
              </w:rPr>
              <w:t>զանգվածային</w:t>
            </w:r>
            <w:r w:rsidRPr="004E5DD7">
              <w:rPr>
                <w:rFonts w:ascii="GHEA Grapalat" w:hAnsi="GHEA Grapalat" w:cs="Arial"/>
                <w:lang w:val="fr-FR"/>
              </w:rPr>
              <w:t xml:space="preserve"> </w:t>
            </w:r>
            <w:r w:rsidRPr="004E5DD7">
              <w:rPr>
                <w:rFonts w:ascii="GHEA Grapalat" w:hAnsi="GHEA Grapalat" w:cs="Arial"/>
                <w:lang w:val="hy-AM"/>
              </w:rPr>
              <w:t>լրատվամիջոցների</w:t>
            </w:r>
            <w:r w:rsidRPr="004E5DD7">
              <w:rPr>
                <w:rFonts w:ascii="GHEA Grapalat" w:hAnsi="GHEA Grapalat" w:cs="Arial"/>
                <w:lang w:val="fr-FR"/>
              </w:rPr>
              <w:t xml:space="preserve"> </w:t>
            </w:r>
            <w:r w:rsidRPr="004E5DD7">
              <w:rPr>
                <w:rFonts w:ascii="GHEA Grapalat" w:hAnsi="GHEA Grapalat" w:cs="Arial"/>
                <w:lang w:val="hy-AM"/>
              </w:rPr>
              <w:t>հետ</w:t>
            </w:r>
            <w:r w:rsidRPr="004E5DD7">
              <w:rPr>
                <w:rFonts w:ascii="GHEA Grapalat" w:hAnsi="GHEA Grapalat" w:cs="Arial"/>
                <w:lang w:val="fr-FR"/>
              </w:rPr>
              <w:t xml:space="preserve"> </w:t>
            </w:r>
            <w:r w:rsidRPr="004E5DD7">
              <w:rPr>
                <w:rFonts w:ascii="GHEA Grapalat" w:hAnsi="GHEA Grapalat" w:cs="Arial"/>
                <w:lang w:val="hy-AM"/>
              </w:rPr>
              <w:t xml:space="preserve">համագործակցության իրականացում </w:t>
            </w:r>
          </w:p>
          <w:p w14:paraId="140B7EFB" w14:textId="77777777" w:rsidR="002D4012" w:rsidRPr="004E5DD7" w:rsidRDefault="002D4012" w:rsidP="002D4012">
            <w:pPr>
              <w:pStyle w:val="ListParagraph"/>
              <w:widowControl/>
              <w:numPr>
                <w:ilvl w:val="0"/>
                <w:numId w:val="16"/>
              </w:numPr>
              <w:tabs>
                <w:tab w:val="left" w:pos="301"/>
                <w:tab w:val="left" w:pos="346"/>
              </w:tabs>
              <w:overflowPunct/>
              <w:autoSpaceDE/>
              <w:autoSpaceDN/>
              <w:adjustRightInd/>
              <w:ind w:left="-14" w:firstLine="0"/>
              <w:textAlignment w:val="auto"/>
              <w:rPr>
                <w:rFonts w:ascii="GHEA Grapalat" w:hAnsi="GHEA Grapalat" w:cs="Arial"/>
                <w:lang w:val="hy-AM" w:eastAsia="fr-FR"/>
              </w:rPr>
            </w:pPr>
            <w:r w:rsidRPr="004E5DD7">
              <w:rPr>
                <w:rFonts w:ascii="GHEA Grapalat" w:hAnsi="GHEA Grapalat" w:cs="Arial"/>
                <w:lang w:val="hy-AM"/>
              </w:rPr>
              <w:t>«</w:t>
            </w:r>
            <w:proofErr w:type="spellStart"/>
            <w:r w:rsidRPr="004E5DD7">
              <w:rPr>
                <w:rFonts w:ascii="GHEA Grapalat" w:hAnsi="GHEA Grapalat" w:cs="Arial"/>
              </w:rPr>
              <w:t>Ճանապարհային</w:t>
            </w:r>
            <w:proofErr w:type="spellEnd"/>
            <w:r w:rsidRPr="004E5DD7">
              <w:rPr>
                <w:rFonts w:ascii="GHEA Grapalat" w:hAnsi="GHEA Grapalat" w:cs="Arial"/>
                <w:lang w:val="fr-FR"/>
              </w:rPr>
              <w:t xml:space="preserve"> </w:t>
            </w:r>
            <w:proofErr w:type="spellStart"/>
            <w:r w:rsidRPr="004E5DD7">
              <w:rPr>
                <w:rFonts w:ascii="GHEA Grapalat" w:hAnsi="GHEA Grapalat" w:cs="Arial"/>
              </w:rPr>
              <w:t>երթևեկի</w:t>
            </w:r>
            <w:proofErr w:type="spellEnd"/>
            <w:r w:rsidRPr="004E5DD7">
              <w:rPr>
                <w:rFonts w:ascii="GHEA Grapalat" w:hAnsi="GHEA Grapalat" w:cs="Arial"/>
                <w:lang w:val="fr-FR"/>
              </w:rPr>
              <w:t xml:space="preserve"> </w:t>
            </w:r>
            <w:proofErr w:type="spellStart"/>
            <w:r w:rsidRPr="004E5DD7">
              <w:rPr>
                <w:rFonts w:ascii="GHEA Grapalat" w:hAnsi="GHEA Grapalat" w:cs="Arial"/>
              </w:rPr>
              <w:t>երիտասարդ</w:t>
            </w:r>
            <w:proofErr w:type="spellEnd"/>
            <w:r w:rsidRPr="004E5DD7">
              <w:rPr>
                <w:rFonts w:ascii="GHEA Grapalat" w:hAnsi="GHEA Grapalat" w:cs="Arial"/>
                <w:lang w:val="fr-FR"/>
              </w:rPr>
              <w:t xml:space="preserve"> </w:t>
            </w:r>
            <w:proofErr w:type="spellStart"/>
            <w:r w:rsidRPr="004E5DD7">
              <w:rPr>
                <w:rFonts w:ascii="GHEA Grapalat" w:hAnsi="GHEA Grapalat" w:cs="Arial"/>
              </w:rPr>
              <w:t>հետազոտող</w:t>
            </w:r>
            <w:proofErr w:type="spellEnd"/>
            <w:r w:rsidRPr="004E5DD7">
              <w:rPr>
                <w:rFonts w:ascii="GHEA Grapalat" w:hAnsi="GHEA Grapalat" w:cs="Arial"/>
                <w:lang w:val="hy-AM"/>
              </w:rPr>
              <w:t xml:space="preserve">» </w:t>
            </w:r>
            <w:proofErr w:type="spellStart"/>
            <w:r w:rsidRPr="004E5DD7">
              <w:rPr>
                <w:rFonts w:ascii="GHEA Grapalat" w:hAnsi="GHEA Grapalat" w:cs="Arial"/>
              </w:rPr>
              <w:t>ծրագրի</w:t>
            </w:r>
            <w:proofErr w:type="spellEnd"/>
            <w:r w:rsidRPr="004E5DD7">
              <w:rPr>
                <w:rFonts w:ascii="GHEA Grapalat" w:hAnsi="GHEA Grapalat" w:cs="Arial"/>
                <w:lang w:val="fr-FR"/>
              </w:rPr>
              <w:t xml:space="preserve"> </w:t>
            </w:r>
            <w:proofErr w:type="spellStart"/>
            <w:r w:rsidRPr="004E5DD7">
              <w:rPr>
                <w:rFonts w:ascii="GHEA Grapalat" w:hAnsi="GHEA Grapalat" w:cs="Arial"/>
              </w:rPr>
              <w:t>շրջանակ</w:t>
            </w:r>
            <w:proofErr w:type="spellEnd"/>
            <w:r w:rsidRPr="004E5DD7">
              <w:rPr>
                <w:rFonts w:ascii="GHEA Grapalat" w:hAnsi="GHEA Grapalat" w:cs="Arial"/>
                <w:lang w:val="hy-AM"/>
              </w:rPr>
              <w:t xml:space="preserve">ի </w:t>
            </w:r>
            <w:proofErr w:type="spellStart"/>
            <w:r w:rsidRPr="004E5DD7">
              <w:rPr>
                <w:rFonts w:ascii="GHEA Grapalat" w:hAnsi="GHEA Grapalat" w:cs="Arial"/>
                <w:lang w:val="hy-AM"/>
              </w:rPr>
              <w:t>ընդլանում</w:t>
            </w:r>
            <w:proofErr w:type="spellEnd"/>
          </w:p>
        </w:tc>
        <w:tc>
          <w:tcPr>
            <w:tcW w:w="2340" w:type="dxa"/>
            <w:tcBorders>
              <w:top w:val="single" w:sz="4" w:space="0" w:color="auto"/>
              <w:left w:val="single" w:sz="4" w:space="0" w:color="auto"/>
              <w:bottom w:val="single" w:sz="4" w:space="0" w:color="auto"/>
              <w:right w:val="single" w:sz="4" w:space="0" w:color="auto"/>
            </w:tcBorders>
          </w:tcPr>
          <w:p w14:paraId="1813165D" w14:textId="77777777" w:rsidR="002D4012" w:rsidRPr="004E5DD7" w:rsidRDefault="002D4012" w:rsidP="00B10284">
            <w:pPr>
              <w:spacing w:before="0" w:line="240" w:lineRule="auto"/>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ԶԼՄ-</w:t>
            </w:r>
            <w:proofErr w:type="spellStart"/>
            <w:r w:rsidRPr="004E5DD7">
              <w:rPr>
                <w:rFonts w:ascii="GHEA Grapalat" w:hAnsi="GHEA Grapalat" w:cs="Arial"/>
                <w:color w:val="000000" w:themeColor="text1"/>
                <w:szCs w:val="20"/>
                <w:lang w:val="hy-AM"/>
              </w:rPr>
              <w:t>ներով</w:t>
            </w:r>
            <w:proofErr w:type="spellEnd"/>
            <w:r w:rsidRPr="004E5DD7">
              <w:rPr>
                <w:rFonts w:ascii="GHEA Grapalat" w:hAnsi="GHEA Grapalat" w:cs="Arial"/>
                <w:color w:val="000000" w:themeColor="text1"/>
                <w:szCs w:val="20"/>
                <w:lang w:val="hy-AM"/>
              </w:rPr>
              <w:t xml:space="preserve">, </w:t>
            </w:r>
            <w:proofErr w:type="spellStart"/>
            <w:r w:rsidRPr="004E5DD7">
              <w:rPr>
                <w:rFonts w:ascii="GHEA Grapalat" w:hAnsi="GHEA Grapalat" w:cs="Arial"/>
                <w:color w:val="000000" w:themeColor="text1"/>
                <w:szCs w:val="20"/>
                <w:lang w:val="hy-AM"/>
              </w:rPr>
              <w:t>առցանց</w:t>
            </w:r>
            <w:proofErr w:type="spellEnd"/>
            <w:r w:rsidRPr="004E5DD7">
              <w:rPr>
                <w:rFonts w:ascii="GHEA Grapalat" w:hAnsi="GHEA Grapalat" w:cs="Arial"/>
                <w:color w:val="000000" w:themeColor="text1"/>
                <w:szCs w:val="20"/>
                <w:lang w:val="hy-AM"/>
              </w:rPr>
              <w:t xml:space="preserve"> սոցիալական </w:t>
            </w:r>
            <w:proofErr w:type="spellStart"/>
            <w:r w:rsidRPr="004E5DD7">
              <w:rPr>
                <w:rFonts w:ascii="GHEA Grapalat" w:hAnsi="GHEA Grapalat" w:cs="Arial"/>
                <w:color w:val="000000" w:themeColor="text1"/>
                <w:szCs w:val="20"/>
                <w:lang w:val="hy-AM"/>
              </w:rPr>
              <w:t>հարթակներով</w:t>
            </w:r>
            <w:proofErr w:type="spellEnd"/>
            <w:r w:rsidRPr="004E5DD7">
              <w:rPr>
                <w:rFonts w:ascii="GHEA Grapalat" w:hAnsi="GHEA Grapalat" w:cs="Arial"/>
                <w:color w:val="000000" w:themeColor="text1"/>
                <w:szCs w:val="20"/>
                <w:lang w:val="hy-AM"/>
              </w:rPr>
              <w:t xml:space="preserve"> ճանապարհային անվտանգության ոլորտում իրականացված միջոցառումների լուսաբանում</w:t>
            </w:r>
          </w:p>
        </w:tc>
        <w:tc>
          <w:tcPr>
            <w:tcW w:w="1440" w:type="dxa"/>
            <w:tcBorders>
              <w:top w:val="single" w:sz="4" w:space="0" w:color="auto"/>
              <w:left w:val="single" w:sz="4" w:space="0" w:color="auto"/>
              <w:bottom w:val="single" w:sz="4" w:space="0" w:color="auto"/>
              <w:right w:val="single" w:sz="4" w:space="0" w:color="auto"/>
            </w:tcBorders>
          </w:tcPr>
          <w:p w14:paraId="2F4DA396"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ՏԿԵՆ</w:t>
            </w:r>
          </w:p>
          <w:p w14:paraId="50897500" w14:textId="77777777" w:rsidR="002D4012" w:rsidRPr="004E5DD7" w:rsidRDefault="002D4012" w:rsidP="00B10284">
            <w:pPr>
              <w:spacing w:before="0" w:line="240" w:lineRule="auto"/>
              <w:jc w:val="center"/>
              <w:rPr>
                <w:rFonts w:ascii="GHEA Grapalat" w:hAnsi="GHEA Grapalat" w:cs="Arial"/>
                <w:color w:val="000000" w:themeColor="text1"/>
                <w:sz w:val="18"/>
                <w:szCs w:val="18"/>
                <w:lang w:val="hy-AM"/>
              </w:rPr>
            </w:pPr>
            <w:r w:rsidRPr="004E5DD7">
              <w:rPr>
                <w:rFonts w:ascii="GHEA Grapalat" w:hAnsi="GHEA Grapalat" w:cs="Arial"/>
                <w:color w:val="000000" w:themeColor="text1"/>
                <w:sz w:val="18"/>
                <w:szCs w:val="18"/>
                <w:lang w:val="hy-AM"/>
              </w:rPr>
              <w:t>Ճանապարհային անվտանգության կառավարման մարմին</w:t>
            </w:r>
          </w:p>
        </w:tc>
        <w:tc>
          <w:tcPr>
            <w:tcW w:w="1170" w:type="dxa"/>
            <w:tcBorders>
              <w:top w:val="single" w:sz="4" w:space="0" w:color="auto"/>
              <w:left w:val="single" w:sz="4" w:space="0" w:color="auto"/>
              <w:bottom w:val="single" w:sz="4" w:space="0" w:color="auto"/>
              <w:right w:val="single" w:sz="4" w:space="0" w:color="auto"/>
            </w:tcBorders>
          </w:tcPr>
          <w:p w14:paraId="445A7417" w14:textId="77777777" w:rsidR="002D4012" w:rsidRPr="004E5DD7" w:rsidRDefault="002D4012" w:rsidP="00B10284">
            <w:pPr>
              <w:spacing w:before="0"/>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ՆԳՆ, ԱՆ, ԿԳՄՍՆ , </w:t>
            </w:r>
          </w:p>
          <w:p w14:paraId="5D247031" w14:textId="77777777" w:rsidR="002D4012" w:rsidRPr="004E5DD7" w:rsidRDefault="002D4012" w:rsidP="00B10284">
            <w:pPr>
              <w:spacing w:before="0"/>
              <w:ind w:left="-81" w:right="-113"/>
              <w:jc w:val="center"/>
              <w:rPr>
                <w:rFonts w:ascii="GHEA Grapalat" w:hAnsi="GHEA Grapalat"/>
                <w:sz w:val="16"/>
                <w:szCs w:val="16"/>
                <w:lang w:val="hy-AM"/>
              </w:rPr>
            </w:pPr>
            <w:r w:rsidRPr="004E5DD7">
              <w:rPr>
                <w:rFonts w:ascii="GHEA Grapalat" w:hAnsi="GHEA Grapalat" w:cs="Arial"/>
                <w:color w:val="000000" w:themeColor="text1"/>
                <w:szCs w:val="20"/>
                <w:lang w:val="hy-AM"/>
              </w:rPr>
              <w:t xml:space="preserve">ՔՀԿ-ներ </w:t>
            </w:r>
            <w:r w:rsidRPr="004E5DD7">
              <w:rPr>
                <w:rFonts w:ascii="GHEA Grapalat" w:hAnsi="GHEA Grapalat"/>
                <w:sz w:val="16"/>
                <w:szCs w:val="16"/>
                <w:lang w:val="hy-AM"/>
              </w:rPr>
              <w:t>(համաձայնությամբ),</w:t>
            </w:r>
          </w:p>
          <w:p w14:paraId="59F0FFD6" w14:textId="77777777" w:rsidR="002D4012" w:rsidRPr="004E5DD7" w:rsidRDefault="002D4012" w:rsidP="00B10284">
            <w:pPr>
              <w:spacing w:before="0"/>
              <w:ind w:left="-81" w:right="-113"/>
              <w:jc w:val="center"/>
              <w:rPr>
                <w:rFonts w:ascii="GHEA Grapalat" w:hAnsi="GHEA Grapalat" w:cs="Arial"/>
                <w:color w:val="000000" w:themeColor="text1"/>
                <w:szCs w:val="20"/>
                <w:lang w:val="hy-AM"/>
              </w:rPr>
            </w:pPr>
            <w:r w:rsidRPr="004E5DD7">
              <w:rPr>
                <w:rFonts w:ascii="GHEA Grapalat" w:hAnsi="GHEA Grapalat" w:cs="Arial"/>
                <w:color w:val="000000" w:themeColor="text1"/>
                <w:szCs w:val="20"/>
                <w:lang w:val="hy-AM"/>
              </w:rPr>
              <w:t xml:space="preserve">ՀԿ-ներ </w:t>
            </w:r>
            <w:r w:rsidRPr="004E5DD7">
              <w:rPr>
                <w:rFonts w:ascii="GHEA Grapalat" w:hAnsi="GHEA Grapalat"/>
                <w:sz w:val="16"/>
                <w:szCs w:val="16"/>
                <w:lang w:val="hy-AM"/>
              </w:rPr>
              <w:t>(համաձայնությամբ)</w:t>
            </w:r>
          </w:p>
        </w:tc>
        <w:tc>
          <w:tcPr>
            <w:tcW w:w="1260" w:type="dxa"/>
            <w:tcBorders>
              <w:top w:val="single" w:sz="4" w:space="0" w:color="auto"/>
              <w:left w:val="single" w:sz="4" w:space="0" w:color="auto"/>
              <w:bottom w:val="single" w:sz="4" w:space="0" w:color="auto"/>
              <w:right w:val="single" w:sz="4" w:space="0" w:color="auto"/>
            </w:tcBorders>
          </w:tcPr>
          <w:p w14:paraId="0D938E23" w14:textId="77777777" w:rsidR="002D4012" w:rsidRPr="004E5DD7" w:rsidRDefault="002D4012" w:rsidP="00B10284">
            <w:pPr>
              <w:spacing w:before="0"/>
              <w:jc w:val="left"/>
              <w:rPr>
                <w:rFonts w:ascii="GHEA Grapalat" w:hAnsi="GHEA Grapalat" w:cs="Arial"/>
                <w:szCs w:val="20"/>
                <w:lang w:val="hy-AM"/>
              </w:rPr>
            </w:pPr>
            <w:r w:rsidRPr="004E5DD7">
              <w:rPr>
                <w:rFonts w:ascii="GHEA Grapalat" w:hAnsi="GHEA Grapalat" w:cs="Arial"/>
                <w:szCs w:val="20"/>
                <w:lang w:val="hy-AM"/>
              </w:rPr>
              <w:t>2023-2027թթ</w:t>
            </w:r>
            <w:r w:rsidRPr="004E5DD7">
              <w:rPr>
                <w:rFonts w:ascii="MS Mincho" w:eastAsia="MS Mincho" w:hAnsi="MS Mincho" w:cs="MS Mincho" w:hint="eastAsia"/>
                <w:szCs w:val="20"/>
                <w:lang w:val="hy-AM"/>
              </w:rPr>
              <w:t>․</w:t>
            </w:r>
          </w:p>
        </w:tc>
        <w:tc>
          <w:tcPr>
            <w:tcW w:w="1620" w:type="dxa"/>
            <w:tcBorders>
              <w:top w:val="single" w:sz="4" w:space="0" w:color="auto"/>
              <w:left w:val="single" w:sz="4" w:space="0" w:color="auto"/>
              <w:bottom w:val="single" w:sz="4" w:space="0" w:color="auto"/>
              <w:right w:val="single" w:sz="4" w:space="0" w:color="auto"/>
            </w:tcBorders>
          </w:tcPr>
          <w:p w14:paraId="70C07C93" w14:textId="77777777" w:rsidR="002D4012" w:rsidRPr="004E5DD7" w:rsidRDefault="002D4012" w:rsidP="00B10284">
            <w:pPr>
              <w:spacing w:before="0"/>
              <w:jc w:val="left"/>
              <w:rPr>
                <w:rFonts w:ascii="GHEA Grapalat" w:hAnsi="GHEA Grapalat" w:cs="Sylfaen"/>
                <w:szCs w:val="20"/>
                <w:lang w:val="hy-AM" w:eastAsia="en-US"/>
              </w:rPr>
            </w:pPr>
            <w:r w:rsidRPr="004E5DD7">
              <w:rPr>
                <w:rFonts w:ascii="GHEA Grapalat" w:hAnsi="GHEA Grapalat" w:cs="Sylfaen"/>
                <w:szCs w:val="20"/>
                <w:lang w:val="hy-AM" w:eastAsia="en-US"/>
              </w:rPr>
              <w:t xml:space="preserve">Օրենքով չարգելված այլ աղբյուրներ </w:t>
            </w:r>
          </w:p>
        </w:tc>
      </w:tr>
    </w:tbl>
    <w:p w14:paraId="4E788B5E" w14:textId="77777777" w:rsidR="002D4012" w:rsidRPr="004E5DD7" w:rsidRDefault="002D4012" w:rsidP="002D4012">
      <w:pPr>
        <w:rPr>
          <w:rFonts w:ascii="GHEA Grapalat" w:hAnsi="GHEA Grapalat"/>
          <w:lang w:val="de-DE"/>
        </w:rPr>
      </w:pPr>
    </w:p>
    <w:bookmarkEnd w:id="2"/>
    <w:p w14:paraId="2240E4DE" w14:textId="77777777" w:rsidR="002D4012" w:rsidRDefault="002D4012"/>
    <w:sectPr w:rsidR="002D4012" w:rsidSect="00F36303">
      <w:pgSz w:w="16838" w:h="11906" w:orient="landscape" w:code="9"/>
      <w:pgMar w:top="720" w:right="1134" w:bottom="450" w:left="1134" w:header="450"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D6B1" w14:textId="77777777" w:rsidR="002D4012" w:rsidRDefault="002D4012" w:rsidP="002D4012">
      <w:pPr>
        <w:spacing w:before="0" w:line="240" w:lineRule="auto"/>
      </w:pPr>
      <w:r>
        <w:separator/>
      </w:r>
    </w:p>
  </w:endnote>
  <w:endnote w:type="continuationSeparator" w:id="0">
    <w:p w14:paraId="394C9ADC" w14:textId="77777777" w:rsidR="002D4012" w:rsidRDefault="002D4012" w:rsidP="002D40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ontserrat">
    <w:altName w:val="Calibri"/>
    <w:charset w:val="00"/>
    <w:family w:val="auto"/>
    <w:pitch w:val="variable"/>
    <w:sig w:usb0="2000020F" w:usb1="00000003"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IWQLOF+Frutiger-Light">
    <w:altName w:val="Frutiger"/>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utura Md BT">
    <w:altName w:val="Arial"/>
    <w:panose1 w:val="00000000000000000000"/>
    <w:charset w:val="00"/>
    <w:family w:val="swiss"/>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GHEAGrapalat">
    <w:panose1 w:val="00000000000000000000"/>
    <w:charset w:val="00"/>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A8833" w14:textId="77777777" w:rsidR="002D4012" w:rsidRDefault="002D4012" w:rsidP="002D4012">
      <w:pPr>
        <w:spacing w:before="0" w:line="240" w:lineRule="auto"/>
      </w:pPr>
      <w:r>
        <w:separator/>
      </w:r>
    </w:p>
  </w:footnote>
  <w:footnote w:type="continuationSeparator" w:id="0">
    <w:p w14:paraId="3B48580F" w14:textId="77777777" w:rsidR="002D4012" w:rsidRDefault="002D4012" w:rsidP="002D4012">
      <w:pPr>
        <w:spacing w:before="0" w:line="240" w:lineRule="auto"/>
      </w:pPr>
      <w:r>
        <w:continuationSeparator/>
      </w:r>
    </w:p>
  </w:footnote>
  <w:footnote w:id="1">
    <w:p w14:paraId="01877D01" w14:textId="77777777" w:rsidR="002D4012" w:rsidRPr="00510871" w:rsidRDefault="002D4012" w:rsidP="002D4012">
      <w:pPr>
        <w:pStyle w:val="FootnoteText"/>
        <w:rPr>
          <w:rFonts w:ascii="Sylfaen" w:hAnsi="Sylfaen"/>
          <w:lang w:val="hy-AM"/>
        </w:rPr>
      </w:pPr>
      <w:r>
        <w:rPr>
          <w:rStyle w:val="FootnoteReference"/>
        </w:rPr>
        <w:footnoteRef/>
      </w:r>
      <w:r w:rsidRPr="00510871">
        <w:rPr>
          <w:lang w:val="hy-AM"/>
        </w:rPr>
        <w:t xml:space="preserve"> </w:t>
      </w:r>
      <w:r>
        <w:rPr>
          <w:rFonts w:ascii="Sylfaen" w:hAnsi="Sylfaen"/>
          <w:lang w:val="hy-AM"/>
        </w:rPr>
        <w:t xml:space="preserve">Մինչև </w:t>
      </w:r>
      <w:r w:rsidRPr="00ED6F42">
        <w:rPr>
          <w:rFonts w:ascii="GHEA Grapalat" w:hAnsi="GHEA Grapalat" w:cs="Arial"/>
          <w:color w:val="000000" w:themeColor="text1"/>
          <w:sz w:val="18"/>
          <w:szCs w:val="18"/>
          <w:lang w:val="hy-AM"/>
        </w:rPr>
        <w:t>Ճանապարհային անվտանգության կառավարման մարմն</w:t>
      </w:r>
      <w:r>
        <w:rPr>
          <w:rFonts w:ascii="GHEA Grapalat" w:hAnsi="GHEA Grapalat" w:cs="Arial"/>
          <w:color w:val="000000" w:themeColor="text1"/>
          <w:sz w:val="18"/>
          <w:szCs w:val="18"/>
          <w:lang w:val="hy-AM"/>
        </w:rPr>
        <w:t>ի ձևավորումը մարմնի գործառույթները և ռազմավարությամբ նախատեսված միջոցառումները իրականացվելու են ՏԿԵՆ-ի կողմից։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58C0F8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86443C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EC25DA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84CDDF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54ACEC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F042B7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43012A"/>
    <w:multiLevelType w:val="hybridMultilevel"/>
    <w:tmpl w:val="B482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E84BD0"/>
    <w:multiLevelType w:val="hybridMultilevel"/>
    <w:tmpl w:val="B2C84106"/>
    <w:lvl w:ilvl="0" w:tplc="D49017CE">
      <w:start w:val="1"/>
      <w:numFmt w:val="bullet"/>
      <w:pStyle w:val="Puceniveau3"/>
      <w:lvlText w:val="-"/>
      <w:lvlJc w:val="left"/>
      <w:pPr>
        <w:tabs>
          <w:tab w:val="num" w:pos="680"/>
        </w:tabs>
        <w:ind w:left="680" w:hanging="226"/>
      </w:pPr>
      <w:rPr>
        <w:rFonts w:ascii="Arial" w:hAnsi="Arial"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D5843"/>
    <w:multiLevelType w:val="hybridMultilevel"/>
    <w:tmpl w:val="7670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24A56"/>
    <w:multiLevelType w:val="hybridMultilevel"/>
    <w:tmpl w:val="031EE4E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0" w15:restartNumberingAfterBreak="0">
    <w:nsid w:val="14386E41"/>
    <w:multiLevelType w:val="hybridMultilevel"/>
    <w:tmpl w:val="E35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52D1B"/>
    <w:multiLevelType w:val="hybridMultilevel"/>
    <w:tmpl w:val="0D689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86572A"/>
    <w:multiLevelType w:val="hybridMultilevel"/>
    <w:tmpl w:val="695E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12006"/>
    <w:multiLevelType w:val="hybridMultilevel"/>
    <w:tmpl w:val="6ED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43527"/>
    <w:multiLevelType w:val="multilevel"/>
    <w:tmpl w:val="519A0C52"/>
    <w:lvl w:ilvl="0">
      <w:start w:val="1"/>
      <w:numFmt w:val="decimal"/>
      <w:lvlText w:val="%1."/>
      <w:lvlJc w:val="left"/>
      <w:pPr>
        <w:ind w:left="720" w:hanging="360"/>
      </w:pPr>
      <w:rPr>
        <w:rFonts w:ascii="Sylfaen" w:eastAsia="SimSun" w:hAnsi="Sylfaen" w:cs="Times New Roman"/>
      </w:rPr>
    </w:lvl>
    <w:lvl w:ilvl="1">
      <w:start w:val="2"/>
      <w:numFmt w:val="decimal"/>
      <w:isLgl/>
      <w:lvlText w:val="%1.%2."/>
      <w:lvlJc w:val="left"/>
      <w:pPr>
        <w:ind w:left="1080" w:hanging="720"/>
      </w:pPr>
      <w:rPr>
        <w:rFonts w:ascii="GHEA Grapalat" w:eastAsia="Times New Roman" w:hAnsi="GHEA Grapalat" w:cs="Sylfaen" w:hint="default"/>
      </w:rPr>
    </w:lvl>
    <w:lvl w:ilvl="2">
      <w:start w:val="2"/>
      <w:numFmt w:val="decimal"/>
      <w:isLgl/>
      <w:lvlText w:val="%1.%2.%3."/>
      <w:lvlJc w:val="left"/>
      <w:pPr>
        <w:ind w:left="1080" w:hanging="720"/>
      </w:pPr>
      <w:rPr>
        <w:rFonts w:ascii="GHEA Grapalat" w:eastAsia="Times New Roman" w:hAnsi="GHEA Grapalat" w:cs="Sylfaen" w:hint="default"/>
      </w:rPr>
    </w:lvl>
    <w:lvl w:ilvl="3">
      <w:start w:val="1"/>
      <w:numFmt w:val="decimal"/>
      <w:isLgl/>
      <w:lvlText w:val="%1.%2.%3.%4."/>
      <w:lvlJc w:val="left"/>
      <w:pPr>
        <w:ind w:left="1440" w:hanging="1080"/>
      </w:pPr>
      <w:rPr>
        <w:rFonts w:ascii="GHEA Grapalat" w:eastAsia="Times New Roman" w:hAnsi="GHEA Grapalat" w:cs="Sylfaen" w:hint="default"/>
      </w:rPr>
    </w:lvl>
    <w:lvl w:ilvl="4">
      <w:start w:val="1"/>
      <w:numFmt w:val="decimal"/>
      <w:isLgl/>
      <w:lvlText w:val="%1.%2.%3.%4.%5."/>
      <w:lvlJc w:val="left"/>
      <w:pPr>
        <w:ind w:left="1440" w:hanging="1080"/>
      </w:pPr>
      <w:rPr>
        <w:rFonts w:ascii="GHEA Grapalat" w:eastAsia="Times New Roman" w:hAnsi="GHEA Grapalat" w:cs="Sylfaen" w:hint="default"/>
      </w:rPr>
    </w:lvl>
    <w:lvl w:ilvl="5">
      <w:start w:val="1"/>
      <w:numFmt w:val="decimal"/>
      <w:isLgl/>
      <w:lvlText w:val="%1.%2.%3.%4.%5.%6."/>
      <w:lvlJc w:val="left"/>
      <w:pPr>
        <w:ind w:left="1800" w:hanging="1440"/>
      </w:pPr>
      <w:rPr>
        <w:rFonts w:ascii="GHEA Grapalat" w:eastAsia="Times New Roman" w:hAnsi="GHEA Grapalat" w:cs="Sylfaen" w:hint="default"/>
      </w:rPr>
    </w:lvl>
    <w:lvl w:ilvl="6">
      <w:start w:val="1"/>
      <w:numFmt w:val="decimal"/>
      <w:isLgl/>
      <w:lvlText w:val="%1.%2.%3.%4.%5.%6.%7."/>
      <w:lvlJc w:val="left"/>
      <w:pPr>
        <w:ind w:left="1800" w:hanging="1440"/>
      </w:pPr>
      <w:rPr>
        <w:rFonts w:ascii="GHEA Grapalat" w:eastAsia="Times New Roman" w:hAnsi="GHEA Grapalat" w:cs="Sylfaen" w:hint="default"/>
      </w:rPr>
    </w:lvl>
    <w:lvl w:ilvl="7">
      <w:start w:val="1"/>
      <w:numFmt w:val="decimal"/>
      <w:isLgl/>
      <w:lvlText w:val="%1.%2.%3.%4.%5.%6.%7.%8."/>
      <w:lvlJc w:val="left"/>
      <w:pPr>
        <w:ind w:left="2160" w:hanging="1800"/>
      </w:pPr>
      <w:rPr>
        <w:rFonts w:ascii="GHEA Grapalat" w:eastAsia="Times New Roman" w:hAnsi="GHEA Grapalat" w:cs="Sylfaen" w:hint="default"/>
      </w:rPr>
    </w:lvl>
    <w:lvl w:ilvl="8">
      <w:start w:val="1"/>
      <w:numFmt w:val="decimal"/>
      <w:isLgl/>
      <w:lvlText w:val="%1.%2.%3.%4.%5.%6.%7.%8.%9."/>
      <w:lvlJc w:val="left"/>
      <w:pPr>
        <w:ind w:left="2160" w:hanging="1800"/>
      </w:pPr>
      <w:rPr>
        <w:rFonts w:ascii="GHEA Grapalat" w:eastAsia="Times New Roman" w:hAnsi="GHEA Grapalat" w:cs="Sylfaen" w:hint="default"/>
      </w:rPr>
    </w:lvl>
  </w:abstractNum>
  <w:abstractNum w:abstractNumId="15" w15:restartNumberingAfterBreak="0">
    <w:nsid w:val="1EB824E1"/>
    <w:multiLevelType w:val="hybridMultilevel"/>
    <w:tmpl w:val="1BFAB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FA4AB6"/>
    <w:multiLevelType w:val="multilevel"/>
    <w:tmpl w:val="12F0DD88"/>
    <w:lvl w:ilvl="0">
      <w:start w:val="1"/>
      <w:numFmt w:val="decimal"/>
      <w:suff w:val="space"/>
      <w:lvlText w:val="Chapter %1 -"/>
      <w:lvlJc w:val="left"/>
      <w:rPr>
        <w:rFonts w:ascii="Arial" w:hAnsi="Arial" w:cs="Times New Roman" w:hint="default"/>
        <w:b w:val="0"/>
        <w:i w:val="0"/>
        <w:color w:val="14468C"/>
        <w:sz w:val="44"/>
      </w:rPr>
    </w:lvl>
    <w:lvl w:ilvl="1">
      <w:start w:val="1"/>
      <w:numFmt w:val="decimal"/>
      <w:pStyle w:val="Heading2"/>
      <w:lvlText w:val="%2."/>
      <w:lvlJc w:val="left"/>
      <w:pPr>
        <w:tabs>
          <w:tab w:val="num" w:pos="7659"/>
        </w:tabs>
        <w:ind w:hanging="851"/>
      </w:pPr>
      <w:rPr>
        <w:rFonts w:ascii="Arial" w:hAnsi="Arial" w:cs="Times New Roman" w:hint="default"/>
        <w:b/>
        <w:i w:val="0"/>
        <w:color w:val="0070C0"/>
        <w:sz w:val="28"/>
        <w:lang w:val="en-US"/>
      </w:rPr>
    </w:lvl>
    <w:lvl w:ilvl="2">
      <w:start w:val="1"/>
      <w:numFmt w:val="decimal"/>
      <w:lvlText w:val="%3."/>
      <w:lvlJc w:val="left"/>
      <w:pPr>
        <w:tabs>
          <w:tab w:val="num" w:pos="5106"/>
        </w:tabs>
        <w:ind w:hanging="851"/>
      </w:pPr>
      <w:rPr>
        <w:rFonts w:ascii="GHEA Grapalat" w:eastAsia="Times New Roman" w:hAnsi="GHEA Grapalat" w:cs="Arial" w:hint="default"/>
        <w:b/>
        <w:bCs w:val="0"/>
        <w:i w:val="0"/>
        <w:color w:val="2F5496" w:themeColor="accent1" w:themeShade="BF"/>
        <w:sz w:val="22"/>
      </w:rPr>
    </w:lvl>
    <w:lvl w:ilvl="3">
      <w:start w:val="1"/>
      <w:numFmt w:val="decimal"/>
      <w:pStyle w:val="Heading4"/>
      <w:lvlText w:val="%2.%3.%4."/>
      <w:lvlJc w:val="left"/>
      <w:pPr>
        <w:tabs>
          <w:tab w:val="num" w:pos="927"/>
        </w:tabs>
        <w:ind w:left="927" w:hanging="567"/>
      </w:pPr>
      <w:rPr>
        <w:rFonts w:ascii="Arial" w:hAnsi="Arial" w:cs="Times New Roman" w:hint="default"/>
        <w:b w:val="0"/>
        <w:i w:val="0"/>
        <w:color w:val="808080"/>
        <w:sz w:val="20"/>
      </w:rPr>
    </w:lvl>
    <w:lvl w:ilvl="4">
      <w:start w:val="1"/>
      <w:numFmt w:val="decimal"/>
      <w:lvlText w:val="%1.%2.%3.%4.%5"/>
      <w:lvlJc w:val="left"/>
      <w:pPr>
        <w:tabs>
          <w:tab w:val="num" w:pos="782"/>
        </w:tabs>
        <w:ind w:left="782" w:hanging="1008"/>
      </w:pPr>
      <w:rPr>
        <w:rFonts w:cs="Times New Roman" w:hint="default"/>
      </w:rPr>
    </w:lvl>
    <w:lvl w:ilvl="5">
      <w:start w:val="1"/>
      <w:numFmt w:val="decimal"/>
      <w:lvlText w:val="%1.%2.%3.%4.%5.%6"/>
      <w:lvlJc w:val="left"/>
      <w:pPr>
        <w:tabs>
          <w:tab w:val="num" w:pos="926"/>
        </w:tabs>
        <w:ind w:left="926" w:hanging="1152"/>
      </w:pPr>
      <w:rPr>
        <w:rFonts w:cs="Times New Roman" w:hint="default"/>
      </w:rPr>
    </w:lvl>
    <w:lvl w:ilvl="6">
      <w:start w:val="1"/>
      <w:numFmt w:val="decimal"/>
      <w:lvlText w:val="%1.%2.%3.%4.%5.%6.%7"/>
      <w:lvlJc w:val="left"/>
      <w:pPr>
        <w:tabs>
          <w:tab w:val="num" w:pos="1070"/>
        </w:tabs>
        <w:ind w:left="1070" w:hanging="1296"/>
      </w:pPr>
      <w:rPr>
        <w:rFonts w:cs="Times New Roman" w:hint="default"/>
      </w:rPr>
    </w:lvl>
    <w:lvl w:ilvl="7">
      <w:start w:val="1"/>
      <w:numFmt w:val="decimal"/>
      <w:lvlText w:val="%1.%2.%3.%4.%5.%6.%7.%8"/>
      <w:lvlJc w:val="left"/>
      <w:pPr>
        <w:tabs>
          <w:tab w:val="num" w:pos="1214"/>
        </w:tabs>
        <w:ind w:left="1214" w:hanging="1440"/>
      </w:pPr>
      <w:rPr>
        <w:rFonts w:cs="Times New Roman" w:hint="default"/>
      </w:rPr>
    </w:lvl>
    <w:lvl w:ilvl="8">
      <w:start w:val="1"/>
      <w:numFmt w:val="decimal"/>
      <w:lvlText w:val="%1.%2.%3.%4.%5.%6.%7.%8.%9"/>
      <w:lvlJc w:val="left"/>
      <w:pPr>
        <w:tabs>
          <w:tab w:val="num" w:pos="1358"/>
        </w:tabs>
        <w:ind w:left="1358" w:hanging="1584"/>
      </w:pPr>
      <w:rPr>
        <w:rFonts w:cs="Times New Roman" w:hint="default"/>
      </w:rPr>
    </w:lvl>
  </w:abstractNum>
  <w:abstractNum w:abstractNumId="17" w15:restartNumberingAfterBreak="0">
    <w:nsid w:val="268A3D33"/>
    <w:multiLevelType w:val="hybridMultilevel"/>
    <w:tmpl w:val="22125A08"/>
    <w:lvl w:ilvl="0" w:tplc="CD781D22">
      <w:start w:val="1"/>
      <w:numFmt w:val="bullet"/>
      <w:pStyle w:val="PuceTableau"/>
      <w:lvlText w:val=""/>
      <w:lvlJc w:val="left"/>
      <w:pPr>
        <w:tabs>
          <w:tab w:val="num" w:pos="315"/>
        </w:tabs>
        <w:ind w:left="315" w:hanging="360"/>
      </w:pPr>
      <w:rPr>
        <w:rFonts w:ascii="Symbol" w:hAnsi="Symbol" w:hint="default"/>
        <w:b w:val="0"/>
        <w:i w:val="0"/>
        <w:color w:val="93AC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8286D"/>
    <w:multiLevelType w:val="hybridMultilevel"/>
    <w:tmpl w:val="DAB6FD88"/>
    <w:lvl w:ilvl="0" w:tplc="80F48968">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D8D3AEA"/>
    <w:multiLevelType w:val="hybridMultilevel"/>
    <w:tmpl w:val="B31A60B0"/>
    <w:lvl w:ilvl="0" w:tplc="04190001">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20" w15:restartNumberingAfterBreak="0">
    <w:nsid w:val="2F0F1902"/>
    <w:multiLevelType w:val="hybridMultilevel"/>
    <w:tmpl w:val="2F0A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46D42"/>
    <w:multiLevelType w:val="hybridMultilevel"/>
    <w:tmpl w:val="9CA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46E9C"/>
    <w:multiLevelType w:val="hybridMultilevel"/>
    <w:tmpl w:val="966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804C8"/>
    <w:multiLevelType w:val="hybridMultilevel"/>
    <w:tmpl w:val="D9E6D1AA"/>
    <w:lvl w:ilvl="0" w:tplc="D7A436D4">
      <w:start w:val="1"/>
      <w:numFmt w:val="bullet"/>
      <w:pStyle w:val="Puceniveau2"/>
      <w:lvlText w:val=""/>
      <w:lvlJc w:val="left"/>
      <w:pPr>
        <w:tabs>
          <w:tab w:val="num" w:pos="454"/>
        </w:tabs>
        <w:ind w:left="454" w:hanging="227"/>
      </w:pPr>
      <w:rPr>
        <w:rFonts w:ascii="Symbol" w:hAnsi="Symbol" w:hint="default"/>
        <w:color w:val="999999"/>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F00E9"/>
    <w:multiLevelType w:val="multilevel"/>
    <w:tmpl w:val="C7AE0FA4"/>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1B86811"/>
    <w:multiLevelType w:val="hybridMultilevel"/>
    <w:tmpl w:val="52A6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F74954"/>
    <w:multiLevelType w:val="hybridMultilevel"/>
    <w:tmpl w:val="A356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D63863"/>
    <w:multiLevelType w:val="hybridMultilevel"/>
    <w:tmpl w:val="93804418"/>
    <w:lvl w:ilvl="0" w:tplc="04090001">
      <w:start w:val="1"/>
      <w:numFmt w:val="bullet"/>
      <w:lvlText w:val=""/>
      <w:lvlJc w:val="left"/>
      <w:pPr>
        <w:ind w:left="720" w:hanging="360"/>
      </w:pPr>
      <w:rPr>
        <w:rFonts w:ascii="Symbol" w:hAnsi="Symbol" w:hint="default"/>
      </w:rPr>
    </w:lvl>
    <w:lvl w:ilvl="1" w:tplc="D0A4D4C0">
      <w:numFmt w:val="bullet"/>
      <w:lvlText w:val="-"/>
      <w:lvlJc w:val="left"/>
      <w:pPr>
        <w:ind w:left="1485" w:hanging="405"/>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81EEF"/>
    <w:multiLevelType w:val="hybridMultilevel"/>
    <w:tmpl w:val="2E1EB630"/>
    <w:lvl w:ilvl="0" w:tplc="F7FE52A2">
      <w:start w:val="1"/>
      <w:numFmt w:val="lowerLetter"/>
      <w:pStyle w:val="Listelettres"/>
      <w:lvlText w:val="%1)"/>
      <w:lvlJc w:val="left"/>
      <w:pPr>
        <w:tabs>
          <w:tab w:val="num" w:pos="340"/>
        </w:tabs>
        <w:ind w:left="340" w:hanging="340"/>
      </w:pPr>
      <w:rPr>
        <w:rFonts w:ascii="Arial" w:hAnsi="Arial" w:cs="Times New Roman" w:hint="default"/>
        <w:b/>
        <w:i w:val="0"/>
        <w:color w:val="333333"/>
        <w:sz w:val="18"/>
        <w:szCs w:val="1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8076C7"/>
    <w:multiLevelType w:val="multilevel"/>
    <w:tmpl w:val="805A5A4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ascii="GHEA Grapalat" w:eastAsia="Times New Roman" w:hAnsi="GHEA Grapalat" w:cs="Arial" w:hint="default"/>
      </w:rPr>
    </w:lvl>
    <w:lvl w:ilvl="2">
      <w:start w:val="3"/>
      <w:numFmt w:val="decimal"/>
      <w:isLgl/>
      <w:lvlText w:val="%1.%2.%3."/>
      <w:lvlJc w:val="left"/>
      <w:pPr>
        <w:ind w:left="1080" w:hanging="720"/>
      </w:pPr>
      <w:rPr>
        <w:rFonts w:ascii="GHEA Grapalat" w:eastAsia="Times New Roman" w:hAnsi="GHEA Grapalat" w:cs="Arial" w:hint="default"/>
      </w:rPr>
    </w:lvl>
    <w:lvl w:ilvl="3">
      <w:start w:val="1"/>
      <w:numFmt w:val="decimal"/>
      <w:isLgl/>
      <w:lvlText w:val="%1.%2.%3.%4."/>
      <w:lvlJc w:val="left"/>
      <w:pPr>
        <w:ind w:left="1080" w:hanging="720"/>
      </w:pPr>
      <w:rPr>
        <w:rFonts w:ascii="GHEA Grapalat" w:eastAsia="Times New Roman" w:hAnsi="GHEA Grapalat" w:cs="Arial" w:hint="default"/>
      </w:rPr>
    </w:lvl>
    <w:lvl w:ilvl="4">
      <w:start w:val="1"/>
      <w:numFmt w:val="decimal"/>
      <w:isLgl/>
      <w:lvlText w:val="%1.%2.%3.%4.%5."/>
      <w:lvlJc w:val="left"/>
      <w:pPr>
        <w:ind w:left="1440" w:hanging="1080"/>
      </w:pPr>
      <w:rPr>
        <w:rFonts w:ascii="GHEA Grapalat" w:eastAsia="Times New Roman" w:hAnsi="GHEA Grapalat" w:cs="Arial" w:hint="default"/>
      </w:rPr>
    </w:lvl>
    <w:lvl w:ilvl="5">
      <w:start w:val="1"/>
      <w:numFmt w:val="decimal"/>
      <w:isLgl/>
      <w:lvlText w:val="%1.%2.%3.%4.%5.%6."/>
      <w:lvlJc w:val="left"/>
      <w:pPr>
        <w:ind w:left="1440" w:hanging="1080"/>
      </w:pPr>
      <w:rPr>
        <w:rFonts w:ascii="GHEA Grapalat" w:eastAsia="Times New Roman" w:hAnsi="GHEA Grapalat" w:cs="Arial" w:hint="default"/>
      </w:rPr>
    </w:lvl>
    <w:lvl w:ilvl="6">
      <w:start w:val="1"/>
      <w:numFmt w:val="decimal"/>
      <w:isLgl/>
      <w:lvlText w:val="%1.%2.%3.%4.%5.%6.%7."/>
      <w:lvlJc w:val="left"/>
      <w:pPr>
        <w:ind w:left="1440" w:hanging="1080"/>
      </w:pPr>
      <w:rPr>
        <w:rFonts w:ascii="GHEA Grapalat" w:eastAsia="Times New Roman" w:hAnsi="GHEA Grapalat" w:cs="Arial" w:hint="default"/>
      </w:rPr>
    </w:lvl>
    <w:lvl w:ilvl="7">
      <w:start w:val="1"/>
      <w:numFmt w:val="decimal"/>
      <w:isLgl/>
      <w:lvlText w:val="%1.%2.%3.%4.%5.%6.%7.%8."/>
      <w:lvlJc w:val="left"/>
      <w:pPr>
        <w:ind w:left="1800" w:hanging="1440"/>
      </w:pPr>
      <w:rPr>
        <w:rFonts w:ascii="GHEA Grapalat" w:eastAsia="Times New Roman" w:hAnsi="GHEA Grapalat" w:cs="Arial" w:hint="default"/>
      </w:rPr>
    </w:lvl>
    <w:lvl w:ilvl="8">
      <w:start w:val="1"/>
      <w:numFmt w:val="decimal"/>
      <w:isLgl/>
      <w:lvlText w:val="%1.%2.%3.%4.%5.%6.%7.%8.%9."/>
      <w:lvlJc w:val="left"/>
      <w:pPr>
        <w:ind w:left="1800" w:hanging="1440"/>
      </w:pPr>
      <w:rPr>
        <w:rFonts w:ascii="GHEA Grapalat" w:eastAsia="Times New Roman" w:hAnsi="GHEA Grapalat" w:cs="Arial" w:hint="default"/>
      </w:rPr>
    </w:lvl>
  </w:abstractNum>
  <w:abstractNum w:abstractNumId="30" w15:restartNumberingAfterBreak="0">
    <w:nsid w:val="648C1879"/>
    <w:multiLevelType w:val="singleLevel"/>
    <w:tmpl w:val="22A6B216"/>
    <w:lvl w:ilvl="0">
      <w:start w:val="1"/>
      <w:numFmt w:val="bullet"/>
      <w:pStyle w:val="AOBBTIndBull"/>
      <w:lvlText w:val=""/>
      <w:lvlJc w:val="left"/>
      <w:pPr>
        <w:tabs>
          <w:tab w:val="num" w:pos="1221"/>
        </w:tabs>
        <w:ind w:left="1221" w:hanging="369"/>
      </w:pPr>
      <w:rPr>
        <w:rFonts w:ascii="Symbol" w:hAnsi="Symbol" w:hint="default"/>
        <w:b w:val="0"/>
        <w:i w:val="0"/>
        <w:sz w:val="16"/>
      </w:rPr>
    </w:lvl>
  </w:abstractNum>
  <w:abstractNum w:abstractNumId="31" w15:restartNumberingAfterBreak="0">
    <w:nsid w:val="65264056"/>
    <w:multiLevelType w:val="multilevel"/>
    <w:tmpl w:val="B394EA52"/>
    <w:lvl w:ilvl="0">
      <w:start w:val="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541821"/>
    <w:multiLevelType w:val="hybridMultilevel"/>
    <w:tmpl w:val="1728C69A"/>
    <w:lvl w:ilvl="0" w:tplc="97CE2290">
      <w:start w:val="1"/>
      <w:numFmt w:val="upperRoman"/>
      <w:lvlText w:val="%1)"/>
      <w:lvlJc w:val="left"/>
      <w:pPr>
        <w:tabs>
          <w:tab w:val="num" w:pos="777"/>
        </w:tabs>
        <w:ind w:left="777" w:hanging="720"/>
      </w:pPr>
      <w:rPr>
        <w:rFonts w:cs="Times New Roman" w:hint="default"/>
      </w:rPr>
    </w:lvl>
    <w:lvl w:ilvl="1" w:tplc="8DD6E6DC">
      <w:start w:val="1"/>
      <w:numFmt w:val="decimal"/>
      <w:lvlRestart w:val="0"/>
      <w:pStyle w:val="Listenumrote"/>
      <w:lvlText w:val="%2"/>
      <w:lvlJc w:val="left"/>
      <w:pPr>
        <w:tabs>
          <w:tab w:val="num" w:pos="0"/>
        </w:tabs>
        <w:ind w:left="397" w:hanging="329"/>
      </w:pPr>
      <w:rPr>
        <w:rFonts w:ascii="Arial" w:hAnsi="Arial" w:cs="Times New Roman" w:hint="default"/>
      </w:rPr>
    </w:lvl>
    <w:lvl w:ilvl="2" w:tplc="040C001B" w:tentative="1">
      <w:start w:val="1"/>
      <w:numFmt w:val="lowerRoman"/>
      <w:lvlText w:val="%3."/>
      <w:lvlJc w:val="right"/>
      <w:pPr>
        <w:tabs>
          <w:tab w:val="num" w:pos="2330"/>
        </w:tabs>
        <w:ind w:left="2330" w:hanging="180"/>
      </w:pPr>
      <w:rPr>
        <w:rFonts w:cs="Times New Roman"/>
      </w:rPr>
    </w:lvl>
    <w:lvl w:ilvl="3" w:tplc="040C000F" w:tentative="1">
      <w:start w:val="1"/>
      <w:numFmt w:val="decimal"/>
      <w:lvlText w:val="%4."/>
      <w:lvlJc w:val="left"/>
      <w:pPr>
        <w:tabs>
          <w:tab w:val="num" w:pos="3050"/>
        </w:tabs>
        <w:ind w:left="3050" w:hanging="360"/>
      </w:pPr>
      <w:rPr>
        <w:rFonts w:cs="Times New Roman"/>
      </w:rPr>
    </w:lvl>
    <w:lvl w:ilvl="4" w:tplc="040C0019" w:tentative="1">
      <w:start w:val="1"/>
      <w:numFmt w:val="lowerLetter"/>
      <w:lvlText w:val="%5."/>
      <w:lvlJc w:val="left"/>
      <w:pPr>
        <w:tabs>
          <w:tab w:val="num" w:pos="3770"/>
        </w:tabs>
        <w:ind w:left="3770" w:hanging="360"/>
      </w:pPr>
      <w:rPr>
        <w:rFonts w:cs="Times New Roman"/>
      </w:rPr>
    </w:lvl>
    <w:lvl w:ilvl="5" w:tplc="040C001B" w:tentative="1">
      <w:start w:val="1"/>
      <w:numFmt w:val="lowerRoman"/>
      <w:lvlText w:val="%6."/>
      <w:lvlJc w:val="right"/>
      <w:pPr>
        <w:tabs>
          <w:tab w:val="num" w:pos="4490"/>
        </w:tabs>
        <w:ind w:left="4490" w:hanging="180"/>
      </w:pPr>
      <w:rPr>
        <w:rFonts w:cs="Times New Roman"/>
      </w:rPr>
    </w:lvl>
    <w:lvl w:ilvl="6" w:tplc="040C000F" w:tentative="1">
      <w:start w:val="1"/>
      <w:numFmt w:val="decimal"/>
      <w:lvlText w:val="%7."/>
      <w:lvlJc w:val="left"/>
      <w:pPr>
        <w:tabs>
          <w:tab w:val="num" w:pos="5210"/>
        </w:tabs>
        <w:ind w:left="5210" w:hanging="360"/>
      </w:pPr>
      <w:rPr>
        <w:rFonts w:cs="Times New Roman"/>
      </w:rPr>
    </w:lvl>
    <w:lvl w:ilvl="7" w:tplc="040C0019" w:tentative="1">
      <w:start w:val="1"/>
      <w:numFmt w:val="lowerLetter"/>
      <w:lvlText w:val="%8."/>
      <w:lvlJc w:val="left"/>
      <w:pPr>
        <w:tabs>
          <w:tab w:val="num" w:pos="5930"/>
        </w:tabs>
        <w:ind w:left="5930" w:hanging="360"/>
      </w:pPr>
      <w:rPr>
        <w:rFonts w:cs="Times New Roman"/>
      </w:rPr>
    </w:lvl>
    <w:lvl w:ilvl="8" w:tplc="040C001B" w:tentative="1">
      <w:start w:val="1"/>
      <w:numFmt w:val="lowerRoman"/>
      <w:lvlText w:val="%9."/>
      <w:lvlJc w:val="right"/>
      <w:pPr>
        <w:tabs>
          <w:tab w:val="num" w:pos="6650"/>
        </w:tabs>
        <w:ind w:left="6650" w:hanging="180"/>
      </w:pPr>
      <w:rPr>
        <w:rFonts w:cs="Times New Roman"/>
      </w:rPr>
    </w:lvl>
  </w:abstractNum>
  <w:abstractNum w:abstractNumId="33" w15:restartNumberingAfterBreak="0">
    <w:nsid w:val="6DD56329"/>
    <w:multiLevelType w:val="multilevel"/>
    <w:tmpl w:val="40AC897A"/>
    <w:lvl w:ilvl="0">
      <w:start w:val="1"/>
      <w:numFmt w:val="decimal"/>
      <w:lvlText w:val="%1."/>
      <w:lvlJc w:val="left"/>
      <w:pPr>
        <w:ind w:left="720" w:hanging="360"/>
      </w:pPr>
      <w:rPr>
        <w:rFonts w:hint="default"/>
        <w:color w:val="4472C4" w:themeColor="accent1"/>
      </w:rPr>
    </w:lvl>
    <w:lvl w:ilvl="1">
      <w:start w:val="1"/>
      <w:numFmt w:val="decimal"/>
      <w:isLgl/>
      <w:lvlText w:val="%1.%2."/>
      <w:lvlJc w:val="left"/>
      <w:pPr>
        <w:ind w:left="795" w:hanging="435"/>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6151A3"/>
    <w:multiLevelType w:val="hybridMultilevel"/>
    <w:tmpl w:val="615E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820281"/>
    <w:multiLevelType w:val="multilevel"/>
    <w:tmpl w:val="B7A4897C"/>
    <w:lvl w:ilvl="0">
      <w:start w:val="1"/>
      <w:numFmt w:val="decimal"/>
      <w:lvlRestart w:val="0"/>
      <w:pStyle w:val="SMESection"/>
      <w:isLgl/>
      <w:lvlText w:val="%1 "/>
      <w:lvlJc w:val="left"/>
      <w:pPr>
        <w:ind w:left="425" w:hanging="425"/>
      </w:pPr>
    </w:lvl>
    <w:lvl w:ilvl="1">
      <w:start w:val="1"/>
      <w:numFmt w:val="decimal"/>
      <w:pStyle w:val="SMEHeading1"/>
      <w:lvlText w:val="%1.%2 "/>
      <w:lvlJc w:val="left"/>
      <w:pPr>
        <w:ind w:left="766" w:hanging="624"/>
      </w:pPr>
      <w:rPr>
        <w:b/>
        <w:i w:val="0"/>
        <w:color w:val="70AD47"/>
        <w:sz w:val="28"/>
      </w:rPr>
    </w:lvl>
    <w:lvl w:ilvl="2">
      <w:start w:val="1"/>
      <w:numFmt w:val="decimal"/>
      <w:pStyle w:val="SMEHeading2"/>
      <w:lvlText w:val="%1.%2.%3 "/>
      <w:lvlJc w:val="left"/>
      <w:pPr>
        <w:ind w:left="765" w:hanging="765"/>
      </w:pPr>
      <w:rPr>
        <w:b/>
        <w:i w:val="0"/>
        <w:color w:val="2F5496"/>
        <w:sz w:val="24"/>
      </w:rPr>
    </w:lvl>
    <w:lvl w:ilvl="3">
      <w:start w:val="1"/>
      <w:numFmt w:val="decimal"/>
      <w:pStyle w:val="SMEHeading3"/>
      <w:lvlText w:val="%1.%2.%3.%4 "/>
      <w:lvlJc w:val="left"/>
      <w:pPr>
        <w:ind w:left="907" w:hanging="907"/>
      </w:pPr>
      <w:rPr>
        <w:b/>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32"/>
  </w:num>
  <w:num w:numId="3">
    <w:abstractNumId w:val="18"/>
  </w:num>
  <w:num w:numId="4">
    <w:abstractNumId w:val="23"/>
  </w:num>
  <w:num w:numId="5">
    <w:abstractNumId w:val="7"/>
  </w:num>
  <w:num w:numId="6">
    <w:abstractNumId w:val="17"/>
  </w:num>
  <w:num w:numId="7">
    <w:abstractNumId w:val="16"/>
  </w:num>
  <w:num w:numId="8">
    <w:abstractNumId w:val="2"/>
  </w:num>
  <w:num w:numId="9">
    <w:abstractNumId w:val="35"/>
  </w:num>
  <w:num w:numId="10">
    <w:abstractNumId w:val="4"/>
  </w:num>
  <w:num w:numId="11">
    <w:abstractNumId w:val="0"/>
  </w:num>
  <w:num w:numId="12">
    <w:abstractNumId w:val="1"/>
  </w:num>
  <w:num w:numId="13">
    <w:abstractNumId w:val="3"/>
  </w:num>
  <w:num w:numId="14">
    <w:abstractNumId w:val="5"/>
  </w:num>
  <w:num w:numId="15">
    <w:abstractNumId w:val="30"/>
  </w:num>
  <w:num w:numId="16">
    <w:abstractNumId w:val="27"/>
  </w:num>
  <w:num w:numId="17">
    <w:abstractNumId w:val="14"/>
  </w:num>
  <w:num w:numId="18">
    <w:abstractNumId w:val="24"/>
  </w:num>
  <w:num w:numId="19">
    <w:abstractNumId w:val="6"/>
  </w:num>
  <w:num w:numId="20">
    <w:abstractNumId w:val="33"/>
  </w:num>
  <w:num w:numId="21">
    <w:abstractNumId w:val="29"/>
  </w:num>
  <w:num w:numId="22">
    <w:abstractNumId w:val="12"/>
  </w:num>
  <w:num w:numId="23">
    <w:abstractNumId w:val="22"/>
  </w:num>
  <w:num w:numId="24">
    <w:abstractNumId w:val="10"/>
  </w:num>
  <w:num w:numId="25">
    <w:abstractNumId w:val="9"/>
  </w:num>
  <w:num w:numId="26">
    <w:abstractNumId w:val="20"/>
  </w:num>
  <w:num w:numId="27">
    <w:abstractNumId w:val="21"/>
  </w:num>
  <w:num w:numId="28">
    <w:abstractNumId w:val="31"/>
  </w:num>
  <w:num w:numId="29">
    <w:abstractNumId w:val="19"/>
  </w:num>
  <w:num w:numId="30">
    <w:abstractNumId w:val="11"/>
  </w:num>
  <w:num w:numId="31">
    <w:abstractNumId w:val="15"/>
  </w:num>
  <w:num w:numId="32">
    <w:abstractNumId w:val="8"/>
  </w:num>
  <w:num w:numId="33">
    <w:abstractNumId w:val="13"/>
  </w:num>
  <w:num w:numId="34">
    <w:abstractNumId w:val="26"/>
  </w:num>
  <w:num w:numId="35">
    <w:abstractNumId w:val="25"/>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12"/>
    <w:rsid w:val="002D4012"/>
    <w:rsid w:val="00484918"/>
    <w:rsid w:val="00D8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4972"/>
  <w15:chartTrackingRefBased/>
  <w15:docId w15:val="{CB5AFCCB-1C29-490D-BBDC-2C948FF9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012"/>
    <w:pPr>
      <w:spacing w:before="120" w:after="0" w:line="288" w:lineRule="auto"/>
      <w:jc w:val="both"/>
    </w:pPr>
    <w:rPr>
      <w:rFonts w:ascii="Arial" w:eastAsia="Times New Roman" w:hAnsi="Arial" w:cs="Times New Roman"/>
      <w:sz w:val="20"/>
      <w:szCs w:val="24"/>
      <w:lang w:eastAsia="fr-FR"/>
    </w:rPr>
  </w:style>
  <w:style w:type="paragraph" w:styleId="Heading1">
    <w:name w:val="heading 1"/>
    <w:basedOn w:val="Normal"/>
    <w:next w:val="Heading2"/>
    <w:link w:val="Heading1Char1"/>
    <w:autoRedefine/>
    <w:uiPriority w:val="9"/>
    <w:qFormat/>
    <w:rsid w:val="002D4012"/>
    <w:pPr>
      <w:pageBreakBefore/>
      <w:pBdr>
        <w:bottom w:val="single" w:sz="12" w:space="4" w:color="808080"/>
      </w:pBdr>
      <w:tabs>
        <w:tab w:val="left" w:pos="720"/>
        <w:tab w:val="left" w:pos="2835"/>
        <w:tab w:val="right" w:pos="5103"/>
      </w:tabs>
      <w:spacing w:before="0" w:after="1200" w:line="240" w:lineRule="auto"/>
      <w:jc w:val="left"/>
      <w:outlineLvl w:val="0"/>
    </w:pPr>
    <w:rPr>
      <w:rFonts w:ascii="GHEA Grapalat" w:hAnsi="GHEA Grapalat" w:cs="Arial"/>
      <w:b/>
      <w:color w:val="2F5496" w:themeColor="accent1" w:themeShade="BF"/>
      <w:kern w:val="32"/>
      <w:sz w:val="28"/>
      <w:szCs w:val="28"/>
      <w:lang w:val="en-GB"/>
    </w:rPr>
  </w:style>
  <w:style w:type="paragraph" w:styleId="Heading2">
    <w:name w:val="heading 2"/>
    <w:basedOn w:val="Normal"/>
    <w:next w:val="Normal"/>
    <w:link w:val="Heading2Char1"/>
    <w:uiPriority w:val="9"/>
    <w:qFormat/>
    <w:rsid w:val="002D4012"/>
    <w:pPr>
      <w:numPr>
        <w:ilvl w:val="1"/>
        <w:numId w:val="7"/>
      </w:numPr>
      <w:spacing w:before="600" w:line="240" w:lineRule="auto"/>
      <w:jc w:val="left"/>
      <w:outlineLvl w:val="1"/>
    </w:pPr>
    <w:rPr>
      <w:rFonts w:cs="Arial"/>
      <w:iCs/>
      <w:color w:val="808080"/>
      <w:kern w:val="32"/>
      <w:sz w:val="28"/>
      <w:szCs w:val="28"/>
    </w:rPr>
  </w:style>
  <w:style w:type="paragraph" w:styleId="Heading3">
    <w:name w:val="heading 3"/>
    <w:basedOn w:val="Heading2"/>
    <w:next w:val="Normal"/>
    <w:link w:val="Heading3Char1"/>
    <w:autoRedefine/>
    <w:uiPriority w:val="9"/>
    <w:qFormat/>
    <w:rsid w:val="002D4012"/>
    <w:pPr>
      <w:numPr>
        <w:ilvl w:val="0"/>
        <w:numId w:val="0"/>
      </w:numPr>
      <w:spacing w:before="400" w:after="120"/>
      <w:ind w:left="360" w:hanging="1"/>
      <w:jc w:val="both"/>
      <w:outlineLvl w:val="2"/>
    </w:pPr>
    <w:rPr>
      <w:rFonts w:ascii="GHEA Grapalat" w:hAnsi="GHEA Grapalat" w:cs="Sylfaen"/>
      <w:b/>
      <w:color w:val="0070C0"/>
      <w:kern w:val="0"/>
      <w:lang w:val="en-GB" w:eastAsia="it-IT"/>
    </w:rPr>
  </w:style>
  <w:style w:type="paragraph" w:styleId="Heading4">
    <w:name w:val="heading 4"/>
    <w:basedOn w:val="Heading3"/>
    <w:next w:val="Normal"/>
    <w:link w:val="Heading4Char"/>
    <w:uiPriority w:val="1"/>
    <w:qFormat/>
    <w:rsid w:val="002D4012"/>
    <w:pPr>
      <w:numPr>
        <w:ilvl w:val="3"/>
        <w:numId w:val="7"/>
      </w:numPr>
      <w:outlineLvl w:val="3"/>
    </w:pPr>
    <w:rPr>
      <w:color w:val="808080"/>
    </w:rPr>
  </w:style>
  <w:style w:type="paragraph" w:styleId="Heading5">
    <w:name w:val="heading 5"/>
    <w:basedOn w:val="Heading8"/>
    <w:next w:val="Normal"/>
    <w:link w:val="Heading5Char"/>
    <w:uiPriority w:val="1"/>
    <w:qFormat/>
    <w:rsid w:val="002D4012"/>
    <w:pPr>
      <w:spacing w:before="400" w:line="264" w:lineRule="auto"/>
      <w:jc w:val="left"/>
      <w:outlineLvl w:val="4"/>
    </w:pPr>
    <w:rPr>
      <w:b/>
      <w:color w:val="000000"/>
    </w:rPr>
  </w:style>
  <w:style w:type="paragraph" w:styleId="Heading6">
    <w:name w:val="heading 6"/>
    <w:basedOn w:val="Normal"/>
    <w:next w:val="Normal"/>
    <w:link w:val="Heading6Char"/>
    <w:uiPriority w:val="1"/>
    <w:unhideWhenUsed/>
    <w:qFormat/>
    <w:rsid w:val="002D4012"/>
    <w:pPr>
      <w:keepNext/>
      <w:keepLines/>
      <w:spacing w:before="200" w:line="240" w:lineRule="auto"/>
      <w:ind w:left="425" w:hanging="425"/>
      <w:jc w:val="left"/>
      <w:outlineLvl w:val="5"/>
    </w:pPr>
    <w:rPr>
      <w:rFonts w:ascii="Cambria" w:hAnsi="Cambria"/>
      <w:i/>
      <w:iCs/>
      <w:color w:val="1A495C"/>
      <w:sz w:val="22"/>
      <w:szCs w:val="22"/>
      <w:lang w:eastAsia="en-US"/>
    </w:rPr>
  </w:style>
  <w:style w:type="paragraph" w:styleId="Heading7">
    <w:name w:val="heading 7"/>
    <w:basedOn w:val="Normal"/>
    <w:next w:val="Normal"/>
    <w:link w:val="Heading7Char"/>
    <w:unhideWhenUsed/>
    <w:qFormat/>
    <w:rsid w:val="002D4012"/>
    <w:pPr>
      <w:keepNext/>
      <w:keepLines/>
      <w:spacing w:before="200" w:line="240" w:lineRule="auto"/>
      <w:ind w:left="425" w:hanging="425"/>
      <w:jc w:val="left"/>
      <w:outlineLvl w:val="6"/>
    </w:pPr>
    <w:rPr>
      <w:rFonts w:ascii="Cambria" w:hAnsi="Cambria"/>
      <w:i/>
      <w:iCs/>
      <w:color w:val="404040"/>
      <w:sz w:val="22"/>
      <w:szCs w:val="22"/>
      <w:lang w:eastAsia="en-US"/>
    </w:rPr>
  </w:style>
  <w:style w:type="paragraph" w:styleId="Heading8">
    <w:name w:val="heading 8"/>
    <w:basedOn w:val="Normal"/>
    <w:next w:val="Normal"/>
    <w:link w:val="Heading8Char"/>
    <w:qFormat/>
    <w:rsid w:val="002D4012"/>
    <w:pPr>
      <w:outlineLvl w:val="7"/>
    </w:pPr>
  </w:style>
  <w:style w:type="paragraph" w:styleId="Heading9">
    <w:name w:val="heading 9"/>
    <w:basedOn w:val="Normal"/>
    <w:next w:val="Normal"/>
    <w:link w:val="Heading9Char"/>
    <w:unhideWhenUsed/>
    <w:qFormat/>
    <w:rsid w:val="002D4012"/>
    <w:pPr>
      <w:keepNext/>
      <w:keepLines/>
      <w:spacing w:before="200" w:line="240" w:lineRule="auto"/>
      <w:ind w:left="425" w:hanging="425"/>
      <w:jc w:val="left"/>
      <w:outlineLvl w:val="8"/>
    </w:pPr>
    <w:rPr>
      <w:rFonts w:ascii="Cambria"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D4012"/>
    <w:rPr>
      <w:rFonts w:asciiTheme="majorHAnsi" w:eastAsiaTheme="majorEastAsia" w:hAnsiTheme="majorHAnsi" w:cstheme="majorBidi"/>
      <w:color w:val="2F5496" w:themeColor="accent1" w:themeShade="BF"/>
      <w:sz w:val="32"/>
      <w:szCs w:val="32"/>
      <w:lang w:eastAsia="fr-FR"/>
    </w:rPr>
  </w:style>
  <w:style w:type="character" w:customStyle="1" w:styleId="Heading2Char">
    <w:name w:val="Heading 2 Char"/>
    <w:basedOn w:val="DefaultParagraphFont"/>
    <w:semiHidden/>
    <w:rsid w:val="002D4012"/>
    <w:rPr>
      <w:rFonts w:asciiTheme="majorHAnsi" w:eastAsiaTheme="majorEastAsia" w:hAnsiTheme="majorHAnsi" w:cstheme="majorBidi"/>
      <w:color w:val="2F5496" w:themeColor="accent1" w:themeShade="BF"/>
      <w:sz w:val="26"/>
      <w:szCs w:val="26"/>
      <w:lang w:eastAsia="fr-FR"/>
    </w:rPr>
  </w:style>
  <w:style w:type="character" w:customStyle="1" w:styleId="Heading3Char">
    <w:name w:val="Heading 3 Char"/>
    <w:basedOn w:val="DefaultParagraphFont"/>
    <w:semiHidden/>
    <w:rsid w:val="002D4012"/>
    <w:rPr>
      <w:rFonts w:asciiTheme="majorHAnsi" w:eastAsiaTheme="majorEastAsia" w:hAnsiTheme="majorHAnsi" w:cstheme="majorBidi"/>
      <w:color w:val="1F3763" w:themeColor="accent1" w:themeShade="7F"/>
      <w:sz w:val="24"/>
      <w:szCs w:val="24"/>
      <w:lang w:eastAsia="fr-FR"/>
    </w:rPr>
  </w:style>
  <w:style w:type="character" w:customStyle="1" w:styleId="Heading4Char">
    <w:name w:val="Heading 4 Char"/>
    <w:basedOn w:val="DefaultParagraphFont"/>
    <w:link w:val="Heading4"/>
    <w:uiPriority w:val="1"/>
    <w:rsid w:val="002D4012"/>
    <w:rPr>
      <w:rFonts w:ascii="GHEA Grapalat" w:eastAsia="Times New Roman" w:hAnsi="GHEA Grapalat" w:cs="Sylfaen"/>
      <w:b/>
      <w:iCs/>
      <w:color w:val="808080"/>
      <w:sz w:val="28"/>
      <w:szCs w:val="28"/>
      <w:lang w:val="en-GB" w:eastAsia="it-IT"/>
    </w:rPr>
  </w:style>
  <w:style w:type="character" w:customStyle="1" w:styleId="Heading5Char">
    <w:name w:val="Heading 5 Char"/>
    <w:basedOn w:val="DefaultParagraphFont"/>
    <w:link w:val="Heading5"/>
    <w:uiPriority w:val="1"/>
    <w:rsid w:val="002D4012"/>
    <w:rPr>
      <w:rFonts w:ascii="Arial" w:eastAsia="Times New Roman" w:hAnsi="Arial" w:cs="Times New Roman"/>
      <w:b/>
      <w:color w:val="000000"/>
      <w:sz w:val="20"/>
      <w:szCs w:val="24"/>
      <w:lang w:eastAsia="fr-FR"/>
    </w:rPr>
  </w:style>
  <w:style w:type="character" w:customStyle="1" w:styleId="Heading6Char">
    <w:name w:val="Heading 6 Char"/>
    <w:basedOn w:val="DefaultParagraphFont"/>
    <w:link w:val="Heading6"/>
    <w:uiPriority w:val="1"/>
    <w:rsid w:val="002D4012"/>
    <w:rPr>
      <w:rFonts w:ascii="Cambria" w:eastAsia="Times New Roman" w:hAnsi="Cambria" w:cs="Times New Roman"/>
      <w:i/>
      <w:iCs/>
      <w:color w:val="1A495C"/>
    </w:rPr>
  </w:style>
  <w:style w:type="character" w:customStyle="1" w:styleId="Heading7Char">
    <w:name w:val="Heading 7 Char"/>
    <w:basedOn w:val="DefaultParagraphFont"/>
    <w:link w:val="Heading7"/>
    <w:rsid w:val="002D4012"/>
    <w:rPr>
      <w:rFonts w:ascii="Cambria" w:eastAsia="Times New Roman" w:hAnsi="Cambria" w:cs="Times New Roman"/>
      <w:i/>
      <w:iCs/>
      <w:color w:val="404040"/>
    </w:rPr>
  </w:style>
  <w:style w:type="character" w:customStyle="1" w:styleId="Heading8Char">
    <w:name w:val="Heading 8 Char"/>
    <w:basedOn w:val="DefaultParagraphFont"/>
    <w:link w:val="Heading8"/>
    <w:rsid w:val="002D4012"/>
    <w:rPr>
      <w:rFonts w:ascii="Arial" w:eastAsia="Times New Roman" w:hAnsi="Arial" w:cs="Times New Roman"/>
      <w:sz w:val="20"/>
      <w:szCs w:val="24"/>
      <w:lang w:eastAsia="fr-FR"/>
    </w:rPr>
  </w:style>
  <w:style w:type="character" w:customStyle="1" w:styleId="Heading9Char">
    <w:name w:val="Heading 9 Char"/>
    <w:basedOn w:val="DefaultParagraphFont"/>
    <w:link w:val="Heading9"/>
    <w:rsid w:val="002D4012"/>
    <w:rPr>
      <w:rFonts w:ascii="Cambria" w:eastAsia="Times New Roman" w:hAnsi="Cambria" w:cs="Times New Roman"/>
      <w:i/>
      <w:iCs/>
      <w:color w:val="404040"/>
      <w:sz w:val="20"/>
      <w:szCs w:val="20"/>
    </w:rPr>
  </w:style>
  <w:style w:type="character" w:customStyle="1" w:styleId="Heading2Char1">
    <w:name w:val="Heading 2 Char1"/>
    <w:link w:val="Heading2"/>
    <w:uiPriority w:val="9"/>
    <w:locked/>
    <w:rsid w:val="002D4012"/>
    <w:rPr>
      <w:rFonts w:ascii="Arial" w:eastAsia="Times New Roman" w:hAnsi="Arial" w:cs="Arial"/>
      <w:iCs/>
      <w:color w:val="808080"/>
      <w:kern w:val="32"/>
      <w:sz w:val="28"/>
      <w:szCs w:val="28"/>
      <w:lang w:eastAsia="fr-FR"/>
    </w:rPr>
  </w:style>
  <w:style w:type="character" w:customStyle="1" w:styleId="Heading1Char1">
    <w:name w:val="Heading 1 Char1"/>
    <w:link w:val="Heading1"/>
    <w:uiPriority w:val="9"/>
    <w:locked/>
    <w:rsid w:val="002D4012"/>
    <w:rPr>
      <w:rFonts w:ascii="GHEA Grapalat" w:eastAsia="Times New Roman" w:hAnsi="GHEA Grapalat" w:cs="Arial"/>
      <w:b/>
      <w:color w:val="2F5496" w:themeColor="accent1" w:themeShade="BF"/>
      <w:kern w:val="32"/>
      <w:sz w:val="28"/>
      <w:szCs w:val="28"/>
      <w:lang w:val="en-GB" w:eastAsia="fr-FR"/>
    </w:rPr>
  </w:style>
  <w:style w:type="character" w:customStyle="1" w:styleId="Heading3Char1">
    <w:name w:val="Heading 3 Char1"/>
    <w:link w:val="Heading3"/>
    <w:uiPriority w:val="9"/>
    <w:locked/>
    <w:rsid w:val="002D4012"/>
    <w:rPr>
      <w:rFonts w:ascii="GHEA Grapalat" w:eastAsia="Times New Roman" w:hAnsi="GHEA Grapalat" w:cs="Sylfaen"/>
      <w:b/>
      <w:iCs/>
      <w:color w:val="0070C0"/>
      <w:sz w:val="28"/>
      <w:szCs w:val="28"/>
      <w:lang w:val="en-GB" w:eastAsia="it-IT"/>
    </w:rPr>
  </w:style>
  <w:style w:type="character" w:styleId="FootnoteReference">
    <w:name w:val="footnote reference"/>
    <w:aliases w:val="Footnote symbol,Footnote reference number,Times 10 Point,Exposant 3 Point,EN Footnote Reference,note TESI,BVI fnr,ftref,16 Point,Superscript 6 Point,Superscript 6 Point + 11 pt,4_GR"/>
    <w:link w:val="Char2"/>
    <w:qFormat/>
    <w:rsid w:val="002D4012"/>
    <w:rPr>
      <w:rFonts w:cs="Times New Roman"/>
      <w:vertAlign w:val="superscript"/>
    </w:rPr>
  </w:style>
  <w:style w:type="paragraph" w:customStyle="1" w:styleId="Nomduclientniveau2">
    <w:name w:val="Nom du client niveau 2"/>
    <w:rsid w:val="002D4012"/>
    <w:pPr>
      <w:spacing w:after="0" w:line="240" w:lineRule="auto"/>
    </w:pPr>
    <w:rPr>
      <w:rFonts w:ascii="Arial" w:eastAsia="Times New Roman" w:hAnsi="Arial" w:cs="Times New Roman"/>
      <w:b/>
      <w:color w:val="333333"/>
      <w:sz w:val="20"/>
      <w:szCs w:val="24"/>
      <w:lang w:val="fr-FR" w:eastAsia="fr-FR"/>
    </w:rPr>
  </w:style>
  <w:style w:type="paragraph" w:customStyle="1" w:styleId="Textenormalgras">
    <w:name w:val="Texte normal gras"/>
    <w:basedOn w:val="Normal"/>
    <w:rsid w:val="002D4012"/>
    <w:rPr>
      <w:b/>
    </w:rPr>
  </w:style>
  <w:style w:type="paragraph" w:styleId="Date">
    <w:name w:val="Date"/>
    <w:basedOn w:val="Normal"/>
    <w:next w:val="Normal"/>
    <w:link w:val="DateChar"/>
    <w:rsid w:val="002D4012"/>
    <w:pPr>
      <w:jc w:val="right"/>
    </w:pPr>
    <w:rPr>
      <w:b/>
      <w:color w:val="333333"/>
      <w:sz w:val="24"/>
    </w:rPr>
  </w:style>
  <w:style w:type="character" w:customStyle="1" w:styleId="DateChar">
    <w:name w:val="Date Char"/>
    <w:basedOn w:val="DefaultParagraphFont"/>
    <w:link w:val="Date"/>
    <w:rsid w:val="002D4012"/>
    <w:rPr>
      <w:rFonts w:ascii="Arial" w:eastAsia="Times New Roman" w:hAnsi="Arial" w:cs="Times New Roman"/>
      <w:b/>
      <w:color w:val="333333"/>
      <w:sz w:val="24"/>
      <w:szCs w:val="24"/>
      <w:lang w:eastAsia="fr-FR"/>
    </w:rPr>
  </w:style>
  <w:style w:type="paragraph" w:customStyle="1" w:styleId="Entetetableaucentr">
    <w:name w:val="Entete tableau centré"/>
    <w:basedOn w:val="Normal"/>
    <w:rsid w:val="002D4012"/>
    <w:pPr>
      <w:widowControl w:val="0"/>
      <w:suppressAutoHyphens/>
      <w:spacing w:after="80" w:line="240" w:lineRule="auto"/>
      <w:ind w:left="57"/>
      <w:jc w:val="center"/>
    </w:pPr>
    <w:rPr>
      <w:rFonts w:cs="Arial"/>
      <w:b/>
      <w:color w:val="808080"/>
      <w:sz w:val="18"/>
      <w:szCs w:val="20"/>
    </w:rPr>
  </w:style>
  <w:style w:type="paragraph" w:customStyle="1" w:styleId="En-ttetableaugauche">
    <w:name w:val="En-tête tableau gauche"/>
    <w:basedOn w:val="Normal"/>
    <w:rsid w:val="002D4012"/>
    <w:pPr>
      <w:widowControl w:val="0"/>
      <w:suppressAutoHyphens/>
      <w:spacing w:before="60" w:after="20" w:line="240" w:lineRule="auto"/>
      <w:ind w:left="57"/>
      <w:jc w:val="left"/>
    </w:pPr>
    <w:rPr>
      <w:rFonts w:cs="Arial"/>
      <w:b/>
      <w:color w:val="808080"/>
      <w:sz w:val="18"/>
      <w:szCs w:val="20"/>
    </w:rPr>
  </w:style>
  <w:style w:type="table" w:styleId="TableGrid">
    <w:name w:val="Table Grid"/>
    <w:basedOn w:val="TableNormal"/>
    <w:uiPriority w:val="39"/>
    <w:rsid w:val="002D4012"/>
    <w:pPr>
      <w:spacing w:after="0" w:line="240" w:lineRule="auto"/>
    </w:pPr>
    <w:rPr>
      <w:rFonts w:ascii="Arial" w:eastAsia="Times New Roman" w:hAnsi="Arial"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endephoto-schma-graphique">
    <w:name w:val="Légende photo - schéma - graphique"/>
    <w:basedOn w:val="Normal"/>
    <w:next w:val="Normal"/>
    <w:rsid w:val="002D4012"/>
    <w:pPr>
      <w:spacing w:before="80" w:after="80" w:line="240" w:lineRule="auto"/>
      <w:jc w:val="left"/>
    </w:pPr>
    <w:rPr>
      <w:rFonts w:ascii="Arial Narrow" w:hAnsi="Arial Narrow"/>
      <w:b/>
      <w:sz w:val="18"/>
      <w:szCs w:val="16"/>
    </w:rPr>
  </w:style>
  <w:style w:type="paragraph" w:customStyle="1" w:styleId="Listelettres">
    <w:name w:val="Liste lettres"/>
    <w:basedOn w:val="Normal"/>
    <w:autoRedefine/>
    <w:rsid w:val="002D4012"/>
    <w:pPr>
      <w:numPr>
        <w:numId w:val="1"/>
      </w:numPr>
      <w:spacing w:before="0"/>
    </w:pPr>
    <w:rPr>
      <w:szCs w:val="20"/>
    </w:rPr>
  </w:style>
  <w:style w:type="paragraph" w:customStyle="1" w:styleId="Listenumrote">
    <w:name w:val="Liste numérotée"/>
    <w:basedOn w:val="Normal"/>
    <w:autoRedefine/>
    <w:rsid w:val="002D4012"/>
    <w:pPr>
      <w:numPr>
        <w:ilvl w:val="1"/>
        <w:numId w:val="2"/>
      </w:numPr>
      <w:tabs>
        <w:tab w:val="left" w:pos="284"/>
      </w:tabs>
      <w:spacing w:before="0"/>
      <w:ind w:left="329"/>
    </w:pPr>
    <w:rPr>
      <w:szCs w:val="20"/>
    </w:rPr>
  </w:style>
  <w:style w:type="paragraph" w:customStyle="1" w:styleId="LOGOEntetesuitegauche">
    <w:name w:val="LOGO Entete suite gauche"/>
    <w:rsid w:val="002D4012"/>
    <w:pPr>
      <w:pBdr>
        <w:left w:val="single" w:sz="36" w:space="5" w:color="93AC00"/>
      </w:pBdr>
      <w:tabs>
        <w:tab w:val="center" w:pos="4860"/>
        <w:tab w:val="right" w:pos="9540"/>
      </w:tabs>
      <w:spacing w:before="20" w:after="20" w:line="240" w:lineRule="auto"/>
      <w:ind w:left="85"/>
    </w:pPr>
    <w:rPr>
      <w:rFonts w:ascii="Arial" w:eastAsia="Times New Roman" w:hAnsi="Arial" w:cs="Times New Roman"/>
      <w:sz w:val="18"/>
      <w:szCs w:val="24"/>
      <w:lang w:val="fr-FR" w:eastAsia="fr-FR"/>
    </w:rPr>
  </w:style>
  <w:style w:type="paragraph" w:customStyle="1" w:styleId="NOperation-reference">
    <w:name w:val="N° Operation - reference"/>
    <w:basedOn w:val="Normal"/>
    <w:rsid w:val="002D4012"/>
    <w:pPr>
      <w:widowControl w:val="0"/>
      <w:spacing w:before="60" w:line="240" w:lineRule="auto"/>
    </w:pPr>
    <w:rPr>
      <w:b/>
      <w:noProof/>
      <w:sz w:val="18"/>
      <w:szCs w:val="18"/>
    </w:rPr>
  </w:style>
  <w:style w:type="paragraph" w:customStyle="1" w:styleId="NomPays">
    <w:name w:val="Nom Pays"/>
    <w:rsid w:val="002D4012"/>
    <w:pPr>
      <w:spacing w:after="0" w:line="240" w:lineRule="auto"/>
      <w:ind w:left="26"/>
      <w:jc w:val="right"/>
    </w:pPr>
    <w:rPr>
      <w:rFonts w:ascii="Arial Narrow" w:eastAsia="Times New Roman" w:hAnsi="Arial Narrow" w:cs="Arial"/>
      <w:b/>
      <w:sz w:val="24"/>
      <w:szCs w:val="24"/>
      <w:lang w:val="fr-FR" w:eastAsia="fr-FR"/>
    </w:rPr>
  </w:style>
  <w:style w:type="paragraph" w:customStyle="1" w:styleId="Noteimportanteouconclusion">
    <w:name w:val="Note importante ou conclusion"/>
    <w:next w:val="Normal"/>
    <w:rsid w:val="002D4012"/>
    <w:pPr>
      <w:pBdr>
        <w:top w:val="single" w:sz="8" w:space="1" w:color="99CC00"/>
        <w:left w:val="single" w:sz="8" w:space="4" w:color="99CC00"/>
        <w:bottom w:val="single" w:sz="8" w:space="4" w:color="99CC00"/>
        <w:right w:val="single" w:sz="8" w:space="4" w:color="99CC00"/>
      </w:pBdr>
      <w:spacing w:after="0" w:line="240" w:lineRule="auto"/>
      <w:ind w:left="907" w:right="907"/>
      <w:jc w:val="both"/>
    </w:pPr>
    <w:rPr>
      <w:rFonts w:ascii="Arial Rounded MT Bold" w:eastAsia="Times New Roman" w:hAnsi="Arial Rounded MT Bold" w:cs="Times New Roman"/>
      <w:sz w:val="18"/>
      <w:szCs w:val="24"/>
      <w:lang w:val="fr-FR" w:eastAsia="fr-FR"/>
    </w:rPr>
  </w:style>
  <w:style w:type="paragraph" w:customStyle="1" w:styleId="Notesbaspage9pts">
    <w:name w:val="Notes bas page 9pts"/>
    <w:rsid w:val="002D4012"/>
    <w:pPr>
      <w:spacing w:before="20" w:after="20" w:line="240" w:lineRule="auto"/>
    </w:pPr>
    <w:rPr>
      <w:rFonts w:ascii="Arial" w:eastAsia="Times New Roman" w:hAnsi="Arial" w:cs="Times New Roman"/>
      <w:sz w:val="18"/>
      <w:szCs w:val="18"/>
      <w:lang w:val="fr-FR" w:eastAsia="fr-FR"/>
    </w:rPr>
  </w:style>
  <w:style w:type="paragraph" w:customStyle="1" w:styleId="Puceniveau1">
    <w:name w:val="Puce niveau 1"/>
    <w:basedOn w:val="Normal"/>
    <w:rsid w:val="002D4012"/>
    <w:pPr>
      <w:numPr>
        <w:numId w:val="3"/>
      </w:numPr>
      <w:tabs>
        <w:tab w:val="clear" w:pos="340"/>
        <w:tab w:val="left" w:pos="284"/>
      </w:tabs>
      <w:spacing w:before="0"/>
      <w:ind w:left="284" w:hanging="284"/>
      <w:jc w:val="left"/>
    </w:pPr>
    <w:rPr>
      <w:bCs/>
      <w:szCs w:val="20"/>
    </w:rPr>
  </w:style>
  <w:style w:type="paragraph" w:customStyle="1" w:styleId="Puceniveau2">
    <w:name w:val="Puce niveau 2"/>
    <w:rsid w:val="002D4012"/>
    <w:pPr>
      <w:numPr>
        <w:numId w:val="4"/>
      </w:numPr>
      <w:spacing w:after="0" w:line="264" w:lineRule="auto"/>
    </w:pPr>
    <w:rPr>
      <w:rFonts w:ascii="Arial" w:eastAsia="Times New Roman" w:hAnsi="Arial" w:cs="Times New Roman"/>
      <w:sz w:val="20"/>
      <w:szCs w:val="20"/>
      <w:lang w:val="fr-FR" w:eastAsia="fr-FR"/>
    </w:rPr>
  </w:style>
  <w:style w:type="paragraph" w:customStyle="1" w:styleId="Puceniveau3">
    <w:name w:val="Puce niveau 3"/>
    <w:rsid w:val="002D4012"/>
    <w:pPr>
      <w:numPr>
        <w:numId w:val="5"/>
      </w:numPr>
      <w:spacing w:after="0" w:line="264" w:lineRule="auto"/>
      <w:ind w:left="681" w:hanging="227"/>
    </w:pPr>
    <w:rPr>
      <w:rFonts w:ascii="Arial" w:eastAsia="Times New Roman" w:hAnsi="Arial" w:cs="Times New Roman"/>
      <w:sz w:val="20"/>
      <w:szCs w:val="20"/>
      <w:lang w:val="fr-FR" w:eastAsia="fr-FR"/>
    </w:rPr>
  </w:style>
  <w:style w:type="paragraph" w:customStyle="1" w:styleId="PuceTableau">
    <w:name w:val="Puce Tableau"/>
    <w:basedOn w:val="Normal"/>
    <w:rsid w:val="002D4012"/>
    <w:pPr>
      <w:numPr>
        <w:numId w:val="6"/>
      </w:numPr>
      <w:tabs>
        <w:tab w:val="left" w:pos="227"/>
      </w:tabs>
      <w:spacing w:before="0"/>
      <w:ind w:left="312" w:hanging="357"/>
      <w:jc w:val="left"/>
    </w:pPr>
    <w:rPr>
      <w:sz w:val="18"/>
      <w:szCs w:val="32"/>
      <w:lang w:val="en-GB"/>
    </w:rPr>
  </w:style>
  <w:style w:type="paragraph" w:customStyle="1" w:styleId="Referencearticle">
    <w:name w:val="Reference article"/>
    <w:aliases w:val="ouvrage"/>
    <w:basedOn w:val="Normal"/>
    <w:link w:val="ReferencearticleCar"/>
    <w:rsid w:val="002D4012"/>
    <w:pPr>
      <w:spacing w:before="40"/>
      <w:ind w:left="57"/>
    </w:pPr>
    <w:rPr>
      <w:rFonts w:ascii="Arial Narrow" w:hAnsi="Arial Narrow"/>
      <w:i/>
      <w:color w:val="93AC00"/>
      <w:sz w:val="22"/>
      <w:szCs w:val="20"/>
    </w:rPr>
  </w:style>
  <w:style w:type="character" w:customStyle="1" w:styleId="ReferencearticleCar">
    <w:name w:val="Reference article Car"/>
    <w:aliases w:val="ouvrage Car"/>
    <w:link w:val="Referencearticle"/>
    <w:locked/>
    <w:rsid w:val="002D4012"/>
    <w:rPr>
      <w:rFonts w:ascii="Arial Narrow" w:eastAsia="Times New Roman" w:hAnsi="Arial Narrow" w:cs="Times New Roman"/>
      <w:i/>
      <w:color w:val="93AC00"/>
      <w:szCs w:val="20"/>
      <w:lang w:eastAsia="fr-FR"/>
    </w:rPr>
  </w:style>
  <w:style w:type="paragraph" w:customStyle="1" w:styleId="Sommaire">
    <w:name w:val="Sommaire"/>
    <w:basedOn w:val="Normal"/>
    <w:next w:val="Normal"/>
    <w:rsid w:val="002D4012"/>
    <w:pPr>
      <w:pageBreakBefore/>
      <w:tabs>
        <w:tab w:val="left" w:pos="-5670"/>
      </w:tabs>
      <w:spacing w:before="0" w:after="360"/>
    </w:pPr>
    <w:rPr>
      <w:rFonts w:cs="Arial"/>
      <w:color w:val="000000"/>
      <w:sz w:val="32"/>
      <w:szCs w:val="20"/>
    </w:rPr>
  </w:style>
  <w:style w:type="paragraph" w:customStyle="1" w:styleId="Soustitrequalit">
    <w:name w:val="Sous titre qualité"/>
    <w:basedOn w:val="Normal"/>
    <w:rsid w:val="002D4012"/>
    <w:pPr>
      <w:tabs>
        <w:tab w:val="left" w:pos="-5670"/>
        <w:tab w:val="left" w:pos="8505"/>
      </w:tabs>
      <w:spacing w:before="240" w:after="240" w:line="240" w:lineRule="auto"/>
      <w:ind w:left="57"/>
    </w:pPr>
    <w:rPr>
      <w:rFonts w:cs="Arial"/>
      <w:color w:val="808080"/>
      <w:sz w:val="22"/>
    </w:rPr>
  </w:style>
  <w:style w:type="paragraph" w:customStyle="1" w:styleId="StyleExemple">
    <w:name w:val="Style Exemple"/>
    <w:basedOn w:val="Normal"/>
    <w:next w:val="Normal"/>
    <w:rsid w:val="002D4012"/>
    <w:pPr>
      <w:pBdr>
        <w:left w:val="single" w:sz="8" w:space="4" w:color="808080"/>
      </w:pBdr>
      <w:spacing w:before="40"/>
      <w:ind w:left="567"/>
    </w:pPr>
    <w:rPr>
      <w:rFonts w:cs="Tahoma"/>
      <w:i/>
      <w:color w:val="808080"/>
      <w:szCs w:val="20"/>
    </w:rPr>
  </w:style>
  <w:style w:type="paragraph" w:customStyle="1" w:styleId="Styletitrepartenaires">
    <w:name w:val="Style titre partenaires"/>
    <w:basedOn w:val="Normal"/>
    <w:rsid w:val="002D4012"/>
    <w:pPr>
      <w:ind w:left="57"/>
      <w:jc w:val="center"/>
    </w:pPr>
    <w:rPr>
      <w:rFonts w:ascii="Arial Narrow" w:hAnsi="Arial Narrow"/>
      <w:sz w:val="22"/>
    </w:rPr>
  </w:style>
  <w:style w:type="paragraph" w:customStyle="1" w:styleId="Texteentetedroit">
    <w:name w:val="Texte entete droit"/>
    <w:rsid w:val="002D4012"/>
    <w:pPr>
      <w:spacing w:after="0" w:line="240" w:lineRule="auto"/>
      <w:jc w:val="right"/>
    </w:pPr>
    <w:rPr>
      <w:rFonts w:ascii="Arial Narrow" w:eastAsia="Times New Roman" w:hAnsi="Arial Narrow" w:cs="Arial"/>
      <w:color w:val="808080"/>
      <w:sz w:val="18"/>
      <w:szCs w:val="20"/>
      <w:lang w:val="fr-FR" w:eastAsia="fr-FR"/>
    </w:rPr>
  </w:style>
  <w:style w:type="paragraph" w:customStyle="1" w:styleId="Textepieddepagedroit">
    <w:name w:val="Texte pied de page droit"/>
    <w:link w:val="TextepieddepagedroitCar"/>
    <w:rsid w:val="002D4012"/>
    <w:pPr>
      <w:spacing w:after="0" w:line="240" w:lineRule="auto"/>
      <w:jc w:val="right"/>
    </w:pPr>
    <w:rPr>
      <w:rFonts w:ascii="Arial Narrow" w:eastAsia="Times New Roman" w:hAnsi="Arial Narrow" w:cs="Arial"/>
      <w:color w:val="808080"/>
      <w:sz w:val="18"/>
      <w:szCs w:val="20"/>
      <w:lang w:val="fr-FR" w:eastAsia="fr-FR"/>
    </w:rPr>
  </w:style>
  <w:style w:type="character" w:customStyle="1" w:styleId="TextepieddepagedroitCar">
    <w:name w:val="Texte pied de page droit Car"/>
    <w:link w:val="Textepieddepagedroit"/>
    <w:locked/>
    <w:rsid w:val="002D4012"/>
    <w:rPr>
      <w:rFonts w:ascii="Arial Narrow" w:eastAsia="Times New Roman" w:hAnsi="Arial Narrow" w:cs="Arial"/>
      <w:color w:val="808080"/>
      <w:sz w:val="18"/>
      <w:szCs w:val="20"/>
      <w:lang w:val="fr-FR" w:eastAsia="fr-FR"/>
    </w:rPr>
  </w:style>
  <w:style w:type="paragraph" w:customStyle="1" w:styleId="Textepieddepagegauche">
    <w:name w:val="Texte pied de page gauche"/>
    <w:rsid w:val="002D4012"/>
    <w:pPr>
      <w:tabs>
        <w:tab w:val="right" w:pos="8222"/>
      </w:tabs>
      <w:spacing w:after="0" w:line="240" w:lineRule="auto"/>
    </w:pPr>
    <w:rPr>
      <w:rFonts w:ascii="Arial Narrow" w:eastAsia="Times New Roman" w:hAnsi="Arial Narrow" w:cs="Arial"/>
      <w:color w:val="808080"/>
      <w:sz w:val="18"/>
      <w:szCs w:val="20"/>
      <w:lang w:val="fr-FR" w:eastAsia="fr-FR"/>
    </w:rPr>
  </w:style>
  <w:style w:type="paragraph" w:customStyle="1" w:styleId="TexteTableau9PtsGrasCentr">
    <w:name w:val="Texte Tableau 9 Pts Gras Centré"/>
    <w:rsid w:val="002D4012"/>
    <w:pPr>
      <w:spacing w:before="60" w:after="60" w:line="288" w:lineRule="auto"/>
      <w:jc w:val="center"/>
    </w:pPr>
    <w:rPr>
      <w:rFonts w:ascii="Arial" w:eastAsia="Times New Roman" w:hAnsi="Arial" w:cs="Times New Roman"/>
      <w:sz w:val="18"/>
      <w:szCs w:val="24"/>
      <w:lang w:val="en-GB" w:eastAsia="fr-FR"/>
    </w:rPr>
  </w:style>
  <w:style w:type="paragraph" w:customStyle="1" w:styleId="TexteTableau9ptsGrasFonc">
    <w:name w:val="Texte Tableau 9 pts Gras Foncé"/>
    <w:basedOn w:val="Normal"/>
    <w:rsid w:val="002D4012"/>
    <w:pPr>
      <w:spacing w:before="60" w:after="40" w:line="240" w:lineRule="auto"/>
      <w:jc w:val="left"/>
    </w:pPr>
    <w:rPr>
      <w:b/>
      <w:color w:val="333333"/>
      <w:sz w:val="18"/>
      <w:szCs w:val="32"/>
      <w:lang w:val="en-GB"/>
    </w:rPr>
  </w:style>
  <w:style w:type="paragraph" w:customStyle="1" w:styleId="TexteTableau9ptsNormal">
    <w:name w:val="Texte Tableau 9 pts Normal"/>
    <w:basedOn w:val="Normal"/>
    <w:link w:val="TexteTableau9ptsNormalCar"/>
    <w:rsid w:val="002D4012"/>
    <w:pPr>
      <w:spacing w:before="60" w:after="40" w:line="240" w:lineRule="auto"/>
      <w:jc w:val="left"/>
    </w:pPr>
    <w:rPr>
      <w:sz w:val="18"/>
      <w:szCs w:val="32"/>
      <w:lang w:val="en-GB"/>
    </w:rPr>
  </w:style>
  <w:style w:type="character" w:customStyle="1" w:styleId="TexteTableau9ptsNormalCar">
    <w:name w:val="Texte Tableau 9 pts Normal Car"/>
    <w:link w:val="TexteTableau9ptsNormal"/>
    <w:locked/>
    <w:rsid w:val="002D4012"/>
    <w:rPr>
      <w:rFonts w:ascii="Arial" w:eastAsia="Times New Roman" w:hAnsi="Arial" w:cs="Times New Roman"/>
      <w:sz w:val="18"/>
      <w:szCs w:val="32"/>
      <w:lang w:val="en-GB" w:eastAsia="fr-FR"/>
    </w:rPr>
  </w:style>
  <w:style w:type="paragraph" w:customStyle="1" w:styleId="Nomduclient">
    <w:name w:val="Nom du client"/>
    <w:next w:val="Normal"/>
    <w:rsid w:val="002D4012"/>
    <w:pPr>
      <w:spacing w:after="0" w:line="240" w:lineRule="auto"/>
    </w:pPr>
    <w:rPr>
      <w:rFonts w:ascii="Arial" w:eastAsia="Arial Unicode MS" w:hAnsi="Arial" w:cs="Arial"/>
      <w:b/>
      <w:color w:val="333333"/>
      <w:sz w:val="28"/>
      <w:szCs w:val="48"/>
      <w:lang w:val="fr-FR" w:eastAsia="fr-FR"/>
    </w:rPr>
  </w:style>
  <w:style w:type="character" w:styleId="CommentReference">
    <w:name w:val="annotation reference"/>
    <w:uiPriority w:val="99"/>
    <w:semiHidden/>
    <w:rsid w:val="002D4012"/>
    <w:rPr>
      <w:rFonts w:cs="Times New Roman"/>
      <w:sz w:val="16"/>
      <w:szCs w:val="16"/>
    </w:rPr>
  </w:style>
  <w:style w:type="paragraph" w:customStyle="1" w:styleId="Titreduprojetniveau2">
    <w:name w:val="Titre du projet niveau 2"/>
    <w:rsid w:val="002D4012"/>
    <w:pPr>
      <w:spacing w:before="120" w:after="0" w:line="240" w:lineRule="auto"/>
    </w:pPr>
    <w:rPr>
      <w:rFonts w:ascii="Arial Narrow" w:eastAsia="Arial Unicode MS" w:hAnsi="Arial Narrow" w:cs="Times New Roman"/>
      <w:b/>
      <w:color w:val="B6D266"/>
      <w:sz w:val="28"/>
      <w:szCs w:val="24"/>
      <w:lang w:val="fr-FR" w:eastAsia="fr-FR"/>
    </w:rPr>
  </w:style>
  <w:style w:type="paragraph" w:customStyle="1" w:styleId="Titreduprojet">
    <w:name w:val="Titre du projet"/>
    <w:basedOn w:val="Normal"/>
    <w:next w:val="Normal"/>
    <w:rsid w:val="002D4012"/>
    <w:pPr>
      <w:spacing w:line="240" w:lineRule="auto"/>
      <w:jc w:val="left"/>
    </w:pPr>
    <w:rPr>
      <w:rFonts w:ascii="Arial Narrow" w:hAnsi="Arial Narrow" w:cs="Arial"/>
      <w:b/>
      <w:color w:val="93AC00"/>
      <w:sz w:val="44"/>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lp1"/>
    <w:basedOn w:val="Normal"/>
    <w:link w:val="ListParagraphChar"/>
    <w:uiPriority w:val="34"/>
    <w:qFormat/>
    <w:rsid w:val="002D4012"/>
    <w:pPr>
      <w:widowControl w:val="0"/>
      <w:overflowPunct w:val="0"/>
      <w:autoSpaceDE w:val="0"/>
      <w:autoSpaceDN w:val="0"/>
      <w:adjustRightInd w:val="0"/>
      <w:spacing w:before="0" w:line="240" w:lineRule="auto"/>
      <w:ind w:left="720"/>
      <w:jc w:val="left"/>
      <w:textAlignment w:val="baseline"/>
    </w:pPr>
    <w:rPr>
      <w:rFonts w:ascii="Times New Roman" w:hAnsi="Times New Roman"/>
      <w:szCs w:val="20"/>
      <w:lang w:val="en-AU" w:eastAsia="en-US"/>
    </w:rPr>
  </w:style>
  <w:style w:type="paragraph" w:customStyle="1" w:styleId="TitreInfosQualit">
    <w:name w:val="Titre Infos Qualité"/>
    <w:next w:val="Normal"/>
    <w:rsid w:val="002D4012"/>
    <w:pPr>
      <w:spacing w:before="120" w:after="360" w:line="240" w:lineRule="auto"/>
    </w:pPr>
    <w:rPr>
      <w:rFonts w:ascii="Arial" w:eastAsia="Times New Roman" w:hAnsi="Arial" w:cs="Times New Roman"/>
      <w:color w:val="808080"/>
      <w:sz w:val="32"/>
      <w:szCs w:val="24"/>
      <w:lang w:val="fr-FR" w:eastAsia="fr-FR"/>
    </w:rPr>
  </w:style>
  <w:style w:type="paragraph" w:customStyle="1" w:styleId="Titredudocument">
    <w:name w:val="Titre du document"/>
    <w:basedOn w:val="Normal"/>
    <w:rsid w:val="002D4012"/>
    <w:pPr>
      <w:spacing w:line="240" w:lineRule="auto"/>
      <w:jc w:val="left"/>
    </w:pPr>
    <w:rPr>
      <w:b/>
      <w:bCs/>
      <w:color w:val="999999"/>
      <w:sz w:val="36"/>
      <w:szCs w:val="20"/>
    </w:rPr>
  </w:style>
  <w:style w:type="paragraph" w:styleId="TOC1">
    <w:name w:val="toc 1"/>
    <w:next w:val="Normal"/>
    <w:autoRedefine/>
    <w:uiPriority w:val="39"/>
    <w:qFormat/>
    <w:rsid w:val="002D4012"/>
    <w:pPr>
      <w:tabs>
        <w:tab w:val="left" w:pos="1418"/>
        <w:tab w:val="right" w:leader="dot" w:pos="8280"/>
      </w:tabs>
      <w:spacing w:before="240" w:after="120" w:line="240" w:lineRule="auto"/>
      <w:ind w:left="1418" w:right="567" w:hanging="1418"/>
    </w:pPr>
    <w:rPr>
      <w:rFonts w:ascii="Arial" w:eastAsia="Times New Roman" w:hAnsi="Arial" w:cs="Times New Roman"/>
      <w:b/>
      <w:noProof/>
      <w:sz w:val="24"/>
      <w:szCs w:val="24"/>
      <w:lang w:val="fr-FR" w:eastAsia="fr-FR"/>
    </w:rPr>
  </w:style>
  <w:style w:type="paragraph" w:styleId="TOC2">
    <w:name w:val="toc 2"/>
    <w:next w:val="Normal"/>
    <w:autoRedefine/>
    <w:uiPriority w:val="39"/>
    <w:qFormat/>
    <w:rsid w:val="002D4012"/>
    <w:pPr>
      <w:tabs>
        <w:tab w:val="left" w:pos="1080"/>
        <w:tab w:val="right" w:leader="dot" w:pos="8210"/>
      </w:tabs>
      <w:spacing w:after="0" w:line="240" w:lineRule="auto"/>
      <w:ind w:left="1080" w:right="567" w:hanging="360"/>
    </w:pPr>
    <w:rPr>
      <w:rFonts w:ascii="Arial" w:eastAsia="Times New Roman" w:hAnsi="Arial" w:cs="Times New Roman"/>
      <w:b/>
      <w:noProof/>
      <w:color w:val="808080"/>
      <w:szCs w:val="24"/>
      <w:lang w:val="fr-FR" w:eastAsia="fr-FR"/>
    </w:rPr>
  </w:style>
  <w:style w:type="paragraph" w:styleId="TOC3">
    <w:name w:val="toc 3"/>
    <w:next w:val="Normal"/>
    <w:autoRedefine/>
    <w:uiPriority w:val="39"/>
    <w:qFormat/>
    <w:rsid w:val="002D4012"/>
    <w:pPr>
      <w:tabs>
        <w:tab w:val="left" w:pos="1440"/>
        <w:tab w:val="right" w:leader="dot" w:pos="8210"/>
      </w:tabs>
      <w:spacing w:after="0" w:line="264" w:lineRule="auto"/>
      <w:ind w:left="1440" w:right="424" w:hanging="365"/>
      <w:jc w:val="both"/>
    </w:pPr>
    <w:rPr>
      <w:rFonts w:ascii="GHEA Grapalat" w:eastAsia="Times New Roman" w:hAnsi="GHEA Grapalat" w:cs="Arial"/>
      <w:noProof/>
      <w:kern w:val="32"/>
      <w:sz w:val="20"/>
      <w:szCs w:val="24"/>
      <w:lang w:val="fr-FR" w:eastAsia="fr-FR"/>
    </w:rPr>
  </w:style>
  <w:style w:type="paragraph" w:styleId="TOC4">
    <w:name w:val="toc 4"/>
    <w:next w:val="Normal"/>
    <w:autoRedefine/>
    <w:uiPriority w:val="39"/>
    <w:rsid w:val="002D4012"/>
    <w:pPr>
      <w:tabs>
        <w:tab w:val="left" w:pos="1980"/>
        <w:tab w:val="right" w:leader="dot" w:pos="8210"/>
      </w:tabs>
      <w:spacing w:after="0" w:line="264" w:lineRule="auto"/>
      <w:ind w:left="1980" w:right="567" w:hanging="540"/>
    </w:pPr>
    <w:rPr>
      <w:rFonts w:ascii="Arial" w:eastAsia="Times New Roman" w:hAnsi="Arial" w:cs="Times New Roman"/>
      <w:noProof/>
      <w:color w:val="808080"/>
      <w:sz w:val="18"/>
      <w:szCs w:val="24"/>
      <w:lang w:val="fr-FR" w:eastAsia="fr-FR"/>
    </w:rPr>
  </w:style>
  <w:style w:type="paragraph" w:styleId="TOC5">
    <w:name w:val="toc 5"/>
    <w:basedOn w:val="Normal"/>
    <w:next w:val="Normal"/>
    <w:autoRedefine/>
    <w:uiPriority w:val="39"/>
    <w:rsid w:val="002D4012"/>
    <w:pPr>
      <w:ind w:left="800"/>
      <w:jc w:val="left"/>
    </w:pPr>
    <w:rPr>
      <w:b/>
    </w:rPr>
  </w:style>
  <w:style w:type="paragraph" w:customStyle="1" w:styleId="Versiondudocument">
    <w:name w:val="Version du document"/>
    <w:basedOn w:val="Normal"/>
    <w:rsid w:val="002D4012"/>
    <w:pPr>
      <w:jc w:val="left"/>
    </w:pPr>
    <w:rPr>
      <w:rFonts w:ascii="Arial Narrow" w:hAnsi="Arial Narrow" w:cs="Arial"/>
      <w:color w:val="999999"/>
      <w:sz w:val="28"/>
    </w:rPr>
  </w:style>
  <w:style w:type="paragraph" w:styleId="Header">
    <w:name w:val="header"/>
    <w:basedOn w:val="Normal"/>
    <w:link w:val="HeaderChar"/>
    <w:uiPriority w:val="99"/>
    <w:rsid w:val="002D4012"/>
    <w:pPr>
      <w:tabs>
        <w:tab w:val="center" w:pos="4536"/>
        <w:tab w:val="right" w:pos="9072"/>
      </w:tabs>
    </w:pPr>
  </w:style>
  <w:style w:type="character" w:customStyle="1" w:styleId="HeaderChar">
    <w:name w:val="Header Char"/>
    <w:basedOn w:val="DefaultParagraphFont"/>
    <w:link w:val="Header"/>
    <w:uiPriority w:val="99"/>
    <w:rsid w:val="002D4012"/>
    <w:rPr>
      <w:rFonts w:ascii="Arial" w:eastAsia="Times New Roman" w:hAnsi="Arial" w:cs="Times New Roman"/>
      <w:sz w:val="20"/>
      <w:szCs w:val="24"/>
      <w:lang w:eastAsia="fr-FR"/>
    </w:rPr>
  </w:style>
  <w:style w:type="paragraph" w:styleId="Footer">
    <w:name w:val="footer"/>
    <w:basedOn w:val="Normal"/>
    <w:link w:val="FooterChar"/>
    <w:uiPriority w:val="99"/>
    <w:rsid w:val="002D4012"/>
    <w:pPr>
      <w:tabs>
        <w:tab w:val="center" w:pos="4536"/>
        <w:tab w:val="right" w:pos="9072"/>
      </w:tabs>
    </w:pPr>
  </w:style>
  <w:style w:type="character" w:customStyle="1" w:styleId="FooterChar">
    <w:name w:val="Footer Char"/>
    <w:basedOn w:val="DefaultParagraphFont"/>
    <w:link w:val="Footer"/>
    <w:uiPriority w:val="99"/>
    <w:rsid w:val="002D4012"/>
    <w:rPr>
      <w:rFonts w:ascii="Arial" w:eastAsia="Times New Roman" w:hAnsi="Arial" w:cs="Times New Roman"/>
      <w:sz w:val="20"/>
      <w:szCs w:val="24"/>
      <w:lang w:eastAsia="fr-FR"/>
    </w:rPr>
  </w:style>
  <w:style w:type="paragraph" w:styleId="FootnoteText">
    <w:name w:val="footnote text"/>
    <w:aliases w:val="single space,footnote text,FOOTNOTES,fn,Footnote Text Char2,Footnote Text Char1 Char,Footnote Text Char2 Char Char,Footnote Text Char1 Char Char Char,Footnote Text Char2 Char Char Char Char,Footnote Text Char Char1 Char Char Char Char,ADB"/>
    <w:basedOn w:val="Normal"/>
    <w:link w:val="FootnoteTextChar"/>
    <w:uiPriority w:val="99"/>
    <w:qFormat/>
    <w:rsid w:val="002D4012"/>
    <w:rPr>
      <w:szCs w:val="20"/>
    </w:rPr>
  </w:style>
  <w:style w:type="character" w:customStyle="1" w:styleId="FootnoteTextChar">
    <w:name w:val="Footnote Text Char"/>
    <w:aliases w:val="single space Char,footnote text Char,FOOTNOTES Char,fn Char,Footnote Text Char2 Char,Footnote Text Char1 Char Char,Footnote Text Char2 Char Char Char,Footnote Text Char1 Char Char Char Char,Footnote Text Char2 Char Char Char Char Char"/>
    <w:basedOn w:val="DefaultParagraphFont"/>
    <w:link w:val="FootnoteText"/>
    <w:uiPriority w:val="99"/>
    <w:rsid w:val="002D4012"/>
    <w:rPr>
      <w:rFonts w:ascii="Arial" w:eastAsia="Times New Roman" w:hAnsi="Arial" w:cs="Times New Roman"/>
      <w:sz w:val="20"/>
      <w:szCs w:val="20"/>
      <w:lang w:eastAsia="fr-FR"/>
    </w:rPr>
  </w:style>
  <w:style w:type="character" w:styleId="Hyperlink">
    <w:name w:val="Hyperlink"/>
    <w:uiPriority w:val="99"/>
    <w:rsid w:val="002D4012"/>
    <w:rPr>
      <w:rFonts w:cs="Times New Roman"/>
      <w:color w:val="0000FF"/>
      <w:u w:val="single"/>
    </w:rPr>
  </w:style>
  <w:style w:type="paragraph" w:styleId="CommentText">
    <w:name w:val="annotation text"/>
    <w:basedOn w:val="Normal"/>
    <w:link w:val="CommentTextChar"/>
    <w:uiPriority w:val="99"/>
    <w:semiHidden/>
    <w:rsid w:val="002D4012"/>
    <w:rPr>
      <w:szCs w:val="20"/>
    </w:rPr>
  </w:style>
  <w:style w:type="character" w:customStyle="1" w:styleId="CommentTextChar">
    <w:name w:val="Comment Text Char"/>
    <w:basedOn w:val="DefaultParagraphFont"/>
    <w:link w:val="CommentText"/>
    <w:uiPriority w:val="99"/>
    <w:semiHidden/>
    <w:rsid w:val="002D4012"/>
    <w:rPr>
      <w:rFonts w:ascii="Arial" w:eastAsia="Times New Roman" w:hAnsi="Arial" w:cs="Times New Roman"/>
      <w:sz w:val="20"/>
      <w:szCs w:val="20"/>
      <w:lang w:eastAsia="fr-FR"/>
    </w:rPr>
  </w:style>
  <w:style w:type="paragraph" w:styleId="TOC8">
    <w:name w:val="toc 8"/>
    <w:basedOn w:val="Normal"/>
    <w:next w:val="Normal"/>
    <w:autoRedefine/>
    <w:uiPriority w:val="39"/>
    <w:rsid w:val="002D4012"/>
    <w:pPr>
      <w:tabs>
        <w:tab w:val="right" w:leader="dot" w:pos="8210"/>
      </w:tabs>
      <w:spacing w:before="300" w:after="100" w:line="240" w:lineRule="auto"/>
      <w:jc w:val="left"/>
    </w:pPr>
    <w:rPr>
      <w:b/>
      <w:noProof/>
      <w:sz w:val="24"/>
    </w:rPr>
  </w:style>
  <w:style w:type="paragraph" w:customStyle="1" w:styleId="Texteentetepagegauche">
    <w:name w:val="Texte entete page gauche"/>
    <w:rsid w:val="002D4012"/>
    <w:pPr>
      <w:tabs>
        <w:tab w:val="center" w:pos="4860"/>
        <w:tab w:val="right" w:pos="9540"/>
      </w:tabs>
      <w:spacing w:after="0" w:line="240" w:lineRule="auto"/>
    </w:pPr>
    <w:rPr>
      <w:rFonts w:ascii="Arial" w:eastAsia="Times New Roman" w:hAnsi="Arial" w:cs="Times New Roman"/>
      <w:color w:val="808080"/>
      <w:sz w:val="16"/>
      <w:szCs w:val="16"/>
      <w:lang w:val="fr-FR" w:eastAsia="fr-FR"/>
    </w:rPr>
  </w:style>
  <w:style w:type="paragraph" w:styleId="CommentSubject">
    <w:name w:val="annotation subject"/>
    <w:basedOn w:val="CommentText"/>
    <w:next w:val="CommentText"/>
    <w:link w:val="CommentSubjectChar"/>
    <w:uiPriority w:val="99"/>
    <w:semiHidden/>
    <w:rsid w:val="002D4012"/>
    <w:rPr>
      <w:b/>
      <w:bCs/>
    </w:rPr>
  </w:style>
  <w:style w:type="character" w:customStyle="1" w:styleId="CommentSubjectChar">
    <w:name w:val="Comment Subject Char"/>
    <w:basedOn w:val="CommentTextChar"/>
    <w:link w:val="CommentSubject"/>
    <w:uiPriority w:val="99"/>
    <w:semiHidden/>
    <w:rsid w:val="002D4012"/>
    <w:rPr>
      <w:rFonts w:ascii="Arial" w:eastAsia="Times New Roman" w:hAnsi="Arial" w:cs="Times New Roman"/>
      <w:b/>
      <w:bCs/>
      <w:sz w:val="20"/>
      <w:szCs w:val="20"/>
      <w:lang w:eastAsia="fr-FR"/>
    </w:rPr>
  </w:style>
  <w:style w:type="paragraph" w:styleId="BalloonText">
    <w:name w:val="Balloon Text"/>
    <w:basedOn w:val="Normal"/>
    <w:link w:val="BalloonTextChar"/>
    <w:uiPriority w:val="99"/>
    <w:rsid w:val="002D4012"/>
    <w:rPr>
      <w:rFonts w:ascii="Tahoma" w:hAnsi="Tahoma"/>
      <w:sz w:val="16"/>
      <w:szCs w:val="16"/>
    </w:rPr>
  </w:style>
  <w:style w:type="character" w:customStyle="1" w:styleId="BalloonTextChar">
    <w:name w:val="Balloon Text Char"/>
    <w:basedOn w:val="DefaultParagraphFont"/>
    <w:link w:val="BalloonText"/>
    <w:uiPriority w:val="99"/>
    <w:rsid w:val="002D4012"/>
    <w:rPr>
      <w:rFonts w:ascii="Tahoma" w:eastAsia="Times New Roman" w:hAnsi="Tahoma" w:cs="Times New Roman"/>
      <w:sz w:val="16"/>
      <w:szCs w:val="16"/>
      <w:lang w:eastAsia="fr-FR"/>
    </w:rPr>
  </w:style>
  <w:style w:type="paragraph" w:styleId="Caption">
    <w:name w:val="caption"/>
    <w:basedOn w:val="Normal"/>
    <w:next w:val="Normal"/>
    <w:uiPriority w:val="35"/>
    <w:qFormat/>
    <w:rsid w:val="002D4012"/>
    <w:pPr>
      <w:keepNext/>
    </w:pPr>
    <w:rPr>
      <w:b/>
      <w:bCs/>
      <w:szCs w:val="20"/>
    </w:rPr>
  </w:style>
  <w:style w:type="paragraph" w:customStyle="1" w:styleId="Normal-Gras-Vert">
    <w:name w:val="Normal - Gras - Vert"/>
    <w:basedOn w:val="Normal"/>
    <w:link w:val="Normal-Gras-VertCarCar"/>
    <w:rsid w:val="002D4012"/>
    <w:pPr>
      <w:spacing w:line="240" w:lineRule="auto"/>
    </w:pPr>
    <w:rPr>
      <w:b/>
      <w:bCs/>
      <w:color w:val="93AC00"/>
      <w:szCs w:val="32"/>
      <w:lang w:eastAsia="en-US"/>
    </w:rPr>
  </w:style>
  <w:style w:type="character" w:customStyle="1" w:styleId="Normal-Gras-VertCarCar">
    <w:name w:val="Normal - Gras - Vert Car Car"/>
    <w:link w:val="Normal-Gras-Vert"/>
    <w:locked/>
    <w:rsid w:val="002D4012"/>
    <w:rPr>
      <w:rFonts w:ascii="Arial" w:eastAsia="Times New Roman" w:hAnsi="Arial" w:cs="Times New Roman"/>
      <w:b/>
      <w:bCs/>
      <w:color w:val="93AC00"/>
      <w:sz w:val="20"/>
      <w:szCs w:val="32"/>
    </w:rPr>
  </w:style>
  <w:style w:type="paragraph" w:styleId="TableofFigures">
    <w:name w:val="table of figures"/>
    <w:basedOn w:val="Normal"/>
    <w:next w:val="Normal"/>
    <w:uiPriority w:val="99"/>
    <w:rsid w:val="002D4012"/>
    <w:pPr>
      <w:tabs>
        <w:tab w:val="left" w:pos="340"/>
        <w:tab w:val="right" w:leader="dot" w:pos="8505"/>
      </w:tabs>
      <w:spacing w:line="240" w:lineRule="auto"/>
      <w:ind w:left="340" w:right="567" w:hanging="340"/>
      <w:jc w:val="left"/>
    </w:pPr>
  </w:style>
  <w:style w:type="table" w:customStyle="1" w:styleId="Grilledutableau1">
    <w:name w:val="Grille du tableau1"/>
    <w:rsid w:val="002D4012"/>
    <w:pPr>
      <w:spacing w:after="0" w:line="240" w:lineRule="auto"/>
      <w:ind w:left="57"/>
    </w:pPr>
    <w:rPr>
      <w:rFonts w:ascii="Arial" w:eastAsia="Times New Roman" w:hAnsi="Arial" w:cs="Times New Roman"/>
      <w:sz w:val="18"/>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2D4012"/>
  </w:style>
  <w:style w:type="paragraph" w:customStyle="1" w:styleId="Default">
    <w:name w:val="Default"/>
    <w:rsid w:val="002D4012"/>
    <w:pPr>
      <w:autoSpaceDE w:val="0"/>
      <w:autoSpaceDN w:val="0"/>
      <w:adjustRightInd w:val="0"/>
      <w:spacing w:after="0" w:line="240" w:lineRule="auto"/>
    </w:pPr>
    <w:rPr>
      <w:rFonts w:ascii="Arial" w:eastAsia="Calibri" w:hAnsi="Arial" w:cs="Arial"/>
      <w:color w:val="000000"/>
      <w:sz w:val="24"/>
      <w:szCs w:val="24"/>
    </w:rPr>
  </w:style>
  <w:style w:type="paragraph" w:styleId="TOC6">
    <w:name w:val="toc 6"/>
    <w:basedOn w:val="Normal"/>
    <w:next w:val="Normal"/>
    <w:autoRedefine/>
    <w:uiPriority w:val="39"/>
    <w:unhideWhenUsed/>
    <w:rsid w:val="002D4012"/>
    <w:pPr>
      <w:spacing w:before="0" w:after="100" w:line="276" w:lineRule="auto"/>
      <w:ind w:left="1100"/>
      <w:jc w:val="left"/>
    </w:pPr>
    <w:rPr>
      <w:rFonts w:ascii="Calibri" w:hAnsi="Calibri"/>
      <w:sz w:val="22"/>
      <w:szCs w:val="22"/>
      <w:lang w:eastAsia="en-US"/>
    </w:rPr>
  </w:style>
  <w:style w:type="paragraph" w:styleId="TOC7">
    <w:name w:val="toc 7"/>
    <w:basedOn w:val="Normal"/>
    <w:next w:val="Normal"/>
    <w:autoRedefine/>
    <w:uiPriority w:val="39"/>
    <w:unhideWhenUsed/>
    <w:rsid w:val="002D4012"/>
    <w:pPr>
      <w:spacing w:before="0" w:after="100" w:line="276" w:lineRule="auto"/>
      <w:ind w:left="1320"/>
      <w:jc w:val="left"/>
    </w:pPr>
    <w:rPr>
      <w:rFonts w:ascii="Calibri" w:hAnsi="Calibri"/>
      <w:sz w:val="22"/>
      <w:szCs w:val="22"/>
      <w:lang w:eastAsia="en-US"/>
    </w:rPr>
  </w:style>
  <w:style w:type="paragraph" w:styleId="TOC9">
    <w:name w:val="toc 9"/>
    <w:basedOn w:val="Normal"/>
    <w:next w:val="Normal"/>
    <w:autoRedefine/>
    <w:uiPriority w:val="39"/>
    <w:unhideWhenUsed/>
    <w:rsid w:val="002D4012"/>
    <w:pPr>
      <w:spacing w:before="0" w:after="100" w:line="276" w:lineRule="auto"/>
      <w:ind w:left="1760"/>
      <w:jc w:val="left"/>
    </w:pPr>
    <w:rPr>
      <w:rFonts w:ascii="Calibri" w:hAnsi="Calibri"/>
      <w:sz w:val="22"/>
      <w:szCs w:val="22"/>
      <w:lang w:eastAsia="en-US"/>
    </w:rPr>
  </w:style>
  <w:style w:type="paragraph" w:styleId="BodyText">
    <w:name w:val="Body Text"/>
    <w:basedOn w:val="Normal"/>
    <w:link w:val="BodyTextChar"/>
    <w:qFormat/>
    <w:rsid w:val="002D4012"/>
    <w:pPr>
      <w:suppressAutoHyphens/>
      <w:spacing w:before="0" w:after="120" w:line="240" w:lineRule="auto"/>
    </w:pPr>
    <w:rPr>
      <w:rFonts w:ascii="Times New Roman" w:hAnsi="Times New Roman"/>
      <w:sz w:val="24"/>
      <w:lang w:eastAsia="en-US"/>
    </w:rPr>
  </w:style>
  <w:style w:type="character" w:customStyle="1" w:styleId="BodyTextChar">
    <w:name w:val="Body Text Char"/>
    <w:basedOn w:val="DefaultParagraphFont"/>
    <w:link w:val="BodyText"/>
    <w:rsid w:val="002D4012"/>
    <w:rPr>
      <w:rFonts w:ascii="Times New Roman" w:eastAsia="Times New Roman" w:hAnsi="Times New Roman" w:cs="Times New Roman"/>
      <w:sz w:val="24"/>
      <w:szCs w:val="24"/>
    </w:rPr>
  </w:style>
  <w:style w:type="character" w:styleId="BookTitle">
    <w:name w:val="Book Title"/>
    <w:uiPriority w:val="33"/>
    <w:qFormat/>
    <w:rsid w:val="002D4012"/>
    <w:rPr>
      <w:b/>
      <w:bCs/>
      <w:smallCaps/>
      <w:spacing w:val="5"/>
    </w:rPr>
  </w:style>
  <w:style w:type="paragraph" w:customStyle="1" w:styleId="msoaddress">
    <w:name w:val="msoaddress"/>
    <w:uiPriority w:val="99"/>
    <w:rsid w:val="002D4012"/>
    <w:pPr>
      <w:spacing w:after="0" w:line="240" w:lineRule="auto"/>
    </w:pPr>
    <w:rPr>
      <w:rFonts w:ascii="Gill Sans MT" w:eastAsia="Times New Roman" w:hAnsi="Gill Sans MT" w:cs="Times New Roman"/>
      <w:color w:val="000000"/>
      <w:kern w:val="28"/>
      <w:sz w:val="14"/>
      <w:szCs w:val="14"/>
    </w:rPr>
  </w:style>
  <w:style w:type="character" w:customStyle="1" w:styleId="UnresolvedMention1">
    <w:name w:val="Unresolved Mention1"/>
    <w:uiPriority w:val="99"/>
    <w:semiHidden/>
    <w:unhideWhenUsed/>
    <w:rsid w:val="002D4012"/>
    <w:rPr>
      <w:color w:val="605E5C"/>
      <w:shd w:val="clear" w:color="auto" w:fill="E1DFDD"/>
    </w:rPr>
  </w:style>
  <w:style w:type="table" w:customStyle="1" w:styleId="TableGrid1">
    <w:name w:val="Table Grid1"/>
    <w:basedOn w:val="TableNormal"/>
    <w:next w:val="TableGrid"/>
    <w:uiPriority w:val="39"/>
    <w:rsid w:val="002D4012"/>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012"/>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4012"/>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D4012"/>
    <w:rPr>
      <w:b/>
      <w:bCs/>
    </w:rPr>
  </w:style>
  <w:style w:type="paragraph" w:styleId="ListBullet3">
    <w:name w:val="List Bullet 3"/>
    <w:basedOn w:val="Normal"/>
    <w:rsid w:val="002D4012"/>
    <w:pPr>
      <w:numPr>
        <w:numId w:val="8"/>
      </w:numPr>
      <w:spacing w:before="0" w:line="240" w:lineRule="auto"/>
      <w:contextualSpacing/>
      <w:jc w:val="left"/>
    </w:pPr>
    <w:rPr>
      <w:sz w:val="22"/>
      <w:szCs w:val="22"/>
      <w:lang w:eastAsia="en-U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 Char,Char Char Char"/>
    <w:basedOn w:val="Normal"/>
    <w:link w:val="NormalWebChar"/>
    <w:uiPriority w:val="99"/>
    <w:unhideWhenUsed/>
    <w:qFormat/>
    <w:rsid w:val="002D4012"/>
    <w:pPr>
      <w:spacing w:before="100" w:beforeAutospacing="1" w:after="100" w:afterAutospacing="1" w:line="240" w:lineRule="auto"/>
      <w:jc w:val="left"/>
    </w:pPr>
    <w:rPr>
      <w:rFonts w:ascii="Times New Roman" w:hAnsi="Times New Roman"/>
      <w:sz w:val="24"/>
      <w:lang w:eastAsia="en-AU"/>
    </w:rPr>
  </w:style>
  <w:style w:type="paragraph" w:customStyle="1" w:styleId="SMESection">
    <w:name w:val="SMESection"/>
    <w:basedOn w:val="Heading1"/>
    <w:next w:val="Normal"/>
    <w:rsid w:val="002D4012"/>
    <w:pPr>
      <w:keepNext/>
      <w:keepLines/>
      <w:pageBreakBefore w:val="0"/>
      <w:numPr>
        <w:numId w:val="9"/>
      </w:numPr>
      <w:pBdr>
        <w:bottom w:val="single" w:sz="4" w:space="1" w:color="C66005"/>
      </w:pBdr>
      <w:tabs>
        <w:tab w:val="clear" w:pos="2835"/>
        <w:tab w:val="clear" w:pos="5103"/>
      </w:tabs>
      <w:spacing w:after="360"/>
    </w:pPr>
    <w:rPr>
      <w:b w:val="0"/>
      <w:caps/>
      <w:color w:val="C66005"/>
      <w:kern w:val="0"/>
      <w:sz w:val="32"/>
      <w:lang w:val="en-US" w:eastAsia="en-US"/>
      <w14:textFill>
        <w14:solidFill>
          <w14:srgbClr w14:val="C66005">
            <w14:lumMod w14:val="75000"/>
          </w14:srgbClr>
        </w14:solidFill>
      </w14:textFill>
    </w:rPr>
  </w:style>
  <w:style w:type="paragraph" w:customStyle="1" w:styleId="SMEHeading1">
    <w:name w:val="SMEHeading 1"/>
    <w:basedOn w:val="SMESection"/>
    <w:next w:val="Normal"/>
    <w:rsid w:val="002D4012"/>
    <w:pPr>
      <w:numPr>
        <w:ilvl w:val="1"/>
      </w:numPr>
      <w:pBdr>
        <w:bottom w:val="none" w:sz="0" w:space="0" w:color="auto"/>
      </w:pBdr>
      <w:spacing w:before="120" w:after="240"/>
      <w:outlineLvl w:val="1"/>
    </w:pPr>
    <w:rPr>
      <w:caps w:val="0"/>
      <w:color w:val="000000"/>
      <w:sz w:val="28"/>
      <w14:textFill>
        <w14:solidFill>
          <w14:srgbClr w14:val="000000">
            <w14:lumMod w14:val="75000"/>
          </w14:srgbClr>
        </w14:solidFill>
      </w14:textFill>
    </w:rPr>
  </w:style>
  <w:style w:type="paragraph" w:customStyle="1" w:styleId="SMEHeading2">
    <w:name w:val="SMEHeading 2"/>
    <w:basedOn w:val="SMEHeading1"/>
    <w:next w:val="Normal"/>
    <w:rsid w:val="002D4012"/>
    <w:pPr>
      <w:numPr>
        <w:ilvl w:val="2"/>
      </w:numPr>
      <w:spacing w:before="0"/>
      <w:outlineLvl w:val="2"/>
    </w:pPr>
    <w:rPr>
      <w:sz w:val="24"/>
    </w:rPr>
  </w:style>
  <w:style w:type="paragraph" w:customStyle="1" w:styleId="SMEHeading3">
    <w:name w:val="SMEHeading 3"/>
    <w:basedOn w:val="SMEHeading2"/>
    <w:next w:val="Normal"/>
    <w:rsid w:val="002D4012"/>
    <w:pPr>
      <w:numPr>
        <w:ilvl w:val="3"/>
      </w:numPr>
      <w:tabs>
        <w:tab w:val="num" w:pos="927"/>
      </w:tabs>
      <w:spacing w:before="120" w:after="120"/>
      <w:ind w:left="927" w:hanging="567"/>
      <w:outlineLvl w:val="3"/>
    </w:pPr>
    <w:rPr>
      <w:sz w:val="22"/>
    </w:rPr>
  </w:style>
  <w:style w:type="paragraph" w:customStyle="1" w:styleId="Pa1">
    <w:name w:val="Pa1"/>
    <w:basedOn w:val="Default"/>
    <w:next w:val="Default"/>
    <w:uiPriority w:val="99"/>
    <w:rsid w:val="002D4012"/>
    <w:pPr>
      <w:spacing w:line="241" w:lineRule="atLeast"/>
    </w:pPr>
    <w:rPr>
      <w:rFonts w:ascii="Montserrat" w:eastAsia="Times New Roman" w:hAnsi="Montserrat" w:cs="Times New Roman"/>
      <w:color w:val="auto"/>
      <w:lang w:val="en-AU"/>
    </w:rPr>
  </w:style>
  <w:style w:type="paragraph" w:customStyle="1" w:styleId="SMENormal">
    <w:name w:val="SMENormal"/>
    <w:basedOn w:val="Normal"/>
    <w:rsid w:val="002D4012"/>
    <w:pPr>
      <w:spacing w:before="0" w:after="240" w:line="240" w:lineRule="auto"/>
      <w:jc w:val="left"/>
    </w:pPr>
    <w:rPr>
      <w:rFonts w:cs="Arial"/>
      <w:sz w:val="22"/>
      <w:szCs w:val="22"/>
      <w:lang w:eastAsia="en-US"/>
    </w:rPr>
  </w:style>
  <w:style w:type="paragraph" w:customStyle="1" w:styleId="NormalHeader">
    <w:name w:val="Normal Header"/>
    <w:basedOn w:val="Normal"/>
    <w:rsid w:val="002D4012"/>
    <w:pPr>
      <w:spacing w:after="120" w:line="240" w:lineRule="auto"/>
      <w:ind w:left="425" w:hanging="425"/>
      <w:jc w:val="left"/>
    </w:pPr>
    <w:rPr>
      <w:b/>
      <w:color w:val="595959"/>
      <w:kern w:val="28"/>
      <w:sz w:val="22"/>
      <w:szCs w:val="20"/>
      <w:lang w:eastAsia="en-US"/>
    </w:rPr>
  </w:style>
  <w:style w:type="paragraph" w:customStyle="1" w:styleId="TableColHeading">
    <w:name w:val="Table Col Heading"/>
    <w:basedOn w:val="Normal"/>
    <w:rsid w:val="002D4012"/>
    <w:pPr>
      <w:spacing w:before="80" w:after="40" w:line="240" w:lineRule="auto"/>
      <w:ind w:left="425" w:hanging="425"/>
      <w:jc w:val="center"/>
    </w:pPr>
    <w:rPr>
      <w:color w:val="FFFFFF"/>
      <w:szCs w:val="20"/>
      <w:lang w:eastAsia="en-US"/>
    </w:rPr>
  </w:style>
  <w:style w:type="paragraph" w:styleId="TOCHeading">
    <w:name w:val="TOC Heading"/>
    <w:basedOn w:val="Heading1"/>
    <w:next w:val="Normal"/>
    <w:uiPriority w:val="39"/>
    <w:unhideWhenUsed/>
    <w:qFormat/>
    <w:rsid w:val="002D4012"/>
    <w:pPr>
      <w:keepNext/>
      <w:keepLines/>
      <w:pageBreakBefore w:val="0"/>
      <w:pBdr>
        <w:bottom w:val="none" w:sz="0" w:space="0" w:color="auto"/>
      </w:pBdr>
      <w:tabs>
        <w:tab w:val="clear" w:pos="2835"/>
        <w:tab w:val="clear" w:pos="5103"/>
      </w:tabs>
      <w:spacing w:before="480" w:after="0" w:line="276" w:lineRule="auto"/>
      <w:ind w:left="425" w:hanging="425"/>
      <w:outlineLvl w:val="9"/>
    </w:pPr>
    <w:rPr>
      <w:rFonts w:ascii="Cambria" w:hAnsi="Cambria" w:cs="Times New Roman"/>
      <w:b w:val="0"/>
      <w:color w:val="276E8B"/>
      <w:kern w:val="0"/>
      <w:lang w:val="en-US" w:eastAsia="en-US"/>
      <w14:textFill>
        <w14:solidFill>
          <w14:srgbClr w14:val="276E8B">
            <w14:lumMod w14:val="75000"/>
          </w14:srgbClr>
        </w14:solidFill>
      </w14:textFill>
    </w:rPr>
  </w:style>
  <w:style w:type="paragraph" w:customStyle="1" w:styleId="TableTextBullets">
    <w:name w:val="TableText Bullets"/>
    <w:autoRedefine/>
    <w:rsid w:val="002D4012"/>
    <w:pPr>
      <w:tabs>
        <w:tab w:val="left" w:pos="227"/>
      </w:tabs>
      <w:spacing w:before="60" w:after="60" w:line="240" w:lineRule="auto"/>
      <w:ind w:left="227" w:right="-6" w:hanging="170"/>
    </w:pPr>
    <w:rPr>
      <w:rFonts w:ascii="Arial Narrow" w:eastAsia="Times New Roman" w:hAnsi="Arial Narrow" w:cs="Arial"/>
      <w:color w:val="000000"/>
      <w:sz w:val="20"/>
      <w:szCs w:val="20"/>
      <w:lang w:val="en-AU"/>
    </w:rPr>
  </w:style>
  <w:style w:type="paragraph" w:styleId="ListContinue">
    <w:name w:val="List Continue"/>
    <w:basedOn w:val="Normal"/>
    <w:rsid w:val="002D4012"/>
    <w:pPr>
      <w:spacing w:before="0" w:after="120" w:line="240" w:lineRule="auto"/>
      <w:ind w:left="283" w:hanging="425"/>
      <w:contextualSpacing/>
      <w:jc w:val="left"/>
    </w:pPr>
    <w:rPr>
      <w:sz w:val="22"/>
      <w:szCs w:val="22"/>
      <w:lang w:eastAsia="en-US"/>
    </w:rPr>
  </w:style>
  <w:style w:type="paragraph" w:styleId="Bibliography">
    <w:name w:val="Bibliography"/>
    <w:basedOn w:val="Normal"/>
    <w:next w:val="Normal"/>
    <w:uiPriority w:val="37"/>
    <w:unhideWhenUsed/>
    <w:rsid w:val="002D4012"/>
    <w:pPr>
      <w:spacing w:before="0" w:line="240" w:lineRule="auto"/>
      <w:ind w:left="425" w:hanging="425"/>
      <w:jc w:val="left"/>
    </w:pPr>
    <w:rPr>
      <w:sz w:val="22"/>
      <w:szCs w:val="22"/>
      <w:lang w:eastAsia="en-US"/>
    </w:rPr>
  </w:style>
  <w:style w:type="character" w:styleId="IntenseReference">
    <w:name w:val="Intense Reference"/>
    <w:uiPriority w:val="32"/>
    <w:qFormat/>
    <w:rsid w:val="002D4012"/>
    <w:rPr>
      <w:b/>
      <w:bCs/>
      <w:smallCaps/>
      <w:color w:val="58B6C0"/>
      <w:spacing w:val="5"/>
      <w:u w:val="single"/>
    </w:rPr>
  </w:style>
  <w:style w:type="character" w:styleId="SubtleReference">
    <w:name w:val="Subtle Reference"/>
    <w:uiPriority w:val="31"/>
    <w:qFormat/>
    <w:rsid w:val="002D4012"/>
    <w:rPr>
      <w:smallCaps/>
      <w:color w:val="58B6C0"/>
      <w:u w:val="single"/>
    </w:rPr>
  </w:style>
  <w:style w:type="character" w:styleId="IntenseEmphasis">
    <w:name w:val="Intense Emphasis"/>
    <w:uiPriority w:val="21"/>
    <w:qFormat/>
    <w:rsid w:val="002D4012"/>
    <w:rPr>
      <w:b/>
      <w:bCs/>
      <w:i/>
      <w:iCs/>
      <w:color w:val="3494BA"/>
    </w:rPr>
  </w:style>
  <w:style w:type="character" w:styleId="SubtleEmphasis">
    <w:name w:val="Subtle Emphasis"/>
    <w:uiPriority w:val="19"/>
    <w:qFormat/>
    <w:rsid w:val="002D4012"/>
    <w:rPr>
      <w:i/>
      <w:iCs/>
      <w:color w:val="808080"/>
    </w:rPr>
  </w:style>
  <w:style w:type="paragraph" w:styleId="BodyText3">
    <w:name w:val="Body Text 3"/>
    <w:basedOn w:val="Normal"/>
    <w:link w:val="BodyText3Char"/>
    <w:rsid w:val="002D4012"/>
    <w:pPr>
      <w:spacing w:before="0" w:after="120" w:line="240" w:lineRule="auto"/>
      <w:ind w:left="425" w:hanging="425"/>
      <w:jc w:val="left"/>
    </w:pPr>
    <w:rPr>
      <w:sz w:val="16"/>
      <w:szCs w:val="16"/>
      <w:lang w:eastAsia="en-US"/>
    </w:rPr>
  </w:style>
  <w:style w:type="character" w:customStyle="1" w:styleId="BodyText3Char">
    <w:name w:val="Body Text 3 Char"/>
    <w:basedOn w:val="DefaultParagraphFont"/>
    <w:link w:val="BodyText3"/>
    <w:rsid w:val="002D4012"/>
    <w:rPr>
      <w:rFonts w:ascii="Arial" w:eastAsia="Times New Roman" w:hAnsi="Arial" w:cs="Times New Roman"/>
      <w:sz w:val="16"/>
      <w:szCs w:val="16"/>
    </w:rPr>
  </w:style>
  <w:style w:type="paragraph" w:styleId="BodyTextFirstIndent">
    <w:name w:val="Body Text First Indent"/>
    <w:basedOn w:val="BodyText"/>
    <w:link w:val="BodyTextFirstIndentChar"/>
    <w:rsid w:val="002D4012"/>
    <w:pPr>
      <w:suppressAutoHyphens w:val="0"/>
      <w:spacing w:after="0"/>
      <w:ind w:left="425" w:firstLine="360"/>
      <w:jc w:val="left"/>
    </w:pPr>
    <w:rPr>
      <w:rFonts w:ascii="Arial" w:hAnsi="Arial"/>
      <w:sz w:val="22"/>
      <w:szCs w:val="22"/>
    </w:rPr>
  </w:style>
  <w:style w:type="character" w:customStyle="1" w:styleId="BodyTextFirstIndentChar">
    <w:name w:val="Body Text First Indent Char"/>
    <w:basedOn w:val="BodyTextChar"/>
    <w:link w:val="BodyTextFirstIndent"/>
    <w:rsid w:val="002D4012"/>
    <w:rPr>
      <w:rFonts w:ascii="Arial" w:eastAsia="Times New Roman" w:hAnsi="Arial" w:cs="Times New Roman"/>
      <w:sz w:val="24"/>
      <w:szCs w:val="24"/>
    </w:rPr>
  </w:style>
  <w:style w:type="paragraph" w:styleId="IntenseQuote">
    <w:name w:val="Intense Quote"/>
    <w:basedOn w:val="Normal"/>
    <w:next w:val="Normal"/>
    <w:link w:val="IntenseQuoteChar"/>
    <w:uiPriority w:val="30"/>
    <w:qFormat/>
    <w:rsid w:val="002D4012"/>
    <w:pPr>
      <w:pBdr>
        <w:bottom w:val="single" w:sz="4" w:space="4" w:color="3494BA"/>
      </w:pBdr>
      <w:spacing w:before="200" w:after="280" w:line="240" w:lineRule="auto"/>
      <w:ind w:left="936" w:right="936" w:hanging="425"/>
      <w:jc w:val="left"/>
    </w:pPr>
    <w:rPr>
      <w:b/>
      <w:bCs/>
      <w:i/>
      <w:iCs/>
      <w:color w:val="3494BA"/>
      <w:sz w:val="22"/>
      <w:szCs w:val="22"/>
      <w:lang w:eastAsia="en-US"/>
    </w:rPr>
  </w:style>
  <w:style w:type="character" w:customStyle="1" w:styleId="IntenseQuoteChar">
    <w:name w:val="Intense Quote Char"/>
    <w:basedOn w:val="DefaultParagraphFont"/>
    <w:link w:val="IntenseQuote"/>
    <w:uiPriority w:val="30"/>
    <w:rsid w:val="002D4012"/>
    <w:rPr>
      <w:rFonts w:ascii="Arial" w:eastAsia="Times New Roman" w:hAnsi="Arial" w:cs="Times New Roman"/>
      <w:b/>
      <w:bCs/>
      <w:i/>
      <w:iCs/>
      <w:color w:val="3494BA"/>
    </w:rPr>
  </w:style>
  <w:style w:type="paragraph" w:customStyle="1" w:styleId="SMEAppendices">
    <w:name w:val="SMEAppendices"/>
    <w:basedOn w:val="Heading1"/>
    <w:next w:val="SMENormal"/>
    <w:rsid w:val="002D4012"/>
    <w:pPr>
      <w:keepNext/>
      <w:keepLines/>
      <w:pageBreakBefore w:val="0"/>
      <w:pBdr>
        <w:bottom w:val="single" w:sz="4" w:space="1" w:color="C66005"/>
      </w:pBdr>
      <w:tabs>
        <w:tab w:val="clear" w:pos="2835"/>
        <w:tab w:val="clear" w:pos="5103"/>
      </w:tabs>
      <w:spacing w:after="360"/>
      <w:outlineLvl w:val="4"/>
    </w:pPr>
    <w:rPr>
      <w:b w:val="0"/>
      <w:caps/>
      <w:color w:val="C66005"/>
      <w:kern w:val="0"/>
      <w:sz w:val="32"/>
      <w:lang w:val="en-US" w:eastAsia="en-US"/>
      <w14:textFill>
        <w14:solidFill>
          <w14:srgbClr w14:val="C66005">
            <w14:lumMod w14:val="75000"/>
          </w14:srgbClr>
        </w14:solidFill>
      </w14:textFill>
    </w:rPr>
  </w:style>
  <w:style w:type="paragraph" w:customStyle="1" w:styleId="SMEBodyText">
    <w:name w:val="SMEBodyText"/>
    <w:basedOn w:val="SMENormal"/>
    <w:rsid w:val="002D4012"/>
  </w:style>
  <w:style w:type="paragraph" w:customStyle="1" w:styleId="SMEBullet">
    <w:name w:val="SMEBullet"/>
    <w:basedOn w:val="SMENormal"/>
    <w:rsid w:val="002D4012"/>
    <w:pPr>
      <w:spacing w:before="120" w:after="120"/>
      <w:ind w:left="709"/>
    </w:pPr>
  </w:style>
  <w:style w:type="paragraph" w:customStyle="1" w:styleId="SMESubBullet">
    <w:name w:val="SMESubBullet"/>
    <w:basedOn w:val="SMENormal"/>
    <w:rsid w:val="002D4012"/>
    <w:pPr>
      <w:spacing w:before="120" w:after="120"/>
      <w:ind w:left="1134" w:hanging="425"/>
    </w:pPr>
  </w:style>
  <w:style w:type="table" w:customStyle="1" w:styleId="Calendar1">
    <w:name w:val="Calendar 1"/>
    <w:basedOn w:val="TableNormal"/>
    <w:uiPriority w:val="99"/>
    <w:qFormat/>
    <w:rsid w:val="002D4012"/>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FollowedHyperlink">
    <w:name w:val="FollowedHyperlink"/>
    <w:rsid w:val="002D4012"/>
    <w:rPr>
      <w:color w:val="9F6715"/>
      <w:u w:val="single"/>
    </w:rPr>
  </w:style>
  <w:style w:type="character" w:styleId="PlaceholderText">
    <w:name w:val="Placeholder Text"/>
    <w:uiPriority w:val="99"/>
    <w:semiHidden/>
    <w:rsid w:val="002D4012"/>
    <w:rPr>
      <w:color w:val="808080"/>
    </w:rPr>
  </w:style>
  <w:style w:type="table" w:customStyle="1" w:styleId="LightList1">
    <w:name w:val="Light List1"/>
    <w:basedOn w:val="TableNormal"/>
    <w:uiPriority w:val="61"/>
    <w:rsid w:val="002D4012"/>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Normal"/>
    <w:uiPriority w:val="40"/>
    <w:qFormat/>
    <w:rsid w:val="002D4012"/>
    <w:pPr>
      <w:tabs>
        <w:tab w:val="decimal" w:pos="360"/>
      </w:tabs>
      <w:spacing w:before="0" w:after="200" w:line="276" w:lineRule="auto"/>
      <w:jc w:val="left"/>
    </w:pPr>
    <w:rPr>
      <w:rFonts w:ascii="Calibri" w:hAnsi="Calibri"/>
      <w:sz w:val="22"/>
      <w:szCs w:val="22"/>
      <w:lang w:eastAsia="en-US"/>
    </w:rPr>
  </w:style>
  <w:style w:type="table" w:styleId="MediumShading2-Accent5">
    <w:name w:val="Medium Shading 2 Accent 5"/>
    <w:basedOn w:val="TableNormal"/>
    <w:uiPriority w:val="64"/>
    <w:rsid w:val="002D4012"/>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4ACB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4ACB6"/>
      </w:tcPr>
    </w:tblStylePr>
    <w:tblStylePr w:type="lastCol">
      <w:rPr>
        <w:b/>
        <w:bCs/>
        <w:color w:val="FFFFFF"/>
      </w:rPr>
      <w:tblPr/>
      <w:tcPr>
        <w:tcBorders>
          <w:left w:val="nil"/>
          <w:right w:val="nil"/>
          <w:insideH w:val="nil"/>
          <w:insideV w:val="nil"/>
        </w:tcBorders>
        <w:shd w:val="clear" w:color="auto" w:fill="84AC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2D4012"/>
    <w:pPr>
      <w:spacing w:after="0" w:line="240" w:lineRule="auto"/>
      <w:ind w:left="425" w:hanging="425"/>
    </w:pPr>
    <w:rPr>
      <w:rFonts w:ascii="Arial" w:eastAsia="Times New Roman" w:hAnsi="Arial"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1">
    <w:name w:val="Table Columns 1"/>
    <w:basedOn w:val="TableNormal"/>
    <w:rsid w:val="002D4012"/>
    <w:pPr>
      <w:spacing w:after="0" w:line="240" w:lineRule="auto"/>
      <w:ind w:left="425" w:hanging="425"/>
    </w:pPr>
    <w:rPr>
      <w:rFonts w:ascii="Arial" w:eastAsia="Times New Roman" w:hAnsi="Arial"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rsid w:val="002D4012"/>
    <w:pPr>
      <w:numPr>
        <w:numId w:val="10"/>
      </w:numPr>
      <w:spacing w:before="0" w:line="240" w:lineRule="auto"/>
      <w:contextualSpacing/>
      <w:jc w:val="left"/>
    </w:pPr>
    <w:rPr>
      <w:sz w:val="22"/>
      <w:szCs w:val="22"/>
      <w:lang w:eastAsia="en-US"/>
    </w:rPr>
  </w:style>
  <w:style w:type="paragraph" w:styleId="ListBullet2">
    <w:name w:val="List Bullet 2"/>
    <w:basedOn w:val="Normal"/>
    <w:rsid w:val="002D4012"/>
    <w:pPr>
      <w:numPr>
        <w:numId w:val="13"/>
      </w:numPr>
      <w:spacing w:before="0" w:line="240" w:lineRule="auto"/>
      <w:contextualSpacing/>
      <w:jc w:val="left"/>
    </w:pPr>
    <w:rPr>
      <w:sz w:val="22"/>
      <w:szCs w:val="22"/>
      <w:lang w:eastAsia="en-US"/>
    </w:rPr>
  </w:style>
  <w:style w:type="paragraph" w:styleId="ListBullet">
    <w:name w:val="List Bullet"/>
    <w:basedOn w:val="Normal"/>
    <w:rsid w:val="002D4012"/>
    <w:pPr>
      <w:numPr>
        <w:numId w:val="14"/>
      </w:numPr>
      <w:spacing w:before="0" w:line="240" w:lineRule="auto"/>
      <w:contextualSpacing/>
      <w:jc w:val="left"/>
    </w:pPr>
    <w:rPr>
      <w:sz w:val="22"/>
      <w:szCs w:val="22"/>
      <w:lang w:eastAsia="en-US"/>
    </w:rPr>
  </w:style>
  <w:style w:type="paragraph" w:styleId="ListBullet4">
    <w:name w:val="List Bullet 4"/>
    <w:basedOn w:val="Normal"/>
    <w:rsid w:val="002D4012"/>
    <w:pPr>
      <w:numPr>
        <w:numId w:val="12"/>
      </w:numPr>
      <w:spacing w:before="0" w:line="240" w:lineRule="auto"/>
      <w:contextualSpacing/>
      <w:jc w:val="left"/>
    </w:pPr>
    <w:rPr>
      <w:sz w:val="22"/>
      <w:szCs w:val="22"/>
      <w:lang w:eastAsia="en-US"/>
    </w:rPr>
  </w:style>
  <w:style w:type="paragraph" w:styleId="ListBullet5">
    <w:name w:val="List Bullet 5"/>
    <w:basedOn w:val="Normal"/>
    <w:rsid w:val="002D4012"/>
    <w:pPr>
      <w:numPr>
        <w:numId w:val="11"/>
      </w:numPr>
      <w:spacing w:before="0" w:line="240" w:lineRule="auto"/>
      <w:contextualSpacing/>
      <w:jc w:val="left"/>
    </w:pPr>
    <w:rPr>
      <w:sz w:val="22"/>
      <w:szCs w:val="22"/>
      <w:lang w:eastAsia="en-US"/>
    </w:rPr>
  </w:style>
  <w:style w:type="paragraph" w:customStyle="1" w:styleId="SMECFooterBorder">
    <w:name w:val="SMECFooterBorder"/>
    <w:basedOn w:val="SMEAppendices"/>
    <w:rsid w:val="002D4012"/>
    <w:pPr>
      <w:keepNext w:val="0"/>
      <w:keepLines w:val="0"/>
      <w:shd w:val="clear" w:color="auto" w:fill="FFFFFF"/>
      <w:spacing w:after="0"/>
      <w:outlineLvl w:val="9"/>
    </w:pPr>
    <w:rPr>
      <w:b/>
      <w:caps w:val="0"/>
      <w:color w:val="000000"/>
      <w:sz w:val="6"/>
      <w14:textFill>
        <w14:solidFill>
          <w14:srgbClr w14:val="000000">
            <w14:lumMod w14:val="75000"/>
          </w14:srgbClr>
        </w14:solidFill>
      </w14:textFill>
    </w:rPr>
  </w:style>
  <w:style w:type="paragraph" w:customStyle="1" w:styleId="StyleCaptionArialNarrow11ptNotBoldItalicBlackLeft">
    <w:name w:val="Style Caption + Arial Narrow 11 pt Not Bold Italic Black Left:..."/>
    <w:basedOn w:val="Caption"/>
    <w:rsid w:val="002D4012"/>
    <w:pPr>
      <w:spacing w:before="0" w:after="120" w:line="240" w:lineRule="auto"/>
      <w:ind w:left="397"/>
      <w:jc w:val="left"/>
    </w:pPr>
    <w:rPr>
      <w:rFonts w:ascii="Arial Narrow" w:hAnsi="Arial Narrow"/>
      <w:b w:val="0"/>
      <w:bCs w:val="0"/>
      <w:i/>
      <w:iCs/>
      <w:color w:val="000000"/>
      <w:sz w:val="22"/>
      <w:lang w:eastAsia="en-US"/>
    </w:rPr>
  </w:style>
  <w:style w:type="character" w:styleId="Emphasis">
    <w:name w:val="Emphasis"/>
    <w:uiPriority w:val="20"/>
    <w:qFormat/>
    <w:rsid w:val="002D4012"/>
    <w:rPr>
      <w:i/>
      <w:iCs/>
    </w:rPr>
  </w:style>
  <w:style w:type="paragraph" w:styleId="BodyTextIndent3">
    <w:name w:val="Body Text Indent 3"/>
    <w:basedOn w:val="Normal"/>
    <w:link w:val="BodyTextIndent3Char"/>
    <w:rsid w:val="002D4012"/>
    <w:pPr>
      <w:spacing w:before="0" w:after="120" w:line="240" w:lineRule="auto"/>
      <w:ind w:left="283" w:hanging="425"/>
      <w:jc w:val="left"/>
    </w:pPr>
    <w:rPr>
      <w:sz w:val="16"/>
      <w:szCs w:val="16"/>
      <w:lang w:eastAsia="en-US"/>
    </w:rPr>
  </w:style>
  <w:style w:type="character" w:customStyle="1" w:styleId="BodyTextIndent3Char">
    <w:name w:val="Body Text Indent 3 Char"/>
    <w:basedOn w:val="DefaultParagraphFont"/>
    <w:link w:val="BodyTextIndent3"/>
    <w:rsid w:val="002D4012"/>
    <w:rPr>
      <w:rFonts w:ascii="Arial" w:eastAsia="Times New Roman" w:hAnsi="Arial" w:cs="Times New Roman"/>
      <w:sz w:val="16"/>
      <w:szCs w:val="16"/>
    </w:rPr>
  </w:style>
  <w:style w:type="paragraph" w:styleId="BodyTextIndent">
    <w:name w:val="Body Text Indent"/>
    <w:basedOn w:val="Normal"/>
    <w:link w:val="BodyTextIndentChar"/>
    <w:rsid w:val="002D4012"/>
    <w:pPr>
      <w:spacing w:before="0" w:after="120" w:line="240" w:lineRule="auto"/>
      <w:ind w:left="283" w:hanging="425"/>
      <w:jc w:val="left"/>
    </w:pPr>
    <w:rPr>
      <w:sz w:val="22"/>
      <w:szCs w:val="22"/>
      <w:lang w:eastAsia="en-US"/>
    </w:rPr>
  </w:style>
  <w:style w:type="character" w:customStyle="1" w:styleId="BodyTextIndentChar">
    <w:name w:val="Body Text Indent Char"/>
    <w:basedOn w:val="DefaultParagraphFont"/>
    <w:link w:val="BodyTextIndent"/>
    <w:rsid w:val="002D4012"/>
    <w:rPr>
      <w:rFonts w:ascii="Arial" w:eastAsia="Times New Roman" w:hAnsi="Arial" w:cs="Times New Roman"/>
    </w:rPr>
  </w:style>
  <w:style w:type="paragraph" w:styleId="BodyTextFirstIndent2">
    <w:name w:val="Body Text First Indent 2"/>
    <w:basedOn w:val="BodyTextIndent"/>
    <w:link w:val="BodyTextFirstIndent2Char"/>
    <w:rsid w:val="002D4012"/>
    <w:pPr>
      <w:spacing w:after="0"/>
      <w:ind w:left="360" w:firstLine="360"/>
    </w:pPr>
  </w:style>
  <w:style w:type="character" w:customStyle="1" w:styleId="BodyTextFirstIndent2Char">
    <w:name w:val="Body Text First Indent 2 Char"/>
    <w:basedOn w:val="BodyTextIndentChar"/>
    <w:link w:val="BodyTextFirstIndent2"/>
    <w:rsid w:val="002D4012"/>
    <w:rPr>
      <w:rFonts w:ascii="Arial" w:eastAsia="Times New Roman" w:hAnsi="Arial" w:cs="Times New Roman"/>
    </w:rPr>
  </w:style>
  <w:style w:type="paragraph" w:styleId="BodyText2">
    <w:name w:val="Body Text 2"/>
    <w:basedOn w:val="Normal"/>
    <w:link w:val="BodyText2Char"/>
    <w:rsid w:val="002D4012"/>
    <w:pPr>
      <w:spacing w:before="0" w:after="120" w:line="480" w:lineRule="auto"/>
      <w:ind w:left="425" w:hanging="425"/>
      <w:jc w:val="left"/>
    </w:pPr>
    <w:rPr>
      <w:sz w:val="22"/>
      <w:szCs w:val="22"/>
      <w:lang w:eastAsia="en-US"/>
    </w:rPr>
  </w:style>
  <w:style w:type="character" w:customStyle="1" w:styleId="BodyText2Char">
    <w:name w:val="Body Text 2 Char"/>
    <w:basedOn w:val="DefaultParagraphFont"/>
    <w:link w:val="BodyText2"/>
    <w:rsid w:val="002D4012"/>
    <w:rPr>
      <w:rFonts w:ascii="Arial" w:eastAsia="Times New Roman" w:hAnsi="Arial" w:cs="Times New Roman"/>
    </w:rPr>
  </w:style>
  <w:style w:type="paragraph" w:styleId="EndnoteText">
    <w:name w:val="endnote text"/>
    <w:basedOn w:val="Normal"/>
    <w:link w:val="EndnoteTextChar"/>
    <w:rsid w:val="002D4012"/>
    <w:pPr>
      <w:spacing w:before="0" w:line="240" w:lineRule="auto"/>
      <w:ind w:left="425" w:hanging="425"/>
      <w:jc w:val="left"/>
    </w:pPr>
    <w:rPr>
      <w:szCs w:val="20"/>
      <w:lang w:eastAsia="en-US"/>
    </w:rPr>
  </w:style>
  <w:style w:type="character" w:customStyle="1" w:styleId="EndnoteTextChar">
    <w:name w:val="Endnote Text Char"/>
    <w:basedOn w:val="DefaultParagraphFont"/>
    <w:link w:val="EndnoteText"/>
    <w:rsid w:val="002D4012"/>
    <w:rPr>
      <w:rFonts w:ascii="Arial" w:eastAsia="Times New Roman" w:hAnsi="Arial" w:cs="Times New Roman"/>
      <w:sz w:val="20"/>
      <w:szCs w:val="20"/>
    </w:rPr>
  </w:style>
  <w:style w:type="character" w:styleId="EndnoteReference">
    <w:name w:val="endnote reference"/>
    <w:rsid w:val="002D4012"/>
    <w:rPr>
      <w:vertAlign w:val="superscript"/>
    </w:rPr>
  </w:style>
  <w:style w:type="paragraph" w:styleId="Quote">
    <w:name w:val="Quote"/>
    <w:basedOn w:val="Normal"/>
    <w:next w:val="Normal"/>
    <w:link w:val="QuoteChar"/>
    <w:uiPriority w:val="29"/>
    <w:qFormat/>
    <w:rsid w:val="002D4012"/>
    <w:pPr>
      <w:spacing w:before="0" w:line="240" w:lineRule="auto"/>
      <w:ind w:left="425" w:hanging="425"/>
      <w:jc w:val="left"/>
    </w:pPr>
    <w:rPr>
      <w:i/>
      <w:iCs/>
      <w:color w:val="000000"/>
      <w:sz w:val="22"/>
      <w:szCs w:val="22"/>
      <w:lang w:eastAsia="en-US"/>
    </w:rPr>
  </w:style>
  <w:style w:type="character" w:customStyle="1" w:styleId="QuoteChar">
    <w:name w:val="Quote Char"/>
    <w:basedOn w:val="DefaultParagraphFont"/>
    <w:link w:val="Quote"/>
    <w:uiPriority w:val="29"/>
    <w:rsid w:val="002D4012"/>
    <w:rPr>
      <w:rFonts w:ascii="Arial" w:eastAsia="Times New Roman" w:hAnsi="Arial" w:cs="Times New Roman"/>
      <w:i/>
      <w:iCs/>
      <w:color w:val="000000"/>
    </w:rPr>
  </w:style>
  <w:style w:type="paragraph" w:styleId="NoSpacing">
    <w:name w:val="No Spacing"/>
    <w:link w:val="NoSpacingChar"/>
    <w:qFormat/>
    <w:rsid w:val="002D4012"/>
    <w:pPr>
      <w:spacing w:after="0" w:line="240" w:lineRule="auto"/>
      <w:ind w:left="425" w:hanging="425"/>
    </w:pPr>
    <w:rPr>
      <w:rFonts w:ascii="Arial" w:eastAsia="Times New Roman" w:hAnsi="Arial" w:cs="Times New Roman"/>
      <w:sz w:val="24"/>
    </w:rPr>
  </w:style>
  <w:style w:type="paragraph" w:customStyle="1" w:styleId="SMEHeading2Normal">
    <w:name w:val="SMEHeading2Normal"/>
    <w:basedOn w:val="SMENormal"/>
    <w:rsid w:val="002D4012"/>
  </w:style>
  <w:style w:type="paragraph" w:customStyle="1" w:styleId="StyleArialNarrowLeft001cmFirstline0cmBefore6p">
    <w:name w:val="Style Arial Narrow Left:  0.01 cm First line:  0 cm Before:  6 p..."/>
    <w:basedOn w:val="Normal"/>
    <w:rsid w:val="002D4012"/>
    <w:pPr>
      <w:spacing w:after="120" w:line="240" w:lineRule="auto"/>
      <w:ind w:left="8"/>
      <w:jc w:val="left"/>
    </w:pPr>
    <w:rPr>
      <w:rFonts w:ascii="Arial Narrow" w:hAnsi="Arial Narrow"/>
      <w:sz w:val="22"/>
      <w:szCs w:val="20"/>
      <w:lang w:eastAsia="en-US"/>
    </w:rPr>
  </w:style>
  <w:style w:type="paragraph" w:customStyle="1" w:styleId="StyleArialNarrowLeft001cmFirstline0cmBefore6p1">
    <w:name w:val="Style Arial Narrow Left:  0.01 cm First line:  0 cm Before:  6 p...1"/>
    <w:basedOn w:val="Normal"/>
    <w:rsid w:val="002D4012"/>
    <w:pPr>
      <w:spacing w:after="120" w:line="240" w:lineRule="auto"/>
      <w:ind w:left="8"/>
      <w:jc w:val="left"/>
    </w:pPr>
    <w:rPr>
      <w:rFonts w:ascii="Arial Narrow" w:hAnsi="Arial Narrow"/>
      <w:sz w:val="22"/>
      <w:szCs w:val="20"/>
      <w:lang w:eastAsia="en-US"/>
    </w:rPr>
  </w:style>
  <w:style w:type="character" w:customStyle="1" w:styleId="StyleTimesNewRoman">
    <w:name w:val="Style Times New Roman"/>
    <w:rsid w:val="002D4012"/>
    <w:rPr>
      <w:rFonts w:ascii="Times New Roman" w:hAnsi="Times New Roman" w:cs="Times New Roman"/>
      <w:sz w:val="24"/>
    </w:rPr>
  </w:style>
  <w:style w:type="paragraph" w:customStyle="1" w:styleId="TOCMajorHeading">
    <w:name w:val="TOC Major Heading"/>
    <w:basedOn w:val="Normal"/>
    <w:next w:val="Normal"/>
    <w:rsid w:val="002D4012"/>
    <w:pPr>
      <w:widowControl w:val="0"/>
      <w:spacing w:before="60" w:after="60" w:line="240" w:lineRule="auto"/>
      <w:jc w:val="left"/>
    </w:pPr>
    <w:rPr>
      <w:b/>
      <w:szCs w:val="20"/>
      <w:lang w:eastAsia="en-US"/>
    </w:rPr>
  </w:style>
  <w:style w:type="character" w:styleId="PageNumber">
    <w:name w:val="page number"/>
    <w:rsid w:val="002D4012"/>
  </w:style>
  <w:style w:type="paragraph" w:customStyle="1" w:styleId="AOBBTInd">
    <w:name w:val="AOB BT Ind"/>
    <w:basedOn w:val="Normal"/>
    <w:rsid w:val="002D4012"/>
    <w:pPr>
      <w:spacing w:before="0" w:line="240" w:lineRule="auto"/>
      <w:ind w:left="720"/>
    </w:pPr>
    <w:rPr>
      <w:rFonts w:ascii="Book Antiqua" w:hAnsi="Book Antiqua"/>
      <w:sz w:val="22"/>
      <w:szCs w:val="20"/>
      <w:lang w:eastAsia="en-US"/>
    </w:rPr>
  </w:style>
  <w:style w:type="paragraph" w:customStyle="1" w:styleId="AOBBTIndBull">
    <w:name w:val="AOB BT Ind Bull"/>
    <w:basedOn w:val="AOBBTInd"/>
    <w:rsid w:val="002D4012"/>
    <w:pPr>
      <w:numPr>
        <w:numId w:val="15"/>
      </w:numPr>
      <w:spacing w:after="120"/>
      <w:ind w:left="1089"/>
    </w:pPr>
  </w:style>
  <w:style w:type="paragraph" w:customStyle="1" w:styleId="a">
    <w:name w:val="スタイル ブロック"/>
    <w:basedOn w:val="BlockText"/>
    <w:link w:val="a0"/>
    <w:rsid w:val="002D4012"/>
    <w:pPr>
      <w:widowControl w:val="0"/>
      <w:pBdr>
        <w:top w:val="none" w:sz="0" w:space="0" w:color="auto"/>
        <w:left w:val="none" w:sz="0" w:space="0" w:color="auto"/>
        <w:bottom w:val="none" w:sz="0" w:space="0" w:color="auto"/>
        <w:right w:val="none" w:sz="0" w:space="0" w:color="auto"/>
      </w:pBdr>
      <w:spacing w:before="20" w:line="0" w:lineRule="atLeast"/>
      <w:ind w:left="0" w:right="102" w:firstLine="0"/>
      <w:jc w:val="both"/>
    </w:pPr>
    <w:rPr>
      <w:rFonts w:ascii="Arial" w:eastAsia="MS Mincho" w:hAnsi="Arial" w:cs="Tahoma"/>
      <w:i w:val="0"/>
      <w:iCs w:val="0"/>
      <w:color w:val="auto"/>
      <w:kern w:val="2"/>
      <w:sz w:val="21"/>
      <w:szCs w:val="20"/>
      <w:lang w:eastAsia="ja-JP"/>
    </w:rPr>
  </w:style>
  <w:style w:type="character" w:customStyle="1" w:styleId="a0">
    <w:name w:val="スタイル ブロック (文字) (文字)"/>
    <w:link w:val="a"/>
    <w:rsid w:val="002D4012"/>
    <w:rPr>
      <w:rFonts w:ascii="Arial" w:eastAsia="MS Mincho" w:hAnsi="Arial" w:cs="Tahoma"/>
      <w:kern w:val="2"/>
      <w:sz w:val="21"/>
      <w:szCs w:val="20"/>
      <w:lang w:eastAsia="ja-JP"/>
    </w:rPr>
  </w:style>
  <w:style w:type="paragraph" w:customStyle="1" w:styleId="BCGHD">
    <w:name w:val="BCGHD"/>
    <w:basedOn w:val="Normal"/>
    <w:rsid w:val="002D4012"/>
    <w:pPr>
      <w:spacing w:before="7500" w:after="20" w:line="240" w:lineRule="atLeast"/>
    </w:pPr>
    <w:rPr>
      <w:rFonts w:ascii="Helvetica" w:hAnsi="Helvetica"/>
      <w:b/>
      <w:noProof/>
      <w:sz w:val="22"/>
      <w:szCs w:val="20"/>
      <w:lang w:eastAsia="zh-TW"/>
    </w:rPr>
  </w:style>
  <w:style w:type="paragraph" w:styleId="BlockText">
    <w:name w:val="Block Text"/>
    <w:basedOn w:val="Normal"/>
    <w:rsid w:val="002D4012"/>
    <w:pPr>
      <w:pBdr>
        <w:top w:val="single" w:sz="2" w:space="10" w:color="3494BA"/>
        <w:left w:val="single" w:sz="2" w:space="10" w:color="3494BA"/>
        <w:bottom w:val="single" w:sz="2" w:space="10" w:color="3494BA"/>
        <w:right w:val="single" w:sz="2" w:space="10" w:color="3494BA"/>
      </w:pBdr>
      <w:spacing w:before="0" w:line="240" w:lineRule="auto"/>
      <w:ind w:left="1152" w:right="1152" w:hanging="425"/>
      <w:jc w:val="left"/>
    </w:pPr>
    <w:rPr>
      <w:rFonts w:ascii="Calibri" w:hAnsi="Calibri"/>
      <w:i/>
      <w:iCs/>
      <w:color w:val="3494BA"/>
      <w:sz w:val="22"/>
      <w:szCs w:val="22"/>
      <w:lang w:eastAsia="en-US"/>
    </w:rPr>
  </w:style>
  <w:style w:type="paragraph" w:styleId="BodyTextIndent2">
    <w:name w:val="Body Text Indent 2"/>
    <w:basedOn w:val="Normal"/>
    <w:link w:val="BodyTextIndent2Char"/>
    <w:rsid w:val="002D4012"/>
    <w:pPr>
      <w:widowControl w:val="0"/>
      <w:spacing w:before="0" w:line="240" w:lineRule="auto"/>
      <w:ind w:left="709" w:hanging="709"/>
    </w:pPr>
    <w:rPr>
      <w:rFonts w:ascii="Times New Roman" w:hAnsi="Times New Roman"/>
      <w:sz w:val="22"/>
      <w:szCs w:val="20"/>
      <w:lang w:eastAsia="en-US"/>
    </w:rPr>
  </w:style>
  <w:style w:type="character" w:customStyle="1" w:styleId="BodyTextIndent2Char">
    <w:name w:val="Body Text Indent 2 Char"/>
    <w:basedOn w:val="DefaultParagraphFont"/>
    <w:link w:val="BodyTextIndent2"/>
    <w:rsid w:val="002D4012"/>
    <w:rPr>
      <w:rFonts w:ascii="Times New Roman" w:eastAsia="Times New Roman" w:hAnsi="Times New Roman" w:cs="Times New Roman"/>
      <w:szCs w:val="20"/>
    </w:rPr>
  </w:style>
  <w:style w:type="paragraph" w:styleId="DocumentMap">
    <w:name w:val="Document Map"/>
    <w:basedOn w:val="Normal"/>
    <w:link w:val="DocumentMapChar"/>
    <w:rsid w:val="002D4012"/>
    <w:pPr>
      <w:widowControl w:val="0"/>
      <w:shd w:val="clear" w:color="auto" w:fill="000080"/>
      <w:spacing w:before="0" w:line="240" w:lineRule="auto"/>
      <w:jc w:val="left"/>
    </w:pPr>
    <w:rPr>
      <w:rFonts w:ascii="Tahoma" w:hAnsi="Tahoma"/>
      <w:szCs w:val="20"/>
      <w:lang w:eastAsia="en-US"/>
    </w:rPr>
  </w:style>
  <w:style w:type="character" w:customStyle="1" w:styleId="DocumentMapChar">
    <w:name w:val="Document Map Char"/>
    <w:basedOn w:val="DefaultParagraphFont"/>
    <w:link w:val="DocumentMap"/>
    <w:rsid w:val="002D4012"/>
    <w:rPr>
      <w:rFonts w:ascii="Tahoma" w:eastAsia="Times New Roman" w:hAnsi="Tahoma" w:cs="Times New Roman"/>
      <w:sz w:val="20"/>
      <w:szCs w:val="20"/>
      <w:shd w:val="clear" w:color="auto" w:fill="000080"/>
    </w:rPr>
  </w:style>
  <w:style w:type="paragraph" w:customStyle="1" w:styleId="StyleSMESectionLeft19cmFirstline0cm">
    <w:name w:val="Style SMESection + Left:  1.9 cm First line:  0 cm"/>
    <w:basedOn w:val="SMESection"/>
    <w:rsid w:val="002D4012"/>
    <w:pPr>
      <w:numPr>
        <w:numId w:val="0"/>
      </w:numPr>
    </w:pPr>
    <w:rPr>
      <w:rFonts w:cs="Times New Roman"/>
      <w:szCs w:val="20"/>
    </w:rPr>
  </w:style>
  <w:style w:type="paragraph" w:customStyle="1" w:styleId="StyleArial14ptCenteredBefore18ptAfter18pt">
    <w:name w:val="Style Arial 14 pt Centered Before:  18 pt After:  18 pt"/>
    <w:basedOn w:val="Normal"/>
    <w:rsid w:val="002D4012"/>
    <w:pPr>
      <w:keepNext/>
      <w:spacing w:before="360" w:after="240" w:line="240" w:lineRule="auto"/>
      <w:jc w:val="center"/>
    </w:pPr>
    <w:rPr>
      <w:sz w:val="28"/>
      <w:szCs w:val="20"/>
      <w:lang w:eastAsia="en-US"/>
    </w:rPr>
  </w:style>
  <w:style w:type="paragraph" w:customStyle="1" w:styleId="Pa3">
    <w:name w:val="Pa3"/>
    <w:basedOn w:val="Default"/>
    <w:next w:val="Default"/>
    <w:uiPriority w:val="99"/>
    <w:rsid w:val="002D4012"/>
    <w:pPr>
      <w:spacing w:line="461" w:lineRule="atLeast"/>
    </w:pPr>
    <w:rPr>
      <w:rFonts w:ascii="Montserrat" w:eastAsia="Times New Roman" w:hAnsi="Montserrat" w:cs="Times New Roman"/>
      <w:color w:val="auto"/>
      <w:lang w:val="en-AU"/>
    </w:rPr>
  </w:style>
  <w:style w:type="character" w:customStyle="1" w:styleId="NoSpacingChar">
    <w:name w:val="No Spacing Char"/>
    <w:link w:val="NoSpacing"/>
    <w:rsid w:val="002D4012"/>
    <w:rPr>
      <w:rFonts w:ascii="Arial" w:eastAsia="Times New Roman" w:hAnsi="Arial" w:cs="Times New Roman"/>
      <w:sz w:val="24"/>
    </w:rPr>
  </w:style>
  <w:style w:type="table" w:customStyle="1" w:styleId="TableNormal1">
    <w:name w:val="Table Normal1"/>
    <w:uiPriority w:val="2"/>
    <w:semiHidden/>
    <w:unhideWhenUsed/>
    <w:qFormat/>
    <w:rsid w:val="002D4012"/>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4012"/>
    <w:pPr>
      <w:widowControl w:val="0"/>
      <w:spacing w:before="0" w:line="240" w:lineRule="auto"/>
      <w:jc w:val="left"/>
    </w:pPr>
    <w:rPr>
      <w:rFonts w:ascii="Calibri" w:eastAsia="Calibri" w:hAnsi="Calibri"/>
      <w:sz w:val="22"/>
      <w:szCs w:val="22"/>
      <w:lang w:eastAsia="en-US"/>
    </w:rPr>
  </w:style>
  <w:style w:type="paragraph" w:customStyle="1" w:styleId="bodytekst">
    <w:name w:val="bodytekst"/>
    <w:basedOn w:val="Normal"/>
    <w:rsid w:val="002D4012"/>
    <w:pPr>
      <w:spacing w:before="0" w:after="60" w:line="260" w:lineRule="atLeast"/>
    </w:pPr>
    <w:rPr>
      <w:rFonts w:ascii="Tahoma" w:eastAsiaTheme="minorHAnsi" w:hAnsi="Tahoma" w:cs="Tahoma"/>
      <w:color w:val="000000"/>
      <w:szCs w:val="17"/>
      <w:lang w:val="en-GB" w:eastAsia="en-US"/>
    </w:rPr>
  </w:style>
  <w:style w:type="character" w:customStyle="1" w:styleId="apple-converted-space">
    <w:name w:val="apple-converted-space"/>
    <w:rsid w:val="002D4012"/>
  </w:style>
  <w:style w:type="character" w:customStyle="1" w:styleId="longtext">
    <w:name w:val="long_text"/>
    <w:rsid w:val="002D4012"/>
  </w:style>
  <w:style w:type="character" w:customStyle="1" w:styleId="st">
    <w:name w:val="st"/>
    <w:basedOn w:val="DefaultParagraphFont"/>
    <w:rsid w:val="002D4012"/>
  </w:style>
  <w:style w:type="character" w:customStyle="1" w:styleId="hps">
    <w:name w:val="hps"/>
    <w:rsid w:val="002D4012"/>
  </w:style>
  <w:style w:type="paragraph" w:customStyle="1" w:styleId="bodytext0">
    <w:name w:val="bodytext"/>
    <w:basedOn w:val="Normal"/>
    <w:rsid w:val="002D4012"/>
    <w:pPr>
      <w:spacing w:before="100" w:beforeAutospacing="1" w:after="100" w:afterAutospacing="1" w:line="240" w:lineRule="auto"/>
      <w:jc w:val="left"/>
    </w:pPr>
    <w:rPr>
      <w:rFonts w:ascii="Times New Roman" w:hAnsi="Times New Roman"/>
      <w:sz w:val="24"/>
      <w:lang w:val="en-GB" w:eastAsia="en-GB"/>
    </w:rPr>
  </w:style>
  <w:style w:type="paragraph" w:customStyle="1" w:styleId="CM2">
    <w:name w:val="CM2"/>
    <w:basedOn w:val="Default"/>
    <w:next w:val="Default"/>
    <w:uiPriority w:val="99"/>
    <w:rsid w:val="002D4012"/>
    <w:pPr>
      <w:widowControl w:val="0"/>
      <w:spacing w:line="260" w:lineRule="atLeast"/>
    </w:pPr>
    <w:rPr>
      <w:rFonts w:ascii="IWQLOF+Frutiger-Light" w:eastAsiaTheme="minorEastAsia" w:hAnsi="IWQLOF+Frutiger-Light" w:cstheme="minorBidi"/>
      <w:color w:val="auto"/>
      <w:lang w:val="en-GB" w:eastAsia="en-GB"/>
    </w:rPr>
  </w:style>
  <w:style w:type="paragraph" w:customStyle="1" w:styleId="doc-info">
    <w:name w:val="doc-info"/>
    <w:basedOn w:val="Normal"/>
    <w:rsid w:val="002D4012"/>
    <w:pPr>
      <w:spacing w:before="100" w:beforeAutospacing="1" w:after="100" w:afterAutospacing="1" w:line="240" w:lineRule="auto"/>
      <w:jc w:val="left"/>
    </w:pPr>
    <w:rPr>
      <w:rFonts w:ascii="Times New Roman" w:hAnsi="Times New Roman"/>
      <w:sz w:val="24"/>
      <w:lang w:val="en-GB" w:eastAsia="en-GB"/>
    </w:rPr>
  </w:style>
  <w:style w:type="paragraph" w:styleId="PlainText">
    <w:name w:val="Plain Text"/>
    <w:basedOn w:val="Normal"/>
    <w:link w:val="PlainTextChar"/>
    <w:uiPriority w:val="99"/>
    <w:unhideWhenUsed/>
    <w:rsid w:val="002D4012"/>
    <w:pPr>
      <w:spacing w:before="0" w:line="240" w:lineRule="auto"/>
      <w:jc w:val="left"/>
    </w:pPr>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2D4012"/>
    <w:rPr>
      <w:rFonts w:ascii="Consolas" w:hAnsi="Consolas" w:cs="Consolas"/>
      <w:sz w:val="21"/>
      <w:szCs w:val="21"/>
      <w:lang w:val="en-GB"/>
    </w:rPr>
  </w:style>
  <w:style w:type="paragraph" w:customStyle="1" w:styleId="CM8">
    <w:name w:val="CM8"/>
    <w:basedOn w:val="Normal"/>
    <w:next w:val="Normal"/>
    <w:uiPriority w:val="99"/>
    <w:rsid w:val="002D4012"/>
    <w:pPr>
      <w:widowControl w:val="0"/>
      <w:autoSpaceDE w:val="0"/>
      <w:autoSpaceDN w:val="0"/>
      <w:adjustRightInd w:val="0"/>
      <w:spacing w:before="0" w:after="60" w:line="240" w:lineRule="auto"/>
      <w:jc w:val="left"/>
    </w:pPr>
    <w:rPr>
      <w:rFonts w:ascii="Times New Roman" w:hAnsi="Times New Roman"/>
      <w:sz w:val="24"/>
      <w:lang w:val="en-GB" w:eastAsia="en-GB"/>
    </w:rPr>
  </w:style>
  <w:style w:type="character" w:customStyle="1" w:styleId="FootnoteCharacters">
    <w:name w:val="Footnote Characters"/>
    <w:basedOn w:val="DefaultParagraphFont"/>
    <w:rsid w:val="002D4012"/>
    <w:rPr>
      <w:vertAlign w:val="superscript"/>
    </w:rPr>
  </w:style>
  <w:style w:type="paragraph" w:customStyle="1" w:styleId="Standaard">
    <w:name w:val="Standaard"/>
    <w:basedOn w:val="Default"/>
    <w:next w:val="Default"/>
    <w:uiPriority w:val="99"/>
    <w:rsid w:val="002D4012"/>
    <w:pPr>
      <w:widowControl w:val="0"/>
    </w:pPr>
    <w:rPr>
      <w:rFonts w:eastAsiaTheme="minorEastAsia"/>
      <w:color w:val="auto"/>
      <w:lang w:val="en-GB" w:eastAsia="en-GB"/>
    </w:rPr>
  </w:style>
  <w:style w:type="paragraph" w:customStyle="1" w:styleId="Kop2">
    <w:name w:val="Kop 2"/>
    <w:basedOn w:val="Default"/>
    <w:next w:val="Default"/>
    <w:uiPriority w:val="99"/>
    <w:rsid w:val="002D4012"/>
    <w:pPr>
      <w:widowControl w:val="0"/>
    </w:pPr>
    <w:rPr>
      <w:rFonts w:eastAsiaTheme="minorEastAsia"/>
      <w:color w:val="auto"/>
      <w:lang w:val="en-GB" w:eastAsia="en-GB"/>
    </w:rPr>
  </w:style>
  <w:style w:type="paragraph" w:customStyle="1" w:styleId="1">
    <w:name w:val="Абзац списка1"/>
    <w:basedOn w:val="Normal"/>
    <w:qFormat/>
    <w:rsid w:val="002D4012"/>
    <w:pPr>
      <w:spacing w:before="0" w:line="240" w:lineRule="auto"/>
      <w:ind w:left="720"/>
      <w:contextualSpacing/>
      <w:jc w:val="left"/>
    </w:pPr>
    <w:rPr>
      <w:rFonts w:ascii="Calibri" w:eastAsiaTheme="minorHAnsi" w:hAnsi="Calibri" w:cs="Tahoma"/>
      <w:sz w:val="24"/>
      <w:lang w:eastAsia="en-US" w:bidi="en-US"/>
    </w:rPr>
  </w:style>
  <w:style w:type="character" w:customStyle="1" w:styleId="10">
    <w:name w:val="Слабое выделение1"/>
    <w:qFormat/>
    <w:rsid w:val="002D4012"/>
    <w:rPr>
      <w:i/>
      <w:color w:val="5A5A5A"/>
    </w:rPr>
  </w:style>
  <w:style w:type="paragraph" w:customStyle="1" w:styleId="CM10">
    <w:name w:val="CM10"/>
    <w:basedOn w:val="Normal"/>
    <w:next w:val="Normal"/>
    <w:uiPriority w:val="99"/>
    <w:rsid w:val="002D4012"/>
    <w:pPr>
      <w:widowControl w:val="0"/>
      <w:autoSpaceDE w:val="0"/>
      <w:autoSpaceDN w:val="0"/>
      <w:adjustRightInd w:val="0"/>
      <w:spacing w:before="0" w:line="240" w:lineRule="auto"/>
      <w:jc w:val="left"/>
    </w:pPr>
    <w:rPr>
      <w:rFonts w:ascii="Futura Md BT" w:eastAsiaTheme="minorEastAsia" w:hAnsi="Futura Md BT" w:cstheme="minorBidi"/>
      <w:sz w:val="24"/>
      <w:lang w:val="en-GB" w:eastAsia="en-GB"/>
    </w:rPr>
  </w:style>
  <w:style w:type="paragraph" w:customStyle="1" w:styleId="CM3">
    <w:name w:val="CM3"/>
    <w:basedOn w:val="Default"/>
    <w:next w:val="Default"/>
    <w:uiPriority w:val="99"/>
    <w:rsid w:val="002D4012"/>
    <w:pPr>
      <w:widowControl w:val="0"/>
      <w:spacing w:line="266" w:lineRule="atLeast"/>
    </w:pPr>
    <w:rPr>
      <w:rFonts w:ascii="Futura Md BT" w:eastAsiaTheme="minorEastAsia" w:hAnsi="Futura Md BT" w:cstheme="minorBidi"/>
      <w:color w:val="auto"/>
      <w:lang w:val="en-GB" w:eastAsia="en-GB"/>
    </w:rPr>
  </w:style>
  <w:style w:type="character" w:customStyle="1" w:styleId="WW8Num16z1">
    <w:name w:val="WW8Num16z1"/>
    <w:rsid w:val="002D4012"/>
    <w:rPr>
      <w:rFonts w:ascii="Courier New" w:hAnsi="Courier New" w:cs="Courier New"/>
    </w:rPr>
  </w:style>
  <w:style w:type="character" w:customStyle="1" w:styleId="WW8Num5z2">
    <w:name w:val="WW8Num5z2"/>
    <w:rsid w:val="002D4012"/>
    <w:rPr>
      <w:rFonts w:ascii="Wingdings" w:hAnsi="Wingdings" w:cs="Wingdings"/>
    </w:rPr>
  </w:style>
  <w:style w:type="paragraph" w:styleId="Revision">
    <w:name w:val="Revision"/>
    <w:hidden/>
    <w:uiPriority w:val="99"/>
    <w:semiHidden/>
    <w:rsid w:val="002D4012"/>
    <w:pPr>
      <w:spacing w:after="0" w:line="240" w:lineRule="auto"/>
    </w:pPr>
    <w:rPr>
      <w:rFonts w:ascii="Arial" w:eastAsia="Times New Roman" w:hAnsi="Arial" w:cs="Times New Roman"/>
      <w:sz w:val="20"/>
      <w:szCs w:val="24"/>
      <w:lang w:eastAsia="fr-FR"/>
    </w:rPr>
  </w:style>
  <w:style w:type="character" w:customStyle="1" w:styleId="NichtaufgelsteErwhnung1">
    <w:name w:val="Nicht aufgelöste Erwähnung1"/>
    <w:basedOn w:val="DefaultParagraphFont"/>
    <w:uiPriority w:val="99"/>
    <w:semiHidden/>
    <w:unhideWhenUsed/>
    <w:rsid w:val="002D4012"/>
    <w:rPr>
      <w:color w:val="605E5C"/>
      <w:shd w:val="clear" w:color="auto" w:fill="E1DFDD"/>
    </w:rPr>
  </w:style>
  <w:style w:type="paragraph" w:customStyle="1" w:styleId="Char2">
    <w:name w:val="Char2"/>
    <w:basedOn w:val="Normal"/>
    <w:link w:val="FootnoteReference"/>
    <w:rsid w:val="002D4012"/>
    <w:pPr>
      <w:spacing w:before="0" w:after="160" w:line="240" w:lineRule="exact"/>
      <w:jc w:val="left"/>
    </w:pPr>
    <w:rPr>
      <w:rFonts w:asciiTheme="minorHAnsi" w:eastAsiaTheme="minorHAnsi" w:hAnsiTheme="minorHAnsi"/>
      <w:sz w:val="22"/>
      <w:szCs w:val="22"/>
      <w:vertAlign w:val="superscript"/>
      <w:lang w:eastAsia="en-US"/>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 Char"/>
    <w:link w:val="NormalWeb"/>
    <w:uiPriority w:val="99"/>
    <w:locked/>
    <w:rsid w:val="002D4012"/>
    <w:rPr>
      <w:rFonts w:ascii="Times New Roman" w:eastAsia="Times New Roman" w:hAnsi="Times New Roman" w:cs="Times New Roman"/>
      <w:sz w:val="24"/>
      <w:szCs w:val="24"/>
      <w:lang w:eastAsia="en-AU"/>
    </w:rPr>
  </w:style>
  <w:style w:type="paragraph" w:customStyle="1" w:styleId="a1">
    <w:name w:val="Другое"/>
    <w:basedOn w:val="Normal"/>
    <w:qFormat/>
    <w:rsid w:val="002D4012"/>
    <w:pPr>
      <w:shd w:val="clear" w:color="auto" w:fill="FFFFFF"/>
      <w:spacing w:before="0" w:after="500" w:line="240" w:lineRule="auto"/>
      <w:ind w:left="280"/>
      <w:jc w:val="left"/>
    </w:pPr>
    <w:rPr>
      <w:rFonts w:ascii="Times New Roman" w:hAnsi="Times New Roman"/>
      <w:color w:val="231F20"/>
      <w:sz w:val="18"/>
      <w:szCs w:val="18"/>
      <w:lang w:val="hy-AM" w:eastAsia="hy-AM" w:bidi="hy-AM"/>
    </w:rPr>
  </w:style>
  <w:style w:type="character" w:customStyle="1" w:styleId="2">
    <w:name w:val="Основной текст (2)_"/>
    <w:basedOn w:val="DefaultParagraphFont"/>
    <w:link w:val="20"/>
    <w:rsid w:val="002D4012"/>
    <w:rPr>
      <w:sz w:val="19"/>
      <w:szCs w:val="19"/>
      <w:shd w:val="clear" w:color="auto" w:fill="FFFFFF"/>
    </w:rPr>
  </w:style>
  <w:style w:type="paragraph" w:customStyle="1" w:styleId="20">
    <w:name w:val="Основной текст (2)"/>
    <w:basedOn w:val="Normal"/>
    <w:link w:val="2"/>
    <w:rsid w:val="002D4012"/>
    <w:pPr>
      <w:widowControl w:val="0"/>
      <w:shd w:val="clear" w:color="auto" w:fill="FFFFFF"/>
      <w:spacing w:before="0" w:after="120" w:line="240" w:lineRule="auto"/>
      <w:ind w:left="900"/>
      <w:jc w:val="left"/>
    </w:pPr>
    <w:rPr>
      <w:rFonts w:asciiTheme="minorHAnsi" w:eastAsiaTheme="minorHAnsi" w:hAnsiTheme="minorHAnsi" w:cstheme="minorBidi"/>
      <w:sz w:val="19"/>
      <w:szCs w:val="19"/>
      <w:lang w:eastAsia="en-US"/>
    </w:r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2D4012"/>
    <w:rPr>
      <w:rFonts w:ascii="Times New Roman" w:eastAsia="Times New Roman" w:hAnsi="Times New Roman" w:cs="Times New Roman"/>
      <w:sz w:val="20"/>
      <w:szCs w:val="20"/>
      <w:lang w:val="en-AU"/>
    </w:rPr>
  </w:style>
  <w:style w:type="character" w:customStyle="1" w:styleId="UnresolvedMention2">
    <w:name w:val="Unresolved Mention2"/>
    <w:basedOn w:val="DefaultParagraphFont"/>
    <w:uiPriority w:val="99"/>
    <w:semiHidden/>
    <w:unhideWhenUsed/>
    <w:rsid w:val="002D4012"/>
    <w:rPr>
      <w:color w:val="605E5C"/>
      <w:shd w:val="clear" w:color="auto" w:fill="E1DFDD"/>
    </w:rPr>
  </w:style>
  <w:style w:type="character" w:customStyle="1" w:styleId="UnresolvedMention3">
    <w:name w:val="Unresolved Mention3"/>
    <w:basedOn w:val="DefaultParagraphFont"/>
    <w:uiPriority w:val="99"/>
    <w:semiHidden/>
    <w:unhideWhenUsed/>
    <w:rsid w:val="002D4012"/>
    <w:rPr>
      <w:color w:val="605E5C"/>
      <w:shd w:val="clear" w:color="auto" w:fill="E1DFDD"/>
    </w:rPr>
  </w:style>
  <w:style w:type="paragraph" w:customStyle="1" w:styleId="mechtex">
    <w:name w:val="mechtex"/>
    <w:basedOn w:val="Normal"/>
    <w:link w:val="mechtex0"/>
    <w:rsid w:val="00D82792"/>
    <w:pPr>
      <w:spacing w:before="0" w:line="240" w:lineRule="auto"/>
      <w:jc w:val="center"/>
    </w:pPr>
    <w:rPr>
      <w:rFonts w:ascii="Arial Armenian" w:hAnsi="Arial Armenian"/>
      <w:sz w:val="22"/>
      <w:szCs w:val="20"/>
      <w:lang w:eastAsia="ru-RU"/>
    </w:rPr>
  </w:style>
  <w:style w:type="character" w:customStyle="1" w:styleId="mechtex0">
    <w:name w:val="mechtex Знак"/>
    <w:link w:val="mechtex"/>
    <w:locked/>
    <w:rsid w:val="00D82792"/>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9086</Words>
  <Characters>51796</Characters>
  <Application>Microsoft Office Word</Application>
  <DocSecurity>0</DocSecurity>
  <Lines>431</Lines>
  <Paragraphs>121</Paragraphs>
  <ScaleCrop>false</ScaleCrop>
  <Company/>
  <LinksUpToDate>false</LinksUpToDate>
  <CharactersWithSpaces>60761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Hpcompaq</cp:lastModifiedBy>
  <cp:revision>2</cp:revision>
  <dcterms:created xsi:type="dcterms:W3CDTF">2023-08-28T16:22:00Z</dcterms:created>
  <dcterms:modified xsi:type="dcterms:W3CDTF">2023-08-28T16:22:00Z</dcterms:modified>
</cp:coreProperties>
</file>