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321CA" w14:textId="77777777" w:rsidR="004812BC" w:rsidRDefault="004812BC" w:rsidP="000A4EAF">
      <w:pPr>
        <w:shd w:val="clear" w:color="auto" w:fill="FFFFFF"/>
        <w:spacing w:after="0" w:line="276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en-GB"/>
        </w:rPr>
      </w:pPr>
      <w:bookmarkStart w:id="0" w:name="_GoBack"/>
      <w:bookmarkEnd w:id="0"/>
    </w:p>
    <w:p w14:paraId="75008226" w14:textId="02A5BAFD" w:rsidR="00334D66" w:rsidRPr="004E10B3" w:rsidRDefault="00334D66" w:rsidP="000A4EAF">
      <w:pPr>
        <w:shd w:val="clear" w:color="auto" w:fill="FFFFFF"/>
        <w:spacing w:after="0" w:line="276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en-GB"/>
        </w:rPr>
      </w:pPr>
      <w:r w:rsidRPr="004E10B3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en-GB"/>
        </w:rPr>
        <w:t>ՆԱԽԱԳԻԾ</w:t>
      </w:r>
    </w:p>
    <w:p w14:paraId="2F8DEB42" w14:textId="77777777" w:rsidR="00334D66" w:rsidRPr="004E10B3" w:rsidRDefault="00334D66" w:rsidP="000A4EAF">
      <w:pPr>
        <w:shd w:val="clear" w:color="auto" w:fill="FFFFFF"/>
        <w:spacing w:after="0" w:line="276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en-GB"/>
        </w:rPr>
      </w:pPr>
    </w:p>
    <w:p w14:paraId="72871BC4" w14:textId="77777777" w:rsidR="00BD3B6D" w:rsidRPr="004E10B3" w:rsidRDefault="00BD3B6D" w:rsidP="000A4EAF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4E10B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>ՀԱՅԱՍՏԱՆԻ ՀԱՆՐԱՊԵՏՈՒԹՅԱՆ ԿԱՌԱՎԱՐՈՒԹՅՈՒՆ</w:t>
      </w:r>
    </w:p>
    <w:p w14:paraId="44411169" w14:textId="77777777" w:rsidR="00BD3B6D" w:rsidRPr="004E10B3" w:rsidRDefault="00BD3B6D" w:rsidP="000A4EAF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4E10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</w:p>
    <w:p w14:paraId="0F45AF81" w14:textId="77777777" w:rsidR="00BD3B6D" w:rsidRPr="004E10B3" w:rsidRDefault="00BD3B6D" w:rsidP="000A4EAF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4E10B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>Ո Ր Ո Շ ՈՒ Մ</w:t>
      </w:r>
    </w:p>
    <w:p w14:paraId="7F6AB0D7" w14:textId="77777777" w:rsidR="00BD3B6D" w:rsidRPr="00BD3B6D" w:rsidRDefault="00BD3B6D" w:rsidP="000A4EAF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BD3B6D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 </w:t>
      </w:r>
    </w:p>
    <w:p w14:paraId="3B0F2529" w14:textId="77777777" w:rsidR="00BD3B6D" w:rsidRDefault="00BD3B6D" w:rsidP="000A4EAF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BD3B6D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2023 </w:t>
      </w:r>
      <w:r w:rsidR="00B017F4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թվականի ապրիլի _____</w:t>
      </w:r>
      <w:r w:rsidRPr="00BD3B6D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en-GB"/>
        </w:rPr>
        <w:t xml:space="preserve">  </w:t>
      </w:r>
      <w:r w:rsidRPr="00BD3B6D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N</w:t>
      </w:r>
      <w:r w:rsidR="00B017F4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____</w:t>
      </w:r>
      <w:r w:rsidRPr="00BD3B6D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</w:t>
      </w:r>
      <w:r w:rsidR="00D76EB2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  </w:t>
      </w:r>
      <w:r w:rsidRPr="00BD3B6D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-Ն</w:t>
      </w:r>
    </w:p>
    <w:p w14:paraId="4F1175E1" w14:textId="77777777" w:rsidR="001D7946" w:rsidRPr="00BD3B6D" w:rsidRDefault="001D7946" w:rsidP="000A4EAF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</w:p>
    <w:p w14:paraId="6BE4065D" w14:textId="77777777" w:rsidR="00BD3B6D" w:rsidRPr="00BD3B6D" w:rsidRDefault="00BD3B6D" w:rsidP="000A4EAF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BD3B6D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 </w:t>
      </w:r>
    </w:p>
    <w:p w14:paraId="25D4FE85" w14:textId="38BCC7AA" w:rsidR="00BD3B6D" w:rsidRPr="00A11CEC" w:rsidRDefault="00BD3B6D" w:rsidP="000A4EAF">
      <w:pPr>
        <w:spacing w:after="0" w:line="276" w:lineRule="auto"/>
        <w:ind w:firstLine="18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  <w:lang w:eastAsia="en-GB"/>
        </w:rPr>
      </w:pPr>
      <w:r w:rsidRPr="00A11CEC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  <w:lang w:eastAsia="en-GB"/>
        </w:rPr>
        <w:t>«</w:t>
      </w:r>
      <w:r w:rsidRPr="00A11CEC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  <w:lang w:val="hy-AM" w:eastAsia="en-GB"/>
        </w:rPr>
        <w:t>ՏԵՂԵԿԱՏՎԱԿԱՆ ԱՆՎՏԱՆԳՈՒԹՅԱՆ</w:t>
      </w:r>
      <w:r w:rsidR="00BF3FED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  <w:lang w:val="en-US" w:eastAsia="en-GB"/>
        </w:rPr>
        <w:t xml:space="preserve"> </w:t>
      </w:r>
      <w:r w:rsidR="00BF3FED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  <w:lang w:val="hy-AM" w:eastAsia="en-GB"/>
        </w:rPr>
        <w:t>ԵՎ ԿՐԻՊՏՈԳՐԱՖԻԱՅԻ</w:t>
      </w:r>
      <w:r w:rsidRPr="00A11CEC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  <w:lang w:val="hy-AM" w:eastAsia="en-GB"/>
        </w:rPr>
        <w:t xml:space="preserve"> ԱԶԳԱՅԻՆ ԿԵՆՏՐՈՆ</w:t>
      </w:r>
      <w:r w:rsidRPr="00A11CEC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  <w:lang w:eastAsia="en-GB"/>
        </w:rPr>
        <w:t>» ՊԵՏԱԿԱՆ ՈՉ ԱՌԵՎՏՐԱՅԻՆ ԿԱԶՄԱԿԵՐՊՈՒԹՅՈՒՆ ՍՏԵՂԾԵԼՈՒ ՄԱՍԻՆ</w:t>
      </w:r>
    </w:p>
    <w:p w14:paraId="7734FAF9" w14:textId="77777777" w:rsidR="00BD3B6D" w:rsidRPr="00A11CEC" w:rsidRDefault="00BD3B6D" w:rsidP="000A4EAF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</w:pPr>
      <w:r w:rsidRPr="00A11CEC">
        <w:rPr>
          <w:rFonts w:ascii="Calibri" w:eastAsia="Times New Roman" w:hAnsi="Calibri" w:cs="Calibri"/>
          <w:color w:val="000000"/>
          <w:sz w:val="24"/>
          <w:szCs w:val="21"/>
          <w:lang w:eastAsia="en-GB"/>
        </w:rPr>
        <w:t> </w:t>
      </w:r>
    </w:p>
    <w:p w14:paraId="468D074F" w14:textId="77777777" w:rsidR="00BD3B6D" w:rsidRPr="009F48F8" w:rsidRDefault="00BD3B6D" w:rsidP="009F48F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</w:pPr>
      <w:r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Հիմք ընդունելով «Պետական ոչ առևտրային կազմակերպությունների մասին» օրենքի 5-րդ հոդվածի 1-ին մասը, 8-րդ հոդվածի 1-ին մասը, 9-րդ հոդվածը, 13-րդ հոդվածը՝ Հայաստանի Հանրապետության կառավարությունը</w:t>
      </w:r>
      <w:r w:rsidRPr="009F48F8">
        <w:rPr>
          <w:rFonts w:ascii="Calibri" w:eastAsia="Times New Roman" w:hAnsi="Calibri" w:cs="Calibri"/>
          <w:color w:val="000000"/>
          <w:sz w:val="24"/>
          <w:szCs w:val="21"/>
          <w:lang w:eastAsia="en-GB"/>
        </w:rPr>
        <w:t> </w:t>
      </w:r>
      <w:r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որոշում է.</w:t>
      </w:r>
    </w:p>
    <w:p w14:paraId="2B5E4E6C" w14:textId="4F1994CB" w:rsidR="00BD3B6D" w:rsidRPr="009F48F8" w:rsidRDefault="00BD3B6D" w:rsidP="009F48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</w:pPr>
      <w:r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1. Հիմնադրման միջոցով ստեղծել «Տեղեկատվական անվտանգության</w:t>
      </w:r>
      <w:r w:rsidR="00BF3FED" w:rsidRPr="009F48F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 xml:space="preserve"> և կրիպտոգրաֆիայի</w:t>
      </w:r>
      <w:r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 ազգային կենտրոն» պետական ոչ առևտրային կազմակերպություն (այսուհետ՝ կազմակերպություն):</w:t>
      </w:r>
    </w:p>
    <w:p w14:paraId="5BF34E37" w14:textId="77777777" w:rsidR="00BD3B6D" w:rsidRPr="009F48F8" w:rsidRDefault="00BD3B6D" w:rsidP="009F48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</w:pPr>
      <w:r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2. Սահմանել, որ կազմակերպության՝</w:t>
      </w:r>
    </w:p>
    <w:p w14:paraId="200C6AAD" w14:textId="613D3206" w:rsidR="00345743" w:rsidRPr="009F48F8" w:rsidRDefault="00BD3B6D" w:rsidP="009F48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</w:pPr>
      <w:r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1) գործունեության</w:t>
      </w:r>
      <w:r w:rsidR="00D76EB2" w:rsidRPr="009F48F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 xml:space="preserve"> </w:t>
      </w:r>
      <w:r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նպատակն է</w:t>
      </w:r>
      <w:r w:rsidR="00D76EB2"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 </w:t>
      </w:r>
      <w:r w:rsidR="009C1ED0"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տեղեկատվության անվտանգության ոլորտում Կառավարության քաղաքականությունը մշակող ու տեղեկատվության անվտանգության ապահովման աշխատանքների իրականացումը համակարգող լիազոր մարմիններին</w:t>
      </w:r>
      <w:r w:rsidR="00345743"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 աջակցության ցուցաբերումը</w:t>
      </w:r>
      <w:r w:rsidR="00B721A5"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՝</w:t>
      </w:r>
      <w:r w:rsidR="00345743"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 ուղղված Հայաստանի Հանրապետության պետական մարմիններում էլեկտրոնային կառավարման համակարգերի և տեղեկատվության փոխանակման գործընթացների անվտանգության ապահովմանը.</w:t>
      </w:r>
    </w:p>
    <w:p w14:paraId="17652865" w14:textId="67F45040" w:rsidR="00345743" w:rsidRPr="009F48F8" w:rsidRDefault="00345743" w:rsidP="009F48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</w:pPr>
      <w:r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2) գործունեության առարկան է էլեկտրոնային կառավարման համակարգերի և տեղեկատվության փոխանակման գործընթացների անվտանգության ապահովման նպատակով</w:t>
      </w:r>
      <w:r w:rsidR="00A40AF9"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 նորմերի մշակումը,</w:t>
      </w:r>
      <w:r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 մեթոդական ուղեցույցների կազմումը, մասնագիտական դասընթացների</w:t>
      </w:r>
      <w:r w:rsidR="00A40AF9"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 կազմակերպումը</w:t>
      </w:r>
      <w:r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, համապատասխան մասնագետների որակավորման բարձրաց</w:t>
      </w:r>
      <w:r w:rsidR="001F42B7" w:rsidRPr="009F48F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>ման նպատակով դասընթացների կազմակեր</w:t>
      </w:r>
      <w:r w:rsidR="003E2436" w:rsidRPr="009F48F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>պ</w:t>
      </w:r>
      <w:r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ումը</w:t>
      </w:r>
      <w:r w:rsidR="001F42B7" w:rsidRPr="009F48F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 xml:space="preserve"> և անցկացումը</w:t>
      </w:r>
      <w:r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, տեխնիկական, ծրագրաապարատային լուծումների մշակում</w:t>
      </w:r>
      <w:r w:rsidR="00093756"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ը</w:t>
      </w:r>
      <w:r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, </w:t>
      </w:r>
      <w:r w:rsidR="00A40AF9"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տեղեկատվական անվտանգության</w:t>
      </w:r>
      <w:r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 բնագավառում հետազոտական, գիտահետազո</w:t>
      </w:r>
      <w:r w:rsidR="00F421B6"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տական աշխատանքների </w:t>
      </w:r>
      <w:r w:rsidR="00F421B6"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lastRenderedPageBreak/>
        <w:t>իրականացումը, այդ նպատակով պետական մարմինների, այդ թվում՝ պետական մարմիններում տեղեկատվական անվտանգության ապահովման աշխատանք</w:t>
      </w:r>
      <w:r w:rsidR="001D7946"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softHyphen/>
      </w:r>
      <w:r w:rsidR="00F421B6"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ների իրականացումը</w:t>
      </w:r>
      <w:r w:rsidR="00181B80" w:rsidRPr="009F48F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>,</w:t>
      </w:r>
      <w:r w:rsidR="00F421B6"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 համակարգող լիազոր մարմնի, ինչպես նաև ոլորտային (իրավասու) կազմակեր</w:t>
      </w:r>
      <w:r w:rsidR="00F421B6"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softHyphen/>
        <w:t xml:space="preserve">պությունների </w:t>
      </w:r>
      <w:r w:rsidR="00A40AF9"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 հետ փոխգործակցությունը</w:t>
      </w:r>
      <w:r w:rsidR="00F421B6"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.</w:t>
      </w:r>
    </w:p>
    <w:p w14:paraId="1ECB715A" w14:textId="77777777" w:rsidR="00BD3B6D" w:rsidRPr="009F48F8" w:rsidRDefault="00BD3B6D" w:rsidP="009F48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</w:pPr>
      <w:r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3) գործունեության տարածքն ընդգրկում է Հայաստանի Հանրապետության տարածքը:</w:t>
      </w:r>
    </w:p>
    <w:p w14:paraId="7DC8482F" w14:textId="4D595F98" w:rsidR="00BD3B6D" w:rsidRPr="009F48F8" w:rsidRDefault="00BD3B6D" w:rsidP="009F48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</w:pPr>
      <w:r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3. Թույլատրել կազմակերպությանն </w:t>
      </w:r>
      <w:r w:rsidR="00093756"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իր կողմից մշակված արտադրանքների (պրոդուկտների)</w:t>
      </w:r>
      <w:r w:rsidR="00181B80" w:rsidRPr="009F48F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>,</w:t>
      </w:r>
      <w:r w:rsidR="00093756"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 իրականացված աշխատանքների և ծառայությունների</w:t>
      </w:r>
      <w:r w:rsidR="003E2436" w:rsidRPr="009F48F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>)</w:t>
      </w:r>
      <w:r w:rsidR="00093756"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 վճարովի </w:t>
      </w:r>
      <w:r w:rsidR="003E2436" w:rsidRPr="009F48F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>իրացում (</w:t>
      </w:r>
      <w:r w:rsidR="003E2436"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մատուցում</w:t>
      </w:r>
      <w:r w:rsidR="003E2436" w:rsidRPr="009F48F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>)</w:t>
      </w:r>
      <w:r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։</w:t>
      </w:r>
    </w:p>
    <w:p w14:paraId="07861FA6" w14:textId="3E491231" w:rsidR="00BD3B6D" w:rsidRPr="009F48F8" w:rsidRDefault="00D76EB2" w:rsidP="009F48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</w:pPr>
      <w:r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4</w:t>
      </w:r>
      <w:r w:rsidR="00BD3B6D"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. Կազմակերպության կառավարումն իրականացնող լիազորված պետական մարմին ճանաչել Հայաստանի Հանրապետության </w:t>
      </w:r>
      <w:r w:rsidR="00D672F6"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բարձր տեխնոլոգիական արդյունաբերության նախարարությանը</w:t>
      </w:r>
      <w:r w:rsidR="009C1ED0"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: Հայաստանի Հանրապետության բարձր տեխնոլոգիական արդյունաբերության նախարարությանը</w:t>
      </w:r>
      <w:r w:rsidR="00BD3B6D"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 վերապահել «Պետական ոչ առևտրային կազմակեր</w:t>
      </w:r>
      <w:r w:rsidR="00436FA9"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softHyphen/>
      </w:r>
      <w:r w:rsidR="00BD3B6D"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պությունների մասին» օրենքի 13-րդ հոդվածի 2-րդ մասի «գ», «դ», «</w:t>
      </w:r>
      <w:r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ե» և «է» ենթակետերով նախատեսված</w:t>
      </w:r>
      <w:r w:rsidR="00436FA9"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, ինչպես նաև կազմակերպության մասնաճյուղեր և (կամ) ներկայացուցչություններ ստեղծելու լիազորությունները</w:t>
      </w:r>
      <w:r w:rsidR="001F42B7" w:rsidRPr="009F48F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>:</w:t>
      </w:r>
    </w:p>
    <w:p w14:paraId="3F78DE6C" w14:textId="0F1768F8" w:rsidR="00BD3B6D" w:rsidRPr="009F48F8" w:rsidRDefault="00E40473" w:rsidP="009F48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</w:pPr>
      <w:r w:rsidRPr="009F48F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>5</w:t>
      </w:r>
      <w:r w:rsidR="00D76EB2"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.</w:t>
      </w:r>
      <w:r w:rsidR="00FF1EFD"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 </w:t>
      </w:r>
      <w:r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Հայաստանի</w:t>
      </w:r>
      <w:r w:rsidRPr="009F48F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 xml:space="preserve"> </w:t>
      </w:r>
      <w:r w:rsidR="00BD3B6D"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 xml:space="preserve">Հանրապետության </w:t>
      </w:r>
      <w:r w:rsidR="00D672F6"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բարձր տեխնոլոգիական արդյ</w:t>
      </w:r>
      <w:r w:rsidR="004E10B3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>ո</w:t>
      </w:r>
      <w:r w:rsidR="00D672F6"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ւնաբերության նախարարին</w:t>
      </w:r>
      <w:r w:rsidR="00BD3B6D"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՝</w:t>
      </w:r>
    </w:p>
    <w:p w14:paraId="5B35D0BE" w14:textId="720CCDAA" w:rsidR="001F42B7" w:rsidRPr="009F48F8" w:rsidRDefault="001F42B7" w:rsidP="009F48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</w:pPr>
      <w:r w:rsidRPr="009F48F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 xml:space="preserve">1) սույն որոշման 4-րդ կետով սահմանված լիազորություններն իրականացնելիս համագործակցել </w:t>
      </w:r>
      <w:r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տեղեկատվական անվտանգության ապահովման աշխատանք</w:t>
      </w:r>
      <w:r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softHyphen/>
        <w:t>ների իրականացումը համակարգող լիազոր մարմնի հետ</w:t>
      </w:r>
      <w:r w:rsidRPr="009F48F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>,</w:t>
      </w:r>
    </w:p>
    <w:p w14:paraId="72E2A744" w14:textId="16C131C0" w:rsidR="001F42B7" w:rsidRPr="009F48F8" w:rsidRDefault="001F42B7" w:rsidP="009F48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</w:pPr>
      <w:r w:rsidRPr="009F48F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>2</w:t>
      </w:r>
      <w:r w:rsidR="00BD3B6D" w:rsidRPr="009F48F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 xml:space="preserve">) </w:t>
      </w:r>
      <w:r w:rsidRPr="009F48F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>սույն որոշումն ուժի մեջ մտնելուց հետո մեկամսյա ժամկետում</w:t>
      </w:r>
      <w:r w:rsidR="00181B80" w:rsidRPr="009F48F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 xml:space="preserve"> հաստատել</w:t>
      </w:r>
      <w:r w:rsidRPr="009F48F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>՝</w:t>
      </w:r>
      <w:r w:rsidRPr="009F48F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ab/>
      </w:r>
    </w:p>
    <w:p w14:paraId="1AF9BB24" w14:textId="0C9E60D4" w:rsidR="00BD3B6D" w:rsidRPr="009F48F8" w:rsidRDefault="001F42B7" w:rsidP="009F48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</w:pPr>
      <w:r w:rsidRPr="009F48F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 xml:space="preserve">ա. </w:t>
      </w:r>
      <w:r w:rsidR="00BD3B6D" w:rsidRPr="009F48F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>կազմակերպության կանոնադրությունը և ապահովել սահմանված կարգով կա</w:t>
      </w:r>
      <w:r w:rsidR="00D672F6" w:rsidRPr="009F48F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>զմակերպության պետական գրանցումը,</w:t>
      </w:r>
    </w:p>
    <w:p w14:paraId="798D08C0" w14:textId="32F562D5" w:rsidR="00A11CEC" w:rsidRPr="009F48F8" w:rsidRDefault="001F42B7" w:rsidP="009F48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</w:pPr>
      <w:r w:rsidRPr="009F48F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>բ.</w:t>
      </w:r>
      <w:r w:rsidR="00A11CEC" w:rsidRPr="009F48F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 xml:space="preserve"> կազմակերպության կառուցվածքը, աշխատողների թիվը,</w:t>
      </w:r>
      <w:r w:rsidR="00E63110" w:rsidRPr="009F48F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 xml:space="preserve"> հաստիքների քանակը և անվանացանկը.</w:t>
      </w:r>
    </w:p>
    <w:p w14:paraId="3295A231" w14:textId="68C322B6" w:rsidR="00BD3B6D" w:rsidRPr="009F48F8" w:rsidRDefault="001F42B7" w:rsidP="009F48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</w:pPr>
      <w:r w:rsidRPr="009F48F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>գ.</w:t>
      </w:r>
      <w:r w:rsidR="00BD3B6D" w:rsidRPr="009F48F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 xml:space="preserve"> </w:t>
      </w:r>
      <w:r w:rsidR="005668BA" w:rsidRPr="009F48F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>կազմակերպությանը սեփականության իրավունքով հանձնվող գույքի կազմը և արժեքը.</w:t>
      </w:r>
    </w:p>
    <w:p w14:paraId="317BEFC5" w14:textId="3753812E" w:rsidR="00BD3B6D" w:rsidRPr="009F48F8" w:rsidRDefault="00E40473" w:rsidP="009F48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</w:pPr>
      <w:r w:rsidRPr="009F48F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>6</w:t>
      </w:r>
      <w:r w:rsidR="00436FA9" w:rsidRPr="009F48F8">
        <w:rPr>
          <w:rFonts w:ascii="GHEA Grapalat" w:eastAsia="Times New Roman" w:hAnsi="GHEA Grapalat" w:cs="Cambria Math"/>
          <w:color w:val="000000"/>
          <w:sz w:val="24"/>
          <w:szCs w:val="21"/>
          <w:lang w:val="hy-AM" w:eastAsia="en-GB"/>
        </w:rPr>
        <w:t xml:space="preserve">. </w:t>
      </w:r>
      <w:r w:rsidR="00BD3B6D" w:rsidRPr="009F48F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 xml:space="preserve">Կազմակերպության պետական գրանցման հետ կապված ծախսերը ենթակա են իրականացման Հայաստանի Հանրապետության </w:t>
      </w:r>
      <w:r w:rsidR="00F359CC" w:rsidRPr="009F48F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 xml:space="preserve">բարձր տեխնոլոգիական արդյունաբերության նախարարության </w:t>
      </w:r>
      <w:r w:rsidR="00BD3B6D" w:rsidRPr="009F48F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>միջոցների հաշվին:</w:t>
      </w:r>
    </w:p>
    <w:p w14:paraId="7AAA145B" w14:textId="77777777" w:rsidR="00BD3B6D" w:rsidRPr="009F48F8" w:rsidRDefault="00E40473" w:rsidP="009F48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</w:pPr>
      <w:r w:rsidRPr="009F48F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lastRenderedPageBreak/>
        <w:t>7</w:t>
      </w:r>
      <w:r w:rsidR="00BD3B6D" w:rsidRPr="009F48F8">
        <w:rPr>
          <w:rFonts w:ascii="GHEA Grapalat" w:eastAsia="Times New Roman" w:hAnsi="GHEA Grapalat" w:cs="Times New Roman"/>
          <w:color w:val="000000"/>
          <w:sz w:val="24"/>
          <w:szCs w:val="21"/>
          <w:lang w:eastAsia="en-GB"/>
        </w:rPr>
        <w:t>. Սույն որոշումն ուժի մեջ է մտնում պաշտոնական հրապարակմանը հաջորդող օրվանից:</w:t>
      </w:r>
    </w:p>
    <w:p w14:paraId="69DBE54F" w14:textId="77777777" w:rsidR="00BD3B6D" w:rsidRPr="00BD3B6D" w:rsidRDefault="00BD3B6D" w:rsidP="000A4EAF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BD3B6D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559"/>
      </w:tblGrid>
      <w:tr w:rsidR="00BD3B6D" w:rsidRPr="00BD3B6D" w14:paraId="0CE45C88" w14:textId="77777777" w:rsidTr="00BD3B6D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7A863EAE" w14:textId="77777777" w:rsidR="004E10B3" w:rsidRDefault="004E10B3" w:rsidP="000A4EAF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1"/>
                <w:lang w:eastAsia="en-GB"/>
              </w:rPr>
            </w:pPr>
          </w:p>
          <w:p w14:paraId="33F90A73" w14:textId="07B309A9" w:rsidR="00BD3B6D" w:rsidRPr="00D76EB2" w:rsidRDefault="00BD3B6D" w:rsidP="000A4EAF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1"/>
                <w:lang w:eastAsia="en-GB"/>
              </w:rPr>
            </w:pPr>
            <w:r w:rsidRPr="00D76EB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1"/>
                <w:lang w:eastAsia="en-GB"/>
              </w:rPr>
              <w:t>Հայաստանի Հանրապետության</w:t>
            </w:r>
            <w:r w:rsidRPr="00D76EB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1"/>
                <w:lang w:eastAsia="en-GB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412B631" w14:textId="77777777" w:rsidR="00BD3B6D" w:rsidRPr="00D76EB2" w:rsidRDefault="00BD3B6D" w:rsidP="000A4EAF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1"/>
                <w:lang w:eastAsia="en-GB"/>
              </w:rPr>
            </w:pPr>
            <w:r w:rsidRPr="00D76EB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1"/>
                <w:lang w:eastAsia="en-GB"/>
              </w:rPr>
              <w:t>Ն. Փաշինյան</w:t>
            </w:r>
          </w:p>
        </w:tc>
      </w:tr>
      <w:tr w:rsidR="00BD3B6D" w:rsidRPr="00BD3B6D" w14:paraId="20A15343" w14:textId="77777777" w:rsidTr="00BD3B6D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2FBE8215" w14:textId="77777777" w:rsidR="00BD3B6D" w:rsidRPr="00D76EB2" w:rsidRDefault="00BD3B6D" w:rsidP="000A4EA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1"/>
                <w:lang w:eastAsia="en-GB"/>
              </w:rPr>
            </w:pPr>
            <w:r w:rsidRPr="00D76EB2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en-GB"/>
              </w:rPr>
              <w:t> </w:t>
            </w:r>
          </w:p>
          <w:p w14:paraId="3A912DB4" w14:textId="77777777" w:rsidR="00BD3B6D" w:rsidRPr="00D76EB2" w:rsidRDefault="00BD3B6D" w:rsidP="000A4EA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1"/>
                <w:lang w:eastAsia="en-GB"/>
              </w:rPr>
            </w:pPr>
            <w:r w:rsidRPr="00D76EB2">
              <w:rPr>
                <w:rFonts w:ascii="GHEA Grapalat" w:eastAsia="Times New Roman" w:hAnsi="GHEA Grapalat" w:cs="Times New Roman"/>
                <w:color w:val="000000"/>
                <w:sz w:val="24"/>
                <w:szCs w:val="21"/>
                <w:lang w:eastAsia="en-GB"/>
              </w:rPr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933691" w14:textId="77777777" w:rsidR="00BD3B6D" w:rsidRPr="00D76EB2" w:rsidRDefault="00BD3B6D" w:rsidP="000A4EAF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0"/>
                <w:lang w:eastAsia="en-GB"/>
              </w:rPr>
            </w:pPr>
          </w:p>
        </w:tc>
      </w:tr>
    </w:tbl>
    <w:p w14:paraId="6803EB1C" w14:textId="77777777" w:rsidR="00A718AD" w:rsidRPr="00BD3B6D" w:rsidRDefault="00A718AD" w:rsidP="000A4EAF">
      <w:pPr>
        <w:spacing w:line="276" w:lineRule="auto"/>
        <w:rPr>
          <w:rFonts w:ascii="GHEA Mariam" w:hAnsi="GHEA Mariam"/>
        </w:rPr>
      </w:pPr>
    </w:p>
    <w:sectPr w:rsidR="00A718AD" w:rsidRPr="00BD3B6D" w:rsidSect="001D7946">
      <w:headerReference w:type="default" r:id="rId6"/>
      <w:pgSz w:w="11906" w:h="16838"/>
      <w:pgMar w:top="900" w:right="926" w:bottom="810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24BFC" w14:textId="77777777" w:rsidR="005A73A5" w:rsidRDefault="005A73A5" w:rsidP="001D7946">
      <w:pPr>
        <w:spacing w:after="0" w:line="240" w:lineRule="auto"/>
      </w:pPr>
      <w:r>
        <w:separator/>
      </w:r>
    </w:p>
  </w:endnote>
  <w:endnote w:type="continuationSeparator" w:id="0">
    <w:p w14:paraId="6413EC02" w14:textId="77777777" w:rsidR="005A73A5" w:rsidRDefault="005A73A5" w:rsidP="001D7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53E6F" w14:textId="77777777" w:rsidR="005A73A5" w:rsidRDefault="005A73A5" w:rsidP="001D7946">
      <w:pPr>
        <w:spacing w:after="0" w:line="240" w:lineRule="auto"/>
      </w:pPr>
      <w:r>
        <w:separator/>
      </w:r>
    </w:p>
  </w:footnote>
  <w:footnote w:type="continuationSeparator" w:id="0">
    <w:p w14:paraId="79758938" w14:textId="77777777" w:rsidR="005A73A5" w:rsidRDefault="005A73A5" w:rsidP="001D7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HEA Grapalat" w:hAnsi="GHEA Grapalat"/>
      </w:rPr>
      <w:id w:val="30438198"/>
      <w:docPartObj>
        <w:docPartGallery w:val="Page Numbers (Top of Page)"/>
        <w:docPartUnique/>
      </w:docPartObj>
    </w:sdtPr>
    <w:sdtEndPr/>
    <w:sdtContent>
      <w:p w14:paraId="01CFFED2" w14:textId="7E0EF234" w:rsidR="001D7946" w:rsidRPr="001D7946" w:rsidRDefault="001D7946">
        <w:pPr>
          <w:pStyle w:val="Header"/>
          <w:jc w:val="center"/>
          <w:rPr>
            <w:rFonts w:ascii="GHEA Grapalat" w:hAnsi="GHEA Grapalat"/>
          </w:rPr>
        </w:pPr>
        <w:r w:rsidRPr="001D7946">
          <w:rPr>
            <w:rFonts w:ascii="GHEA Grapalat" w:hAnsi="GHEA Grapalat"/>
          </w:rPr>
          <w:fldChar w:fldCharType="begin"/>
        </w:r>
        <w:r w:rsidRPr="001D7946">
          <w:rPr>
            <w:rFonts w:ascii="GHEA Grapalat" w:hAnsi="GHEA Grapalat"/>
          </w:rPr>
          <w:instrText xml:space="preserve"> PAGE   \* MERGEFORMAT </w:instrText>
        </w:r>
        <w:r w:rsidRPr="001D7946">
          <w:rPr>
            <w:rFonts w:ascii="GHEA Grapalat" w:hAnsi="GHEA Grapalat"/>
          </w:rPr>
          <w:fldChar w:fldCharType="separate"/>
        </w:r>
        <w:r w:rsidR="00C14EE2">
          <w:rPr>
            <w:rFonts w:ascii="GHEA Grapalat" w:hAnsi="GHEA Grapalat"/>
            <w:noProof/>
          </w:rPr>
          <w:t>2</w:t>
        </w:r>
        <w:r w:rsidRPr="001D7946">
          <w:rPr>
            <w:rFonts w:ascii="GHEA Grapalat" w:hAnsi="GHEA Grapalat"/>
          </w:rPr>
          <w:fldChar w:fldCharType="end"/>
        </w:r>
      </w:p>
    </w:sdtContent>
  </w:sdt>
  <w:p w14:paraId="236F6900" w14:textId="77777777" w:rsidR="001D7946" w:rsidRPr="001D7946" w:rsidRDefault="001D7946">
    <w:pPr>
      <w:pStyle w:val="Header"/>
      <w:rPr>
        <w:rFonts w:ascii="GHEA Grapalat" w:hAnsi="GHEA Grapala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236"/>
    <w:rsid w:val="00067981"/>
    <w:rsid w:val="00093756"/>
    <w:rsid w:val="000A4EAF"/>
    <w:rsid w:val="001748BF"/>
    <w:rsid w:val="00181B80"/>
    <w:rsid w:val="001D7946"/>
    <w:rsid w:val="001F42B7"/>
    <w:rsid w:val="00334D66"/>
    <w:rsid w:val="00345743"/>
    <w:rsid w:val="003E2436"/>
    <w:rsid w:val="00436FA9"/>
    <w:rsid w:val="004812BC"/>
    <w:rsid w:val="00481EB8"/>
    <w:rsid w:val="004E10B3"/>
    <w:rsid w:val="005668BA"/>
    <w:rsid w:val="005A73A5"/>
    <w:rsid w:val="00671E1C"/>
    <w:rsid w:val="007E7B2F"/>
    <w:rsid w:val="009C1ED0"/>
    <w:rsid w:val="009F48F8"/>
    <w:rsid w:val="00A11CEC"/>
    <w:rsid w:val="00A40AF9"/>
    <w:rsid w:val="00A718AD"/>
    <w:rsid w:val="00AD74DA"/>
    <w:rsid w:val="00B017F4"/>
    <w:rsid w:val="00B511BA"/>
    <w:rsid w:val="00B721A5"/>
    <w:rsid w:val="00BD3B6D"/>
    <w:rsid w:val="00BF3FED"/>
    <w:rsid w:val="00C14EE2"/>
    <w:rsid w:val="00D01567"/>
    <w:rsid w:val="00D672F6"/>
    <w:rsid w:val="00D76EB2"/>
    <w:rsid w:val="00DD6236"/>
    <w:rsid w:val="00E40473"/>
    <w:rsid w:val="00E50402"/>
    <w:rsid w:val="00E63110"/>
    <w:rsid w:val="00E821B8"/>
    <w:rsid w:val="00ED3314"/>
    <w:rsid w:val="00F26399"/>
    <w:rsid w:val="00F359CC"/>
    <w:rsid w:val="00F421B6"/>
    <w:rsid w:val="00FB3829"/>
    <w:rsid w:val="00FF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499FA"/>
  <w15:docId w15:val="{1C32E7D7-CDC6-47D2-9603-54EE0B83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3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D3B6D"/>
    <w:rPr>
      <w:b/>
      <w:bCs/>
    </w:rPr>
  </w:style>
  <w:style w:type="character" w:styleId="Emphasis">
    <w:name w:val="Emphasis"/>
    <w:basedOn w:val="DefaultParagraphFont"/>
    <w:uiPriority w:val="20"/>
    <w:qFormat/>
    <w:rsid w:val="00BD3B6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D794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946"/>
  </w:style>
  <w:style w:type="paragraph" w:styleId="Footer">
    <w:name w:val="footer"/>
    <w:basedOn w:val="Normal"/>
    <w:link w:val="FooterChar"/>
    <w:uiPriority w:val="99"/>
    <w:semiHidden/>
    <w:unhideWhenUsed/>
    <w:rsid w:val="001D794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Vahe Sargsyan</dc:creator>
  <cp:keywords/>
  <dc:description/>
  <cp:lastModifiedBy>Lusine Manukyan</cp:lastModifiedBy>
  <cp:revision>2</cp:revision>
  <cp:lastPrinted>2023-06-08T18:43:00Z</cp:lastPrinted>
  <dcterms:created xsi:type="dcterms:W3CDTF">2023-08-22T06:22:00Z</dcterms:created>
  <dcterms:modified xsi:type="dcterms:W3CDTF">2023-08-22T06:22:00Z</dcterms:modified>
</cp:coreProperties>
</file>