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C72E8" w14:textId="56412053" w:rsidR="00D078EB" w:rsidRPr="00196921" w:rsidRDefault="00196921" w:rsidP="00D078EB">
      <w:pPr>
        <w:tabs>
          <w:tab w:val="left" w:pos="993"/>
        </w:tabs>
        <w:spacing w:after="0" w:line="360" w:lineRule="auto"/>
        <w:ind w:firstLine="567"/>
        <w:jc w:val="right"/>
        <w:rPr>
          <w:rFonts w:ascii="GHEA Grapalat" w:hAnsi="GHEA Grapalat"/>
          <w:b/>
          <w:sz w:val="24"/>
          <w:szCs w:val="24"/>
          <w:lang w:val="en-US"/>
        </w:rPr>
      </w:pPr>
      <w:r w:rsidRPr="00196921">
        <w:rPr>
          <w:rFonts w:ascii="GHEA Grapalat" w:hAnsi="GHEA Grapalat"/>
          <w:b/>
          <w:sz w:val="24"/>
          <w:szCs w:val="24"/>
          <w:lang w:val="en-US"/>
        </w:rPr>
        <w:t>ՆԱԽԱԳԻԾ</w:t>
      </w:r>
    </w:p>
    <w:p w14:paraId="7F87EB61" w14:textId="06AEF292" w:rsidR="00D078EB" w:rsidRPr="00D078EB" w:rsidRDefault="00CB6DE2" w:rsidP="00D078EB">
      <w:pPr>
        <w:tabs>
          <w:tab w:val="left" w:pos="993"/>
        </w:tabs>
        <w:spacing w:after="0" w:line="360" w:lineRule="auto"/>
        <w:ind w:firstLine="567"/>
        <w:jc w:val="center"/>
        <w:rPr>
          <w:rFonts w:ascii="GHEA Grapalat" w:hAnsi="GHEA Grapalat"/>
          <w:b/>
          <w:i/>
          <w:sz w:val="24"/>
          <w:szCs w:val="24"/>
          <w:lang w:val="en-US"/>
        </w:rPr>
      </w:pPr>
      <w:r w:rsidRPr="00554728">
        <w:rPr>
          <w:rFonts w:ascii="GHEA Grapalat" w:hAnsi="GHEA Grapalat"/>
          <w:b/>
          <w:sz w:val="24"/>
          <w:szCs w:val="24"/>
          <w:lang w:val="hy-AM"/>
        </w:rPr>
        <w:t>ՀԱՅԱՍՏԱՆԻ ՀԱՆՐԱՊԵՏՈՒԹՅԱՆ ՕՐԵՆՔԸ</w:t>
      </w:r>
    </w:p>
    <w:p w14:paraId="0591EDA9" w14:textId="58E25FF4" w:rsidR="00CB6DE2" w:rsidRPr="00554728" w:rsidRDefault="00CB6DE2" w:rsidP="00D078EB">
      <w:pPr>
        <w:tabs>
          <w:tab w:val="left" w:pos="993"/>
        </w:tabs>
        <w:spacing w:after="0" w:line="360" w:lineRule="auto"/>
        <w:ind w:firstLine="567"/>
        <w:jc w:val="center"/>
        <w:rPr>
          <w:rFonts w:ascii="GHEA Grapalat" w:hAnsi="GHEA Grapalat"/>
          <w:b/>
          <w:sz w:val="24"/>
          <w:szCs w:val="24"/>
          <w:lang w:val="hy-AM"/>
        </w:rPr>
      </w:pPr>
      <w:r w:rsidRPr="00554728">
        <w:rPr>
          <w:rFonts w:ascii="GHEA Grapalat" w:hAnsi="GHEA Grapalat"/>
          <w:b/>
          <w:sz w:val="24"/>
          <w:szCs w:val="24"/>
          <w:lang w:val="hy-AM"/>
        </w:rPr>
        <w:t>«</w:t>
      </w:r>
      <w:r w:rsidRPr="00554728">
        <w:rPr>
          <w:rStyle w:val="Strong"/>
          <w:rFonts w:ascii="GHEA Grapalat" w:hAnsi="GHEA Grapalat"/>
          <w:color w:val="000000"/>
          <w:sz w:val="24"/>
          <w:szCs w:val="24"/>
          <w:shd w:val="clear" w:color="auto" w:fill="FFFFFF"/>
          <w:lang w:val="hy-AM"/>
        </w:rPr>
        <w:t>ՏԵՍՉԱԿԱՆ ՄԱՐՄԻՆՆԵՐԻ ՄԱՍԻՆ</w:t>
      </w:r>
      <w:r w:rsidRPr="00554728">
        <w:rPr>
          <w:rFonts w:ascii="GHEA Grapalat" w:hAnsi="GHEA Grapalat"/>
          <w:b/>
          <w:sz w:val="24"/>
          <w:szCs w:val="24"/>
          <w:lang w:val="hy-AM"/>
        </w:rPr>
        <w:t>» ՕՐԵՆՔՈՒՄ ՓՈՓՈԽՈՒԹՅՈՒՆ</w:t>
      </w:r>
      <w:r w:rsidR="00E61D92" w:rsidRPr="00554728">
        <w:rPr>
          <w:rFonts w:ascii="GHEA Grapalat" w:hAnsi="GHEA Grapalat"/>
          <w:b/>
          <w:sz w:val="24"/>
          <w:szCs w:val="24"/>
          <w:lang w:val="hy-AM"/>
        </w:rPr>
        <w:t>ՆԵՐ</w:t>
      </w:r>
      <w:r w:rsidRPr="00554728">
        <w:rPr>
          <w:rFonts w:ascii="GHEA Grapalat" w:hAnsi="GHEA Grapalat"/>
          <w:b/>
          <w:sz w:val="24"/>
          <w:szCs w:val="24"/>
          <w:lang w:val="hy-AM"/>
        </w:rPr>
        <w:t xml:space="preserve"> ԵՎ ԼՐԱՑՈՒՄ</w:t>
      </w:r>
      <w:r w:rsidR="00E61D92" w:rsidRPr="00554728">
        <w:rPr>
          <w:rFonts w:ascii="GHEA Grapalat" w:hAnsi="GHEA Grapalat"/>
          <w:b/>
          <w:sz w:val="24"/>
          <w:szCs w:val="24"/>
          <w:lang w:val="hy-AM"/>
        </w:rPr>
        <w:t>ՆԵՐ</w:t>
      </w:r>
      <w:r w:rsidRPr="00554728">
        <w:rPr>
          <w:rFonts w:ascii="GHEA Grapalat" w:hAnsi="GHEA Grapalat"/>
          <w:b/>
          <w:sz w:val="24"/>
          <w:szCs w:val="24"/>
          <w:lang w:val="hy-AM"/>
        </w:rPr>
        <w:t xml:space="preserve">  ԿԱՏԱՐԵԼՈՒ ՄԱՍԻՆ</w:t>
      </w:r>
    </w:p>
    <w:p w14:paraId="4A57215E" w14:textId="77777777" w:rsidR="00CB6DE2" w:rsidRPr="00554728" w:rsidRDefault="00CB6DE2" w:rsidP="00D078EB">
      <w:pPr>
        <w:tabs>
          <w:tab w:val="left" w:pos="993"/>
        </w:tabs>
        <w:spacing w:after="0" w:line="360" w:lineRule="auto"/>
        <w:ind w:firstLine="567"/>
        <w:rPr>
          <w:rFonts w:ascii="GHEA Grapalat" w:hAnsi="GHEA Grapalat"/>
          <w:b/>
          <w:sz w:val="24"/>
          <w:szCs w:val="24"/>
          <w:lang w:val="hy-AM"/>
        </w:rPr>
      </w:pPr>
    </w:p>
    <w:p w14:paraId="528951C1" w14:textId="72EC3B12" w:rsidR="003F4324" w:rsidRPr="00554728" w:rsidRDefault="00CB6DE2" w:rsidP="00D078EB">
      <w:pPr>
        <w:tabs>
          <w:tab w:val="left" w:pos="993"/>
        </w:tabs>
        <w:spacing w:after="0" w:line="360" w:lineRule="auto"/>
        <w:ind w:firstLine="567"/>
        <w:jc w:val="both"/>
        <w:rPr>
          <w:rFonts w:ascii="GHEA Grapalat" w:hAnsi="GHEA Grapalat" w:cs="Sylfaen"/>
          <w:color w:val="000000"/>
          <w:sz w:val="24"/>
          <w:szCs w:val="24"/>
          <w:lang w:val="hy-AM"/>
        </w:rPr>
      </w:pPr>
      <w:r w:rsidRPr="00554728">
        <w:rPr>
          <w:rFonts w:ascii="GHEA Grapalat" w:hAnsi="GHEA Grapalat" w:cs="Sylfaen"/>
          <w:b/>
          <w:color w:val="000000"/>
          <w:sz w:val="24"/>
          <w:szCs w:val="24"/>
          <w:lang w:val="hy-AM"/>
        </w:rPr>
        <w:t>Հոդված</w:t>
      </w:r>
      <w:r w:rsidRPr="00554728">
        <w:rPr>
          <w:rFonts w:ascii="GHEA Grapalat" w:hAnsi="GHEA Grapalat"/>
          <w:b/>
          <w:color w:val="000000"/>
          <w:sz w:val="24"/>
          <w:szCs w:val="24"/>
          <w:lang w:val="hy-AM"/>
        </w:rPr>
        <w:t xml:space="preserve"> 1.</w:t>
      </w:r>
      <w:r w:rsidRPr="00554728">
        <w:rPr>
          <w:rFonts w:ascii="GHEA Grapalat" w:hAnsi="GHEA Grapalat" w:cs="Sylfaen"/>
          <w:color w:val="000000"/>
          <w:sz w:val="24"/>
          <w:szCs w:val="24"/>
          <w:lang w:val="hy-AM"/>
        </w:rPr>
        <w:t xml:space="preserve"> «</w:t>
      </w:r>
      <w:r w:rsidRPr="00554728">
        <w:rPr>
          <w:rStyle w:val="Strong"/>
          <w:rFonts w:ascii="GHEA Grapalat" w:hAnsi="GHEA Grapalat"/>
          <w:b w:val="0"/>
          <w:color w:val="000000"/>
          <w:sz w:val="24"/>
          <w:szCs w:val="24"/>
          <w:shd w:val="clear" w:color="auto" w:fill="FFFFFF"/>
          <w:lang w:val="hy-AM"/>
        </w:rPr>
        <w:t>Տեսչական մարմինների մասին</w:t>
      </w:r>
      <w:r w:rsidRPr="00554728">
        <w:rPr>
          <w:rFonts w:ascii="GHEA Grapalat" w:hAnsi="GHEA Grapalat" w:cs="Sylfaen"/>
          <w:color w:val="000000"/>
          <w:sz w:val="24"/>
          <w:szCs w:val="24"/>
          <w:lang w:val="hy-AM"/>
        </w:rPr>
        <w:t xml:space="preserve">» </w:t>
      </w:r>
      <w:r w:rsidRPr="00554728">
        <w:rPr>
          <w:rFonts w:ascii="Calibri" w:hAnsi="Calibri" w:cs="Calibri"/>
          <w:color w:val="000000"/>
          <w:sz w:val="24"/>
          <w:szCs w:val="24"/>
          <w:lang w:val="hy-AM"/>
        </w:rPr>
        <w:t> </w:t>
      </w:r>
      <w:r w:rsidRPr="00554728">
        <w:rPr>
          <w:rFonts w:ascii="GHEA Grapalat" w:hAnsi="GHEA Grapalat" w:cs="Sylfaen"/>
          <w:color w:val="000000"/>
          <w:sz w:val="24"/>
          <w:szCs w:val="24"/>
          <w:lang w:val="hy-AM"/>
        </w:rPr>
        <w:t xml:space="preserve"> 2014 թվականի դեկտեմբերի 17-ի ՀՕ-254-Ն օրենքի  (այսուհետ` Օրենք) </w:t>
      </w:r>
      <w:r w:rsidR="0001600F" w:rsidRPr="00554728">
        <w:rPr>
          <w:rFonts w:ascii="GHEA Grapalat" w:hAnsi="GHEA Grapalat" w:cs="Sylfaen"/>
          <w:color w:val="000000"/>
          <w:sz w:val="24"/>
          <w:szCs w:val="24"/>
          <w:lang w:val="hy-AM"/>
        </w:rPr>
        <w:t>1-ին հոդված</w:t>
      </w:r>
      <w:r w:rsidR="000B0769" w:rsidRPr="00554728">
        <w:rPr>
          <w:rFonts w:ascii="GHEA Grapalat" w:hAnsi="GHEA Grapalat" w:cs="Sylfaen"/>
          <w:color w:val="000000"/>
          <w:sz w:val="24"/>
          <w:szCs w:val="24"/>
          <w:lang w:val="hy-AM"/>
        </w:rPr>
        <w:t>ի 1-ին մասում</w:t>
      </w:r>
      <w:r w:rsidR="004A2F3E" w:rsidRPr="00554728">
        <w:rPr>
          <w:rFonts w:ascii="GHEA Grapalat" w:hAnsi="GHEA Grapalat" w:cs="Sylfaen"/>
          <w:color w:val="000000"/>
          <w:sz w:val="24"/>
          <w:szCs w:val="24"/>
          <w:lang w:val="hy-AM"/>
        </w:rPr>
        <w:t xml:space="preserve"> «կարգը,» բառից հետո լրացնել</w:t>
      </w:r>
      <w:r w:rsidR="0001600F" w:rsidRPr="00554728">
        <w:rPr>
          <w:rFonts w:ascii="GHEA Grapalat" w:hAnsi="GHEA Grapalat" w:cs="Sylfaen"/>
          <w:color w:val="000000"/>
          <w:sz w:val="24"/>
          <w:szCs w:val="24"/>
          <w:lang w:val="hy-AM"/>
        </w:rPr>
        <w:t xml:space="preserve"> </w:t>
      </w:r>
      <w:r w:rsidR="004A2F3E" w:rsidRPr="00554728">
        <w:rPr>
          <w:rFonts w:ascii="GHEA Grapalat" w:hAnsi="GHEA Grapalat" w:cs="Sylfaen"/>
          <w:color w:val="000000"/>
          <w:sz w:val="24"/>
          <w:szCs w:val="24"/>
          <w:lang w:val="hy-AM"/>
        </w:rPr>
        <w:t>«վերահսկողության ոլորտները</w:t>
      </w:r>
      <w:r w:rsidR="003F4324" w:rsidRPr="00554728">
        <w:rPr>
          <w:rFonts w:ascii="GHEA Grapalat" w:hAnsi="GHEA Grapalat" w:cs="Sylfaen"/>
          <w:color w:val="000000"/>
          <w:sz w:val="24"/>
          <w:szCs w:val="24"/>
          <w:lang w:val="hy-AM"/>
        </w:rPr>
        <w:t xml:space="preserve">, </w:t>
      </w:r>
      <w:r w:rsidR="00A55EDE" w:rsidRPr="00554728">
        <w:rPr>
          <w:rFonts w:ascii="GHEA Grapalat" w:hAnsi="GHEA Grapalat" w:cs="Sylfaen"/>
          <w:color w:val="000000"/>
          <w:sz w:val="24"/>
          <w:szCs w:val="24"/>
          <w:lang w:val="hy-AM"/>
        </w:rPr>
        <w:t>աշխատանքների համակարգումը,</w:t>
      </w:r>
      <w:r w:rsidR="004A2F3E" w:rsidRPr="00554728">
        <w:rPr>
          <w:rFonts w:ascii="GHEA Grapalat" w:hAnsi="GHEA Grapalat" w:cs="Sylfaen"/>
          <w:color w:val="000000"/>
          <w:sz w:val="24"/>
          <w:szCs w:val="24"/>
          <w:lang w:val="hy-AM"/>
        </w:rPr>
        <w:t>»</w:t>
      </w:r>
      <w:r w:rsidR="003F4324" w:rsidRPr="00554728">
        <w:rPr>
          <w:rFonts w:ascii="GHEA Grapalat" w:hAnsi="GHEA Grapalat" w:cs="Sylfaen"/>
          <w:color w:val="000000"/>
          <w:sz w:val="24"/>
          <w:szCs w:val="24"/>
          <w:lang w:val="hy-AM"/>
        </w:rPr>
        <w:t xml:space="preserve"> բառերով,</w:t>
      </w:r>
      <w:r w:rsidR="00A55EDE" w:rsidRPr="00554728">
        <w:rPr>
          <w:rFonts w:ascii="GHEA Grapalat" w:hAnsi="GHEA Grapalat" w:cs="Sylfaen"/>
          <w:color w:val="000000"/>
          <w:sz w:val="24"/>
          <w:szCs w:val="24"/>
          <w:lang w:val="hy-AM"/>
        </w:rPr>
        <w:t xml:space="preserve"> իսկ</w:t>
      </w:r>
      <w:r w:rsidR="004A2F3E" w:rsidRPr="00554728">
        <w:rPr>
          <w:rFonts w:ascii="GHEA Grapalat" w:hAnsi="GHEA Grapalat" w:cs="Sylfaen"/>
          <w:color w:val="000000"/>
          <w:sz w:val="24"/>
          <w:szCs w:val="24"/>
          <w:lang w:val="hy-AM"/>
        </w:rPr>
        <w:t xml:space="preserve"> </w:t>
      </w:r>
      <w:r w:rsidR="0001600F" w:rsidRPr="00554728">
        <w:rPr>
          <w:rFonts w:ascii="GHEA Grapalat" w:hAnsi="GHEA Grapalat" w:cs="Sylfaen"/>
          <w:color w:val="000000"/>
          <w:sz w:val="24"/>
          <w:szCs w:val="24"/>
          <w:lang w:val="hy-AM"/>
        </w:rPr>
        <w:t>«</w:t>
      </w:r>
      <w:r w:rsidR="009E5B95" w:rsidRPr="00554728">
        <w:rPr>
          <w:rFonts w:ascii="GHEA Grapalat" w:hAnsi="GHEA Grapalat" w:cs="Sylfaen"/>
          <w:color w:val="000000"/>
          <w:sz w:val="24"/>
          <w:szCs w:val="24"/>
          <w:lang w:val="hy-AM"/>
        </w:rPr>
        <w:t>դրանց</w:t>
      </w:r>
      <w:r w:rsidR="0001600F" w:rsidRPr="00554728">
        <w:rPr>
          <w:rFonts w:ascii="GHEA Grapalat" w:hAnsi="GHEA Grapalat" w:cs="Sylfaen"/>
          <w:color w:val="000000"/>
          <w:sz w:val="24"/>
          <w:szCs w:val="24"/>
          <w:lang w:val="hy-AM"/>
        </w:rPr>
        <w:t xml:space="preserve">» </w:t>
      </w:r>
      <w:r w:rsidR="00A55EDE" w:rsidRPr="00554728">
        <w:rPr>
          <w:rFonts w:ascii="GHEA Grapalat" w:hAnsi="GHEA Grapalat" w:cs="Sylfaen"/>
          <w:color w:val="000000"/>
          <w:sz w:val="24"/>
          <w:szCs w:val="24"/>
          <w:lang w:val="hy-AM"/>
        </w:rPr>
        <w:t xml:space="preserve">բառը փոխարինել </w:t>
      </w:r>
      <w:r w:rsidR="000B0769" w:rsidRPr="00554728">
        <w:rPr>
          <w:rFonts w:ascii="GHEA Grapalat" w:hAnsi="GHEA Grapalat" w:cs="Sylfaen"/>
          <w:color w:val="000000"/>
          <w:sz w:val="24"/>
          <w:szCs w:val="24"/>
          <w:lang w:val="hy-AM"/>
        </w:rPr>
        <w:t xml:space="preserve"> «</w:t>
      </w:r>
      <w:r w:rsidR="00A55EDE" w:rsidRPr="00554728">
        <w:rPr>
          <w:rFonts w:ascii="GHEA Grapalat" w:hAnsi="GHEA Grapalat" w:cs="Sylfaen"/>
          <w:color w:val="000000"/>
          <w:sz w:val="24"/>
          <w:szCs w:val="24"/>
          <w:lang w:val="hy-AM"/>
        </w:rPr>
        <w:t>տեսչական մարմինների</w:t>
      </w:r>
      <w:r w:rsidR="000B0769" w:rsidRPr="00554728">
        <w:rPr>
          <w:rFonts w:ascii="GHEA Grapalat" w:hAnsi="GHEA Grapalat" w:cs="Sylfaen"/>
          <w:color w:val="000000"/>
          <w:sz w:val="24"/>
          <w:szCs w:val="24"/>
          <w:lang w:val="hy-AM"/>
        </w:rPr>
        <w:t>» բառերով</w:t>
      </w:r>
      <w:r w:rsidR="00A55EDE" w:rsidRPr="00554728">
        <w:rPr>
          <w:rFonts w:ascii="GHEA Grapalat" w:hAnsi="GHEA Grapalat" w:cs="Sylfaen"/>
          <w:color w:val="000000"/>
          <w:sz w:val="24"/>
          <w:szCs w:val="24"/>
          <w:lang w:val="hy-AM"/>
        </w:rPr>
        <w:t xml:space="preserve">։ </w:t>
      </w:r>
    </w:p>
    <w:p w14:paraId="01AFDC94" w14:textId="77777777" w:rsidR="00A55EDE" w:rsidRPr="00554728" w:rsidRDefault="00A55EDE" w:rsidP="00D078EB">
      <w:pPr>
        <w:tabs>
          <w:tab w:val="left" w:pos="993"/>
        </w:tabs>
        <w:spacing w:after="0" w:line="360" w:lineRule="auto"/>
        <w:ind w:firstLine="567"/>
        <w:jc w:val="both"/>
        <w:rPr>
          <w:rFonts w:ascii="GHEA Grapalat" w:eastAsia="Times New Roman" w:hAnsi="GHEA Grapalat" w:cs="Times New Roman"/>
          <w:color w:val="000000"/>
          <w:sz w:val="24"/>
          <w:szCs w:val="24"/>
          <w:lang w:val="hy-AM"/>
        </w:rPr>
      </w:pPr>
    </w:p>
    <w:p w14:paraId="558A5703" w14:textId="62B7E326" w:rsidR="002F1B77" w:rsidRPr="00554728" w:rsidRDefault="00B457E8"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b/>
          <w:color w:val="000000"/>
          <w:sz w:val="24"/>
          <w:szCs w:val="24"/>
          <w:lang w:val="hy-AM"/>
        </w:rPr>
        <w:t>Հոդված</w:t>
      </w:r>
      <w:r w:rsidR="00FD5493" w:rsidRPr="00554728">
        <w:rPr>
          <w:rFonts w:ascii="GHEA Grapalat" w:hAnsi="GHEA Grapalat"/>
          <w:b/>
          <w:color w:val="000000"/>
          <w:sz w:val="24"/>
          <w:szCs w:val="24"/>
          <w:lang w:val="hy-AM"/>
        </w:rPr>
        <w:t xml:space="preserve"> 2</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w:t>
      </w:r>
      <w:r w:rsidR="000B0769" w:rsidRPr="00554728">
        <w:rPr>
          <w:rFonts w:ascii="GHEA Grapalat" w:hAnsi="GHEA Grapalat"/>
          <w:color w:val="000000"/>
          <w:sz w:val="24"/>
          <w:szCs w:val="24"/>
          <w:lang w:val="hy-AM"/>
        </w:rPr>
        <w:t xml:space="preserve">Օրենքի </w:t>
      </w:r>
      <w:r w:rsidR="002F1B77" w:rsidRPr="00554728">
        <w:rPr>
          <w:rFonts w:ascii="GHEA Grapalat" w:hAnsi="GHEA Grapalat"/>
          <w:color w:val="000000"/>
          <w:sz w:val="24"/>
          <w:szCs w:val="24"/>
          <w:lang w:val="hy-AM"/>
        </w:rPr>
        <w:t xml:space="preserve">3-րդ </w:t>
      </w:r>
      <w:r w:rsidR="00D078EB">
        <w:rPr>
          <w:rFonts w:ascii="GHEA Grapalat" w:hAnsi="GHEA Grapalat"/>
          <w:color w:val="000000"/>
          <w:sz w:val="24"/>
          <w:szCs w:val="24"/>
          <w:lang w:val="hy-AM"/>
        </w:rPr>
        <w:t>հոդվածի 1-ին մասում՝</w:t>
      </w:r>
    </w:p>
    <w:p w14:paraId="2D4CAA14" w14:textId="439224D0" w:rsidR="000B0769" w:rsidRPr="00554728" w:rsidRDefault="002F1B77"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hAnsi="GHEA Grapalat"/>
          <w:color w:val="000000"/>
          <w:sz w:val="24"/>
          <w:szCs w:val="24"/>
          <w:lang w:val="hy-AM"/>
        </w:rPr>
        <w:t>1</w:t>
      </w:r>
      <w:r w:rsidR="00F12512" w:rsidRPr="00554728">
        <w:rPr>
          <w:rFonts w:ascii="GHEA Grapalat" w:hAnsi="GHEA Grapalat" w:cs="Cambria Math"/>
          <w:color w:val="000000"/>
          <w:sz w:val="24"/>
          <w:szCs w:val="24"/>
          <w:lang w:val="hy-AM"/>
        </w:rPr>
        <w:t>.</w:t>
      </w:r>
      <w:r w:rsidRPr="00554728">
        <w:rPr>
          <w:rFonts w:ascii="GHEA Grapalat" w:hAnsi="GHEA Grapalat"/>
          <w:color w:val="000000"/>
          <w:sz w:val="24"/>
          <w:szCs w:val="24"/>
          <w:lang w:val="hy-AM"/>
        </w:rPr>
        <w:t xml:space="preserve"> </w:t>
      </w:r>
      <w:r w:rsidR="00A55EDE" w:rsidRPr="00554728">
        <w:rPr>
          <w:rFonts w:ascii="GHEA Grapalat" w:hAnsi="GHEA Grapalat"/>
          <w:color w:val="000000"/>
          <w:sz w:val="24"/>
          <w:szCs w:val="24"/>
          <w:lang w:val="hy-AM"/>
        </w:rPr>
        <w:t>1-ին կետում «պետական մարմին» բառերը փոխարինել  «սույն օրենքի 3</w:t>
      </w:r>
      <w:r w:rsidR="00A55EDE" w:rsidRPr="00554728">
        <w:rPr>
          <w:rFonts w:ascii="Cambria Math" w:hAnsi="Cambria Math" w:cs="Cambria Math"/>
          <w:color w:val="000000"/>
          <w:sz w:val="24"/>
          <w:szCs w:val="24"/>
          <w:lang w:val="hy-AM"/>
        </w:rPr>
        <w:t>․</w:t>
      </w:r>
      <w:r w:rsidR="00A55EDE" w:rsidRPr="00554728">
        <w:rPr>
          <w:rFonts w:ascii="GHEA Grapalat" w:hAnsi="GHEA Grapalat"/>
          <w:color w:val="000000"/>
          <w:sz w:val="24"/>
          <w:szCs w:val="24"/>
          <w:lang w:val="hy-AM"/>
        </w:rPr>
        <w:t>1-րդ հոդվածով նախատեսված՝ պետական կառավարման համակարգի մարմին</w:t>
      </w:r>
      <w:r w:rsidR="00A55EDE" w:rsidRPr="00554728">
        <w:rPr>
          <w:rFonts w:ascii="Cambria Math" w:hAnsi="Cambria Math" w:cs="Cambria Math"/>
          <w:color w:val="000000"/>
          <w:sz w:val="24"/>
          <w:szCs w:val="24"/>
          <w:lang w:val="hy-AM"/>
        </w:rPr>
        <w:t>․</w:t>
      </w:r>
      <w:r w:rsidR="00A55EDE" w:rsidRPr="00554728">
        <w:rPr>
          <w:rFonts w:ascii="GHEA Grapalat" w:hAnsi="GHEA Grapalat"/>
          <w:color w:val="000000"/>
          <w:sz w:val="24"/>
          <w:szCs w:val="24"/>
          <w:lang w:val="hy-AM"/>
        </w:rPr>
        <w:t>».</w:t>
      </w:r>
    </w:p>
    <w:p w14:paraId="369C6E9B" w14:textId="589B0AA4" w:rsidR="00D078EB" w:rsidRDefault="000B0769"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 xml:space="preserve">2. </w:t>
      </w:r>
      <w:r w:rsidR="002F1B77" w:rsidRPr="00554728">
        <w:rPr>
          <w:rFonts w:ascii="GHEA Grapalat" w:hAnsi="GHEA Grapalat"/>
          <w:color w:val="000000"/>
          <w:sz w:val="24"/>
          <w:szCs w:val="24"/>
          <w:lang w:val="hy-AM"/>
        </w:rPr>
        <w:t>1</w:t>
      </w:r>
      <w:r w:rsidR="00631A2B" w:rsidRPr="00554728">
        <w:rPr>
          <w:rFonts w:ascii="GHEA Grapalat" w:hAnsi="GHEA Grapalat"/>
          <w:color w:val="000000"/>
          <w:sz w:val="24"/>
          <w:szCs w:val="24"/>
          <w:lang w:val="hy-AM"/>
        </w:rPr>
        <w:t>.</w:t>
      </w:r>
      <w:r w:rsidR="002F1B77" w:rsidRPr="00554728">
        <w:rPr>
          <w:rFonts w:ascii="GHEA Grapalat" w:hAnsi="GHEA Grapalat"/>
          <w:color w:val="000000"/>
          <w:sz w:val="24"/>
          <w:szCs w:val="24"/>
          <w:lang w:val="hy-AM"/>
        </w:rPr>
        <w:t>1</w:t>
      </w:r>
      <w:r w:rsidR="000678B9" w:rsidRPr="00554728">
        <w:rPr>
          <w:rFonts w:ascii="GHEA Grapalat" w:hAnsi="GHEA Grapalat"/>
          <w:color w:val="000000"/>
          <w:sz w:val="24"/>
          <w:szCs w:val="24"/>
          <w:lang w:val="hy-AM"/>
        </w:rPr>
        <w:t>-ին</w:t>
      </w:r>
      <w:r w:rsidR="002F1B77" w:rsidRPr="00554728">
        <w:rPr>
          <w:rFonts w:ascii="GHEA Grapalat" w:hAnsi="GHEA Grapalat"/>
          <w:color w:val="000000"/>
          <w:sz w:val="24"/>
          <w:szCs w:val="24"/>
          <w:lang w:val="hy-AM"/>
        </w:rPr>
        <w:t xml:space="preserve"> կետում </w:t>
      </w:r>
      <w:r w:rsidR="0006784E" w:rsidRPr="00554728">
        <w:rPr>
          <w:rFonts w:ascii="GHEA Grapalat" w:hAnsi="GHEA Grapalat"/>
          <w:color w:val="000000"/>
          <w:sz w:val="24"/>
          <w:szCs w:val="24"/>
          <w:lang w:val="hy-AM"/>
        </w:rPr>
        <w:t>«</w:t>
      </w:r>
      <w:r w:rsidR="002F1B77" w:rsidRPr="00554728">
        <w:rPr>
          <w:rFonts w:ascii="GHEA Grapalat" w:hAnsi="GHEA Grapalat"/>
          <w:color w:val="000000"/>
          <w:sz w:val="24"/>
          <w:szCs w:val="24"/>
          <w:lang w:val="hy-AM"/>
        </w:rPr>
        <w:t>գործադիր իշխանության</w:t>
      </w:r>
      <w:r w:rsidR="0006784E" w:rsidRPr="00554728">
        <w:rPr>
          <w:rFonts w:ascii="GHEA Grapalat" w:hAnsi="GHEA Grapalat"/>
          <w:color w:val="000000"/>
          <w:sz w:val="24"/>
          <w:szCs w:val="24"/>
          <w:lang w:val="hy-AM"/>
        </w:rPr>
        <w:t>»</w:t>
      </w:r>
      <w:r w:rsidR="002F1B77" w:rsidRPr="00554728">
        <w:rPr>
          <w:rFonts w:ascii="GHEA Grapalat" w:hAnsi="GHEA Grapalat"/>
          <w:color w:val="000000"/>
          <w:sz w:val="24"/>
          <w:szCs w:val="24"/>
          <w:lang w:val="hy-AM"/>
        </w:rPr>
        <w:t xml:space="preserve"> բառերը փոխարինել</w:t>
      </w:r>
      <w:r w:rsidR="003C7A32" w:rsidRPr="00554728">
        <w:rPr>
          <w:rFonts w:ascii="GHEA Grapalat" w:hAnsi="GHEA Grapalat"/>
          <w:color w:val="000000"/>
          <w:sz w:val="24"/>
          <w:szCs w:val="24"/>
          <w:lang w:val="hy-AM"/>
        </w:rPr>
        <w:t xml:space="preserve"> «</w:t>
      </w:r>
      <w:bookmarkStart w:id="0" w:name="_Hlk37230197"/>
      <w:r w:rsidR="002F1B77" w:rsidRPr="00554728">
        <w:rPr>
          <w:rFonts w:ascii="GHEA Grapalat" w:eastAsia="Times New Roman" w:hAnsi="GHEA Grapalat" w:cs="Arial Unicode"/>
          <w:color w:val="000000"/>
          <w:sz w:val="24"/>
          <w:szCs w:val="24"/>
          <w:lang w:val="hy-AM"/>
        </w:rPr>
        <w:t>պետական կառավարման համակարգի</w:t>
      </w:r>
      <w:bookmarkEnd w:id="0"/>
      <w:r w:rsidR="003C7A32" w:rsidRPr="00554728">
        <w:rPr>
          <w:rFonts w:ascii="GHEA Grapalat" w:eastAsia="Times New Roman" w:hAnsi="GHEA Grapalat" w:cs="Arial Unicode"/>
          <w:color w:val="000000"/>
          <w:sz w:val="24"/>
          <w:szCs w:val="24"/>
          <w:lang w:val="hy-AM"/>
        </w:rPr>
        <w:t>»</w:t>
      </w:r>
      <w:r w:rsidR="002F1B77" w:rsidRPr="00554728">
        <w:rPr>
          <w:rFonts w:ascii="GHEA Grapalat" w:hAnsi="GHEA Grapalat"/>
          <w:color w:val="000000"/>
          <w:sz w:val="24"/>
          <w:szCs w:val="24"/>
          <w:lang w:val="hy-AM"/>
        </w:rPr>
        <w:t xml:space="preserve"> բառերով</w:t>
      </w:r>
      <w:r w:rsidR="00563520" w:rsidRPr="00554728">
        <w:rPr>
          <w:rFonts w:ascii="GHEA Grapalat" w:hAnsi="GHEA Grapalat"/>
          <w:color w:val="000000"/>
          <w:sz w:val="24"/>
          <w:szCs w:val="24"/>
          <w:lang w:val="hy-AM"/>
        </w:rPr>
        <w:t>.</w:t>
      </w:r>
    </w:p>
    <w:p w14:paraId="1BFB7496" w14:textId="4EF40F91" w:rsidR="00EE31F5" w:rsidRPr="00554728" w:rsidRDefault="000B0769"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3</w:t>
      </w:r>
      <w:r w:rsidR="00F12512" w:rsidRPr="00554728">
        <w:rPr>
          <w:rFonts w:ascii="GHEA Grapalat" w:hAnsi="GHEA Grapalat"/>
          <w:color w:val="000000"/>
          <w:sz w:val="24"/>
          <w:szCs w:val="24"/>
          <w:lang w:val="hy-AM"/>
        </w:rPr>
        <w:t>.</w:t>
      </w:r>
      <w:r w:rsidR="002F1B77" w:rsidRPr="00554728">
        <w:rPr>
          <w:rFonts w:ascii="GHEA Grapalat" w:hAnsi="GHEA Grapalat"/>
          <w:color w:val="000000"/>
          <w:sz w:val="24"/>
          <w:szCs w:val="24"/>
          <w:lang w:val="hy-AM"/>
        </w:rPr>
        <w:t xml:space="preserve"> 1</w:t>
      </w:r>
      <w:r w:rsidR="00F12512" w:rsidRPr="00554728">
        <w:rPr>
          <w:rFonts w:ascii="GHEA Grapalat" w:hAnsi="GHEA Grapalat" w:cs="Cambria Math"/>
          <w:color w:val="000000"/>
          <w:sz w:val="24"/>
          <w:szCs w:val="24"/>
          <w:lang w:val="hy-AM"/>
        </w:rPr>
        <w:t>.</w:t>
      </w:r>
      <w:r w:rsidR="002F1B77" w:rsidRPr="00554728">
        <w:rPr>
          <w:rFonts w:ascii="GHEA Grapalat" w:hAnsi="GHEA Grapalat"/>
          <w:color w:val="000000"/>
          <w:sz w:val="24"/>
          <w:szCs w:val="24"/>
          <w:lang w:val="hy-AM"/>
        </w:rPr>
        <w:t>2</w:t>
      </w:r>
      <w:r w:rsidR="000678B9" w:rsidRPr="00554728">
        <w:rPr>
          <w:rFonts w:ascii="GHEA Grapalat" w:hAnsi="GHEA Grapalat"/>
          <w:color w:val="000000"/>
          <w:sz w:val="24"/>
          <w:szCs w:val="24"/>
          <w:lang w:val="hy-AM"/>
        </w:rPr>
        <w:t>-րդ</w:t>
      </w:r>
      <w:r w:rsidR="002F1B77" w:rsidRPr="00554728">
        <w:rPr>
          <w:rFonts w:ascii="GHEA Grapalat" w:hAnsi="GHEA Grapalat"/>
          <w:color w:val="000000"/>
          <w:sz w:val="24"/>
          <w:szCs w:val="24"/>
          <w:lang w:val="hy-AM"/>
        </w:rPr>
        <w:t xml:space="preserve"> կետ</w:t>
      </w:r>
      <w:r w:rsidR="00EE31F5" w:rsidRPr="00554728">
        <w:rPr>
          <w:rFonts w:ascii="GHEA Grapalat" w:hAnsi="GHEA Grapalat"/>
          <w:color w:val="000000"/>
          <w:sz w:val="24"/>
          <w:szCs w:val="24"/>
          <w:lang w:val="hy-AM"/>
        </w:rPr>
        <w:t xml:space="preserve">ը </w:t>
      </w:r>
      <w:r w:rsidR="008C585D" w:rsidRPr="00554728">
        <w:rPr>
          <w:rFonts w:ascii="GHEA Grapalat" w:hAnsi="GHEA Grapalat"/>
          <w:color w:val="000000"/>
          <w:sz w:val="24"/>
          <w:szCs w:val="24"/>
          <w:lang w:val="hy-AM"/>
        </w:rPr>
        <w:t>շարադրել</w:t>
      </w:r>
      <w:r w:rsidR="00EE31F5" w:rsidRPr="00554728">
        <w:rPr>
          <w:rFonts w:ascii="GHEA Grapalat" w:hAnsi="GHEA Grapalat"/>
          <w:color w:val="000000"/>
          <w:sz w:val="24"/>
          <w:szCs w:val="24"/>
          <w:lang w:val="hy-AM"/>
        </w:rPr>
        <w:t xml:space="preserve"> </w:t>
      </w:r>
      <w:r w:rsidR="00D078EB">
        <w:rPr>
          <w:rFonts w:ascii="GHEA Grapalat" w:hAnsi="GHEA Grapalat"/>
          <w:color w:val="000000"/>
          <w:sz w:val="24"/>
          <w:szCs w:val="24"/>
          <w:lang w:val="hy-AM"/>
        </w:rPr>
        <w:t>հետևյալ</w:t>
      </w:r>
      <w:r w:rsidR="00EE31F5" w:rsidRPr="00554728">
        <w:rPr>
          <w:rFonts w:ascii="GHEA Grapalat" w:hAnsi="GHEA Grapalat"/>
          <w:color w:val="000000"/>
          <w:sz w:val="24"/>
          <w:szCs w:val="24"/>
          <w:lang w:val="hy-AM"/>
        </w:rPr>
        <w:t xml:space="preserve"> խմբագրությամբ՝</w:t>
      </w:r>
    </w:p>
    <w:p w14:paraId="4450C231" w14:textId="56F3F61E" w:rsidR="00D078EB" w:rsidRDefault="003C7A32" w:rsidP="00D078EB">
      <w:pPr>
        <w:tabs>
          <w:tab w:val="left" w:pos="993"/>
        </w:tabs>
        <w:spacing w:after="0" w:line="360" w:lineRule="auto"/>
        <w:ind w:firstLine="567"/>
        <w:jc w:val="both"/>
        <w:rPr>
          <w:rFonts w:ascii="GHEA Grapalat" w:hAnsi="GHEA Grapalat" w:cs="Sylfaen"/>
          <w:color w:val="000000"/>
          <w:sz w:val="24"/>
          <w:szCs w:val="24"/>
          <w:lang w:val="hy-AM"/>
        </w:rPr>
      </w:pPr>
      <w:r w:rsidRPr="00554728">
        <w:rPr>
          <w:rFonts w:ascii="GHEA Grapalat" w:hAnsi="GHEA Grapalat"/>
          <w:color w:val="000000"/>
          <w:sz w:val="24"/>
          <w:szCs w:val="24"/>
          <w:lang w:val="hy-AM"/>
        </w:rPr>
        <w:t>«</w:t>
      </w:r>
      <w:bookmarkStart w:id="1" w:name="_Hlk37230266"/>
      <w:r w:rsidR="0000082D" w:rsidRPr="00554728">
        <w:rPr>
          <w:rFonts w:ascii="GHEA Grapalat" w:eastAsia="Times New Roman" w:hAnsi="GHEA Grapalat" w:cs="Times New Roman"/>
          <w:bCs/>
          <w:color w:val="000000"/>
          <w:sz w:val="24"/>
          <w:szCs w:val="24"/>
          <w:lang w:val="hy-AM"/>
        </w:rPr>
        <w:t>1.</w:t>
      </w:r>
      <w:r w:rsidR="00EE31F5" w:rsidRPr="00554728">
        <w:rPr>
          <w:rFonts w:ascii="GHEA Grapalat" w:eastAsia="Times New Roman" w:hAnsi="GHEA Grapalat" w:cs="Times New Roman"/>
          <w:bCs/>
          <w:color w:val="000000"/>
          <w:sz w:val="24"/>
          <w:szCs w:val="24"/>
          <w:lang w:val="hy-AM"/>
        </w:rPr>
        <w:t>2</w:t>
      </w:r>
      <w:r w:rsidR="00EB191D" w:rsidRPr="00554728">
        <w:rPr>
          <w:rFonts w:ascii="GHEA Grapalat" w:eastAsia="Times New Roman" w:hAnsi="GHEA Grapalat" w:cs="Times New Roman"/>
          <w:color w:val="000000"/>
          <w:sz w:val="24"/>
          <w:szCs w:val="24"/>
          <w:lang w:val="hy-AM"/>
        </w:rPr>
        <w:t>)</w:t>
      </w:r>
      <w:r w:rsidR="00EE31F5" w:rsidRPr="00554728">
        <w:rPr>
          <w:rFonts w:ascii="GHEA Grapalat" w:eastAsia="Times New Roman" w:hAnsi="GHEA Grapalat" w:cs="Times New Roman"/>
          <w:bCs/>
          <w:color w:val="000000"/>
          <w:sz w:val="24"/>
          <w:szCs w:val="24"/>
          <w:lang w:val="hy-AM"/>
        </w:rPr>
        <w:t xml:space="preserve"> տեսչական մարմնի վերահսկողության ոլորտ՝</w:t>
      </w:r>
      <w:r w:rsidR="00EE31F5" w:rsidRPr="00554728">
        <w:rPr>
          <w:rFonts w:ascii="Calibri" w:eastAsia="Times New Roman" w:hAnsi="Calibri" w:cs="Calibri"/>
          <w:color w:val="000000"/>
          <w:sz w:val="24"/>
          <w:szCs w:val="24"/>
          <w:lang w:val="hy-AM"/>
        </w:rPr>
        <w:t> </w:t>
      </w:r>
      <w:r w:rsidR="00EE31F5" w:rsidRPr="00554728">
        <w:rPr>
          <w:rFonts w:ascii="GHEA Grapalat" w:eastAsia="Times New Roman" w:hAnsi="GHEA Grapalat" w:cs="Arial Unicode"/>
          <w:color w:val="000000"/>
          <w:sz w:val="24"/>
          <w:szCs w:val="24"/>
          <w:lang w:val="hy-AM"/>
        </w:rPr>
        <w:t>օ</w:t>
      </w:r>
      <w:r w:rsidR="00EE31F5" w:rsidRPr="00554728">
        <w:rPr>
          <w:rFonts w:ascii="GHEA Grapalat" w:eastAsia="Times New Roman" w:hAnsi="GHEA Grapalat" w:cs="Times New Roman"/>
          <w:color w:val="000000"/>
          <w:sz w:val="24"/>
          <w:szCs w:val="24"/>
          <w:lang w:val="hy-AM"/>
        </w:rPr>
        <w:t xml:space="preserve">րենքով սահմանված ոլորտ կամ ոլորտի մաս, որի նկատմամբ տեսչական մարմինն </w:t>
      </w:r>
      <w:r w:rsidR="004861DB" w:rsidRPr="00554728">
        <w:rPr>
          <w:rFonts w:ascii="GHEA Grapalat" w:eastAsia="Times New Roman" w:hAnsi="GHEA Grapalat" w:cs="Times New Roman"/>
          <w:color w:val="000000"/>
          <w:sz w:val="24"/>
          <w:szCs w:val="24"/>
          <w:lang w:val="hy-AM"/>
        </w:rPr>
        <w:t>իրականացնում է վերահսկողություն</w:t>
      </w:r>
      <w:r w:rsidR="0065474E" w:rsidRPr="00554728">
        <w:rPr>
          <w:rFonts w:ascii="GHEA Grapalat" w:eastAsia="Times New Roman" w:hAnsi="GHEA Grapalat" w:cs="Times New Roman"/>
          <w:color w:val="000000"/>
          <w:sz w:val="24"/>
          <w:szCs w:val="24"/>
          <w:lang w:val="hy-AM"/>
        </w:rPr>
        <w:t>.</w:t>
      </w:r>
      <w:bookmarkEnd w:id="1"/>
      <w:r w:rsidR="00CF3310" w:rsidRPr="00554728">
        <w:rPr>
          <w:rFonts w:ascii="GHEA Grapalat" w:hAnsi="GHEA Grapalat" w:cs="Sylfaen"/>
          <w:color w:val="000000"/>
          <w:sz w:val="24"/>
          <w:szCs w:val="24"/>
          <w:lang w:val="hy-AM"/>
        </w:rPr>
        <w:t>»</w:t>
      </w:r>
      <w:r w:rsidR="00D078EB">
        <w:rPr>
          <w:rFonts w:ascii="GHEA Grapalat" w:hAnsi="GHEA Grapalat" w:cs="Sylfaen"/>
          <w:color w:val="000000"/>
          <w:sz w:val="24"/>
          <w:szCs w:val="24"/>
          <w:lang w:val="hy-AM"/>
        </w:rPr>
        <w:t>․</w:t>
      </w:r>
    </w:p>
    <w:p w14:paraId="2C3EDE21" w14:textId="04060D4A" w:rsidR="007F75DE" w:rsidRPr="00D078EB" w:rsidRDefault="00A068C6" w:rsidP="00D078EB">
      <w:pPr>
        <w:tabs>
          <w:tab w:val="left" w:pos="993"/>
        </w:tabs>
        <w:spacing w:after="0" w:line="360" w:lineRule="auto"/>
        <w:ind w:firstLine="567"/>
        <w:jc w:val="both"/>
        <w:rPr>
          <w:rFonts w:ascii="GHEA Grapalat" w:hAnsi="GHEA Grapalat" w:cs="Sylfaen"/>
          <w:color w:val="000000"/>
          <w:sz w:val="24"/>
          <w:szCs w:val="24"/>
          <w:lang w:val="hy-AM"/>
        </w:rPr>
      </w:pPr>
      <w:r w:rsidRPr="00554728">
        <w:rPr>
          <w:rFonts w:ascii="GHEA Grapalat" w:hAnsi="GHEA Grapalat"/>
          <w:color w:val="000000"/>
          <w:sz w:val="24"/>
          <w:szCs w:val="24"/>
          <w:lang w:val="hy-AM"/>
        </w:rPr>
        <w:t>4</w:t>
      </w:r>
      <w:r w:rsidR="0000082D" w:rsidRPr="00554728">
        <w:rPr>
          <w:rFonts w:ascii="GHEA Grapalat" w:hAnsi="GHEA Grapalat"/>
          <w:color w:val="000000"/>
          <w:sz w:val="24"/>
          <w:szCs w:val="24"/>
          <w:lang w:val="hy-AM"/>
        </w:rPr>
        <w:t>.</w:t>
      </w:r>
      <w:r w:rsidR="008C585D" w:rsidRPr="00554728">
        <w:rPr>
          <w:rFonts w:ascii="GHEA Grapalat" w:hAnsi="GHEA Grapalat"/>
          <w:color w:val="000000"/>
          <w:sz w:val="24"/>
          <w:szCs w:val="24"/>
          <w:lang w:val="hy-AM"/>
        </w:rPr>
        <w:t xml:space="preserve"> </w:t>
      </w:r>
      <w:r w:rsidR="007F75DE" w:rsidRPr="00554728">
        <w:rPr>
          <w:rFonts w:ascii="GHEA Grapalat" w:hAnsi="GHEA Grapalat"/>
          <w:color w:val="000000"/>
          <w:sz w:val="24"/>
          <w:szCs w:val="24"/>
          <w:lang w:val="hy-AM"/>
        </w:rPr>
        <w:t>6-րդ կետ</w:t>
      </w:r>
      <w:r w:rsidR="00D078EB">
        <w:rPr>
          <w:rFonts w:ascii="GHEA Grapalat" w:hAnsi="GHEA Grapalat"/>
          <w:color w:val="000000"/>
          <w:sz w:val="24"/>
          <w:szCs w:val="24"/>
          <w:lang w:val="hy-AM"/>
        </w:rPr>
        <w:t>ը</w:t>
      </w:r>
      <w:r w:rsidR="007F75DE" w:rsidRPr="00554728">
        <w:rPr>
          <w:rFonts w:ascii="GHEA Grapalat" w:hAnsi="GHEA Grapalat"/>
          <w:color w:val="000000"/>
          <w:sz w:val="24"/>
          <w:szCs w:val="24"/>
          <w:lang w:val="hy-AM"/>
        </w:rPr>
        <w:t xml:space="preserve"> «</w:t>
      </w:r>
      <w:r w:rsidR="007F75DE" w:rsidRPr="00554728">
        <w:rPr>
          <w:rFonts w:ascii="GHEA Grapalat" w:hAnsi="GHEA Grapalat"/>
          <w:bCs/>
          <w:color w:val="000000"/>
          <w:sz w:val="24"/>
          <w:szCs w:val="24"/>
          <w:lang w:val="hy-AM"/>
        </w:rPr>
        <w:t>գնահատում՝</w:t>
      </w:r>
      <w:r w:rsidR="007F75DE" w:rsidRPr="00554728">
        <w:rPr>
          <w:rFonts w:ascii="GHEA Grapalat" w:hAnsi="GHEA Grapalat"/>
          <w:color w:val="000000"/>
          <w:sz w:val="24"/>
          <w:szCs w:val="24"/>
          <w:lang w:val="hy-AM"/>
        </w:rPr>
        <w:t>» բառից հետո լրացնել «</w:t>
      </w:r>
      <w:bookmarkStart w:id="2" w:name="_Hlk37230355"/>
      <w:bookmarkStart w:id="3" w:name="_Hlk37974996"/>
      <w:r w:rsidR="007F75DE" w:rsidRPr="00554728">
        <w:rPr>
          <w:rFonts w:ascii="GHEA Grapalat" w:hAnsi="GHEA Grapalat"/>
          <w:color w:val="000000"/>
          <w:sz w:val="24"/>
          <w:szCs w:val="24"/>
          <w:lang w:val="hy-AM"/>
        </w:rPr>
        <w:t>վարչապետի աշխատակազմի տեսչական մարմինների աշխատանքների համակարգման գրասենյակի</w:t>
      </w:r>
      <w:bookmarkEnd w:id="2"/>
      <w:bookmarkEnd w:id="3"/>
      <w:r w:rsidR="007F75DE" w:rsidRPr="00554728">
        <w:rPr>
          <w:rFonts w:ascii="GHEA Grapalat" w:hAnsi="GHEA Grapalat"/>
          <w:color w:val="000000"/>
          <w:sz w:val="24"/>
          <w:szCs w:val="24"/>
          <w:lang w:val="hy-AM"/>
        </w:rPr>
        <w:t>» բառերով</w:t>
      </w:r>
      <w:r w:rsidR="00D078EB">
        <w:rPr>
          <w:rFonts w:ascii="GHEA Grapalat" w:hAnsi="GHEA Grapalat"/>
          <w:color w:val="000000"/>
          <w:sz w:val="24"/>
          <w:szCs w:val="24"/>
          <w:lang w:val="hy-AM"/>
        </w:rPr>
        <w:t>․</w:t>
      </w:r>
    </w:p>
    <w:p w14:paraId="59A51E29" w14:textId="77387AAA" w:rsidR="004C7164" w:rsidRPr="00554728" w:rsidRDefault="00D078EB" w:rsidP="00D078EB">
      <w:pPr>
        <w:tabs>
          <w:tab w:val="left" w:pos="993"/>
        </w:tabs>
        <w:spacing w:after="0" w:line="360" w:lineRule="auto"/>
        <w:ind w:firstLine="567"/>
        <w:jc w:val="both"/>
        <w:rPr>
          <w:rFonts w:ascii="GHEA Grapalat" w:hAnsi="GHEA Grapalat" w:cs="Sylfaen"/>
          <w:color w:val="000000"/>
          <w:sz w:val="24"/>
          <w:szCs w:val="24"/>
          <w:lang w:val="hy-AM"/>
        </w:rPr>
      </w:pPr>
      <w:r>
        <w:rPr>
          <w:rFonts w:ascii="GHEA Grapalat" w:hAnsi="GHEA Grapalat"/>
          <w:color w:val="000000"/>
          <w:sz w:val="24"/>
          <w:szCs w:val="24"/>
          <w:lang w:val="hy-AM"/>
        </w:rPr>
        <w:t xml:space="preserve"> </w:t>
      </w:r>
      <w:r w:rsidR="007F75DE" w:rsidRPr="00554728">
        <w:rPr>
          <w:rFonts w:ascii="GHEA Grapalat" w:hAnsi="GHEA Grapalat"/>
          <w:color w:val="000000"/>
          <w:sz w:val="24"/>
          <w:szCs w:val="24"/>
          <w:lang w:val="hy-AM"/>
        </w:rPr>
        <w:t xml:space="preserve">5. </w:t>
      </w:r>
      <w:r w:rsidR="0033792D" w:rsidRPr="00554728">
        <w:rPr>
          <w:rFonts w:ascii="GHEA Grapalat" w:hAnsi="GHEA Grapalat" w:cs="Sylfaen"/>
          <w:color w:val="000000"/>
          <w:sz w:val="24"/>
          <w:szCs w:val="24"/>
          <w:lang w:val="hy-AM"/>
        </w:rPr>
        <w:t xml:space="preserve">լրացնել </w:t>
      </w:r>
      <w:r w:rsidR="008C585D" w:rsidRPr="00554728">
        <w:rPr>
          <w:rFonts w:ascii="GHEA Grapalat" w:hAnsi="GHEA Grapalat" w:cs="Sylfaen"/>
          <w:color w:val="000000"/>
          <w:sz w:val="24"/>
          <w:szCs w:val="24"/>
          <w:lang w:val="hy-AM"/>
        </w:rPr>
        <w:t>հետ</w:t>
      </w:r>
      <w:r w:rsidR="00EE4BA7" w:rsidRPr="00554728">
        <w:rPr>
          <w:rFonts w:ascii="GHEA Grapalat" w:hAnsi="GHEA Grapalat" w:cs="Sylfaen"/>
          <w:color w:val="000000"/>
          <w:sz w:val="24"/>
          <w:szCs w:val="24"/>
          <w:lang w:val="hy-AM"/>
        </w:rPr>
        <w:t>և</w:t>
      </w:r>
      <w:r w:rsidR="008C585D" w:rsidRPr="00554728">
        <w:rPr>
          <w:rFonts w:ascii="GHEA Grapalat" w:hAnsi="GHEA Grapalat" w:cs="Sylfaen"/>
          <w:color w:val="000000"/>
          <w:sz w:val="24"/>
          <w:szCs w:val="24"/>
          <w:lang w:val="hy-AM"/>
        </w:rPr>
        <w:t xml:space="preserve">յալ </w:t>
      </w:r>
      <w:r>
        <w:rPr>
          <w:rFonts w:ascii="GHEA Grapalat" w:hAnsi="GHEA Grapalat" w:cs="Sylfaen"/>
          <w:color w:val="000000"/>
          <w:sz w:val="24"/>
          <w:szCs w:val="24"/>
          <w:lang w:val="hy-AM"/>
        </w:rPr>
        <w:t>բովանդակությամբ</w:t>
      </w:r>
      <w:r w:rsidR="00B920FD" w:rsidRPr="00554728">
        <w:rPr>
          <w:rFonts w:ascii="GHEA Grapalat" w:hAnsi="GHEA Grapalat" w:cs="Sylfaen"/>
          <w:color w:val="000000"/>
          <w:sz w:val="24"/>
          <w:szCs w:val="24"/>
          <w:lang w:val="hy-AM"/>
        </w:rPr>
        <w:t xml:space="preserve"> </w:t>
      </w:r>
      <w:r w:rsidR="006D4A7F" w:rsidRPr="00554728">
        <w:rPr>
          <w:rFonts w:ascii="GHEA Grapalat" w:hAnsi="GHEA Grapalat" w:cs="Sylfaen"/>
          <w:color w:val="000000"/>
          <w:sz w:val="24"/>
          <w:szCs w:val="24"/>
          <w:lang w:val="hy-AM"/>
        </w:rPr>
        <w:t xml:space="preserve"> </w:t>
      </w:r>
      <w:r w:rsidR="008C585D" w:rsidRPr="00554728">
        <w:rPr>
          <w:rFonts w:ascii="GHEA Grapalat" w:hAnsi="GHEA Grapalat" w:cs="Sylfaen"/>
          <w:color w:val="000000"/>
          <w:sz w:val="24"/>
          <w:szCs w:val="24"/>
          <w:lang w:val="hy-AM"/>
        </w:rPr>
        <w:t>9-րդ</w:t>
      </w:r>
      <w:r w:rsidR="00D227A9" w:rsidRPr="00554728">
        <w:rPr>
          <w:rFonts w:ascii="GHEA Grapalat" w:hAnsi="GHEA Grapalat" w:cs="Sylfaen"/>
          <w:color w:val="000000"/>
          <w:sz w:val="24"/>
          <w:szCs w:val="24"/>
          <w:lang w:val="hy-AM"/>
        </w:rPr>
        <w:t xml:space="preserve"> կետ</w:t>
      </w:r>
      <w:r w:rsidR="008C585D" w:rsidRPr="00554728">
        <w:rPr>
          <w:rFonts w:ascii="GHEA Grapalat" w:hAnsi="GHEA Grapalat" w:cs="Sylfaen"/>
          <w:color w:val="000000"/>
          <w:sz w:val="24"/>
          <w:szCs w:val="24"/>
          <w:lang w:val="hy-AM"/>
        </w:rPr>
        <w:t>ով</w:t>
      </w:r>
      <w:r w:rsidR="0033792D" w:rsidRPr="00554728">
        <w:rPr>
          <w:rFonts w:ascii="GHEA Grapalat" w:hAnsi="GHEA Grapalat" w:cs="Sylfaen"/>
          <w:color w:val="000000"/>
          <w:sz w:val="24"/>
          <w:szCs w:val="24"/>
          <w:lang w:val="hy-AM"/>
        </w:rPr>
        <w:t>՝</w:t>
      </w:r>
    </w:p>
    <w:p w14:paraId="3A88F613" w14:textId="21F001FC" w:rsidR="00F955EF" w:rsidRPr="00554728" w:rsidRDefault="00A1310F"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hAnsi="GHEA Grapalat"/>
          <w:color w:val="000000"/>
          <w:sz w:val="24"/>
          <w:szCs w:val="24"/>
          <w:lang w:val="hy-AM"/>
        </w:rPr>
        <w:t xml:space="preserve"> </w:t>
      </w:r>
      <w:r w:rsidR="003C7A32" w:rsidRPr="00554728">
        <w:rPr>
          <w:rFonts w:ascii="GHEA Grapalat" w:hAnsi="GHEA Grapalat"/>
          <w:color w:val="000000"/>
          <w:sz w:val="24"/>
          <w:szCs w:val="24"/>
          <w:lang w:val="hy-AM"/>
        </w:rPr>
        <w:t>«</w:t>
      </w:r>
      <w:bookmarkStart w:id="4" w:name="_Hlk37230385"/>
      <w:r w:rsidR="0033792D" w:rsidRPr="00554728">
        <w:rPr>
          <w:rFonts w:ascii="GHEA Grapalat" w:eastAsia="Times New Roman" w:hAnsi="GHEA Grapalat" w:cs="Times New Roman"/>
          <w:color w:val="000000"/>
          <w:sz w:val="24"/>
          <w:szCs w:val="24"/>
          <w:lang w:val="hy-AM"/>
        </w:rPr>
        <w:t xml:space="preserve">9) վերահսկողություն՝ տեսչական մարմնի կողմից իրականացվող գործառույթ, որն ուղղված է օրենքով սահմանված դեպքերում և կարգով անվտանգության և (կամ) օրենսդրության պահանջների պահպանման </w:t>
      </w:r>
      <w:r w:rsidR="0033792D" w:rsidRPr="00554728">
        <w:rPr>
          <w:rFonts w:ascii="GHEA Grapalat" w:hAnsi="GHEA Grapalat"/>
          <w:color w:val="000000"/>
          <w:sz w:val="24"/>
          <w:szCs w:val="24"/>
          <w:shd w:val="clear" w:color="auto" w:fill="FFFFFF"/>
          <w:lang w:val="hy-AM"/>
        </w:rPr>
        <w:lastRenderedPageBreak/>
        <w:t>ապահովմանը</w:t>
      </w:r>
      <w:r w:rsidR="0065474E" w:rsidRPr="00554728">
        <w:rPr>
          <w:rFonts w:ascii="GHEA Grapalat" w:hAnsi="GHEA Grapalat"/>
          <w:color w:val="000000"/>
          <w:sz w:val="24"/>
          <w:szCs w:val="24"/>
          <w:shd w:val="clear" w:color="auto" w:fill="FFFFFF"/>
          <w:lang w:val="hy-AM"/>
        </w:rPr>
        <w:t xml:space="preserve">, </w:t>
      </w:r>
      <w:r w:rsidR="00563520" w:rsidRPr="00554728">
        <w:rPr>
          <w:rFonts w:ascii="GHEA Grapalat" w:hAnsi="GHEA Grapalat"/>
          <w:color w:val="000000"/>
          <w:sz w:val="24"/>
          <w:szCs w:val="24"/>
          <w:shd w:val="clear" w:color="auto" w:fill="FFFFFF"/>
          <w:lang w:val="hy-AM"/>
        </w:rPr>
        <w:t xml:space="preserve">այդ թվում՝ </w:t>
      </w:r>
      <w:r w:rsidR="0065474E" w:rsidRPr="00554728">
        <w:rPr>
          <w:rFonts w:ascii="GHEA Grapalat" w:hAnsi="GHEA Grapalat"/>
          <w:color w:val="000000"/>
          <w:sz w:val="24"/>
          <w:szCs w:val="24"/>
          <w:shd w:val="clear" w:color="auto" w:fill="FFFFFF"/>
          <w:lang w:val="hy-AM"/>
        </w:rPr>
        <w:t>համապատասխան ոլորտներում հնարավոր խախտումների բացահայտմանը և կանխ</w:t>
      </w:r>
      <w:r w:rsidR="00563520" w:rsidRPr="00554728">
        <w:rPr>
          <w:rFonts w:ascii="GHEA Grapalat" w:hAnsi="GHEA Grapalat"/>
          <w:color w:val="000000"/>
          <w:sz w:val="24"/>
          <w:szCs w:val="24"/>
          <w:shd w:val="clear" w:color="auto" w:fill="FFFFFF"/>
          <w:lang w:val="hy-AM"/>
        </w:rPr>
        <w:t>արգել</w:t>
      </w:r>
      <w:r w:rsidR="0065474E" w:rsidRPr="00554728">
        <w:rPr>
          <w:rFonts w:ascii="GHEA Grapalat" w:hAnsi="GHEA Grapalat"/>
          <w:color w:val="000000"/>
          <w:sz w:val="24"/>
          <w:szCs w:val="24"/>
          <w:shd w:val="clear" w:color="auto" w:fill="FFFFFF"/>
          <w:lang w:val="hy-AM"/>
        </w:rPr>
        <w:t>մանը</w:t>
      </w:r>
      <w:r w:rsidR="00020830" w:rsidRPr="00554728">
        <w:rPr>
          <w:rFonts w:ascii="GHEA Grapalat" w:eastAsia="Times New Roman" w:hAnsi="GHEA Grapalat" w:cs="Times New Roman"/>
          <w:color w:val="000000"/>
          <w:sz w:val="24"/>
          <w:szCs w:val="24"/>
          <w:lang w:val="hy-AM"/>
        </w:rPr>
        <w:t xml:space="preserve">: </w:t>
      </w:r>
      <w:bookmarkEnd w:id="4"/>
    </w:p>
    <w:p w14:paraId="0F88EDBA" w14:textId="77777777" w:rsidR="00A55EDE" w:rsidRPr="00554728" w:rsidRDefault="00A55ED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p>
    <w:p w14:paraId="40A0ABE5" w14:textId="59067DEF" w:rsidR="00C614CF" w:rsidRPr="00554728" w:rsidRDefault="00D078EB" w:rsidP="00D078EB">
      <w:pPr>
        <w:tabs>
          <w:tab w:val="left" w:pos="993"/>
        </w:tabs>
        <w:spacing w:after="0" w:line="360" w:lineRule="auto"/>
        <w:ind w:firstLine="567"/>
        <w:rPr>
          <w:rFonts w:ascii="GHEA Grapalat" w:hAnsi="GHEA Grapalat"/>
          <w:color w:val="000000"/>
          <w:sz w:val="24"/>
          <w:szCs w:val="24"/>
          <w:lang w:val="hy-AM"/>
        </w:rPr>
      </w:pPr>
      <w:r>
        <w:rPr>
          <w:rFonts w:ascii="GHEA Grapalat" w:hAnsi="GHEA Grapalat" w:cs="Sylfaen"/>
          <w:b/>
          <w:color w:val="000000"/>
          <w:sz w:val="24"/>
          <w:szCs w:val="24"/>
          <w:lang w:val="hy-AM"/>
        </w:rPr>
        <w:t xml:space="preserve"> </w:t>
      </w:r>
      <w:r w:rsidR="00EE31F5" w:rsidRPr="00554728">
        <w:rPr>
          <w:rFonts w:ascii="GHEA Grapalat" w:hAnsi="GHEA Grapalat" w:cs="Sylfaen"/>
          <w:b/>
          <w:color w:val="000000"/>
          <w:sz w:val="24"/>
          <w:szCs w:val="24"/>
          <w:lang w:val="hy-AM"/>
        </w:rPr>
        <w:t>Հոդված</w:t>
      </w:r>
      <w:r w:rsidR="002D68EB" w:rsidRPr="00554728">
        <w:rPr>
          <w:rFonts w:ascii="GHEA Grapalat" w:hAnsi="GHEA Grapalat"/>
          <w:b/>
          <w:color w:val="000000"/>
          <w:sz w:val="24"/>
          <w:szCs w:val="24"/>
          <w:lang w:val="hy-AM"/>
        </w:rPr>
        <w:t xml:space="preserve"> 3</w:t>
      </w:r>
      <w:r w:rsidR="00EE31F5" w:rsidRPr="00554728">
        <w:rPr>
          <w:rFonts w:ascii="GHEA Grapalat" w:hAnsi="GHEA Grapalat"/>
          <w:b/>
          <w:color w:val="000000"/>
          <w:sz w:val="24"/>
          <w:szCs w:val="24"/>
          <w:lang w:val="hy-AM"/>
        </w:rPr>
        <w:t>.</w:t>
      </w:r>
      <w:r w:rsidR="00EE31F5" w:rsidRPr="00554728">
        <w:rPr>
          <w:rFonts w:ascii="GHEA Grapalat" w:hAnsi="GHEA Grapalat"/>
          <w:color w:val="000000"/>
          <w:sz w:val="24"/>
          <w:szCs w:val="24"/>
          <w:lang w:val="hy-AM"/>
        </w:rPr>
        <w:t xml:space="preserve"> </w:t>
      </w:r>
      <w:r w:rsidR="00C614CF" w:rsidRPr="00554728">
        <w:rPr>
          <w:rFonts w:ascii="GHEA Grapalat" w:hAnsi="GHEA Grapalat"/>
          <w:color w:val="000000"/>
          <w:sz w:val="24"/>
          <w:szCs w:val="24"/>
          <w:lang w:val="hy-AM"/>
        </w:rPr>
        <w:t xml:space="preserve">Օրենքը լրացնել </w:t>
      </w:r>
      <w:r>
        <w:rPr>
          <w:rFonts w:ascii="GHEA Grapalat" w:hAnsi="GHEA Grapalat"/>
          <w:color w:val="000000"/>
          <w:sz w:val="24"/>
          <w:szCs w:val="24"/>
          <w:lang w:val="hy-AM"/>
        </w:rPr>
        <w:t>հետևյալ բովանդակությամբ</w:t>
      </w:r>
      <w:r w:rsidR="00C614CF" w:rsidRPr="00554728">
        <w:rPr>
          <w:rFonts w:ascii="GHEA Grapalat" w:hAnsi="GHEA Grapalat"/>
          <w:color w:val="000000"/>
          <w:sz w:val="24"/>
          <w:szCs w:val="24"/>
          <w:lang w:val="hy-AM"/>
        </w:rPr>
        <w:t xml:space="preserve"> 3</w:t>
      </w:r>
      <w:r w:rsidR="00C614CF" w:rsidRPr="00554728">
        <w:rPr>
          <w:rFonts w:ascii="Cambria Math" w:eastAsia="MS Mincho" w:hAnsi="Cambria Math" w:cs="Cambria Math"/>
          <w:color w:val="000000"/>
          <w:sz w:val="24"/>
          <w:szCs w:val="24"/>
          <w:lang w:val="hy-AM"/>
        </w:rPr>
        <w:t>․</w:t>
      </w:r>
      <w:r w:rsidR="00C614CF" w:rsidRPr="00554728">
        <w:rPr>
          <w:rFonts w:ascii="GHEA Grapalat" w:hAnsi="GHEA Grapalat"/>
          <w:color w:val="000000"/>
          <w:sz w:val="24"/>
          <w:szCs w:val="24"/>
          <w:lang w:val="hy-AM"/>
        </w:rPr>
        <w:t>1-րդ հոդվածով</w:t>
      </w:r>
      <w:r w:rsidR="00C614CF" w:rsidRPr="00554728">
        <w:rPr>
          <w:rFonts w:ascii="Cambria Math" w:eastAsia="MS Mincho" w:hAnsi="Cambria Math" w:cs="Cambria Math"/>
          <w:color w:val="000000"/>
          <w:sz w:val="24"/>
          <w:szCs w:val="24"/>
          <w:lang w:val="hy-AM"/>
        </w:rPr>
        <w:t>․</w:t>
      </w:r>
    </w:p>
    <w:p w14:paraId="18177603" w14:textId="691A1F46" w:rsidR="00C614CF" w:rsidRPr="00554728" w:rsidRDefault="00C614CF" w:rsidP="00D078EB">
      <w:pPr>
        <w:shd w:val="clear" w:color="auto" w:fill="FFFFFF"/>
        <w:tabs>
          <w:tab w:val="left" w:pos="993"/>
        </w:tabs>
        <w:spacing w:after="0" w:line="360" w:lineRule="auto"/>
        <w:ind w:firstLine="567"/>
        <w:jc w:val="both"/>
        <w:rPr>
          <w:rFonts w:ascii="GHEA Grapalat" w:eastAsia="Times New Roman" w:hAnsi="GHEA Grapalat" w:cs="Times New Roman"/>
          <w:b/>
          <w:bCs/>
          <w:iCs/>
          <w:color w:val="000000"/>
          <w:sz w:val="24"/>
          <w:szCs w:val="24"/>
          <w:lang w:val="hy-AM"/>
        </w:rPr>
      </w:pPr>
      <w:r w:rsidRPr="00554728">
        <w:rPr>
          <w:rFonts w:ascii="GHEA Grapalat" w:hAnsi="GHEA Grapalat"/>
          <w:color w:val="000000"/>
          <w:sz w:val="24"/>
          <w:szCs w:val="24"/>
          <w:lang w:val="hy-AM"/>
        </w:rPr>
        <w:t>«</w:t>
      </w:r>
      <w:r w:rsidRPr="00554728">
        <w:rPr>
          <w:rFonts w:ascii="GHEA Grapalat" w:eastAsia="Times New Roman" w:hAnsi="GHEA Grapalat" w:cs="Times New Roman"/>
          <w:b/>
          <w:bCs/>
          <w:iCs/>
          <w:color w:val="000000"/>
          <w:sz w:val="24"/>
          <w:szCs w:val="24"/>
          <w:lang w:val="hy-AM"/>
        </w:rPr>
        <w:t>Հոդված 3</w:t>
      </w:r>
      <w:r w:rsidRPr="00554728">
        <w:rPr>
          <w:rFonts w:ascii="Cambria Math" w:eastAsia="MS Mincho" w:hAnsi="Cambria Math" w:cs="Cambria Math"/>
          <w:b/>
          <w:bCs/>
          <w:iCs/>
          <w:color w:val="000000"/>
          <w:sz w:val="24"/>
          <w:szCs w:val="24"/>
          <w:lang w:val="hy-AM"/>
        </w:rPr>
        <w:t>․</w:t>
      </w:r>
      <w:r w:rsidR="00D078EB">
        <w:rPr>
          <w:rFonts w:ascii="Cambria Math" w:eastAsia="MS Mincho" w:hAnsi="Cambria Math" w:cs="Cambria Math"/>
          <w:b/>
          <w:bCs/>
          <w:iCs/>
          <w:color w:val="000000"/>
          <w:sz w:val="24"/>
          <w:szCs w:val="24"/>
          <w:lang w:val="hy-AM"/>
        </w:rPr>
        <w:t xml:space="preserve"> </w:t>
      </w:r>
      <w:r w:rsidRPr="00554728">
        <w:rPr>
          <w:rFonts w:ascii="GHEA Grapalat" w:eastAsia="Times New Roman" w:hAnsi="GHEA Grapalat" w:cs="Times New Roman"/>
          <w:b/>
          <w:bCs/>
          <w:iCs/>
          <w:color w:val="000000"/>
          <w:sz w:val="24"/>
          <w:szCs w:val="24"/>
          <w:lang w:val="hy-AM"/>
        </w:rPr>
        <w:t>Տեսչական մարմինների վերահսկողության ոլորտները</w:t>
      </w:r>
    </w:p>
    <w:p w14:paraId="57170BAF" w14:textId="77777777" w:rsidR="00C614CF" w:rsidRPr="00554728" w:rsidRDefault="00C614CF" w:rsidP="00D078EB">
      <w:pPr>
        <w:shd w:val="clear" w:color="auto" w:fill="FFFFFF"/>
        <w:tabs>
          <w:tab w:val="left" w:pos="993"/>
        </w:tabs>
        <w:spacing w:after="0" w:line="360" w:lineRule="auto"/>
        <w:ind w:firstLine="567"/>
        <w:jc w:val="both"/>
        <w:rPr>
          <w:rFonts w:ascii="GHEA Grapalat" w:eastAsia="Times New Roman" w:hAnsi="GHEA Grapalat" w:cs="Times New Roman"/>
          <w:b/>
          <w:bCs/>
          <w:iCs/>
          <w:color w:val="000000"/>
          <w:sz w:val="24"/>
          <w:szCs w:val="24"/>
          <w:lang w:val="hy-AM"/>
        </w:rPr>
      </w:pPr>
    </w:p>
    <w:p w14:paraId="2A281410" w14:textId="4070B0FC" w:rsidR="00C614CF" w:rsidRPr="00554728" w:rsidRDefault="00C614CF" w:rsidP="00D078EB">
      <w:pPr>
        <w:tabs>
          <w:tab w:val="left" w:pos="993"/>
        </w:tabs>
        <w:spacing w:after="0" w:line="360" w:lineRule="auto"/>
        <w:ind w:firstLine="567"/>
        <w:jc w:val="both"/>
        <w:rPr>
          <w:rFonts w:ascii="GHEA Grapalat" w:eastAsia="Times New Roman" w:hAnsi="GHEA Grapalat" w:cs="Times New Roman"/>
          <w:bCs/>
          <w:iCs/>
          <w:color w:val="000000"/>
          <w:sz w:val="24"/>
          <w:szCs w:val="24"/>
          <w:lang w:val="hy-AM"/>
        </w:rPr>
      </w:pPr>
      <w:r w:rsidRPr="00554728">
        <w:rPr>
          <w:rFonts w:ascii="GHEA Grapalat" w:eastAsia="Times New Roman" w:hAnsi="GHEA Grapalat" w:cs="Times New Roman"/>
          <w:bCs/>
          <w:iCs/>
          <w:color w:val="000000"/>
          <w:sz w:val="24"/>
          <w:szCs w:val="24"/>
          <w:lang w:val="hy-AM"/>
        </w:rPr>
        <w:t>1</w:t>
      </w:r>
      <w:r w:rsidRPr="00554728">
        <w:rPr>
          <w:rFonts w:ascii="Cambria Math" w:eastAsia="MS Mincho" w:hAnsi="Cambria Math" w:cs="Cambria Math"/>
          <w:bCs/>
          <w:iCs/>
          <w:color w:val="000000"/>
          <w:sz w:val="24"/>
          <w:szCs w:val="24"/>
          <w:lang w:val="hy-AM"/>
        </w:rPr>
        <w:t>․</w:t>
      </w:r>
      <w:r w:rsidRPr="00554728">
        <w:rPr>
          <w:rFonts w:ascii="GHEA Grapalat" w:eastAsia="Times New Roman" w:hAnsi="GHEA Grapalat" w:cs="Times New Roman"/>
          <w:bCs/>
          <w:iCs/>
          <w:color w:val="000000"/>
          <w:sz w:val="24"/>
          <w:szCs w:val="24"/>
          <w:lang w:val="hy-AM"/>
        </w:rPr>
        <w:t xml:space="preserve"> </w:t>
      </w:r>
      <w:r w:rsidRPr="00554728">
        <w:rPr>
          <w:rFonts w:ascii="Calibri" w:eastAsia="Times New Roman" w:hAnsi="Calibri" w:cs="Calibri"/>
          <w:bCs/>
          <w:iCs/>
          <w:color w:val="000000"/>
          <w:sz w:val="24"/>
          <w:szCs w:val="24"/>
          <w:lang w:val="hy-AM"/>
        </w:rPr>
        <w:t> </w:t>
      </w:r>
      <w:r w:rsidR="00A55EDE" w:rsidRPr="00554728">
        <w:rPr>
          <w:rFonts w:ascii="GHEA Grapalat" w:eastAsia="Times New Roman" w:hAnsi="GHEA Grapalat" w:cs="Times New Roman"/>
          <w:bCs/>
          <w:iCs/>
          <w:color w:val="000000"/>
          <w:sz w:val="24"/>
          <w:szCs w:val="24"/>
          <w:lang w:val="hy-AM"/>
        </w:rPr>
        <w:t>Առողջապահական և աշխատանքի տեսչական մարմինը</w:t>
      </w:r>
      <w:r w:rsidR="00A55EDE" w:rsidRPr="00554728">
        <w:rPr>
          <w:rFonts w:ascii="GHEA Grapalat" w:eastAsia="Times New Roman" w:hAnsi="GHEA Grapalat" w:cs="GHEA Grapalat"/>
          <w:bCs/>
          <w:iCs/>
          <w:color w:val="000000"/>
          <w:sz w:val="24"/>
          <w:szCs w:val="24"/>
          <w:lang w:val="hy-AM"/>
        </w:rPr>
        <w:t xml:space="preserve"> </w:t>
      </w:r>
      <w:r w:rsidR="00A55EDE" w:rsidRPr="00554728">
        <w:rPr>
          <w:rFonts w:ascii="GHEA Grapalat" w:eastAsia="Times New Roman" w:hAnsi="GHEA Grapalat" w:cs="Times New Roman"/>
          <w:bCs/>
          <w:iCs/>
          <w:color w:val="000000"/>
          <w:sz w:val="24"/>
          <w:szCs w:val="24"/>
          <w:lang w:val="hy-AM"/>
        </w:rPr>
        <w:t xml:space="preserve">վերահսկողություն է իրականացնում </w:t>
      </w:r>
      <w:r w:rsidR="00A55EDE" w:rsidRPr="00554728">
        <w:rPr>
          <w:rFonts w:ascii="GHEA Grapalat" w:eastAsia="Times New Roman" w:hAnsi="GHEA Grapalat" w:cs="GHEA Grapalat"/>
          <w:bCs/>
          <w:iCs/>
          <w:color w:val="000000"/>
          <w:sz w:val="24"/>
          <w:szCs w:val="24"/>
          <w:lang w:val="hy-AM"/>
        </w:rPr>
        <w:t>բ</w:t>
      </w:r>
      <w:r w:rsidRPr="00554728">
        <w:rPr>
          <w:rFonts w:ascii="GHEA Grapalat" w:eastAsia="Times New Roman" w:hAnsi="GHEA Grapalat" w:cs="GHEA Grapalat"/>
          <w:bCs/>
          <w:iCs/>
          <w:color w:val="000000"/>
          <w:sz w:val="24"/>
          <w:szCs w:val="24"/>
          <w:lang w:val="hy-AM"/>
        </w:rPr>
        <w:t>նակչության</w:t>
      </w:r>
      <w:r w:rsidRPr="00554728">
        <w:rPr>
          <w:rFonts w:ascii="GHEA Grapalat" w:eastAsia="Times New Roman" w:hAnsi="GHEA Grapalat" w:cs="Times New Roman"/>
          <w:bCs/>
          <w:iCs/>
          <w:color w:val="000000"/>
          <w:sz w:val="24"/>
          <w:szCs w:val="24"/>
          <w:lang w:val="hy-AM"/>
        </w:rPr>
        <w:t xml:space="preserve"> </w:t>
      </w:r>
      <w:r w:rsidRPr="00554728">
        <w:rPr>
          <w:rFonts w:ascii="GHEA Grapalat" w:eastAsia="Times New Roman" w:hAnsi="GHEA Grapalat" w:cs="GHEA Grapalat"/>
          <w:bCs/>
          <w:iCs/>
          <w:color w:val="000000"/>
          <w:sz w:val="24"/>
          <w:szCs w:val="24"/>
          <w:lang w:val="hy-AM"/>
        </w:rPr>
        <w:t>սանիտարահամաճարակային</w:t>
      </w:r>
      <w:r w:rsidRPr="00554728">
        <w:rPr>
          <w:rFonts w:ascii="GHEA Grapalat" w:eastAsia="Times New Roman" w:hAnsi="GHEA Grapalat" w:cs="Times New Roman"/>
          <w:bCs/>
          <w:iCs/>
          <w:color w:val="000000"/>
          <w:sz w:val="24"/>
          <w:szCs w:val="24"/>
          <w:lang w:val="hy-AM"/>
        </w:rPr>
        <w:t xml:space="preserve"> </w:t>
      </w:r>
      <w:r w:rsidRPr="00554728">
        <w:rPr>
          <w:rFonts w:ascii="GHEA Grapalat" w:eastAsia="Times New Roman" w:hAnsi="GHEA Grapalat" w:cs="GHEA Grapalat"/>
          <w:bCs/>
          <w:iCs/>
          <w:color w:val="000000"/>
          <w:sz w:val="24"/>
          <w:szCs w:val="24"/>
          <w:lang w:val="hy-AM"/>
        </w:rPr>
        <w:t>ան</w:t>
      </w:r>
      <w:r w:rsidRPr="00554728">
        <w:rPr>
          <w:rFonts w:ascii="GHEA Grapalat" w:eastAsia="Times New Roman" w:hAnsi="GHEA Grapalat" w:cs="Times New Roman"/>
          <w:bCs/>
          <w:iCs/>
          <w:color w:val="000000"/>
          <w:sz w:val="24"/>
          <w:szCs w:val="24"/>
          <w:lang w:val="hy-AM"/>
        </w:rPr>
        <w:t>վտանգության ապահովման, դեղերի շրջանառության, առողջապահության (այդ թվում՝ իր իրավասության սահմաններում բնակչության բժշկական օգնության և սպասարկման, արյան և դրա բաղադրամասերի որակի, անվտանգության և փոխներարկումային բժշկական օգնության, մարդու վերարտադրողական առողջության պահպանման, հոգեբուժական օգնության իրականացման, մարդուն օրգաններ և (կամ) հյուսվածքներ փոխպատվաստելու, մարդու իմունային անբավարարության վիրուսից առաջացած հիվանդության կանխարգելման), իր իրավասության սահմաններում գովազդի, աշխատանքային իրավունքի՝ ներառյալ աշխատողների առողջության պահպանման և անվտանգության ապահովման, ինչպես նաև, մանկական սննդի և հարակից ապրանքների շրջանառության ոլորտների նկատմամբ:</w:t>
      </w:r>
    </w:p>
    <w:p w14:paraId="5E967B55" w14:textId="6CD6B1D7" w:rsidR="00C614CF" w:rsidRPr="00554728" w:rsidRDefault="00C614CF" w:rsidP="00D078EB">
      <w:pPr>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lang w:val="hy-AM"/>
        </w:rPr>
      </w:pPr>
      <w:r w:rsidRPr="00554728">
        <w:rPr>
          <w:rFonts w:ascii="GHEA Grapalat" w:eastAsia="Times New Roman" w:hAnsi="GHEA Grapalat" w:cs="Times New Roman"/>
          <w:bCs/>
          <w:iCs/>
          <w:color w:val="000000"/>
          <w:sz w:val="24"/>
          <w:szCs w:val="24"/>
          <w:lang w:val="hy-AM"/>
        </w:rPr>
        <w:t xml:space="preserve">2. </w:t>
      </w:r>
      <w:r w:rsidR="00A55EDE" w:rsidRPr="00554728">
        <w:rPr>
          <w:rFonts w:ascii="GHEA Grapalat" w:eastAsia="Times New Roman" w:hAnsi="GHEA Grapalat" w:cs="Times New Roman"/>
          <w:bCs/>
          <w:iCs/>
          <w:color w:val="000000"/>
          <w:sz w:val="24"/>
          <w:szCs w:val="24"/>
          <w:lang w:val="hy-AM"/>
        </w:rPr>
        <w:t>Բնապահպանության և ընդերքի տեսչական մարմինը վերահսկողություն է իրականացնում շ</w:t>
      </w:r>
      <w:r w:rsidRPr="00554728">
        <w:rPr>
          <w:rFonts w:ascii="GHEA Grapalat" w:eastAsia="Times New Roman" w:hAnsi="GHEA Grapalat" w:cs="Times New Roman"/>
          <w:bCs/>
          <w:iCs/>
          <w:color w:val="000000"/>
          <w:sz w:val="24"/>
          <w:szCs w:val="24"/>
          <w:lang w:val="hy-AM"/>
        </w:rPr>
        <w:t xml:space="preserve">րջակա միջավայրի պահպանության, այդ թվում՝ մթնոլորտային օդի պահպանության, ջրային ռեսուրսների, հողերի, կենդանական և բուսական աշխարհի, ներառյալ՝ անտառների ու բնության հատուկ պահպանվող տարածքների, ընդերքի օգտագործման և պահպանության, այլ բնական ռեսուրսների օգտագործման, վերարտադրության և պահպանության, վտանգավոր նյութերի և արտադրության ու սպառման թափոնների (բացառությամբ՝ ռադիոակտիվ) գործածության, ռադիոակտիվ նյութերով </w:t>
      </w:r>
      <w:r w:rsidRPr="00554728">
        <w:rPr>
          <w:rFonts w:ascii="GHEA Grapalat" w:eastAsia="Times New Roman" w:hAnsi="GHEA Grapalat" w:cs="Times New Roman"/>
          <w:bCs/>
          <w:iCs/>
          <w:color w:val="000000"/>
          <w:sz w:val="24"/>
          <w:szCs w:val="24"/>
          <w:lang w:val="hy-AM"/>
        </w:rPr>
        <w:lastRenderedPageBreak/>
        <w:t>աղտոտվածության, բնապահպանական պետական փորձաքննության, բնապահպանական հարկի և բնօգտագործման վճարների, բնապահպանական վարչական վիճակագրության ոլորտների նկատմամբ:</w:t>
      </w:r>
    </w:p>
    <w:p w14:paraId="4E065DB2" w14:textId="311C5902" w:rsidR="00C614CF" w:rsidRPr="00554728" w:rsidRDefault="00C614CF" w:rsidP="00D078EB">
      <w:pPr>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lang w:val="hy-AM"/>
        </w:rPr>
      </w:pPr>
      <w:r w:rsidRPr="00554728">
        <w:rPr>
          <w:rFonts w:ascii="GHEA Grapalat" w:eastAsia="Times New Roman" w:hAnsi="GHEA Grapalat" w:cs="Times New Roman"/>
          <w:bCs/>
          <w:iCs/>
          <w:color w:val="000000"/>
          <w:sz w:val="24"/>
          <w:szCs w:val="24"/>
          <w:lang w:val="hy-AM"/>
        </w:rPr>
        <w:t xml:space="preserve">3. </w:t>
      </w:r>
      <w:r w:rsidR="00A55EDE" w:rsidRPr="00554728">
        <w:rPr>
          <w:rFonts w:ascii="GHEA Grapalat" w:eastAsia="Times New Roman" w:hAnsi="GHEA Grapalat" w:cs="Times New Roman"/>
          <w:bCs/>
          <w:iCs/>
          <w:color w:val="000000"/>
          <w:sz w:val="24"/>
          <w:szCs w:val="24"/>
          <w:lang w:val="hy-AM"/>
        </w:rPr>
        <w:t>Կրթության տեսչական մարմինը վերահսկողություն է իրականացնում ն</w:t>
      </w:r>
      <w:r w:rsidRPr="00554728">
        <w:rPr>
          <w:rFonts w:ascii="GHEA Grapalat" w:eastAsia="Times New Roman" w:hAnsi="GHEA Grapalat" w:cs="Times New Roman"/>
          <w:bCs/>
          <w:iCs/>
          <w:color w:val="000000"/>
          <w:sz w:val="24"/>
          <w:szCs w:val="24"/>
          <w:lang w:val="hy-AM"/>
        </w:rPr>
        <w:t>ախադպրոցական կրթության, հանրակրթության, նախնական մասնագիտական (արհեստագործական) և միջին մասնագիտական կրթության ոլորտների նկատմամբ:</w:t>
      </w:r>
    </w:p>
    <w:p w14:paraId="65454C21" w14:textId="27B030A4" w:rsidR="00C614CF" w:rsidRPr="00554728" w:rsidRDefault="00C614CF" w:rsidP="00D078EB">
      <w:pPr>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lang w:val="hy-AM"/>
        </w:rPr>
      </w:pPr>
      <w:r w:rsidRPr="00554728">
        <w:rPr>
          <w:rFonts w:ascii="GHEA Grapalat" w:eastAsia="Times New Roman" w:hAnsi="GHEA Grapalat" w:cs="Times New Roman"/>
          <w:bCs/>
          <w:iCs/>
          <w:color w:val="000000"/>
          <w:sz w:val="24"/>
          <w:szCs w:val="24"/>
          <w:lang w:val="hy-AM"/>
        </w:rPr>
        <w:t xml:space="preserve">4. </w:t>
      </w:r>
      <w:r w:rsidR="00A55EDE" w:rsidRPr="00554728">
        <w:rPr>
          <w:rFonts w:ascii="GHEA Grapalat" w:eastAsia="Times New Roman" w:hAnsi="GHEA Grapalat" w:cs="Times New Roman"/>
          <w:bCs/>
          <w:iCs/>
          <w:color w:val="000000"/>
          <w:sz w:val="24"/>
          <w:szCs w:val="24"/>
          <w:lang w:val="hy-AM"/>
        </w:rPr>
        <w:t xml:space="preserve">Շուկայի վերահսկողության տեսչական մարմինը </w:t>
      </w:r>
      <w:r w:rsidR="00A55EDE" w:rsidRPr="00554728">
        <w:rPr>
          <w:rFonts w:ascii="GHEA Grapalat" w:eastAsia="Times New Roman" w:hAnsi="GHEA Grapalat" w:cs="GHEA Grapalat"/>
          <w:bCs/>
          <w:iCs/>
          <w:color w:val="000000"/>
          <w:sz w:val="24"/>
          <w:szCs w:val="24"/>
          <w:lang w:val="hy-AM"/>
        </w:rPr>
        <w:t>վեր</w:t>
      </w:r>
      <w:r w:rsidR="00A55EDE" w:rsidRPr="00554728">
        <w:rPr>
          <w:rFonts w:ascii="GHEA Grapalat" w:eastAsia="Times New Roman" w:hAnsi="GHEA Grapalat" w:cs="Times New Roman"/>
          <w:bCs/>
          <w:iCs/>
          <w:color w:val="000000"/>
          <w:sz w:val="24"/>
          <w:szCs w:val="24"/>
          <w:lang w:val="hy-AM"/>
        </w:rPr>
        <w:t>ահսկողություն է իրականացնում ո</w:t>
      </w:r>
      <w:r w:rsidRPr="00554728">
        <w:rPr>
          <w:rFonts w:ascii="GHEA Grapalat" w:eastAsia="Times New Roman" w:hAnsi="GHEA Grapalat" w:cs="Times New Roman"/>
          <w:bCs/>
          <w:iCs/>
          <w:color w:val="000000"/>
          <w:sz w:val="24"/>
          <w:szCs w:val="24"/>
          <w:lang w:val="hy-AM"/>
        </w:rPr>
        <w:t>չ պարենային արտադրանքի տեխնիկական կանոնակարգերով և տեխնիկական անվտանգության ոլորտում Հայաստանի Հանրապետության օրենքներով և այլ նորմատիվ իրավական ակտերով սահմանված պահանջների պահպանման, չափումների միասնականության ապահովման, թանկարժեք մետաղներից պատրաստված իրերի հարգորոշման և հարգադրոշմման պայմանների պահպանման, թանկարժեք մետաղների, թանկարժեք մետաղներից պատրաստված իրերի մասնագիտացված, այդ թվում` մանրածախ առուվաճառքի և դրանցով գործարքների իրականացման, համապատասխանության գնահատման, արտադրական կանեփի արտադրության, ինչպես նաև արտահանման, ներմուծման կամ մեծածախ առևտրի օրինական շրջանառություն իրականացնելու</w:t>
      </w:r>
      <w:r w:rsidRPr="00554728">
        <w:rPr>
          <w:rFonts w:ascii="Calibri" w:eastAsia="Times New Roman" w:hAnsi="Calibri" w:cs="Calibri"/>
          <w:bCs/>
          <w:iCs/>
          <w:color w:val="000000"/>
          <w:sz w:val="24"/>
          <w:szCs w:val="24"/>
          <w:lang w:val="hy-AM"/>
        </w:rPr>
        <w:t> </w:t>
      </w:r>
      <w:r w:rsidRPr="00554728">
        <w:rPr>
          <w:rFonts w:ascii="GHEA Grapalat" w:eastAsia="Times New Roman" w:hAnsi="GHEA Grapalat" w:cs="GHEA Grapalat"/>
          <w:bCs/>
          <w:iCs/>
          <w:color w:val="000000"/>
          <w:sz w:val="24"/>
          <w:szCs w:val="24"/>
          <w:lang w:val="hy-AM"/>
        </w:rPr>
        <w:t>ոլորտների</w:t>
      </w:r>
      <w:r w:rsidRPr="00554728">
        <w:rPr>
          <w:rFonts w:ascii="GHEA Grapalat" w:eastAsia="Times New Roman" w:hAnsi="GHEA Grapalat" w:cs="Times New Roman"/>
          <w:bCs/>
          <w:iCs/>
          <w:color w:val="000000"/>
          <w:sz w:val="24"/>
          <w:szCs w:val="24"/>
          <w:lang w:val="hy-AM"/>
        </w:rPr>
        <w:t xml:space="preserve"> </w:t>
      </w:r>
      <w:r w:rsidRPr="00554728">
        <w:rPr>
          <w:rFonts w:ascii="GHEA Grapalat" w:eastAsia="Times New Roman" w:hAnsi="GHEA Grapalat" w:cs="GHEA Grapalat"/>
          <w:bCs/>
          <w:iCs/>
          <w:color w:val="000000"/>
          <w:sz w:val="24"/>
          <w:szCs w:val="24"/>
          <w:lang w:val="hy-AM"/>
        </w:rPr>
        <w:t>նկատմամբ</w:t>
      </w:r>
      <w:r w:rsidRPr="00554728">
        <w:rPr>
          <w:rFonts w:ascii="GHEA Grapalat" w:eastAsia="Times New Roman" w:hAnsi="GHEA Grapalat" w:cs="Times New Roman"/>
          <w:bCs/>
          <w:iCs/>
          <w:color w:val="000000"/>
          <w:sz w:val="24"/>
          <w:szCs w:val="24"/>
          <w:lang w:val="hy-AM"/>
        </w:rPr>
        <w:t>:</w:t>
      </w:r>
    </w:p>
    <w:p w14:paraId="2E867F5B" w14:textId="066CC10E" w:rsidR="00C614CF" w:rsidRPr="00554728" w:rsidRDefault="00C614CF" w:rsidP="00D078EB">
      <w:pPr>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lang w:val="hy-AM"/>
        </w:rPr>
      </w:pPr>
      <w:r w:rsidRPr="00554728">
        <w:rPr>
          <w:rFonts w:ascii="GHEA Grapalat" w:eastAsia="Times New Roman" w:hAnsi="GHEA Grapalat" w:cs="Times New Roman"/>
          <w:bCs/>
          <w:iCs/>
          <w:color w:val="000000"/>
          <w:sz w:val="24"/>
          <w:szCs w:val="24"/>
          <w:lang w:val="hy-AM"/>
        </w:rPr>
        <w:t xml:space="preserve">5. </w:t>
      </w:r>
      <w:r w:rsidR="00A55EDE" w:rsidRPr="00554728">
        <w:rPr>
          <w:rFonts w:ascii="GHEA Grapalat" w:eastAsia="Times New Roman" w:hAnsi="GHEA Grapalat" w:cs="Times New Roman"/>
          <w:bCs/>
          <w:iCs/>
          <w:color w:val="000000"/>
          <w:sz w:val="24"/>
          <w:szCs w:val="24"/>
          <w:lang w:val="hy-AM"/>
        </w:rPr>
        <w:t>Սննդամթերքի անվտանգության տեսչական մարմինը վերահսկողություն է իրականացնում ս</w:t>
      </w:r>
      <w:r w:rsidRPr="00554728">
        <w:rPr>
          <w:rFonts w:ascii="GHEA Grapalat" w:eastAsia="Times New Roman" w:hAnsi="GHEA Grapalat" w:cs="Times New Roman"/>
          <w:bCs/>
          <w:iCs/>
          <w:color w:val="000000"/>
          <w:sz w:val="24"/>
          <w:szCs w:val="24"/>
          <w:lang w:val="hy-AM"/>
        </w:rPr>
        <w:t>ննդամթերքի, սննդամթերքի հետ անմիջական շփման մեջ գտնվող նյութերի, կերի անվտանգության, բուսասանիտարիայի, անասնաբուժության ոլորտների նկատմամբ:</w:t>
      </w:r>
    </w:p>
    <w:p w14:paraId="5759CA1A" w14:textId="58DF7D75" w:rsidR="00C614CF" w:rsidRPr="00554728" w:rsidRDefault="00C614CF" w:rsidP="00D078EB">
      <w:pPr>
        <w:shd w:val="clear" w:color="auto" w:fill="FFFFFF"/>
        <w:tabs>
          <w:tab w:val="left" w:pos="993"/>
        </w:tabs>
        <w:spacing w:after="0" w:line="360" w:lineRule="auto"/>
        <w:ind w:firstLine="567"/>
        <w:jc w:val="both"/>
        <w:rPr>
          <w:rFonts w:ascii="GHEA Grapalat" w:eastAsia="Times New Roman" w:hAnsi="GHEA Grapalat" w:cs="Times New Roman"/>
          <w:bCs/>
          <w:iCs/>
          <w:color w:val="000000"/>
          <w:sz w:val="24"/>
          <w:szCs w:val="24"/>
          <w:lang w:val="hy-AM"/>
        </w:rPr>
      </w:pPr>
      <w:r w:rsidRPr="00554728">
        <w:rPr>
          <w:rFonts w:ascii="GHEA Grapalat" w:eastAsia="Times New Roman" w:hAnsi="GHEA Grapalat" w:cs="Times New Roman"/>
          <w:bCs/>
          <w:iCs/>
          <w:color w:val="000000"/>
          <w:sz w:val="24"/>
          <w:szCs w:val="24"/>
          <w:lang w:val="hy-AM"/>
        </w:rPr>
        <w:t xml:space="preserve">6. </w:t>
      </w:r>
      <w:r w:rsidR="00A55EDE" w:rsidRPr="00554728">
        <w:rPr>
          <w:rFonts w:ascii="GHEA Grapalat" w:eastAsia="Times New Roman" w:hAnsi="GHEA Grapalat" w:cs="GHEA Grapalat"/>
          <w:bCs/>
          <w:iCs/>
          <w:color w:val="000000"/>
          <w:sz w:val="24"/>
          <w:szCs w:val="24"/>
          <w:lang w:val="hy-AM"/>
        </w:rPr>
        <w:t>Քաղաքաշինության</w:t>
      </w:r>
      <w:r w:rsidR="00A55EDE" w:rsidRPr="00554728">
        <w:rPr>
          <w:rFonts w:ascii="GHEA Grapalat" w:eastAsia="Times New Roman" w:hAnsi="GHEA Grapalat" w:cs="Times New Roman"/>
          <w:bCs/>
          <w:iCs/>
          <w:color w:val="000000"/>
          <w:sz w:val="24"/>
          <w:szCs w:val="24"/>
          <w:lang w:val="hy-AM"/>
        </w:rPr>
        <w:t xml:space="preserve">, </w:t>
      </w:r>
      <w:r w:rsidR="00A55EDE" w:rsidRPr="00554728">
        <w:rPr>
          <w:rFonts w:ascii="GHEA Grapalat" w:eastAsia="Times New Roman" w:hAnsi="GHEA Grapalat" w:cs="GHEA Grapalat"/>
          <w:bCs/>
          <w:iCs/>
          <w:color w:val="000000"/>
          <w:sz w:val="24"/>
          <w:szCs w:val="24"/>
          <w:lang w:val="hy-AM"/>
        </w:rPr>
        <w:t>տեխնիկական</w:t>
      </w:r>
      <w:r w:rsidR="00A55EDE" w:rsidRPr="00554728">
        <w:rPr>
          <w:rFonts w:ascii="GHEA Grapalat" w:eastAsia="Times New Roman" w:hAnsi="GHEA Grapalat" w:cs="Times New Roman"/>
          <w:bCs/>
          <w:iCs/>
          <w:color w:val="000000"/>
          <w:sz w:val="24"/>
          <w:szCs w:val="24"/>
          <w:lang w:val="hy-AM"/>
        </w:rPr>
        <w:t xml:space="preserve"> </w:t>
      </w:r>
      <w:r w:rsidR="00A55EDE" w:rsidRPr="00554728">
        <w:rPr>
          <w:rFonts w:ascii="GHEA Grapalat" w:eastAsia="Times New Roman" w:hAnsi="GHEA Grapalat" w:cs="GHEA Grapalat"/>
          <w:bCs/>
          <w:iCs/>
          <w:color w:val="000000"/>
          <w:sz w:val="24"/>
          <w:szCs w:val="24"/>
          <w:lang w:val="hy-AM"/>
        </w:rPr>
        <w:t>և</w:t>
      </w:r>
      <w:r w:rsidR="00A55EDE" w:rsidRPr="00554728">
        <w:rPr>
          <w:rFonts w:ascii="GHEA Grapalat" w:eastAsia="Times New Roman" w:hAnsi="GHEA Grapalat" w:cs="Times New Roman"/>
          <w:bCs/>
          <w:iCs/>
          <w:color w:val="000000"/>
          <w:sz w:val="24"/>
          <w:szCs w:val="24"/>
          <w:lang w:val="hy-AM"/>
        </w:rPr>
        <w:t xml:space="preserve"> </w:t>
      </w:r>
      <w:r w:rsidR="00A55EDE" w:rsidRPr="00554728">
        <w:rPr>
          <w:rFonts w:ascii="GHEA Grapalat" w:eastAsia="Times New Roman" w:hAnsi="GHEA Grapalat" w:cs="GHEA Grapalat"/>
          <w:bCs/>
          <w:iCs/>
          <w:color w:val="000000"/>
          <w:sz w:val="24"/>
          <w:szCs w:val="24"/>
          <w:lang w:val="hy-AM"/>
        </w:rPr>
        <w:t>հրդեհային</w:t>
      </w:r>
      <w:r w:rsidR="00A55EDE" w:rsidRPr="00554728">
        <w:rPr>
          <w:rFonts w:ascii="GHEA Grapalat" w:eastAsia="Times New Roman" w:hAnsi="GHEA Grapalat" w:cs="Times New Roman"/>
          <w:bCs/>
          <w:iCs/>
          <w:color w:val="000000"/>
          <w:sz w:val="24"/>
          <w:szCs w:val="24"/>
          <w:lang w:val="hy-AM"/>
        </w:rPr>
        <w:t xml:space="preserve"> </w:t>
      </w:r>
      <w:r w:rsidR="00A55EDE" w:rsidRPr="00554728">
        <w:rPr>
          <w:rFonts w:ascii="GHEA Grapalat" w:eastAsia="Times New Roman" w:hAnsi="GHEA Grapalat" w:cs="GHEA Grapalat"/>
          <w:bCs/>
          <w:iCs/>
          <w:color w:val="000000"/>
          <w:sz w:val="24"/>
          <w:szCs w:val="24"/>
          <w:lang w:val="hy-AM"/>
        </w:rPr>
        <w:t>անվտանգության</w:t>
      </w:r>
      <w:r w:rsidR="00A55EDE" w:rsidRPr="00554728">
        <w:rPr>
          <w:rFonts w:ascii="GHEA Grapalat" w:eastAsia="Times New Roman" w:hAnsi="GHEA Grapalat" w:cs="Times New Roman"/>
          <w:bCs/>
          <w:iCs/>
          <w:color w:val="000000"/>
          <w:sz w:val="24"/>
          <w:szCs w:val="24"/>
          <w:lang w:val="hy-AM"/>
        </w:rPr>
        <w:t xml:space="preserve"> </w:t>
      </w:r>
      <w:r w:rsidR="00A55EDE" w:rsidRPr="00554728">
        <w:rPr>
          <w:rFonts w:ascii="GHEA Grapalat" w:eastAsia="Times New Roman" w:hAnsi="GHEA Grapalat" w:cs="GHEA Grapalat"/>
          <w:bCs/>
          <w:iCs/>
          <w:color w:val="000000"/>
          <w:sz w:val="24"/>
          <w:szCs w:val="24"/>
          <w:lang w:val="hy-AM"/>
        </w:rPr>
        <w:t>տեսչական</w:t>
      </w:r>
      <w:r w:rsidR="00A55EDE" w:rsidRPr="00554728">
        <w:rPr>
          <w:rFonts w:ascii="GHEA Grapalat" w:eastAsia="Times New Roman" w:hAnsi="GHEA Grapalat" w:cs="Times New Roman"/>
          <w:bCs/>
          <w:iCs/>
          <w:color w:val="000000"/>
          <w:sz w:val="24"/>
          <w:szCs w:val="24"/>
          <w:lang w:val="hy-AM"/>
        </w:rPr>
        <w:t xml:space="preserve"> </w:t>
      </w:r>
      <w:r w:rsidR="00A55EDE" w:rsidRPr="00554728">
        <w:rPr>
          <w:rFonts w:ascii="GHEA Grapalat" w:eastAsia="Times New Roman" w:hAnsi="GHEA Grapalat" w:cs="GHEA Grapalat"/>
          <w:bCs/>
          <w:iCs/>
          <w:color w:val="000000"/>
          <w:sz w:val="24"/>
          <w:szCs w:val="24"/>
          <w:lang w:val="hy-AM"/>
        </w:rPr>
        <w:t>մարմինը</w:t>
      </w:r>
      <w:r w:rsidR="00A55EDE" w:rsidRPr="00554728">
        <w:rPr>
          <w:rFonts w:ascii="GHEA Grapalat" w:eastAsia="Times New Roman" w:hAnsi="GHEA Grapalat" w:cs="Times New Roman"/>
          <w:bCs/>
          <w:iCs/>
          <w:color w:val="000000"/>
          <w:sz w:val="24"/>
          <w:szCs w:val="24"/>
          <w:lang w:val="hy-AM"/>
        </w:rPr>
        <w:t xml:space="preserve"> </w:t>
      </w:r>
      <w:r w:rsidR="00A55EDE" w:rsidRPr="00554728">
        <w:rPr>
          <w:rFonts w:ascii="GHEA Grapalat" w:eastAsia="Times New Roman" w:hAnsi="GHEA Grapalat" w:cs="GHEA Grapalat"/>
          <w:bCs/>
          <w:iCs/>
          <w:color w:val="000000"/>
          <w:sz w:val="24"/>
          <w:szCs w:val="24"/>
          <w:lang w:val="hy-AM"/>
        </w:rPr>
        <w:t>վերահսկողություն</w:t>
      </w:r>
      <w:r w:rsidR="00A55EDE" w:rsidRPr="00554728">
        <w:rPr>
          <w:rFonts w:ascii="GHEA Grapalat" w:eastAsia="Times New Roman" w:hAnsi="GHEA Grapalat" w:cs="Times New Roman"/>
          <w:bCs/>
          <w:iCs/>
          <w:color w:val="000000"/>
          <w:sz w:val="24"/>
          <w:szCs w:val="24"/>
          <w:lang w:val="hy-AM"/>
        </w:rPr>
        <w:t xml:space="preserve"> </w:t>
      </w:r>
      <w:r w:rsidR="00A55EDE" w:rsidRPr="00554728">
        <w:rPr>
          <w:rFonts w:ascii="GHEA Grapalat" w:eastAsia="Times New Roman" w:hAnsi="GHEA Grapalat" w:cs="GHEA Grapalat"/>
          <w:bCs/>
          <w:iCs/>
          <w:color w:val="000000"/>
          <w:sz w:val="24"/>
          <w:szCs w:val="24"/>
          <w:lang w:val="hy-AM"/>
        </w:rPr>
        <w:t xml:space="preserve">է իրականացնում </w:t>
      </w:r>
      <w:r w:rsidR="00A55EDE" w:rsidRPr="00554728">
        <w:rPr>
          <w:rFonts w:ascii="GHEA Grapalat" w:eastAsia="Times New Roman" w:hAnsi="GHEA Grapalat" w:cs="Times New Roman"/>
          <w:bCs/>
          <w:iCs/>
          <w:color w:val="000000"/>
          <w:sz w:val="24"/>
          <w:szCs w:val="24"/>
          <w:lang w:val="hy-AM"/>
        </w:rPr>
        <w:t>ք</w:t>
      </w:r>
      <w:r w:rsidRPr="00554728">
        <w:rPr>
          <w:rFonts w:ascii="GHEA Grapalat" w:eastAsia="Times New Roman" w:hAnsi="GHEA Grapalat" w:cs="Times New Roman"/>
          <w:bCs/>
          <w:iCs/>
          <w:color w:val="000000"/>
          <w:sz w:val="24"/>
          <w:szCs w:val="24"/>
          <w:lang w:val="hy-AM"/>
        </w:rPr>
        <w:t>աղաքաշինության, տեխնիկական և հրդեհային անվտանգության, տրանսպորտի, էներգետիկայի, գեոդեզիական և քարտեզագրական աշխատանքների և հողօգտագործման, տիեզերական</w:t>
      </w:r>
      <w:r w:rsidRPr="00554728">
        <w:rPr>
          <w:rFonts w:ascii="Calibri" w:eastAsia="Times New Roman" w:hAnsi="Calibri" w:cs="Calibri"/>
          <w:bCs/>
          <w:iCs/>
          <w:color w:val="000000"/>
          <w:sz w:val="24"/>
          <w:szCs w:val="24"/>
          <w:lang w:val="hy-AM"/>
        </w:rPr>
        <w:t> </w:t>
      </w:r>
      <w:r w:rsidRPr="00554728">
        <w:rPr>
          <w:rFonts w:ascii="GHEA Grapalat" w:eastAsia="Times New Roman" w:hAnsi="GHEA Grapalat" w:cs="GHEA Grapalat"/>
          <w:bCs/>
          <w:iCs/>
          <w:color w:val="000000"/>
          <w:sz w:val="24"/>
          <w:szCs w:val="24"/>
          <w:lang w:val="hy-AM"/>
        </w:rPr>
        <w:t>գործունեության</w:t>
      </w:r>
      <w:r w:rsidRPr="00554728">
        <w:rPr>
          <w:rFonts w:ascii="GHEA Grapalat" w:eastAsia="Times New Roman" w:hAnsi="GHEA Grapalat" w:cs="Times New Roman"/>
          <w:bCs/>
          <w:iCs/>
          <w:color w:val="000000"/>
          <w:sz w:val="24"/>
          <w:szCs w:val="24"/>
          <w:lang w:val="hy-AM"/>
        </w:rPr>
        <w:t xml:space="preserve"> </w:t>
      </w:r>
      <w:r w:rsidRPr="00554728">
        <w:rPr>
          <w:rFonts w:ascii="GHEA Grapalat" w:eastAsia="Times New Roman" w:hAnsi="GHEA Grapalat" w:cs="GHEA Grapalat"/>
          <w:bCs/>
          <w:iCs/>
          <w:color w:val="000000"/>
          <w:sz w:val="24"/>
          <w:szCs w:val="24"/>
          <w:lang w:val="hy-AM"/>
        </w:rPr>
        <w:t>ոլորտների</w:t>
      </w:r>
      <w:r w:rsidRPr="00554728">
        <w:rPr>
          <w:rFonts w:ascii="GHEA Grapalat" w:eastAsia="Times New Roman" w:hAnsi="GHEA Grapalat" w:cs="Times New Roman"/>
          <w:bCs/>
          <w:iCs/>
          <w:color w:val="000000"/>
          <w:sz w:val="24"/>
          <w:szCs w:val="24"/>
          <w:lang w:val="hy-AM"/>
        </w:rPr>
        <w:t xml:space="preserve"> </w:t>
      </w:r>
      <w:r w:rsidRPr="00554728">
        <w:rPr>
          <w:rFonts w:ascii="GHEA Grapalat" w:eastAsia="Times New Roman" w:hAnsi="GHEA Grapalat" w:cs="GHEA Grapalat"/>
          <w:bCs/>
          <w:iCs/>
          <w:color w:val="000000"/>
          <w:sz w:val="24"/>
          <w:szCs w:val="24"/>
          <w:lang w:val="hy-AM"/>
        </w:rPr>
        <w:t>նկատմամբ</w:t>
      </w:r>
      <w:r w:rsidRPr="00554728">
        <w:rPr>
          <w:rFonts w:ascii="GHEA Grapalat" w:eastAsia="Times New Roman" w:hAnsi="GHEA Grapalat" w:cs="Times New Roman"/>
          <w:bCs/>
          <w:iCs/>
          <w:color w:val="000000"/>
          <w:sz w:val="24"/>
          <w:szCs w:val="24"/>
          <w:lang w:val="hy-AM"/>
        </w:rPr>
        <w:t>:</w:t>
      </w:r>
      <w:r w:rsidRPr="00554728">
        <w:rPr>
          <w:rFonts w:ascii="GHEA Grapalat" w:hAnsi="GHEA Grapalat"/>
          <w:color w:val="000000"/>
          <w:sz w:val="24"/>
          <w:szCs w:val="24"/>
          <w:lang w:val="hy-AM"/>
        </w:rPr>
        <w:t>»։</w:t>
      </w:r>
    </w:p>
    <w:p w14:paraId="6B1ABC0B" w14:textId="77777777" w:rsidR="00C614CF" w:rsidRPr="00554728" w:rsidRDefault="00C614CF" w:rsidP="00D078EB">
      <w:pPr>
        <w:tabs>
          <w:tab w:val="left" w:pos="993"/>
        </w:tabs>
        <w:spacing w:after="0" w:line="360" w:lineRule="auto"/>
        <w:ind w:firstLine="567"/>
        <w:rPr>
          <w:rFonts w:ascii="GHEA Grapalat" w:hAnsi="GHEA Grapalat"/>
          <w:color w:val="000000"/>
          <w:sz w:val="24"/>
          <w:szCs w:val="24"/>
          <w:lang w:val="hy-AM"/>
        </w:rPr>
      </w:pPr>
    </w:p>
    <w:p w14:paraId="33551C35" w14:textId="7296C882" w:rsidR="00FA18AC" w:rsidRPr="00554728" w:rsidRDefault="00C614CF" w:rsidP="00D078EB">
      <w:pPr>
        <w:tabs>
          <w:tab w:val="left" w:pos="993"/>
        </w:tabs>
        <w:spacing w:after="0" w:line="360" w:lineRule="auto"/>
        <w:ind w:firstLine="567"/>
        <w:rPr>
          <w:rFonts w:ascii="GHEA Grapalat" w:hAnsi="GHEA Grapalat"/>
          <w:color w:val="000000"/>
          <w:sz w:val="24"/>
          <w:szCs w:val="24"/>
          <w:lang w:val="hy-AM"/>
        </w:rPr>
      </w:pPr>
      <w:r w:rsidRPr="00554728">
        <w:rPr>
          <w:rFonts w:ascii="GHEA Grapalat" w:hAnsi="GHEA Grapalat"/>
          <w:b/>
          <w:color w:val="000000"/>
          <w:sz w:val="24"/>
          <w:szCs w:val="24"/>
          <w:lang w:val="hy-AM"/>
        </w:rPr>
        <w:t>Հոդված</w:t>
      </w:r>
      <w:r w:rsidR="002D68EB" w:rsidRPr="00554728">
        <w:rPr>
          <w:rFonts w:ascii="GHEA Grapalat" w:hAnsi="GHEA Grapalat"/>
          <w:b/>
          <w:color w:val="000000"/>
          <w:sz w:val="24"/>
          <w:szCs w:val="24"/>
          <w:lang w:val="hy-AM"/>
        </w:rPr>
        <w:t xml:space="preserve"> 4</w:t>
      </w:r>
      <w:r w:rsidRPr="00554728">
        <w:rPr>
          <w:rFonts w:ascii="Cambria Math" w:eastAsia="MS Mincho" w:hAnsi="Cambria Math" w:cs="Cambria Math"/>
          <w:b/>
          <w:color w:val="000000"/>
          <w:sz w:val="24"/>
          <w:szCs w:val="24"/>
          <w:lang w:val="hy-AM"/>
        </w:rPr>
        <w:t>․</w:t>
      </w:r>
      <w:r w:rsidRPr="00554728">
        <w:rPr>
          <w:rFonts w:ascii="GHEA Grapalat" w:hAnsi="GHEA Grapalat"/>
          <w:color w:val="000000"/>
          <w:sz w:val="24"/>
          <w:szCs w:val="24"/>
          <w:lang w:val="hy-AM"/>
        </w:rPr>
        <w:t xml:space="preserve"> </w:t>
      </w:r>
      <w:r w:rsidR="00EE31F5" w:rsidRPr="00554728">
        <w:rPr>
          <w:rFonts w:ascii="GHEA Grapalat" w:hAnsi="GHEA Grapalat"/>
          <w:color w:val="000000"/>
          <w:sz w:val="24"/>
          <w:szCs w:val="24"/>
          <w:lang w:val="hy-AM"/>
        </w:rPr>
        <w:t>Օրենքի 4-րդ հոդվածի</w:t>
      </w:r>
      <w:r w:rsidR="00CC7D1C" w:rsidRPr="00554728">
        <w:rPr>
          <w:rFonts w:ascii="GHEA Grapalat" w:hAnsi="GHEA Grapalat"/>
          <w:color w:val="000000"/>
          <w:sz w:val="24"/>
          <w:szCs w:val="24"/>
          <w:lang w:val="hy-AM"/>
        </w:rPr>
        <w:t xml:space="preserve"> 1-ին մասի՝</w:t>
      </w:r>
      <w:r w:rsidR="008C585D" w:rsidRPr="00554728">
        <w:rPr>
          <w:rFonts w:ascii="GHEA Grapalat" w:hAnsi="GHEA Grapalat"/>
          <w:color w:val="000000"/>
          <w:sz w:val="24"/>
          <w:szCs w:val="24"/>
          <w:lang w:val="hy-AM"/>
        </w:rPr>
        <w:t xml:space="preserve"> </w:t>
      </w:r>
    </w:p>
    <w:p w14:paraId="6327E6E8" w14:textId="2051E84D" w:rsidR="00EE31F5" w:rsidRPr="00554728" w:rsidRDefault="008C585D" w:rsidP="00D078EB">
      <w:pPr>
        <w:pStyle w:val="ListParagraph"/>
        <w:numPr>
          <w:ilvl w:val="0"/>
          <w:numId w:val="4"/>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 xml:space="preserve">1-ին կետից հանել </w:t>
      </w:r>
      <w:r w:rsidR="003C7A32" w:rsidRPr="00554728">
        <w:rPr>
          <w:rFonts w:ascii="GHEA Grapalat" w:hAnsi="GHEA Grapalat"/>
          <w:color w:val="000000"/>
          <w:sz w:val="24"/>
          <w:szCs w:val="24"/>
          <w:lang w:val="hy-AM"/>
        </w:rPr>
        <w:t>«</w:t>
      </w:r>
      <w:r w:rsidRPr="00554728">
        <w:rPr>
          <w:rFonts w:ascii="GHEA Grapalat" w:hAnsi="GHEA Grapalat"/>
          <w:color w:val="000000"/>
          <w:sz w:val="24"/>
          <w:szCs w:val="24"/>
          <w:lang w:val="hy-AM"/>
        </w:rPr>
        <w:t>անձանց</w:t>
      </w:r>
      <w:r w:rsidR="003C7A32" w:rsidRPr="00554728">
        <w:rPr>
          <w:rFonts w:ascii="GHEA Grapalat" w:hAnsi="GHEA Grapalat"/>
          <w:color w:val="000000"/>
          <w:sz w:val="24"/>
          <w:szCs w:val="24"/>
          <w:lang w:val="hy-AM"/>
        </w:rPr>
        <w:t>,»</w:t>
      </w:r>
      <w:r w:rsidRPr="00554728">
        <w:rPr>
          <w:rFonts w:ascii="GHEA Grapalat" w:hAnsi="GHEA Grapalat"/>
          <w:color w:val="000000"/>
          <w:sz w:val="24"/>
          <w:szCs w:val="24"/>
          <w:lang w:val="hy-AM"/>
        </w:rPr>
        <w:t xml:space="preserve"> բառը։</w:t>
      </w:r>
    </w:p>
    <w:p w14:paraId="0CD24154" w14:textId="1A1C185B" w:rsidR="00912A1F" w:rsidRPr="00554728" w:rsidRDefault="00912A1F" w:rsidP="00D078EB">
      <w:pPr>
        <w:pStyle w:val="ListParagraph"/>
        <w:numPr>
          <w:ilvl w:val="0"/>
          <w:numId w:val="4"/>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2-րդ կետում «</w:t>
      </w:r>
      <w:r w:rsidRPr="00554728">
        <w:rPr>
          <w:rFonts w:ascii="GHEA Grapalat" w:eastAsia="Times New Roman" w:hAnsi="GHEA Grapalat" w:cs="Times New Roman"/>
          <w:color w:val="000000"/>
          <w:sz w:val="24"/>
          <w:szCs w:val="24"/>
          <w:lang w:val="hy-AM"/>
        </w:rPr>
        <w:t>հրապարակում</w:t>
      </w:r>
      <w:r w:rsidR="003A24B9" w:rsidRPr="00554728">
        <w:rPr>
          <w:rFonts w:ascii="GHEA Grapalat" w:eastAsia="Times New Roman" w:hAnsi="GHEA Grapalat" w:cs="Times New Roman"/>
          <w:color w:val="000000"/>
          <w:sz w:val="24"/>
          <w:szCs w:val="24"/>
          <w:lang w:val="hy-AM"/>
        </w:rPr>
        <w:t xml:space="preserve"> է</w:t>
      </w:r>
      <w:r w:rsidRPr="00554728">
        <w:rPr>
          <w:rFonts w:ascii="GHEA Grapalat" w:hAnsi="GHEA Grapalat" w:cs="Courier New"/>
          <w:color w:val="000000"/>
          <w:sz w:val="24"/>
          <w:szCs w:val="24"/>
          <w:lang w:val="hy-AM"/>
        </w:rPr>
        <w:t>» բառ</w:t>
      </w:r>
      <w:r w:rsidR="003A24B9" w:rsidRPr="00554728">
        <w:rPr>
          <w:rFonts w:ascii="GHEA Grapalat" w:hAnsi="GHEA Grapalat" w:cs="Courier New"/>
          <w:color w:val="000000"/>
          <w:sz w:val="24"/>
          <w:szCs w:val="24"/>
          <w:lang w:val="hy-AM"/>
        </w:rPr>
        <w:t>եր</w:t>
      </w:r>
      <w:r w:rsidR="00D436F0" w:rsidRPr="00554728">
        <w:rPr>
          <w:rFonts w:ascii="GHEA Grapalat" w:hAnsi="GHEA Grapalat" w:cs="Courier New"/>
          <w:color w:val="000000"/>
          <w:sz w:val="24"/>
          <w:szCs w:val="24"/>
          <w:lang w:val="hy-AM"/>
        </w:rPr>
        <w:t>ը փոխարինել «</w:t>
      </w:r>
      <w:r w:rsidR="00D436F0" w:rsidRPr="00554728">
        <w:rPr>
          <w:rFonts w:ascii="GHEA Grapalat" w:eastAsia="Times New Roman" w:hAnsi="GHEA Grapalat" w:cs="Times New Roman"/>
          <w:color w:val="000000"/>
          <w:sz w:val="24"/>
          <w:szCs w:val="24"/>
          <w:lang w:val="hy-AM"/>
        </w:rPr>
        <w:t>հրապարակելով</w:t>
      </w:r>
      <w:r w:rsidR="00D436F0" w:rsidRPr="00554728">
        <w:rPr>
          <w:rFonts w:ascii="GHEA Grapalat" w:hAnsi="GHEA Grapalat" w:cs="Courier New"/>
          <w:color w:val="000000"/>
          <w:sz w:val="24"/>
          <w:szCs w:val="24"/>
          <w:lang w:val="hy-AM"/>
        </w:rPr>
        <w:t>» բառով, իսկ «</w:t>
      </w:r>
      <w:r w:rsidR="005906BF" w:rsidRPr="00554728">
        <w:rPr>
          <w:rFonts w:ascii="GHEA Grapalat" w:hAnsi="GHEA Grapalat" w:cs="Courier New"/>
          <w:color w:val="000000"/>
          <w:sz w:val="24"/>
          <w:szCs w:val="24"/>
          <w:lang w:val="hy-AM"/>
        </w:rPr>
        <w:t>վերջինիս</w:t>
      </w:r>
      <w:r w:rsidR="00D436F0" w:rsidRPr="00554728">
        <w:rPr>
          <w:rFonts w:ascii="GHEA Grapalat" w:hAnsi="GHEA Grapalat" w:cs="Courier New"/>
          <w:color w:val="000000"/>
          <w:sz w:val="24"/>
          <w:szCs w:val="24"/>
          <w:lang w:val="hy-AM"/>
        </w:rPr>
        <w:t>»</w:t>
      </w:r>
      <w:r w:rsidR="005906BF" w:rsidRPr="00554728">
        <w:rPr>
          <w:rFonts w:ascii="GHEA Grapalat" w:hAnsi="GHEA Grapalat" w:cs="Courier New"/>
          <w:color w:val="000000"/>
          <w:sz w:val="24"/>
          <w:szCs w:val="24"/>
          <w:lang w:val="hy-AM"/>
        </w:rPr>
        <w:t xml:space="preserve"> բառը փոխարինել «վերջիններիս»</w:t>
      </w:r>
      <w:r w:rsidR="00CC7D1C" w:rsidRPr="00554728">
        <w:rPr>
          <w:rFonts w:ascii="GHEA Grapalat" w:hAnsi="GHEA Grapalat" w:cs="Courier New"/>
          <w:color w:val="000000"/>
          <w:sz w:val="24"/>
          <w:szCs w:val="24"/>
          <w:lang w:val="hy-AM"/>
        </w:rPr>
        <w:t xml:space="preserve"> բառով</w:t>
      </w:r>
      <w:r w:rsidR="00381838" w:rsidRPr="00554728">
        <w:rPr>
          <w:rFonts w:ascii="GHEA Grapalat" w:hAnsi="GHEA Grapalat" w:cs="Courier New"/>
          <w:color w:val="000000"/>
          <w:sz w:val="24"/>
          <w:szCs w:val="24"/>
          <w:lang w:val="hy-AM"/>
        </w:rPr>
        <w:t>:</w:t>
      </w:r>
    </w:p>
    <w:p w14:paraId="42DF0E4F" w14:textId="3E429029" w:rsidR="006152AE" w:rsidRPr="00554728" w:rsidRDefault="006152AE" w:rsidP="00D078EB">
      <w:pPr>
        <w:pStyle w:val="ListParagraph"/>
        <w:numPr>
          <w:ilvl w:val="0"/>
          <w:numId w:val="4"/>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s="Courier New"/>
          <w:color w:val="000000"/>
          <w:sz w:val="24"/>
          <w:szCs w:val="24"/>
          <w:lang w:val="hy-AM"/>
        </w:rPr>
        <w:t>6-րդ կետում «</w:t>
      </w:r>
      <w:r w:rsidR="00506561" w:rsidRPr="00554728">
        <w:rPr>
          <w:rFonts w:ascii="GHEA Grapalat" w:hAnsi="GHEA Grapalat" w:cs="Courier New"/>
          <w:color w:val="000000"/>
          <w:sz w:val="24"/>
          <w:szCs w:val="24"/>
          <w:lang w:val="hy-AM"/>
        </w:rPr>
        <w:t>մարմինը ռեսուրսները նպատակաուղղում է</w:t>
      </w:r>
      <w:r w:rsidRPr="00554728">
        <w:rPr>
          <w:rFonts w:ascii="GHEA Grapalat" w:hAnsi="GHEA Grapalat" w:cs="Courier New"/>
          <w:color w:val="000000"/>
          <w:sz w:val="24"/>
          <w:szCs w:val="24"/>
          <w:lang w:val="hy-AM"/>
        </w:rPr>
        <w:t>»</w:t>
      </w:r>
      <w:r w:rsidR="00506561" w:rsidRPr="00554728">
        <w:rPr>
          <w:rFonts w:ascii="GHEA Grapalat" w:hAnsi="GHEA Grapalat" w:cs="Courier New"/>
          <w:color w:val="000000"/>
          <w:sz w:val="24"/>
          <w:szCs w:val="24"/>
          <w:lang w:val="hy-AM"/>
        </w:rPr>
        <w:t xml:space="preserve"> բառերը փոխարինել «մարմնի ռեսուրսները նպատակաուղղվում են»</w:t>
      </w:r>
      <w:r w:rsidR="009009E5" w:rsidRPr="00554728">
        <w:rPr>
          <w:rFonts w:ascii="GHEA Grapalat" w:hAnsi="GHEA Grapalat" w:cs="Courier New"/>
          <w:color w:val="000000"/>
          <w:sz w:val="24"/>
          <w:szCs w:val="24"/>
          <w:lang w:val="hy-AM"/>
        </w:rPr>
        <w:t xml:space="preserve"> բառերով:</w:t>
      </w:r>
    </w:p>
    <w:p w14:paraId="1AA13BDB" w14:textId="77777777" w:rsidR="00A55EDE" w:rsidRPr="00554728" w:rsidRDefault="00A55EDE" w:rsidP="00D078EB">
      <w:pPr>
        <w:tabs>
          <w:tab w:val="left" w:pos="993"/>
        </w:tabs>
        <w:spacing w:after="0" w:line="360" w:lineRule="auto"/>
        <w:ind w:firstLine="567"/>
        <w:jc w:val="both"/>
        <w:rPr>
          <w:rFonts w:ascii="GHEA Grapalat" w:hAnsi="GHEA Grapalat"/>
          <w:color w:val="000000"/>
          <w:sz w:val="24"/>
          <w:szCs w:val="24"/>
          <w:lang w:val="hy-AM"/>
        </w:rPr>
      </w:pPr>
    </w:p>
    <w:p w14:paraId="596DCAFF" w14:textId="7E96CA34" w:rsidR="006A74AF" w:rsidRPr="00554728" w:rsidRDefault="008C585D" w:rsidP="00D078EB">
      <w:pPr>
        <w:tabs>
          <w:tab w:val="left" w:pos="993"/>
        </w:tabs>
        <w:spacing w:after="0" w:line="360" w:lineRule="auto"/>
        <w:ind w:firstLine="567"/>
        <w:rPr>
          <w:rFonts w:ascii="GHEA Grapalat" w:hAnsi="GHEA Grapalat"/>
          <w:color w:val="000000"/>
          <w:sz w:val="24"/>
          <w:szCs w:val="24"/>
          <w:lang w:val="en-US"/>
        </w:rPr>
      </w:pPr>
      <w:r w:rsidRPr="00554728">
        <w:rPr>
          <w:rFonts w:ascii="GHEA Grapalat" w:hAnsi="GHEA Grapalat"/>
          <w:b/>
          <w:color w:val="000000"/>
          <w:sz w:val="24"/>
          <w:szCs w:val="24"/>
          <w:lang w:val="hy-AM"/>
        </w:rPr>
        <w:t xml:space="preserve">    </w:t>
      </w:r>
      <w:r w:rsidRPr="00554728">
        <w:rPr>
          <w:rFonts w:ascii="GHEA Grapalat" w:hAnsi="GHEA Grapalat" w:cs="Sylfaen"/>
          <w:b/>
          <w:color w:val="000000"/>
          <w:sz w:val="24"/>
          <w:szCs w:val="24"/>
          <w:lang w:val="hy-AM"/>
        </w:rPr>
        <w:t>Հոդված</w:t>
      </w:r>
      <w:r w:rsidR="002D68EB" w:rsidRPr="00554728">
        <w:rPr>
          <w:rFonts w:ascii="GHEA Grapalat" w:hAnsi="GHEA Grapalat"/>
          <w:b/>
          <w:color w:val="000000"/>
          <w:sz w:val="24"/>
          <w:szCs w:val="24"/>
          <w:lang w:val="hy-AM"/>
        </w:rPr>
        <w:t xml:space="preserve"> 5</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Օրենքի 5-րդ հոդված</w:t>
      </w:r>
      <w:r w:rsidR="00FD442D" w:rsidRPr="00554728">
        <w:rPr>
          <w:rFonts w:ascii="GHEA Grapalat" w:hAnsi="GHEA Grapalat"/>
          <w:color w:val="000000"/>
          <w:sz w:val="24"/>
          <w:szCs w:val="24"/>
          <w:lang w:val="en-US"/>
        </w:rPr>
        <w:t>ում</w:t>
      </w:r>
      <w:r w:rsidR="006A74AF" w:rsidRPr="00554728">
        <w:rPr>
          <w:rFonts w:ascii="GHEA Grapalat" w:hAnsi="GHEA Grapalat"/>
          <w:color w:val="000000"/>
          <w:sz w:val="24"/>
          <w:szCs w:val="24"/>
          <w:lang w:val="en-US"/>
        </w:rPr>
        <w:t>՝</w:t>
      </w:r>
    </w:p>
    <w:p w14:paraId="3B2AC52F" w14:textId="775857A3" w:rsidR="00362FEF" w:rsidRPr="00554728" w:rsidRDefault="00362FEF" w:rsidP="00D078EB">
      <w:pPr>
        <w:pStyle w:val="ListParagraph"/>
        <w:numPr>
          <w:ilvl w:val="0"/>
          <w:numId w:val="15"/>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en-US"/>
        </w:rPr>
        <w:t xml:space="preserve">1-ին մասում </w:t>
      </w:r>
      <w:r w:rsidR="005202CC" w:rsidRPr="00554728">
        <w:rPr>
          <w:rFonts w:ascii="GHEA Grapalat" w:hAnsi="GHEA Grapalat"/>
          <w:color w:val="000000"/>
          <w:sz w:val="24"/>
          <w:szCs w:val="24"/>
          <w:lang w:val="hy-AM"/>
        </w:rPr>
        <w:t>«պետական» բառից հետո լրացնել «կառավարման համակարգի»</w:t>
      </w:r>
      <w:r w:rsidRPr="00554728">
        <w:rPr>
          <w:rFonts w:ascii="GHEA Grapalat" w:hAnsi="GHEA Grapalat"/>
          <w:color w:val="000000"/>
          <w:sz w:val="24"/>
          <w:szCs w:val="24"/>
          <w:lang w:val="en-US"/>
        </w:rPr>
        <w:t xml:space="preserve"> բառերով:</w:t>
      </w:r>
    </w:p>
    <w:p w14:paraId="3DBCC1E7" w14:textId="093256C4" w:rsidR="00C33E67" w:rsidRPr="00554728" w:rsidRDefault="00C33E67" w:rsidP="00D078EB">
      <w:pPr>
        <w:pStyle w:val="ListParagraph"/>
        <w:numPr>
          <w:ilvl w:val="0"/>
          <w:numId w:val="15"/>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5-րդ մաս</w:t>
      </w:r>
      <w:r w:rsidR="000308F1">
        <w:rPr>
          <w:rFonts w:ascii="GHEA Grapalat" w:hAnsi="GHEA Grapalat"/>
          <w:color w:val="000000"/>
          <w:sz w:val="24"/>
          <w:szCs w:val="24"/>
          <w:lang w:val="hy-AM"/>
        </w:rPr>
        <w:t>ից</w:t>
      </w:r>
      <w:r w:rsidRPr="00554728">
        <w:rPr>
          <w:rFonts w:ascii="GHEA Grapalat" w:hAnsi="GHEA Grapalat"/>
          <w:color w:val="000000"/>
          <w:sz w:val="24"/>
          <w:szCs w:val="24"/>
          <w:lang w:val="hy-AM"/>
        </w:rPr>
        <w:t xml:space="preserve"> հանել «,</w:t>
      </w:r>
      <w:r w:rsidR="00E77587" w:rsidRPr="00554728">
        <w:rPr>
          <w:rFonts w:ascii="GHEA Grapalat" w:hAnsi="GHEA Grapalat"/>
          <w:color w:val="000000"/>
          <w:sz w:val="24"/>
          <w:szCs w:val="24"/>
          <w:lang w:val="hy-AM"/>
        </w:rPr>
        <w:t xml:space="preserve"> </w:t>
      </w:r>
      <w:r w:rsidRPr="00554728">
        <w:rPr>
          <w:rFonts w:ascii="GHEA Grapalat" w:hAnsi="GHEA Grapalat"/>
          <w:color w:val="000000"/>
          <w:sz w:val="24"/>
          <w:szCs w:val="24"/>
          <w:lang w:val="hy-AM"/>
        </w:rPr>
        <w:t xml:space="preserve">ինչպես նաև տեսչական մարմնի կողմից ստուգումների տարեկան ծրագրով չնախատեսված ստուգումների </w:t>
      </w:r>
      <w:bookmarkStart w:id="5" w:name="_Hlk37029118"/>
      <w:r w:rsidRPr="00554728">
        <w:rPr>
          <w:rFonts w:ascii="GHEA Grapalat" w:hAnsi="GHEA Grapalat"/>
          <w:color w:val="000000"/>
          <w:sz w:val="24"/>
          <w:szCs w:val="24"/>
          <w:lang w:val="hy-AM"/>
        </w:rPr>
        <w:t>անցկացման»</w:t>
      </w:r>
      <w:r w:rsidR="00FD442D" w:rsidRPr="00554728">
        <w:rPr>
          <w:rFonts w:ascii="GHEA Grapalat" w:hAnsi="GHEA Grapalat"/>
          <w:color w:val="000000"/>
          <w:sz w:val="24"/>
          <w:szCs w:val="24"/>
          <w:lang w:val="hy-AM"/>
        </w:rPr>
        <w:t xml:space="preserve"> </w:t>
      </w:r>
      <w:bookmarkEnd w:id="5"/>
      <w:r w:rsidR="00FD442D" w:rsidRPr="00554728">
        <w:rPr>
          <w:rFonts w:ascii="GHEA Grapalat" w:hAnsi="GHEA Grapalat"/>
          <w:color w:val="000000"/>
          <w:sz w:val="24"/>
          <w:szCs w:val="24"/>
          <w:lang w:val="hy-AM"/>
        </w:rPr>
        <w:t>բառերը</w:t>
      </w:r>
      <w:r w:rsidR="009253F2" w:rsidRPr="00554728">
        <w:rPr>
          <w:rFonts w:ascii="GHEA Grapalat" w:hAnsi="GHEA Grapalat"/>
          <w:color w:val="000000"/>
          <w:sz w:val="24"/>
          <w:szCs w:val="24"/>
          <w:lang w:val="hy-AM"/>
        </w:rPr>
        <w:t>։</w:t>
      </w:r>
    </w:p>
    <w:p w14:paraId="67096E47" w14:textId="77777777" w:rsidR="00A55EDE" w:rsidRPr="00554728" w:rsidRDefault="00A55EDE" w:rsidP="00D078EB">
      <w:pPr>
        <w:pStyle w:val="ListParagraph"/>
        <w:tabs>
          <w:tab w:val="left" w:pos="993"/>
        </w:tabs>
        <w:spacing w:after="0" w:line="360" w:lineRule="auto"/>
        <w:ind w:left="0" w:firstLine="567"/>
        <w:jc w:val="both"/>
        <w:rPr>
          <w:rFonts w:ascii="GHEA Grapalat" w:hAnsi="GHEA Grapalat"/>
          <w:color w:val="000000"/>
          <w:sz w:val="24"/>
          <w:szCs w:val="24"/>
          <w:lang w:val="hy-AM"/>
        </w:rPr>
      </w:pPr>
    </w:p>
    <w:p w14:paraId="3ED37543" w14:textId="14E094D4" w:rsidR="009E5B95" w:rsidRPr="00554728" w:rsidRDefault="008C585D"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s="Sylfaen"/>
          <w:b/>
          <w:color w:val="000000"/>
          <w:sz w:val="24"/>
          <w:szCs w:val="24"/>
          <w:lang w:val="hy-AM"/>
        </w:rPr>
        <w:t xml:space="preserve">    Հոդված</w:t>
      </w:r>
      <w:r w:rsidR="002D68EB" w:rsidRPr="00554728">
        <w:rPr>
          <w:rFonts w:ascii="GHEA Grapalat" w:hAnsi="GHEA Grapalat"/>
          <w:b/>
          <w:color w:val="000000"/>
          <w:sz w:val="24"/>
          <w:szCs w:val="24"/>
          <w:lang w:val="hy-AM"/>
        </w:rPr>
        <w:t xml:space="preserve"> 6</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Օրենքի 6-րդ հոդված</w:t>
      </w:r>
      <w:r w:rsidR="000308F1">
        <w:rPr>
          <w:rFonts w:ascii="GHEA Grapalat" w:hAnsi="GHEA Grapalat"/>
          <w:color w:val="000000"/>
          <w:sz w:val="24"/>
          <w:szCs w:val="24"/>
          <w:lang w:val="hy-AM"/>
        </w:rPr>
        <w:t>ի 1-ին մասում</w:t>
      </w:r>
      <w:r w:rsidR="009E5B95" w:rsidRPr="00554728">
        <w:rPr>
          <w:rFonts w:ascii="GHEA Grapalat" w:hAnsi="GHEA Grapalat"/>
          <w:color w:val="000000"/>
          <w:sz w:val="24"/>
          <w:szCs w:val="24"/>
          <w:lang w:val="hy-AM"/>
        </w:rPr>
        <w:t>՝</w:t>
      </w:r>
      <w:r w:rsidR="008F6F54" w:rsidRPr="00554728">
        <w:rPr>
          <w:rFonts w:ascii="GHEA Grapalat" w:hAnsi="GHEA Grapalat"/>
          <w:color w:val="000000"/>
          <w:sz w:val="24"/>
          <w:szCs w:val="24"/>
          <w:lang w:val="hy-AM"/>
        </w:rPr>
        <w:t xml:space="preserve"> </w:t>
      </w:r>
    </w:p>
    <w:p w14:paraId="192B5C8B" w14:textId="78F6752E" w:rsidR="000308F1" w:rsidRDefault="009E5B95" w:rsidP="000308F1">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 xml:space="preserve">1. </w:t>
      </w:r>
      <w:r w:rsidR="000308F1">
        <w:rPr>
          <w:rFonts w:ascii="GHEA Grapalat" w:hAnsi="GHEA Grapalat"/>
          <w:color w:val="000000"/>
          <w:sz w:val="24"/>
          <w:szCs w:val="24"/>
          <w:lang w:val="hy-AM"/>
        </w:rPr>
        <w:t xml:space="preserve">1-ին պարբերությունիս </w:t>
      </w:r>
      <w:r w:rsidR="000308F1" w:rsidRPr="00554728">
        <w:rPr>
          <w:rFonts w:ascii="GHEA Grapalat" w:hAnsi="GHEA Grapalat"/>
          <w:color w:val="000000"/>
          <w:sz w:val="24"/>
          <w:szCs w:val="24"/>
          <w:lang w:val="hy-AM"/>
        </w:rPr>
        <w:t xml:space="preserve">հանել </w:t>
      </w:r>
      <w:r w:rsidRPr="00554728">
        <w:rPr>
          <w:rFonts w:ascii="GHEA Grapalat" w:hAnsi="GHEA Grapalat"/>
          <w:color w:val="000000"/>
          <w:sz w:val="24"/>
          <w:szCs w:val="24"/>
          <w:lang w:val="hy-AM"/>
        </w:rPr>
        <w:t>«իր վերահսկողության ոլորտում» բառերը.</w:t>
      </w:r>
    </w:p>
    <w:p w14:paraId="3FEA052C" w14:textId="5D764F5E" w:rsidR="008B72DF" w:rsidRPr="00554728" w:rsidRDefault="009E5B95" w:rsidP="000308F1">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 xml:space="preserve">2. </w:t>
      </w:r>
      <w:r w:rsidR="009E7DC1" w:rsidRPr="00554728">
        <w:rPr>
          <w:rFonts w:ascii="GHEA Grapalat" w:hAnsi="GHEA Grapalat"/>
          <w:color w:val="000000"/>
          <w:sz w:val="24"/>
          <w:szCs w:val="24"/>
          <w:lang w:val="hy-AM"/>
        </w:rPr>
        <w:t>1-ին կետ</w:t>
      </w:r>
      <w:r w:rsidR="00E77587" w:rsidRPr="00554728">
        <w:rPr>
          <w:rFonts w:ascii="GHEA Grapalat" w:hAnsi="GHEA Grapalat"/>
          <w:color w:val="000000"/>
          <w:sz w:val="24"/>
          <w:szCs w:val="24"/>
          <w:lang w:val="hy-AM"/>
        </w:rPr>
        <w:t>ը շարադրել</w:t>
      </w:r>
      <w:r w:rsidR="00EB191D" w:rsidRPr="00554728">
        <w:rPr>
          <w:rFonts w:ascii="GHEA Grapalat" w:hAnsi="GHEA Grapalat"/>
          <w:color w:val="000000"/>
          <w:sz w:val="24"/>
          <w:szCs w:val="24"/>
          <w:lang w:val="hy-AM"/>
        </w:rPr>
        <w:t xml:space="preserve"> </w:t>
      </w:r>
      <w:r w:rsidR="000308F1">
        <w:rPr>
          <w:rFonts w:ascii="GHEA Grapalat" w:hAnsi="GHEA Grapalat"/>
          <w:color w:val="000000"/>
          <w:sz w:val="24"/>
          <w:szCs w:val="24"/>
          <w:lang w:val="hy-AM"/>
        </w:rPr>
        <w:t>հետևյալ</w:t>
      </w:r>
      <w:r w:rsidR="00E77587" w:rsidRPr="00554728">
        <w:rPr>
          <w:rFonts w:ascii="GHEA Grapalat" w:hAnsi="GHEA Grapalat"/>
          <w:color w:val="000000"/>
          <w:sz w:val="24"/>
          <w:szCs w:val="24"/>
          <w:lang w:val="hy-AM"/>
        </w:rPr>
        <w:t xml:space="preserve">  խմբագրությամբ՝ </w:t>
      </w:r>
    </w:p>
    <w:p w14:paraId="0DB271F7" w14:textId="239998D4" w:rsidR="008B72DF" w:rsidRPr="00554728" w:rsidRDefault="00E77587" w:rsidP="00D078EB">
      <w:pPr>
        <w:tabs>
          <w:tab w:val="left" w:pos="993"/>
        </w:tabs>
        <w:spacing w:after="0" w:line="360" w:lineRule="auto"/>
        <w:ind w:firstLine="567"/>
        <w:jc w:val="both"/>
        <w:rPr>
          <w:rFonts w:ascii="GHEA Grapalat" w:eastAsia="Times New Roman" w:hAnsi="GHEA Grapalat" w:cs="Times New Roman"/>
          <w:strike/>
          <w:color w:val="FF0000"/>
          <w:sz w:val="24"/>
          <w:szCs w:val="24"/>
          <w:lang w:val="hy-AM"/>
        </w:rPr>
      </w:pPr>
      <w:r w:rsidRPr="00554728">
        <w:rPr>
          <w:rFonts w:ascii="GHEA Grapalat" w:hAnsi="GHEA Grapalat"/>
          <w:color w:val="000000"/>
          <w:sz w:val="24"/>
          <w:szCs w:val="24"/>
          <w:lang w:val="hy-AM"/>
        </w:rPr>
        <w:t>«</w:t>
      </w:r>
      <w:bookmarkStart w:id="6" w:name="_Hlk37231017"/>
      <w:r w:rsidRPr="00554728">
        <w:rPr>
          <w:rFonts w:ascii="GHEA Grapalat" w:eastAsia="Times New Roman" w:hAnsi="GHEA Grapalat" w:cs="Times New Roman"/>
          <w:color w:val="000000"/>
          <w:sz w:val="24"/>
          <w:szCs w:val="24"/>
          <w:lang w:val="hy-AM"/>
        </w:rPr>
        <w:t xml:space="preserve">1) </w:t>
      </w:r>
      <w:r w:rsidRPr="00554728">
        <w:rPr>
          <w:rFonts w:ascii="GHEA Grapalat" w:eastAsia="Times New Roman" w:hAnsi="GHEA Grapalat" w:cs="Times New Roman"/>
          <w:sz w:val="24"/>
          <w:szCs w:val="24"/>
          <w:lang w:val="hy-AM"/>
        </w:rPr>
        <w:t>իր վերահսկողության ոլորտներում</w:t>
      </w:r>
      <w:r w:rsidRPr="00554728">
        <w:rPr>
          <w:rFonts w:ascii="GHEA Grapalat" w:eastAsia="Times New Roman" w:hAnsi="GHEA Grapalat" w:cs="Times New Roman"/>
          <w:color w:val="FF0000"/>
          <w:sz w:val="24"/>
          <w:szCs w:val="24"/>
          <w:lang w:val="hy-AM"/>
        </w:rPr>
        <w:t xml:space="preserve"> </w:t>
      </w:r>
      <w:r w:rsidR="00AE40EA" w:rsidRPr="00554728">
        <w:rPr>
          <w:rFonts w:ascii="GHEA Grapalat" w:eastAsia="Times New Roman" w:hAnsi="GHEA Grapalat" w:cs="Times New Roman"/>
          <w:sz w:val="24"/>
          <w:szCs w:val="24"/>
          <w:lang w:val="hy-AM"/>
        </w:rPr>
        <w:t xml:space="preserve">օրենսդրության </w:t>
      </w:r>
      <w:r w:rsidRPr="00554728">
        <w:rPr>
          <w:rFonts w:ascii="GHEA Grapalat" w:eastAsia="Times New Roman" w:hAnsi="GHEA Grapalat" w:cs="Arial Unicode"/>
          <w:color w:val="000000"/>
          <w:sz w:val="24"/>
          <w:szCs w:val="24"/>
          <w:lang w:val="hy-AM"/>
        </w:rPr>
        <w:t xml:space="preserve">պահանջների, այդ թվում՝ </w:t>
      </w:r>
      <w:r w:rsidRPr="00554728">
        <w:rPr>
          <w:rFonts w:ascii="Calibri" w:eastAsia="Times New Roman" w:hAnsi="Calibri" w:cs="Calibri"/>
          <w:color w:val="000000"/>
          <w:sz w:val="24"/>
          <w:szCs w:val="24"/>
          <w:lang w:val="hy-AM"/>
        </w:rPr>
        <w:t> </w:t>
      </w:r>
      <w:r w:rsidRPr="00554728">
        <w:rPr>
          <w:rFonts w:ascii="GHEA Grapalat" w:eastAsia="Times New Roman" w:hAnsi="GHEA Grapalat" w:cs="Times New Roman"/>
          <w:bCs/>
          <w:color w:val="000000"/>
          <w:sz w:val="24"/>
          <w:szCs w:val="24"/>
          <w:lang w:val="hy-AM"/>
        </w:rPr>
        <w:t xml:space="preserve">ֆիզիկական և իրավաբանական անձանց կողմից՝ լիցենզավորման, ծանուցման կամ թույլտվության ստացման ենթակա գործունեության տեսակների համար սահմանված պարտադիր պահանջների կամ պայմանների </w:t>
      </w:r>
      <w:r w:rsidRPr="00554728">
        <w:rPr>
          <w:rFonts w:ascii="GHEA Grapalat" w:eastAsia="Times New Roman" w:hAnsi="GHEA Grapalat" w:cs="Arial Unicode"/>
          <w:color w:val="000000"/>
          <w:sz w:val="24"/>
          <w:szCs w:val="24"/>
          <w:lang w:val="hy-AM"/>
        </w:rPr>
        <w:t>պահպանման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նկատմամբ</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օրենքով</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սահմանված</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կարգով</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վերահսկողության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իրականացումը</w:t>
      </w:r>
      <w:bookmarkEnd w:id="6"/>
      <w:r w:rsidR="00A55EDE" w:rsidRPr="00554728">
        <w:rPr>
          <w:rFonts w:ascii="Cambria Math" w:eastAsia="Times New Roman" w:hAnsi="Cambria Math" w:cs="Cambria Math"/>
          <w:color w:val="000000"/>
          <w:sz w:val="24"/>
          <w:szCs w:val="24"/>
          <w:lang w:val="hy-AM"/>
        </w:rPr>
        <w:t>․</w:t>
      </w:r>
      <w:r w:rsidR="00A55EDE" w:rsidRPr="00554728">
        <w:rPr>
          <w:rFonts w:ascii="GHEA Grapalat" w:eastAsia="Times New Roman" w:hAnsi="GHEA Grapalat" w:cs="Arial Unicode"/>
          <w:color w:val="000000"/>
          <w:sz w:val="24"/>
          <w:szCs w:val="24"/>
          <w:lang w:val="hy-AM"/>
        </w:rPr>
        <w:t>»</w:t>
      </w:r>
      <w:r w:rsidR="00A55EDE" w:rsidRPr="00554728">
        <w:rPr>
          <w:rFonts w:ascii="Cambria Math" w:eastAsia="Times New Roman" w:hAnsi="Cambria Math" w:cs="Cambria Math"/>
          <w:color w:val="000000"/>
          <w:sz w:val="24"/>
          <w:szCs w:val="24"/>
          <w:lang w:val="hy-AM"/>
        </w:rPr>
        <w:t>․</w:t>
      </w:r>
      <w:r w:rsidRPr="00554728">
        <w:rPr>
          <w:rFonts w:ascii="GHEA Grapalat" w:eastAsia="Times New Roman" w:hAnsi="GHEA Grapalat" w:cs="Times New Roman"/>
          <w:strike/>
          <w:color w:val="FF0000"/>
          <w:sz w:val="24"/>
          <w:szCs w:val="24"/>
          <w:lang w:val="hy-AM"/>
        </w:rPr>
        <w:t xml:space="preserve"> </w:t>
      </w:r>
    </w:p>
    <w:p w14:paraId="1A70C387" w14:textId="0C5C8B36" w:rsidR="00BE341F" w:rsidRPr="00554728" w:rsidRDefault="009E5B95"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3</w:t>
      </w:r>
      <w:r w:rsidR="00E77587" w:rsidRPr="00554728">
        <w:rPr>
          <w:rFonts w:ascii="GHEA Grapalat" w:hAnsi="GHEA Grapalat"/>
          <w:color w:val="000000"/>
          <w:sz w:val="24"/>
          <w:szCs w:val="24"/>
          <w:lang w:val="hy-AM"/>
        </w:rPr>
        <w:t xml:space="preserve">. </w:t>
      </w:r>
      <w:r w:rsidR="00BE341F" w:rsidRPr="00554728">
        <w:rPr>
          <w:rFonts w:ascii="GHEA Grapalat" w:hAnsi="GHEA Grapalat"/>
          <w:color w:val="000000"/>
          <w:sz w:val="24"/>
          <w:szCs w:val="24"/>
          <w:lang w:val="hy-AM"/>
        </w:rPr>
        <w:t>2-րդ կետ</w:t>
      </w:r>
      <w:r w:rsidR="000308F1">
        <w:rPr>
          <w:rFonts w:ascii="GHEA Grapalat" w:hAnsi="GHEA Grapalat"/>
          <w:color w:val="000000"/>
          <w:sz w:val="24"/>
          <w:szCs w:val="24"/>
          <w:lang w:val="hy-AM"/>
        </w:rPr>
        <w:t>ը</w:t>
      </w:r>
      <w:r w:rsidR="00BE341F" w:rsidRPr="00554728">
        <w:rPr>
          <w:rFonts w:ascii="GHEA Grapalat" w:hAnsi="GHEA Grapalat"/>
          <w:color w:val="000000"/>
          <w:sz w:val="24"/>
          <w:szCs w:val="24"/>
          <w:lang w:val="hy-AM"/>
        </w:rPr>
        <w:t xml:space="preserve"> «Հայաստանի Հանրապետության» բառերից առաջ </w:t>
      </w:r>
      <w:r w:rsidR="007B07D0" w:rsidRPr="00554728">
        <w:rPr>
          <w:rFonts w:ascii="GHEA Grapalat" w:hAnsi="GHEA Grapalat"/>
          <w:color w:val="000000"/>
          <w:sz w:val="24"/>
          <w:szCs w:val="24"/>
          <w:lang w:val="hy-AM"/>
        </w:rPr>
        <w:t>լրացնել «</w:t>
      </w:r>
      <w:bookmarkStart w:id="7" w:name="_Hlk37231044"/>
      <w:r w:rsidR="007B07D0" w:rsidRPr="00554728">
        <w:rPr>
          <w:rFonts w:ascii="GHEA Grapalat" w:hAnsi="GHEA Grapalat"/>
          <w:color w:val="000000"/>
          <w:sz w:val="24"/>
          <w:szCs w:val="24"/>
          <w:lang w:val="hy-AM"/>
        </w:rPr>
        <w:t>իր վերահսկողության ոլորտներում</w:t>
      </w:r>
      <w:bookmarkEnd w:id="7"/>
      <w:r w:rsidR="007B07D0" w:rsidRPr="00554728">
        <w:rPr>
          <w:rFonts w:ascii="GHEA Grapalat" w:hAnsi="GHEA Grapalat"/>
          <w:color w:val="000000"/>
          <w:sz w:val="24"/>
          <w:szCs w:val="24"/>
          <w:lang w:val="hy-AM"/>
        </w:rPr>
        <w:t>» բառերով,</w:t>
      </w:r>
      <w:r w:rsidR="00B23D3B" w:rsidRPr="00554728">
        <w:rPr>
          <w:rFonts w:ascii="GHEA Grapalat" w:hAnsi="GHEA Grapalat"/>
          <w:color w:val="000000"/>
          <w:sz w:val="24"/>
          <w:szCs w:val="24"/>
          <w:lang w:val="hy-AM"/>
        </w:rPr>
        <w:t xml:space="preserve"> </w:t>
      </w:r>
      <w:r w:rsidR="00BE341F" w:rsidRPr="00554728">
        <w:rPr>
          <w:rFonts w:ascii="GHEA Grapalat" w:hAnsi="GHEA Grapalat"/>
          <w:color w:val="000000"/>
          <w:sz w:val="24"/>
          <w:szCs w:val="24"/>
          <w:lang w:val="hy-AM"/>
        </w:rPr>
        <w:t xml:space="preserve">իսկ 3-րդ </w:t>
      </w:r>
      <w:r w:rsidR="000308F1">
        <w:rPr>
          <w:rFonts w:ascii="GHEA Grapalat" w:hAnsi="GHEA Grapalat"/>
          <w:color w:val="000000"/>
          <w:sz w:val="24"/>
          <w:szCs w:val="24"/>
          <w:lang w:val="hy-AM"/>
        </w:rPr>
        <w:t>կետում</w:t>
      </w:r>
      <w:r w:rsidR="00BE341F" w:rsidRPr="00554728">
        <w:rPr>
          <w:rFonts w:ascii="GHEA Grapalat" w:hAnsi="GHEA Grapalat"/>
          <w:color w:val="000000"/>
          <w:sz w:val="24"/>
          <w:szCs w:val="24"/>
          <w:lang w:val="hy-AM"/>
        </w:rPr>
        <w:t xml:space="preserve"> </w:t>
      </w:r>
      <w:bookmarkStart w:id="8" w:name="_Hlk37030991"/>
      <w:r w:rsidR="007B07D0" w:rsidRPr="00554728">
        <w:rPr>
          <w:rFonts w:ascii="GHEA Grapalat" w:hAnsi="GHEA Grapalat"/>
          <w:color w:val="000000"/>
          <w:sz w:val="24"/>
          <w:szCs w:val="24"/>
          <w:lang w:val="hy-AM"/>
        </w:rPr>
        <w:t>«</w:t>
      </w:r>
      <w:r w:rsidR="00BE341F" w:rsidRPr="00554728">
        <w:rPr>
          <w:rFonts w:ascii="GHEA Grapalat" w:hAnsi="GHEA Grapalat"/>
          <w:color w:val="000000"/>
          <w:sz w:val="24"/>
          <w:szCs w:val="24"/>
          <w:lang w:val="hy-AM"/>
        </w:rPr>
        <w:t>համապատասխան</w:t>
      </w:r>
      <w:r w:rsidR="00B67CE7" w:rsidRPr="00554728">
        <w:rPr>
          <w:rFonts w:ascii="GHEA Grapalat" w:hAnsi="GHEA Grapalat"/>
          <w:color w:val="000000"/>
          <w:sz w:val="24"/>
          <w:szCs w:val="24"/>
          <w:lang w:val="hy-AM"/>
        </w:rPr>
        <w:t>» բառը փոխարինել «իր վերահսկողության»</w:t>
      </w:r>
      <w:r w:rsidR="00BE341F" w:rsidRPr="00554728">
        <w:rPr>
          <w:rFonts w:ascii="GHEA Grapalat" w:hAnsi="GHEA Grapalat"/>
          <w:color w:val="000000"/>
          <w:sz w:val="24"/>
          <w:szCs w:val="24"/>
          <w:lang w:val="hy-AM"/>
        </w:rPr>
        <w:t xml:space="preserve"> </w:t>
      </w:r>
      <w:bookmarkStart w:id="9" w:name="_Hlk37029966"/>
      <w:bookmarkEnd w:id="8"/>
      <w:r w:rsidR="007B07D0" w:rsidRPr="00554728">
        <w:rPr>
          <w:rFonts w:ascii="GHEA Grapalat" w:hAnsi="GHEA Grapalat"/>
          <w:color w:val="000000"/>
          <w:sz w:val="24"/>
          <w:szCs w:val="24"/>
          <w:lang w:val="hy-AM"/>
        </w:rPr>
        <w:t>բառերով.</w:t>
      </w:r>
    </w:p>
    <w:bookmarkEnd w:id="9"/>
    <w:p w14:paraId="635A3FB9" w14:textId="07E1A0C4" w:rsidR="00F4445E" w:rsidRPr="00554728" w:rsidRDefault="009E5B95" w:rsidP="00D078EB">
      <w:pPr>
        <w:shd w:val="clear" w:color="auto" w:fill="FFFFFF"/>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4</w:t>
      </w:r>
      <w:r w:rsidR="00CE5CB8" w:rsidRPr="00554728">
        <w:rPr>
          <w:rFonts w:ascii="GHEA Grapalat" w:eastAsia="Times New Roman" w:hAnsi="GHEA Grapalat" w:cs="Times New Roman"/>
          <w:bCs/>
          <w:color w:val="000000"/>
          <w:sz w:val="24"/>
          <w:szCs w:val="24"/>
          <w:lang w:val="hy-AM"/>
        </w:rPr>
        <w:t xml:space="preserve">. 4-րդ կետը շարադրել </w:t>
      </w:r>
      <w:r w:rsidR="000308F1">
        <w:rPr>
          <w:rFonts w:ascii="GHEA Grapalat" w:eastAsia="Times New Roman" w:hAnsi="GHEA Grapalat" w:cs="Times New Roman"/>
          <w:bCs/>
          <w:color w:val="000000"/>
          <w:sz w:val="24"/>
          <w:szCs w:val="24"/>
          <w:lang w:val="hy-AM"/>
        </w:rPr>
        <w:t>հետևյալ</w:t>
      </w:r>
      <w:r w:rsidR="00CE5CB8" w:rsidRPr="00554728">
        <w:rPr>
          <w:rFonts w:ascii="GHEA Grapalat" w:eastAsia="Times New Roman" w:hAnsi="GHEA Grapalat" w:cs="Times New Roman"/>
          <w:bCs/>
          <w:color w:val="000000"/>
          <w:sz w:val="24"/>
          <w:szCs w:val="24"/>
          <w:lang w:val="hy-AM"/>
        </w:rPr>
        <w:t xml:space="preserve"> խմբագրությամբ. </w:t>
      </w:r>
    </w:p>
    <w:p w14:paraId="0217C944" w14:textId="48D11392" w:rsidR="00822922" w:rsidRPr="00554728" w:rsidRDefault="00F4445E" w:rsidP="00D078EB">
      <w:pPr>
        <w:pStyle w:val="ListParagraph"/>
        <w:shd w:val="clear" w:color="auto" w:fill="FFFFFF"/>
        <w:tabs>
          <w:tab w:val="left" w:pos="993"/>
        </w:tabs>
        <w:spacing w:after="0" w:line="360" w:lineRule="auto"/>
        <w:ind w:left="0"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lastRenderedPageBreak/>
        <w:t xml:space="preserve">«4) </w:t>
      </w:r>
      <w:bookmarkStart w:id="10" w:name="_Hlk37231163"/>
      <w:r w:rsidRPr="00554728">
        <w:rPr>
          <w:rFonts w:ascii="GHEA Grapalat" w:eastAsia="Times New Roman" w:hAnsi="GHEA Grapalat" w:cs="Times New Roman"/>
          <w:bCs/>
          <w:color w:val="000000"/>
          <w:sz w:val="24"/>
          <w:szCs w:val="24"/>
          <w:lang w:val="hy-AM"/>
        </w:rPr>
        <w:t xml:space="preserve">ֆիզիկական և իրավաբանական անձանց տրված լիցենզիաները,  ծանուցման ենթակա գործունեությամբ զբաղվելու իրավունքը, թույլտվությունը դադարեցնելու, ուժը կորցրած ճանաչելու կամ դրանց գործողությունը կասեցնելու </w:t>
      </w:r>
      <w:r w:rsidR="001245CD" w:rsidRPr="00554728">
        <w:rPr>
          <w:rFonts w:ascii="GHEA Grapalat" w:eastAsia="Times New Roman" w:hAnsi="GHEA Grapalat" w:cs="Times New Roman"/>
          <w:bCs/>
          <w:color w:val="000000"/>
          <w:sz w:val="24"/>
          <w:szCs w:val="24"/>
          <w:lang w:val="hy-AM"/>
        </w:rPr>
        <w:t xml:space="preserve">վերաբերյալ </w:t>
      </w:r>
      <w:r w:rsidRPr="00554728">
        <w:rPr>
          <w:rFonts w:ascii="GHEA Grapalat" w:eastAsia="Times New Roman" w:hAnsi="GHEA Grapalat" w:cs="Times New Roman"/>
          <w:bCs/>
          <w:color w:val="000000"/>
          <w:sz w:val="24"/>
          <w:szCs w:val="24"/>
          <w:lang w:val="hy-AM"/>
        </w:rPr>
        <w:t xml:space="preserve">միջնորդագրերի ներկայացումը </w:t>
      </w:r>
      <w:r w:rsidR="00822922" w:rsidRPr="00554728">
        <w:rPr>
          <w:rFonts w:ascii="GHEA Grapalat" w:eastAsia="Times New Roman" w:hAnsi="GHEA Grapalat" w:cs="Times New Roman"/>
          <w:bCs/>
          <w:color w:val="000000"/>
          <w:sz w:val="24"/>
          <w:szCs w:val="24"/>
          <w:lang w:val="hy-AM"/>
        </w:rPr>
        <w:t>իրավասու մարմիններ.</w:t>
      </w:r>
      <w:bookmarkEnd w:id="10"/>
      <w:r w:rsidR="0085091B" w:rsidRPr="00554728">
        <w:rPr>
          <w:rFonts w:ascii="GHEA Grapalat" w:eastAsia="Times New Roman" w:hAnsi="GHEA Grapalat" w:cs="Times New Roman"/>
          <w:bCs/>
          <w:color w:val="000000"/>
          <w:sz w:val="24"/>
          <w:szCs w:val="24"/>
          <w:lang w:val="hy-AM"/>
        </w:rPr>
        <w:t>».</w:t>
      </w:r>
    </w:p>
    <w:p w14:paraId="37896830" w14:textId="75E122A4" w:rsidR="00DB741F" w:rsidRPr="00554728" w:rsidRDefault="00282581" w:rsidP="00D078EB">
      <w:pPr>
        <w:pStyle w:val="ListParagraph"/>
        <w:shd w:val="clear" w:color="auto" w:fill="FFFFFF"/>
        <w:tabs>
          <w:tab w:val="left" w:pos="993"/>
        </w:tabs>
        <w:spacing w:after="0" w:line="360" w:lineRule="auto"/>
        <w:ind w:left="0"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5</w:t>
      </w:r>
      <w:r w:rsidR="0021218A" w:rsidRPr="00554728">
        <w:rPr>
          <w:rFonts w:ascii="GHEA Grapalat" w:eastAsia="Times New Roman" w:hAnsi="GHEA Grapalat" w:cs="Times New Roman"/>
          <w:bCs/>
          <w:color w:val="000000"/>
          <w:sz w:val="24"/>
          <w:szCs w:val="24"/>
          <w:lang w:val="hy-AM"/>
        </w:rPr>
        <w:t xml:space="preserve">. </w:t>
      </w:r>
      <w:r w:rsidR="00DB741F" w:rsidRPr="00554728">
        <w:rPr>
          <w:rFonts w:ascii="GHEA Grapalat" w:eastAsia="Times New Roman" w:hAnsi="GHEA Grapalat" w:cs="Times New Roman"/>
          <w:bCs/>
          <w:color w:val="000000"/>
          <w:sz w:val="24"/>
          <w:szCs w:val="24"/>
          <w:lang w:val="hy-AM"/>
        </w:rPr>
        <w:t>7-րդ կետում «տեսչական» բառը փոխարինել «</w:t>
      </w:r>
      <w:bookmarkStart w:id="11" w:name="_Hlk37231205"/>
      <w:r w:rsidR="00DB741F" w:rsidRPr="00554728">
        <w:rPr>
          <w:rFonts w:ascii="GHEA Grapalat" w:eastAsia="Times New Roman" w:hAnsi="GHEA Grapalat" w:cs="Times New Roman"/>
          <w:bCs/>
          <w:color w:val="000000"/>
          <w:sz w:val="24"/>
          <w:szCs w:val="24"/>
          <w:lang w:val="hy-AM"/>
        </w:rPr>
        <w:t>պետական կառավարման համակարգի</w:t>
      </w:r>
      <w:bookmarkEnd w:id="11"/>
      <w:r w:rsidR="00DB741F" w:rsidRPr="00554728">
        <w:rPr>
          <w:rFonts w:ascii="GHEA Grapalat" w:eastAsia="Times New Roman" w:hAnsi="GHEA Grapalat" w:cs="Times New Roman"/>
          <w:bCs/>
          <w:color w:val="000000"/>
          <w:sz w:val="24"/>
          <w:szCs w:val="24"/>
          <w:lang w:val="hy-AM"/>
        </w:rPr>
        <w:t>» բառերով»:</w:t>
      </w:r>
    </w:p>
    <w:p w14:paraId="1311AD70" w14:textId="77777777" w:rsidR="00D317EE" w:rsidRPr="00554728" w:rsidRDefault="00D317EE" w:rsidP="00D078EB">
      <w:pPr>
        <w:pStyle w:val="ListParagraph"/>
        <w:shd w:val="clear" w:color="auto" w:fill="FFFFFF"/>
        <w:tabs>
          <w:tab w:val="left" w:pos="993"/>
        </w:tabs>
        <w:spacing w:after="0" w:line="360" w:lineRule="auto"/>
        <w:ind w:left="0" w:firstLine="567"/>
        <w:jc w:val="both"/>
        <w:rPr>
          <w:rFonts w:ascii="GHEA Grapalat" w:eastAsia="Times New Roman" w:hAnsi="GHEA Grapalat" w:cs="Times New Roman"/>
          <w:bCs/>
          <w:color w:val="000000"/>
          <w:sz w:val="24"/>
          <w:szCs w:val="24"/>
          <w:lang w:val="hy-AM"/>
        </w:rPr>
      </w:pPr>
    </w:p>
    <w:p w14:paraId="552924FC" w14:textId="6CE951A5" w:rsidR="00884B47" w:rsidRPr="00554728" w:rsidRDefault="00AE7FAC"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s="Sylfaen"/>
          <w:b/>
          <w:color w:val="000000"/>
          <w:sz w:val="24"/>
          <w:szCs w:val="24"/>
          <w:lang w:val="hy-AM"/>
        </w:rPr>
        <w:t>Հոդված</w:t>
      </w:r>
      <w:r w:rsidR="002D68EB" w:rsidRPr="00554728">
        <w:rPr>
          <w:rFonts w:ascii="GHEA Grapalat" w:hAnsi="GHEA Grapalat"/>
          <w:b/>
          <w:color w:val="000000"/>
          <w:sz w:val="24"/>
          <w:szCs w:val="24"/>
          <w:lang w:val="hy-AM"/>
        </w:rPr>
        <w:t xml:space="preserve"> 7</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Օրենքի 7-րդ </w:t>
      </w:r>
      <w:r w:rsidR="007E2992" w:rsidRPr="00554728">
        <w:rPr>
          <w:rFonts w:ascii="GHEA Grapalat" w:hAnsi="GHEA Grapalat"/>
          <w:color w:val="000000"/>
          <w:sz w:val="24"/>
          <w:szCs w:val="24"/>
          <w:lang w:val="hy-AM"/>
        </w:rPr>
        <w:t>հոդվածը</w:t>
      </w:r>
      <w:r w:rsidR="0046041E" w:rsidRPr="00554728">
        <w:rPr>
          <w:rFonts w:ascii="GHEA Grapalat" w:hAnsi="GHEA Grapalat"/>
          <w:color w:val="000000"/>
          <w:sz w:val="24"/>
          <w:szCs w:val="24"/>
          <w:lang w:val="hy-AM"/>
        </w:rPr>
        <w:t xml:space="preserve"> շարադրել հետևյալ խմբագրությամբ</w:t>
      </w:r>
      <w:r w:rsidR="0046041E" w:rsidRPr="00554728">
        <w:rPr>
          <w:rFonts w:ascii="Cambria Math" w:hAnsi="Cambria Math" w:cs="Cambria Math"/>
          <w:color w:val="000000"/>
          <w:sz w:val="24"/>
          <w:szCs w:val="24"/>
          <w:lang w:val="hy-AM"/>
        </w:rPr>
        <w:t>․</w:t>
      </w:r>
    </w:p>
    <w:p w14:paraId="6CFDEF77" w14:textId="75F19716" w:rsidR="0046041E" w:rsidRPr="00105E48" w:rsidRDefault="0046041E" w:rsidP="00D078EB">
      <w:pPr>
        <w:tabs>
          <w:tab w:val="left" w:pos="993"/>
        </w:tabs>
        <w:spacing w:after="0" w:line="360" w:lineRule="auto"/>
        <w:ind w:firstLine="567"/>
        <w:rPr>
          <w:rFonts w:ascii="GHEA Grapalat" w:eastAsia="Times New Roman" w:hAnsi="GHEA Grapalat" w:cs="Times New Roman"/>
          <w:sz w:val="24"/>
          <w:szCs w:val="24"/>
          <w:lang w:val="hy-AM"/>
        </w:rPr>
      </w:pPr>
      <w:r w:rsidRPr="00554728">
        <w:rPr>
          <w:rFonts w:ascii="GHEA Grapalat" w:eastAsia="Times New Roman" w:hAnsi="GHEA Grapalat" w:cs="Times New Roman"/>
          <w:b/>
          <w:bCs/>
          <w:sz w:val="24"/>
          <w:szCs w:val="24"/>
          <w:lang w:val="hy-AM"/>
        </w:rPr>
        <w:tab/>
        <w:t>«</w:t>
      </w:r>
      <w:r w:rsidRPr="00105E48">
        <w:rPr>
          <w:rFonts w:ascii="GHEA Grapalat" w:eastAsia="Times New Roman" w:hAnsi="GHEA Grapalat" w:cs="Times New Roman"/>
          <w:b/>
          <w:bCs/>
          <w:sz w:val="24"/>
          <w:szCs w:val="24"/>
          <w:lang w:val="hy-AM"/>
        </w:rPr>
        <w:t>Հոդված 7.</w:t>
      </w:r>
      <w:r w:rsidRPr="00105E48">
        <w:rPr>
          <w:rFonts w:ascii="GHEA Grapalat" w:eastAsia="Times New Roman" w:hAnsi="GHEA Grapalat" w:cs="Times New Roman"/>
          <w:sz w:val="24"/>
          <w:szCs w:val="24"/>
          <w:lang w:val="hy-AM"/>
        </w:rPr>
        <w:tab/>
      </w:r>
      <w:r w:rsidRPr="00105E48">
        <w:rPr>
          <w:rFonts w:ascii="GHEA Grapalat" w:eastAsia="Times New Roman" w:hAnsi="GHEA Grapalat" w:cs="Times New Roman"/>
          <w:b/>
          <w:bCs/>
          <w:sz w:val="24"/>
          <w:szCs w:val="24"/>
          <w:lang w:val="hy-AM"/>
        </w:rPr>
        <w:t>Տեսչական մարմնի կառավարման խորհուրդը</w:t>
      </w:r>
    </w:p>
    <w:p w14:paraId="64D8A941" w14:textId="77777777" w:rsidR="0046041E" w:rsidRPr="00105E4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105E48">
        <w:rPr>
          <w:rFonts w:ascii="GHEA Grapalat" w:eastAsia="Times New Roman" w:hAnsi="GHEA Grapalat" w:cs="Times New Roman"/>
          <w:color w:val="000000"/>
          <w:sz w:val="24"/>
          <w:szCs w:val="24"/>
          <w:lang w:val="hy-AM"/>
        </w:rPr>
        <w:t>1. Տեսչական մարմնի կառավարմանը ներգրավված են նրա վերահսկողության ոլորտի լիազոր մարմիններ</w:t>
      </w:r>
      <w:r w:rsidRPr="00554728">
        <w:rPr>
          <w:rFonts w:ascii="GHEA Grapalat" w:eastAsia="Times New Roman" w:hAnsi="GHEA Grapalat" w:cs="Times New Roman"/>
          <w:color w:val="000000"/>
          <w:sz w:val="24"/>
          <w:szCs w:val="24"/>
          <w:lang w:val="hy-AM"/>
        </w:rPr>
        <w:t>ը</w:t>
      </w:r>
      <w:r w:rsidRPr="00105E48">
        <w:rPr>
          <w:rFonts w:ascii="GHEA Grapalat" w:eastAsia="Times New Roman" w:hAnsi="GHEA Grapalat" w:cs="Times New Roman"/>
          <w:color w:val="000000"/>
          <w:sz w:val="24"/>
          <w:szCs w:val="24"/>
          <w:lang w:val="hy-AM"/>
        </w:rPr>
        <w:t>` կառավարման խորհրդի միջոցով։ Տեսչական մարմնի կառավարման խորհուրդը (այսուհետ` Խորհուրդ) կազմված է առնվազն ինն անդամից: Հաշվի առնելով տեսչական մարմնի գործունեության ոլորտի առանձնահատկությունները` տեսչական մարմնի կանոնադրությամբ կարող է սահմանվել Խորհրդի անդամների ավելի մեծ քանակ:</w:t>
      </w:r>
    </w:p>
    <w:p w14:paraId="66E21AB9"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rPr>
        <w:t>2. Խորհրդի կազմում ընդգրկվում են լիազոր մարմնի ղեկավարը</w:t>
      </w:r>
      <w:r w:rsidRPr="00554728">
        <w:rPr>
          <w:rFonts w:ascii="GHEA Grapalat" w:eastAsia="Times New Roman" w:hAnsi="GHEA Grapalat" w:cs="Times New Roman"/>
          <w:color w:val="000000"/>
          <w:sz w:val="24"/>
          <w:szCs w:val="24"/>
          <w:lang w:val="hy-AM"/>
        </w:rPr>
        <w:t xml:space="preserve"> կամ նրա տեղակալը</w:t>
      </w:r>
      <w:r w:rsidRPr="00554728">
        <w:rPr>
          <w:rFonts w:ascii="GHEA Grapalat" w:eastAsia="Times New Roman" w:hAnsi="GHEA Grapalat" w:cs="Times New Roman"/>
          <w:color w:val="000000"/>
          <w:sz w:val="24"/>
          <w:szCs w:val="24"/>
        </w:rPr>
        <w:t>, համապատասխան բնագավառի (լիազոր մարմնի բնագավառից տարբերվող) քաղաքականությունը մշակող պետական կառավարման մարմնի ղեկավարը</w:t>
      </w:r>
      <w:r w:rsidRPr="00554728">
        <w:rPr>
          <w:rFonts w:ascii="GHEA Grapalat" w:eastAsia="Times New Roman" w:hAnsi="GHEA Grapalat" w:cs="Times New Roman"/>
          <w:color w:val="000000"/>
          <w:sz w:val="24"/>
          <w:szCs w:val="24"/>
          <w:lang w:val="hy-AM"/>
        </w:rPr>
        <w:t xml:space="preserve"> կամ նրա տեղակալը</w:t>
      </w:r>
      <w:r w:rsidRPr="00554728">
        <w:rPr>
          <w:rFonts w:ascii="GHEA Grapalat" w:eastAsia="Times New Roman" w:hAnsi="GHEA Grapalat" w:cs="Times New Roman"/>
          <w:color w:val="000000"/>
          <w:sz w:val="24"/>
          <w:szCs w:val="24"/>
        </w:rPr>
        <w:t xml:space="preserve">, Հայաստանի Հանրապետության վարչապետի աշխատակազմի տեսչական մարմինների աշխատանքների համակարգման գրասենյակի ղեկավարը կամ նրա տեղակալը, Հայաստանի Հանրապետության կառավարության տնտեսական քաղաքականությունը մշակող պետական կառավարման մարմնի ղեկավարը կամ նրա տեղակալը, արդարադատության բնագավառում Հայաստանի Հանրապետության կառավարության քաղաքականությունը մշակող պետական կառավարման մարմնի ղեկավարը կամ նրա տեղակալը, ֆինանսների բնագավառում Հայաստանի Հանրապետության կառավարության քաղաքականությունը մշակող պետական կառավարման մարմնի ղեկավարը կամ նրա տեղակալը, տեսչական մարմնի իրավասության </w:t>
      </w:r>
      <w:r w:rsidRPr="00554728">
        <w:rPr>
          <w:rFonts w:ascii="GHEA Grapalat" w:eastAsia="Times New Roman" w:hAnsi="GHEA Grapalat" w:cs="Times New Roman"/>
          <w:color w:val="000000"/>
          <w:sz w:val="24"/>
          <w:szCs w:val="24"/>
        </w:rPr>
        <w:lastRenderedPageBreak/>
        <w:t>բնագավառում քաղաքացիների կամ սպառողների շահերը ներկայացնող հասարակական</w:t>
      </w:r>
      <w:r w:rsidRPr="00554728">
        <w:rPr>
          <w:rFonts w:ascii="GHEA Grapalat" w:eastAsia="Times New Roman" w:hAnsi="GHEA Grapalat" w:cs="Times New Roman"/>
          <w:color w:val="000000"/>
          <w:sz w:val="24"/>
          <w:szCs w:val="24"/>
          <w:lang w:val="hy-AM"/>
        </w:rPr>
        <w:t xml:space="preserve">  կազմակերպությունը</w:t>
      </w:r>
      <w:r w:rsidRPr="00554728">
        <w:rPr>
          <w:rFonts w:ascii="GHEA Grapalat" w:eastAsia="Times New Roman" w:hAnsi="GHEA Grapalat" w:cs="Times New Roman"/>
          <w:color w:val="000000"/>
          <w:sz w:val="24"/>
          <w:szCs w:val="24"/>
        </w:rPr>
        <w:t xml:space="preserve">, տեսչական մարմնի իրավասության բնագավառում համապատասխան գործունեություն իրականացնող գործարար միավորումը և համապատասխան բնագավառների </w:t>
      </w:r>
      <w:r w:rsidRPr="00554728">
        <w:rPr>
          <w:rFonts w:ascii="GHEA Grapalat" w:eastAsia="Times New Roman" w:hAnsi="GHEA Grapalat" w:cs="Times New Roman"/>
          <w:color w:val="000000"/>
          <w:sz w:val="24"/>
          <w:szCs w:val="24"/>
          <w:lang w:val="hy-AM"/>
        </w:rPr>
        <w:t xml:space="preserve">երկու </w:t>
      </w:r>
      <w:r w:rsidRPr="00554728">
        <w:rPr>
          <w:rFonts w:ascii="GHEA Grapalat" w:eastAsia="Times New Roman" w:hAnsi="GHEA Grapalat" w:cs="Times New Roman"/>
          <w:color w:val="000000"/>
          <w:sz w:val="24"/>
          <w:szCs w:val="24"/>
        </w:rPr>
        <w:t>գիտական կազմակերպություններ</w:t>
      </w:r>
      <w:r w:rsidRPr="00554728">
        <w:rPr>
          <w:rFonts w:ascii="GHEA Grapalat" w:eastAsia="Times New Roman" w:hAnsi="GHEA Grapalat" w:cs="Times New Roman"/>
          <w:color w:val="000000"/>
          <w:sz w:val="24"/>
          <w:szCs w:val="24"/>
          <w:lang w:val="hy-AM"/>
        </w:rPr>
        <w:t>ը՝ ներկայացուցիչների միջոցով</w:t>
      </w:r>
      <w:r w:rsidRPr="00554728">
        <w:rPr>
          <w:rFonts w:ascii="GHEA Grapalat" w:eastAsia="Times New Roman" w:hAnsi="GHEA Grapalat" w:cs="Times New Roman"/>
          <w:color w:val="000000"/>
          <w:sz w:val="24"/>
          <w:szCs w:val="24"/>
        </w:rPr>
        <w:t>, որոնք չեն կարող լինել համապատասխան բնագավառի քաղաքականությունը մշակող պետական կառավարման մարմնի ենթակայությամբ գործող մարմնի կամ կազմակերպության աշխատակից: Խորհրդում տեսչական մարմինը ներկայացնում է տեսչական մարմնի ղեկավարը, իսկ նրա բացակայության դեպքում՝ համապատասխան տեղակալը, որը Խորհրդի նիստերին մասնակցում է խորհրդակցական ձայնի իրավունքով:</w:t>
      </w:r>
    </w:p>
    <w:p w14:paraId="0B280B92"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sz w:val="24"/>
          <w:szCs w:val="24"/>
          <w:lang w:val="hy-AM"/>
        </w:rPr>
      </w:pPr>
      <w:r w:rsidRPr="00554728">
        <w:rPr>
          <w:rFonts w:ascii="GHEA Grapalat" w:eastAsia="Times New Roman" w:hAnsi="GHEA Grapalat" w:cs="Times New Roman"/>
          <w:color w:val="000000"/>
          <w:sz w:val="24"/>
          <w:szCs w:val="24"/>
          <w:lang w:val="hy-AM"/>
        </w:rPr>
        <w:t>3</w:t>
      </w:r>
      <w:r w:rsidRPr="00554728">
        <w:rPr>
          <w:rFonts w:ascii="Cambria Math" w:eastAsia="Times New Roman" w:hAnsi="Cambria Math" w:cs="Cambria Math"/>
          <w:color w:val="000000"/>
          <w:sz w:val="24"/>
          <w:szCs w:val="24"/>
          <w:lang w:val="hy-AM"/>
        </w:rPr>
        <w:t>․</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Times New Roman"/>
          <w:sz w:val="24"/>
          <w:szCs w:val="24"/>
          <w:lang w:val="hy-AM"/>
        </w:rPr>
        <w:t xml:space="preserve">Խորհրդի կազմում համապատասխան ոլորտի հասարակական և գիտական կազմակերպություններ ներգրավելու նպատակով վարչապետի աշխատակազմի տեսչական մարմինների աշխատանքների համակարգման գրասենյակը (այսուհետ նաև` տեսչական մարմինների գրասենյակ) իր պաշտոնական կայքէջում հրապարակում է հայտարարություն: Հայտարարության հիման վրա դիմած կազմակերպություններին ներկայացվող ընդհանուր պահանջները և </w:t>
      </w:r>
      <w:r w:rsidRPr="00554728">
        <w:rPr>
          <w:rFonts w:ascii="GHEA Grapalat" w:eastAsia="Calibri" w:hAnsi="GHEA Grapalat" w:cs="Times New Roman"/>
          <w:sz w:val="24"/>
          <w:szCs w:val="24"/>
          <w:lang w:val="hy-AM"/>
        </w:rPr>
        <w:t xml:space="preserve">Խորհրդի կազմում ընտրելու </w:t>
      </w:r>
      <w:hyperlink r:id="rId8" w:history="1">
        <w:r w:rsidRPr="00554728">
          <w:rPr>
            <w:rFonts w:ascii="GHEA Grapalat" w:eastAsia="Calibri" w:hAnsi="GHEA Grapalat" w:cs="Times New Roman"/>
            <w:sz w:val="24"/>
            <w:szCs w:val="24"/>
            <w:lang w:val="hy-AM"/>
          </w:rPr>
          <w:t>կարգը</w:t>
        </w:r>
      </w:hyperlink>
      <w:r w:rsidRPr="00554728">
        <w:rPr>
          <w:rFonts w:ascii="GHEA Grapalat" w:eastAsia="Calibri" w:hAnsi="GHEA Grapalat" w:cs="Times New Roman"/>
          <w:sz w:val="24"/>
          <w:szCs w:val="24"/>
          <w:lang w:val="hy-AM"/>
        </w:rPr>
        <w:t>, Խորհրդի կազմում անդամ ընտրված հասարակական և գիտական կազմակերպությունների անդամությունը</w:t>
      </w:r>
      <w:r w:rsidRPr="00554728">
        <w:rPr>
          <w:rFonts w:ascii="Calibri" w:eastAsia="Calibri" w:hAnsi="Calibri" w:cs="Calibri"/>
          <w:sz w:val="24"/>
          <w:szCs w:val="24"/>
          <w:lang w:val="hy-AM"/>
        </w:rPr>
        <w:t> </w:t>
      </w:r>
      <w:r w:rsidRPr="00554728">
        <w:rPr>
          <w:rFonts w:ascii="GHEA Grapalat" w:eastAsia="Calibri" w:hAnsi="GHEA Grapalat" w:cs="Times New Roman"/>
          <w:sz w:val="24"/>
          <w:szCs w:val="24"/>
          <w:lang w:val="hy-AM"/>
        </w:rPr>
        <w:t>դադարեցնելու դեպքերը և կարգը Հայաստանի Հանրապետության կառավարությունը: Դիմում չներկայացնելու դեպքում տեսչական մարմինների գրասենյակը</w:t>
      </w:r>
      <w:r w:rsidRPr="00554728">
        <w:rPr>
          <w:rFonts w:ascii="GHEA Grapalat" w:eastAsia="Times New Roman" w:hAnsi="GHEA Grapalat" w:cs="Times New Roman"/>
          <w:sz w:val="24"/>
          <w:szCs w:val="24"/>
          <w:lang w:val="hy-AM"/>
        </w:rPr>
        <w:t xml:space="preserve"> իր նախաձեռնությամբ է հրավիրում անդամների: Համապատասխան ոլորտի հասարակական և գիտական կազմակերպությանները Խորհրդի կազմում ներգրավվում են երկու տարի ժամկետով` նույն ժամկետով երկարաձգելու հնարավորությամբ:</w:t>
      </w:r>
    </w:p>
    <w:p w14:paraId="1A5083C8" w14:textId="77777777" w:rsidR="0046041E" w:rsidRPr="00105E4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105E48">
        <w:rPr>
          <w:rFonts w:ascii="GHEA Grapalat" w:eastAsia="Times New Roman" w:hAnsi="GHEA Grapalat" w:cs="Times New Roman"/>
          <w:color w:val="000000"/>
          <w:sz w:val="24"/>
          <w:szCs w:val="24"/>
          <w:lang w:val="hy-AM"/>
        </w:rPr>
        <w:t>4. Խորհուրդը նախագահում է համապատասխան ոլորտի քաղաքականությունը մշակող լիազոր մարմնի ղեկավարը</w:t>
      </w:r>
      <w:r w:rsidRPr="00554728">
        <w:rPr>
          <w:rFonts w:ascii="GHEA Grapalat" w:eastAsia="Calibri" w:hAnsi="GHEA Grapalat" w:cs="Times New Roman"/>
          <w:sz w:val="24"/>
          <w:szCs w:val="24"/>
          <w:lang w:val="hy-AM"/>
        </w:rPr>
        <w:t xml:space="preserve">, </w:t>
      </w:r>
      <w:r w:rsidRPr="00554728">
        <w:rPr>
          <w:rFonts w:ascii="GHEA Grapalat" w:eastAsia="Times New Roman" w:hAnsi="GHEA Grapalat" w:cs="Times New Roman"/>
          <w:color w:val="000000"/>
          <w:sz w:val="24"/>
          <w:szCs w:val="24"/>
          <w:lang w:val="hy-AM"/>
        </w:rPr>
        <w:t>և այս դեպքում նրա տեղակալը չի կարող ընդգրկվել Խորհրդի կազմում:</w:t>
      </w:r>
      <w:r w:rsidRPr="00105E48">
        <w:rPr>
          <w:rFonts w:ascii="GHEA Grapalat" w:eastAsia="Times New Roman" w:hAnsi="GHEA Grapalat" w:cs="Times New Roman"/>
          <w:color w:val="000000"/>
          <w:sz w:val="24"/>
          <w:szCs w:val="24"/>
          <w:lang w:val="hy-AM"/>
        </w:rPr>
        <w:t xml:space="preserve"> Այն դեպքում, երբ տեսչական </w:t>
      </w:r>
      <w:r w:rsidRPr="00105E48">
        <w:rPr>
          <w:rFonts w:ascii="GHEA Grapalat" w:eastAsia="Times New Roman" w:hAnsi="GHEA Grapalat" w:cs="Times New Roman"/>
          <w:color w:val="000000"/>
          <w:sz w:val="24"/>
          <w:szCs w:val="24"/>
          <w:lang w:val="hy-AM"/>
        </w:rPr>
        <w:lastRenderedPageBreak/>
        <w:t>մարմնի իրավասության շրջանակներում ընդգրկված են մեկից ավելի ոլորտներ, ապա Խորհուրդը ռոտացիոն կարգով կարող են նախագահել այդ ոլորտների քաղաքականությունը մշակող մարմինների ղեկավարները կամ նրանց տեղակալները` վարչապետի որոշմամբ:</w:t>
      </w:r>
    </w:p>
    <w:p w14:paraId="1DDC5BC9" w14:textId="77777777" w:rsidR="0046041E" w:rsidRPr="00554728" w:rsidRDefault="0046041E" w:rsidP="00D078EB">
      <w:pPr>
        <w:tabs>
          <w:tab w:val="left" w:pos="993"/>
        </w:tabs>
        <w:spacing w:after="0" w:line="360" w:lineRule="auto"/>
        <w:ind w:firstLine="567"/>
        <w:jc w:val="both"/>
        <w:rPr>
          <w:rFonts w:ascii="GHEA Grapalat" w:eastAsia="Calibri" w:hAnsi="GHEA Grapalat" w:cs="Sylfaen"/>
          <w:sz w:val="24"/>
          <w:szCs w:val="24"/>
          <w:lang w:val="hy-AM"/>
        </w:rPr>
      </w:pPr>
      <w:r w:rsidRPr="00105E48">
        <w:rPr>
          <w:rFonts w:ascii="GHEA Grapalat" w:eastAsia="Times New Roman" w:hAnsi="GHEA Grapalat" w:cs="Times New Roman"/>
          <w:color w:val="000000"/>
          <w:sz w:val="24"/>
          <w:szCs w:val="24"/>
          <w:lang w:val="hy-AM"/>
        </w:rPr>
        <w:t>5. Խորհրդի նիստերը հրապարակային են և հրավիրվում են առնվազն</w:t>
      </w:r>
      <w:r w:rsidRPr="00554728">
        <w:rPr>
          <w:rFonts w:ascii="GHEA Grapalat" w:eastAsia="Times New Roman" w:hAnsi="GHEA Grapalat" w:cs="Times New Roman"/>
          <w:color w:val="000000"/>
          <w:sz w:val="24"/>
          <w:szCs w:val="24"/>
          <w:lang w:val="hy-AM"/>
        </w:rPr>
        <w:t xml:space="preserve"> տարին երկու անգամ</w:t>
      </w:r>
      <w:r w:rsidRPr="00105E48">
        <w:rPr>
          <w:rFonts w:ascii="GHEA Grapalat" w:eastAsia="Times New Roman" w:hAnsi="GHEA Grapalat" w:cs="Times New Roman"/>
          <w:color w:val="000000"/>
          <w:sz w:val="24"/>
          <w:szCs w:val="24"/>
          <w:lang w:val="hy-AM"/>
        </w:rPr>
        <w:t xml:space="preserve">: Հրատապ լուծում պահանջող հարցերի քննարկման նպատակով </w:t>
      </w:r>
      <w:bookmarkStart w:id="12" w:name="_Hlk37231857"/>
      <w:r w:rsidRPr="00554728">
        <w:rPr>
          <w:rFonts w:ascii="GHEA Grapalat" w:eastAsia="Calibri" w:hAnsi="GHEA Grapalat" w:cs="Sylfaen"/>
          <w:sz w:val="24"/>
          <w:szCs w:val="24"/>
          <w:lang w:val="hy-AM"/>
        </w:rPr>
        <w:t>խորհրդի  նախագահի, կամ անդամների առնվազն 1/3-ի առաջարկով հրավիրվում են</w:t>
      </w:r>
      <w:bookmarkEnd w:id="12"/>
      <w:r w:rsidRPr="00105E48">
        <w:rPr>
          <w:rFonts w:ascii="GHEA Grapalat" w:eastAsia="Times New Roman" w:hAnsi="GHEA Grapalat" w:cs="Times New Roman"/>
          <w:color w:val="000000"/>
          <w:sz w:val="24"/>
          <w:szCs w:val="24"/>
          <w:lang w:val="hy-AM"/>
        </w:rPr>
        <w:t xml:space="preserve"> արտահերթ նիստեր:</w:t>
      </w:r>
      <w:r w:rsidRPr="00554728">
        <w:rPr>
          <w:rFonts w:ascii="GHEA Grapalat" w:eastAsia="Calibri" w:hAnsi="GHEA Grapalat" w:cs="Sylfaen"/>
          <w:sz w:val="24"/>
          <w:szCs w:val="24"/>
          <w:lang w:val="hy-AM"/>
        </w:rPr>
        <w:t xml:space="preserve"> </w:t>
      </w:r>
      <w:bookmarkStart w:id="13" w:name="_Hlk37231953"/>
      <w:r w:rsidRPr="00554728">
        <w:rPr>
          <w:rFonts w:ascii="GHEA Grapalat" w:eastAsia="Calibri" w:hAnsi="GHEA Grapalat" w:cs="Sylfaen"/>
          <w:sz w:val="24"/>
          <w:szCs w:val="24"/>
          <w:lang w:val="hy-AM"/>
        </w:rPr>
        <w:t>Խորհրդի նախագահի կամ անդամների առնվազն 1/3-ի առաջարկով հրատապ լուծում պահանջող հարցերի դեպքում խորհրդի նիստերը կարող են անցկացվել հեռավար (այսուհետ՝ հեռավար նիստ), իսկ որոշումները՝ ընդունվել հեռավար էլեկտրոնային քվեարկություն անցկացնելու միջոցով՝ նաև ոչ հեռավար նիստերի անցկացման դեպքում։</w:t>
      </w:r>
      <w:bookmarkEnd w:id="13"/>
    </w:p>
    <w:p w14:paraId="29B9F67A" w14:textId="77777777" w:rsidR="0046041E" w:rsidRPr="00105E48" w:rsidRDefault="0046041E" w:rsidP="00D078EB">
      <w:pPr>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6</w:t>
      </w:r>
      <w:r w:rsidRPr="00554728">
        <w:rPr>
          <w:rFonts w:ascii="Cambria Math" w:eastAsia="Times New Roman" w:hAnsi="Cambria Math" w:cs="Cambria Math"/>
          <w:color w:val="000000"/>
          <w:sz w:val="24"/>
          <w:szCs w:val="24"/>
          <w:lang w:val="hy-AM"/>
        </w:rPr>
        <w:t>․</w:t>
      </w:r>
      <w:r w:rsidRPr="0055472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Times New Roman"/>
          <w:color w:val="000000"/>
          <w:sz w:val="24"/>
          <w:szCs w:val="24"/>
          <w:lang w:val="hy-AM"/>
        </w:rPr>
        <w:t>Նիստերի հրավիրման և անցկացման կարգը սահմանվում է Խորհրդ</w:t>
      </w:r>
      <w:bookmarkStart w:id="14" w:name="_Hlk37231886"/>
      <w:r w:rsidRPr="00105E48">
        <w:rPr>
          <w:rFonts w:ascii="GHEA Grapalat" w:eastAsia="Times New Roman" w:hAnsi="GHEA Grapalat" w:cs="Times New Roman"/>
          <w:color w:val="000000"/>
          <w:sz w:val="24"/>
          <w:szCs w:val="24"/>
          <w:lang w:val="hy-AM"/>
        </w:rPr>
        <w:t xml:space="preserve">ի աշխատակարգով: Խորհրդի նիստերը, </w:t>
      </w:r>
      <w:r w:rsidRPr="00554728">
        <w:rPr>
          <w:rFonts w:ascii="GHEA Grapalat" w:eastAsia="Calibri" w:hAnsi="GHEA Grapalat" w:cs="Sylfaen"/>
          <w:sz w:val="24"/>
          <w:szCs w:val="24"/>
          <w:lang w:val="hy-AM"/>
        </w:rPr>
        <w:t>այդ թվում՝ հեռավար քվեարկությամբ անցկացվող</w:t>
      </w:r>
      <w:bookmarkEnd w:id="14"/>
      <w:r w:rsidRPr="00554728">
        <w:rPr>
          <w:rFonts w:ascii="GHEA Grapalat" w:eastAsia="Calibri" w:hAnsi="GHEA Grapalat" w:cs="Sylfaen"/>
          <w:sz w:val="24"/>
          <w:szCs w:val="24"/>
          <w:lang w:val="hy-AM"/>
        </w:rPr>
        <w:t xml:space="preserve">, </w:t>
      </w:r>
      <w:r w:rsidRPr="00105E48">
        <w:rPr>
          <w:rFonts w:ascii="GHEA Grapalat" w:eastAsia="Times New Roman" w:hAnsi="GHEA Grapalat" w:cs="Times New Roman"/>
          <w:color w:val="000000"/>
          <w:sz w:val="24"/>
          <w:szCs w:val="24"/>
          <w:lang w:val="hy-AM"/>
        </w:rPr>
        <w:t xml:space="preserve">իրավազոր են, եթե </w:t>
      </w:r>
      <w:r w:rsidRPr="0055472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Times New Roman"/>
          <w:color w:val="000000"/>
          <w:sz w:val="24"/>
          <w:szCs w:val="24"/>
          <w:lang w:val="hy-AM"/>
        </w:rPr>
        <w:t>մասնակցել է Խորհրդի անդամների</w:t>
      </w:r>
      <w:bookmarkStart w:id="15" w:name="_Hlk37231918"/>
      <w:r w:rsidRPr="00554728">
        <w:rPr>
          <w:rFonts w:ascii="GHEA Grapalat" w:eastAsia="Calibri" w:hAnsi="GHEA Grapalat" w:cs="Sylfaen"/>
          <w:sz w:val="24"/>
          <w:szCs w:val="24"/>
          <w:lang w:val="hy-AM"/>
        </w:rPr>
        <w:t xml:space="preserve"> առնվազն 2/3-րդը</w:t>
      </w:r>
      <w:bookmarkEnd w:id="15"/>
      <w:r w:rsidRPr="00105E48">
        <w:rPr>
          <w:rFonts w:ascii="GHEA Grapalat" w:eastAsia="Times New Roman" w:hAnsi="GHEA Grapalat" w:cs="Times New Roman"/>
          <w:color w:val="000000"/>
          <w:sz w:val="24"/>
          <w:szCs w:val="24"/>
          <w:lang w:val="hy-AM"/>
        </w:rPr>
        <w:t xml:space="preserve">: Խորհրդի անդամները քվեարկում են կողմ կամ դեմ: Որոշումները կայացվում են բաց քվեարկությամբ, ձայների պարզ մեծամասնությամբ: Ձայների հավասարության դեպքում Խորհրդի նախագահի ձայնը որոշիչ է: Սույն հոդվածի </w:t>
      </w:r>
      <w:r w:rsidRPr="00554728">
        <w:rPr>
          <w:rFonts w:ascii="GHEA Grapalat" w:eastAsia="Times New Roman" w:hAnsi="GHEA Grapalat" w:cs="Times New Roman"/>
          <w:color w:val="000000"/>
          <w:sz w:val="24"/>
          <w:szCs w:val="24"/>
          <w:lang w:val="hy-AM"/>
        </w:rPr>
        <w:t>9</w:t>
      </w:r>
      <w:r w:rsidRPr="00105E48">
        <w:rPr>
          <w:rFonts w:ascii="GHEA Grapalat" w:eastAsia="Times New Roman" w:hAnsi="GHEA Grapalat" w:cs="Times New Roman"/>
          <w:color w:val="000000"/>
          <w:sz w:val="24"/>
          <w:szCs w:val="24"/>
          <w:lang w:val="hy-AM"/>
        </w:rPr>
        <w:t>-րդ մասով նախատեսված հարցերին հավանություն չտալու կամ չհաստատելու դեպքում Խորհուրդը կարող է ընդունել հարցը՝ իր համար ընդունելի տարբերակով, կամ</w:t>
      </w:r>
      <w:r w:rsidRPr="00105E48">
        <w:rPr>
          <w:rFonts w:ascii="Calibri" w:eastAsia="Times New Roman" w:hAnsi="Calibri" w:cs="Calibri"/>
          <w:color w:val="000000"/>
          <w:sz w:val="24"/>
          <w:szCs w:val="24"/>
          <w:lang w:val="hy-AM"/>
        </w:rPr>
        <w:t> </w:t>
      </w:r>
      <w:r w:rsidRPr="00105E48">
        <w:rPr>
          <w:rFonts w:ascii="GHEA Grapalat" w:eastAsia="Times New Roman" w:hAnsi="GHEA Grapalat" w:cs="GHEA Grapalat"/>
          <w:color w:val="000000"/>
          <w:sz w:val="24"/>
          <w:szCs w:val="24"/>
          <w:lang w:val="hy-AM"/>
        </w:rPr>
        <w:t>տեսչական</w:t>
      </w:r>
      <w:r w:rsidRPr="00105E48">
        <w:rPr>
          <w:rFonts w:ascii="Calibri" w:eastAsia="Times New Roman" w:hAnsi="Calibri" w:cs="Calibri"/>
          <w:color w:val="000000"/>
          <w:sz w:val="24"/>
          <w:szCs w:val="24"/>
          <w:lang w:val="hy-AM"/>
        </w:rPr>
        <w:t> </w:t>
      </w:r>
      <w:r w:rsidRPr="00105E48">
        <w:rPr>
          <w:rFonts w:ascii="GHEA Grapalat" w:eastAsia="Times New Roman" w:hAnsi="GHEA Grapalat" w:cs="GHEA Grapalat"/>
          <w:color w:val="000000"/>
          <w:sz w:val="24"/>
          <w:szCs w:val="24"/>
          <w:lang w:val="hy-AM"/>
        </w:rPr>
        <w:t>մարմնի</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GHEA Grapalat"/>
          <w:color w:val="000000"/>
          <w:sz w:val="24"/>
          <w:szCs w:val="24"/>
          <w:lang w:val="hy-AM"/>
        </w:rPr>
        <w:t>ղեկավարին</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GHEA Grapalat"/>
          <w:color w:val="000000"/>
          <w:sz w:val="24"/>
          <w:szCs w:val="24"/>
          <w:lang w:val="hy-AM"/>
        </w:rPr>
        <w:t>տալ</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GHEA Grapalat"/>
          <w:color w:val="000000"/>
          <w:sz w:val="24"/>
          <w:szCs w:val="24"/>
          <w:lang w:val="hy-AM"/>
        </w:rPr>
        <w:t>հանձնարարականներ</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GHEA Grapalat"/>
          <w:color w:val="000000"/>
          <w:sz w:val="24"/>
          <w:szCs w:val="24"/>
          <w:lang w:val="hy-AM"/>
        </w:rPr>
        <w:t>հարցը</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GHEA Grapalat"/>
          <w:color w:val="000000"/>
          <w:sz w:val="24"/>
          <w:szCs w:val="24"/>
          <w:lang w:val="hy-AM"/>
        </w:rPr>
        <w:t>լրամշակելու</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GHEA Grapalat"/>
          <w:color w:val="000000"/>
          <w:sz w:val="24"/>
          <w:szCs w:val="24"/>
          <w:lang w:val="hy-AM"/>
        </w:rPr>
        <w:t>և</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GHEA Grapalat"/>
          <w:color w:val="000000"/>
          <w:sz w:val="24"/>
          <w:szCs w:val="24"/>
          <w:lang w:val="hy-AM"/>
        </w:rPr>
        <w:t>կրկին</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GHEA Grapalat"/>
          <w:color w:val="000000"/>
          <w:sz w:val="24"/>
          <w:szCs w:val="24"/>
          <w:lang w:val="hy-AM"/>
        </w:rPr>
        <w:t>քննարկման</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GHEA Grapalat"/>
          <w:color w:val="000000"/>
          <w:sz w:val="24"/>
          <w:szCs w:val="24"/>
          <w:lang w:val="hy-AM"/>
        </w:rPr>
        <w:t>ներկայացնելու</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GHEA Grapalat"/>
          <w:color w:val="000000"/>
          <w:sz w:val="24"/>
          <w:szCs w:val="24"/>
          <w:lang w:val="hy-AM"/>
        </w:rPr>
        <w:t>վերաբերյալ</w:t>
      </w:r>
      <w:r w:rsidRPr="00105E48">
        <w:rPr>
          <w:rFonts w:ascii="GHEA Grapalat" w:eastAsia="Times New Roman" w:hAnsi="GHEA Grapalat" w:cs="Times New Roman"/>
          <w:color w:val="000000"/>
          <w:sz w:val="24"/>
          <w:szCs w:val="24"/>
          <w:lang w:val="hy-AM"/>
        </w:rPr>
        <w:t>:</w:t>
      </w:r>
    </w:p>
    <w:p w14:paraId="5E317299" w14:textId="77777777" w:rsidR="0046041E" w:rsidRPr="00554728" w:rsidRDefault="0046041E" w:rsidP="00D078EB">
      <w:pPr>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7</w:t>
      </w:r>
      <w:r w:rsidRPr="00554728">
        <w:rPr>
          <w:rFonts w:ascii="Cambria Math" w:eastAsia="Times New Roman" w:hAnsi="Cambria Math" w:cs="Cambria Math"/>
          <w:color w:val="000000"/>
          <w:sz w:val="24"/>
          <w:szCs w:val="24"/>
          <w:lang w:val="hy-AM"/>
        </w:rPr>
        <w:t>․</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Խ</w:t>
      </w:r>
      <w:r w:rsidRPr="00554728">
        <w:rPr>
          <w:rFonts w:ascii="GHEA Grapalat" w:eastAsia="Times New Roman" w:hAnsi="GHEA Grapalat" w:cs="Times New Roman"/>
          <w:color w:val="000000"/>
          <w:sz w:val="24"/>
          <w:szCs w:val="24"/>
          <w:lang w:val="hy-AM"/>
        </w:rPr>
        <w:t>որհրդի նախագահի համաձայնությամբ խորհրդի անդամը կարող է մասնակցել խորհրդի նիստին՝ նաև հեռավար եղանակով։</w:t>
      </w:r>
    </w:p>
    <w:p w14:paraId="2A062DFA"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8. Խորհրդի անդամների առաջադրման կարգը, ինչպես նաև տեսչական մարմինների կառավարման խորհուրդների աշխատակարգի օրինակելի</w:t>
      </w:r>
      <w:r w:rsidRPr="00554728">
        <w:rPr>
          <w:rFonts w:ascii="Calibri" w:eastAsia="Times New Roman" w:hAnsi="Calibri" w:cs="Calibri"/>
          <w:color w:val="000000"/>
          <w:sz w:val="24"/>
          <w:szCs w:val="24"/>
          <w:lang w:val="hy-AM"/>
        </w:rPr>
        <w:t> </w:t>
      </w:r>
      <w:hyperlink r:id="rId9" w:history="1">
        <w:r w:rsidRPr="00554728">
          <w:rPr>
            <w:rFonts w:ascii="GHEA Grapalat" w:eastAsia="Times New Roman" w:hAnsi="GHEA Grapalat" w:cs="Times New Roman"/>
            <w:color w:val="000000"/>
            <w:sz w:val="24"/>
            <w:szCs w:val="24"/>
            <w:lang w:val="hy-AM"/>
          </w:rPr>
          <w:t>ձևը</w:t>
        </w:r>
      </w:hyperlink>
      <w:r w:rsidRPr="00554728">
        <w:rPr>
          <w:rFonts w:ascii="Calibri" w:eastAsia="Times New Roman" w:hAnsi="Calibri" w:cs="Calibri"/>
          <w:color w:val="000000"/>
          <w:sz w:val="24"/>
          <w:szCs w:val="24"/>
          <w:lang w:val="hy-AM"/>
        </w:rPr>
        <w:t> </w:t>
      </w:r>
      <w:r w:rsidRPr="00554728">
        <w:rPr>
          <w:rFonts w:ascii="GHEA Grapalat" w:eastAsia="Times New Roman" w:hAnsi="GHEA Grapalat" w:cs="Times New Roman"/>
          <w:color w:val="000000"/>
          <w:sz w:val="24"/>
          <w:szCs w:val="24"/>
          <w:lang w:val="hy-AM"/>
        </w:rPr>
        <w:t xml:space="preserve">հաստատում </w:t>
      </w:r>
      <w:r w:rsidRPr="00554728">
        <w:rPr>
          <w:rFonts w:ascii="GHEA Grapalat" w:eastAsia="Times New Roman" w:hAnsi="GHEA Grapalat" w:cs="Arial Unicode"/>
          <w:color w:val="000000"/>
          <w:sz w:val="24"/>
          <w:szCs w:val="24"/>
          <w:lang w:val="hy-AM"/>
        </w:rPr>
        <w:t>է</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Հայաստանի</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Հանրապետության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lastRenderedPageBreak/>
        <w:t>կառավարությունը</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Խորհրդի</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կազմը</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հաստատում</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է</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Հայաստանի</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Հանրապետության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Arial Unicode"/>
          <w:color w:val="000000"/>
          <w:sz w:val="24"/>
          <w:szCs w:val="24"/>
          <w:lang w:val="hy-AM"/>
        </w:rPr>
        <w:t>վարչապետը</w:t>
      </w:r>
      <w:r w:rsidRPr="00554728">
        <w:rPr>
          <w:rFonts w:ascii="GHEA Grapalat" w:eastAsia="Times New Roman" w:hAnsi="GHEA Grapalat" w:cs="Times New Roman"/>
          <w:color w:val="000000"/>
          <w:sz w:val="24"/>
          <w:szCs w:val="24"/>
          <w:lang w:val="hy-AM"/>
        </w:rPr>
        <w:t xml:space="preserve">: </w:t>
      </w:r>
    </w:p>
    <w:p w14:paraId="4A1E93DB"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9. Տեսչական մարմնի կառավարման խորհուրդը՝</w:t>
      </w:r>
    </w:p>
    <w:p w14:paraId="121B0FB4"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1) հաստատում է տեսչական մարմնի ղեկավարի ներկայացրած տեսչական մարմնի գործունեության և տարեկան ծրագիրը.</w:t>
      </w:r>
    </w:p>
    <w:p w14:paraId="33362962"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2) քննարկում է տեսչական մարմնի ղեկավարի կողմից հաստատման ենթակա տեսչական մարմնի տարեկան հաշվետվությունների նախագիծը և հավանություն տալիս դրան.</w:t>
      </w:r>
    </w:p>
    <w:p w14:paraId="3FDE68E5" w14:textId="77777777" w:rsidR="0046041E" w:rsidRPr="00105E4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3</w:t>
      </w:r>
      <w:r w:rsidRPr="00105E48">
        <w:rPr>
          <w:rFonts w:ascii="GHEA Grapalat" w:eastAsia="Times New Roman" w:hAnsi="GHEA Grapalat" w:cs="Times New Roman"/>
          <w:color w:val="000000"/>
          <w:sz w:val="24"/>
          <w:szCs w:val="24"/>
          <w:lang w:val="hy-AM"/>
        </w:rPr>
        <w:t>) հավանություն է տալիս տեսչական մարմնի հաստիքացուցակին.</w:t>
      </w:r>
    </w:p>
    <w:p w14:paraId="526B004B" w14:textId="77777777" w:rsidR="0046041E" w:rsidRPr="00105E4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bookmarkStart w:id="16" w:name="_Hlk37232150"/>
      <w:r w:rsidRPr="00554728">
        <w:rPr>
          <w:rFonts w:ascii="GHEA Grapalat" w:eastAsia="Calibri" w:hAnsi="GHEA Grapalat" w:cs="Sylfaen"/>
          <w:sz w:val="24"/>
          <w:szCs w:val="24"/>
          <w:lang w:val="hy-AM"/>
        </w:rPr>
        <w:t>4</w:t>
      </w:r>
      <w:r w:rsidRPr="00105E48">
        <w:rPr>
          <w:rFonts w:ascii="GHEA Grapalat" w:eastAsia="Calibri" w:hAnsi="GHEA Grapalat" w:cs="Sylfaen"/>
          <w:sz w:val="24"/>
          <w:szCs w:val="24"/>
          <w:lang w:val="hy-AM"/>
        </w:rPr>
        <w:t xml:space="preserve">) </w:t>
      </w:r>
      <w:r w:rsidRPr="00554728">
        <w:rPr>
          <w:rFonts w:ascii="GHEA Grapalat" w:eastAsia="Calibri" w:hAnsi="GHEA Grapalat" w:cs="Sylfaen"/>
          <w:sz w:val="24"/>
          <w:szCs w:val="24"/>
          <w:lang w:val="hy-AM"/>
        </w:rPr>
        <w:t xml:space="preserve">հավանություն է տալիս </w:t>
      </w:r>
      <w:r w:rsidRPr="00554728">
        <w:rPr>
          <w:rFonts w:ascii="GHEA Grapalat" w:eastAsia="Times New Roman" w:hAnsi="GHEA Grapalat" w:cs="Times New Roman"/>
          <w:color w:val="000000"/>
          <w:sz w:val="24"/>
          <w:szCs w:val="24"/>
          <w:lang w:val="hy-AM"/>
        </w:rPr>
        <w:t>տեսչական մարմնի ղեկավարի թեկնածությանը.</w:t>
      </w:r>
      <w:bookmarkEnd w:id="16"/>
    </w:p>
    <w:p w14:paraId="6DF714AF" w14:textId="77777777" w:rsidR="0046041E" w:rsidRPr="00554728" w:rsidRDefault="0046041E" w:rsidP="00D078EB">
      <w:pPr>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Calibri" w:hAnsi="GHEA Grapalat" w:cs="Sylfaen"/>
          <w:sz w:val="24"/>
          <w:szCs w:val="24"/>
          <w:lang w:val="hy-AM"/>
        </w:rPr>
        <w:t xml:space="preserve"> 5) հավանություն է տալիս</w:t>
      </w:r>
      <w:r w:rsidRPr="00554728">
        <w:rPr>
          <w:rFonts w:ascii="GHEA Grapalat" w:eastAsia="Times New Roman" w:hAnsi="GHEA Grapalat" w:cs="Times New Roman"/>
          <w:color w:val="000000"/>
          <w:sz w:val="24"/>
          <w:szCs w:val="24"/>
          <w:lang w:val="hy-AM"/>
        </w:rPr>
        <w:t xml:space="preserve"> տեսչական մարմնի ղեկավարի կողմից առաջադրված տեղակալի թեկնածությանը</w:t>
      </w:r>
      <w:r w:rsidRPr="00554728">
        <w:rPr>
          <w:rFonts w:ascii="Cambria Math" w:eastAsia="Times New Roman" w:hAnsi="Cambria Math" w:cs="Cambria Math"/>
          <w:color w:val="000000"/>
          <w:sz w:val="24"/>
          <w:szCs w:val="24"/>
          <w:lang w:val="hy-AM"/>
        </w:rPr>
        <w:t>․</w:t>
      </w:r>
    </w:p>
    <w:p w14:paraId="3AE17CCE" w14:textId="77777777" w:rsidR="0046041E" w:rsidRPr="00554728" w:rsidRDefault="0046041E" w:rsidP="00D078EB">
      <w:pPr>
        <w:tabs>
          <w:tab w:val="left" w:pos="993"/>
        </w:tabs>
        <w:spacing w:after="0" w:line="360" w:lineRule="auto"/>
        <w:ind w:firstLine="567"/>
        <w:jc w:val="both"/>
        <w:rPr>
          <w:rFonts w:ascii="GHEA Grapalat" w:eastAsia="Calibri" w:hAnsi="GHEA Grapalat" w:cs="Sylfaen"/>
          <w:sz w:val="24"/>
          <w:szCs w:val="24"/>
          <w:lang w:val="hy-AM"/>
        </w:rPr>
      </w:pPr>
      <w:r w:rsidRPr="00554728">
        <w:rPr>
          <w:rFonts w:ascii="GHEA Grapalat" w:eastAsia="Calibri" w:hAnsi="GHEA Grapalat" w:cs="Sylfaen"/>
          <w:sz w:val="24"/>
          <w:szCs w:val="24"/>
          <w:lang w:val="hy-AM"/>
        </w:rPr>
        <w:t xml:space="preserve">6) </w:t>
      </w:r>
      <w:r w:rsidRPr="00554728">
        <w:rPr>
          <w:rFonts w:ascii="GHEA Grapalat" w:eastAsia="Times New Roman" w:hAnsi="GHEA Grapalat" w:cs="Times New Roman"/>
          <w:color w:val="000000"/>
          <w:sz w:val="24"/>
          <w:szCs w:val="24"/>
          <w:lang w:val="hy-AM"/>
        </w:rPr>
        <w:t>հաստատում է իր աշխատակարգը.</w:t>
      </w:r>
    </w:p>
    <w:p w14:paraId="777DAECB" w14:textId="77777777" w:rsidR="0046041E" w:rsidRPr="00554728" w:rsidRDefault="0046041E" w:rsidP="00D078EB">
      <w:pPr>
        <w:tabs>
          <w:tab w:val="left" w:pos="993"/>
        </w:tabs>
        <w:spacing w:after="0" w:line="360" w:lineRule="auto"/>
        <w:ind w:firstLine="567"/>
        <w:jc w:val="both"/>
        <w:rPr>
          <w:rFonts w:ascii="GHEA Grapalat" w:eastAsia="Calibri" w:hAnsi="GHEA Grapalat" w:cs="Sylfaen"/>
          <w:sz w:val="24"/>
          <w:szCs w:val="24"/>
          <w:lang w:val="hy-AM"/>
        </w:rPr>
      </w:pPr>
      <w:r w:rsidRPr="00554728">
        <w:rPr>
          <w:rFonts w:ascii="GHEA Grapalat" w:eastAsia="Times New Roman" w:hAnsi="GHEA Grapalat" w:cs="Times New Roman"/>
          <w:color w:val="000000"/>
          <w:sz w:val="24"/>
          <w:szCs w:val="24"/>
          <w:lang w:val="hy-AM"/>
        </w:rPr>
        <w:t>7) հաստատում է պլանավորված ստուգումների տարեկան քանակը</w:t>
      </w:r>
      <w:r w:rsidRPr="00554728">
        <w:rPr>
          <w:rFonts w:ascii="Cambria Math" w:eastAsia="Times New Roman" w:hAnsi="Cambria Math" w:cs="Cambria Math"/>
          <w:color w:val="000000"/>
          <w:sz w:val="24"/>
          <w:szCs w:val="24"/>
          <w:lang w:val="hy-AM"/>
        </w:rPr>
        <w:t>․</w:t>
      </w:r>
      <w:r w:rsidRPr="00554728">
        <w:rPr>
          <w:rFonts w:ascii="GHEA Grapalat" w:eastAsia="Times New Roman" w:hAnsi="GHEA Grapalat" w:cs="Times New Roman"/>
          <w:color w:val="000000"/>
          <w:sz w:val="24"/>
          <w:szCs w:val="24"/>
          <w:lang w:val="hy-AM"/>
        </w:rPr>
        <w:t xml:space="preserve"> </w:t>
      </w:r>
    </w:p>
    <w:p w14:paraId="2BA79849"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 xml:space="preserve">8) տեսչական մարմնի տարեկան հաշվետվության նախագծին հավանություն չտալու կամ  գործունեության տարեկան ծրագիրը չհաստատելու դեպքում՝ տեսչական մարմնին ներկայացնում է առաջարկություն դրանք վերանայելու վերաբերյալ. </w:t>
      </w:r>
    </w:p>
    <w:p w14:paraId="5789E9C8"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7) իրականացնում է օրենքով իրեն վերապահված այլ լիազորություններ:</w:t>
      </w:r>
    </w:p>
    <w:p w14:paraId="60DA7F83"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10. Խորհրդի նիստերի արձանագրություններն ու Խորհրդի ընդունած որոշումները հրապարակվում են տեսչական մարմնի պաշտոնական կայքէջում` ստորագրվելուց հետո՝ եռօրյա ժամկետում:</w:t>
      </w:r>
    </w:p>
    <w:p w14:paraId="395AA6F9" w14:textId="79F27A35"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11</w:t>
      </w:r>
      <w:r w:rsidRPr="00554728">
        <w:rPr>
          <w:rFonts w:ascii="Cambria Math" w:eastAsia="Times New Roman" w:hAnsi="Cambria Math" w:cs="Cambria Math"/>
          <w:color w:val="000000"/>
          <w:sz w:val="24"/>
          <w:szCs w:val="24"/>
          <w:lang w:val="hy-AM"/>
        </w:rPr>
        <w:t>․</w:t>
      </w:r>
      <w:r w:rsidRPr="00554728">
        <w:rPr>
          <w:rFonts w:ascii="GHEA Grapalat" w:eastAsia="Times New Roman" w:hAnsi="GHEA Grapalat" w:cs="Times New Roman"/>
          <w:color w:val="000000"/>
          <w:sz w:val="24"/>
          <w:szCs w:val="24"/>
          <w:lang w:val="hy-AM"/>
        </w:rPr>
        <w:t xml:space="preserve"> Սույն հոդվածի 6-րդ մասով սահմանված կարգով տրված հանձնարարականի հիման վրա լրամշակված տեսչական մարմնի գործունեության տարեկան ծրագիրը չհաստատելու կամ  տարեկան հաշվետվության նախագծին  հավանություն չտալու դեպքում Խորհուրդը կարող է դիմել վարչապետին՝ տեսչական մարմնի ղեկավարին  պա</w:t>
      </w:r>
      <w:r w:rsidR="000308F1">
        <w:rPr>
          <w:rFonts w:ascii="GHEA Grapalat" w:eastAsia="Times New Roman" w:hAnsi="GHEA Grapalat" w:cs="Times New Roman"/>
          <w:color w:val="000000"/>
          <w:sz w:val="24"/>
          <w:szCs w:val="24"/>
          <w:lang w:val="hy-AM"/>
        </w:rPr>
        <w:t>շտոնից ազատելու առաջարկությամբ։»։</w:t>
      </w:r>
    </w:p>
    <w:p w14:paraId="3A5F4EC7"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 xml:space="preserve">  </w:t>
      </w:r>
    </w:p>
    <w:p w14:paraId="3AA20A9C" w14:textId="44323A23" w:rsidR="00231EEC" w:rsidRPr="00554728" w:rsidRDefault="00231EEC"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s="Sylfaen"/>
          <w:b/>
          <w:color w:val="000000"/>
          <w:sz w:val="24"/>
          <w:szCs w:val="24"/>
          <w:lang w:val="hy-AM"/>
        </w:rPr>
        <w:lastRenderedPageBreak/>
        <w:t>Հոդված</w:t>
      </w:r>
      <w:r w:rsidRPr="00554728">
        <w:rPr>
          <w:rFonts w:ascii="GHEA Grapalat" w:hAnsi="GHEA Grapalat"/>
          <w:b/>
          <w:color w:val="000000"/>
          <w:sz w:val="24"/>
          <w:szCs w:val="24"/>
          <w:lang w:val="hy-AM"/>
        </w:rPr>
        <w:t xml:space="preserve"> </w:t>
      </w:r>
      <w:r w:rsidR="002D68EB" w:rsidRPr="00554728">
        <w:rPr>
          <w:rFonts w:ascii="GHEA Grapalat" w:hAnsi="GHEA Grapalat"/>
          <w:b/>
          <w:color w:val="000000"/>
          <w:sz w:val="24"/>
          <w:szCs w:val="24"/>
          <w:lang w:val="hy-AM"/>
        </w:rPr>
        <w:t>8</w:t>
      </w:r>
      <w:r w:rsidRPr="00554728">
        <w:rPr>
          <w:rFonts w:ascii="GHEA Grapalat" w:hAnsi="GHEA Grapalat"/>
          <w:color w:val="000000"/>
          <w:sz w:val="24"/>
          <w:szCs w:val="24"/>
          <w:lang w:val="hy-AM"/>
        </w:rPr>
        <w:t xml:space="preserve">. Օրենքի 8-րդ </w:t>
      </w:r>
      <w:r w:rsidR="0046041E" w:rsidRPr="00554728">
        <w:rPr>
          <w:rFonts w:ascii="GHEA Grapalat" w:hAnsi="GHEA Grapalat"/>
          <w:color w:val="000000"/>
          <w:sz w:val="24"/>
          <w:szCs w:val="24"/>
          <w:lang w:val="hy-AM"/>
        </w:rPr>
        <w:t>հոդվածում</w:t>
      </w:r>
      <w:r w:rsidRPr="00554728">
        <w:rPr>
          <w:rFonts w:ascii="GHEA Grapalat" w:hAnsi="GHEA Grapalat"/>
          <w:color w:val="000000"/>
          <w:sz w:val="24"/>
          <w:szCs w:val="24"/>
          <w:lang w:val="hy-AM"/>
        </w:rPr>
        <w:t>՝</w:t>
      </w:r>
    </w:p>
    <w:p w14:paraId="1B0A1358" w14:textId="20B4528D" w:rsidR="00507948" w:rsidRPr="00554728" w:rsidRDefault="00507948" w:rsidP="00D078EB">
      <w:pPr>
        <w:pStyle w:val="ListParagraph"/>
        <w:numPr>
          <w:ilvl w:val="0"/>
          <w:numId w:val="2"/>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 xml:space="preserve">1-ին մասի 1-ին նախադասությունը շարադրել </w:t>
      </w:r>
      <w:r w:rsidR="000308F1">
        <w:rPr>
          <w:rFonts w:ascii="GHEA Grapalat" w:hAnsi="GHEA Grapalat"/>
          <w:color w:val="000000"/>
          <w:sz w:val="24"/>
          <w:szCs w:val="24"/>
          <w:lang w:val="hy-AM"/>
        </w:rPr>
        <w:t>հետևյալ</w:t>
      </w:r>
      <w:r w:rsidRPr="00554728">
        <w:rPr>
          <w:rFonts w:ascii="GHEA Grapalat" w:hAnsi="GHEA Grapalat"/>
          <w:color w:val="000000"/>
          <w:sz w:val="24"/>
          <w:szCs w:val="24"/>
          <w:lang w:val="hy-AM"/>
        </w:rPr>
        <w:t xml:space="preserve"> խմբագրությամբ՝</w:t>
      </w:r>
    </w:p>
    <w:p w14:paraId="2512D2F9" w14:textId="3C6CDD55" w:rsidR="00507948" w:rsidRPr="00554728" w:rsidRDefault="00202258" w:rsidP="00D078EB">
      <w:pPr>
        <w:pStyle w:val="ListParagraph"/>
        <w:tabs>
          <w:tab w:val="left" w:pos="993"/>
        </w:tabs>
        <w:spacing w:after="0" w:line="360" w:lineRule="auto"/>
        <w:ind w:left="0" w:firstLine="567"/>
        <w:jc w:val="both"/>
        <w:rPr>
          <w:rFonts w:ascii="GHEA Grapalat" w:hAnsi="GHEA Grapalat"/>
          <w:color w:val="000000"/>
          <w:sz w:val="24"/>
          <w:szCs w:val="24"/>
          <w:lang w:val="hy-AM"/>
        </w:rPr>
      </w:pPr>
      <w:bookmarkStart w:id="17" w:name="_Hlk37232431"/>
      <w:r w:rsidRPr="00554728">
        <w:rPr>
          <w:rFonts w:ascii="GHEA Grapalat" w:hAnsi="GHEA Grapalat"/>
          <w:color w:val="000000"/>
          <w:sz w:val="24"/>
          <w:szCs w:val="24"/>
          <w:lang w:val="hy-AM"/>
        </w:rPr>
        <w:t xml:space="preserve">«1. </w:t>
      </w:r>
      <w:r w:rsidR="00507948" w:rsidRPr="00554728">
        <w:rPr>
          <w:rFonts w:ascii="GHEA Grapalat" w:hAnsi="GHEA Grapalat"/>
          <w:color w:val="000000"/>
          <w:sz w:val="24"/>
          <w:szCs w:val="24"/>
          <w:lang w:val="hy-AM"/>
        </w:rPr>
        <w:t xml:space="preserve">Տեսչական մարմնի ղեկավարի և ղեկավարի տեղակալի պաշտոնները </w:t>
      </w:r>
      <w:r w:rsidR="00507948" w:rsidRPr="00554728">
        <w:rPr>
          <w:rFonts w:ascii="Calibri" w:hAnsi="Calibri" w:cs="Calibri"/>
          <w:color w:val="000000"/>
          <w:sz w:val="24"/>
          <w:szCs w:val="24"/>
          <w:lang w:val="hy-AM"/>
        </w:rPr>
        <w:t> </w:t>
      </w:r>
      <w:r w:rsidR="00507948" w:rsidRPr="00554728">
        <w:rPr>
          <w:rFonts w:ascii="GHEA Grapalat" w:hAnsi="GHEA Grapalat"/>
          <w:color w:val="000000"/>
          <w:sz w:val="24"/>
          <w:szCs w:val="24"/>
          <w:lang w:val="hy-AM"/>
        </w:rPr>
        <w:t>վարչական պաշտոններ են</w:t>
      </w:r>
      <w:r w:rsidR="0021218A" w:rsidRPr="00554728">
        <w:rPr>
          <w:rFonts w:ascii="GHEA Grapalat" w:hAnsi="GHEA Grapalat"/>
          <w:color w:val="000000"/>
          <w:sz w:val="24"/>
          <w:szCs w:val="24"/>
          <w:lang w:val="hy-AM"/>
        </w:rPr>
        <w:t>, որոնց</w:t>
      </w:r>
      <w:r w:rsidR="00CE5CB8" w:rsidRPr="00554728">
        <w:rPr>
          <w:rFonts w:ascii="GHEA Grapalat" w:hAnsi="GHEA Grapalat"/>
          <w:color w:val="000000"/>
          <w:sz w:val="24"/>
          <w:szCs w:val="24"/>
          <w:lang w:val="hy-AM"/>
        </w:rPr>
        <w:t xml:space="preserve"> </w:t>
      </w:r>
      <w:r w:rsidR="00507948" w:rsidRPr="00554728">
        <w:rPr>
          <w:rFonts w:ascii="GHEA Grapalat" w:hAnsi="GHEA Grapalat"/>
          <w:color w:val="000000"/>
          <w:sz w:val="24"/>
          <w:szCs w:val="24"/>
          <w:lang w:val="hy-AM"/>
        </w:rPr>
        <w:t>առանձնահատկությունները սահմանվում են օրենքով:»</w:t>
      </w:r>
      <w:bookmarkEnd w:id="17"/>
      <w:r w:rsidR="000238A8" w:rsidRPr="00554728">
        <w:rPr>
          <w:rFonts w:ascii="Cambria Math" w:hAnsi="Cambria Math" w:cs="Cambria Math"/>
          <w:color w:val="000000"/>
          <w:sz w:val="24"/>
          <w:szCs w:val="24"/>
          <w:lang w:val="hy-AM"/>
        </w:rPr>
        <w:t>․</w:t>
      </w:r>
    </w:p>
    <w:p w14:paraId="369F67E4" w14:textId="2D3C3EA8" w:rsidR="00165F95" w:rsidRPr="00554728" w:rsidRDefault="00165F95" w:rsidP="00D078EB">
      <w:pPr>
        <w:pStyle w:val="ListParagraph"/>
        <w:numPr>
          <w:ilvl w:val="0"/>
          <w:numId w:val="2"/>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 xml:space="preserve">3-րդ մասը </w:t>
      </w:r>
      <w:r w:rsidR="00BE07B8" w:rsidRPr="00554728">
        <w:rPr>
          <w:rFonts w:ascii="GHEA Grapalat" w:hAnsi="GHEA Grapalat"/>
          <w:color w:val="000000"/>
          <w:sz w:val="24"/>
          <w:szCs w:val="24"/>
          <w:lang w:val="hy-AM"/>
        </w:rPr>
        <w:t>ուժը կորցրած ճանաչել</w:t>
      </w:r>
      <w:r w:rsidR="000238A8" w:rsidRPr="00554728">
        <w:rPr>
          <w:rFonts w:ascii="Cambria Math" w:hAnsi="Cambria Math" w:cs="Cambria Math"/>
          <w:color w:val="000000"/>
          <w:sz w:val="24"/>
          <w:szCs w:val="24"/>
          <w:lang w:val="hy-AM"/>
        </w:rPr>
        <w:t>․</w:t>
      </w:r>
    </w:p>
    <w:p w14:paraId="6D2DE3BD" w14:textId="051563A0" w:rsidR="000238A8" w:rsidRPr="00554728" w:rsidRDefault="00D91950" w:rsidP="00D078EB">
      <w:pPr>
        <w:pStyle w:val="ListParagraph"/>
        <w:numPr>
          <w:ilvl w:val="0"/>
          <w:numId w:val="2"/>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rPr>
      </w:pPr>
      <w:r w:rsidRPr="00554728">
        <w:rPr>
          <w:rFonts w:ascii="GHEA Grapalat" w:hAnsi="GHEA Grapalat"/>
          <w:color w:val="000000"/>
          <w:sz w:val="24"/>
          <w:szCs w:val="24"/>
          <w:lang w:val="hy-AM"/>
        </w:rPr>
        <w:t xml:space="preserve">5-րդ </w:t>
      </w:r>
      <w:r w:rsidR="000238A8" w:rsidRPr="00554728">
        <w:rPr>
          <w:rFonts w:ascii="GHEA Grapalat" w:hAnsi="GHEA Grapalat"/>
          <w:color w:val="000000"/>
          <w:sz w:val="24"/>
          <w:szCs w:val="24"/>
          <w:lang w:val="hy-AM"/>
        </w:rPr>
        <w:t>մասը շարադրել հետևյալ խմբագրությամբ</w:t>
      </w:r>
      <w:r w:rsidR="000238A8" w:rsidRPr="00554728">
        <w:rPr>
          <w:rFonts w:ascii="Cambria Math" w:hAnsi="Cambria Math" w:cs="Cambria Math"/>
          <w:color w:val="000000"/>
          <w:sz w:val="24"/>
          <w:szCs w:val="24"/>
          <w:lang w:val="hy-AM"/>
        </w:rPr>
        <w:t>․</w:t>
      </w:r>
    </w:p>
    <w:p w14:paraId="0EEA3D72" w14:textId="6EBAE6DE"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«5. Տեսչական մարմնի ղեկավարը՝</w:t>
      </w:r>
    </w:p>
    <w:p w14:paraId="4B43E65A" w14:textId="77777777"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1) ղեկավարում, համակարգում և վերահսկում է տեսչական մարմնի ընթացիկ գործունեությունը, պատասխանատու է տեսչական մարմնի առջև դրված խնդիրների ու գործառույթների իրականացման համար.</w:t>
      </w:r>
    </w:p>
    <w:p w14:paraId="06E8DD6C" w14:textId="77777777"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2) սահմանում է իր տեղակալների իրավասությունների շրջանակները` տարանջատելով վերահսկողական և վերլուծական, պլանավորման գործառույթները.</w:t>
      </w:r>
    </w:p>
    <w:p w14:paraId="2E8319BB" w14:textId="77777777" w:rsidR="000238A8" w:rsidRPr="00554728" w:rsidRDefault="000238A8" w:rsidP="00D078EB">
      <w:pPr>
        <w:shd w:val="clear" w:color="auto" w:fill="FFFFFF"/>
        <w:tabs>
          <w:tab w:val="left" w:pos="993"/>
        </w:tabs>
        <w:spacing w:after="0" w:line="360" w:lineRule="auto"/>
        <w:ind w:firstLine="567"/>
        <w:jc w:val="both"/>
        <w:rPr>
          <w:rFonts w:ascii="GHEA Grapalat" w:eastAsia="Calibri" w:hAnsi="GHEA Grapalat" w:cs="Times New Roman"/>
          <w:color w:val="000000"/>
          <w:sz w:val="24"/>
          <w:szCs w:val="24"/>
          <w:lang w:val="hy-AM"/>
        </w:rPr>
      </w:pPr>
      <w:r w:rsidRPr="00554728">
        <w:rPr>
          <w:rFonts w:ascii="GHEA Grapalat" w:eastAsia="Calibri" w:hAnsi="GHEA Grapalat" w:cs="Times New Roman"/>
          <w:color w:val="000000"/>
          <w:sz w:val="24"/>
          <w:szCs w:val="24"/>
          <w:lang w:val="hy-AM"/>
        </w:rPr>
        <w:t>3) Խորհրդի  հավանությանն է ներկայացնում  տեղակալի թեկնածությունը.</w:t>
      </w:r>
    </w:p>
    <w:p w14:paraId="767ED5D3" w14:textId="77777777"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4) Հայաստանի Հանրապետության վարչապետի նշանակմանն է ներկայացնում Խորհրդի հավանությանն արժանացած տեղակալի թեկնածությունը.</w:t>
      </w:r>
    </w:p>
    <w:p w14:paraId="591E7269" w14:textId="77777777"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5) օրենքով, այլ իրավական ակտերով, տեսչական մարմնի կանոնադրությամբ նախատեսված գործունեության բնագավառների, նպատակների և խնդիրների վերաբերյալ առաջարկություններ է ներկայացնում Խորհրդին, Խորհրդի դրական եզրակացության դեպքում` Հայաստանի Հանրապետության վարչապետի աշխատակազմին.</w:t>
      </w:r>
    </w:p>
    <w:p w14:paraId="7ADDF703" w14:textId="152575A2"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4) Հայաստանի Հանրապետության վարչապետի հաստատմանն է ներկայացնում տեսչական մարմնի աշխատողների քանակը.</w:t>
      </w:r>
    </w:p>
    <w:p w14:paraId="0AFA2FAD" w14:textId="4EF380AC"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6) հաստատում է քաղաքացիական ծառայության պաշտոնների անձնագրերը և Խորհրդի հավանությանն արժանացած</w:t>
      </w:r>
      <w:r w:rsidRPr="00554728">
        <w:rPr>
          <w:rFonts w:ascii="Calibri" w:eastAsia="Times New Roman" w:hAnsi="Calibri" w:cs="Calibri"/>
          <w:color w:val="000000"/>
          <w:sz w:val="24"/>
          <w:szCs w:val="24"/>
          <w:lang w:val="hy-AM"/>
        </w:rPr>
        <w:t> </w:t>
      </w:r>
      <w:r w:rsidRPr="00554728">
        <w:rPr>
          <w:rFonts w:ascii="GHEA Grapalat" w:eastAsia="Times New Roman" w:hAnsi="GHEA Grapalat" w:cs="Times New Roman"/>
          <w:color w:val="000000"/>
          <w:sz w:val="24"/>
          <w:szCs w:val="24"/>
          <w:lang w:val="hy-AM"/>
        </w:rPr>
        <w:t>տեսչական մարմնի հաստիքացուցակը.</w:t>
      </w:r>
    </w:p>
    <w:p w14:paraId="3B03A4B7" w14:textId="77777777"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lastRenderedPageBreak/>
        <w:t>7) իր իրավասության սահմաններում ընդունում է անհատական և ներքին իրավական ակտեր, այդ թվում՝  արձակում է հրամաններ, կարգադրագրեր և տալիս հանձնարարագրեր, ցուցումներ, առանց լիազորագրի հանդես է գալիս Հայաստանի Հանրապետության կամ տեսչական մարմնի անունից, ինչպես նաև տալիս է Հայաստանի Հանրապետության կամ տեսչական մարմնի անունից հանդես գալու լիազորագրեր, այդ թվում` վերալիազորման իրավունքով լիազորագրեր.</w:t>
      </w:r>
    </w:p>
    <w:p w14:paraId="516AF75D" w14:textId="34C12CD7"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8) ըստ անհրաժեշտության՝ սահմանում է տեսչական մարմնի ձևաթղթերը, խորհրդանիշը, անհատականացման այլ միջոցները և դրանց կիրառման կարգն ու պայմանները.</w:t>
      </w:r>
    </w:p>
    <w:p w14:paraId="0FA07CAF" w14:textId="77777777"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9) օրենքով իրեն վերապահված իրավասության սահմաններում նշանակումներ է կատարում տեսչական մարմնի պաշտոններում, այդ թվում` քաղաքացիական ծառայության պաշտոններում, ինչպես նաև աշխատողների նկատմամբ կիրառում է խրախուսանքի և պատասխանատվության միջոցներ.</w:t>
      </w:r>
    </w:p>
    <w:p w14:paraId="1ADC0D82" w14:textId="77777777"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10) իրականացնում է վերահսկողություն տեսչական մարմնին ամրացված պետական սեփականության պահպանության նկատմամբ.</w:t>
      </w:r>
    </w:p>
    <w:p w14:paraId="06FEF618" w14:textId="77777777"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11) կասեցնում կամ ուժը կորցրած է ճանաչում իր, տեսչական մարմնի կառուցվածքային ստորաբաժանումների ղեկավարների` Հայաստանի Հանրապետության օրենսդրության պահանջներին հակասող հրամանները, հրահանգները, հանձնարարագրերը, կարգադրությունները և ցուցումները.</w:t>
      </w:r>
    </w:p>
    <w:p w14:paraId="7E339D3A" w14:textId="35D211C2"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12)</w:t>
      </w:r>
      <w:r w:rsidRPr="00554728">
        <w:rPr>
          <w:rFonts w:ascii="GHEA Grapalat" w:hAnsi="GHEA Grapalat"/>
          <w:sz w:val="24"/>
          <w:szCs w:val="24"/>
          <w:lang w:val="hy-AM"/>
        </w:rPr>
        <w:t xml:space="preserve"> </w:t>
      </w:r>
      <w:r w:rsidRPr="00554728">
        <w:rPr>
          <w:rFonts w:ascii="GHEA Grapalat" w:eastAsia="Times New Roman" w:hAnsi="GHEA Grapalat" w:cs="Times New Roman"/>
          <w:color w:val="000000"/>
          <w:sz w:val="24"/>
          <w:szCs w:val="24"/>
          <w:lang w:val="hy-AM"/>
        </w:rPr>
        <w:t>Հայաստանի Հանրապետության օրենսդրությամբ սահմանված կարգով և դեպքերում  վերահսկողություն, այդ թվում՝ ստուգում,  իրականացնելու վերաբերյալ տալիս է հրաման կամ հանձնարարագիր և օրենքով նախատեսված դեպքերում դրա արդյունքների հիման վրա կիրառում է պատասխանատվության միջոցներ.</w:t>
      </w:r>
    </w:p>
    <w:p w14:paraId="1D23C836" w14:textId="6BE027F6" w:rsidR="000238A8" w:rsidRPr="00554728" w:rsidRDefault="000238A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13</w:t>
      </w:r>
      <w:r w:rsidRPr="00105E48">
        <w:rPr>
          <w:rFonts w:ascii="GHEA Grapalat" w:eastAsia="Times New Roman" w:hAnsi="GHEA Grapalat" w:cs="Times New Roman"/>
          <w:color w:val="000000"/>
          <w:sz w:val="24"/>
          <w:szCs w:val="24"/>
          <w:lang w:val="hy-AM"/>
        </w:rPr>
        <w:t>) իրականացնում է օրենքով նախատեսված այլ լիազորություններ:</w:t>
      </w:r>
      <w:r w:rsidRPr="00554728">
        <w:rPr>
          <w:rFonts w:ascii="GHEA Grapalat" w:eastAsia="Times New Roman" w:hAnsi="GHEA Grapalat" w:cs="Times New Roman"/>
          <w:color w:val="000000"/>
          <w:sz w:val="24"/>
          <w:szCs w:val="24"/>
          <w:lang w:val="hy-AM"/>
        </w:rPr>
        <w:t>»։</w:t>
      </w:r>
    </w:p>
    <w:p w14:paraId="69FABBA7" w14:textId="77777777" w:rsidR="0046041E" w:rsidRPr="00554728" w:rsidRDefault="0046041E"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p>
    <w:p w14:paraId="4C34B468" w14:textId="52FDD520" w:rsidR="00612C29" w:rsidRPr="00554728" w:rsidRDefault="00B822C5" w:rsidP="00D078EB">
      <w:pPr>
        <w:shd w:val="clear" w:color="auto" w:fill="FFFFFF"/>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s="Sylfaen"/>
          <w:b/>
          <w:color w:val="000000"/>
          <w:sz w:val="24"/>
          <w:szCs w:val="24"/>
          <w:lang w:val="hy-AM"/>
        </w:rPr>
        <w:t>Հոդված</w:t>
      </w:r>
      <w:r w:rsidRPr="00554728">
        <w:rPr>
          <w:rFonts w:ascii="GHEA Grapalat" w:hAnsi="GHEA Grapalat"/>
          <w:b/>
          <w:color w:val="000000"/>
          <w:sz w:val="24"/>
          <w:szCs w:val="24"/>
          <w:lang w:val="hy-AM"/>
        </w:rPr>
        <w:t xml:space="preserve"> </w:t>
      </w:r>
      <w:r w:rsidR="002D68EB" w:rsidRPr="00554728">
        <w:rPr>
          <w:rFonts w:ascii="GHEA Grapalat" w:hAnsi="GHEA Grapalat"/>
          <w:b/>
          <w:color w:val="000000"/>
          <w:sz w:val="24"/>
          <w:szCs w:val="24"/>
          <w:lang w:val="hy-AM"/>
        </w:rPr>
        <w:t>9</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Օրենքի 10-րդ հոդված</w:t>
      </w:r>
      <w:r w:rsidR="00134AFE" w:rsidRPr="00554728">
        <w:rPr>
          <w:rFonts w:ascii="GHEA Grapalat" w:hAnsi="GHEA Grapalat"/>
          <w:color w:val="000000"/>
          <w:sz w:val="24"/>
          <w:szCs w:val="24"/>
          <w:lang w:val="hy-AM"/>
        </w:rPr>
        <w:t xml:space="preserve">ը </w:t>
      </w:r>
      <w:r w:rsidR="00480DCC" w:rsidRPr="00554728">
        <w:rPr>
          <w:rFonts w:ascii="GHEA Grapalat" w:hAnsi="GHEA Grapalat"/>
          <w:color w:val="000000"/>
          <w:sz w:val="24"/>
          <w:szCs w:val="24"/>
          <w:lang w:val="hy-AM"/>
        </w:rPr>
        <w:t>ուժը կորցրած ճանաչել</w:t>
      </w:r>
      <w:r w:rsidR="00351CC1" w:rsidRPr="00554728">
        <w:rPr>
          <w:rFonts w:ascii="GHEA Grapalat" w:hAnsi="GHEA Grapalat"/>
          <w:color w:val="000000"/>
          <w:sz w:val="24"/>
          <w:szCs w:val="24"/>
          <w:lang w:val="hy-AM"/>
        </w:rPr>
        <w:t>:</w:t>
      </w:r>
    </w:p>
    <w:p w14:paraId="6EE61632" w14:textId="77777777" w:rsidR="0046041E" w:rsidRPr="00554728" w:rsidRDefault="0046041E" w:rsidP="00D078EB">
      <w:pPr>
        <w:shd w:val="clear" w:color="auto" w:fill="FFFFFF"/>
        <w:tabs>
          <w:tab w:val="left" w:pos="993"/>
        </w:tabs>
        <w:spacing w:after="0" w:line="360" w:lineRule="auto"/>
        <w:ind w:firstLine="567"/>
        <w:jc w:val="both"/>
        <w:rPr>
          <w:rFonts w:ascii="GHEA Grapalat" w:hAnsi="GHEA Grapalat"/>
          <w:color w:val="000000"/>
          <w:sz w:val="24"/>
          <w:szCs w:val="24"/>
          <w:lang w:val="hy-AM"/>
        </w:rPr>
      </w:pPr>
    </w:p>
    <w:p w14:paraId="05E2C9DB" w14:textId="3459F7C1" w:rsidR="00C306F6" w:rsidRPr="00554728" w:rsidRDefault="000308F1" w:rsidP="00D078EB">
      <w:pPr>
        <w:tabs>
          <w:tab w:val="left" w:pos="993"/>
        </w:tabs>
        <w:spacing w:after="0" w:line="360" w:lineRule="auto"/>
        <w:ind w:firstLine="567"/>
        <w:jc w:val="both"/>
        <w:rPr>
          <w:rFonts w:ascii="GHEA Grapalat" w:hAnsi="GHEA Grapalat"/>
          <w:color w:val="000000"/>
          <w:sz w:val="24"/>
          <w:szCs w:val="24"/>
          <w:lang w:val="hy-AM"/>
        </w:rPr>
      </w:pPr>
      <w:r>
        <w:rPr>
          <w:rFonts w:ascii="GHEA Grapalat" w:hAnsi="GHEA Grapalat" w:cs="Sylfaen"/>
          <w:b/>
          <w:color w:val="000000"/>
          <w:sz w:val="24"/>
          <w:szCs w:val="24"/>
          <w:lang w:val="hy-AM"/>
        </w:rPr>
        <w:t xml:space="preserve"> </w:t>
      </w:r>
      <w:r w:rsidR="003A09E9" w:rsidRPr="00554728">
        <w:rPr>
          <w:rFonts w:ascii="GHEA Grapalat" w:hAnsi="GHEA Grapalat" w:cs="Sylfaen"/>
          <w:b/>
          <w:color w:val="000000"/>
          <w:sz w:val="24"/>
          <w:szCs w:val="24"/>
          <w:lang w:val="hy-AM"/>
        </w:rPr>
        <w:t>Հոդված</w:t>
      </w:r>
      <w:r w:rsidR="002D68EB" w:rsidRPr="00554728">
        <w:rPr>
          <w:rFonts w:ascii="GHEA Grapalat" w:hAnsi="GHEA Grapalat" w:cs="Sylfaen"/>
          <w:b/>
          <w:color w:val="000000"/>
          <w:sz w:val="24"/>
          <w:szCs w:val="24"/>
          <w:lang w:val="hy-AM"/>
        </w:rPr>
        <w:t xml:space="preserve"> 10</w:t>
      </w:r>
      <w:r w:rsidR="003A09E9" w:rsidRPr="00554728">
        <w:rPr>
          <w:rFonts w:ascii="GHEA Grapalat" w:hAnsi="GHEA Grapalat"/>
          <w:color w:val="000000"/>
          <w:sz w:val="24"/>
          <w:szCs w:val="24"/>
          <w:lang w:val="hy-AM"/>
        </w:rPr>
        <w:t xml:space="preserve">. Օրենքի 11-րդ </w:t>
      </w:r>
      <w:r w:rsidR="000238A8" w:rsidRPr="00554728">
        <w:rPr>
          <w:rFonts w:ascii="GHEA Grapalat" w:hAnsi="GHEA Grapalat"/>
          <w:color w:val="000000"/>
          <w:sz w:val="24"/>
          <w:szCs w:val="24"/>
          <w:lang w:val="hy-AM"/>
        </w:rPr>
        <w:t>հոդվածը շարադրել հետևյալ խմբագրությամբ</w:t>
      </w:r>
      <w:r w:rsidR="000238A8" w:rsidRPr="00554728">
        <w:rPr>
          <w:rFonts w:ascii="Cambria Math" w:hAnsi="Cambria Math" w:cs="Cambria Math"/>
          <w:color w:val="000000"/>
          <w:sz w:val="24"/>
          <w:szCs w:val="24"/>
          <w:lang w:val="hy-AM"/>
        </w:rPr>
        <w:t>․</w:t>
      </w:r>
    </w:p>
    <w:p w14:paraId="22CD5508" w14:textId="2F5784B0" w:rsidR="00554728" w:rsidRPr="00105E48" w:rsidRDefault="00554728" w:rsidP="00D078EB">
      <w:pPr>
        <w:tabs>
          <w:tab w:val="left" w:pos="284"/>
          <w:tab w:val="left" w:pos="993"/>
        </w:tabs>
        <w:spacing w:after="0" w:line="360" w:lineRule="auto"/>
        <w:ind w:firstLine="567"/>
        <w:jc w:val="both"/>
        <w:rPr>
          <w:rFonts w:ascii="GHEA Grapalat" w:eastAsia="Times New Roman" w:hAnsi="GHEA Grapalat" w:cs="Times New Roman"/>
          <w:sz w:val="24"/>
          <w:szCs w:val="24"/>
          <w:lang w:val="hy-AM"/>
        </w:rPr>
      </w:pPr>
      <w:r w:rsidRPr="00105E48">
        <w:rPr>
          <w:rFonts w:ascii="GHEA Grapalat" w:eastAsia="Times New Roman" w:hAnsi="GHEA Grapalat" w:cs="Times New Roman"/>
          <w:b/>
          <w:bCs/>
          <w:sz w:val="24"/>
          <w:szCs w:val="24"/>
          <w:lang w:val="hy-AM"/>
        </w:rPr>
        <w:tab/>
      </w:r>
      <w:r w:rsidRPr="00554728">
        <w:rPr>
          <w:rFonts w:ascii="GHEA Grapalat" w:eastAsia="Times New Roman" w:hAnsi="GHEA Grapalat" w:cs="Times New Roman"/>
          <w:b/>
          <w:bCs/>
          <w:sz w:val="24"/>
          <w:szCs w:val="24"/>
          <w:lang w:val="hy-AM"/>
        </w:rPr>
        <w:t>«</w:t>
      </w:r>
      <w:r w:rsidRPr="00105E48">
        <w:rPr>
          <w:rFonts w:ascii="GHEA Grapalat" w:eastAsia="Times New Roman" w:hAnsi="GHEA Grapalat" w:cs="Times New Roman"/>
          <w:b/>
          <w:bCs/>
          <w:sz w:val="24"/>
          <w:szCs w:val="24"/>
          <w:lang w:val="hy-AM"/>
        </w:rPr>
        <w:t>Հոդված 11.</w:t>
      </w:r>
      <w:r w:rsidRPr="00105E48">
        <w:rPr>
          <w:rFonts w:ascii="GHEA Grapalat" w:eastAsia="Times New Roman" w:hAnsi="GHEA Grapalat" w:cs="Times New Roman"/>
          <w:sz w:val="24"/>
          <w:szCs w:val="24"/>
          <w:lang w:val="hy-AM"/>
        </w:rPr>
        <w:tab/>
      </w:r>
      <w:r w:rsidRPr="00105E48">
        <w:rPr>
          <w:rFonts w:ascii="GHEA Grapalat" w:eastAsia="Times New Roman" w:hAnsi="GHEA Grapalat" w:cs="Times New Roman"/>
          <w:b/>
          <w:bCs/>
          <w:sz w:val="24"/>
          <w:szCs w:val="24"/>
          <w:lang w:val="hy-AM"/>
        </w:rPr>
        <w:t>Գործունեության կատարողականի գնահատման չափորոշիչները</w:t>
      </w:r>
    </w:p>
    <w:p w14:paraId="3A43D685" w14:textId="77777777" w:rsidR="00554728" w:rsidRPr="00105E48" w:rsidRDefault="0055472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105E48">
        <w:rPr>
          <w:rFonts w:ascii="GHEA Grapalat" w:eastAsia="Times New Roman" w:hAnsi="GHEA Grapalat" w:cs="Times New Roman"/>
          <w:color w:val="000000"/>
          <w:sz w:val="24"/>
          <w:szCs w:val="24"/>
          <w:lang w:val="hy-AM"/>
        </w:rPr>
        <w:t xml:space="preserve">1. Հայաստանի Հանրապետության կառավարությունը հաստատում է գործունեության կատարողականի գնահատման </w:t>
      </w:r>
      <w:r w:rsidRPr="00554728">
        <w:rPr>
          <w:rFonts w:ascii="GHEA Grapalat" w:eastAsia="Times New Roman" w:hAnsi="GHEA Grapalat" w:cs="Times New Roman"/>
          <w:color w:val="000000"/>
          <w:sz w:val="24"/>
          <w:szCs w:val="24"/>
          <w:lang w:val="hy-AM"/>
        </w:rPr>
        <w:t xml:space="preserve">մեթոդոլոգիան, </w:t>
      </w:r>
      <w:r w:rsidRPr="00105E48">
        <w:rPr>
          <w:rFonts w:ascii="GHEA Grapalat" w:eastAsia="Times New Roman" w:hAnsi="GHEA Grapalat" w:cs="Times New Roman"/>
          <w:color w:val="000000"/>
          <w:sz w:val="24"/>
          <w:szCs w:val="24"/>
          <w:lang w:val="hy-AM"/>
        </w:rPr>
        <w:t>սկզբունքները, չափորոշիչները և կարգը՝ սույն հոդվածի դրույթներին համապատասխան: Նշված սկզբունքների հիման վրա, հանրային շահերի և հանրային անվտանգության պահպանման նպատակով տեսչական մարմնի կանոնադրությամբ հստակ սահմանվում են յուրաքանչյուր տեսչական մարմնի խնդիրներն ու նպատակները:</w:t>
      </w:r>
    </w:p>
    <w:p w14:paraId="21AB5F22" w14:textId="77777777" w:rsidR="00554728" w:rsidRPr="00554728" w:rsidRDefault="0055472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2.</w:t>
      </w:r>
      <w:r w:rsidRPr="00105E48">
        <w:rPr>
          <w:rFonts w:ascii="GHEA Grapalat" w:eastAsia="Times New Roman" w:hAnsi="GHEA Grapalat" w:cs="Times New Roman"/>
          <w:color w:val="000000"/>
          <w:sz w:val="24"/>
          <w:szCs w:val="24"/>
          <w:lang w:val="hy-AM"/>
        </w:rPr>
        <w:t xml:space="preserve"> Տեսչական մարմնի գործունեության կատարողականի գնահատման մեթոդոլոգիան հանդիսանում է կատարողականի գնահատման անբաժանելի մաս</w:t>
      </w:r>
      <w:r w:rsidRPr="00554728">
        <w:rPr>
          <w:rFonts w:ascii="GHEA Grapalat" w:eastAsia="Times New Roman" w:hAnsi="GHEA Grapalat" w:cs="Times New Roman"/>
          <w:color w:val="000000"/>
          <w:sz w:val="24"/>
          <w:szCs w:val="24"/>
          <w:lang w:val="hy-AM"/>
        </w:rPr>
        <w:t>:</w:t>
      </w:r>
    </w:p>
    <w:p w14:paraId="4EED00BC" w14:textId="1CD7E650" w:rsidR="00554728" w:rsidRPr="00554728" w:rsidRDefault="0055472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3</w:t>
      </w:r>
      <w:r w:rsidRPr="00554728">
        <w:rPr>
          <w:rFonts w:ascii="Cambria Math" w:eastAsia="Times New Roman" w:hAnsi="Cambria Math" w:cs="Cambria Math"/>
          <w:color w:val="000000"/>
          <w:sz w:val="24"/>
          <w:szCs w:val="24"/>
          <w:lang w:val="hy-AM"/>
        </w:rPr>
        <w:t>․</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Տեսչական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մարմինների</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գրասենյակը</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առնվազն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յուրաքանչյուր</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կիսամսյակ</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պետք</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է</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իրականացնի</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տեսչական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մարմինների</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գործունեության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կատարողականի</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գնահատում</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որի</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արդյունքները</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ներկայացվում</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են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Խորհրդին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և</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հրապարակվում</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են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Տեսչական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մարմնի</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պաշտոնական</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կայքէջում</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և</w:t>
      </w:r>
      <w:r w:rsidRPr="00554728">
        <w:rPr>
          <w:rFonts w:ascii="GHEA Grapalat" w:eastAsia="Times New Roman" w:hAnsi="GHEA Grapalat" w:cs="Times New Roman"/>
          <w:color w:val="000000"/>
          <w:sz w:val="24"/>
          <w:szCs w:val="24"/>
          <w:lang w:val="hy-AM"/>
        </w:rPr>
        <w:t xml:space="preserve"> </w:t>
      </w:r>
      <w:r w:rsidRPr="00554728">
        <w:rPr>
          <w:rFonts w:ascii="GHEA Grapalat" w:eastAsia="Times New Roman" w:hAnsi="GHEA Grapalat" w:cs="GHEA Grapalat"/>
          <w:color w:val="000000"/>
          <w:sz w:val="24"/>
          <w:szCs w:val="24"/>
          <w:lang w:val="hy-AM"/>
        </w:rPr>
        <w:t>հա</w:t>
      </w:r>
      <w:r w:rsidRPr="00554728">
        <w:rPr>
          <w:rFonts w:ascii="GHEA Grapalat" w:eastAsia="Times New Roman" w:hAnsi="GHEA Grapalat" w:cs="Times New Roman"/>
          <w:color w:val="000000"/>
          <w:sz w:val="24"/>
          <w:szCs w:val="24"/>
          <w:lang w:val="hy-AM"/>
        </w:rPr>
        <w:t>նրության համար հասանելի այլ միջոցներով:</w:t>
      </w:r>
    </w:p>
    <w:p w14:paraId="2FAE90B7" w14:textId="563AD75D" w:rsidR="000308F1" w:rsidRPr="00105E48" w:rsidRDefault="00554728" w:rsidP="000308F1">
      <w:pPr>
        <w:pStyle w:val="ListParagraph"/>
        <w:numPr>
          <w:ilvl w:val="0"/>
          <w:numId w:val="2"/>
        </w:numPr>
        <w:shd w:val="clear" w:color="auto" w:fill="FFFFFF"/>
        <w:tabs>
          <w:tab w:val="left" w:pos="993"/>
        </w:tabs>
        <w:spacing w:after="0" w:line="360" w:lineRule="auto"/>
        <w:ind w:left="0" w:firstLine="284"/>
        <w:jc w:val="both"/>
        <w:rPr>
          <w:rFonts w:ascii="GHEA Grapalat" w:eastAsia="Times New Roman" w:hAnsi="GHEA Grapalat" w:cs="Times New Roman"/>
          <w:color w:val="000000"/>
          <w:sz w:val="24"/>
          <w:szCs w:val="24"/>
          <w:lang w:val="hy-AM"/>
        </w:rPr>
      </w:pPr>
      <w:bookmarkStart w:id="18" w:name="_Hlk37917607"/>
      <w:r w:rsidRPr="00105E48">
        <w:rPr>
          <w:rFonts w:ascii="GHEA Grapalat" w:eastAsia="Times New Roman" w:hAnsi="GHEA Grapalat" w:cs="Times New Roman"/>
          <w:color w:val="000000"/>
          <w:sz w:val="24"/>
          <w:szCs w:val="24"/>
          <w:lang w:val="hy-AM"/>
        </w:rPr>
        <w:t xml:space="preserve">Տեսչական մարմնի կողմից իր գործառույթների իրականացման արդյունքում կիրառված պատասխանատվության միջոցների քանակը, դրանց չափը կամ պատասխանատվության առաջադրման միջոցները չեն կարող դիտարկվել որպես տեսչական մարմնի կամ դրա ծառայողի գործունեության արդյունավետության բնորոշման և կատարողականի գնահատման դրական չափորոշիչ և հիմք դառնալ խրախուսանքի, այդ թվում՝ </w:t>
      </w:r>
      <w:bookmarkStart w:id="19" w:name="_Hlk37917905"/>
      <w:r w:rsidRPr="00105E48">
        <w:rPr>
          <w:rFonts w:ascii="GHEA Grapalat" w:eastAsia="Times New Roman" w:hAnsi="GHEA Grapalat" w:cs="Times New Roman"/>
          <w:color w:val="000000"/>
          <w:sz w:val="24"/>
          <w:szCs w:val="24"/>
          <w:lang w:val="hy-AM"/>
        </w:rPr>
        <w:t>պարգևատրման համար:</w:t>
      </w:r>
      <w:bookmarkStart w:id="20" w:name="_Hlk37917975"/>
      <w:bookmarkEnd w:id="18"/>
      <w:bookmarkEnd w:id="19"/>
      <w:r w:rsidR="000308F1">
        <w:rPr>
          <w:rFonts w:ascii="GHEA Grapalat" w:eastAsia="Times New Roman" w:hAnsi="GHEA Grapalat" w:cs="Times New Roman"/>
          <w:color w:val="000000"/>
          <w:sz w:val="24"/>
          <w:szCs w:val="24"/>
          <w:lang w:val="hy-AM"/>
        </w:rPr>
        <w:t>»։</w:t>
      </w:r>
    </w:p>
    <w:bookmarkEnd w:id="20"/>
    <w:p w14:paraId="1BD44DE9" w14:textId="77777777" w:rsidR="00554728" w:rsidRPr="00554728" w:rsidRDefault="00554728" w:rsidP="000308F1">
      <w:pPr>
        <w:tabs>
          <w:tab w:val="left" w:pos="993"/>
        </w:tabs>
        <w:spacing w:after="0" w:line="360" w:lineRule="auto"/>
        <w:jc w:val="both"/>
        <w:rPr>
          <w:rFonts w:ascii="GHEA Grapalat" w:hAnsi="GHEA Grapalat" w:cs="Sylfaen"/>
          <w:b/>
          <w:color w:val="000000"/>
          <w:sz w:val="24"/>
          <w:szCs w:val="24"/>
          <w:lang w:val="hy-AM"/>
        </w:rPr>
      </w:pPr>
    </w:p>
    <w:p w14:paraId="10F2631F" w14:textId="7F0C743D"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hAnsi="GHEA Grapalat" w:cs="Sylfaen"/>
          <w:b/>
          <w:color w:val="000000"/>
          <w:sz w:val="24"/>
          <w:szCs w:val="24"/>
          <w:lang w:val="hy-AM"/>
        </w:rPr>
        <w:t>Հոդված</w:t>
      </w:r>
      <w:r w:rsidR="002D68EB" w:rsidRPr="00554728">
        <w:rPr>
          <w:rFonts w:ascii="GHEA Grapalat" w:hAnsi="GHEA Grapalat"/>
          <w:b/>
          <w:color w:val="000000"/>
          <w:sz w:val="24"/>
          <w:szCs w:val="24"/>
          <w:lang w:val="hy-AM"/>
        </w:rPr>
        <w:t xml:space="preserve"> 11</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w:t>
      </w:r>
      <w:r w:rsidRPr="00554728">
        <w:rPr>
          <w:rFonts w:ascii="GHEA Grapalat" w:eastAsia="Times New Roman" w:hAnsi="GHEA Grapalat" w:cs="Times New Roman"/>
          <w:bCs/>
          <w:color w:val="000000"/>
          <w:sz w:val="24"/>
          <w:szCs w:val="24"/>
          <w:lang w:val="hy-AM"/>
        </w:rPr>
        <w:t xml:space="preserve">Օրենքի 12-րդ հոդվածը շարադրել հետևյալ խմբագրությամբ </w:t>
      </w:r>
    </w:p>
    <w:p w14:paraId="24F2148C" w14:textId="7AF167D0" w:rsidR="00944DFB" w:rsidRPr="000308F1" w:rsidRDefault="00944DFB" w:rsidP="000308F1">
      <w:pPr>
        <w:tabs>
          <w:tab w:val="left" w:pos="993"/>
        </w:tabs>
        <w:spacing w:after="0" w:line="360" w:lineRule="auto"/>
        <w:ind w:firstLine="567"/>
        <w:jc w:val="both"/>
        <w:rPr>
          <w:rFonts w:ascii="GHEA Grapalat" w:eastAsia="Times New Roman" w:hAnsi="GHEA Grapalat" w:cs="Times New Roman"/>
          <w:b/>
          <w:bCs/>
          <w:color w:val="000000"/>
          <w:sz w:val="24"/>
          <w:szCs w:val="24"/>
          <w:lang w:val="hy-AM"/>
        </w:rPr>
      </w:pPr>
      <w:r w:rsidRPr="00554728">
        <w:rPr>
          <w:rFonts w:ascii="GHEA Grapalat" w:eastAsia="Times New Roman" w:hAnsi="GHEA Grapalat" w:cs="Times New Roman"/>
          <w:b/>
          <w:bCs/>
          <w:color w:val="000000"/>
          <w:sz w:val="24"/>
          <w:szCs w:val="24"/>
          <w:lang w:val="hy-AM"/>
        </w:rPr>
        <w:t>«</w:t>
      </w:r>
      <w:bookmarkStart w:id="21" w:name="_Hlk37234159"/>
      <w:r w:rsidRPr="00554728">
        <w:rPr>
          <w:rFonts w:ascii="GHEA Grapalat" w:eastAsia="Times New Roman" w:hAnsi="GHEA Grapalat" w:cs="Times New Roman"/>
          <w:b/>
          <w:bCs/>
          <w:color w:val="000000"/>
          <w:sz w:val="24"/>
          <w:szCs w:val="24"/>
          <w:lang w:val="hy-AM"/>
        </w:rPr>
        <w:t>Հոդված 12</w:t>
      </w:r>
      <w:r w:rsidRPr="00554728">
        <w:rPr>
          <w:rFonts w:ascii="Cambria Math" w:eastAsia="MS Mincho" w:hAnsi="Cambria Math" w:cs="Cambria Math"/>
          <w:b/>
          <w:bCs/>
          <w:color w:val="000000"/>
          <w:sz w:val="24"/>
          <w:szCs w:val="24"/>
          <w:lang w:val="hy-AM"/>
        </w:rPr>
        <w:t>․</w:t>
      </w:r>
      <w:r w:rsidRPr="00554728">
        <w:rPr>
          <w:rFonts w:ascii="GHEA Grapalat" w:eastAsia="Times New Roman" w:hAnsi="GHEA Grapalat" w:cs="Times New Roman"/>
          <w:b/>
          <w:bCs/>
          <w:color w:val="000000"/>
          <w:sz w:val="24"/>
          <w:szCs w:val="24"/>
          <w:lang w:val="hy-AM"/>
        </w:rPr>
        <w:t xml:space="preserve"> Տեսչական մարմինների գրասենյակը</w:t>
      </w:r>
    </w:p>
    <w:p w14:paraId="760AF5DB"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 xml:space="preserve">1. Վարչապետի աշխատակազմում գործում է տեսչական մարմինների  գրասենյակ, որի նպատակն է ապահովել տեսչական համակարգի անկախ և </w:t>
      </w:r>
      <w:r w:rsidRPr="00554728">
        <w:rPr>
          <w:rFonts w:ascii="GHEA Grapalat" w:eastAsia="Times New Roman" w:hAnsi="GHEA Grapalat" w:cs="Times New Roman"/>
          <w:bCs/>
          <w:color w:val="000000"/>
          <w:sz w:val="24"/>
          <w:szCs w:val="24"/>
          <w:lang w:val="hy-AM"/>
        </w:rPr>
        <w:lastRenderedPageBreak/>
        <w:t>միատեսակ զարգացումը, տեսչական մարմինների գործունեության արդյունավետության բարձրացումը, շարունակական կատարելագործումը:</w:t>
      </w:r>
    </w:p>
    <w:p w14:paraId="1D86B8D7"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2. Տեսչական մարմինների գրասենյակը հաջողված փորձի հիման վրա`</w:t>
      </w:r>
    </w:p>
    <w:p w14:paraId="546DC155"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1) մշակում է տեսչական համակարգի միասնական զարգացման և արդյունավետ կառավարման, ստուգումների, ինչպես նաև տեսչական մարմնի վերահսկողական քաղաքականությունը.</w:t>
      </w:r>
    </w:p>
    <w:p w14:paraId="119EC0AF"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2) մշակում և կատարելագործում է տեսչական մարմինների գործունեությունը կարգավորող օրենսդրությունը.</w:t>
      </w:r>
    </w:p>
    <w:p w14:paraId="1252B525"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3) մշակում է տեսչական մարմինների գործունեության վերաբերյալ մեթոդական ցուցումներ (ուղեցույցներ), ձեռնարկներ` իրականացնելով տեսչական մարմինների մեթոդական ղեկավարումը.</w:t>
      </w:r>
    </w:p>
    <w:p w14:paraId="09FC0F6E"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4) իրականացնում է տեսչական մարմինների գործունեության կատարողականի գնահատում և կատարում համապատասխան վերլուծություններ.</w:t>
      </w:r>
    </w:p>
    <w:p w14:paraId="25E8B146" w14:textId="36F055CC"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5) իրականացնում է տեսչական մարմինների գործունեության վերաբերյալ տեղեկատվության հավաքում, դրանց վերլուծություն, ամփոփում, ինչպես նաև վերհանված թերությունների վերացման վերաբերյալ առաջարկությունների ներկայացում.</w:t>
      </w:r>
    </w:p>
    <w:p w14:paraId="6AE59AC0" w14:textId="6B34A1CA"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 xml:space="preserve">6) </w:t>
      </w:r>
      <w:r w:rsidR="006870E4" w:rsidRPr="00554728">
        <w:rPr>
          <w:rFonts w:ascii="GHEA Grapalat" w:eastAsia="Times New Roman" w:hAnsi="GHEA Grapalat" w:cs="Times New Roman"/>
          <w:bCs/>
          <w:color w:val="000000"/>
          <w:sz w:val="24"/>
          <w:szCs w:val="24"/>
          <w:lang w:val="hy-AM"/>
        </w:rPr>
        <w:t xml:space="preserve">ապահովում է </w:t>
      </w:r>
      <w:r w:rsidRPr="00554728">
        <w:rPr>
          <w:rFonts w:ascii="GHEA Grapalat" w:eastAsia="Times New Roman" w:hAnsi="GHEA Grapalat" w:cs="Times New Roman"/>
          <w:bCs/>
          <w:color w:val="000000"/>
          <w:sz w:val="24"/>
          <w:szCs w:val="24"/>
          <w:lang w:val="hy-AM"/>
        </w:rPr>
        <w:t xml:space="preserve">էլեկտրոնային </w:t>
      </w:r>
      <w:r w:rsidR="006870E4" w:rsidRPr="00554728">
        <w:rPr>
          <w:rFonts w:ascii="GHEA Grapalat" w:eastAsia="Times New Roman" w:hAnsi="GHEA Grapalat" w:cs="Times New Roman"/>
          <w:bCs/>
          <w:color w:val="000000"/>
          <w:sz w:val="24"/>
          <w:szCs w:val="24"/>
          <w:lang w:val="hy-AM"/>
        </w:rPr>
        <w:t>միասնական համակարգի ներդրման և շարունակա</w:t>
      </w:r>
      <w:r w:rsidR="008D272D" w:rsidRPr="00554728">
        <w:rPr>
          <w:rFonts w:ascii="GHEA Grapalat" w:eastAsia="Times New Roman" w:hAnsi="GHEA Grapalat" w:cs="Times New Roman"/>
          <w:bCs/>
          <w:color w:val="000000"/>
          <w:sz w:val="24"/>
          <w:szCs w:val="24"/>
          <w:lang w:val="hy-AM"/>
        </w:rPr>
        <w:t>կան կատարելագործման աշխատանքների իրականացումը</w:t>
      </w:r>
      <w:r w:rsidRPr="00554728">
        <w:rPr>
          <w:rFonts w:ascii="GHEA Grapalat" w:eastAsia="Times New Roman" w:hAnsi="GHEA Grapalat" w:cs="Times New Roman"/>
          <w:bCs/>
          <w:color w:val="000000"/>
          <w:sz w:val="24"/>
          <w:szCs w:val="24"/>
          <w:lang w:val="hy-AM"/>
        </w:rPr>
        <w:t>.</w:t>
      </w:r>
    </w:p>
    <w:p w14:paraId="056EAD2B"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7) աջակցում է տեսչական մարմինների ղեկավարների և աշխատողների ուսուցման և շարունակական մասնագիտական վերապատրաստման համակարգի ներդրմանը և դրա հետագա կատարելագործմանը.</w:t>
      </w:r>
    </w:p>
    <w:p w14:paraId="01F5F004"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8) իր իրավասության շրջանակներում իրականացնում է ծրագրեր, համագործակցում է տեղական և միջազգային կազմակերպությունների հետ.</w:t>
      </w:r>
    </w:p>
    <w:p w14:paraId="53056F11"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9) իրականացնում է տեսչական մարմինների գործունեության վերաբերյալ մեթոդական և խորհրդատվական աջակցություն:</w:t>
      </w:r>
    </w:p>
    <w:p w14:paraId="1F4B3E4A" w14:textId="7F350AF6" w:rsidR="00E22DB4" w:rsidRPr="00554728" w:rsidRDefault="00E22DB4"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 xml:space="preserve">   3. Գրասենյակը Կառավարության կողմից սահմանված կարգով ունի հասանելիություն պետական կառավարման համակարգի այլ մարմինների </w:t>
      </w:r>
      <w:r w:rsidRPr="00554728">
        <w:rPr>
          <w:rFonts w:ascii="GHEA Grapalat" w:eastAsia="Times New Roman" w:hAnsi="GHEA Grapalat" w:cs="Times New Roman"/>
          <w:bCs/>
          <w:color w:val="000000"/>
          <w:sz w:val="24"/>
          <w:szCs w:val="24"/>
          <w:lang w:val="hy-AM"/>
        </w:rPr>
        <w:lastRenderedPageBreak/>
        <w:t>թղթային  և  էլեկտրոնային փաստաթղթերին, այդ թվում՝  տեղեկատվական համակարգերին, որոնք անհրաժեշտ են տեսչական մարմիններին վերապահված խնդիրների և գործառույթների իրականացման համար:</w:t>
      </w:r>
    </w:p>
    <w:p w14:paraId="7608682B" w14:textId="7C80D587" w:rsidR="00944DFB" w:rsidRPr="00554728" w:rsidRDefault="00C1494A"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4</w:t>
      </w:r>
      <w:r w:rsidR="00944DFB" w:rsidRPr="00554728">
        <w:rPr>
          <w:rFonts w:ascii="GHEA Grapalat" w:eastAsia="Times New Roman" w:hAnsi="GHEA Grapalat" w:cs="Times New Roman"/>
          <w:bCs/>
          <w:color w:val="000000"/>
          <w:sz w:val="24"/>
          <w:szCs w:val="24"/>
          <w:lang w:val="hy-AM"/>
        </w:rPr>
        <w:t>. Գրասենյակը, իր իրավասության շրջանակներում, իրավունք ունի տեսչական մարմիններից պահանջել</w:t>
      </w:r>
      <w:r w:rsidR="001F081F" w:rsidRPr="00554728">
        <w:rPr>
          <w:rFonts w:ascii="GHEA Grapalat" w:eastAsia="Times New Roman" w:hAnsi="GHEA Grapalat" w:cs="Times New Roman"/>
          <w:bCs/>
          <w:color w:val="000000"/>
          <w:sz w:val="24"/>
          <w:szCs w:val="24"/>
          <w:lang w:val="hy-AM"/>
        </w:rPr>
        <w:t xml:space="preserve"> և ստանալ</w:t>
      </w:r>
      <w:r w:rsidR="00944DFB" w:rsidRPr="00554728">
        <w:rPr>
          <w:rFonts w:ascii="GHEA Grapalat" w:eastAsia="Times New Roman" w:hAnsi="GHEA Grapalat" w:cs="Times New Roman"/>
          <w:bCs/>
          <w:color w:val="000000"/>
          <w:sz w:val="24"/>
          <w:szCs w:val="24"/>
          <w:lang w:val="hy-AM"/>
        </w:rPr>
        <w:t xml:space="preserve"> իրենց գործունեությանն առնչվող ցանկացած տեղեկություն։ </w:t>
      </w:r>
      <w:bookmarkStart w:id="22" w:name="_Hlk37919368"/>
    </w:p>
    <w:bookmarkEnd w:id="22"/>
    <w:p w14:paraId="3B9139E6" w14:textId="4E0EF802" w:rsidR="00944DFB" w:rsidRPr="00554728" w:rsidRDefault="00C1494A"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5</w:t>
      </w:r>
      <w:r w:rsidR="00944DFB" w:rsidRPr="00554728">
        <w:rPr>
          <w:rFonts w:ascii="GHEA Grapalat" w:eastAsia="Times New Roman" w:hAnsi="GHEA Grapalat" w:cs="Times New Roman"/>
          <w:bCs/>
          <w:color w:val="000000"/>
          <w:sz w:val="24"/>
          <w:szCs w:val="24"/>
          <w:lang w:val="hy-AM"/>
        </w:rPr>
        <w:t>. Տեսչական մարմինների գրասենյակի ղեկավարը հաշվետու է վարչապետին և վարչապետի աշխատակազմի ղեկավարին:</w:t>
      </w:r>
    </w:p>
    <w:p w14:paraId="4D671395" w14:textId="5E23521E" w:rsidR="00944DFB" w:rsidRPr="00554728" w:rsidRDefault="00C1494A"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6</w:t>
      </w:r>
      <w:r w:rsidR="00944DFB" w:rsidRPr="00554728">
        <w:rPr>
          <w:rFonts w:ascii="GHEA Grapalat" w:eastAsia="Times New Roman" w:hAnsi="GHEA Grapalat" w:cs="Times New Roman"/>
          <w:bCs/>
          <w:color w:val="000000"/>
          <w:sz w:val="24"/>
          <w:szCs w:val="24"/>
          <w:lang w:val="hy-AM"/>
        </w:rPr>
        <w:t>. Տեսչական մարմինների գրասենյակի ղեկավարը՝</w:t>
      </w:r>
    </w:p>
    <w:p w14:paraId="06670B9B"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1)  իր իրավասության սահմաններում վարչապետին կամ վարչապետի աշխատակազմի ղեկավարին ներկայացնում է առաջարկություններ գրասենյակի աշխատողների նկատմամբ խրախուսանքի կամ կարգապահական տույժի միջոցների կիրառման վերաբերյալ.</w:t>
      </w:r>
    </w:p>
    <w:p w14:paraId="3A34EFEF"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 xml:space="preserve"> 2) վարչապետին ներկայացնում է առաջարկություններ իր համակարգման ոլորտում առկա խնդիրների, օրենքով, այլ իրավական ակտերով նախատեսված գրասենյակի նպատակների ու խնդիրների իրականացման վերաբերյալ.</w:t>
      </w:r>
    </w:p>
    <w:p w14:paraId="1BE56743" w14:textId="643633D2"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 xml:space="preserve">3) սահմանում է իր տեղակալների </w:t>
      </w:r>
      <w:r w:rsidR="00BB2EAE" w:rsidRPr="00554728">
        <w:rPr>
          <w:rFonts w:ascii="GHEA Grapalat" w:eastAsia="Times New Roman" w:hAnsi="GHEA Grapalat" w:cs="Times New Roman"/>
          <w:bCs/>
          <w:color w:val="000000"/>
          <w:sz w:val="24"/>
          <w:szCs w:val="24"/>
          <w:lang w:val="hy-AM"/>
        </w:rPr>
        <w:t>համակարգման շրջանակները</w:t>
      </w:r>
      <w:r w:rsidRPr="00554728">
        <w:rPr>
          <w:rFonts w:ascii="GHEA Grapalat" w:eastAsia="Times New Roman" w:hAnsi="GHEA Grapalat" w:cs="Times New Roman"/>
          <w:bCs/>
          <w:color w:val="000000"/>
          <w:sz w:val="24"/>
          <w:szCs w:val="24"/>
          <w:lang w:val="hy-AM"/>
        </w:rPr>
        <w:t>.</w:t>
      </w:r>
    </w:p>
    <w:p w14:paraId="4AB73B19"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4) իր իրավասության շրջանակներում ընդունում է հրամաններ, որոշումներ և տալիս է ցուցումներ, հանձնարարականներ, առանց լիազորագրի հանդես է գալիս գրասենյակի անունից.</w:t>
      </w:r>
    </w:p>
    <w:p w14:paraId="72630C0A" w14:textId="77777777" w:rsidR="00944DFB" w:rsidRPr="00554728" w:rsidRDefault="00944DF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5) իրականացնում է օրենսդրությամբ նախատեսված այլ լիազորություններ:»</w:t>
      </w:r>
    </w:p>
    <w:p w14:paraId="78A3C13B" w14:textId="0BF410ED" w:rsidR="00944DFB" w:rsidRPr="00554728" w:rsidRDefault="002D68EB"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GHEA Grapalat" w:eastAsia="Times New Roman" w:hAnsi="GHEA Grapalat" w:cs="Times New Roman"/>
          <w:color w:val="000000"/>
          <w:sz w:val="24"/>
          <w:szCs w:val="24"/>
          <w:lang w:val="hy-AM"/>
        </w:rPr>
        <w:t>7</w:t>
      </w:r>
      <w:r w:rsidR="00944DFB" w:rsidRPr="00554728">
        <w:rPr>
          <w:rFonts w:ascii="GHEA Grapalat" w:eastAsia="Times New Roman" w:hAnsi="GHEA Grapalat" w:cs="Times New Roman"/>
          <w:color w:val="000000"/>
          <w:sz w:val="24"/>
          <w:szCs w:val="24"/>
          <w:lang w:val="hy-AM"/>
        </w:rPr>
        <w:t xml:space="preserve">. </w:t>
      </w:r>
      <w:bookmarkStart w:id="23" w:name="_Hlk37976149"/>
      <w:r w:rsidR="00944DFB" w:rsidRPr="00554728">
        <w:rPr>
          <w:rFonts w:ascii="GHEA Grapalat" w:eastAsia="Times New Roman" w:hAnsi="GHEA Grapalat" w:cs="Times New Roman"/>
          <w:color w:val="000000"/>
          <w:sz w:val="24"/>
          <w:szCs w:val="24"/>
          <w:lang w:val="hy-AM"/>
        </w:rPr>
        <w:t xml:space="preserve">Տեսչական մարմինների գործունեության որակի ապահովումը իրականացվում է տեսչական մարմինների գրասենյակի կողմից և ուղղված է տեսչական մարմինների գործունեության արդյունքի մեծացմանը և շարունակական կատարելագործմանը՝ սույն հոդվածի 1-ին մասին համապատասխան: </w:t>
      </w:r>
      <w:bookmarkEnd w:id="23"/>
    </w:p>
    <w:p w14:paraId="281B7A37" w14:textId="14CD9AEA" w:rsidR="00C364BF" w:rsidRPr="00554728" w:rsidRDefault="002D68EB"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color w:val="000000"/>
          <w:sz w:val="24"/>
          <w:szCs w:val="24"/>
          <w:lang w:val="hy-AM"/>
        </w:rPr>
        <w:t>8</w:t>
      </w:r>
      <w:r w:rsidR="00944DFB" w:rsidRPr="00554728">
        <w:rPr>
          <w:rFonts w:ascii="GHEA Grapalat" w:eastAsia="Times New Roman" w:hAnsi="GHEA Grapalat" w:cs="Times New Roman"/>
          <w:color w:val="000000"/>
          <w:sz w:val="24"/>
          <w:szCs w:val="24"/>
          <w:lang w:val="hy-AM"/>
        </w:rPr>
        <w:t xml:space="preserve">. Որակի ապահովումը համակարգ է, որն ուղղված է տեսչական մարմինների գործունեության արդյունավետության գնահատմանը, բարձրացմանը, </w:t>
      </w:r>
      <w:r w:rsidR="00944DFB" w:rsidRPr="00554728">
        <w:rPr>
          <w:rFonts w:ascii="GHEA Grapalat" w:eastAsia="Times New Roman" w:hAnsi="GHEA Grapalat" w:cs="Times New Roman"/>
          <w:color w:val="000000"/>
          <w:sz w:val="24"/>
          <w:szCs w:val="24"/>
          <w:lang w:val="hy-AM"/>
        </w:rPr>
        <w:lastRenderedPageBreak/>
        <w:t>շարունակական կատարելագործմանը, ինչպես նաև սույն օրենքով սահմանված սկզբունքների ամբո</w:t>
      </w:r>
      <w:r w:rsidR="00554728" w:rsidRPr="00554728">
        <w:rPr>
          <w:rFonts w:ascii="GHEA Grapalat" w:eastAsia="Times New Roman" w:hAnsi="GHEA Grapalat" w:cs="Times New Roman"/>
          <w:color w:val="000000"/>
          <w:sz w:val="24"/>
          <w:szCs w:val="24"/>
          <w:lang w:val="hy-AM"/>
        </w:rPr>
        <w:t xml:space="preserve">ղջական իրագործմանն ու խնդիրների </w:t>
      </w:r>
      <w:r w:rsidR="00944DFB" w:rsidRPr="00554728">
        <w:rPr>
          <w:rFonts w:ascii="GHEA Grapalat" w:eastAsia="Times New Roman" w:hAnsi="GHEA Grapalat" w:cs="Times New Roman"/>
          <w:color w:val="000000"/>
          <w:sz w:val="24"/>
          <w:szCs w:val="24"/>
          <w:lang w:val="hy-AM"/>
        </w:rPr>
        <w:t>վերհանմանը</w:t>
      </w:r>
      <w:r w:rsidR="00554728" w:rsidRPr="00554728">
        <w:rPr>
          <w:rFonts w:ascii="GHEA Grapalat" w:eastAsia="Times New Roman" w:hAnsi="GHEA Grapalat" w:cs="Times New Roman"/>
          <w:color w:val="000000"/>
          <w:sz w:val="24"/>
          <w:szCs w:val="24"/>
          <w:lang w:val="hy-AM"/>
        </w:rPr>
        <w:t xml:space="preserve"> և ներառում է</w:t>
      </w:r>
      <w:r w:rsidR="00C364BF" w:rsidRPr="00554728">
        <w:rPr>
          <w:rFonts w:ascii="GHEA Grapalat" w:eastAsia="Times New Roman" w:hAnsi="GHEA Grapalat" w:cs="Times New Roman"/>
          <w:b/>
          <w:bCs/>
          <w:color w:val="000000"/>
          <w:sz w:val="24"/>
          <w:szCs w:val="24"/>
          <w:lang w:val="hy-AM"/>
        </w:rPr>
        <w:t xml:space="preserve"> </w:t>
      </w:r>
      <w:r w:rsidR="00554728" w:rsidRPr="00554728">
        <w:rPr>
          <w:rFonts w:ascii="GHEA Grapalat" w:eastAsia="Times New Roman" w:hAnsi="GHEA Grapalat" w:cs="Times New Roman"/>
          <w:bCs/>
          <w:color w:val="222222"/>
          <w:sz w:val="24"/>
          <w:szCs w:val="24"/>
          <w:lang w:val="hy-AM" w:eastAsia="en-GB"/>
        </w:rPr>
        <w:t xml:space="preserve">կարգապահական </w:t>
      </w:r>
      <w:r w:rsidR="00C364BF" w:rsidRPr="00554728">
        <w:rPr>
          <w:rFonts w:ascii="GHEA Grapalat" w:eastAsia="Times New Roman" w:hAnsi="GHEA Grapalat" w:cs="Times New Roman"/>
          <w:bCs/>
          <w:color w:val="222222"/>
          <w:sz w:val="24"/>
          <w:szCs w:val="24"/>
          <w:lang w:val="hy-AM" w:eastAsia="en-GB"/>
        </w:rPr>
        <w:t>կանոնների</w:t>
      </w:r>
      <w:r w:rsidR="00C364BF" w:rsidRPr="00554728">
        <w:rPr>
          <w:rFonts w:ascii="Calibri" w:eastAsia="Times New Roman" w:hAnsi="Calibri" w:cs="Calibri"/>
          <w:bCs/>
          <w:color w:val="222222"/>
          <w:sz w:val="24"/>
          <w:szCs w:val="24"/>
          <w:lang w:val="hy-AM" w:eastAsia="en-GB"/>
        </w:rPr>
        <w:t> </w:t>
      </w:r>
      <w:r w:rsidR="00C364BF" w:rsidRPr="00554728">
        <w:rPr>
          <w:rFonts w:ascii="GHEA Grapalat" w:eastAsia="Times New Roman" w:hAnsi="GHEA Grapalat" w:cs="Arial Unicode"/>
          <w:bCs/>
          <w:color w:val="222222"/>
          <w:sz w:val="24"/>
          <w:szCs w:val="24"/>
          <w:lang w:val="hy-AM" w:eastAsia="en-GB"/>
        </w:rPr>
        <w:t xml:space="preserve">ապահովման, </w:t>
      </w:r>
      <w:r w:rsidR="00C364BF" w:rsidRPr="00554728">
        <w:rPr>
          <w:rFonts w:ascii="GHEA Grapalat" w:eastAsia="Times New Roman" w:hAnsi="GHEA Grapalat" w:cs="Times New Roman"/>
          <w:bCs/>
          <w:color w:val="222222"/>
          <w:sz w:val="24"/>
          <w:szCs w:val="24"/>
          <w:lang w:val="hy-AM" w:eastAsia="en-GB"/>
        </w:rPr>
        <w:t xml:space="preserve">բողոքների պատճառների </w:t>
      </w:r>
      <w:r w:rsidR="00554728" w:rsidRPr="00554728">
        <w:rPr>
          <w:rFonts w:ascii="GHEA Grapalat" w:eastAsia="Times New Roman" w:hAnsi="GHEA Grapalat" w:cs="Times New Roman"/>
          <w:bCs/>
          <w:color w:val="222222"/>
          <w:sz w:val="24"/>
          <w:szCs w:val="24"/>
          <w:lang w:val="hy-AM" w:eastAsia="en-GB"/>
        </w:rPr>
        <w:t xml:space="preserve">և արդյունքների վերլուծության և </w:t>
      </w:r>
      <w:r w:rsidR="00C364BF" w:rsidRPr="00554728">
        <w:rPr>
          <w:rFonts w:ascii="GHEA Grapalat" w:eastAsia="Times New Roman" w:hAnsi="GHEA Grapalat" w:cs="Times New Roman"/>
          <w:bCs/>
          <w:color w:val="222222"/>
          <w:sz w:val="24"/>
          <w:szCs w:val="24"/>
          <w:lang w:val="hy-AM" w:eastAsia="en-GB"/>
        </w:rPr>
        <w:t>տեսչական մարմնի գործունեությա</w:t>
      </w:r>
      <w:r w:rsidR="00554728" w:rsidRPr="00554728">
        <w:rPr>
          <w:rFonts w:ascii="GHEA Grapalat" w:eastAsia="Times New Roman" w:hAnsi="GHEA Grapalat" w:cs="Times New Roman"/>
          <w:bCs/>
          <w:color w:val="222222"/>
          <w:sz w:val="24"/>
          <w:szCs w:val="24"/>
          <w:lang w:val="hy-AM" w:eastAsia="en-GB"/>
        </w:rPr>
        <w:t>ն արդյունքների ուսումնասիրության և վերլուծության գործառույթները</w:t>
      </w:r>
      <w:r w:rsidR="00C364BF" w:rsidRPr="00554728">
        <w:rPr>
          <w:rFonts w:ascii="GHEA Grapalat" w:eastAsia="Times New Roman" w:hAnsi="GHEA Grapalat" w:cs="Times New Roman"/>
          <w:bCs/>
          <w:color w:val="222222"/>
          <w:sz w:val="24"/>
          <w:szCs w:val="24"/>
          <w:lang w:val="hy-AM" w:eastAsia="en-GB"/>
        </w:rPr>
        <w:t>:</w:t>
      </w:r>
    </w:p>
    <w:p w14:paraId="412C457B" w14:textId="5B6EB9D1" w:rsidR="00C364BF" w:rsidRPr="00554728" w:rsidRDefault="00C364BF" w:rsidP="00D078EB">
      <w:pPr>
        <w:shd w:val="clear" w:color="auto" w:fill="FFFFFF"/>
        <w:tabs>
          <w:tab w:val="left" w:pos="993"/>
        </w:tabs>
        <w:spacing w:after="0" w:line="360" w:lineRule="auto"/>
        <w:ind w:firstLine="567"/>
        <w:jc w:val="both"/>
        <w:rPr>
          <w:rFonts w:ascii="GHEA Grapalat" w:eastAsia="Times New Roman" w:hAnsi="GHEA Grapalat" w:cs="Times New Roman"/>
          <w:color w:val="222222"/>
          <w:sz w:val="24"/>
          <w:szCs w:val="24"/>
          <w:lang w:val="hy-AM" w:eastAsia="en-GB"/>
        </w:rPr>
      </w:pPr>
      <w:r w:rsidRPr="00554728">
        <w:rPr>
          <w:rFonts w:ascii="GHEA Grapalat" w:eastAsia="Times New Roman" w:hAnsi="GHEA Grapalat" w:cs="Times New Roman"/>
          <w:color w:val="222222"/>
          <w:sz w:val="24"/>
          <w:szCs w:val="24"/>
          <w:lang w:val="hy-AM" w:eastAsia="en-GB"/>
        </w:rPr>
        <w:t>9. Կարգապահական կանոնների</w:t>
      </w:r>
      <w:r w:rsidRPr="00554728">
        <w:rPr>
          <w:rFonts w:ascii="Calibri" w:eastAsia="Times New Roman" w:hAnsi="Calibri" w:cs="Calibri"/>
          <w:color w:val="222222"/>
          <w:sz w:val="24"/>
          <w:szCs w:val="24"/>
          <w:lang w:val="hy-AM" w:eastAsia="en-GB"/>
        </w:rPr>
        <w:t> </w:t>
      </w:r>
      <w:r w:rsidRPr="00554728">
        <w:rPr>
          <w:rFonts w:ascii="GHEA Grapalat" w:eastAsia="Times New Roman" w:hAnsi="GHEA Grapalat" w:cs="Arial Unicode"/>
          <w:color w:val="222222"/>
          <w:sz w:val="24"/>
          <w:szCs w:val="24"/>
          <w:lang w:val="hy-AM" w:eastAsia="en-GB"/>
        </w:rPr>
        <w:t>ապահովման</w:t>
      </w:r>
      <w:r w:rsidRPr="00554728">
        <w:rPr>
          <w:rFonts w:ascii="Calibri" w:eastAsia="Times New Roman" w:hAnsi="Calibri" w:cs="Calibri"/>
          <w:color w:val="222222"/>
          <w:sz w:val="24"/>
          <w:szCs w:val="24"/>
          <w:lang w:val="hy-AM" w:eastAsia="en-GB"/>
        </w:rPr>
        <w:t> </w:t>
      </w:r>
      <w:r w:rsidRPr="00554728">
        <w:rPr>
          <w:rFonts w:ascii="GHEA Grapalat" w:eastAsia="Times New Roman" w:hAnsi="GHEA Grapalat" w:cs="Arial Unicode"/>
          <w:color w:val="222222"/>
          <w:sz w:val="24"/>
          <w:szCs w:val="24"/>
          <w:lang w:val="hy-AM" w:eastAsia="en-GB"/>
        </w:rPr>
        <w:t>վերլուծության</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գործառույթի</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նպատակը</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տեսչական</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մարմնի</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աշխատողների</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կողմից</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Հայաստանի</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Հանրապետության</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օրենսդրության</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տեսչական</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մարմնում</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ներքին</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կարգապահական</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կանոնների</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և</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էթիկայի</w:t>
      </w:r>
      <w:r w:rsidRPr="00554728">
        <w:rPr>
          <w:rFonts w:ascii="GHEA Grapalat" w:eastAsia="Times New Roman" w:hAnsi="GHEA Grapalat" w:cs="Times New Roman"/>
          <w:color w:val="222222"/>
          <w:sz w:val="24"/>
          <w:szCs w:val="24"/>
          <w:lang w:val="hy-AM" w:eastAsia="en-GB"/>
        </w:rPr>
        <w:t xml:space="preserve"> </w:t>
      </w:r>
      <w:r w:rsidRPr="00554728">
        <w:rPr>
          <w:rFonts w:ascii="GHEA Grapalat" w:eastAsia="Times New Roman" w:hAnsi="GHEA Grapalat" w:cs="Arial Unicode"/>
          <w:color w:val="222222"/>
          <w:sz w:val="24"/>
          <w:szCs w:val="24"/>
          <w:lang w:val="hy-AM" w:eastAsia="en-GB"/>
        </w:rPr>
        <w:t>կանոնների</w:t>
      </w:r>
      <w:r w:rsidRPr="00554728">
        <w:rPr>
          <w:rFonts w:ascii="GHEA Grapalat" w:eastAsia="Times New Roman" w:hAnsi="GHEA Grapalat" w:cs="Times New Roman"/>
          <w:color w:val="222222"/>
          <w:sz w:val="24"/>
          <w:szCs w:val="24"/>
          <w:lang w:val="hy-AM" w:eastAsia="en-GB"/>
        </w:rPr>
        <w:t xml:space="preserve"> պահպանման վիճակը պարզելն է ու դրա վերաբերյ</w:t>
      </w:r>
      <w:r w:rsidR="00554728" w:rsidRPr="00554728">
        <w:rPr>
          <w:rFonts w:ascii="GHEA Grapalat" w:eastAsia="Times New Roman" w:hAnsi="GHEA Grapalat" w:cs="Times New Roman"/>
          <w:color w:val="222222"/>
          <w:sz w:val="24"/>
          <w:szCs w:val="24"/>
          <w:lang w:val="hy-AM" w:eastAsia="en-GB"/>
        </w:rPr>
        <w:t>ալ վերլուծություն ներկայացնելը Խ</w:t>
      </w:r>
      <w:r w:rsidRPr="00554728">
        <w:rPr>
          <w:rFonts w:ascii="GHEA Grapalat" w:eastAsia="Times New Roman" w:hAnsi="GHEA Grapalat" w:cs="Times New Roman"/>
          <w:color w:val="222222"/>
          <w:sz w:val="24"/>
          <w:szCs w:val="24"/>
          <w:lang w:val="hy-AM" w:eastAsia="en-GB"/>
        </w:rPr>
        <w:t>որհուրդ:</w:t>
      </w:r>
    </w:p>
    <w:p w14:paraId="5A724DAF" w14:textId="77777777" w:rsidR="00C364BF" w:rsidRPr="00554728" w:rsidRDefault="00C364BF" w:rsidP="00D078EB">
      <w:pPr>
        <w:shd w:val="clear" w:color="auto" w:fill="FFFFFF"/>
        <w:tabs>
          <w:tab w:val="left" w:pos="993"/>
        </w:tabs>
        <w:spacing w:after="0" w:line="360" w:lineRule="auto"/>
        <w:ind w:firstLine="567"/>
        <w:jc w:val="both"/>
        <w:rPr>
          <w:rFonts w:ascii="GHEA Grapalat" w:eastAsia="Times New Roman" w:hAnsi="GHEA Grapalat" w:cs="Times New Roman"/>
          <w:color w:val="222222"/>
          <w:sz w:val="24"/>
          <w:szCs w:val="24"/>
          <w:lang w:val="hy-AM" w:eastAsia="en-GB"/>
        </w:rPr>
      </w:pPr>
      <w:r w:rsidRPr="00554728">
        <w:rPr>
          <w:rFonts w:ascii="GHEA Grapalat" w:eastAsia="Times New Roman" w:hAnsi="GHEA Grapalat" w:cs="Times New Roman"/>
          <w:color w:val="222222"/>
          <w:sz w:val="24"/>
          <w:szCs w:val="24"/>
          <w:lang w:val="hy-AM" w:eastAsia="en-GB"/>
        </w:rPr>
        <w:t>10. Բողոքների պատճառների և արդյունքների վերլուծության գործառույթի նպատակը տեսչական մարմնի գործունեության կատարելագործումն է:</w:t>
      </w:r>
    </w:p>
    <w:p w14:paraId="6E1B0FC8" w14:textId="7EAF3A19" w:rsidR="00C364BF" w:rsidRPr="00554728" w:rsidRDefault="00C364BF" w:rsidP="00D078EB">
      <w:pPr>
        <w:shd w:val="clear" w:color="auto" w:fill="FFFFFF"/>
        <w:tabs>
          <w:tab w:val="left" w:pos="993"/>
        </w:tabs>
        <w:spacing w:after="0" w:line="360" w:lineRule="auto"/>
        <w:ind w:firstLine="567"/>
        <w:jc w:val="both"/>
        <w:rPr>
          <w:rFonts w:ascii="GHEA Grapalat" w:eastAsia="Times New Roman" w:hAnsi="GHEA Grapalat" w:cs="Times New Roman"/>
          <w:color w:val="222222"/>
          <w:sz w:val="24"/>
          <w:szCs w:val="24"/>
          <w:lang w:val="hy-AM" w:eastAsia="en-GB"/>
        </w:rPr>
      </w:pPr>
      <w:r w:rsidRPr="00554728">
        <w:rPr>
          <w:rFonts w:ascii="GHEA Grapalat" w:eastAsia="Times New Roman" w:hAnsi="GHEA Grapalat" w:cs="Times New Roman"/>
          <w:color w:val="222222"/>
          <w:sz w:val="24"/>
          <w:szCs w:val="24"/>
          <w:lang w:val="hy-AM" w:eastAsia="en-GB"/>
        </w:rPr>
        <w:t xml:space="preserve">11. Բողոքների պատճառների և արդյունքների վերլուծության գործառույթն իրականացվում է տեսչական մարմնի, նրա ծառայողների գործողությունների կամ անգործության կամ նրա կողմից ընդունված իրավական ակտերի վերաբերյալ ստացված բողոքների ուսումնասիրման, թերությունների վերհանման և դրանց հիման վրա կատարելագործման վերաբերյալ առաջարկություններ մշակելու և </w:t>
      </w:r>
      <w:r w:rsidR="00554728">
        <w:rPr>
          <w:rFonts w:ascii="GHEA Grapalat" w:eastAsia="Times New Roman" w:hAnsi="GHEA Grapalat" w:cs="Times New Roman"/>
          <w:color w:val="222222"/>
          <w:sz w:val="24"/>
          <w:szCs w:val="24"/>
          <w:lang w:val="hy-AM" w:eastAsia="en-GB"/>
        </w:rPr>
        <w:t>Խ</w:t>
      </w:r>
      <w:r w:rsidRPr="00554728">
        <w:rPr>
          <w:rFonts w:ascii="GHEA Grapalat" w:eastAsia="Times New Roman" w:hAnsi="GHEA Grapalat" w:cs="Times New Roman"/>
          <w:color w:val="222222"/>
          <w:sz w:val="24"/>
          <w:szCs w:val="24"/>
          <w:lang w:val="hy-AM" w:eastAsia="en-GB"/>
        </w:rPr>
        <w:t>որհուրդ ներկայացնելու միջոցով:</w:t>
      </w:r>
    </w:p>
    <w:p w14:paraId="1F396A5D" w14:textId="1A667110" w:rsidR="00C364BF" w:rsidRPr="00554728" w:rsidRDefault="00C364BF" w:rsidP="00D078EB">
      <w:pPr>
        <w:shd w:val="clear" w:color="auto" w:fill="FFFFFF"/>
        <w:tabs>
          <w:tab w:val="left" w:pos="993"/>
        </w:tabs>
        <w:spacing w:after="0" w:line="360" w:lineRule="auto"/>
        <w:ind w:firstLine="567"/>
        <w:jc w:val="both"/>
        <w:rPr>
          <w:rFonts w:ascii="GHEA Grapalat" w:eastAsia="Times New Roman" w:hAnsi="GHEA Grapalat" w:cs="Times New Roman"/>
          <w:color w:val="222222"/>
          <w:sz w:val="24"/>
          <w:szCs w:val="24"/>
          <w:lang w:val="hy-AM" w:eastAsia="en-GB"/>
        </w:rPr>
      </w:pPr>
      <w:r w:rsidRPr="00554728">
        <w:rPr>
          <w:rFonts w:ascii="GHEA Grapalat" w:eastAsia="Times New Roman" w:hAnsi="GHEA Grapalat" w:cs="Times New Roman"/>
          <w:color w:val="222222"/>
          <w:sz w:val="24"/>
          <w:szCs w:val="24"/>
          <w:lang w:val="hy-AM" w:eastAsia="en-GB"/>
        </w:rPr>
        <w:t xml:space="preserve">12. Տեսչական մարմնի գործունեության արդյունքների ուսումնասիրումը և վերլուծությունն իրականացվում են տեսչական մարմնի վերահսկողության ոլորտում անվտանգության բարձրացմանը և ռիսկերի նվազեցմանն ուղղված գործողությունների ուսումնասիրման, թերությունների վերհանման, ինչպես նաև տեսչական մարմնի գործունեության ընդհանուր արդյունավետության բարձրացման նպատակով: Վերլուծության արդյունքները ներկայացվում են </w:t>
      </w:r>
      <w:r w:rsidR="00554728" w:rsidRPr="00554728">
        <w:rPr>
          <w:rFonts w:ascii="GHEA Grapalat" w:eastAsia="Times New Roman" w:hAnsi="GHEA Grapalat" w:cs="Times New Roman"/>
          <w:color w:val="222222"/>
          <w:sz w:val="24"/>
          <w:szCs w:val="24"/>
          <w:lang w:val="hy-AM" w:eastAsia="en-GB"/>
        </w:rPr>
        <w:t>Խ</w:t>
      </w:r>
      <w:r w:rsidRPr="00554728">
        <w:rPr>
          <w:rFonts w:ascii="GHEA Grapalat" w:eastAsia="Times New Roman" w:hAnsi="GHEA Grapalat" w:cs="Times New Roman"/>
          <w:color w:val="222222"/>
          <w:sz w:val="24"/>
          <w:szCs w:val="24"/>
          <w:lang w:val="hy-AM" w:eastAsia="en-GB"/>
        </w:rPr>
        <w:t>որհուրդ:</w:t>
      </w:r>
    </w:p>
    <w:p w14:paraId="78B22B41" w14:textId="77777777" w:rsidR="00C364BF" w:rsidRPr="00554728" w:rsidRDefault="00C364BF"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 xml:space="preserve">13. Տեսչական մարմինների գրասենյակը տեսչական մարմինների գործունեության որակի ապահովման նպատակով ամբողջական հասանելիություն </w:t>
      </w:r>
      <w:r w:rsidRPr="00554728">
        <w:rPr>
          <w:rFonts w:ascii="GHEA Grapalat" w:eastAsia="Times New Roman" w:hAnsi="GHEA Grapalat" w:cs="Times New Roman"/>
          <w:bCs/>
          <w:color w:val="000000"/>
          <w:sz w:val="24"/>
          <w:szCs w:val="24"/>
          <w:lang w:val="hy-AM"/>
        </w:rPr>
        <w:lastRenderedPageBreak/>
        <w:t>ունի տեսչական մարմինների էլեկտրոնային փաստաթղթաշարժի համակարգերին.</w:t>
      </w:r>
    </w:p>
    <w:p w14:paraId="16EFE407" w14:textId="5A6239E5" w:rsidR="00C306F6" w:rsidRPr="00554728" w:rsidRDefault="00C364BF"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r w:rsidRPr="00554728">
        <w:rPr>
          <w:rFonts w:ascii="GHEA Grapalat" w:eastAsia="Times New Roman" w:hAnsi="GHEA Grapalat" w:cs="Times New Roman"/>
          <w:bCs/>
          <w:color w:val="000000"/>
          <w:sz w:val="24"/>
          <w:szCs w:val="24"/>
          <w:lang w:val="hy-AM"/>
        </w:rPr>
        <w:t>14. Տեսչական մարմինների գրասենյակի աշխատողները ըստ անհրաժեշտության կարող են այցելել համապատասխան տեսչական մարմիններ՝ որակի ապահովման լիազորություններից բխող գործառույթները իրականացնելու նպատակով,  որտեղ պետք է ապահովվեն աշխատանքների կազմակերպման համար անհրաժեշտ պայմաններով:</w:t>
      </w:r>
      <w:bookmarkEnd w:id="21"/>
      <w:r w:rsidR="00554728">
        <w:rPr>
          <w:rFonts w:ascii="GHEA Grapalat" w:eastAsia="Times New Roman" w:hAnsi="GHEA Grapalat" w:cs="Times New Roman"/>
          <w:bCs/>
          <w:color w:val="000000"/>
          <w:sz w:val="24"/>
          <w:szCs w:val="24"/>
          <w:lang w:val="hy-AM"/>
        </w:rPr>
        <w:t>»։</w:t>
      </w:r>
    </w:p>
    <w:p w14:paraId="5BF14AD7" w14:textId="77777777" w:rsidR="00554728" w:rsidRPr="00554728" w:rsidRDefault="00554728" w:rsidP="00D078EB">
      <w:pPr>
        <w:tabs>
          <w:tab w:val="left" w:pos="993"/>
        </w:tabs>
        <w:spacing w:after="0" w:line="360" w:lineRule="auto"/>
        <w:ind w:firstLine="567"/>
        <w:jc w:val="both"/>
        <w:rPr>
          <w:rFonts w:ascii="GHEA Grapalat" w:eastAsia="Times New Roman" w:hAnsi="GHEA Grapalat" w:cs="Times New Roman"/>
          <w:bCs/>
          <w:color w:val="000000"/>
          <w:sz w:val="24"/>
          <w:szCs w:val="24"/>
          <w:lang w:val="hy-AM"/>
        </w:rPr>
      </w:pPr>
    </w:p>
    <w:p w14:paraId="7F9D2077" w14:textId="05FC2A71" w:rsidR="00D81564" w:rsidRPr="00554728" w:rsidRDefault="00784AA2"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s="Sylfaen"/>
          <w:b/>
          <w:color w:val="000000"/>
          <w:sz w:val="24"/>
          <w:szCs w:val="24"/>
          <w:lang w:val="hy-AM"/>
        </w:rPr>
        <w:t>Հոդված</w:t>
      </w:r>
      <w:r w:rsidR="002D68EB" w:rsidRPr="00554728">
        <w:rPr>
          <w:rFonts w:ascii="GHEA Grapalat" w:hAnsi="GHEA Grapalat"/>
          <w:b/>
          <w:color w:val="000000"/>
          <w:sz w:val="24"/>
          <w:szCs w:val="24"/>
          <w:lang w:val="hy-AM"/>
        </w:rPr>
        <w:t xml:space="preserve"> 12</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w:t>
      </w:r>
      <w:r w:rsidR="001453F0" w:rsidRPr="00554728">
        <w:rPr>
          <w:rFonts w:ascii="GHEA Grapalat" w:hAnsi="GHEA Grapalat"/>
          <w:color w:val="000000"/>
          <w:sz w:val="24"/>
          <w:szCs w:val="24"/>
          <w:lang w:val="hy-AM"/>
        </w:rPr>
        <w:t>Օրենքի 13-րդ հոդվածի</w:t>
      </w:r>
      <w:r w:rsidR="00D81564" w:rsidRPr="00554728">
        <w:rPr>
          <w:rFonts w:ascii="GHEA Grapalat" w:hAnsi="GHEA Grapalat"/>
          <w:color w:val="000000"/>
          <w:sz w:val="24"/>
          <w:szCs w:val="24"/>
          <w:lang w:val="hy-AM"/>
        </w:rPr>
        <w:t>՝</w:t>
      </w:r>
    </w:p>
    <w:p w14:paraId="49F3847E" w14:textId="609B7CB2" w:rsidR="00285B06" w:rsidRPr="00554728" w:rsidRDefault="001453F0" w:rsidP="00D078EB">
      <w:pPr>
        <w:pStyle w:val="ListParagraph"/>
        <w:numPr>
          <w:ilvl w:val="0"/>
          <w:numId w:val="7"/>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վերնագ</w:t>
      </w:r>
      <w:r w:rsidR="000308F1">
        <w:rPr>
          <w:rFonts w:ascii="GHEA Grapalat" w:hAnsi="GHEA Grapalat"/>
          <w:color w:val="000000"/>
          <w:sz w:val="24"/>
          <w:szCs w:val="24"/>
          <w:lang w:val="hy-AM"/>
        </w:rPr>
        <w:t>իրը</w:t>
      </w:r>
      <w:r w:rsidRPr="00554728">
        <w:rPr>
          <w:rFonts w:ascii="GHEA Grapalat" w:hAnsi="GHEA Grapalat"/>
          <w:color w:val="000000"/>
          <w:sz w:val="24"/>
          <w:szCs w:val="24"/>
          <w:lang w:val="hy-AM"/>
        </w:rPr>
        <w:t xml:space="preserve"> «իրազեկման ապահովում</w:t>
      </w:r>
      <w:r w:rsidR="006769F9" w:rsidRPr="00554728">
        <w:rPr>
          <w:rFonts w:ascii="GHEA Grapalat" w:hAnsi="GHEA Grapalat"/>
          <w:color w:val="000000"/>
          <w:sz w:val="24"/>
          <w:szCs w:val="24"/>
          <w:lang w:val="hy-AM"/>
        </w:rPr>
        <w:t>ը</w:t>
      </w:r>
      <w:r w:rsidRPr="00554728">
        <w:rPr>
          <w:rFonts w:ascii="GHEA Grapalat" w:hAnsi="GHEA Grapalat"/>
          <w:color w:val="000000"/>
          <w:sz w:val="24"/>
          <w:szCs w:val="24"/>
          <w:lang w:val="hy-AM"/>
        </w:rPr>
        <w:t>»</w:t>
      </w:r>
      <w:r w:rsidR="006769F9" w:rsidRPr="00554728">
        <w:rPr>
          <w:rFonts w:ascii="GHEA Grapalat" w:hAnsi="GHEA Grapalat"/>
          <w:color w:val="000000"/>
          <w:sz w:val="24"/>
          <w:szCs w:val="24"/>
          <w:lang w:val="hy-AM"/>
        </w:rPr>
        <w:t xml:space="preserve"> բառերից հետո լրացնել «</w:t>
      </w:r>
      <w:r w:rsidR="007C1D30" w:rsidRPr="00554728">
        <w:rPr>
          <w:rFonts w:ascii="GHEA Grapalat" w:hAnsi="GHEA Grapalat"/>
          <w:color w:val="000000"/>
          <w:sz w:val="24"/>
          <w:szCs w:val="24"/>
          <w:lang w:val="hy-AM"/>
        </w:rPr>
        <w:t>և կանխ</w:t>
      </w:r>
      <w:r w:rsidR="00285B06" w:rsidRPr="00554728">
        <w:rPr>
          <w:rFonts w:ascii="GHEA Grapalat" w:hAnsi="GHEA Grapalat"/>
          <w:color w:val="000000"/>
          <w:sz w:val="24"/>
          <w:szCs w:val="24"/>
          <w:lang w:val="hy-AM"/>
        </w:rPr>
        <w:t>արգելիչ</w:t>
      </w:r>
      <w:r w:rsidR="007C1D30" w:rsidRPr="00554728">
        <w:rPr>
          <w:rFonts w:ascii="GHEA Grapalat" w:hAnsi="GHEA Grapalat"/>
          <w:color w:val="000000"/>
          <w:sz w:val="24"/>
          <w:szCs w:val="24"/>
          <w:lang w:val="hy-AM"/>
        </w:rPr>
        <w:t xml:space="preserve"> գործողություններ</w:t>
      </w:r>
      <w:r w:rsidR="00285B06" w:rsidRPr="00554728">
        <w:rPr>
          <w:rFonts w:ascii="GHEA Grapalat" w:hAnsi="GHEA Grapalat"/>
          <w:color w:val="000000"/>
          <w:sz w:val="24"/>
          <w:szCs w:val="24"/>
          <w:lang w:val="hy-AM"/>
        </w:rPr>
        <w:t>ը» բառերը</w:t>
      </w:r>
      <w:r w:rsidR="00255C70" w:rsidRPr="00554728">
        <w:rPr>
          <w:rFonts w:ascii="GHEA Grapalat" w:hAnsi="GHEA Grapalat"/>
          <w:color w:val="000000"/>
          <w:sz w:val="24"/>
          <w:szCs w:val="24"/>
          <w:lang w:val="hy-AM"/>
        </w:rPr>
        <w:t>.</w:t>
      </w:r>
    </w:p>
    <w:p w14:paraId="1E2EBB01" w14:textId="7D0CC5EE" w:rsidR="00B77BC9" w:rsidRPr="00554728" w:rsidRDefault="00B77BC9" w:rsidP="00D078EB">
      <w:pPr>
        <w:pStyle w:val="ListParagraph"/>
        <w:numPr>
          <w:ilvl w:val="0"/>
          <w:numId w:val="7"/>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 xml:space="preserve">2-րդ մասում </w:t>
      </w:r>
      <w:r w:rsidR="00B2465F" w:rsidRPr="00554728">
        <w:rPr>
          <w:rFonts w:ascii="GHEA Grapalat" w:hAnsi="GHEA Grapalat"/>
          <w:color w:val="000000"/>
          <w:sz w:val="24"/>
          <w:szCs w:val="24"/>
          <w:lang w:val="hy-AM"/>
        </w:rPr>
        <w:t xml:space="preserve">«և» </w:t>
      </w:r>
      <w:r w:rsidR="00E25BDB" w:rsidRPr="00554728">
        <w:rPr>
          <w:rFonts w:ascii="GHEA Grapalat" w:hAnsi="GHEA Grapalat"/>
          <w:color w:val="000000"/>
          <w:sz w:val="24"/>
          <w:szCs w:val="24"/>
          <w:lang w:val="hy-AM"/>
        </w:rPr>
        <w:t>բառը փոխարինել «</w:t>
      </w:r>
      <w:bookmarkStart w:id="24" w:name="_Hlk37234239"/>
      <w:r w:rsidR="000741C2" w:rsidRPr="00554728">
        <w:rPr>
          <w:rFonts w:ascii="GHEA Grapalat" w:hAnsi="GHEA Grapalat"/>
          <w:color w:val="000000"/>
          <w:sz w:val="24"/>
          <w:szCs w:val="24"/>
          <w:lang w:val="hy-AM"/>
        </w:rPr>
        <w:t xml:space="preserve">, </w:t>
      </w:r>
      <w:r w:rsidR="0030773D" w:rsidRPr="00554728">
        <w:rPr>
          <w:rFonts w:ascii="GHEA Grapalat" w:hAnsi="GHEA Grapalat"/>
          <w:color w:val="000000"/>
          <w:sz w:val="24"/>
          <w:szCs w:val="24"/>
          <w:lang w:val="hy-AM"/>
        </w:rPr>
        <w:t xml:space="preserve">իսկ անհրաժեշտության դեպքում </w:t>
      </w:r>
      <w:r w:rsidR="000037E7" w:rsidRPr="00554728">
        <w:rPr>
          <w:rFonts w:ascii="GHEA Grapalat" w:hAnsi="GHEA Grapalat"/>
          <w:color w:val="000000"/>
          <w:sz w:val="24"/>
          <w:szCs w:val="24"/>
          <w:lang w:val="hy-AM"/>
        </w:rPr>
        <w:t>նաև</w:t>
      </w:r>
      <w:bookmarkEnd w:id="24"/>
      <w:r w:rsidR="00D07435" w:rsidRPr="00554728">
        <w:rPr>
          <w:rFonts w:ascii="GHEA Grapalat" w:hAnsi="GHEA Grapalat"/>
          <w:color w:val="000000"/>
          <w:sz w:val="24"/>
          <w:szCs w:val="24"/>
          <w:lang w:val="hy-AM"/>
        </w:rPr>
        <w:t>՝ սոցիալական ցանցի,</w:t>
      </w:r>
      <w:r w:rsidR="00E25BDB" w:rsidRPr="00554728">
        <w:rPr>
          <w:rFonts w:ascii="GHEA Grapalat" w:hAnsi="GHEA Grapalat"/>
          <w:color w:val="000000"/>
          <w:sz w:val="24"/>
          <w:szCs w:val="24"/>
          <w:lang w:val="hy-AM"/>
        </w:rPr>
        <w:t>»</w:t>
      </w:r>
      <w:r w:rsidR="000037E7" w:rsidRPr="00554728">
        <w:rPr>
          <w:rFonts w:ascii="GHEA Grapalat" w:hAnsi="GHEA Grapalat"/>
          <w:color w:val="000000"/>
          <w:sz w:val="24"/>
          <w:szCs w:val="24"/>
          <w:lang w:val="hy-AM"/>
        </w:rPr>
        <w:t xml:space="preserve"> </w:t>
      </w:r>
      <w:r w:rsidR="00255C70" w:rsidRPr="00554728">
        <w:rPr>
          <w:rFonts w:ascii="GHEA Grapalat" w:hAnsi="GHEA Grapalat"/>
          <w:color w:val="000000"/>
          <w:sz w:val="24"/>
          <w:szCs w:val="24"/>
          <w:lang w:val="hy-AM"/>
        </w:rPr>
        <w:t>բառերով.</w:t>
      </w:r>
    </w:p>
    <w:p w14:paraId="6E123298" w14:textId="52D10E05" w:rsidR="00D653EA" w:rsidRPr="00554728" w:rsidRDefault="00D653EA" w:rsidP="00D078EB">
      <w:pPr>
        <w:pStyle w:val="ListParagraph"/>
        <w:numPr>
          <w:ilvl w:val="0"/>
          <w:numId w:val="7"/>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5-րդ մասում «հաստատում է խորհուրդը» բառերը փոխարինել «հանդիսանում է գործունեության տարեկան ծրագրի անբաժան մաս»</w:t>
      </w:r>
      <w:r w:rsidR="0094551B" w:rsidRPr="00554728">
        <w:rPr>
          <w:rFonts w:ascii="GHEA Grapalat" w:hAnsi="GHEA Grapalat"/>
          <w:color w:val="000000"/>
          <w:sz w:val="24"/>
          <w:szCs w:val="24"/>
          <w:lang w:val="hy-AM"/>
        </w:rPr>
        <w:t xml:space="preserve"> բառերով։</w:t>
      </w:r>
    </w:p>
    <w:p w14:paraId="3913AF95" w14:textId="77777777" w:rsidR="00554728" w:rsidRPr="00554728" w:rsidRDefault="00554728" w:rsidP="00D078EB">
      <w:pPr>
        <w:tabs>
          <w:tab w:val="left" w:pos="993"/>
        </w:tabs>
        <w:spacing w:after="0" w:line="360" w:lineRule="auto"/>
        <w:ind w:firstLine="567"/>
        <w:jc w:val="both"/>
        <w:rPr>
          <w:rFonts w:ascii="GHEA Grapalat" w:hAnsi="GHEA Grapalat"/>
          <w:color w:val="000000"/>
          <w:sz w:val="24"/>
          <w:szCs w:val="24"/>
          <w:lang w:val="hy-AM"/>
        </w:rPr>
      </w:pPr>
    </w:p>
    <w:p w14:paraId="0EF9A02E" w14:textId="0E2464BE" w:rsidR="00E42241" w:rsidRPr="00554728" w:rsidRDefault="00055FCF"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s="Sylfaen"/>
          <w:b/>
          <w:color w:val="000000"/>
          <w:sz w:val="24"/>
          <w:szCs w:val="24"/>
          <w:lang w:val="hy-AM"/>
        </w:rPr>
        <w:t>Հոդված</w:t>
      </w:r>
      <w:r w:rsidRPr="00554728">
        <w:rPr>
          <w:rFonts w:ascii="GHEA Grapalat" w:hAnsi="GHEA Grapalat"/>
          <w:b/>
          <w:color w:val="000000"/>
          <w:sz w:val="24"/>
          <w:szCs w:val="24"/>
          <w:lang w:val="hy-AM"/>
        </w:rPr>
        <w:t xml:space="preserve"> 1</w:t>
      </w:r>
      <w:r w:rsidR="002D68EB" w:rsidRPr="00554728">
        <w:rPr>
          <w:rFonts w:ascii="GHEA Grapalat" w:hAnsi="GHEA Grapalat"/>
          <w:b/>
          <w:color w:val="000000"/>
          <w:sz w:val="24"/>
          <w:szCs w:val="24"/>
          <w:lang w:val="hy-AM"/>
        </w:rPr>
        <w:t>3</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Օրենքի 14-րդ հոդվածի</w:t>
      </w:r>
      <w:r w:rsidR="00E42241" w:rsidRPr="00554728">
        <w:rPr>
          <w:rFonts w:ascii="GHEA Grapalat" w:hAnsi="GHEA Grapalat"/>
          <w:color w:val="000000"/>
          <w:sz w:val="24"/>
          <w:szCs w:val="24"/>
          <w:lang w:val="hy-AM"/>
        </w:rPr>
        <w:t>՝</w:t>
      </w:r>
    </w:p>
    <w:p w14:paraId="01C8D80E" w14:textId="1B3C9C97" w:rsidR="00055FCF" w:rsidRPr="00554728" w:rsidRDefault="00055FCF" w:rsidP="00D078EB">
      <w:pPr>
        <w:pStyle w:val="ListParagraph"/>
        <w:numPr>
          <w:ilvl w:val="0"/>
          <w:numId w:val="12"/>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 xml:space="preserve">1-ին մասում </w:t>
      </w:r>
      <w:r w:rsidR="005D7DD8" w:rsidRPr="00554728">
        <w:rPr>
          <w:rFonts w:ascii="GHEA Grapalat" w:hAnsi="GHEA Grapalat"/>
          <w:color w:val="000000"/>
          <w:sz w:val="24"/>
          <w:szCs w:val="24"/>
          <w:lang w:val="hy-AM"/>
        </w:rPr>
        <w:t>«կառավարությ</w:t>
      </w:r>
      <w:r w:rsidR="0071656C" w:rsidRPr="00554728">
        <w:rPr>
          <w:rFonts w:ascii="GHEA Grapalat" w:hAnsi="GHEA Grapalat"/>
          <w:color w:val="000000"/>
          <w:sz w:val="24"/>
          <w:szCs w:val="24"/>
          <w:lang w:val="hy-AM"/>
        </w:rPr>
        <w:t>ա</w:t>
      </w:r>
      <w:r w:rsidR="005D7DD8" w:rsidRPr="00554728">
        <w:rPr>
          <w:rFonts w:ascii="GHEA Grapalat" w:hAnsi="GHEA Grapalat"/>
          <w:color w:val="000000"/>
          <w:sz w:val="24"/>
          <w:szCs w:val="24"/>
          <w:lang w:val="hy-AM"/>
        </w:rPr>
        <w:t>ն» բառը փոխարինել «</w:t>
      </w:r>
      <w:bookmarkStart w:id="25" w:name="_Hlk37234285"/>
      <w:r w:rsidR="005D7DD8" w:rsidRPr="00554728">
        <w:rPr>
          <w:rFonts w:ascii="GHEA Grapalat" w:hAnsi="GHEA Grapalat"/>
          <w:color w:val="000000"/>
          <w:sz w:val="24"/>
          <w:szCs w:val="24"/>
          <w:lang w:val="hy-AM"/>
        </w:rPr>
        <w:t>վարչապետի</w:t>
      </w:r>
      <w:bookmarkEnd w:id="25"/>
      <w:r w:rsidR="005D7DD8" w:rsidRPr="00554728">
        <w:rPr>
          <w:rFonts w:ascii="GHEA Grapalat" w:hAnsi="GHEA Grapalat"/>
          <w:color w:val="000000"/>
          <w:sz w:val="24"/>
          <w:szCs w:val="24"/>
          <w:lang w:val="hy-AM"/>
        </w:rPr>
        <w:t>» բառերով</w:t>
      </w:r>
      <w:r w:rsidR="00E42241" w:rsidRPr="00554728">
        <w:rPr>
          <w:rFonts w:ascii="GHEA Grapalat" w:hAnsi="GHEA Grapalat"/>
          <w:color w:val="000000"/>
          <w:sz w:val="24"/>
          <w:szCs w:val="24"/>
          <w:lang w:val="hy-AM"/>
        </w:rPr>
        <w:t>,</w:t>
      </w:r>
      <w:r w:rsidR="00D169E9" w:rsidRPr="00554728">
        <w:rPr>
          <w:rFonts w:ascii="GHEA Grapalat" w:hAnsi="GHEA Grapalat"/>
          <w:color w:val="000000"/>
          <w:sz w:val="24"/>
          <w:szCs w:val="24"/>
          <w:lang w:val="hy-AM"/>
        </w:rPr>
        <w:t xml:space="preserve"> «տեղեկատվական» բառը հանել, իսկ «</w:t>
      </w:r>
      <w:r w:rsidR="00D169E9" w:rsidRPr="00554728">
        <w:rPr>
          <w:rFonts w:ascii="GHEA Grapalat" w:eastAsia="Times New Roman" w:hAnsi="GHEA Grapalat" w:cs="Times New Roman"/>
          <w:color w:val="000000"/>
          <w:sz w:val="24"/>
          <w:szCs w:val="24"/>
          <w:lang w:val="hy-AM"/>
        </w:rPr>
        <w:t>նպատակով» բառից հետո լրացնել «, որը ներառում է նաև ստուգումների էլեկտրոնային միասնական համակարգը» բառերով։</w:t>
      </w:r>
    </w:p>
    <w:p w14:paraId="6302A855" w14:textId="09943C55" w:rsidR="00322C42" w:rsidRPr="00554728" w:rsidRDefault="00322C42" w:rsidP="00D078EB">
      <w:pPr>
        <w:pStyle w:val="ListParagraph"/>
        <w:numPr>
          <w:ilvl w:val="0"/>
          <w:numId w:val="12"/>
        </w:numPr>
        <w:tabs>
          <w:tab w:val="left" w:pos="993"/>
        </w:tabs>
        <w:spacing w:after="0" w:line="360" w:lineRule="auto"/>
        <w:ind w:left="0"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3-րդ մասի 5-րդ կետում «տարեկան» բառը փոխարինել «ամս</w:t>
      </w:r>
      <w:r w:rsidR="00554728">
        <w:rPr>
          <w:rFonts w:ascii="GHEA Grapalat" w:hAnsi="GHEA Grapalat"/>
          <w:color w:val="000000"/>
          <w:sz w:val="24"/>
          <w:szCs w:val="24"/>
          <w:lang w:val="hy-AM"/>
        </w:rPr>
        <w:t>ա</w:t>
      </w:r>
      <w:r w:rsidRPr="00554728">
        <w:rPr>
          <w:rFonts w:ascii="GHEA Grapalat" w:hAnsi="GHEA Grapalat"/>
          <w:color w:val="000000"/>
          <w:sz w:val="24"/>
          <w:szCs w:val="24"/>
          <w:lang w:val="hy-AM"/>
        </w:rPr>
        <w:t>կան» բառով։</w:t>
      </w:r>
    </w:p>
    <w:p w14:paraId="76E03B9C" w14:textId="77777777" w:rsidR="00554728" w:rsidRDefault="00554728" w:rsidP="00D078EB">
      <w:pPr>
        <w:tabs>
          <w:tab w:val="left" w:pos="993"/>
        </w:tabs>
        <w:spacing w:after="0" w:line="360" w:lineRule="auto"/>
        <w:ind w:firstLine="567"/>
        <w:jc w:val="both"/>
        <w:rPr>
          <w:rFonts w:ascii="GHEA Grapalat" w:hAnsi="GHEA Grapalat" w:cs="Sylfaen"/>
          <w:b/>
          <w:color w:val="000000"/>
          <w:sz w:val="24"/>
          <w:szCs w:val="24"/>
          <w:lang w:val="hy-AM"/>
        </w:rPr>
      </w:pPr>
    </w:p>
    <w:p w14:paraId="6E57AA15" w14:textId="506F1994" w:rsidR="00554728" w:rsidRDefault="004B07C4"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s="Sylfaen"/>
          <w:b/>
          <w:color w:val="000000"/>
          <w:sz w:val="24"/>
          <w:szCs w:val="24"/>
          <w:lang w:val="hy-AM"/>
        </w:rPr>
        <w:t>Հոդված</w:t>
      </w:r>
      <w:r w:rsidR="0071656C" w:rsidRPr="00554728">
        <w:rPr>
          <w:rFonts w:ascii="GHEA Grapalat" w:hAnsi="GHEA Grapalat"/>
          <w:b/>
          <w:color w:val="000000"/>
          <w:sz w:val="24"/>
          <w:szCs w:val="24"/>
          <w:lang w:val="hy-AM"/>
        </w:rPr>
        <w:t xml:space="preserve"> 1</w:t>
      </w:r>
      <w:r w:rsidR="002D68EB" w:rsidRPr="00554728">
        <w:rPr>
          <w:rFonts w:ascii="GHEA Grapalat" w:hAnsi="GHEA Grapalat"/>
          <w:b/>
          <w:color w:val="000000"/>
          <w:sz w:val="24"/>
          <w:szCs w:val="24"/>
          <w:lang w:val="hy-AM"/>
        </w:rPr>
        <w:t>4</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Օրենքի 15-րդ </w:t>
      </w:r>
      <w:r w:rsidR="00883384">
        <w:rPr>
          <w:rFonts w:ascii="GHEA Grapalat" w:hAnsi="GHEA Grapalat"/>
          <w:color w:val="000000"/>
          <w:sz w:val="24"/>
          <w:szCs w:val="24"/>
          <w:lang w:val="hy-AM"/>
        </w:rPr>
        <w:t>հոդվածում</w:t>
      </w:r>
      <w:r w:rsidR="000E3627" w:rsidRPr="00554728">
        <w:rPr>
          <w:rFonts w:ascii="GHEA Grapalat" w:hAnsi="GHEA Grapalat"/>
          <w:color w:val="000000"/>
          <w:sz w:val="24"/>
          <w:szCs w:val="24"/>
          <w:lang w:val="hy-AM"/>
        </w:rPr>
        <w:t>՝</w:t>
      </w:r>
    </w:p>
    <w:p w14:paraId="4AA9F811" w14:textId="155B65A8" w:rsidR="00554728" w:rsidRDefault="000E5B0A"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1</w:t>
      </w:r>
      <w:r w:rsidRPr="00554728">
        <w:rPr>
          <w:rFonts w:ascii="Cambria Math" w:eastAsia="MS Mincho" w:hAnsi="Cambria Math" w:cs="Cambria Math"/>
          <w:color w:val="000000"/>
          <w:sz w:val="24"/>
          <w:szCs w:val="24"/>
          <w:lang w:val="hy-AM"/>
        </w:rPr>
        <w:t>․</w:t>
      </w:r>
      <w:r w:rsidRPr="00554728">
        <w:rPr>
          <w:rFonts w:ascii="GHEA Grapalat" w:hAnsi="GHEA Grapalat"/>
          <w:color w:val="000000"/>
          <w:sz w:val="24"/>
          <w:szCs w:val="24"/>
          <w:lang w:val="hy-AM"/>
        </w:rPr>
        <w:t xml:space="preserve"> </w:t>
      </w:r>
      <w:r w:rsidR="0071656C" w:rsidRPr="00554728">
        <w:rPr>
          <w:rFonts w:ascii="GHEA Grapalat" w:hAnsi="GHEA Grapalat"/>
          <w:color w:val="000000"/>
          <w:sz w:val="24"/>
          <w:szCs w:val="24"/>
          <w:lang w:val="hy-AM"/>
        </w:rPr>
        <w:t xml:space="preserve">1-ին </w:t>
      </w:r>
      <w:r w:rsidR="00554728">
        <w:rPr>
          <w:rFonts w:ascii="GHEA Grapalat" w:hAnsi="GHEA Grapalat"/>
          <w:color w:val="000000"/>
          <w:sz w:val="24"/>
          <w:szCs w:val="24"/>
          <w:lang w:val="hy-AM"/>
        </w:rPr>
        <w:t>մասը շարարդել հետևյալ խմբագրությամբ․</w:t>
      </w:r>
    </w:p>
    <w:p w14:paraId="4CB2E6C7" w14:textId="0338723C" w:rsidR="00076E99" w:rsidRPr="00554728" w:rsidRDefault="00554728" w:rsidP="00D078EB">
      <w:pPr>
        <w:tabs>
          <w:tab w:val="left" w:pos="993"/>
        </w:tabs>
        <w:spacing w:after="0" w:line="360" w:lineRule="auto"/>
        <w:ind w:firstLine="567"/>
        <w:jc w:val="both"/>
        <w:rPr>
          <w:rFonts w:ascii="GHEA Grapalat" w:eastAsia="Calibri" w:hAnsi="GHEA Grapalat" w:cs="Times New Roman"/>
          <w:color w:val="000000"/>
          <w:sz w:val="24"/>
          <w:szCs w:val="24"/>
          <w:lang w:val="hy-AM"/>
        </w:rPr>
      </w:pPr>
      <w:r>
        <w:rPr>
          <w:rFonts w:ascii="GHEA Grapalat" w:hAnsi="GHEA Grapalat"/>
          <w:color w:val="000000"/>
          <w:sz w:val="24"/>
          <w:szCs w:val="24"/>
          <w:lang w:val="hy-AM"/>
        </w:rPr>
        <w:t>«1․</w:t>
      </w:r>
      <w:r w:rsidR="0071656C" w:rsidRPr="00554728">
        <w:rPr>
          <w:rFonts w:ascii="GHEA Grapalat" w:hAnsi="GHEA Grapalat"/>
          <w:color w:val="000000"/>
          <w:sz w:val="24"/>
          <w:szCs w:val="24"/>
          <w:lang w:val="hy-AM"/>
        </w:rPr>
        <w:t xml:space="preserve"> </w:t>
      </w:r>
      <w:r w:rsidRPr="00105E48">
        <w:rPr>
          <w:rFonts w:ascii="GHEA Grapalat" w:eastAsia="Times New Roman" w:hAnsi="GHEA Grapalat" w:cs="Times New Roman"/>
          <w:color w:val="000000"/>
          <w:sz w:val="24"/>
          <w:szCs w:val="24"/>
          <w:lang w:val="hy-AM"/>
        </w:rPr>
        <w:t xml:space="preserve">Տեսչական մարմինները տարեկան հաշվետվություններ են ներկայացնում Հայաստանի Հանրապետության վարչապետին: Հաշվետվությունները </w:t>
      </w:r>
      <w:r w:rsidRPr="00105E48">
        <w:rPr>
          <w:rFonts w:ascii="GHEA Grapalat" w:eastAsia="Times New Roman" w:hAnsi="GHEA Grapalat" w:cs="Times New Roman"/>
          <w:color w:val="000000"/>
          <w:sz w:val="24"/>
          <w:szCs w:val="24"/>
          <w:lang w:val="hy-AM"/>
        </w:rPr>
        <w:lastRenderedPageBreak/>
        <w:t>հրապարակվում են տեսչական մարմնի պաշտոնական կայքէջում:</w:t>
      </w:r>
      <w:r w:rsidRPr="00232CB6">
        <w:rPr>
          <w:rFonts w:ascii="GHEA Grapalat" w:eastAsia="Times New Roman" w:hAnsi="GHEA Grapalat" w:cs="Times New Roman"/>
          <w:color w:val="000000"/>
          <w:sz w:val="24"/>
          <w:szCs w:val="24"/>
          <w:lang w:val="hy-AM"/>
        </w:rPr>
        <w:t xml:space="preserve"> </w:t>
      </w:r>
      <w:r w:rsidRPr="00232CB6">
        <w:rPr>
          <w:rFonts w:ascii="GHEA Grapalat" w:eastAsia="Calibri" w:hAnsi="GHEA Grapalat" w:cs="Times New Roman"/>
          <w:color w:val="000000"/>
          <w:sz w:val="24"/>
          <w:szCs w:val="24"/>
          <w:lang w:val="hy-AM"/>
        </w:rPr>
        <w:t xml:space="preserve">Տեսչական մարմիները նախորդ տարվա հաշվետվությունները ներկայացնում են </w:t>
      </w:r>
      <w:r>
        <w:rPr>
          <w:rFonts w:ascii="GHEA Grapalat" w:eastAsia="Calibri" w:hAnsi="GHEA Grapalat" w:cs="Times New Roman"/>
          <w:color w:val="000000"/>
          <w:sz w:val="24"/>
          <w:szCs w:val="24"/>
          <w:lang w:val="hy-AM"/>
        </w:rPr>
        <w:t>տ</w:t>
      </w:r>
      <w:r w:rsidRPr="00232CB6">
        <w:rPr>
          <w:rFonts w:ascii="GHEA Grapalat" w:eastAsia="Calibri" w:hAnsi="GHEA Grapalat" w:cs="Times New Roman"/>
          <w:color w:val="000000"/>
          <w:sz w:val="24"/>
          <w:szCs w:val="24"/>
          <w:lang w:val="hy-AM"/>
        </w:rPr>
        <w:t>եսչական մարմնի կառավարման խորհրդին մինչև ընթացիկ տարվա փետրվարի 5-ը, իսկ Հայաստանի Հանրապետության վարչապետին՝ մինչև ընթացիկ տարվա մարտի 5-ը</w:t>
      </w:r>
      <w:r w:rsidRPr="00105E48">
        <w:rPr>
          <w:rFonts w:ascii="GHEA Grapalat" w:eastAsia="Times New Roman" w:hAnsi="GHEA Grapalat" w:cs="Times New Roman"/>
          <w:color w:val="000000"/>
          <w:sz w:val="24"/>
          <w:szCs w:val="24"/>
          <w:lang w:val="hy-AM"/>
        </w:rPr>
        <w:t>:</w:t>
      </w:r>
      <w:r>
        <w:rPr>
          <w:rFonts w:ascii="GHEA Grapalat" w:eastAsia="Calibri" w:hAnsi="GHEA Grapalat" w:cs="Times New Roman"/>
          <w:color w:val="000000"/>
          <w:sz w:val="24"/>
          <w:szCs w:val="24"/>
          <w:lang w:val="hy-AM"/>
        </w:rPr>
        <w:t>»․</w:t>
      </w:r>
    </w:p>
    <w:p w14:paraId="54A62848" w14:textId="77777777" w:rsidR="00554728" w:rsidRDefault="000E5B0A" w:rsidP="00D078EB">
      <w:pPr>
        <w:pStyle w:val="ListParagraph"/>
        <w:tabs>
          <w:tab w:val="left" w:pos="993"/>
        </w:tabs>
        <w:spacing w:after="0" w:line="360" w:lineRule="auto"/>
        <w:ind w:left="0" w:right="-61"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2</w:t>
      </w:r>
      <w:r w:rsidRPr="00554728">
        <w:rPr>
          <w:rFonts w:ascii="Cambria Math" w:eastAsia="MS Mincho" w:hAnsi="Cambria Math" w:cs="Cambria Math"/>
          <w:color w:val="000000"/>
          <w:sz w:val="24"/>
          <w:szCs w:val="24"/>
          <w:lang w:val="hy-AM"/>
        </w:rPr>
        <w:t>․</w:t>
      </w:r>
      <w:r w:rsidRPr="00554728">
        <w:rPr>
          <w:rFonts w:ascii="GHEA Grapalat" w:hAnsi="GHEA Grapalat"/>
          <w:color w:val="000000"/>
          <w:sz w:val="24"/>
          <w:szCs w:val="24"/>
          <w:lang w:val="hy-AM"/>
        </w:rPr>
        <w:t xml:space="preserve"> </w:t>
      </w:r>
      <w:r w:rsidR="00C40211" w:rsidRPr="00554728">
        <w:rPr>
          <w:rFonts w:ascii="GHEA Grapalat" w:hAnsi="GHEA Grapalat"/>
          <w:color w:val="000000"/>
          <w:sz w:val="24"/>
          <w:szCs w:val="24"/>
          <w:lang w:val="hy-AM"/>
        </w:rPr>
        <w:t xml:space="preserve">2-րդ </w:t>
      </w:r>
      <w:r w:rsidR="00554728">
        <w:rPr>
          <w:rFonts w:ascii="GHEA Grapalat" w:hAnsi="GHEA Grapalat"/>
          <w:color w:val="000000"/>
          <w:sz w:val="24"/>
          <w:szCs w:val="24"/>
          <w:lang w:val="hy-AM"/>
        </w:rPr>
        <w:t>մասում՝</w:t>
      </w:r>
    </w:p>
    <w:p w14:paraId="73B7EF43" w14:textId="398F5192" w:rsidR="00554728" w:rsidRDefault="00C40211" w:rsidP="00D078EB">
      <w:pPr>
        <w:pStyle w:val="ListParagraph"/>
        <w:numPr>
          <w:ilvl w:val="0"/>
          <w:numId w:val="19"/>
        </w:numPr>
        <w:tabs>
          <w:tab w:val="left" w:pos="993"/>
        </w:tabs>
        <w:spacing w:after="0" w:line="360" w:lineRule="auto"/>
        <w:ind w:left="0" w:right="-61"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 xml:space="preserve">1-ին </w:t>
      </w:r>
      <w:r w:rsidR="000E5B0A" w:rsidRPr="00554728">
        <w:rPr>
          <w:rFonts w:ascii="GHEA Grapalat" w:hAnsi="GHEA Grapalat"/>
          <w:color w:val="000000"/>
          <w:sz w:val="24"/>
          <w:szCs w:val="24"/>
          <w:lang w:val="hy-AM"/>
        </w:rPr>
        <w:t xml:space="preserve">կետը </w:t>
      </w:r>
      <w:r w:rsidR="00554728">
        <w:rPr>
          <w:rFonts w:ascii="GHEA Grapalat" w:hAnsi="GHEA Grapalat"/>
          <w:color w:val="000000"/>
          <w:sz w:val="24"/>
          <w:szCs w:val="24"/>
          <w:lang w:val="hy-AM"/>
        </w:rPr>
        <w:t xml:space="preserve">շարադրել հետևյալ </w:t>
      </w:r>
      <w:r w:rsidR="00883384">
        <w:rPr>
          <w:rFonts w:ascii="GHEA Grapalat" w:hAnsi="GHEA Grapalat"/>
          <w:color w:val="000000"/>
          <w:sz w:val="24"/>
          <w:szCs w:val="24"/>
          <w:lang w:val="hy-AM"/>
        </w:rPr>
        <w:t>խմբագրությամբ․</w:t>
      </w:r>
    </w:p>
    <w:p w14:paraId="28167AB3" w14:textId="0398C55A" w:rsidR="00554728" w:rsidRPr="00105E48" w:rsidRDefault="00554728"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Pr>
          <w:rFonts w:ascii="GHEA Grapalat" w:hAnsi="GHEA Grapalat"/>
          <w:color w:val="000000"/>
          <w:sz w:val="24"/>
          <w:szCs w:val="24"/>
          <w:lang w:val="hy-AM"/>
        </w:rPr>
        <w:t xml:space="preserve">«1․ </w:t>
      </w:r>
      <w:r w:rsidRPr="00105E48">
        <w:rPr>
          <w:rFonts w:ascii="GHEA Grapalat" w:eastAsia="Times New Roman" w:hAnsi="GHEA Grapalat" w:cs="Times New Roman"/>
          <w:color w:val="000000"/>
          <w:sz w:val="24"/>
          <w:szCs w:val="24"/>
          <w:lang w:val="hy-AM"/>
        </w:rPr>
        <w:t xml:space="preserve">գործունեության տարեկան ծրագրի կատարման </w:t>
      </w:r>
      <w:r w:rsidRPr="00232CB6">
        <w:rPr>
          <w:rFonts w:ascii="GHEA Grapalat" w:eastAsia="Times New Roman" w:hAnsi="GHEA Grapalat" w:cs="Times New Roman"/>
          <w:color w:val="000000"/>
          <w:sz w:val="24"/>
          <w:szCs w:val="24"/>
          <w:lang w:val="hy-AM"/>
        </w:rPr>
        <w:t xml:space="preserve"> արդյունքները</w:t>
      </w:r>
      <w:r w:rsidRPr="00105E48">
        <w:rPr>
          <w:rFonts w:ascii="GHEA Grapalat" w:eastAsia="Times New Roman" w:hAnsi="GHEA Grapalat" w:cs="Times New Roman"/>
          <w:color w:val="000000"/>
          <w:sz w:val="24"/>
          <w:szCs w:val="24"/>
          <w:lang w:val="hy-AM"/>
        </w:rPr>
        <w:t>.</w:t>
      </w:r>
    </w:p>
    <w:p w14:paraId="2AB4396C" w14:textId="16F06ED6" w:rsidR="00306161" w:rsidRPr="00554728" w:rsidRDefault="000E5B0A" w:rsidP="00D078EB">
      <w:pPr>
        <w:pStyle w:val="ListParagraph"/>
        <w:numPr>
          <w:ilvl w:val="0"/>
          <w:numId w:val="19"/>
        </w:numPr>
        <w:tabs>
          <w:tab w:val="left" w:pos="993"/>
        </w:tabs>
        <w:spacing w:after="0" w:line="360" w:lineRule="auto"/>
        <w:ind w:left="0" w:right="-61"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1</w:t>
      </w:r>
      <w:r w:rsidRPr="00554728">
        <w:rPr>
          <w:rFonts w:ascii="Cambria Math" w:eastAsia="MS Mincho" w:hAnsi="Cambria Math" w:cs="Cambria Math"/>
          <w:color w:val="000000"/>
          <w:sz w:val="24"/>
          <w:szCs w:val="24"/>
          <w:lang w:val="hy-AM"/>
        </w:rPr>
        <w:t>․</w:t>
      </w:r>
      <w:r w:rsidRPr="00554728">
        <w:rPr>
          <w:rFonts w:ascii="GHEA Grapalat" w:hAnsi="GHEA Grapalat"/>
          <w:color w:val="000000"/>
          <w:sz w:val="24"/>
          <w:szCs w:val="24"/>
          <w:lang w:val="hy-AM"/>
        </w:rPr>
        <w:t>1-</w:t>
      </w:r>
      <w:r w:rsidR="00554728">
        <w:rPr>
          <w:rFonts w:ascii="GHEA Grapalat" w:hAnsi="GHEA Grapalat"/>
          <w:color w:val="000000"/>
          <w:sz w:val="24"/>
          <w:szCs w:val="24"/>
          <w:lang w:val="hy-AM"/>
        </w:rPr>
        <w:t>ին</w:t>
      </w:r>
      <w:r w:rsidRPr="00554728">
        <w:rPr>
          <w:rFonts w:ascii="GHEA Grapalat" w:hAnsi="GHEA Grapalat"/>
          <w:color w:val="000000"/>
          <w:sz w:val="24"/>
          <w:szCs w:val="24"/>
          <w:lang w:val="hy-AM"/>
        </w:rPr>
        <w:t xml:space="preserve"> կետ</w:t>
      </w:r>
      <w:r w:rsidR="00554728">
        <w:rPr>
          <w:rFonts w:ascii="GHEA Grapalat" w:hAnsi="GHEA Grapalat"/>
          <w:color w:val="000000"/>
          <w:sz w:val="24"/>
          <w:szCs w:val="24"/>
          <w:lang w:val="hy-AM"/>
        </w:rPr>
        <w:t>ն ուժը կորցրած ճանաչել</w:t>
      </w:r>
      <w:r w:rsidR="00AF723F" w:rsidRPr="00554728">
        <w:rPr>
          <w:rFonts w:ascii="GHEA Grapalat" w:hAnsi="GHEA Grapalat"/>
          <w:color w:val="000000"/>
          <w:sz w:val="24"/>
          <w:szCs w:val="24"/>
          <w:lang w:val="hy-AM"/>
        </w:rPr>
        <w:t>.</w:t>
      </w:r>
    </w:p>
    <w:p w14:paraId="3D127003" w14:textId="20D8C57C" w:rsidR="007678EB" w:rsidRDefault="000E5B0A" w:rsidP="00D078EB">
      <w:pPr>
        <w:pStyle w:val="ListParagraph"/>
        <w:tabs>
          <w:tab w:val="left" w:pos="993"/>
        </w:tabs>
        <w:spacing w:after="0" w:line="360" w:lineRule="auto"/>
        <w:ind w:left="0" w:right="-61" w:firstLine="567"/>
        <w:jc w:val="both"/>
        <w:rPr>
          <w:rFonts w:ascii="GHEA Grapalat" w:eastAsia="Times New Roman" w:hAnsi="GHEA Grapalat" w:cs="Times New Roman"/>
          <w:color w:val="000000"/>
          <w:sz w:val="24"/>
          <w:szCs w:val="24"/>
          <w:lang w:val="hy-AM"/>
        </w:rPr>
      </w:pPr>
      <w:r w:rsidRPr="00554728">
        <w:rPr>
          <w:rFonts w:ascii="GHEA Grapalat" w:hAnsi="GHEA Grapalat"/>
          <w:color w:val="000000"/>
          <w:sz w:val="24"/>
          <w:szCs w:val="24"/>
          <w:lang w:val="hy-AM"/>
        </w:rPr>
        <w:t>3</w:t>
      </w:r>
      <w:r w:rsidRPr="00554728">
        <w:rPr>
          <w:rFonts w:ascii="Cambria Math" w:eastAsia="MS Mincho" w:hAnsi="Cambria Math" w:cs="Cambria Math"/>
          <w:color w:val="000000"/>
          <w:sz w:val="24"/>
          <w:szCs w:val="24"/>
          <w:lang w:val="hy-AM"/>
        </w:rPr>
        <w:t>․</w:t>
      </w:r>
      <w:r w:rsidRPr="00554728">
        <w:rPr>
          <w:rFonts w:ascii="GHEA Grapalat" w:hAnsi="GHEA Grapalat"/>
          <w:color w:val="000000"/>
          <w:sz w:val="24"/>
          <w:szCs w:val="24"/>
          <w:lang w:val="hy-AM"/>
        </w:rPr>
        <w:t xml:space="preserve"> </w:t>
      </w:r>
      <w:r w:rsidR="00E17E52" w:rsidRPr="00554728">
        <w:rPr>
          <w:rFonts w:ascii="GHEA Grapalat" w:hAnsi="GHEA Grapalat"/>
          <w:color w:val="000000"/>
          <w:sz w:val="24"/>
          <w:szCs w:val="24"/>
          <w:lang w:val="hy-AM"/>
        </w:rPr>
        <w:t xml:space="preserve">2-րդ </w:t>
      </w:r>
      <w:r w:rsidR="00095B26" w:rsidRPr="00554728">
        <w:rPr>
          <w:rFonts w:ascii="GHEA Grapalat" w:hAnsi="GHEA Grapalat"/>
          <w:color w:val="000000"/>
          <w:sz w:val="24"/>
          <w:szCs w:val="24"/>
          <w:lang w:val="hy-AM"/>
        </w:rPr>
        <w:t>մասի</w:t>
      </w:r>
      <w:r w:rsidR="00B90824" w:rsidRPr="00554728">
        <w:rPr>
          <w:rFonts w:ascii="GHEA Grapalat" w:hAnsi="GHEA Grapalat"/>
          <w:color w:val="000000"/>
          <w:sz w:val="24"/>
          <w:szCs w:val="24"/>
          <w:lang w:val="hy-AM"/>
        </w:rPr>
        <w:t xml:space="preserve"> </w:t>
      </w:r>
      <w:r w:rsidR="00095B26" w:rsidRPr="00554728">
        <w:rPr>
          <w:rFonts w:ascii="GHEA Grapalat" w:hAnsi="GHEA Grapalat"/>
          <w:color w:val="000000"/>
          <w:sz w:val="24"/>
          <w:szCs w:val="24"/>
          <w:lang w:val="hy-AM"/>
        </w:rPr>
        <w:t>5-րդ կետում «ստուգումներ» բառից առաջ լրացնել «</w:t>
      </w:r>
      <w:r w:rsidR="00095B26" w:rsidRPr="00554728">
        <w:rPr>
          <w:rFonts w:ascii="GHEA Grapalat" w:eastAsia="Times New Roman" w:hAnsi="GHEA Grapalat" w:cs="Times New Roman"/>
          <w:color w:val="000000"/>
          <w:sz w:val="24"/>
          <w:szCs w:val="24"/>
          <w:lang w:val="hy-AM"/>
        </w:rPr>
        <w:t>տեսչական մարմնի կողմից իրականացված վերահսկողություն, այդ թվում՝</w:t>
      </w:r>
      <w:r w:rsidR="00095B26" w:rsidRPr="00554728">
        <w:rPr>
          <w:rFonts w:ascii="GHEA Grapalat" w:hAnsi="GHEA Grapalat"/>
          <w:color w:val="000000"/>
          <w:sz w:val="24"/>
          <w:szCs w:val="24"/>
          <w:lang w:val="hy-AM"/>
        </w:rPr>
        <w:t xml:space="preserve">» </w:t>
      </w:r>
      <w:bookmarkStart w:id="26" w:name="_Hlk37234422"/>
      <w:r w:rsidR="00095B26" w:rsidRPr="00554728">
        <w:rPr>
          <w:rFonts w:ascii="GHEA Grapalat" w:hAnsi="GHEA Grapalat"/>
          <w:color w:val="000000"/>
          <w:sz w:val="24"/>
          <w:szCs w:val="24"/>
          <w:lang w:val="hy-AM"/>
        </w:rPr>
        <w:t>բառերով</w:t>
      </w:r>
      <w:r w:rsidR="008B2032" w:rsidRPr="00554728">
        <w:rPr>
          <w:rFonts w:ascii="GHEA Grapalat" w:eastAsia="Times New Roman" w:hAnsi="GHEA Grapalat" w:cs="Times New Roman"/>
          <w:color w:val="000000"/>
          <w:sz w:val="24"/>
          <w:szCs w:val="24"/>
          <w:lang w:val="hy-AM"/>
        </w:rPr>
        <w:t>:</w:t>
      </w:r>
    </w:p>
    <w:p w14:paraId="371CF34C" w14:textId="77777777" w:rsidR="00554728" w:rsidRPr="00554728" w:rsidRDefault="00554728" w:rsidP="00D078EB">
      <w:pPr>
        <w:pStyle w:val="ListParagraph"/>
        <w:tabs>
          <w:tab w:val="left" w:pos="993"/>
        </w:tabs>
        <w:spacing w:after="0" w:line="360" w:lineRule="auto"/>
        <w:ind w:left="0" w:right="-61" w:firstLine="567"/>
        <w:jc w:val="both"/>
        <w:rPr>
          <w:rFonts w:ascii="GHEA Grapalat" w:hAnsi="GHEA Grapalat"/>
          <w:color w:val="000000"/>
          <w:sz w:val="24"/>
          <w:szCs w:val="24"/>
          <w:lang w:val="hy-AM"/>
        </w:rPr>
      </w:pPr>
    </w:p>
    <w:bookmarkEnd w:id="26"/>
    <w:p w14:paraId="7F18454F" w14:textId="577A8BC3" w:rsidR="00492CC2" w:rsidRPr="00554728" w:rsidRDefault="006D7BB5"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s="Sylfaen"/>
          <w:b/>
          <w:color w:val="000000"/>
          <w:sz w:val="24"/>
          <w:szCs w:val="24"/>
          <w:lang w:val="hy-AM"/>
        </w:rPr>
        <w:t>Հոդված</w:t>
      </w:r>
      <w:r w:rsidR="003C7A32" w:rsidRPr="00554728">
        <w:rPr>
          <w:rFonts w:ascii="GHEA Grapalat" w:hAnsi="GHEA Grapalat"/>
          <w:b/>
          <w:color w:val="000000"/>
          <w:sz w:val="24"/>
          <w:szCs w:val="24"/>
          <w:lang w:val="hy-AM"/>
        </w:rPr>
        <w:t xml:space="preserve"> 1</w:t>
      </w:r>
      <w:r w:rsidR="002D68EB" w:rsidRPr="00554728">
        <w:rPr>
          <w:rFonts w:ascii="GHEA Grapalat" w:hAnsi="GHEA Grapalat"/>
          <w:b/>
          <w:color w:val="000000"/>
          <w:sz w:val="24"/>
          <w:szCs w:val="24"/>
          <w:lang w:val="hy-AM"/>
        </w:rPr>
        <w:t>5</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Օրենքի 1</w:t>
      </w:r>
      <w:r w:rsidR="00E015A5" w:rsidRPr="00554728">
        <w:rPr>
          <w:rFonts w:ascii="GHEA Grapalat" w:hAnsi="GHEA Grapalat"/>
          <w:color w:val="000000"/>
          <w:sz w:val="24"/>
          <w:szCs w:val="24"/>
          <w:lang w:val="hy-AM"/>
        </w:rPr>
        <w:t>6</w:t>
      </w:r>
      <w:r w:rsidRPr="00554728">
        <w:rPr>
          <w:rFonts w:ascii="GHEA Grapalat" w:hAnsi="GHEA Grapalat"/>
          <w:color w:val="000000"/>
          <w:sz w:val="24"/>
          <w:szCs w:val="24"/>
          <w:lang w:val="hy-AM"/>
        </w:rPr>
        <w:t>-րդ</w:t>
      </w:r>
      <w:r w:rsidR="00A71063" w:rsidRPr="00554728">
        <w:rPr>
          <w:rFonts w:ascii="GHEA Grapalat" w:hAnsi="GHEA Grapalat"/>
          <w:color w:val="000000"/>
          <w:sz w:val="24"/>
          <w:szCs w:val="24"/>
          <w:lang w:val="hy-AM"/>
        </w:rPr>
        <w:t xml:space="preserve"> հոդվածի </w:t>
      </w:r>
      <w:r w:rsidR="002F671D" w:rsidRPr="00554728">
        <w:rPr>
          <w:rFonts w:ascii="GHEA Grapalat" w:hAnsi="GHEA Grapalat"/>
          <w:color w:val="000000"/>
          <w:sz w:val="24"/>
          <w:szCs w:val="24"/>
          <w:lang w:val="hy-AM"/>
        </w:rPr>
        <w:t xml:space="preserve">1-ին </w:t>
      </w:r>
      <w:r w:rsidR="00883384">
        <w:rPr>
          <w:rFonts w:ascii="GHEA Grapalat" w:hAnsi="GHEA Grapalat"/>
          <w:color w:val="000000"/>
          <w:sz w:val="24"/>
          <w:szCs w:val="24"/>
          <w:lang w:val="hy-AM"/>
        </w:rPr>
        <w:t>մասի</w:t>
      </w:r>
      <w:r w:rsidR="002F671D" w:rsidRPr="00554728">
        <w:rPr>
          <w:rFonts w:ascii="GHEA Grapalat" w:hAnsi="GHEA Grapalat"/>
          <w:color w:val="000000"/>
          <w:sz w:val="24"/>
          <w:szCs w:val="24"/>
          <w:lang w:val="hy-AM"/>
        </w:rPr>
        <w:t xml:space="preserve"> </w:t>
      </w:r>
      <w:r w:rsidR="00883384">
        <w:rPr>
          <w:rFonts w:ascii="GHEA Grapalat" w:hAnsi="GHEA Grapalat"/>
          <w:color w:val="000000"/>
          <w:sz w:val="24"/>
          <w:szCs w:val="24"/>
          <w:lang w:val="hy-AM"/>
        </w:rPr>
        <w:t>3</w:t>
      </w:r>
      <w:r w:rsidR="00492CC2" w:rsidRPr="00554728">
        <w:rPr>
          <w:rFonts w:ascii="GHEA Grapalat" w:hAnsi="GHEA Grapalat"/>
          <w:color w:val="000000"/>
          <w:sz w:val="24"/>
          <w:szCs w:val="24"/>
          <w:lang w:val="hy-AM"/>
        </w:rPr>
        <w:t>-րդ նախադասությունը շարադրել հետևյալ նոր խմբագրությամբ</w:t>
      </w:r>
      <w:r w:rsidR="00492CC2" w:rsidRPr="00554728">
        <w:rPr>
          <w:rFonts w:ascii="Cambria Math" w:eastAsia="MS Mincho" w:hAnsi="Cambria Math" w:cs="Cambria Math"/>
          <w:color w:val="000000"/>
          <w:sz w:val="24"/>
          <w:szCs w:val="24"/>
          <w:lang w:val="hy-AM"/>
        </w:rPr>
        <w:t>․</w:t>
      </w:r>
    </w:p>
    <w:p w14:paraId="534BB6D7" w14:textId="31163E17" w:rsidR="00492CC2" w:rsidRPr="00554728" w:rsidRDefault="00492CC2" w:rsidP="00D078EB">
      <w:pPr>
        <w:shd w:val="clear" w:color="auto" w:fill="FFFFFF"/>
        <w:tabs>
          <w:tab w:val="left" w:pos="993"/>
        </w:tabs>
        <w:spacing w:after="0" w:line="360" w:lineRule="auto"/>
        <w:ind w:firstLine="567"/>
        <w:jc w:val="both"/>
        <w:rPr>
          <w:rFonts w:ascii="GHEA Grapalat" w:eastAsia="MS Mincho" w:hAnsi="GHEA Grapalat" w:cs="MS Mincho"/>
          <w:color w:val="000000"/>
          <w:sz w:val="24"/>
          <w:szCs w:val="24"/>
          <w:lang w:val="hy-AM"/>
        </w:rPr>
      </w:pPr>
      <w:r w:rsidRPr="00554728">
        <w:rPr>
          <w:rFonts w:ascii="GHEA Grapalat" w:hAnsi="GHEA Grapalat"/>
          <w:color w:val="000000"/>
          <w:sz w:val="24"/>
          <w:szCs w:val="24"/>
          <w:lang w:val="hy-AM"/>
        </w:rPr>
        <w:t>«</w:t>
      </w:r>
      <w:r w:rsidRPr="00554728">
        <w:rPr>
          <w:rFonts w:ascii="GHEA Grapalat" w:eastAsia="Times New Roman" w:hAnsi="GHEA Grapalat" w:cs="Times New Roman"/>
          <w:color w:val="000000"/>
          <w:sz w:val="24"/>
          <w:szCs w:val="24"/>
          <w:lang w:val="hy-AM"/>
        </w:rPr>
        <w:t xml:space="preserve">Հայաստանի Հանրապետության կառավարությունը հաստատում է </w:t>
      </w:r>
      <w:r w:rsidR="00883384">
        <w:rPr>
          <w:rFonts w:ascii="GHEA Grapalat" w:eastAsia="Times New Roman" w:hAnsi="GHEA Grapalat" w:cs="Times New Roman"/>
          <w:color w:val="000000"/>
          <w:sz w:val="24"/>
          <w:szCs w:val="24"/>
          <w:lang w:val="hy-AM"/>
        </w:rPr>
        <w:t xml:space="preserve">սույն մասով նախատեսված </w:t>
      </w:r>
      <w:r w:rsidRPr="00554728">
        <w:rPr>
          <w:rFonts w:ascii="GHEA Grapalat" w:eastAsia="Times New Roman" w:hAnsi="GHEA Grapalat" w:cs="Times New Roman"/>
          <w:color w:val="000000"/>
          <w:sz w:val="24"/>
          <w:szCs w:val="24"/>
          <w:lang w:val="hy-AM"/>
        </w:rPr>
        <w:t>բողոքների ընդունման, հետագա ընթացքի և դրան հետևելու կարգը:</w:t>
      </w:r>
      <w:r w:rsidRPr="00554728">
        <w:rPr>
          <w:rFonts w:ascii="GHEA Grapalat" w:hAnsi="GHEA Grapalat"/>
          <w:color w:val="000000"/>
          <w:sz w:val="24"/>
          <w:szCs w:val="24"/>
          <w:lang w:val="hy-AM"/>
        </w:rPr>
        <w:t>»</w:t>
      </w:r>
      <w:r w:rsidRPr="00554728">
        <w:rPr>
          <w:rFonts w:ascii="Cambria Math" w:eastAsia="MS Mincho" w:hAnsi="Cambria Math" w:cs="Cambria Math"/>
          <w:color w:val="000000"/>
          <w:sz w:val="24"/>
          <w:szCs w:val="24"/>
          <w:lang w:val="hy-AM"/>
        </w:rPr>
        <w:t>․</w:t>
      </w:r>
    </w:p>
    <w:p w14:paraId="59FD5C9A" w14:textId="23260BAF" w:rsidR="00E43CE5" w:rsidRDefault="00492CC2" w:rsidP="00D078EB">
      <w:pPr>
        <w:shd w:val="clear" w:color="auto" w:fill="FFFFFF"/>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2</w:t>
      </w:r>
      <w:r w:rsidRPr="00554728">
        <w:rPr>
          <w:rFonts w:ascii="Cambria Math" w:eastAsia="MS Mincho" w:hAnsi="Cambria Math" w:cs="Cambria Math"/>
          <w:color w:val="000000"/>
          <w:sz w:val="24"/>
          <w:szCs w:val="24"/>
          <w:lang w:val="hy-AM"/>
        </w:rPr>
        <w:t>․</w:t>
      </w:r>
      <w:r w:rsidRPr="00554728">
        <w:rPr>
          <w:rFonts w:ascii="GHEA Grapalat" w:hAnsi="GHEA Grapalat"/>
          <w:color w:val="000000"/>
          <w:sz w:val="24"/>
          <w:szCs w:val="24"/>
          <w:lang w:val="hy-AM"/>
        </w:rPr>
        <w:t xml:space="preserve"> </w:t>
      </w:r>
      <w:r w:rsidR="00E43CE5" w:rsidRPr="00554728">
        <w:rPr>
          <w:rFonts w:ascii="GHEA Grapalat" w:hAnsi="GHEA Grapalat"/>
          <w:color w:val="000000"/>
          <w:sz w:val="24"/>
          <w:szCs w:val="24"/>
          <w:lang w:val="hy-AM"/>
        </w:rPr>
        <w:t xml:space="preserve">2-րդ </w:t>
      </w:r>
      <w:r w:rsidR="000308F1">
        <w:rPr>
          <w:rFonts w:ascii="GHEA Grapalat" w:hAnsi="GHEA Grapalat"/>
          <w:color w:val="000000"/>
          <w:sz w:val="24"/>
          <w:szCs w:val="24"/>
          <w:lang w:val="hy-AM"/>
        </w:rPr>
        <w:t>մասից</w:t>
      </w:r>
      <w:r w:rsidRPr="00554728">
        <w:rPr>
          <w:rFonts w:ascii="GHEA Grapalat" w:hAnsi="GHEA Grapalat"/>
          <w:color w:val="000000"/>
          <w:sz w:val="24"/>
          <w:szCs w:val="24"/>
          <w:lang w:val="hy-AM"/>
        </w:rPr>
        <w:t xml:space="preserve"> </w:t>
      </w:r>
      <w:r w:rsidR="00E43CE5" w:rsidRPr="00554728">
        <w:rPr>
          <w:rFonts w:ascii="GHEA Grapalat" w:hAnsi="GHEA Grapalat"/>
          <w:color w:val="000000"/>
          <w:sz w:val="24"/>
          <w:szCs w:val="24"/>
          <w:lang w:val="hy-AM"/>
        </w:rPr>
        <w:t>հանել «Հիմնականում դրանք պետք է ծառայեն համապատասխան տնտեսավարող սուբյեկտի ռիսկայնության գնահատականի փոփոխության համար:»</w:t>
      </w:r>
      <w:r w:rsidRPr="00554728">
        <w:rPr>
          <w:rFonts w:ascii="GHEA Grapalat" w:hAnsi="GHEA Grapalat"/>
          <w:color w:val="000000"/>
          <w:sz w:val="24"/>
          <w:szCs w:val="24"/>
          <w:lang w:val="hy-AM"/>
        </w:rPr>
        <w:t xml:space="preserve"> և </w:t>
      </w:r>
      <w:r w:rsidR="00430257" w:rsidRPr="00554728">
        <w:rPr>
          <w:rFonts w:ascii="GHEA Grapalat" w:hAnsi="GHEA Grapalat"/>
          <w:color w:val="000000"/>
          <w:sz w:val="24"/>
          <w:szCs w:val="24"/>
          <w:lang w:val="hy-AM"/>
        </w:rPr>
        <w:t xml:space="preserve"> </w:t>
      </w:r>
      <w:r w:rsidRPr="00554728">
        <w:rPr>
          <w:rFonts w:ascii="GHEA Grapalat" w:eastAsia="Times New Roman" w:hAnsi="GHEA Grapalat" w:cs="Times New Roman"/>
          <w:color w:val="000000"/>
          <w:sz w:val="24"/>
          <w:szCs w:val="24"/>
          <w:lang w:val="hy-AM"/>
        </w:rPr>
        <w:t>«Հայաստանի Հանրապետության կառավարությունը հաստատում է տնտեսավարող սուբյեկտներից բողոքների ստացման, հետագա ընթացքի և դրան հետևելու կարգը։»</w:t>
      </w:r>
      <w:r w:rsidRPr="00554728">
        <w:rPr>
          <w:rFonts w:ascii="GHEA Grapalat" w:hAnsi="GHEA Grapalat"/>
          <w:color w:val="000000"/>
          <w:sz w:val="24"/>
          <w:szCs w:val="24"/>
          <w:lang w:val="hy-AM"/>
        </w:rPr>
        <w:t xml:space="preserve"> </w:t>
      </w:r>
      <w:r w:rsidR="00883384">
        <w:rPr>
          <w:rFonts w:ascii="GHEA Grapalat" w:hAnsi="GHEA Grapalat"/>
          <w:color w:val="000000"/>
          <w:sz w:val="24"/>
          <w:szCs w:val="24"/>
          <w:lang w:val="hy-AM"/>
        </w:rPr>
        <w:t>նախադասությունները</w:t>
      </w:r>
      <w:r w:rsidR="00430257" w:rsidRPr="00554728">
        <w:rPr>
          <w:rFonts w:ascii="GHEA Grapalat" w:hAnsi="GHEA Grapalat"/>
          <w:color w:val="000000"/>
          <w:sz w:val="24"/>
          <w:szCs w:val="24"/>
          <w:lang w:val="hy-AM"/>
        </w:rPr>
        <w:t>:</w:t>
      </w:r>
    </w:p>
    <w:p w14:paraId="4F8ADBF3" w14:textId="77777777" w:rsidR="00883384" w:rsidRPr="00554728" w:rsidRDefault="00883384" w:rsidP="00D078EB">
      <w:pPr>
        <w:shd w:val="clear" w:color="auto" w:fill="FFFFFF"/>
        <w:tabs>
          <w:tab w:val="left" w:pos="993"/>
        </w:tabs>
        <w:spacing w:after="0" w:line="360" w:lineRule="auto"/>
        <w:ind w:firstLine="567"/>
        <w:jc w:val="both"/>
        <w:rPr>
          <w:rFonts w:ascii="GHEA Grapalat" w:hAnsi="GHEA Grapalat"/>
          <w:color w:val="000000"/>
          <w:sz w:val="24"/>
          <w:szCs w:val="24"/>
          <w:lang w:val="hy-AM"/>
        </w:rPr>
      </w:pPr>
    </w:p>
    <w:p w14:paraId="46D90025" w14:textId="12020B2C" w:rsidR="000B5A3E" w:rsidRPr="00554728" w:rsidRDefault="000B5A3E" w:rsidP="00D078EB">
      <w:pPr>
        <w:shd w:val="clear" w:color="auto" w:fill="FFFFFF"/>
        <w:tabs>
          <w:tab w:val="left" w:pos="993"/>
        </w:tabs>
        <w:spacing w:after="0" w:line="360" w:lineRule="auto"/>
        <w:ind w:firstLine="567"/>
        <w:jc w:val="both"/>
        <w:rPr>
          <w:rFonts w:ascii="GHEA Grapalat" w:eastAsia="MS Mincho" w:hAnsi="GHEA Grapalat" w:cs="MS Mincho"/>
          <w:color w:val="000000"/>
          <w:sz w:val="24"/>
          <w:szCs w:val="24"/>
          <w:lang w:val="hy-AM"/>
        </w:rPr>
      </w:pPr>
      <w:r w:rsidRPr="00554728">
        <w:rPr>
          <w:rFonts w:ascii="GHEA Grapalat" w:hAnsi="GHEA Grapalat"/>
          <w:b/>
          <w:color w:val="000000"/>
          <w:sz w:val="24"/>
          <w:szCs w:val="24"/>
          <w:lang w:val="hy-AM"/>
        </w:rPr>
        <w:t>Հոդված</w:t>
      </w:r>
      <w:r w:rsidR="00883384">
        <w:rPr>
          <w:rFonts w:ascii="GHEA Grapalat" w:hAnsi="GHEA Grapalat"/>
          <w:b/>
          <w:color w:val="000000"/>
          <w:sz w:val="24"/>
          <w:szCs w:val="24"/>
          <w:lang w:val="hy-AM"/>
        </w:rPr>
        <w:t xml:space="preserve"> 16</w:t>
      </w:r>
      <w:r w:rsidRPr="00554728">
        <w:rPr>
          <w:rFonts w:ascii="Cambria Math" w:hAnsi="Cambria Math" w:cs="Cambria Math"/>
          <w:b/>
          <w:color w:val="000000"/>
          <w:sz w:val="24"/>
          <w:szCs w:val="24"/>
          <w:lang w:val="hy-AM"/>
        </w:rPr>
        <w:t>․</w:t>
      </w:r>
      <w:r w:rsidRPr="00554728">
        <w:rPr>
          <w:rFonts w:ascii="GHEA Grapalat" w:hAnsi="GHEA Grapalat"/>
          <w:b/>
          <w:color w:val="000000"/>
          <w:sz w:val="24"/>
          <w:szCs w:val="24"/>
          <w:lang w:val="hy-AM"/>
        </w:rPr>
        <w:t xml:space="preserve">  </w:t>
      </w:r>
      <w:r w:rsidRPr="00554728">
        <w:rPr>
          <w:rFonts w:ascii="GHEA Grapalat" w:hAnsi="GHEA Grapalat"/>
          <w:color w:val="000000"/>
          <w:sz w:val="24"/>
          <w:szCs w:val="24"/>
          <w:lang w:val="hy-AM"/>
        </w:rPr>
        <w:t>Օրենքի 17-րդ հոդվածը լրացնել հետևյալ բովանդակությամբ 3-րդ մասով</w:t>
      </w:r>
      <w:r w:rsidRPr="00554728">
        <w:rPr>
          <w:rFonts w:ascii="Cambria Math" w:eastAsia="MS Mincho" w:hAnsi="Cambria Math" w:cs="Cambria Math"/>
          <w:color w:val="000000"/>
          <w:sz w:val="24"/>
          <w:szCs w:val="24"/>
          <w:lang w:val="hy-AM"/>
        </w:rPr>
        <w:t>․</w:t>
      </w:r>
    </w:p>
    <w:p w14:paraId="2D9F1149" w14:textId="1DCE1AA4" w:rsidR="000B5A3E" w:rsidRPr="00554728" w:rsidRDefault="000B5A3E" w:rsidP="00D078EB">
      <w:pPr>
        <w:shd w:val="clear" w:color="auto" w:fill="FFFFFF"/>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color w:val="000000"/>
          <w:sz w:val="24"/>
          <w:szCs w:val="24"/>
          <w:lang w:val="hy-AM"/>
        </w:rPr>
        <w:t xml:space="preserve"> «3</w:t>
      </w:r>
      <w:r w:rsidRPr="00554728">
        <w:rPr>
          <w:rFonts w:ascii="Cambria Math" w:eastAsia="MS Gothic" w:hAnsi="Cambria Math" w:cs="Cambria Math"/>
          <w:color w:val="000000"/>
          <w:sz w:val="24"/>
          <w:szCs w:val="24"/>
          <w:lang w:val="hy-AM"/>
        </w:rPr>
        <w:t>․</w:t>
      </w:r>
      <w:r w:rsidRPr="00554728">
        <w:rPr>
          <w:rFonts w:ascii="GHEA Grapalat" w:hAnsi="GHEA Grapalat"/>
          <w:color w:val="000000"/>
          <w:sz w:val="24"/>
          <w:szCs w:val="24"/>
          <w:lang w:val="hy-AM"/>
        </w:rPr>
        <w:t xml:space="preserve"> Տեսչական մարմնի ծառայողը յուրաքանչյուր ստուգումից առաջ լրացնում է շահերի հայտարարագիր՝ սույն հոդվածով սահմանված շահերի բախման առկայության պարագայում իր լիազորությունների իրականացումը </w:t>
      </w:r>
      <w:r w:rsidRPr="00554728">
        <w:rPr>
          <w:rFonts w:ascii="GHEA Grapalat" w:hAnsi="GHEA Grapalat"/>
          <w:color w:val="000000"/>
          <w:sz w:val="24"/>
          <w:szCs w:val="24"/>
          <w:lang w:val="hy-AM"/>
        </w:rPr>
        <w:lastRenderedPageBreak/>
        <w:t>բացառելու նպատակով։</w:t>
      </w:r>
      <w:r w:rsidR="001F7CDD" w:rsidRPr="00554728">
        <w:rPr>
          <w:rFonts w:ascii="GHEA Grapalat" w:hAnsi="GHEA Grapalat"/>
          <w:color w:val="000000"/>
          <w:sz w:val="24"/>
          <w:szCs w:val="24"/>
          <w:lang w:val="hy-AM"/>
        </w:rPr>
        <w:t xml:space="preserve"> Շահերի հայտարարագրի ձևը և լրացման կարգը սահմանում է Հայաստանի Հանրապետության կառավարությունը</w:t>
      </w:r>
      <w:r w:rsidRPr="00554728">
        <w:rPr>
          <w:rFonts w:ascii="GHEA Grapalat" w:hAnsi="GHEA Grapalat"/>
          <w:color w:val="000000"/>
          <w:sz w:val="24"/>
          <w:szCs w:val="24"/>
          <w:lang w:val="hy-AM"/>
        </w:rPr>
        <w:t>»։</w:t>
      </w:r>
    </w:p>
    <w:p w14:paraId="25F73D6B" w14:textId="3E435D9D" w:rsidR="00E43CE5" w:rsidRPr="00554728" w:rsidRDefault="00B259B7"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554728">
        <w:rPr>
          <w:rFonts w:ascii="Calibri" w:eastAsia="Times New Roman" w:hAnsi="Calibri" w:cs="Calibri"/>
          <w:color w:val="000000"/>
          <w:sz w:val="24"/>
          <w:szCs w:val="24"/>
          <w:lang w:val="hy-AM"/>
        </w:rPr>
        <w:t> </w:t>
      </w:r>
    </w:p>
    <w:p w14:paraId="127204DE" w14:textId="56B27878" w:rsidR="00883384" w:rsidRPr="00554728" w:rsidRDefault="00E43CE5" w:rsidP="00D078EB">
      <w:pPr>
        <w:tabs>
          <w:tab w:val="left" w:pos="993"/>
        </w:tabs>
        <w:spacing w:after="0" w:line="360" w:lineRule="auto"/>
        <w:ind w:firstLine="567"/>
        <w:jc w:val="both"/>
        <w:rPr>
          <w:rFonts w:ascii="GHEA Grapalat" w:hAnsi="GHEA Grapalat"/>
          <w:color w:val="000000"/>
          <w:sz w:val="24"/>
          <w:szCs w:val="24"/>
          <w:lang w:val="hy-AM"/>
        </w:rPr>
      </w:pPr>
      <w:r w:rsidRPr="00554728">
        <w:rPr>
          <w:rFonts w:ascii="GHEA Grapalat" w:hAnsi="GHEA Grapalat"/>
          <w:b/>
          <w:color w:val="000000"/>
          <w:sz w:val="24"/>
          <w:szCs w:val="24"/>
          <w:lang w:val="hy-AM"/>
        </w:rPr>
        <w:t>Հոդված</w:t>
      </w:r>
      <w:r w:rsidR="000B5A3E" w:rsidRPr="00554728">
        <w:rPr>
          <w:rFonts w:ascii="GHEA Grapalat" w:hAnsi="GHEA Grapalat"/>
          <w:b/>
          <w:color w:val="000000"/>
          <w:sz w:val="24"/>
          <w:szCs w:val="24"/>
          <w:lang w:val="hy-AM"/>
        </w:rPr>
        <w:t xml:space="preserve"> 18</w:t>
      </w:r>
      <w:r w:rsidRPr="00554728">
        <w:rPr>
          <w:rFonts w:ascii="GHEA Grapalat" w:hAnsi="GHEA Grapalat"/>
          <w:b/>
          <w:color w:val="000000"/>
          <w:sz w:val="24"/>
          <w:szCs w:val="24"/>
          <w:lang w:val="hy-AM"/>
        </w:rPr>
        <w:t>.</w:t>
      </w:r>
      <w:r w:rsidRPr="00554728">
        <w:rPr>
          <w:rFonts w:ascii="GHEA Grapalat" w:hAnsi="GHEA Grapalat"/>
          <w:color w:val="000000"/>
          <w:sz w:val="24"/>
          <w:szCs w:val="24"/>
          <w:lang w:val="hy-AM"/>
        </w:rPr>
        <w:t xml:space="preserve"> </w:t>
      </w:r>
      <w:r w:rsidR="000D0F5D" w:rsidRPr="00554728">
        <w:rPr>
          <w:rFonts w:ascii="GHEA Grapalat" w:hAnsi="GHEA Grapalat"/>
          <w:color w:val="000000"/>
          <w:sz w:val="24"/>
          <w:szCs w:val="24"/>
          <w:lang w:val="hy-AM"/>
        </w:rPr>
        <w:t xml:space="preserve">Օրենքի 18-րդ </w:t>
      </w:r>
      <w:r w:rsidR="00883384">
        <w:rPr>
          <w:rFonts w:ascii="GHEA Grapalat" w:hAnsi="GHEA Grapalat"/>
          <w:color w:val="000000"/>
          <w:sz w:val="24"/>
          <w:szCs w:val="24"/>
          <w:lang w:val="hy-AM"/>
        </w:rPr>
        <w:t>հոդվածը շարադրել հետևյալ խմբագրությամբ․</w:t>
      </w:r>
    </w:p>
    <w:p w14:paraId="3BF417B7" w14:textId="70127FDF" w:rsidR="00883384" w:rsidRPr="00105E48" w:rsidRDefault="00883384" w:rsidP="00D078EB">
      <w:pPr>
        <w:tabs>
          <w:tab w:val="left" w:pos="993"/>
          <w:tab w:val="left" w:pos="2060"/>
        </w:tabs>
        <w:spacing w:after="0" w:line="360" w:lineRule="auto"/>
        <w:ind w:firstLine="567"/>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w:t>
      </w:r>
      <w:r w:rsidRPr="00105E48">
        <w:rPr>
          <w:rFonts w:ascii="GHEA Grapalat" w:eastAsia="Times New Roman" w:hAnsi="GHEA Grapalat" w:cs="Times New Roman"/>
          <w:b/>
          <w:bCs/>
          <w:color w:val="000000"/>
          <w:sz w:val="24"/>
          <w:szCs w:val="24"/>
          <w:lang w:val="hy-AM"/>
        </w:rPr>
        <w:t>Հոդված 18.</w:t>
      </w:r>
      <w:r w:rsidRPr="00105E48">
        <w:rPr>
          <w:rFonts w:ascii="GHEA Grapalat" w:eastAsia="Times New Roman" w:hAnsi="GHEA Grapalat" w:cs="Times New Roman"/>
          <w:color w:val="000000"/>
          <w:sz w:val="24"/>
          <w:szCs w:val="24"/>
          <w:lang w:val="hy-AM"/>
        </w:rPr>
        <w:tab/>
      </w:r>
      <w:r w:rsidRPr="00105E48">
        <w:rPr>
          <w:rFonts w:ascii="GHEA Grapalat" w:eastAsia="Times New Roman" w:hAnsi="GHEA Grapalat" w:cs="Times New Roman"/>
          <w:b/>
          <w:bCs/>
          <w:color w:val="000000"/>
          <w:sz w:val="24"/>
          <w:szCs w:val="24"/>
          <w:lang w:val="hy-AM"/>
        </w:rPr>
        <w:t>Տեսչական մարմնի ֆինանսավորումը</w:t>
      </w:r>
    </w:p>
    <w:p w14:paraId="1E3EA585" w14:textId="77777777" w:rsidR="00883384" w:rsidRPr="00105E48" w:rsidRDefault="00883384" w:rsidP="00D078EB">
      <w:pPr>
        <w:tabs>
          <w:tab w:val="left" w:pos="993"/>
        </w:tabs>
        <w:spacing w:after="0" w:line="360" w:lineRule="auto"/>
        <w:ind w:firstLine="567"/>
        <w:jc w:val="both"/>
        <w:rPr>
          <w:rFonts w:ascii="GHEA Grapalat" w:eastAsia="Calibri" w:hAnsi="GHEA Grapalat" w:cs="Times New Roman"/>
          <w:sz w:val="24"/>
          <w:szCs w:val="24"/>
          <w:lang w:val="hy-AM"/>
        </w:rPr>
      </w:pPr>
      <w:r w:rsidRPr="00105E48">
        <w:rPr>
          <w:rFonts w:ascii="GHEA Grapalat" w:eastAsia="Calibri" w:hAnsi="GHEA Grapalat" w:cs="Times New Roman"/>
          <w:sz w:val="24"/>
          <w:szCs w:val="24"/>
          <w:lang w:val="hy-AM"/>
        </w:rPr>
        <w:t xml:space="preserve">1. </w:t>
      </w:r>
      <w:r w:rsidRPr="00105E48">
        <w:rPr>
          <w:rFonts w:ascii="GHEA Grapalat" w:eastAsia="Calibri" w:hAnsi="GHEA Grapalat" w:cs="Times New Roman"/>
          <w:color w:val="000000"/>
          <w:sz w:val="24"/>
          <w:szCs w:val="24"/>
          <w:shd w:val="clear" w:color="auto" w:fill="FFFFFF"/>
          <w:lang w:val="hy-AM"/>
        </w:rPr>
        <w:t>Տեսչական մարմնի, տեսչական մարմնի ենթակայությանը հանձնված կազմակերպության (այսուհետ՝ կազմակերպություն) ֆինանսավորումն իրականացվում է վարչապետի աշխատակազմի միջոցով՝ պետական բյուջեով նախատեսված ծախսերի շրջանակում: Տեսչական մարմնի կառուցվածքային ստորաբաժանումների, ինչպես նաև կազմակերպության ֆինանսավորումն արտացոլվում է բյուջետային հայտում և պետական բյուջեում՝ առանձին տողերով:</w:t>
      </w:r>
    </w:p>
    <w:p w14:paraId="64609137" w14:textId="77777777" w:rsidR="00883384" w:rsidRPr="00105E48" w:rsidRDefault="00883384"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sidRPr="00105E48">
        <w:rPr>
          <w:rFonts w:ascii="GHEA Grapalat" w:eastAsia="Times New Roman" w:hAnsi="GHEA Grapalat" w:cs="Times New Roman"/>
          <w:color w:val="000000"/>
          <w:sz w:val="24"/>
          <w:szCs w:val="24"/>
          <w:lang w:val="hy-AM"/>
        </w:rPr>
        <w:t>2. Տեսչական մարմնի</w:t>
      </w:r>
      <w:r w:rsidRPr="00105E48">
        <w:rPr>
          <w:rFonts w:ascii="Calibri" w:eastAsia="Times New Roman" w:hAnsi="Calibri" w:cs="Calibri"/>
          <w:color w:val="000000"/>
          <w:sz w:val="24"/>
          <w:szCs w:val="24"/>
          <w:lang w:val="hy-AM"/>
        </w:rPr>
        <w:t> </w:t>
      </w:r>
      <w:r w:rsidRPr="00105E48">
        <w:rPr>
          <w:rFonts w:ascii="GHEA Grapalat" w:eastAsia="Times New Roman" w:hAnsi="GHEA Grapalat" w:cs="Arial Unicode"/>
          <w:color w:val="000000"/>
          <w:sz w:val="24"/>
          <w:szCs w:val="24"/>
          <w:lang w:val="hy-AM"/>
        </w:rPr>
        <w:t>բյուջետային</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Arial Unicode"/>
          <w:color w:val="000000"/>
          <w:sz w:val="24"/>
          <w:szCs w:val="24"/>
          <w:lang w:val="hy-AM"/>
        </w:rPr>
        <w:t>հայտի</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Arial Unicode"/>
          <w:color w:val="000000"/>
          <w:sz w:val="24"/>
          <w:szCs w:val="24"/>
          <w:lang w:val="hy-AM"/>
        </w:rPr>
        <w:t>նախագծի</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Arial Unicode"/>
          <w:color w:val="000000"/>
          <w:sz w:val="24"/>
          <w:szCs w:val="24"/>
          <w:lang w:val="hy-AM"/>
        </w:rPr>
        <w:t>նախապատրաստումն</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Arial Unicode"/>
          <w:color w:val="000000"/>
          <w:sz w:val="24"/>
          <w:szCs w:val="24"/>
          <w:lang w:val="hy-AM"/>
        </w:rPr>
        <w:t>իրականացնում</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Arial Unicode"/>
          <w:color w:val="000000"/>
          <w:sz w:val="24"/>
          <w:szCs w:val="24"/>
          <w:lang w:val="hy-AM"/>
        </w:rPr>
        <w:t>է</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Arial Unicode"/>
          <w:color w:val="000000"/>
          <w:sz w:val="24"/>
          <w:szCs w:val="24"/>
          <w:lang w:val="hy-AM"/>
        </w:rPr>
        <w:t>տեսչական</w:t>
      </w:r>
      <w:r w:rsidRPr="00105E48">
        <w:rPr>
          <w:rFonts w:ascii="GHEA Grapalat" w:eastAsia="Times New Roman" w:hAnsi="GHEA Grapalat" w:cs="Times New Roman"/>
          <w:color w:val="000000"/>
          <w:sz w:val="24"/>
          <w:szCs w:val="24"/>
          <w:lang w:val="hy-AM"/>
        </w:rPr>
        <w:t xml:space="preserve"> </w:t>
      </w:r>
      <w:r w:rsidRPr="00105E48">
        <w:rPr>
          <w:rFonts w:ascii="GHEA Grapalat" w:eastAsia="Times New Roman" w:hAnsi="GHEA Grapalat" w:cs="Arial Unicode"/>
          <w:color w:val="000000"/>
          <w:sz w:val="24"/>
          <w:szCs w:val="24"/>
          <w:lang w:val="hy-AM"/>
        </w:rPr>
        <w:t>մարմինը</w:t>
      </w:r>
      <w:r w:rsidRPr="00105E48">
        <w:rPr>
          <w:rFonts w:ascii="GHEA Grapalat" w:eastAsia="Times New Roman" w:hAnsi="GHEA Grapalat" w:cs="Times New Roman"/>
          <w:color w:val="000000"/>
          <w:sz w:val="24"/>
          <w:szCs w:val="24"/>
          <w:lang w:val="hy-AM"/>
        </w:rPr>
        <w:t>:</w:t>
      </w:r>
      <w:r w:rsidRPr="00105E48">
        <w:rPr>
          <w:rFonts w:ascii="GHEA Grapalat" w:eastAsia="Calibri" w:hAnsi="GHEA Grapalat" w:cs="Times New Roman"/>
          <w:color w:val="000000"/>
          <w:sz w:val="24"/>
          <w:szCs w:val="24"/>
          <w:shd w:val="clear" w:color="auto" w:fill="FFFFFF"/>
          <w:lang w:val="hy-AM"/>
        </w:rPr>
        <w:t xml:space="preserve"> Կ</w:t>
      </w:r>
      <w:r w:rsidRPr="00105E48">
        <w:rPr>
          <w:rFonts w:ascii="GHEA Grapalat" w:eastAsia="Calibri" w:hAnsi="GHEA Grapalat" w:cs="Arial"/>
          <w:color w:val="000000"/>
          <w:sz w:val="24"/>
          <w:szCs w:val="24"/>
          <w:shd w:val="clear" w:color="auto" w:fill="FFFFFF"/>
          <w:lang w:val="hy-AM"/>
        </w:rPr>
        <w:t xml:space="preserve">ազմակերպության </w:t>
      </w:r>
      <w:r w:rsidRPr="00105E48">
        <w:rPr>
          <w:rFonts w:ascii="GHEA Grapalat" w:eastAsia="Calibri" w:hAnsi="GHEA Grapalat" w:cs="Times New Roman"/>
          <w:color w:val="000000"/>
          <w:sz w:val="24"/>
          <w:szCs w:val="24"/>
          <w:shd w:val="clear" w:color="auto" w:fill="FFFFFF"/>
          <w:lang w:val="hy-AM"/>
        </w:rPr>
        <w:t>բյուջետային հայտի նախագծի նախապատրաստումն իրականացնում է կազմակերպությունը, և</w:t>
      </w:r>
      <w:r w:rsidRPr="00105E48">
        <w:rPr>
          <w:rFonts w:ascii="GHEA Grapalat" w:eastAsia="Times New Roman" w:hAnsi="GHEA Grapalat" w:cs="Times New Roman"/>
          <w:color w:val="000000"/>
          <w:sz w:val="24"/>
          <w:szCs w:val="24"/>
          <w:lang w:val="hy-AM" w:eastAsia="ru-RU"/>
        </w:rPr>
        <w:t xml:space="preserve"> տեսչական մարմնի կողմից հաստատելուց հետո ներկայացնում վարչապետի աշխատակազմին՝ միջնաժամկետ ծախսերի ծրագրային և բյուջետային հայտում ներառելու համար:</w:t>
      </w:r>
    </w:p>
    <w:p w14:paraId="67AFEA22" w14:textId="77777777" w:rsidR="00883384" w:rsidRPr="00883384" w:rsidRDefault="00883384" w:rsidP="00D078EB">
      <w:pPr>
        <w:tabs>
          <w:tab w:val="left" w:pos="993"/>
        </w:tabs>
        <w:spacing w:after="0" w:line="360" w:lineRule="auto"/>
        <w:ind w:firstLine="567"/>
        <w:jc w:val="both"/>
        <w:rPr>
          <w:rFonts w:ascii="GHEA Grapalat" w:eastAsia="Calibri" w:hAnsi="GHEA Grapalat" w:cs="Times New Roman"/>
          <w:color w:val="000000"/>
          <w:sz w:val="24"/>
          <w:szCs w:val="24"/>
          <w:lang w:val="hy-AM"/>
        </w:rPr>
      </w:pPr>
      <w:r w:rsidRPr="00105E48">
        <w:rPr>
          <w:rFonts w:ascii="GHEA Grapalat" w:eastAsia="Calibri" w:hAnsi="GHEA Grapalat" w:cs="Times New Roman"/>
          <w:color w:val="000000"/>
          <w:sz w:val="24"/>
          <w:szCs w:val="24"/>
          <w:lang w:val="hy-AM"/>
        </w:rPr>
        <w:t>3. Տեսչական մարմինը բյուջետային հայտը ներկայացնում է վարչապետի աշխատակազմին՝ միջնաժամկետ ծախսերի ծրագրային և բյուջետային հայտում ներառելու համար:</w:t>
      </w:r>
    </w:p>
    <w:p w14:paraId="62B5FD8E" w14:textId="05D94103" w:rsidR="00883384" w:rsidRPr="00883384" w:rsidRDefault="00883384" w:rsidP="00D078EB">
      <w:pPr>
        <w:shd w:val="clear" w:color="auto" w:fill="FFFFFF"/>
        <w:tabs>
          <w:tab w:val="left" w:pos="993"/>
        </w:tabs>
        <w:spacing w:after="0" w:line="360" w:lineRule="auto"/>
        <w:ind w:firstLine="567"/>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Pr="00883384">
        <w:rPr>
          <w:rFonts w:ascii="GHEA Grapalat" w:eastAsia="Times New Roman" w:hAnsi="GHEA Grapalat" w:cs="Times New Roman"/>
          <w:color w:val="000000"/>
          <w:sz w:val="24"/>
          <w:szCs w:val="24"/>
          <w:lang w:val="hy-AM"/>
        </w:rPr>
        <w:t xml:space="preserve">. </w:t>
      </w:r>
      <w:r w:rsidRPr="00883384">
        <w:rPr>
          <w:rFonts w:ascii="GHEA Grapalat" w:eastAsia="Times New Roman" w:hAnsi="GHEA Grapalat" w:cs="Times New Roman"/>
          <w:color w:val="000000"/>
          <w:sz w:val="24"/>
          <w:szCs w:val="24"/>
          <w:lang w:val="hy-AM" w:eastAsia="ru-RU"/>
        </w:rPr>
        <w:t xml:space="preserve">Տեսչական մարմնի և </w:t>
      </w:r>
      <w:r w:rsidRPr="00883384">
        <w:rPr>
          <w:rFonts w:ascii="GHEA Grapalat" w:eastAsia="Calibri" w:hAnsi="GHEA Grapalat" w:cs="Times New Roman"/>
          <w:color w:val="000000"/>
          <w:sz w:val="24"/>
          <w:szCs w:val="24"/>
          <w:shd w:val="clear" w:color="auto" w:fill="FFFFFF"/>
          <w:lang w:val="hy-AM"/>
        </w:rPr>
        <w:t>կազմակերպության</w:t>
      </w:r>
      <w:r w:rsidRPr="00883384">
        <w:rPr>
          <w:rFonts w:ascii="GHEA Grapalat" w:eastAsia="Times New Roman" w:hAnsi="GHEA Grapalat" w:cs="Times New Roman"/>
          <w:color w:val="000000"/>
          <w:sz w:val="24"/>
          <w:szCs w:val="24"/>
          <w:lang w:val="hy-AM" w:eastAsia="ru-RU"/>
        </w:rPr>
        <w:t xml:space="preserve"> բյուջետային հայտերը պետք է պարունակեն իրենց բնականոն գործունեության ապահովման համար անհրաժեշտ բոլոր ծախսերը:</w:t>
      </w:r>
    </w:p>
    <w:p w14:paraId="002CC104" w14:textId="77777777" w:rsidR="000D0F5D" w:rsidRPr="00554728" w:rsidRDefault="000D0F5D" w:rsidP="00D078EB">
      <w:pPr>
        <w:tabs>
          <w:tab w:val="left" w:pos="993"/>
        </w:tabs>
        <w:spacing w:after="0" w:line="360" w:lineRule="auto"/>
        <w:ind w:firstLine="567"/>
        <w:jc w:val="both"/>
        <w:rPr>
          <w:rFonts w:ascii="GHEA Grapalat" w:hAnsi="GHEA Grapalat"/>
          <w:color w:val="000000"/>
          <w:sz w:val="24"/>
          <w:szCs w:val="24"/>
          <w:lang w:val="hy-AM"/>
        </w:rPr>
      </w:pPr>
    </w:p>
    <w:p w14:paraId="702D6086" w14:textId="41627C40" w:rsidR="00D64556" w:rsidRPr="00554728" w:rsidRDefault="00D64556" w:rsidP="00D078EB">
      <w:pPr>
        <w:tabs>
          <w:tab w:val="left" w:pos="993"/>
        </w:tabs>
        <w:spacing w:after="0" w:line="360" w:lineRule="auto"/>
        <w:ind w:firstLine="567"/>
        <w:jc w:val="both"/>
        <w:rPr>
          <w:rFonts w:ascii="GHEA Grapalat" w:hAnsi="GHEA Grapalat" w:cs="Sylfaen"/>
          <w:b/>
          <w:color w:val="000000"/>
          <w:sz w:val="24"/>
          <w:szCs w:val="24"/>
          <w:lang w:val="hy-AM"/>
        </w:rPr>
      </w:pPr>
      <w:r w:rsidRPr="00554728">
        <w:rPr>
          <w:rFonts w:ascii="GHEA Grapalat" w:hAnsi="GHEA Grapalat" w:cs="Sylfaen"/>
          <w:b/>
          <w:color w:val="000000"/>
          <w:sz w:val="24"/>
          <w:szCs w:val="24"/>
          <w:lang w:val="hy-AM"/>
        </w:rPr>
        <w:t>Հոդված 1</w:t>
      </w:r>
      <w:r w:rsidR="00883384">
        <w:rPr>
          <w:rFonts w:ascii="GHEA Grapalat" w:hAnsi="GHEA Grapalat" w:cs="Sylfaen"/>
          <w:b/>
          <w:color w:val="000000"/>
          <w:sz w:val="24"/>
          <w:szCs w:val="24"/>
          <w:lang w:val="hy-AM"/>
        </w:rPr>
        <w:t>9</w:t>
      </w:r>
      <w:r w:rsidRPr="00554728">
        <w:rPr>
          <w:rFonts w:ascii="GHEA Grapalat" w:hAnsi="GHEA Grapalat" w:cs="Sylfaen"/>
          <w:b/>
          <w:color w:val="000000"/>
          <w:sz w:val="24"/>
          <w:szCs w:val="24"/>
          <w:lang w:val="hy-AM"/>
        </w:rPr>
        <w:t xml:space="preserve">. </w:t>
      </w:r>
      <w:r w:rsidRPr="00554728">
        <w:rPr>
          <w:rFonts w:ascii="GHEA Grapalat" w:hAnsi="GHEA Grapalat" w:cs="Sylfaen"/>
          <w:color w:val="000000"/>
          <w:sz w:val="24"/>
          <w:szCs w:val="24"/>
          <w:lang w:val="hy-AM"/>
        </w:rPr>
        <w:t>Օրենքի 19-րդ հոդվածի 5-րդ մասում ««Քաղաքացիական ծառայության մասին» Հայաստանի Հանրապետության օրենքով սահմանված կարգով</w:t>
      </w:r>
      <w:r w:rsidR="00785F72" w:rsidRPr="00554728">
        <w:rPr>
          <w:rFonts w:ascii="GHEA Grapalat" w:hAnsi="GHEA Grapalat" w:cs="Sylfaen"/>
          <w:color w:val="000000"/>
          <w:sz w:val="24"/>
          <w:szCs w:val="24"/>
          <w:lang w:val="hy-AM"/>
        </w:rPr>
        <w:t>» բառերը փոխարինել «Հայաստանի Հանրապետության օրենսդրությամբ սահմանված կարգով» բառերով</w:t>
      </w:r>
      <w:r w:rsidR="00706D12" w:rsidRPr="00554728">
        <w:rPr>
          <w:rFonts w:ascii="GHEA Grapalat" w:hAnsi="GHEA Grapalat" w:cs="Sylfaen"/>
          <w:color w:val="000000"/>
          <w:sz w:val="24"/>
          <w:szCs w:val="24"/>
          <w:lang w:val="hy-AM"/>
        </w:rPr>
        <w:t>:</w:t>
      </w:r>
    </w:p>
    <w:p w14:paraId="5CF9308A" w14:textId="77777777" w:rsidR="00883384" w:rsidRDefault="00883384" w:rsidP="00D078EB">
      <w:pPr>
        <w:tabs>
          <w:tab w:val="left" w:pos="993"/>
        </w:tabs>
        <w:spacing w:after="0" w:line="360" w:lineRule="auto"/>
        <w:ind w:firstLine="567"/>
        <w:jc w:val="both"/>
        <w:rPr>
          <w:rFonts w:ascii="GHEA Grapalat" w:hAnsi="GHEA Grapalat" w:cs="Sylfaen"/>
          <w:b/>
          <w:color w:val="000000"/>
          <w:sz w:val="24"/>
          <w:szCs w:val="24"/>
          <w:lang w:val="hy-AM"/>
        </w:rPr>
      </w:pPr>
    </w:p>
    <w:p w14:paraId="6C845B74" w14:textId="7136FCBB" w:rsidR="009D3BCB" w:rsidRPr="00554728" w:rsidRDefault="0055210E" w:rsidP="00D078EB">
      <w:pPr>
        <w:tabs>
          <w:tab w:val="left" w:pos="993"/>
        </w:tabs>
        <w:spacing w:after="0" w:line="360" w:lineRule="auto"/>
        <w:ind w:firstLine="567"/>
        <w:jc w:val="both"/>
        <w:rPr>
          <w:rFonts w:ascii="GHEA Grapalat" w:hAnsi="GHEA Grapalat" w:cs="Arial"/>
          <w:sz w:val="24"/>
          <w:szCs w:val="24"/>
          <w:lang w:val="hy-AM"/>
        </w:rPr>
      </w:pPr>
      <w:r w:rsidRPr="00554728">
        <w:rPr>
          <w:rFonts w:ascii="GHEA Grapalat" w:hAnsi="GHEA Grapalat" w:cs="Sylfaen"/>
          <w:b/>
          <w:color w:val="000000"/>
          <w:sz w:val="24"/>
          <w:szCs w:val="24"/>
          <w:lang w:val="hy-AM"/>
        </w:rPr>
        <w:t>Հոդված</w:t>
      </w:r>
      <w:r w:rsidR="003C7A32" w:rsidRPr="00554728">
        <w:rPr>
          <w:rFonts w:ascii="GHEA Grapalat" w:hAnsi="GHEA Grapalat"/>
          <w:b/>
          <w:color w:val="000000"/>
          <w:sz w:val="24"/>
          <w:szCs w:val="24"/>
          <w:lang w:val="hy-AM"/>
        </w:rPr>
        <w:t xml:space="preserve"> </w:t>
      </w:r>
      <w:r w:rsidR="00883384">
        <w:rPr>
          <w:rFonts w:ascii="GHEA Grapalat" w:hAnsi="GHEA Grapalat"/>
          <w:b/>
          <w:color w:val="000000"/>
          <w:sz w:val="24"/>
          <w:szCs w:val="24"/>
          <w:lang w:val="hy-AM"/>
        </w:rPr>
        <w:t>20</w:t>
      </w:r>
      <w:r w:rsidRPr="00554728">
        <w:rPr>
          <w:rFonts w:ascii="GHEA Grapalat" w:hAnsi="GHEA Grapalat"/>
          <w:b/>
          <w:color w:val="000000"/>
          <w:sz w:val="24"/>
          <w:szCs w:val="24"/>
          <w:lang w:val="hy-AM"/>
        </w:rPr>
        <w:t>.</w:t>
      </w:r>
      <w:r w:rsidRPr="00554728">
        <w:rPr>
          <w:rFonts w:ascii="GHEA Grapalat" w:hAnsi="GHEA Grapalat" w:cs="Arial"/>
          <w:sz w:val="24"/>
          <w:szCs w:val="24"/>
          <w:lang w:val="hy-AM"/>
        </w:rPr>
        <w:t xml:space="preserve"> </w:t>
      </w:r>
      <w:r w:rsidR="009D3BCB" w:rsidRPr="00883384">
        <w:rPr>
          <w:rFonts w:ascii="GHEA Grapalat" w:hAnsi="GHEA Grapalat" w:cs="Arial"/>
          <w:b/>
          <w:sz w:val="24"/>
          <w:szCs w:val="24"/>
          <w:lang w:val="hy-AM"/>
        </w:rPr>
        <w:t>Եզրափակիչ մաս և անցումային դրույթ</w:t>
      </w:r>
    </w:p>
    <w:p w14:paraId="08D5B393" w14:textId="0956CB53" w:rsidR="00105E48" w:rsidRDefault="00105E48" w:rsidP="00105E48">
      <w:pPr>
        <w:pStyle w:val="ListParagraph"/>
        <w:numPr>
          <w:ilvl w:val="0"/>
          <w:numId w:val="20"/>
        </w:numPr>
        <w:spacing w:after="0" w:line="360" w:lineRule="auto"/>
        <w:ind w:left="0" w:firstLine="567"/>
        <w:jc w:val="both"/>
        <w:rPr>
          <w:rFonts w:ascii="GHEA Grapalat" w:hAnsi="GHEA Grapalat"/>
          <w:sz w:val="24"/>
          <w:szCs w:val="24"/>
          <w:lang w:val="hy-AM"/>
        </w:rPr>
      </w:pPr>
      <w:r w:rsidRPr="007B210F">
        <w:rPr>
          <w:rFonts w:ascii="GHEA Grapalat" w:hAnsi="GHEA Grapalat"/>
          <w:sz w:val="24"/>
          <w:szCs w:val="24"/>
          <w:lang w:val="hy-AM"/>
        </w:rPr>
        <w:t xml:space="preserve">Սույն օրենքն ուժի մեջ է մտնում </w:t>
      </w:r>
      <w:r w:rsidRPr="001A3896">
        <w:rPr>
          <w:rFonts w:ascii="GHEA Grapalat" w:hAnsi="GHEA Grapalat"/>
          <w:sz w:val="24"/>
          <w:szCs w:val="24"/>
          <w:lang w:val="hy-AM"/>
        </w:rPr>
        <w:t>հրապարակման օրվան հաջորդող տասներորդ օրը</w:t>
      </w:r>
      <w:r w:rsidRPr="007B210F">
        <w:rPr>
          <w:rFonts w:ascii="GHEA Grapalat" w:hAnsi="GHEA Grapalat"/>
          <w:sz w:val="24"/>
          <w:szCs w:val="24"/>
          <w:lang w:val="hy-AM"/>
        </w:rPr>
        <w:t>:</w:t>
      </w:r>
    </w:p>
    <w:p w14:paraId="2EAF66DB" w14:textId="408A5E52" w:rsidR="00EE31F5" w:rsidRPr="00105E48" w:rsidRDefault="009D3BCB" w:rsidP="00105E48">
      <w:pPr>
        <w:pStyle w:val="ListParagraph"/>
        <w:numPr>
          <w:ilvl w:val="0"/>
          <w:numId w:val="20"/>
        </w:numPr>
        <w:spacing w:after="0" w:line="360" w:lineRule="auto"/>
        <w:ind w:left="0" w:firstLine="567"/>
        <w:jc w:val="both"/>
        <w:rPr>
          <w:rFonts w:ascii="GHEA Grapalat" w:hAnsi="GHEA Grapalat"/>
          <w:sz w:val="24"/>
          <w:szCs w:val="24"/>
          <w:lang w:val="hy-AM"/>
        </w:rPr>
      </w:pPr>
      <w:bookmarkStart w:id="27" w:name="_GoBack"/>
      <w:bookmarkEnd w:id="27"/>
      <w:r w:rsidRPr="00105E48">
        <w:rPr>
          <w:rFonts w:ascii="GHEA Grapalat" w:hAnsi="GHEA Grapalat" w:cs="Sylfaen"/>
          <w:color w:val="000000"/>
          <w:sz w:val="24"/>
          <w:szCs w:val="24"/>
          <w:lang w:val="hy-AM"/>
        </w:rPr>
        <w:t>Սույն</w:t>
      </w:r>
      <w:r w:rsidRPr="00105E48">
        <w:rPr>
          <w:rFonts w:ascii="GHEA Grapalat" w:hAnsi="GHEA Grapalat"/>
          <w:color w:val="000000"/>
          <w:sz w:val="24"/>
          <w:szCs w:val="24"/>
          <w:lang w:val="hy-AM"/>
        </w:rPr>
        <w:t xml:space="preserve"> օրենքից բխող ենթաօրենսդրական նորմատիվ իրավական ակտերն ընդունվում են սույն օրենքն ուժի մեջ մտնելուց հետո` վեցամսյա ժամկետում</w:t>
      </w:r>
      <w:r w:rsidR="00883384" w:rsidRPr="00105E48">
        <w:rPr>
          <w:rFonts w:ascii="GHEA Grapalat" w:hAnsi="GHEA Grapalat"/>
          <w:color w:val="000000"/>
          <w:sz w:val="24"/>
          <w:szCs w:val="24"/>
          <w:lang w:val="hy-AM"/>
        </w:rPr>
        <w:t>։</w:t>
      </w:r>
    </w:p>
    <w:sectPr w:rsidR="00EE31F5" w:rsidRPr="00105E48" w:rsidSect="00D078EB">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1F474" w14:textId="77777777" w:rsidR="00A739D2" w:rsidRDefault="00A739D2" w:rsidP="00076CC1">
      <w:pPr>
        <w:spacing w:after="0" w:line="240" w:lineRule="auto"/>
      </w:pPr>
      <w:r>
        <w:separator/>
      </w:r>
    </w:p>
  </w:endnote>
  <w:endnote w:type="continuationSeparator" w:id="0">
    <w:p w14:paraId="2D9A2512" w14:textId="77777777" w:rsidR="00A739D2" w:rsidRDefault="00A739D2" w:rsidP="0007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5E9A9" w14:textId="77777777" w:rsidR="00A739D2" w:rsidRDefault="00A739D2" w:rsidP="00076CC1">
      <w:pPr>
        <w:spacing w:after="0" w:line="240" w:lineRule="auto"/>
      </w:pPr>
      <w:r>
        <w:separator/>
      </w:r>
    </w:p>
  </w:footnote>
  <w:footnote w:type="continuationSeparator" w:id="0">
    <w:p w14:paraId="2BEB1DB9" w14:textId="77777777" w:rsidR="00A739D2" w:rsidRDefault="00A739D2" w:rsidP="00076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0183"/>
    <w:multiLevelType w:val="hybridMultilevel"/>
    <w:tmpl w:val="2724F346"/>
    <w:lvl w:ilvl="0" w:tplc="211A667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8792CBD"/>
    <w:multiLevelType w:val="hybridMultilevel"/>
    <w:tmpl w:val="474CA534"/>
    <w:lvl w:ilvl="0" w:tplc="8BD610F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E0244"/>
    <w:multiLevelType w:val="hybridMultilevel"/>
    <w:tmpl w:val="F7CA951C"/>
    <w:lvl w:ilvl="0" w:tplc="D68C5FA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A842502"/>
    <w:multiLevelType w:val="hybridMultilevel"/>
    <w:tmpl w:val="F758AEE8"/>
    <w:lvl w:ilvl="0" w:tplc="C568B0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6A868A0"/>
    <w:multiLevelType w:val="multilevel"/>
    <w:tmpl w:val="44B8CB7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0129A1"/>
    <w:multiLevelType w:val="hybridMultilevel"/>
    <w:tmpl w:val="6A06CC42"/>
    <w:lvl w:ilvl="0" w:tplc="E4CE32D4">
      <w:start w:val="1"/>
      <w:numFmt w:val="decimal"/>
      <w:lvlText w:val="%1)"/>
      <w:lvlJc w:val="left"/>
      <w:pPr>
        <w:ind w:left="735" w:hanging="360"/>
      </w:pPr>
      <w:rPr>
        <w:rFonts w:eastAsiaTheme="minorHAnsi" w:cstheme="minorBidi"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6" w15:restartNumberingAfterBreak="0">
    <w:nsid w:val="20632443"/>
    <w:multiLevelType w:val="multilevel"/>
    <w:tmpl w:val="9CC8492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3192624"/>
    <w:multiLevelType w:val="hybridMultilevel"/>
    <w:tmpl w:val="8016338E"/>
    <w:lvl w:ilvl="0" w:tplc="E18A0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211FD5"/>
    <w:multiLevelType w:val="hybridMultilevel"/>
    <w:tmpl w:val="E94A4648"/>
    <w:lvl w:ilvl="0" w:tplc="CC2C2BC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15:restartNumberingAfterBreak="0">
    <w:nsid w:val="3092074E"/>
    <w:multiLevelType w:val="hybridMultilevel"/>
    <w:tmpl w:val="D7E04B8A"/>
    <w:lvl w:ilvl="0" w:tplc="0C3CDB98">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0" w15:restartNumberingAfterBreak="0">
    <w:nsid w:val="3B476112"/>
    <w:multiLevelType w:val="hybridMultilevel"/>
    <w:tmpl w:val="F758AEE8"/>
    <w:lvl w:ilvl="0" w:tplc="C568B0F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47986415"/>
    <w:multiLevelType w:val="hybridMultilevel"/>
    <w:tmpl w:val="42204724"/>
    <w:lvl w:ilvl="0" w:tplc="9A2AB61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4B5A0025"/>
    <w:multiLevelType w:val="hybridMultilevel"/>
    <w:tmpl w:val="0A525172"/>
    <w:lvl w:ilvl="0" w:tplc="D7BCD416">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52543874"/>
    <w:multiLevelType w:val="hybridMultilevel"/>
    <w:tmpl w:val="6E182D90"/>
    <w:lvl w:ilvl="0" w:tplc="A0A8B34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6E72296"/>
    <w:multiLevelType w:val="hybridMultilevel"/>
    <w:tmpl w:val="344CB770"/>
    <w:lvl w:ilvl="0" w:tplc="B91012B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277436D"/>
    <w:multiLevelType w:val="hybridMultilevel"/>
    <w:tmpl w:val="13BEDD62"/>
    <w:lvl w:ilvl="0" w:tplc="6FF2F3C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634A5707"/>
    <w:multiLevelType w:val="hybridMultilevel"/>
    <w:tmpl w:val="A764169E"/>
    <w:lvl w:ilvl="0" w:tplc="0AD262C6">
      <w:start w:val="1"/>
      <w:numFmt w:val="decimal"/>
      <w:lvlText w:val="%1."/>
      <w:lvlJc w:val="left"/>
      <w:pPr>
        <w:ind w:left="825" w:hanging="45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71E47A95"/>
    <w:multiLevelType w:val="hybridMultilevel"/>
    <w:tmpl w:val="29DC660C"/>
    <w:lvl w:ilvl="0" w:tplc="04090011">
      <w:start w:val="1"/>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B7C1513"/>
    <w:multiLevelType w:val="hybridMultilevel"/>
    <w:tmpl w:val="16A05A5C"/>
    <w:lvl w:ilvl="0" w:tplc="0C185ED2">
      <w:start w:val="1"/>
      <w:numFmt w:val="decimal"/>
      <w:lvlText w:val="%1."/>
      <w:lvlJc w:val="left"/>
      <w:pPr>
        <w:ind w:left="1080" w:hanging="360"/>
      </w:pPr>
      <w:rPr>
        <w:rFonts w:ascii="Sylfaen" w:eastAsiaTheme="minorHAnsi" w:hAnsi="Sylfaen" w:cstheme="minorBidi"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C17A19"/>
    <w:multiLevelType w:val="hybridMultilevel"/>
    <w:tmpl w:val="54C0A1BC"/>
    <w:lvl w:ilvl="0" w:tplc="7D0000A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3"/>
  </w:num>
  <w:num w:numId="3">
    <w:abstractNumId w:val="15"/>
  </w:num>
  <w:num w:numId="4">
    <w:abstractNumId w:val="8"/>
  </w:num>
  <w:num w:numId="5">
    <w:abstractNumId w:val="7"/>
  </w:num>
  <w:num w:numId="6">
    <w:abstractNumId w:val="17"/>
  </w:num>
  <w:num w:numId="7">
    <w:abstractNumId w:val="18"/>
  </w:num>
  <w:num w:numId="8">
    <w:abstractNumId w:val="11"/>
  </w:num>
  <w:num w:numId="9">
    <w:abstractNumId w:val="12"/>
  </w:num>
  <w:num w:numId="10">
    <w:abstractNumId w:val="4"/>
  </w:num>
  <w:num w:numId="11">
    <w:abstractNumId w:val="6"/>
  </w:num>
  <w:num w:numId="12">
    <w:abstractNumId w:val="1"/>
  </w:num>
  <w:num w:numId="13">
    <w:abstractNumId w:val="16"/>
  </w:num>
  <w:num w:numId="14">
    <w:abstractNumId w:val="13"/>
  </w:num>
  <w:num w:numId="15">
    <w:abstractNumId w:val="19"/>
  </w:num>
  <w:num w:numId="16">
    <w:abstractNumId w:val="10"/>
  </w:num>
  <w:num w:numId="17">
    <w:abstractNumId w:val="9"/>
  </w:num>
  <w:num w:numId="18">
    <w:abstractNumId w:val="5"/>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30"/>
    <w:rsid w:val="0000082D"/>
    <w:rsid w:val="000010A6"/>
    <w:rsid w:val="000034B9"/>
    <w:rsid w:val="000037E7"/>
    <w:rsid w:val="00012592"/>
    <w:rsid w:val="00014F37"/>
    <w:rsid w:val="0001600F"/>
    <w:rsid w:val="000170C0"/>
    <w:rsid w:val="00017F22"/>
    <w:rsid w:val="00020830"/>
    <w:rsid w:val="000238A8"/>
    <w:rsid w:val="00025D69"/>
    <w:rsid w:val="000308F1"/>
    <w:rsid w:val="00030CEE"/>
    <w:rsid w:val="0003229B"/>
    <w:rsid w:val="000332F9"/>
    <w:rsid w:val="00034243"/>
    <w:rsid w:val="00037318"/>
    <w:rsid w:val="00037DD3"/>
    <w:rsid w:val="00040A16"/>
    <w:rsid w:val="00042B52"/>
    <w:rsid w:val="000506F1"/>
    <w:rsid w:val="00050E5F"/>
    <w:rsid w:val="0005319F"/>
    <w:rsid w:val="00055FCF"/>
    <w:rsid w:val="00056EA3"/>
    <w:rsid w:val="0006142A"/>
    <w:rsid w:val="00063031"/>
    <w:rsid w:val="000635AE"/>
    <w:rsid w:val="00064B30"/>
    <w:rsid w:val="000653E7"/>
    <w:rsid w:val="000676E2"/>
    <w:rsid w:val="0006784E"/>
    <w:rsid w:val="000678B9"/>
    <w:rsid w:val="00070EC6"/>
    <w:rsid w:val="000741C2"/>
    <w:rsid w:val="00074B94"/>
    <w:rsid w:val="00076CC1"/>
    <w:rsid w:val="00076E99"/>
    <w:rsid w:val="00081C11"/>
    <w:rsid w:val="00081F67"/>
    <w:rsid w:val="00087846"/>
    <w:rsid w:val="00090B33"/>
    <w:rsid w:val="00091436"/>
    <w:rsid w:val="0009337B"/>
    <w:rsid w:val="00093F8C"/>
    <w:rsid w:val="000954F0"/>
    <w:rsid w:val="00095B26"/>
    <w:rsid w:val="000977D5"/>
    <w:rsid w:val="000A23B4"/>
    <w:rsid w:val="000A263A"/>
    <w:rsid w:val="000A500A"/>
    <w:rsid w:val="000B0769"/>
    <w:rsid w:val="000B186B"/>
    <w:rsid w:val="000B341B"/>
    <w:rsid w:val="000B3FED"/>
    <w:rsid w:val="000B493E"/>
    <w:rsid w:val="000B5365"/>
    <w:rsid w:val="000B5A3E"/>
    <w:rsid w:val="000D0F5D"/>
    <w:rsid w:val="000D2388"/>
    <w:rsid w:val="000D71AA"/>
    <w:rsid w:val="000D7C7E"/>
    <w:rsid w:val="000E1D25"/>
    <w:rsid w:val="000E3627"/>
    <w:rsid w:val="000E3864"/>
    <w:rsid w:val="000E4A8B"/>
    <w:rsid w:val="000E4B24"/>
    <w:rsid w:val="000E5B0A"/>
    <w:rsid w:val="000E7435"/>
    <w:rsid w:val="000F300A"/>
    <w:rsid w:val="000F3980"/>
    <w:rsid w:val="00100F97"/>
    <w:rsid w:val="00105E48"/>
    <w:rsid w:val="0010773B"/>
    <w:rsid w:val="001110AD"/>
    <w:rsid w:val="00111F6E"/>
    <w:rsid w:val="00112216"/>
    <w:rsid w:val="00116C7E"/>
    <w:rsid w:val="00121052"/>
    <w:rsid w:val="001245CD"/>
    <w:rsid w:val="001251A5"/>
    <w:rsid w:val="001268EC"/>
    <w:rsid w:val="00133395"/>
    <w:rsid w:val="00133B53"/>
    <w:rsid w:val="00134AFE"/>
    <w:rsid w:val="00134C14"/>
    <w:rsid w:val="001434EA"/>
    <w:rsid w:val="00143D43"/>
    <w:rsid w:val="001453F0"/>
    <w:rsid w:val="00147D5F"/>
    <w:rsid w:val="00151A5D"/>
    <w:rsid w:val="0015415D"/>
    <w:rsid w:val="001614E1"/>
    <w:rsid w:val="001634E4"/>
    <w:rsid w:val="00165078"/>
    <w:rsid w:val="00165F95"/>
    <w:rsid w:val="001665A9"/>
    <w:rsid w:val="001702E9"/>
    <w:rsid w:val="0017068D"/>
    <w:rsid w:val="0017171C"/>
    <w:rsid w:val="001725A6"/>
    <w:rsid w:val="0017655A"/>
    <w:rsid w:val="00183244"/>
    <w:rsid w:val="00184153"/>
    <w:rsid w:val="00185ECB"/>
    <w:rsid w:val="00186830"/>
    <w:rsid w:val="00192F6F"/>
    <w:rsid w:val="001961FD"/>
    <w:rsid w:val="00196921"/>
    <w:rsid w:val="001A317B"/>
    <w:rsid w:val="001A6CCB"/>
    <w:rsid w:val="001B1BE8"/>
    <w:rsid w:val="001B379A"/>
    <w:rsid w:val="001B38D4"/>
    <w:rsid w:val="001B3BCB"/>
    <w:rsid w:val="001B4FF3"/>
    <w:rsid w:val="001B5DCF"/>
    <w:rsid w:val="001C2D40"/>
    <w:rsid w:val="001C5CD5"/>
    <w:rsid w:val="001D13C9"/>
    <w:rsid w:val="001D4A0C"/>
    <w:rsid w:val="001D5B04"/>
    <w:rsid w:val="001D6929"/>
    <w:rsid w:val="001D6A69"/>
    <w:rsid w:val="001E1472"/>
    <w:rsid w:val="001E14E9"/>
    <w:rsid w:val="001E1F20"/>
    <w:rsid w:val="001E4C70"/>
    <w:rsid w:val="001E617F"/>
    <w:rsid w:val="001F081F"/>
    <w:rsid w:val="001F2334"/>
    <w:rsid w:val="001F3D54"/>
    <w:rsid w:val="001F4A43"/>
    <w:rsid w:val="001F643E"/>
    <w:rsid w:val="001F7CDD"/>
    <w:rsid w:val="002020CD"/>
    <w:rsid w:val="00202258"/>
    <w:rsid w:val="00204C72"/>
    <w:rsid w:val="002053F5"/>
    <w:rsid w:val="002075A0"/>
    <w:rsid w:val="002101C3"/>
    <w:rsid w:val="00210400"/>
    <w:rsid w:val="0021218A"/>
    <w:rsid w:val="00213A56"/>
    <w:rsid w:val="00213E8A"/>
    <w:rsid w:val="00213F58"/>
    <w:rsid w:val="00223F0C"/>
    <w:rsid w:val="002311D0"/>
    <w:rsid w:val="00231EEC"/>
    <w:rsid w:val="002320BD"/>
    <w:rsid w:val="00236B75"/>
    <w:rsid w:val="00243BAF"/>
    <w:rsid w:val="00244F8E"/>
    <w:rsid w:val="00245EE3"/>
    <w:rsid w:val="002464D4"/>
    <w:rsid w:val="00255C70"/>
    <w:rsid w:val="00256953"/>
    <w:rsid w:val="00266C4E"/>
    <w:rsid w:val="00267703"/>
    <w:rsid w:val="002769E1"/>
    <w:rsid w:val="0027737E"/>
    <w:rsid w:val="00282581"/>
    <w:rsid w:val="00285B06"/>
    <w:rsid w:val="00292F72"/>
    <w:rsid w:val="00296882"/>
    <w:rsid w:val="002A06D6"/>
    <w:rsid w:val="002B05B4"/>
    <w:rsid w:val="002B18AF"/>
    <w:rsid w:val="002B2CC9"/>
    <w:rsid w:val="002B6C8B"/>
    <w:rsid w:val="002C3D08"/>
    <w:rsid w:val="002C3E57"/>
    <w:rsid w:val="002C41EC"/>
    <w:rsid w:val="002C4ECA"/>
    <w:rsid w:val="002D0A38"/>
    <w:rsid w:val="002D60F3"/>
    <w:rsid w:val="002D68EB"/>
    <w:rsid w:val="002E18D3"/>
    <w:rsid w:val="002E310D"/>
    <w:rsid w:val="002E414F"/>
    <w:rsid w:val="002E66D6"/>
    <w:rsid w:val="002E75A4"/>
    <w:rsid w:val="002F0D87"/>
    <w:rsid w:val="002F1969"/>
    <w:rsid w:val="002F1B77"/>
    <w:rsid w:val="002F5CB3"/>
    <w:rsid w:val="002F671D"/>
    <w:rsid w:val="002F6F79"/>
    <w:rsid w:val="00302086"/>
    <w:rsid w:val="00303306"/>
    <w:rsid w:val="00305D4E"/>
    <w:rsid w:val="00306161"/>
    <w:rsid w:val="0030773D"/>
    <w:rsid w:val="00311E61"/>
    <w:rsid w:val="0031520A"/>
    <w:rsid w:val="00316B25"/>
    <w:rsid w:val="003216B3"/>
    <w:rsid w:val="00322C42"/>
    <w:rsid w:val="003230A4"/>
    <w:rsid w:val="003317F8"/>
    <w:rsid w:val="00333757"/>
    <w:rsid w:val="0033792D"/>
    <w:rsid w:val="003436D1"/>
    <w:rsid w:val="00351542"/>
    <w:rsid w:val="00351CC1"/>
    <w:rsid w:val="00351ED9"/>
    <w:rsid w:val="003521CC"/>
    <w:rsid w:val="00353A72"/>
    <w:rsid w:val="00355396"/>
    <w:rsid w:val="0035666F"/>
    <w:rsid w:val="00357B10"/>
    <w:rsid w:val="00362FEF"/>
    <w:rsid w:val="0036439C"/>
    <w:rsid w:val="00370A64"/>
    <w:rsid w:val="003722D0"/>
    <w:rsid w:val="003740EA"/>
    <w:rsid w:val="00381838"/>
    <w:rsid w:val="0038267C"/>
    <w:rsid w:val="003A09E9"/>
    <w:rsid w:val="003A24B9"/>
    <w:rsid w:val="003B3929"/>
    <w:rsid w:val="003B3B48"/>
    <w:rsid w:val="003B3D46"/>
    <w:rsid w:val="003B5FB3"/>
    <w:rsid w:val="003C1CFF"/>
    <w:rsid w:val="003C5829"/>
    <w:rsid w:val="003C7A32"/>
    <w:rsid w:val="003D498F"/>
    <w:rsid w:val="003D6CAC"/>
    <w:rsid w:val="003E1218"/>
    <w:rsid w:val="003F4324"/>
    <w:rsid w:val="003F438F"/>
    <w:rsid w:val="003F5677"/>
    <w:rsid w:val="004032F7"/>
    <w:rsid w:val="004040F0"/>
    <w:rsid w:val="00405D53"/>
    <w:rsid w:val="00406CF7"/>
    <w:rsid w:val="00415B31"/>
    <w:rsid w:val="00416EB3"/>
    <w:rsid w:val="00417415"/>
    <w:rsid w:val="0042128C"/>
    <w:rsid w:val="004258B7"/>
    <w:rsid w:val="0042647F"/>
    <w:rsid w:val="004265C6"/>
    <w:rsid w:val="004266B6"/>
    <w:rsid w:val="004301DD"/>
    <w:rsid w:val="00430257"/>
    <w:rsid w:val="00431AEC"/>
    <w:rsid w:val="004320C8"/>
    <w:rsid w:val="0043539A"/>
    <w:rsid w:val="0044022D"/>
    <w:rsid w:val="004428C5"/>
    <w:rsid w:val="00445AF8"/>
    <w:rsid w:val="004460E6"/>
    <w:rsid w:val="00446C6A"/>
    <w:rsid w:val="004565CE"/>
    <w:rsid w:val="0046041E"/>
    <w:rsid w:val="00460C23"/>
    <w:rsid w:val="00463243"/>
    <w:rsid w:val="0046753C"/>
    <w:rsid w:val="004740AC"/>
    <w:rsid w:val="00474C93"/>
    <w:rsid w:val="00475289"/>
    <w:rsid w:val="00480DCC"/>
    <w:rsid w:val="00481CB6"/>
    <w:rsid w:val="004820D5"/>
    <w:rsid w:val="00484053"/>
    <w:rsid w:val="004861D7"/>
    <w:rsid w:val="004861DB"/>
    <w:rsid w:val="004878E0"/>
    <w:rsid w:val="004923C5"/>
    <w:rsid w:val="00492CC2"/>
    <w:rsid w:val="00497866"/>
    <w:rsid w:val="004A14FE"/>
    <w:rsid w:val="004A2018"/>
    <w:rsid w:val="004A2F3E"/>
    <w:rsid w:val="004A3D47"/>
    <w:rsid w:val="004A414E"/>
    <w:rsid w:val="004A5B9A"/>
    <w:rsid w:val="004A6B0F"/>
    <w:rsid w:val="004B07C4"/>
    <w:rsid w:val="004B45A6"/>
    <w:rsid w:val="004B6BD1"/>
    <w:rsid w:val="004B71E7"/>
    <w:rsid w:val="004C5C1E"/>
    <w:rsid w:val="004C6A64"/>
    <w:rsid w:val="004C7164"/>
    <w:rsid w:val="004D084D"/>
    <w:rsid w:val="004D1A48"/>
    <w:rsid w:val="004D5BDD"/>
    <w:rsid w:val="004E0192"/>
    <w:rsid w:val="004E0245"/>
    <w:rsid w:val="004E0771"/>
    <w:rsid w:val="004E1E5A"/>
    <w:rsid w:val="004E664C"/>
    <w:rsid w:val="004F0006"/>
    <w:rsid w:val="004F3E18"/>
    <w:rsid w:val="004F47C4"/>
    <w:rsid w:val="004F76F3"/>
    <w:rsid w:val="005006A0"/>
    <w:rsid w:val="0050184A"/>
    <w:rsid w:val="00503261"/>
    <w:rsid w:val="00506561"/>
    <w:rsid w:val="0050746D"/>
    <w:rsid w:val="00507948"/>
    <w:rsid w:val="0051246F"/>
    <w:rsid w:val="00513B64"/>
    <w:rsid w:val="005202CC"/>
    <w:rsid w:val="0052104D"/>
    <w:rsid w:val="005214D2"/>
    <w:rsid w:val="00524A7F"/>
    <w:rsid w:val="00525160"/>
    <w:rsid w:val="00526F00"/>
    <w:rsid w:val="00527856"/>
    <w:rsid w:val="005309B2"/>
    <w:rsid w:val="00531C40"/>
    <w:rsid w:val="00531CD4"/>
    <w:rsid w:val="00532E7F"/>
    <w:rsid w:val="00532F2C"/>
    <w:rsid w:val="00533E58"/>
    <w:rsid w:val="00535465"/>
    <w:rsid w:val="0053664D"/>
    <w:rsid w:val="00543872"/>
    <w:rsid w:val="00543C9B"/>
    <w:rsid w:val="00544273"/>
    <w:rsid w:val="00547C87"/>
    <w:rsid w:val="0055210E"/>
    <w:rsid w:val="00554728"/>
    <w:rsid w:val="00555F91"/>
    <w:rsid w:val="00563520"/>
    <w:rsid w:val="00567E84"/>
    <w:rsid w:val="00570098"/>
    <w:rsid w:val="00572407"/>
    <w:rsid w:val="0057345B"/>
    <w:rsid w:val="005737F7"/>
    <w:rsid w:val="00573A18"/>
    <w:rsid w:val="005746E0"/>
    <w:rsid w:val="0058054B"/>
    <w:rsid w:val="005828EC"/>
    <w:rsid w:val="00584D51"/>
    <w:rsid w:val="00585850"/>
    <w:rsid w:val="00585F32"/>
    <w:rsid w:val="005906BF"/>
    <w:rsid w:val="0059798E"/>
    <w:rsid w:val="005A190F"/>
    <w:rsid w:val="005B07C2"/>
    <w:rsid w:val="005B26EC"/>
    <w:rsid w:val="005B4C81"/>
    <w:rsid w:val="005B63B7"/>
    <w:rsid w:val="005B6575"/>
    <w:rsid w:val="005B7561"/>
    <w:rsid w:val="005B7D52"/>
    <w:rsid w:val="005C7E59"/>
    <w:rsid w:val="005D0B4B"/>
    <w:rsid w:val="005D1F7C"/>
    <w:rsid w:val="005D50B9"/>
    <w:rsid w:val="005D5BB2"/>
    <w:rsid w:val="005D7DD8"/>
    <w:rsid w:val="005D7EF6"/>
    <w:rsid w:val="005E31E8"/>
    <w:rsid w:val="005E586B"/>
    <w:rsid w:val="005E5ACF"/>
    <w:rsid w:val="005E5FB5"/>
    <w:rsid w:val="005F26C4"/>
    <w:rsid w:val="005F5FB6"/>
    <w:rsid w:val="005F7C4C"/>
    <w:rsid w:val="005F7CB3"/>
    <w:rsid w:val="0060125C"/>
    <w:rsid w:val="00601421"/>
    <w:rsid w:val="00601F2C"/>
    <w:rsid w:val="00602D50"/>
    <w:rsid w:val="00611CFC"/>
    <w:rsid w:val="00612C29"/>
    <w:rsid w:val="00613E53"/>
    <w:rsid w:val="006152AE"/>
    <w:rsid w:val="006152F8"/>
    <w:rsid w:val="00622494"/>
    <w:rsid w:val="0062304A"/>
    <w:rsid w:val="0062603B"/>
    <w:rsid w:val="00627E50"/>
    <w:rsid w:val="00631A2B"/>
    <w:rsid w:val="00631E4E"/>
    <w:rsid w:val="00634431"/>
    <w:rsid w:val="00634B0D"/>
    <w:rsid w:val="00643B9B"/>
    <w:rsid w:val="0064571F"/>
    <w:rsid w:val="006464F7"/>
    <w:rsid w:val="0065474E"/>
    <w:rsid w:val="00654BDD"/>
    <w:rsid w:val="006574DE"/>
    <w:rsid w:val="006614C6"/>
    <w:rsid w:val="00662498"/>
    <w:rsid w:val="00663D31"/>
    <w:rsid w:val="00665E2F"/>
    <w:rsid w:val="00665EA6"/>
    <w:rsid w:val="0066641F"/>
    <w:rsid w:val="006668F0"/>
    <w:rsid w:val="006742F1"/>
    <w:rsid w:val="006757C0"/>
    <w:rsid w:val="006769F9"/>
    <w:rsid w:val="0067740C"/>
    <w:rsid w:val="00683792"/>
    <w:rsid w:val="00683AEF"/>
    <w:rsid w:val="006847DE"/>
    <w:rsid w:val="00684DC0"/>
    <w:rsid w:val="006870E4"/>
    <w:rsid w:val="006A128E"/>
    <w:rsid w:val="006A18BF"/>
    <w:rsid w:val="006A4B82"/>
    <w:rsid w:val="006A74AF"/>
    <w:rsid w:val="006A7928"/>
    <w:rsid w:val="006B054F"/>
    <w:rsid w:val="006B1431"/>
    <w:rsid w:val="006B4367"/>
    <w:rsid w:val="006B4EBA"/>
    <w:rsid w:val="006B509C"/>
    <w:rsid w:val="006B71F3"/>
    <w:rsid w:val="006B7FB0"/>
    <w:rsid w:val="006C5807"/>
    <w:rsid w:val="006C6FDE"/>
    <w:rsid w:val="006D0887"/>
    <w:rsid w:val="006D13A6"/>
    <w:rsid w:val="006D4A7F"/>
    <w:rsid w:val="006D5230"/>
    <w:rsid w:val="006D6F76"/>
    <w:rsid w:val="006D72DE"/>
    <w:rsid w:val="006D77E6"/>
    <w:rsid w:val="006D7BB5"/>
    <w:rsid w:val="006F1E79"/>
    <w:rsid w:val="006F4A59"/>
    <w:rsid w:val="006F6AB9"/>
    <w:rsid w:val="00701106"/>
    <w:rsid w:val="007038D3"/>
    <w:rsid w:val="00703ECB"/>
    <w:rsid w:val="00706D12"/>
    <w:rsid w:val="00707269"/>
    <w:rsid w:val="00711C89"/>
    <w:rsid w:val="00715761"/>
    <w:rsid w:val="0071652F"/>
    <w:rsid w:val="0071656C"/>
    <w:rsid w:val="00724062"/>
    <w:rsid w:val="00725FCA"/>
    <w:rsid w:val="007374F4"/>
    <w:rsid w:val="0074421F"/>
    <w:rsid w:val="00746161"/>
    <w:rsid w:val="0075024F"/>
    <w:rsid w:val="007530A1"/>
    <w:rsid w:val="0075359D"/>
    <w:rsid w:val="007548EB"/>
    <w:rsid w:val="00755181"/>
    <w:rsid w:val="007565B5"/>
    <w:rsid w:val="00761897"/>
    <w:rsid w:val="007678EB"/>
    <w:rsid w:val="007679DF"/>
    <w:rsid w:val="00771635"/>
    <w:rsid w:val="00772726"/>
    <w:rsid w:val="007775D1"/>
    <w:rsid w:val="00777F42"/>
    <w:rsid w:val="00780719"/>
    <w:rsid w:val="00784AA2"/>
    <w:rsid w:val="00785E10"/>
    <w:rsid w:val="00785F72"/>
    <w:rsid w:val="00786E24"/>
    <w:rsid w:val="00786ECE"/>
    <w:rsid w:val="007937CC"/>
    <w:rsid w:val="007A59F1"/>
    <w:rsid w:val="007A6A9F"/>
    <w:rsid w:val="007A7C7E"/>
    <w:rsid w:val="007B07A6"/>
    <w:rsid w:val="007B07D0"/>
    <w:rsid w:val="007B1F0D"/>
    <w:rsid w:val="007B7388"/>
    <w:rsid w:val="007B7475"/>
    <w:rsid w:val="007C1D30"/>
    <w:rsid w:val="007C7BEB"/>
    <w:rsid w:val="007D3E22"/>
    <w:rsid w:val="007E1BF4"/>
    <w:rsid w:val="007E20BE"/>
    <w:rsid w:val="007E2992"/>
    <w:rsid w:val="007E443A"/>
    <w:rsid w:val="007F3949"/>
    <w:rsid w:val="007F75DE"/>
    <w:rsid w:val="00806216"/>
    <w:rsid w:val="0080638D"/>
    <w:rsid w:val="0081035E"/>
    <w:rsid w:val="00810D00"/>
    <w:rsid w:val="0081178A"/>
    <w:rsid w:val="008130E9"/>
    <w:rsid w:val="00814844"/>
    <w:rsid w:val="00820F5D"/>
    <w:rsid w:val="00821827"/>
    <w:rsid w:val="00822922"/>
    <w:rsid w:val="008229FC"/>
    <w:rsid w:val="008241F6"/>
    <w:rsid w:val="008303CA"/>
    <w:rsid w:val="008306F8"/>
    <w:rsid w:val="0083079D"/>
    <w:rsid w:val="00833239"/>
    <w:rsid w:val="00834442"/>
    <w:rsid w:val="008378B8"/>
    <w:rsid w:val="008404DA"/>
    <w:rsid w:val="00847B65"/>
    <w:rsid w:val="0085091B"/>
    <w:rsid w:val="00850BE9"/>
    <w:rsid w:val="0085110A"/>
    <w:rsid w:val="0085655A"/>
    <w:rsid w:val="00856C96"/>
    <w:rsid w:val="008620C3"/>
    <w:rsid w:val="00864C9C"/>
    <w:rsid w:val="008775F6"/>
    <w:rsid w:val="00882BDD"/>
    <w:rsid w:val="00883384"/>
    <w:rsid w:val="00884B47"/>
    <w:rsid w:val="00885E86"/>
    <w:rsid w:val="00891AC9"/>
    <w:rsid w:val="00891EC4"/>
    <w:rsid w:val="00895009"/>
    <w:rsid w:val="00897FC7"/>
    <w:rsid w:val="008A038F"/>
    <w:rsid w:val="008A5D2B"/>
    <w:rsid w:val="008A6276"/>
    <w:rsid w:val="008B1905"/>
    <w:rsid w:val="008B2032"/>
    <w:rsid w:val="008B2FF5"/>
    <w:rsid w:val="008B72DF"/>
    <w:rsid w:val="008C1760"/>
    <w:rsid w:val="008C282E"/>
    <w:rsid w:val="008C312A"/>
    <w:rsid w:val="008C585D"/>
    <w:rsid w:val="008D272D"/>
    <w:rsid w:val="008D4521"/>
    <w:rsid w:val="008D594C"/>
    <w:rsid w:val="008E0E36"/>
    <w:rsid w:val="008E5D15"/>
    <w:rsid w:val="008E6B66"/>
    <w:rsid w:val="008F5E98"/>
    <w:rsid w:val="008F6F54"/>
    <w:rsid w:val="0090040B"/>
    <w:rsid w:val="009009E5"/>
    <w:rsid w:val="00906486"/>
    <w:rsid w:val="00912A1F"/>
    <w:rsid w:val="0091525C"/>
    <w:rsid w:val="0091707F"/>
    <w:rsid w:val="00917757"/>
    <w:rsid w:val="009221BB"/>
    <w:rsid w:val="009253F2"/>
    <w:rsid w:val="00937351"/>
    <w:rsid w:val="00937962"/>
    <w:rsid w:val="00940860"/>
    <w:rsid w:val="009418C5"/>
    <w:rsid w:val="00942892"/>
    <w:rsid w:val="00943CF5"/>
    <w:rsid w:val="00944DFB"/>
    <w:rsid w:val="0094551B"/>
    <w:rsid w:val="0095072C"/>
    <w:rsid w:val="009524AE"/>
    <w:rsid w:val="00953FDB"/>
    <w:rsid w:val="00954450"/>
    <w:rsid w:val="0095543E"/>
    <w:rsid w:val="00963E94"/>
    <w:rsid w:val="009731F3"/>
    <w:rsid w:val="00983167"/>
    <w:rsid w:val="00985145"/>
    <w:rsid w:val="00985901"/>
    <w:rsid w:val="009878FE"/>
    <w:rsid w:val="009970A8"/>
    <w:rsid w:val="0099791A"/>
    <w:rsid w:val="009A07E9"/>
    <w:rsid w:val="009A09E7"/>
    <w:rsid w:val="009A590B"/>
    <w:rsid w:val="009A72D7"/>
    <w:rsid w:val="009B0254"/>
    <w:rsid w:val="009B3C04"/>
    <w:rsid w:val="009B5AF6"/>
    <w:rsid w:val="009B62AC"/>
    <w:rsid w:val="009B6DDB"/>
    <w:rsid w:val="009C28A2"/>
    <w:rsid w:val="009C2F0C"/>
    <w:rsid w:val="009C308D"/>
    <w:rsid w:val="009C5976"/>
    <w:rsid w:val="009C69DE"/>
    <w:rsid w:val="009D16DB"/>
    <w:rsid w:val="009D1A2C"/>
    <w:rsid w:val="009D3BCB"/>
    <w:rsid w:val="009D47A3"/>
    <w:rsid w:val="009E1541"/>
    <w:rsid w:val="009E4A08"/>
    <w:rsid w:val="009E5B95"/>
    <w:rsid w:val="009E7DC1"/>
    <w:rsid w:val="009F31CA"/>
    <w:rsid w:val="009F440D"/>
    <w:rsid w:val="009F5871"/>
    <w:rsid w:val="009F65B8"/>
    <w:rsid w:val="009F75E7"/>
    <w:rsid w:val="00A00214"/>
    <w:rsid w:val="00A068C6"/>
    <w:rsid w:val="00A07EE7"/>
    <w:rsid w:val="00A1114A"/>
    <w:rsid w:val="00A12FA2"/>
    <w:rsid w:val="00A1310F"/>
    <w:rsid w:val="00A1391B"/>
    <w:rsid w:val="00A1454F"/>
    <w:rsid w:val="00A14A50"/>
    <w:rsid w:val="00A17B88"/>
    <w:rsid w:val="00A2531D"/>
    <w:rsid w:val="00A26443"/>
    <w:rsid w:val="00A27AAE"/>
    <w:rsid w:val="00A3069B"/>
    <w:rsid w:val="00A33A61"/>
    <w:rsid w:val="00A35F95"/>
    <w:rsid w:val="00A36327"/>
    <w:rsid w:val="00A42191"/>
    <w:rsid w:val="00A55EDE"/>
    <w:rsid w:val="00A56874"/>
    <w:rsid w:val="00A60366"/>
    <w:rsid w:val="00A614F2"/>
    <w:rsid w:val="00A6387E"/>
    <w:rsid w:val="00A71063"/>
    <w:rsid w:val="00A7153D"/>
    <w:rsid w:val="00A739D2"/>
    <w:rsid w:val="00A73C3A"/>
    <w:rsid w:val="00A75A67"/>
    <w:rsid w:val="00A766D5"/>
    <w:rsid w:val="00A77B60"/>
    <w:rsid w:val="00A82BD4"/>
    <w:rsid w:val="00A83223"/>
    <w:rsid w:val="00A83B13"/>
    <w:rsid w:val="00A847B5"/>
    <w:rsid w:val="00A85BD2"/>
    <w:rsid w:val="00A86FAC"/>
    <w:rsid w:val="00A87405"/>
    <w:rsid w:val="00A90829"/>
    <w:rsid w:val="00A90B68"/>
    <w:rsid w:val="00A90DF8"/>
    <w:rsid w:val="00A90ED2"/>
    <w:rsid w:val="00A945DF"/>
    <w:rsid w:val="00AA6661"/>
    <w:rsid w:val="00AA6DDF"/>
    <w:rsid w:val="00AA7201"/>
    <w:rsid w:val="00AA7455"/>
    <w:rsid w:val="00AB183F"/>
    <w:rsid w:val="00AB6ECD"/>
    <w:rsid w:val="00AC0931"/>
    <w:rsid w:val="00AC2623"/>
    <w:rsid w:val="00AC5EFA"/>
    <w:rsid w:val="00AD2E57"/>
    <w:rsid w:val="00AD6A61"/>
    <w:rsid w:val="00AE1E9E"/>
    <w:rsid w:val="00AE24FB"/>
    <w:rsid w:val="00AE40EA"/>
    <w:rsid w:val="00AE5390"/>
    <w:rsid w:val="00AE7FAC"/>
    <w:rsid w:val="00AF2BF4"/>
    <w:rsid w:val="00AF723F"/>
    <w:rsid w:val="00AF754F"/>
    <w:rsid w:val="00B00D39"/>
    <w:rsid w:val="00B01A24"/>
    <w:rsid w:val="00B0318F"/>
    <w:rsid w:val="00B03BAF"/>
    <w:rsid w:val="00B0582E"/>
    <w:rsid w:val="00B06899"/>
    <w:rsid w:val="00B06E00"/>
    <w:rsid w:val="00B12CF3"/>
    <w:rsid w:val="00B14BA3"/>
    <w:rsid w:val="00B155EB"/>
    <w:rsid w:val="00B15631"/>
    <w:rsid w:val="00B1791A"/>
    <w:rsid w:val="00B17D87"/>
    <w:rsid w:val="00B23D3B"/>
    <w:rsid w:val="00B2465F"/>
    <w:rsid w:val="00B259B7"/>
    <w:rsid w:val="00B27BE9"/>
    <w:rsid w:val="00B30306"/>
    <w:rsid w:val="00B303D8"/>
    <w:rsid w:val="00B313DB"/>
    <w:rsid w:val="00B36334"/>
    <w:rsid w:val="00B41EED"/>
    <w:rsid w:val="00B43408"/>
    <w:rsid w:val="00B457E8"/>
    <w:rsid w:val="00B45B6B"/>
    <w:rsid w:val="00B46743"/>
    <w:rsid w:val="00B50B54"/>
    <w:rsid w:val="00B517FD"/>
    <w:rsid w:val="00B52F2F"/>
    <w:rsid w:val="00B5568A"/>
    <w:rsid w:val="00B573BB"/>
    <w:rsid w:val="00B62BFB"/>
    <w:rsid w:val="00B62FB3"/>
    <w:rsid w:val="00B65277"/>
    <w:rsid w:val="00B67CE7"/>
    <w:rsid w:val="00B71903"/>
    <w:rsid w:val="00B732F1"/>
    <w:rsid w:val="00B75159"/>
    <w:rsid w:val="00B77BC9"/>
    <w:rsid w:val="00B77F9B"/>
    <w:rsid w:val="00B822C5"/>
    <w:rsid w:val="00B8333B"/>
    <w:rsid w:val="00B836D2"/>
    <w:rsid w:val="00B90824"/>
    <w:rsid w:val="00B90C7E"/>
    <w:rsid w:val="00B91EB2"/>
    <w:rsid w:val="00B920FD"/>
    <w:rsid w:val="00B93999"/>
    <w:rsid w:val="00B94984"/>
    <w:rsid w:val="00BA1D05"/>
    <w:rsid w:val="00BB05D1"/>
    <w:rsid w:val="00BB164D"/>
    <w:rsid w:val="00BB2EAE"/>
    <w:rsid w:val="00BB6981"/>
    <w:rsid w:val="00BC22CE"/>
    <w:rsid w:val="00BC4B28"/>
    <w:rsid w:val="00BD2824"/>
    <w:rsid w:val="00BD36B5"/>
    <w:rsid w:val="00BD5382"/>
    <w:rsid w:val="00BD63BD"/>
    <w:rsid w:val="00BE07B8"/>
    <w:rsid w:val="00BE341F"/>
    <w:rsid w:val="00BE5B8F"/>
    <w:rsid w:val="00BE7CF7"/>
    <w:rsid w:val="00BF626A"/>
    <w:rsid w:val="00C00FE0"/>
    <w:rsid w:val="00C03C31"/>
    <w:rsid w:val="00C10F48"/>
    <w:rsid w:val="00C11126"/>
    <w:rsid w:val="00C131A5"/>
    <w:rsid w:val="00C1494A"/>
    <w:rsid w:val="00C150CD"/>
    <w:rsid w:val="00C151CB"/>
    <w:rsid w:val="00C1704D"/>
    <w:rsid w:val="00C2358D"/>
    <w:rsid w:val="00C2630C"/>
    <w:rsid w:val="00C26373"/>
    <w:rsid w:val="00C306F6"/>
    <w:rsid w:val="00C33E67"/>
    <w:rsid w:val="00C364BF"/>
    <w:rsid w:val="00C36B2A"/>
    <w:rsid w:val="00C40211"/>
    <w:rsid w:val="00C449CD"/>
    <w:rsid w:val="00C44CD3"/>
    <w:rsid w:val="00C4680B"/>
    <w:rsid w:val="00C539C3"/>
    <w:rsid w:val="00C53F1F"/>
    <w:rsid w:val="00C54B2C"/>
    <w:rsid w:val="00C60AC6"/>
    <w:rsid w:val="00C614CF"/>
    <w:rsid w:val="00C628AB"/>
    <w:rsid w:val="00C655EB"/>
    <w:rsid w:val="00C747D0"/>
    <w:rsid w:val="00C7674C"/>
    <w:rsid w:val="00C85202"/>
    <w:rsid w:val="00C85A06"/>
    <w:rsid w:val="00C85D97"/>
    <w:rsid w:val="00C8781F"/>
    <w:rsid w:val="00C92DEC"/>
    <w:rsid w:val="00C971AD"/>
    <w:rsid w:val="00CA528A"/>
    <w:rsid w:val="00CB15E7"/>
    <w:rsid w:val="00CB6DE2"/>
    <w:rsid w:val="00CC2E45"/>
    <w:rsid w:val="00CC51BA"/>
    <w:rsid w:val="00CC7D1C"/>
    <w:rsid w:val="00CD0BEE"/>
    <w:rsid w:val="00CD2764"/>
    <w:rsid w:val="00CD31B8"/>
    <w:rsid w:val="00CD34E7"/>
    <w:rsid w:val="00CD53A0"/>
    <w:rsid w:val="00CD7203"/>
    <w:rsid w:val="00CD765F"/>
    <w:rsid w:val="00CE0BAC"/>
    <w:rsid w:val="00CE44B7"/>
    <w:rsid w:val="00CE5368"/>
    <w:rsid w:val="00CE5CB8"/>
    <w:rsid w:val="00CE679F"/>
    <w:rsid w:val="00CF1A63"/>
    <w:rsid w:val="00CF1ED1"/>
    <w:rsid w:val="00CF2C11"/>
    <w:rsid w:val="00CF3310"/>
    <w:rsid w:val="00CF5FE7"/>
    <w:rsid w:val="00D03BB3"/>
    <w:rsid w:val="00D07435"/>
    <w:rsid w:val="00D078EB"/>
    <w:rsid w:val="00D07BB4"/>
    <w:rsid w:val="00D1490D"/>
    <w:rsid w:val="00D153D7"/>
    <w:rsid w:val="00D16946"/>
    <w:rsid w:val="00D169E9"/>
    <w:rsid w:val="00D227A9"/>
    <w:rsid w:val="00D25899"/>
    <w:rsid w:val="00D25F28"/>
    <w:rsid w:val="00D317EE"/>
    <w:rsid w:val="00D3799F"/>
    <w:rsid w:val="00D37F72"/>
    <w:rsid w:val="00D41E73"/>
    <w:rsid w:val="00D436F0"/>
    <w:rsid w:val="00D51B59"/>
    <w:rsid w:val="00D53BE2"/>
    <w:rsid w:val="00D54ACA"/>
    <w:rsid w:val="00D56CFF"/>
    <w:rsid w:val="00D60094"/>
    <w:rsid w:val="00D64556"/>
    <w:rsid w:val="00D652F0"/>
    <w:rsid w:val="00D653EA"/>
    <w:rsid w:val="00D66102"/>
    <w:rsid w:val="00D67717"/>
    <w:rsid w:val="00D706AE"/>
    <w:rsid w:val="00D72C58"/>
    <w:rsid w:val="00D7782A"/>
    <w:rsid w:val="00D77F3D"/>
    <w:rsid w:val="00D809DC"/>
    <w:rsid w:val="00D81564"/>
    <w:rsid w:val="00D81C2E"/>
    <w:rsid w:val="00D86823"/>
    <w:rsid w:val="00D91950"/>
    <w:rsid w:val="00D95FEC"/>
    <w:rsid w:val="00D969E5"/>
    <w:rsid w:val="00D97DC3"/>
    <w:rsid w:val="00DA3BB9"/>
    <w:rsid w:val="00DA5ECD"/>
    <w:rsid w:val="00DB16AE"/>
    <w:rsid w:val="00DB59BB"/>
    <w:rsid w:val="00DB741F"/>
    <w:rsid w:val="00DC0610"/>
    <w:rsid w:val="00DC107C"/>
    <w:rsid w:val="00DC50A0"/>
    <w:rsid w:val="00DC65F7"/>
    <w:rsid w:val="00DC7F11"/>
    <w:rsid w:val="00DD0281"/>
    <w:rsid w:val="00DD05C7"/>
    <w:rsid w:val="00DD0FBD"/>
    <w:rsid w:val="00DD3825"/>
    <w:rsid w:val="00DD75AC"/>
    <w:rsid w:val="00DE0544"/>
    <w:rsid w:val="00DE1004"/>
    <w:rsid w:val="00DE12F9"/>
    <w:rsid w:val="00DE2E5E"/>
    <w:rsid w:val="00DE74E6"/>
    <w:rsid w:val="00DF1582"/>
    <w:rsid w:val="00DF181C"/>
    <w:rsid w:val="00DF18CB"/>
    <w:rsid w:val="00DF2B16"/>
    <w:rsid w:val="00DF799D"/>
    <w:rsid w:val="00DF7FEC"/>
    <w:rsid w:val="00E00105"/>
    <w:rsid w:val="00E015A5"/>
    <w:rsid w:val="00E01A40"/>
    <w:rsid w:val="00E07ECD"/>
    <w:rsid w:val="00E1157E"/>
    <w:rsid w:val="00E1356C"/>
    <w:rsid w:val="00E15B93"/>
    <w:rsid w:val="00E17E52"/>
    <w:rsid w:val="00E22DB4"/>
    <w:rsid w:val="00E2331A"/>
    <w:rsid w:val="00E25BDB"/>
    <w:rsid w:val="00E2658A"/>
    <w:rsid w:val="00E3084A"/>
    <w:rsid w:val="00E34BC1"/>
    <w:rsid w:val="00E411A1"/>
    <w:rsid w:val="00E42241"/>
    <w:rsid w:val="00E42E6B"/>
    <w:rsid w:val="00E43CE5"/>
    <w:rsid w:val="00E450BA"/>
    <w:rsid w:val="00E52C14"/>
    <w:rsid w:val="00E57A80"/>
    <w:rsid w:val="00E611B0"/>
    <w:rsid w:val="00E61D92"/>
    <w:rsid w:val="00E67661"/>
    <w:rsid w:val="00E74FF3"/>
    <w:rsid w:val="00E770C2"/>
    <w:rsid w:val="00E77587"/>
    <w:rsid w:val="00E77F7E"/>
    <w:rsid w:val="00E81321"/>
    <w:rsid w:val="00E81C89"/>
    <w:rsid w:val="00E82C02"/>
    <w:rsid w:val="00E868C3"/>
    <w:rsid w:val="00E86E29"/>
    <w:rsid w:val="00E875AC"/>
    <w:rsid w:val="00E87690"/>
    <w:rsid w:val="00E90061"/>
    <w:rsid w:val="00E904A1"/>
    <w:rsid w:val="00E926D2"/>
    <w:rsid w:val="00E948C3"/>
    <w:rsid w:val="00E95CA4"/>
    <w:rsid w:val="00E978FA"/>
    <w:rsid w:val="00EA01FC"/>
    <w:rsid w:val="00EA0A0A"/>
    <w:rsid w:val="00EA1419"/>
    <w:rsid w:val="00EA4EAB"/>
    <w:rsid w:val="00EA5618"/>
    <w:rsid w:val="00EB14C6"/>
    <w:rsid w:val="00EB191D"/>
    <w:rsid w:val="00EB4178"/>
    <w:rsid w:val="00EB5403"/>
    <w:rsid w:val="00EB6E7E"/>
    <w:rsid w:val="00EC090E"/>
    <w:rsid w:val="00EC30DC"/>
    <w:rsid w:val="00EC3C7D"/>
    <w:rsid w:val="00EC5EEF"/>
    <w:rsid w:val="00ED1521"/>
    <w:rsid w:val="00ED1DB5"/>
    <w:rsid w:val="00ED1EE8"/>
    <w:rsid w:val="00ED3833"/>
    <w:rsid w:val="00ED4918"/>
    <w:rsid w:val="00ED5552"/>
    <w:rsid w:val="00ED5E8D"/>
    <w:rsid w:val="00EE2A1F"/>
    <w:rsid w:val="00EE31F5"/>
    <w:rsid w:val="00EE4BA7"/>
    <w:rsid w:val="00EE659C"/>
    <w:rsid w:val="00EF098A"/>
    <w:rsid w:val="00EF32F8"/>
    <w:rsid w:val="00F012BC"/>
    <w:rsid w:val="00F01B7F"/>
    <w:rsid w:val="00F03913"/>
    <w:rsid w:val="00F04C21"/>
    <w:rsid w:val="00F04D7C"/>
    <w:rsid w:val="00F05ACA"/>
    <w:rsid w:val="00F11E5E"/>
    <w:rsid w:val="00F12220"/>
    <w:rsid w:val="00F12512"/>
    <w:rsid w:val="00F1263A"/>
    <w:rsid w:val="00F15BC0"/>
    <w:rsid w:val="00F2022E"/>
    <w:rsid w:val="00F23B8A"/>
    <w:rsid w:val="00F25737"/>
    <w:rsid w:val="00F26BA2"/>
    <w:rsid w:val="00F27666"/>
    <w:rsid w:val="00F34BD4"/>
    <w:rsid w:val="00F41A1D"/>
    <w:rsid w:val="00F4336B"/>
    <w:rsid w:val="00F43505"/>
    <w:rsid w:val="00F4445E"/>
    <w:rsid w:val="00F50267"/>
    <w:rsid w:val="00F50973"/>
    <w:rsid w:val="00F565F7"/>
    <w:rsid w:val="00F57A4B"/>
    <w:rsid w:val="00F60A84"/>
    <w:rsid w:val="00F620CF"/>
    <w:rsid w:val="00F63E2C"/>
    <w:rsid w:val="00F663C0"/>
    <w:rsid w:val="00F7386C"/>
    <w:rsid w:val="00F73E35"/>
    <w:rsid w:val="00F76D3F"/>
    <w:rsid w:val="00F805FB"/>
    <w:rsid w:val="00F8132E"/>
    <w:rsid w:val="00F830E8"/>
    <w:rsid w:val="00F8618E"/>
    <w:rsid w:val="00F9399E"/>
    <w:rsid w:val="00F955EF"/>
    <w:rsid w:val="00FA18AC"/>
    <w:rsid w:val="00FA26E6"/>
    <w:rsid w:val="00FA4013"/>
    <w:rsid w:val="00FA546F"/>
    <w:rsid w:val="00FB0BE0"/>
    <w:rsid w:val="00FB2328"/>
    <w:rsid w:val="00FB35D0"/>
    <w:rsid w:val="00FB5FD1"/>
    <w:rsid w:val="00FB6C32"/>
    <w:rsid w:val="00FB77AD"/>
    <w:rsid w:val="00FC282E"/>
    <w:rsid w:val="00FC31E4"/>
    <w:rsid w:val="00FC5D41"/>
    <w:rsid w:val="00FC73C0"/>
    <w:rsid w:val="00FD054C"/>
    <w:rsid w:val="00FD0B56"/>
    <w:rsid w:val="00FD2E1E"/>
    <w:rsid w:val="00FD2F51"/>
    <w:rsid w:val="00FD442D"/>
    <w:rsid w:val="00FD5493"/>
    <w:rsid w:val="00FD714E"/>
    <w:rsid w:val="00FD7421"/>
    <w:rsid w:val="00FE6499"/>
    <w:rsid w:val="00FE6583"/>
    <w:rsid w:val="00FE706E"/>
    <w:rsid w:val="00FE7EEC"/>
    <w:rsid w:val="00FF165F"/>
    <w:rsid w:val="00FF3DCE"/>
    <w:rsid w:val="00FF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88C1"/>
  <w15:docId w15:val="{053A1659-22C5-4945-9710-BE99DEBF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CB3"/>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6DE2"/>
    <w:rPr>
      <w:b/>
      <w:bCs/>
    </w:rPr>
  </w:style>
  <w:style w:type="paragraph" w:styleId="ListParagraph">
    <w:name w:val="List Paragraph"/>
    <w:basedOn w:val="Normal"/>
    <w:uiPriority w:val="34"/>
    <w:qFormat/>
    <w:rsid w:val="001E617F"/>
    <w:pPr>
      <w:ind w:left="720"/>
      <w:contextualSpacing/>
    </w:pPr>
  </w:style>
  <w:style w:type="paragraph" w:styleId="BalloonText">
    <w:name w:val="Balloon Text"/>
    <w:basedOn w:val="Normal"/>
    <w:link w:val="BalloonTextChar"/>
    <w:uiPriority w:val="99"/>
    <w:semiHidden/>
    <w:unhideWhenUsed/>
    <w:rsid w:val="00507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46D"/>
    <w:rPr>
      <w:rFonts w:ascii="Tahoma" w:hAnsi="Tahoma" w:cs="Tahoma"/>
      <w:sz w:val="16"/>
      <w:szCs w:val="16"/>
      <w:lang w:val="ru-RU"/>
    </w:rPr>
  </w:style>
  <w:style w:type="character" w:styleId="CommentReference">
    <w:name w:val="annotation reference"/>
    <w:basedOn w:val="DefaultParagraphFont"/>
    <w:uiPriority w:val="99"/>
    <w:semiHidden/>
    <w:unhideWhenUsed/>
    <w:rsid w:val="006A128E"/>
    <w:rPr>
      <w:sz w:val="16"/>
      <w:szCs w:val="16"/>
    </w:rPr>
  </w:style>
  <w:style w:type="paragraph" w:styleId="CommentText">
    <w:name w:val="annotation text"/>
    <w:basedOn w:val="Normal"/>
    <w:link w:val="CommentTextChar"/>
    <w:uiPriority w:val="99"/>
    <w:unhideWhenUsed/>
    <w:rsid w:val="006A128E"/>
    <w:pPr>
      <w:spacing w:line="240" w:lineRule="auto"/>
    </w:pPr>
    <w:rPr>
      <w:sz w:val="20"/>
      <w:szCs w:val="20"/>
      <w:lang w:val="en-US"/>
    </w:rPr>
  </w:style>
  <w:style w:type="character" w:customStyle="1" w:styleId="CommentTextChar">
    <w:name w:val="Comment Text Char"/>
    <w:basedOn w:val="DefaultParagraphFont"/>
    <w:link w:val="CommentText"/>
    <w:uiPriority w:val="99"/>
    <w:rsid w:val="006A128E"/>
    <w:rPr>
      <w:sz w:val="20"/>
      <w:szCs w:val="20"/>
    </w:rPr>
  </w:style>
  <w:style w:type="paragraph" w:styleId="CommentSubject">
    <w:name w:val="annotation subject"/>
    <w:basedOn w:val="CommentText"/>
    <w:next w:val="CommentText"/>
    <w:link w:val="CommentSubjectChar"/>
    <w:uiPriority w:val="99"/>
    <w:semiHidden/>
    <w:unhideWhenUsed/>
    <w:rsid w:val="001E4C70"/>
    <w:rPr>
      <w:b/>
      <w:bCs/>
      <w:lang w:val="ru-RU"/>
    </w:rPr>
  </w:style>
  <w:style w:type="character" w:customStyle="1" w:styleId="CommentSubjectChar">
    <w:name w:val="Comment Subject Char"/>
    <w:basedOn w:val="CommentTextChar"/>
    <w:link w:val="CommentSubject"/>
    <w:uiPriority w:val="99"/>
    <w:semiHidden/>
    <w:rsid w:val="001E4C70"/>
    <w:rPr>
      <w:b/>
      <w:bCs/>
      <w:sz w:val="20"/>
      <w:szCs w:val="20"/>
      <w:lang w:val="ru-RU"/>
    </w:rPr>
  </w:style>
  <w:style w:type="paragraph" w:styleId="NormalWeb">
    <w:name w:val="Normal (Web)"/>
    <w:basedOn w:val="Normal"/>
    <w:uiPriority w:val="99"/>
    <w:semiHidden/>
    <w:unhideWhenUsed/>
    <w:rsid w:val="000653E7"/>
    <w:rPr>
      <w:rFonts w:ascii="Times New Roman" w:hAnsi="Times New Roman" w:cs="Times New Roman"/>
      <w:sz w:val="24"/>
      <w:szCs w:val="24"/>
    </w:rPr>
  </w:style>
  <w:style w:type="paragraph" w:styleId="Header">
    <w:name w:val="header"/>
    <w:basedOn w:val="Normal"/>
    <w:link w:val="HeaderChar"/>
    <w:uiPriority w:val="99"/>
    <w:unhideWhenUsed/>
    <w:rsid w:val="00076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CC1"/>
    <w:rPr>
      <w:lang w:val="ru-RU"/>
    </w:rPr>
  </w:style>
  <w:style w:type="paragraph" w:styleId="Footer">
    <w:name w:val="footer"/>
    <w:basedOn w:val="Normal"/>
    <w:link w:val="FooterChar"/>
    <w:uiPriority w:val="99"/>
    <w:unhideWhenUsed/>
    <w:rsid w:val="00076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CC1"/>
    <w:rPr>
      <w:lang w:val="ru-RU"/>
    </w:rPr>
  </w:style>
  <w:style w:type="character" w:customStyle="1" w:styleId="UnresolvedMention1">
    <w:name w:val="Unresolved Mention1"/>
    <w:basedOn w:val="DefaultParagraphFont"/>
    <w:uiPriority w:val="99"/>
    <w:semiHidden/>
    <w:unhideWhenUsed/>
    <w:rsid w:val="00E2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7903">
      <w:bodyDiv w:val="1"/>
      <w:marLeft w:val="0"/>
      <w:marRight w:val="0"/>
      <w:marTop w:val="0"/>
      <w:marBottom w:val="0"/>
      <w:divBdr>
        <w:top w:val="none" w:sz="0" w:space="0" w:color="auto"/>
        <w:left w:val="none" w:sz="0" w:space="0" w:color="auto"/>
        <w:bottom w:val="none" w:sz="0" w:space="0" w:color="auto"/>
        <w:right w:val="none" w:sz="0" w:space="0" w:color="auto"/>
      </w:divBdr>
    </w:div>
    <w:div w:id="175506349">
      <w:bodyDiv w:val="1"/>
      <w:marLeft w:val="0"/>
      <w:marRight w:val="0"/>
      <w:marTop w:val="0"/>
      <w:marBottom w:val="0"/>
      <w:divBdr>
        <w:top w:val="none" w:sz="0" w:space="0" w:color="auto"/>
        <w:left w:val="none" w:sz="0" w:space="0" w:color="auto"/>
        <w:bottom w:val="none" w:sz="0" w:space="0" w:color="auto"/>
        <w:right w:val="none" w:sz="0" w:space="0" w:color="auto"/>
      </w:divBdr>
    </w:div>
    <w:div w:id="183174246">
      <w:bodyDiv w:val="1"/>
      <w:marLeft w:val="0"/>
      <w:marRight w:val="0"/>
      <w:marTop w:val="0"/>
      <w:marBottom w:val="0"/>
      <w:divBdr>
        <w:top w:val="none" w:sz="0" w:space="0" w:color="auto"/>
        <w:left w:val="none" w:sz="0" w:space="0" w:color="auto"/>
        <w:bottom w:val="none" w:sz="0" w:space="0" w:color="auto"/>
        <w:right w:val="none" w:sz="0" w:space="0" w:color="auto"/>
      </w:divBdr>
    </w:div>
    <w:div w:id="206726604">
      <w:bodyDiv w:val="1"/>
      <w:marLeft w:val="0"/>
      <w:marRight w:val="0"/>
      <w:marTop w:val="0"/>
      <w:marBottom w:val="0"/>
      <w:divBdr>
        <w:top w:val="none" w:sz="0" w:space="0" w:color="auto"/>
        <w:left w:val="none" w:sz="0" w:space="0" w:color="auto"/>
        <w:bottom w:val="none" w:sz="0" w:space="0" w:color="auto"/>
        <w:right w:val="none" w:sz="0" w:space="0" w:color="auto"/>
      </w:divBdr>
    </w:div>
    <w:div w:id="441924356">
      <w:bodyDiv w:val="1"/>
      <w:marLeft w:val="0"/>
      <w:marRight w:val="0"/>
      <w:marTop w:val="0"/>
      <w:marBottom w:val="0"/>
      <w:divBdr>
        <w:top w:val="none" w:sz="0" w:space="0" w:color="auto"/>
        <w:left w:val="none" w:sz="0" w:space="0" w:color="auto"/>
        <w:bottom w:val="none" w:sz="0" w:space="0" w:color="auto"/>
        <w:right w:val="none" w:sz="0" w:space="0" w:color="auto"/>
      </w:divBdr>
    </w:div>
    <w:div w:id="593131096">
      <w:bodyDiv w:val="1"/>
      <w:marLeft w:val="0"/>
      <w:marRight w:val="0"/>
      <w:marTop w:val="0"/>
      <w:marBottom w:val="0"/>
      <w:divBdr>
        <w:top w:val="none" w:sz="0" w:space="0" w:color="auto"/>
        <w:left w:val="none" w:sz="0" w:space="0" w:color="auto"/>
        <w:bottom w:val="none" w:sz="0" w:space="0" w:color="auto"/>
        <w:right w:val="none" w:sz="0" w:space="0" w:color="auto"/>
      </w:divBdr>
    </w:div>
    <w:div w:id="839783114">
      <w:bodyDiv w:val="1"/>
      <w:marLeft w:val="0"/>
      <w:marRight w:val="0"/>
      <w:marTop w:val="0"/>
      <w:marBottom w:val="0"/>
      <w:divBdr>
        <w:top w:val="none" w:sz="0" w:space="0" w:color="auto"/>
        <w:left w:val="none" w:sz="0" w:space="0" w:color="auto"/>
        <w:bottom w:val="none" w:sz="0" w:space="0" w:color="auto"/>
        <w:right w:val="none" w:sz="0" w:space="0" w:color="auto"/>
      </w:divBdr>
    </w:div>
    <w:div w:id="1051228252">
      <w:bodyDiv w:val="1"/>
      <w:marLeft w:val="0"/>
      <w:marRight w:val="0"/>
      <w:marTop w:val="0"/>
      <w:marBottom w:val="0"/>
      <w:divBdr>
        <w:top w:val="none" w:sz="0" w:space="0" w:color="auto"/>
        <w:left w:val="none" w:sz="0" w:space="0" w:color="auto"/>
        <w:bottom w:val="none" w:sz="0" w:space="0" w:color="auto"/>
        <w:right w:val="none" w:sz="0" w:space="0" w:color="auto"/>
      </w:divBdr>
    </w:div>
    <w:div w:id="1255632665">
      <w:bodyDiv w:val="1"/>
      <w:marLeft w:val="0"/>
      <w:marRight w:val="0"/>
      <w:marTop w:val="0"/>
      <w:marBottom w:val="0"/>
      <w:divBdr>
        <w:top w:val="none" w:sz="0" w:space="0" w:color="auto"/>
        <w:left w:val="none" w:sz="0" w:space="0" w:color="auto"/>
        <w:bottom w:val="none" w:sz="0" w:space="0" w:color="auto"/>
        <w:right w:val="none" w:sz="0" w:space="0" w:color="auto"/>
      </w:divBdr>
    </w:div>
    <w:div w:id="1605383798">
      <w:bodyDiv w:val="1"/>
      <w:marLeft w:val="0"/>
      <w:marRight w:val="0"/>
      <w:marTop w:val="0"/>
      <w:marBottom w:val="0"/>
      <w:divBdr>
        <w:top w:val="none" w:sz="0" w:space="0" w:color="auto"/>
        <w:left w:val="none" w:sz="0" w:space="0" w:color="auto"/>
        <w:bottom w:val="none" w:sz="0" w:space="0" w:color="auto"/>
        <w:right w:val="none" w:sz="0" w:space="0" w:color="auto"/>
      </w:divBdr>
    </w:div>
    <w:div w:id="1858806559">
      <w:bodyDiv w:val="1"/>
      <w:marLeft w:val="0"/>
      <w:marRight w:val="0"/>
      <w:marTop w:val="0"/>
      <w:marBottom w:val="0"/>
      <w:divBdr>
        <w:top w:val="none" w:sz="0" w:space="0" w:color="auto"/>
        <w:left w:val="none" w:sz="0" w:space="0" w:color="auto"/>
        <w:bottom w:val="none" w:sz="0" w:space="0" w:color="auto"/>
        <w:right w:val="none" w:sz="0" w:space="0" w:color="auto"/>
      </w:divBdr>
    </w:div>
    <w:div w:id="19305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333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lis.am/DocumentView.aspx?docid=133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D50F6-AEAC-4D05-AD9C-4067DD3C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18</Pages>
  <Words>3772</Words>
  <Characters>21503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Arusyak Asatryan</dc:creator>
  <cp:keywords/>
  <dc:description/>
  <cp:lastModifiedBy>Lusine Vahramyan</cp:lastModifiedBy>
  <cp:revision>362</cp:revision>
  <cp:lastPrinted>2020-02-24T09:56:00Z</cp:lastPrinted>
  <dcterms:created xsi:type="dcterms:W3CDTF">2020-04-29T12:22:00Z</dcterms:created>
  <dcterms:modified xsi:type="dcterms:W3CDTF">2023-08-09T12:44:00Z</dcterms:modified>
</cp:coreProperties>
</file>