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D06E2" w14:textId="77777777" w:rsidR="000C2845" w:rsidRPr="002412F3" w:rsidRDefault="000C2845" w:rsidP="000C2845">
      <w:pPr>
        <w:pStyle w:val="BodyText"/>
        <w:spacing w:after="0" w:line="360" w:lineRule="auto"/>
        <w:ind w:firstLine="567"/>
        <w:jc w:val="right"/>
        <w:rPr>
          <w:rFonts w:ascii="GHEA Grapalat" w:hAnsi="GHEA Grapalat"/>
          <w:color w:val="000000" w:themeColor="text1"/>
          <w:lang w:val="fr-FR"/>
        </w:rPr>
      </w:pPr>
      <w:r w:rsidRPr="002412F3">
        <w:rPr>
          <w:rFonts w:ascii="GHEA Grapalat" w:hAnsi="GHEA Grapalat" w:cs="Arial"/>
          <w:color w:val="000000" w:themeColor="text1"/>
          <w:lang w:val="fr-FR"/>
        </w:rPr>
        <w:t>ՆԱԽԱԳԻԾ</w:t>
      </w:r>
    </w:p>
    <w:p w14:paraId="384DDFF2" w14:textId="77777777" w:rsidR="000C2845" w:rsidRPr="002412F3" w:rsidRDefault="000C2845" w:rsidP="000C2845">
      <w:pPr>
        <w:pStyle w:val="BodyText"/>
        <w:spacing w:before="240" w:after="0" w:line="360" w:lineRule="auto"/>
        <w:jc w:val="center"/>
        <w:rPr>
          <w:rFonts w:ascii="GHEA Grapalat" w:hAnsi="GHEA Grapalat"/>
          <w:color w:val="000000" w:themeColor="text1"/>
          <w:lang w:val="fr-FR"/>
        </w:rPr>
      </w:pPr>
      <w:r w:rsidRPr="002412F3">
        <w:rPr>
          <w:rFonts w:ascii="GHEA Grapalat" w:hAnsi="GHEA Grapalat" w:cs="Arial"/>
          <w:color w:val="000000" w:themeColor="text1"/>
          <w:lang w:val="fr-FR"/>
        </w:rPr>
        <w:t>ՀԱՅԱՍՏԱՆԻ</w:t>
      </w:r>
      <w:r w:rsidRPr="002412F3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Pr="002412F3">
        <w:rPr>
          <w:rFonts w:ascii="GHEA Grapalat" w:hAnsi="GHEA Grapalat" w:cs="Arial"/>
          <w:color w:val="000000" w:themeColor="text1"/>
          <w:lang w:val="fr-FR"/>
        </w:rPr>
        <w:t>ՀԱՆՐԱՊԵՏՈՒԹՅԱՆ</w:t>
      </w:r>
      <w:r w:rsidRPr="002412F3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Pr="002412F3">
        <w:rPr>
          <w:rFonts w:ascii="GHEA Grapalat" w:hAnsi="GHEA Grapalat" w:cs="Arial"/>
          <w:color w:val="000000" w:themeColor="text1"/>
          <w:lang w:val="fr-FR"/>
        </w:rPr>
        <w:t>ԿԱՌԱՎԱՐՈՒԹՅՈՒՆ</w:t>
      </w:r>
    </w:p>
    <w:p w14:paraId="1E952A92" w14:textId="77777777" w:rsidR="000C2845" w:rsidRPr="002412F3" w:rsidRDefault="000C2845" w:rsidP="000C2845">
      <w:pPr>
        <w:pStyle w:val="BodyText"/>
        <w:tabs>
          <w:tab w:val="left" w:pos="9540"/>
        </w:tabs>
        <w:spacing w:after="0" w:line="360" w:lineRule="auto"/>
        <w:jc w:val="center"/>
        <w:rPr>
          <w:rFonts w:ascii="GHEA Grapalat" w:hAnsi="GHEA Grapalat" w:cs="Sylfaen"/>
          <w:color w:val="000000" w:themeColor="text1"/>
          <w:lang w:val="fr-FR"/>
        </w:rPr>
      </w:pPr>
      <w:r w:rsidRPr="002412F3">
        <w:rPr>
          <w:rFonts w:ascii="GHEA Grapalat" w:hAnsi="GHEA Grapalat" w:cs="Arial"/>
          <w:color w:val="000000" w:themeColor="text1"/>
          <w:lang w:val="fr-FR"/>
        </w:rPr>
        <w:t>ՈՐՈՇՈՒՄ</w:t>
      </w:r>
    </w:p>
    <w:p w14:paraId="5B8EECD8" w14:textId="4DC578B6" w:rsidR="000C2845" w:rsidRPr="002412F3" w:rsidRDefault="000C2845" w:rsidP="000C2845">
      <w:pPr>
        <w:pStyle w:val="BodyText"/>
        <w:spacing w:before="120" w:after="0"/>
        <w:jc w:val="center"/>
        <w:rPr>
          <w:rFonts w:ascii="GHEA Grapalat" w:hAnsi="GHEA Grapalat"/>
          <w:color w:val="000000" w:themeColor="text1"/>
          <w:lang w:val="fr-FR"/>
        </w:rPr>
      </w:pPr>
      <w:r w:rsidRPr="002412F3">
        <w:rPr>
          <w:rFonts w:ascii="GHEA Grapalat" w:hAnsi="GHEA Grapalat"/>
          <w:color w:val="000000" w:themeColor="text1"/>
          <w:lang w:val="fr-FR"/>
        </w:rPr>
        <w:t xml:space="preserve">_____ _____________ 2023 </w:t>
      </w:r>
      <w:proofErr w:type="spellStart"/>
      <w:r w:rsidRPr="002412F3">
        <w:rPr>
          <w:rFonts w:ascii="GHEA Grapalat" w:hAnsi="GHEA Grapalat" w:cs="Arial"/>
          <w:color w:val="000000" w:themeColor="text1"/>
          <w:lang w:val="fr-FR"/>
        </w:rPr>
        <w:t>թվական</w:t>
      </w:r>
      <w:proofErr w:type="spellEnd"/>
      <w:r w:rsidRPr="002412F3">
        <w:rPr>
          <w:rFonts w:ascii="GHEA Grapalat" w:hAnsi="GHEA Grapalat" w:cs="Arial"/>
          <w:color w:val="000000" w:themeColor="text1"/>
          <w:lang w:val="hy-AM"/>
        </w:rPr>
        <w:t>ի</w:t>
      </w:r>
      <w:r w:rsidRPr="002412F3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2412F3">
        <w:rPr>
          <w:rFonts w:ascii="GHEA Grapalat" w:hAnsi="GHEA Grapalat" w:cs="Arial"/>
          <w:color w:val="000000" w:themeColor="text1"/>
          <w:lang w:val="fr-FR"/>
        </w:rPr>
        <w:t>թիվ</w:t>
      </w:r>
      <w:proofErr w:type="spellEnd"/>
      <w:r w:rsidR="00A042F9" w:rsidRPr="002412F3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2412F3">
        <w:rPr>
          <w:rFonts w:ascii="GHEA Grapalat" w:hAnsi="GHEA Grapalat"/>
          <w:color w:val="000000" w:themeColor="text1"/>
          <w:lang w:val="fr-FR"/>
        </w:rPr>
        <w:t>_____-</w:t>
      </w:r>
      <w:r w:rsidRPr="002412F3">
        <w:rPr>
          <w:rFonts w:ascii="GHEA Grapalat" w:hAnsi="GHEA Grapalat" w:cs="Arial"/>
          <w:color w:val="000000" w:themeColor="text1"/>
          <w:lang w:val="fr-FR"/>
        </w:rPr>
        <w:t>Ն</w:t>
      </w:r>
    </w:p>
    <w:p w14:paraId="098F6296" w14:textId="77777777" w:rsidR="001E5DF8" w:rsidRPr="002412F3" w:rsidRDefault="001E5DF8" w:rsidP="001E5DF8">
      <w:pPr>
        <w:spacing w:line="360" w:lineRule="auto"/>
        <w:jc w:val="center"/>
        <w:rPr>
          <w:rFonts w:ascii="GHEA Grapalat" w:hAnsi="GHEA Grapalat"/>
          <w:b/>
          <w:caps/>
          <w:color w:val="000000" w:themeColor="text1"/>
          <w:lang w:val="hy-AM"/>
        </w:rPr>
      </w:pPr>
    </w:p>
    <w:p w14:paraId="470ACEA6" w14:textId="03E327EF" w:rsidR="00533AFF" w:rsidRPr="002412F3" w:rsidRDefault="00FB1EE3" w:rsidP="00C645D3">
      <w:pPr>
        <w:spacing w:after="0" w:line="360" w:lineRule="auto"/>
        <w:ind w:firstLine="567"/>
        <w:jc w:val="center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ՀԱՅԱՍՏԱՆԻ ՀԱՆՐԱՊԵՏՈՒԹՅՈՒՆ ՆԵՐՄՈՒԾՎՈՂ ԱՊՐԱՆՔՆԵՐԻ ՄԱՔՍԱՅԻՆ ԱՐԺԵՔԻ ՈՐՈՇՄԱՆ ՄԵԹՈԴՆԵՐԻ ԿԻՐԱՌՄԱՆ ՎԵՐԱ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 xml:space="preserve">ԲԵՐՅԱԼ ՄԱՔՍԱՅԻՆ ՄԱՐՄԻՆՆԵՐԻ ԿՈՂՄԻՑ ՆԱԽՆԱԿԱՆ ՈՐՈՇՈՒՄՆԵՐԻ ՏՐԱՄԱԴՐՄԱՆ ԿԱՐԳՆ ՈՒ ՊԱՅՄԱՆՆԵՐԸ, ԻՆՉՊԵՍ ՆԱԵՎ </w:t>
      </w:r>
      <w:r w:rsidR="00D408D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ՆԱԽՆԱԿԱՆ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ՈՐՈՇՈՒՄՆԵՐԻ ԿԻՐԱՌՈՒԹՅԱՆ ԿԱՐԳՆ</w:t>
      </w:r>
      <w:r w:rsidR="00C645D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ՈՒ</w:t>
      </w:r>
      <w:r w:rsidR="00C645D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ԺԱՄԿԵՏՆԵՐԸ ՍԱՀՄԱՆ</w:t>
      </w:r>
      <w:r w:rsidRPr="002412F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ԵԼՈՒ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</w:p>
    <w:p w14:paraId="28D7BAD0" w14:textId="64E88387" w:rsidR="000C2DF3" w:rsidRPr="002412F3" w:rsidRDefault="00CF4E68" w:rsidP="000C2DF3">
      <w:pPr>
        <w:spacing w:after="0" w:line="360" w:lineRule="auto"/>
        <w:ind w:firstLine="709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         </w:t>
      </w:r>
    </w:p>
    <w:p w14:paraId="400BEB81" w14:textId="77777777" w:rsidR="00C645D3" w:rsidRPr="002412F3" w:rsidRDefault="000C2DF3" w:rsidP="00C645D3">
      <w:pPr>
        <w:spacing w:after="0" w:line="360" w:lineRule="auto"/>
        <w:ind w:firstLine="709"/>
        <w:jc w:val="both"/>
        <w:rPr>
          <w:rFonts w:ascii="GHEA Grapalat" w:hAnsi="GHEA Grapalat" w:cs="Arial"/>
          <w:i/>
          <w:iCs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Հիմք ընդունելով </w:t>
      </w:r>
      <w:r w:rsidR="005E69C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«Մաքսային կարգավորման մասին» Հ</w:t>
      </w:r>
      <w:r w:rsidR="006C4017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այաստանի </w:t>
      </w:r>
      <w:r w:rsidR="005E69C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</w:t>
      </w:r>
      <w:r w:rsidR="006C4017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անրապետության</w:t>
      </w:r>
      <w:r w:rsidR="005E69C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օրենքի 23-րդ հոդվածի 2-րդ մասը</w:t>
      </w:r>
      <w:r w:rsidR="006C4017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՝</w:t>
      </w:r>
      <w:r w:rsidR="005E69C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Հայաստանի Հանրապետության կա</w:t>
      </w:r>
      <w:r w:rsidR="00A826B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ռավարությունը</w:t>
      </w:r>
      <w:r w:rsidR="00C645D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97354C" w:rsidRPr="002412F3">
        <w:rPr>
          <w:rFonts w:ascii="GHEA Grapalat" w:hAnsi="GHEA Grapalat" w:cs="Arial"/>
          <w:b/>
          <w:i/>
          <w:iCs/>
          <w:color w:val="000000" w:themeColor="text1"/>
          <w:sz w:val="24"/>
          <w:szCs w:val="24"/>
          <w:lang w:val="hy-AM"/>
        </w:rPr>
        <w:t>որոշում</w:t>
      </w:r>
      <w:r w:rsidR="0097354C" w:rsidRPr="002412F3">
        <w:rPr>
          <w:rFonts w:ascii="GHEA Grapalat" w:hAnsi="GHEA Grapalat" w:cs="Sylfaen"/>
          <w:b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97354C" w:rsidRPr="002412F3">
        <w:rPr>
          <w:rFonts w:ascii="GHEA Grapalat" w:hAnsi="GHEA Grapalat" w:cs="Arial"/>
          <w:b/>
          <w:i/>
          <w:iCs/>
          <w:color w:val="000000" w:themeColor="text1"/>
          <w:sz w:val="24"/>
          <w:szCs w:val="24"/>
          <w:lang w:val="hy-AM"/>
        </w:rPr>
        <w:t>է.</w:t>
      </w:r>
    </w:p>
    <w:p w14:paraId="0BF892F9" w14:textId="78C92763" w:rsidR="00880CBC" w:rsidRPr="002412F3" w:rsidRDefault="00057CBB" w:rsidP="00C645D3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8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Հաստատել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BB046C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Հայաստանի Հանրապետություն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ներմուծվող</w:t>
      </w:r>
      <w:r w:rsidR="00B5148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ապրանքների մաքսային արժեքի որոշման մեթոդների կիրառման վերա</w:t>
      </w:r>
      <w:r w:rsidR="001C355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B5148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բերյալ </w:t>
      </w:r>
      <w:r w:rsidR="007D7C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մաքսային մարմինների կողմից նախնա</w:t>
      </w:r>
      <w:r w:rsidR="00C645D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7D7C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կան որոշումների տրամադրման կարգն ու պայմանները, ինչպես նաև </w:t>
      </w:r>
      <w:r w:rsidR="00D408D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նախնական </w:t>
      </w:r>
      <w:r w:rsidR="007D7C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որոշումների կիրառու</w:t>
      </w:r>
      <w:r w:rsidR="00C645D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7D7C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թյան կարգ</w:t>
      </w:r>
      <w:r w:rsidR="00C72345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ն ու ժամկետները</w:t>
      </w:r>
      <w:r w:rsidR="00D168D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՝ համաձայն հավելվածի</w:t>
      </w:r>
      <w:r w:rsidR="00C72345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:</w:t>
      </w:r>
    </w:p>
    <w:p w14:paraId="0458BB46" w14:textId="77777777" w:rsidR="005531B1" w:rsidRPr="002412F3" w:rsidRDefault="005531B1" w:rsidP="005531B1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8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Սույն որոշմամբ հաստատվող կարգում նախատեսված դիմումը և դրա հետ ներ</w:t>
      </w: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  <w:t>կա</w:t>
      </w: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  <w:t>յաց</w:t>
      </w: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  <w:t>վող փաս</w:t>
      </w: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  <w:t>տաթղ</w:t>
      </w: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  <w:t>թերը թղթային եղանակով կարող են ներկայացվել մաք</w:t>
      </w: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  <w:t>սա</w:t>
      </w: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  <w:t>յին մարմին մինչև էլեկտրոնային եղանակով դիմումների ներկայացման համար համակարգի ներդ</w:t>
      </w: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  <w:t>րումը:</w:t>
      </w:r>
    </w:p>
    <w:p w14:paraId="5A2B216A" w14:textId="4652EA8C" w:rsidR="00C72345" w:rsidRPr="002412F3" w:rsidRDefault="00D168D0" w:rsidP="00C645D3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8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Սույն որոշումն ուժի մեջ է մտնում պաշտոնական հրապարակման օրվան հաջորդող օրը:</w:t>
      </w:r>
    </w:p>
    <w:p w14:paraId="25457D7D" w14:textId="75EBE7FE" w:rsidR="00C645D3" w:rsidRPr="002412F3" w:rsidRDefault="00C645D3" w:rsidP="00C645D3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</w:p>
    <w:p w14:paraId="763000D5" w14:textId="77777777" w:rsidR="00C645D3" w:rsidRPr="002412F3" w:rsidRDefault="00C645D3" w:rsidP="00C645D3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</w:p>
    <w:p w14:paraId="55980E2E" w14:textId="042B87BE" w:rsidR="008D5898" w:rsidRPr="002412F3" w:rsidRDefault="008D5898" w:rsidP="00C645D3">
      <w:pPr>
        <w:pStyle w:val="BodyText"/>
        <w:spacing w:before="240" w:after="0"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12F3">
        <w:rPr>
          <w:rFonts w:ascii="GHEA Grapalat" w:hAnsi="GHEA Grapalat" w:cs="Arial"/>
          <w:color w:val="000000" w:themeColor="text1"/>
          <w:lang w:val="hy-AM"/>
        </w:rPr>
        <w:t>ՀԱՅԱՍՏԱՆԻ</w:t>
      </w:r>
      <w:r w:rsidRPr="002412F3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412F3">
        <w:rPr>
          <w:rFonts w:ascii="GHEA Grapalat" w:hAnsi="GHEA Grapalat" w:cs="Arial"/>
          <w:color w:val="000000" w:themeColor="text1"/>
          <w:lang w:val="hy-AM"/>
        </w:rPr>
        <w:t>ՀԱՆՐԱՊԵՏՈՒԹՅԱՆ</w:t>
      </w:r>
    </w:p>
    <w:p w14:paraId="0E61B637" w14:textId="1DEBFEA0" w:rsidR="008D5898" w:rsidRPr="002412F3" w:rsidRDefault="008D5898" w:rsidP="008D5898">
      <w:pPr>
        <w:pStyle w:val="ListParagraph"/>
        <w:tabs>
          <w:tab w:val="left" w:pos="851"/>
        </w:tabs>
        <w:spacing w:after="0" w:line="360" w:lineRule="auto"/>
        <w:ind w:left="0" w:firstLine="425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   ՎԱՐՉԱՊԵՏ</w:t>
      </w:r>
      <w:r w:rsidR="00C645D3" w:rsidRPr="002412F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</w:t>
      </w:r>
      <w:r w:rsidRPr="002412F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ՆԻԿՈԼ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ՓԱՇԻՆՅԱՆ</w:t>
      </w:r>
    </w:p>
    <w:p w14:paraId="43ADB9DF" w14:textId="2CC5D92C" w:rsidR="00C72345" w:rsidRPr="002412F3" w:rsidRDefault="00FA203E" w:rsidP="00880CBC">
      <w:pPr>
        <w:spacing w:after="0" w:line="360" w:lineRule="auto"/>
        <w:ind w:left="-142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     </w:t>
      </w:r>
    </w:p>
    <w:p w14:paraId="7AC07C18" w14:textId="77777777" w:rsidR="00C72345" w:rsidRPr="002412F3" w:rsidRDefault="00C72345" w:rsidP="00880CBC">
      <w:pPr>
        <w:spacing w:after="0" w:line="360" w:lineRule="auto"/>
        <w:ind w:left="-142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</w:p>
    <w:p w14:paraId="44D04420" w14:textId="77777777" w:rsidR="00510BA0" w:rsidRPr="002412F3" w:rsidRDefault="00510BA0" w:rsidP="00963E90">
      <w:pPr>
        <w:spacing w:after="0" w:line="360" w:lineRule="auto"/>
        <w:ind w:left="-142"/>
        <w:jc w:val="center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</w:p>
    <w:p w14:paraId="47E20B8B" w14:textId="6C9344F1" w:rsidR="005531B1" w:rsidRPr="002412F3" w:rsidRDefault="005531B1">
      <w:pPr>
        <w:rPr>
          <w:rFonts w:ascii="GHEA Grapalat" w:eastAsia="Times New Roman" w:hAnsi="GHEA Grapalat" w:cs="Arial"/>
          <w:color w:val="000000" w:themeColor="text1"/>
          <w:sz w:val="18"/>
          <w:szCs w:val="18"/>
          <w:lang w:val="hy-AM" w:eastAsia="ru-RU"/>
        </w:rPr>
      </w:pPr>
      <w:bookmarkStart w:id="0" w:name="_GoBack"/>
      <w:bookmarkEnd w:id="0"/>
    </w:p>
    <w:p w14:paraId="3EE36A46" w14:textId="264889FA" w:rsidR="00D52F0C" w:rsidRPr="002412F3" w:rsidRDefault="00D52F0C" w:rsidP="00D52F0C">
      <w:pPr>
        <w:spacing w:after="0" w:line="240" w:lineRule="auto"/>
        <w:jc w:val="right"/>
        <w:rPr>
          <w:rFonts w:ascii="GHEA Grapalat" w:eastAsia="Times New Roman" w:hAnsi="GHEA Grapalat" w:cs="Arial"/>
          <w:color w:val="000000" w:themeColor="text1"/>
          <w:sz w:val="18"/>
          <w:szCs w:val="18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18"/>
          <w:szCs w:val="18"/>
          <w:lang w:val="hy-AM" w:eastAsia="ru-RU"/>
        </w:rPr>
        <w:t>Հավելված</w:t>
      </w:r>
    </w:p>
    <w:p w14:paraId="3570CA36" w14:textId="77777777" w:rsidR="00D52F0C" w:rsidRPr="002412F3" w:rsidRDefault="00D52F0C" w:rsidP="00D52F0C">
      <w:pPr>
        <w:spacing w:after="0" w:line="240" w:lineRule="auto"/>
        <w:jc w:val="right"/>
        <w:rPr>
          <w:rFonts w:ascii="GHEA Grapalat" w:eastAsia="Times New Roman" w:hAnsi="GHEA Grapalat" w:cs="Arial"/>
          <w:color w:val="000000" w:themeColor="text1"/>
          <w:sz w:val="18"/>
          <w:szCs w:val="18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18"/>
          <w:szCs w:val="18"/>
          <w:lang w:val="hy-AM" w:eastAsia="ru-RU"/>
        </w:rPr>
        <w:t>ՀՀ կառավարության 2023 թվականի</w:t>
      </w:r>
    </w:p>
    <w:p w14:paraId="44136931" w14:textId="77777777" w:rsidR="00D52F0C" w:rsidRPr="002412F3" w:rsidRDefault="00D52F0C" w:rsidP="00D52F0C">
      <w:pPr>
        <w:spacing w:after="0" w:line="240" w:lineRule="auto"/>
        <w:jc w:val="right"/>
        <w:rPr>
          <w:rFonts w:ascii="GHEA Grapalat" w:eastAsia="Times New Roman" w:hAnsi="GHEA Grapalat" w:cs="Arial"/>
          <w:color w:val="000000" w:themeColor="text1"/>
          <w:sz w:val="18"/>
          <w:szCs w:val="18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18"/>
          <w:szCs w:val="18"/>
          <w:lang w:val="hy-AM" w:eastAsia="ru-RU"/>
        </w:rPr>
        <w:t>_________ թիվ____-Ն որոշման</w:t>
      </w:r>
    </w:p>
    <w:p w14:paraId="10021D90" w14:textId="77777777" w:rsidR="00D52F0C" w:rsidRPr="002412F3" w:rsidRDefault="00D52F0C" w:rsidP="00D52F0C">
      <w:pPr>
        <w:jc w:val="center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</w:p>
    <w:p w14:paraId="52BBD5B9" w14:textId="77777777" w:rsidR="00D52F0C" w:rsidRPr="002412F3" w:rsidRDefault="00D52F0C" w:rsidP="00D52F0C">
      <w:pPr>
        <w:jc w:val="center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</w:p>
    <w:p w14:paraId="7E533149" w14:textId="77777777" w:rsidR="00436630" w:rsidRPr="002412F3" w:rsidRDefault="003735BD" w:rsidP="00436630">
      <w:pPr>
        <w:spacing w:after="0" w:line="360" w:lineRule="auto"/>
        <w:jc w:val="center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ԿԱՐԳ</w:t>
      </w:r>
    </w:p>
    <w:p w14:paraId="437A69ED" w14:textId="64103801" w:rsidR="00D408DF" w:rsidRPr="002412F3" w:rsidRDefault="00D408DF" w:rsidP="00436630">
      <w:pPr>
        <w:spacing w:after="0" w:line="360" w:lineRule="auto"/>
        <w:jc w:val="center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ՀԱՅԱՍՏԱՆԻ ՀԱՆՐԱՊԵՏՈՒԹՅՈՒՆ ՆԵՐՄՈՒԾՎՈՂ ԱՊՐԱՆՔՆԵՐԻ ՄԱՔՍԱՅԻՆ ԱՐԺԵՔԻ ՈՐՈՇՄԱՆ ՄԵԹՈԴՆԵՐԻ ԿԻՐԱՌՄԱՆ ՎԵՐԱ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ԲԵՐՅԱԼ ՄԱՔՍԱՅԻՆ ՄԱՐՄԻՆՆԵՐԻ ԿՈՂՄԻՑ ՆԱԽՆԱ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ԿԱՆ ՈՐՈՇՈՒՄՆԵՐԻ ՏՐԱՄԱԴՐՄԱՆ</w:t>
      </w:r>
      <w:r w:rsidR="0043663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AE6DB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ՊԱՅՄԱՆՆԵՐ</w:t>
      </w:r>
      <w:r w:rsidR="0043663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Ի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,</w:t>
      </w:r>
      <w:r w:rsidR="0043663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ԻՆՉՊԵՍ ՆԱԵՎ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ՆԱԽՆԱԿԱՆ ՈՐՈՇՈՒՄՆԵՐԻ</w:t>
      </w:r>
      <w:r w:rsidR="00AE6DB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ԿԻՐԱՌՈՒԹՅԱՆ</w:t>
      </w:r>
      <w:r w:rsidR="0043663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ՈՒ ԺԱՄԿԵՏՆԵՐԻ</w:t>
      </w:r>
    </w:p>
    <w:p w14:paraId="20F61009" w14:textId="2AF70DAF" w:rsidR="00FA203E" w:rsidRPr="002412F3" w:rsidRDefault="00FA203E" w:rsidP="00BC2B29">
      <w:pPr>
        <w:spacing w:after="0" w:line="36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</w:p>
    <w:p w14:paraId="6A390033" w14:textId="77777777" w:rsidR="00BC2B29" w:rsidRPr="002412F3" w:rsidRDefault="00BC2B29" w:rsidP="00BC2B29">
      <w:pPr>
        <w:spacing w:after="0" w:line="36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</w:p>
    <w:p w14:paraId="744C9030" w14:textId="405AE98C" w:rsidR="003B3566" w:rsidRPr="002412F3" w:rsidRDefault="003B3566" w:rsidP="006B4416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</w:t>
      </w:r>
      <w:r w:rsidR="00C645D3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կարգով </w:t>
      </w:r>
      <w:r w:rsidR="005752A1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կարգավորվում են</w:t>
      </w:r>
      <w:r w:rsidR="00436630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Հայաստանի Հանրապետություն ներմուծվող ապրանք</w:t>
      </w:r>
      <w:r w:rsidR="00C645D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ների</w:t>
      </w:r>
      <w:r w:rsidR="009F390E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(</w:t>
      </w:r>
      <w:r w:rsidR="009357E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այսուհետ՝ Ա</w:t>
      </w:r>
      <w:r w:rsidR="009F390E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պրանքներ)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մաքսային արժեքի որոշման </w:t>
      </w:r>
      <w:r w:rsidR="00917F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 մաքսային մարմինների կողմից նախնական որոշումների տրամադրման, ինչպես նաև նախնական որոշումների կիրա</w:t>
      </w:r>
      <w:r w:rsidR="00917F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ռու</w:t>
      </w:r>
      <w:r w:rsidR="00917F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թյան ու ժամկետներ</w:t>
      </w:r>
      <w:r w:rsidR="00212F3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917F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645D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հետ կապված հարա</w:t>
      </w:r>
      <w:r w:rsidR="00F52735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C645D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բերությունները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:</w:t>
      </w:r>
    </w:p>
    <w:p w14:paraId="445B527D" w14:textId="27A591C0" w:rsidR="00D408DF" w:rsidRPr="002412F3" w:rsidRDefault="0058748F" w:rsidP="002E790A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Նախնա</w:t>
      </w: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կան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որոշումն</w:t>
      </w:r>
      <w:r w:rsidR="002D6A1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ընդունում </w:t>
      </w:r>
      <w:r w:rsidR="007526C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է </w:t>
      </w:r>
      <w:r w:rsidR="002E790A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մաքսային մարմինը</w:t>
      </w:r>
      <w:r w:rsidR="00025A8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՝</w:t>
      </w:r>
      <w:r w:rsidR="00D408D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7526C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հայտարարատուի կամ նրա լիազորած անձի </w:t>
      </w:r>
      <w:r w:rsidR="006B441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կողմից (այսուհետ՝ Դիմումատու) </w:t>
      </w:r>
      <w:r w:rsidR="00212F3D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</w:t>
      </w:r>
      <w:r w:rsidR="007526C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աքսային մարմին ներկայացվ</w:t>
      </w:r>
      <w:r w:rsidR="006B441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ող</w:t>
      </w:r>
      <w:r w:rsidR="002E790A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՝</w:t>
      </w:r>
      <w:r w:rsidR="006B441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2E790A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սույն կարգի Ձև 1-ով նախատեսված </w:t>
      </w:r>
      <w:r w:rsidR="007526C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դիմու</w:t>
      </w:r>
      <w:r w:rsidR="006B441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մի այսուհետ՝ Դիմում հիման վրա</w:t>
      </w:r>
      <w:r w:rsidR="007526C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:</w:t>
      </w:r>
    </w:p>
    <w:p w14:paraId="26606088" w14:textId="77777777" w:rsidR="00BB28C6" w:rsidRPr="002412F3" w:rsidRDefault="0001538A" w:rsidP="002E790A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Նախնական որոշում ստանալու համար Դիմում կարող է ներկայացվել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, եթե՝</w:t>
      </w:r>
    </w:p>
    <w:p w14:paraId="03EE4A4C" w14:textId="227A84BD" w:rsidR="00BB28C6" w:rsidRPr="002412F3" w:rsidRDefault="000217F9" w:rsidP="00552A60">
      <w:pPr>
        <w:pStyle w:val="ListParagraph"/>
        <w:numPr>
          <w:ilvl w:val="0"/>
          <w:numId w:val="4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պրանքները ներմուծվում են անհատույց պայմանագրերով նվիրատ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վության, անհա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տույց մատակարարման պայմանագրերով, օրինակ՝ գովազդային, ցուցա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հան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դեսային նմուշների անհատույց մատակարարման պայմանագիր), ընդ որում այդ ապրանքները այլ ապրանքների հետ միասին ներմուծվ</w:t>
      </w:r>
      <w:r w:rsidR="007A4A69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ում են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մեկ առևտրային փաստաթղթով.</w:t>
      </w:r>
    </w:p>
    <w:p w14:paraId="15D537FD" w14:textId="254857A9" w:rsidR="0001538A" w:rsidRPr="002412F3" w:rsidRDefault="000217F9" w:rsidP="00BB28C6">
      <w:pPr>
        <w:pStyle w:val="ListParagraph"/>
        <w:numPr>
          <w:ilvl w:val="0"/>
          <w:numId w:val="4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պրանքները ներմուծվ</w:t>
      </w:r>
      <w:r w:rsidR="007A4A69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են 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դրանց մաքսային արժեքը որոշվելու է հետաձգված կար</w:t>
      </w:r>
      <w:r w:rsidR="00BB28C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գով.</w:t>
      </w:r>
    </w:p>
    <w:p w14:paraId="17196009" w14:textId="366D9CB7" w:rsidR="000217F9" w:rsidRPr="002412F3" w:rsidRDefault="000217F9" w:rsidP="00DC7D76">
      <w:pPr>
        <w:pStyle w:val="ListParagraph"/>
        <w:numPr>
          <w:ilvl w:val="0"/>
          <w:numId w:val="4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Ապրանքները ներմուծվում են այն </w:t>
      </w:r>
      <w:r w:rsidR="00BB28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պայմանագրային հարաբերություններ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ի շրջանակում</w:t>
      </w:r>
      <w:r w:rsidR="00BB28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, որոնք նախատեսում են իրավատիրոջ կողմից մտավոր սեփականության օբյեկտների օգտագործ</w:t>
      </w:r>
      <w:r w:rsidR="007A4A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BB28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ման իրավունքներ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BB28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տրամադրել լիցենզավորված անձին, որոնց օգտագործման համար վճարվում են լիցենզիայի վճարներ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, և </w:t>
      </w:r>
      <w:r w:rsidR="00BB28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հայտ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արարատուի </w:t>
      </w:r>
      <w:r w:rsidR="00BB28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կարծիքով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BB28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ենթակա չեն այդ </w:t>
      </w:r>
      <w:r w:rsidR="00BB28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lastRenderedPageBreak/>
        <w:t xml:space="preserve">ապրանքների համար փաստացի վճարված կամ վճարման ենթակա գնի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մեջ ներառման՝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Եվրասիական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տնտեսական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միության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մաքսային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այսուհետ՝ Օրենսգիրք </w:t>
      </w:r>
      <w:r w:rsidR="00BB28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40-րդ հոդվածի 1-ին կետի 7-րդ ենթակետով նախատեսված լրացուցիչ վճարների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կազմում.</w:t>
      </w:r>
    </w:p>
    <w:p w14:paraId="35E96E46" w14:textId="32072A94" w:rsidR="00BB28C6" w:rsidRPr="002412F3" w:rsidRDefault="000217F9" w:rsidP="00395BB7">
      <w:pPr>
        <w:pStyle w:val="ListParagraph"/>
        <w:numPr>
          <w:ilvl w:val="0"/>
          <w:numId w:val="4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Ապրանքները ներմուծվում են մեկ արտաքին տնտեսական առուվա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ճառքի պայ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մա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նագրի (մատակարարման պայմանագիր) շրջանակում, և հանդիսանալով վաճառքի առարկա, վաճառ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վում են Եվրասիական տնտեսա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կան միության մաքսային տարածք արտահանման համար, ինչպես նաև այդ պայմա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նագրով Ապրանքների արժեքը գերազանցում է 5 մլն. դրամին համարժեք գումարը:</w:t>
      </w:r>
    </w:p>
    <w:p w14:paraId="16BBE7E6" w14:textId="4D90C5AE" w:rsidR="0058748F" w:rsidRPr="002412F3" w:rsidRDefault="00D408DF" w:rsidP="001E6B8B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Դիմումը </w:t>
      </w:r>
      <w:r w:rsidR="00212F3D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58748F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աքսային մարմին է ներ</w:t>
      </w:r>
      <w:r w:rsidR="00D52F0C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8748F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կա</w:t>
      </w:r>
      <w:r w:rsidR="00D52F0C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8748F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յաց</w:t>
      </w:r>
      <w:r w:rsidR="00D52F0C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8748F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վում թղթային կամ էլեկտրո</w:t>
      </w:r>
      <w:r w:rsidR="0058748F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նային եղա</w:t>
      </w:r>
      <w:r w:rsidR="008D57C1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8748F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նա</w:t>
      </w:r>
      <w:r w:rsidR="008D57C1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58748F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կով:</w:t>
      </w:r>
      <w:r w:rsidR="00880B54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Էլեկտրոնային եղանակով </w:t>
      </w:r>
      <w:r w:rsidR="00230080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="00880B54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իմում</w:t>
      </w:r>
      <w:r w:rsidR="002D6A13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230080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80B54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ներկա</w:t>
      </w:r>
      <w:r w:rsidR="00D52F0C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880B54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յաց</w:t>
      </w:r>
      <w:r w:rsidR="00D52F0C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880B54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վում </w:t>
      </w:r>
      <w:r w:rsidR="00230080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="00880B54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Հ</w:t>
      </w:r>
      <w:r w:rsidR="006A57F5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այաստանի </w:t>
      </w:r>
      <w:r w:rsidR="00880B54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6A57F5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անրապետության</w:t>
      </w:r>
      <w:r w:rsidR="00880B54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արտաքին առևտրի ազգային մեկ պատուհան (</w:t>
      </w:r>
      <w:r w:rsidR="001B2923">
        <w:fldChar w:fldCharType="begin"/>
      </w:r>
      <w:r w:rsidR="001B2923" w:rsidRPr="001B2923">
        <w:rPr>
          <w:lang w:val="hy-AM"/>
        </w:rPr>
        <w:instrText xml:space="preserve"> HYPERLINK "mailto:https://trade.gov.am/trade/services/agencies" </w:instrText>
      </w:r>
      <w:r w:rsidR="001B2923">
        <w:fldChar w:fldCharType="separate"/>
      </w:r>
      <w:r w:rsidR="00880B54" w:rsidRPr="002412F3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t>trade.gov.am</w:t>
      </w:r>
      <w:r w:rsidR="001B2923"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  <w:fldChar w:fldCharType="end"/>
      </w:r>
      <w:r w:rsidR="00880B54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) հարթակի միջոցով:</w:t>
      </w:r>
      <w:r w:rsidR="00D52F0C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Թղթային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եղանակով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ներկայացնելիս՝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Դիմումը պետք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վավերացված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լինի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Դիմումատուի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ստորագրու</w:t>
      </w:r>
      <w:r w:rsidR="006A57F5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թյամբ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,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էլեկտրոնային </w:t>
      </w:r>
      <w:r w:rsidR="001E1E11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եղանակով ներկայացնելիս՝ </w:t>
      </w:r>
      <w:r w:rsidR="006B441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թվային էլեկտրոնային ստորագրությամբ։</w:t>
      </w:r>
    </w:p>
    <w:p w14:paraId="036CC64D" w14:textId="5E926F4F" w:rsidR="00642A01" w:rsidRPr="002412F3" w:rsidRDefault="00230080" w:rsidP="005531B1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իմումը և դրա</w:t>
      </w:r>
      <w:r w:rsidR="002D6A13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ն կցվող 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փաս</w:t>
      </w:r>
      <w:r w:rsidR="00FA3F38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տաթղ</w:t>
      </w:r>
      <w:r w:rsidR="008D57C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95322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թերն ու տեղեկությունները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212F3D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աքսային մարմին են ներկայացվում թղթային եղանակով</w:t>
      </w:r>
      <w:r w:rsidR="005531B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642A0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այն դեպքում, երբ </w:t>
      </w:r>
      <w:r w:rsidR="00212F3D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աքսային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մարմինը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հնարավորություն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չունի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էլեկտրոնային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եղանակով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642A0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դիմում</w:t>
      </w:r>
      <w:r w:rsidR="00FA3F38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642A0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ներ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ստանալ</w:t>
      </w:r>
      <w:r w:rsidR="00642A01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ու համար՝ մ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աքսային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մարմնի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կողմից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օգտագործվող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տեղեկատվական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համա</w:t>
      </w:r>
      <w:r w:rsidR="002D6A13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</w:r>
      <w:r w:rsidR="008D57C1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</w:r>
      <w:r w:rsidR="00FA3F38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softHyphen/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կարգերի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անսարքության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</w:t>
      </w:r>
      <w:r w:rsidR="00880B54" w:rsidRPr="002412F3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պատճառով</w:t>
      </w:r>
      <w:r w:rsidR="00880B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։</w:t>
      </w:r>
    </w:p>
    <w:p w14:paraId="326B344A" w14:textId="4BA4111D" w:rsidR="00FA3F38" w:rsidRPr="002412F3" w:rsidRDefault="00FA3F38" w:rsidP="001E6B8B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Էլեկտրոնային եղանակով ներկայացված </w:t>
      </w:r>
      <w:r w:rsidR="0023008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իմումը գրանցվում </w:t>
      </w:r>
      <w:r w:rsidR="0023008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է </w:t>
      </w:r>
      <w:r w:rsidR="00212F3D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աքսային մարմնի կողմից օգտագործվող էլեկտրոնային համակարգի կողմից՝ տրամադրելով հերթական համար և նշելով գրանցման ամսաթիվը, որը </w:t>
      </w:r>
      <w:r w:rsidR="0023008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իմումի մուտքագրման ամսաթիվն է:</w:t>
      </w:r>
    </w:p>
    <w:p w14:paraId="367F3C15" w14:textId="77777777" w:rsidR="001E6B8B" w:rsidRPr="002412F3" w:rsidRDefault="00880B54" w:rsidP="001E6B8B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Թղթային տարբերակով ներկայացված </w:t>
      </w:r>
      <w:r w:rsidR="0023008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իմում</w:t>
      </w:r>
      <w:r w:rsidR="00FA3F38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ը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գրանցվում</w:t>
      </w:r>
      <w:r w:rsidR="0023008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է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մաքսային մարմն</w:t>
      </w:r>
      <w:r w:rsidR="001C7DA7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ի կողմից դրանք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ստանալու օրվանից ոչ ուշ, քան 1 աշխատանքային օր</w:t>
      </w:r>
      <w:r w:rsidR="00FA3F38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վա ընթացքում</w:t>
      </w:r>
      <w:r w:rsidR="001C7DA7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՝ տրա</w:t>
      </w:r>
      <w:r w:rsidR="0057714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1C7DA7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մադրելով հերթական համար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:</w:t>
      </w:r>
    </w:p>
    <w:p w14:paraId="5CE78505" w14:textId="10F6CD21" w:rsidR="001E6B8B" w:rsidRPr="002412F3" w:rsidRDefault="001E6B8B" w:rsidP="00292FBC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Դիմումատուն Դիմումի հետ ներկայացնում է նաև իր մոտ եղած փաստաթղթեր</w:t>
      </w:r>
      <w:r w:rsidR="00BA45DA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ը, իսկ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ներառվում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տեղեկու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թյուն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ները՝</w:t>
      </w:r>
    </w:p>
    <w:p w14:paraId="38E7052E" w14:textId="08E33CA8" w:rsidR="001E6B8B" w:rsidRPr="002412F3" w:rsidRDefault="002D6A13" w:rsidP="001E6B8B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իմումատուի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անվանումը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(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անուն, ազգանուն, հասցե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), 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հարկ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վճարողի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հաշվառման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համարը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11BE92ED" w14:textId="17859829" w:rsidR="001E6B8B" w:rsidRPr="002412F3" w:rsidRDefault="002D6A13" w:rsidP="001E6B8B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իմումատուի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կոնտակտային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տվյալները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հեռախոսահամար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էլեկտրոնային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</w:rPr>
        <w:t>հասցե</w:t>
      </w:r>
      <w:proofErr w:type="spellEnd"/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).</w:t>
      </w:r>
    </w:p>
    <w:p w14:paraId="57174013" w14:textId="5BC05BCE" w:rsidR="001E6B8B" w:rsidRPr="002412F3" w:rsidRDefault="001E6B8B" w:rsidP="001E6B8B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>առևտրային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գործարքը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նկարագրող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փաստաթղթերում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նախնական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պարունակվող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հետևյալ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տեղեկությունները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որոնք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բավարար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«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Եվրասիական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տնտեսական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միության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մաք</w:t>
      </w:r>
      <w:proofErr w:type="spellEnd"/>
      <w:r w:rsidR="002D6A13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սային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օրենսգրքի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»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պայմանագրի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1-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հավելվածով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հաստատված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՝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Օրենսգ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րք</w:t>
      </w:r>
      <w:r w:rsidR="000217F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5-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րդ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գլխի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համաձայն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մաք</w:t>
      </w:r>
      <w:proofErr w:type="spellEnd"/>
      <w:r w:rsidR="002D6A13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սային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արժեքի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համար՝</w:t>
      </w:r>
    </w:p>
    <w:p w14:paraId="3201F8A9" w14:textId="77777777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իրականացվող գործարքի նկարագրությունը. </w:t>
      </w:r>
    </w:p>
    <w:p w14:paraId="10AD4A7B" w14:textId="04ED264E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բ)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պրանքների մատակարարման պայմանները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ներմուծման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ժամկետները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630F176A" w14:textId="77777777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գ)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գործարքի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(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կողմերի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)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անվանումները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55022954" w14:textId="612B5104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պրանքների ներմուծման և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(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արտահանման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երկրները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4EF863F7" w14:textId="2318CC34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Օրենսգրքի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39-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րդ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հոդվածի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1-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կետով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՝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պրանքների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մաքսային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արժեքի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գործարքի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գնի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մեթոդի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կիրառման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պայմանների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պահպանվածության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պահպան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ված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չլինելու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վերաբերյալ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տեղեկատվություն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2A1FDC83" w14:textId="1B9CACE1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գործարքի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կողմերի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փոխկապակցվածության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հանգամանքի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առկայության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բացա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կայու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թյան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վերաբերյալ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տեղեկատվություն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առկայության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դեպքում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՝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փոխկապակց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վա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ծության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փաստի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՝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գործարքի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գնի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վրա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ազդեցության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վերաբերյալ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տեղեկատվություն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235B6901" w14:textId="28FE6F47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ներմուծվող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արտահանվող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պրանքների նկարագրությունը, ԱՏԳ ԱԱ ծած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կագիրը՝ 10 նիշի մակարդակով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04D815EC" w14:textId="65E32B79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պրանքների ծագման երկրների վերաբերյալ տեղեկատվություն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70CDA7F1" w14:textId="25726D4F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Օրենսգրքի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40-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րդ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հոդվածի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1-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կետով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ծախսերի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վերաբերյալ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տեղեկա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տվու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թյուն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1CB0C502" w14:textId="014C2749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գործարքի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առարկա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հանդիսացող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պրանքների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նկատմամբ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համանման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պրանք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ներին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առնչվող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գործարքների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տեղեկատվություն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(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թյան դեպքում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).</w:t>
      </w:r>
    </w:p>
    <w:p w14:paraId="4482AC54" w14:textId="4A7A0ADB" w:rsidR="001E6B8B" w:rsidRPr="002412F3" w:rsidRDefault="001E6B8B" w:rsidP="001E6B8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գործարքի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առարկա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հանդիսացող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պրանքների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`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ներքին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շուկայում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վաճառքի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գների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տեղեկատվություն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(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առկայության դեպքում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).</w:t>
      </w:r>
    </w:p>
    <w:p w14:paraId="3B7D1444" w14:textId="77777777" w:rsidR="00E212E6" w:rsidRPr="002412F3" w:rsidRDefault="001E6B8B" w:rsidP="00E212E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լ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գործարքի առարկա հանդիսացող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պրանքներին առնչվող՝ Օրենսգրքի 44-րդ հոդվածի 1-ին կետով նախատեսված ծախսերի վերաբերյալ տեղեկատվություն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առկայության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դեպքում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)</w:t>
      </w:r>
      <w:r w:rsidR="00721FE1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14:paraId="435EE887" w14:textId="6ED34EA5" w:rsidR="007B12C1" w:rsidRPr="002412F3" w:rsidRDefault="007B12C1" w:rsidP="00E212E6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խ) լիցենզիոն պայմանագիր, հաշիվ-ապրանքագիր, բանկային վճարային փաստաթղթեր, ներմուծվող ապրանքներին դասվող մտավոր սեփականության օբյեկտների օգտագործման համար կատարվող վճարների վերաբերյալ տեղեկություններ պարունակող հաշվապահական և այլ փաստաթղթեր</w:t>
      </w:r>
      <w:r w:rsidR="00721FE1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05BA477D" w14:textId="7EECCA5F" w:rsidR="001E6B8B" w:rsidRPr="002412F3" w:rsidRDefault="001E6B8B" w:rsidP="001E6B8B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Դիմումի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մեկտեղ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աքսային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ներկայացվում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ներառված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տեղեկությունները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հաստատող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փաստաթղթերը, ինչպես նաև </w:t>
      </w: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յուրաքանչյուր </w:t>
      </w:r>
      <w:r w:rsidR="007A4A69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ախնական որոշման տրամադրման համար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«Պետական տուրքի մասին» օրենքով սահմանված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`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պետական տուրքի վճարման անդորրագիրը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</w:p>
    <w:p w14:paraId="35EC9440" w14:textId="74E030AB" w:rsidR="00876DDE" w:rsidRPr="002412F3" w:rsidRDefault="004A612B" w:rsidP="00D01E8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</w:t>
      </w:r>
      <w:r w:rsidR="005E0BA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աքսային մարմինը մերժում է </w:t>
      </w:r>
      <w:r w:rsidR="00230080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</w:t>
      </w:r>
      <w:r w:rsidR="005E0BA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իմումի քննարկումը հետևյալ հիմքերի առկայության դեպքում</w:t>
      </w:r>
      <w:r w:rsidR="00420E0A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՝</w:t>
      </w:r>
    </w:p>
    <w:p w14:paraId="111C55E6" w14:textId="11ED097F" w:rsidR="00BA53C6" w:rsidRPr="002412F3" w:rsidRDefault="00BA53C6" w:rsidP="00420E0A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պահպանված չ</w:t>
      </w:r>
      <w:r w:rsidR="007A4A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է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սույն կարգի 3-րդ կետով սահմանված Դիմում ներկայացնելու պահանջներից որևէ մեկը.</w:t>
      </w:r>
    </w:p>
    <w:p w14:paraId="15E67595" w14:textId="57F946C2" w:rsidR="00420E0A" w:rsidRPr="002412F3" w:rsidRDefault="00230080" w:rsidP="00420E0A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</w:t>
      </w:r>
      <w:r w:rsidR="00BC1B1D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իմումը </w:t>
      </w:r>
      <w:r w:rsidR="00182F1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հաստատված չէ սույն Կարգի </w:t>
      </w:r>
      <w:r w:rsidR="000217F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4</w:t>
      </w:r>
      <w:r w:rsidR="00081867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-րդ կետով սահմանված կարգով</w:t>
      </w:r>
      <w:r w:rsidR="00844F5F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.</w:t>
      </w:r>
    </w:p>
    <w:p w14:paraId="276AAED2" w14:textId="1F33009C" w:rsidR="005E0BA6" w:rsidRPr="002412F3" w:rsidRDefault="00BA53C6" w:rsidP="00420E0A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պահպանված չ</w:t>
      </w:r>
      <w:r w:rsidR="007A4A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է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սույն կարգի 9-րդ կետով սահմանված պահանջներ</w:t>
      </w:r>
      <w:r w:rsidR="007A4A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ից որևէ մեկը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:</w:t>
      </w:r>
    </w:p>
    <w:p w14:paraId="5DFECF10" w14:textId="6B11C85B" w:rsidR="0029206C" w:rsidRPr="002412F3" w:rsidRDefault="00902311" w:rsidP="007D0925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Այն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դեպքում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,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երբ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առկա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 կարգի</w:t>
      </w:r>
      <w:r w:rsidR="00182F1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9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-րդ կետով նախատեսված հիմքերից</w:t>
      </w:r>
      <w:r w:rsidR="00F67CF7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որևէ մեկը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</w:t>
      </w:r>
      <w:r w:rsidR="00F67CF7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սային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մարմինը Դիմումի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օրվանից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աշխատանքային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="002E790A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սույն կարգով նախատեսված Ձև 2-ով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ծանու</w:t>
      </w:r>
      <w:r w:rsidR="00F67CF7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ցում է Դիմումատուին՝ առաջարկելով համա</w:t>
      </w:r>
      <w:r w:rsidR="002E790A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պատաս</w:t>
      </w:r>
      <w:r w:rsidR="002E790A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</w:t>
      </w:r>
      <w:r w:rsidR="002E790A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նեցնել Դիմումը պահանջվող պայման</w:t>
      </w:r>
      <w:r w:rsidR="00F67CF7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ներին</w:t>
      </w:r>
      <w:r w:rsidR="00F67CF7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կամ ներկայացնել բացակայող կամ թերի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</w:t>
      </w:r>
      <w:r w:rsidR="002E790A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կու</w:t>
      </w:r>
      <w:r w:rsidR="002E790A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թյունները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 փաստաթղթերը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</w:p>
    <w:p w14:paraId="135A8CBB" w14:textId="35261B92" w:rsidR="0029206C" w:rsidRPr="002412F3" w:rsidRDefault="0029206C" w:rsidP="0029206C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 կարգի</w:t>
      </w:r>
      <w:r w:rsidR="009668E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</w:t>
      </w:r>
      <w:r w:rsidR="00BA53C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-րդ կետով նախատեսված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ծանուցումը </w:t>
      </w:r>
      <w:r w:rsidR="00E212E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աքսային մարմինը ներկա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յաց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նում է Դիմումատուին այն եղանակով, ինչ եղանակով, որ ներկայացվել է Դիմումը:</w:t>
      </w:r>
    </w:p>
    <w:p w14:paraId="5F4E29F4" w14:textId="4918ED58" w:rsidR="001E6B8B" w:rsidRPr="002412F3" w:rsidRDefault="001E6B8B" w:rsidP="001E6B8B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Դ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իմումատուից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պահանջվել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Եվրասիական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տնտեսական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հանձ</w:t>
      </w:r>
      <w:r w:rsidR="00BB28C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</w:t>
      </w:r>
      <w:r w:rsidR="00BB28C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</w:t>
      </w:r>
      <w:r w:rsidR="00BB28C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ղովի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կոլեգիայի</w:t>
      </w:r>
      <w:r w:rsidR="00046FF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Եվրասիական տնտեսական միության մաքսային տարածք ներ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մուծ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վող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պրանք</w:t>
      </w:r>
      <w:r w:rsidR="00046FF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 մաքսային արժեքի մաքսային հսկողության առանձնահատկությունների մասին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»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2018 թվականի մարտի </w:t>
      </w:r>
      <w:r w:rsidR="009E7B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7-ի թիվ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42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որոշմամբ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հաստատված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կարգի</w:t>
      </w:r>
      <w:r w:rsidR="009E7B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(հիմնադրույթի)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7-րդ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8-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կետերով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</w:p>
    <w:p w14:paraId="289F0BFB" w14:textId="400B07B4" w:rsidR="001E6B8B" w:rsidRPr="002412F3" w:rsidRDefault="001E6B8B" w:rsidP="001E6B8B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Դիմումատուն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կարգի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4342B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11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-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րդ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կետում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նշված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անուցումը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ստանալուց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10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աշխա</w:t>
      </w:r>
      <w:proofErr w:type="spellEnd"/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տան</w:t>
      </w:r>
      <w:proofErr w:type="spellEnd"/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քային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օրվա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ընթացքում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ներկայացնում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պահանջվող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տեղեկությունները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փաստաթղթերը</w:t>
      </w:r>
      <w:proofErr w:type="spellEnd"/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կամ համապատասխանեցնում է դիմումը սահմանված պահանջներին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</w:p>
    <w:p w14:paraId="263192E2" w14:textId="640F3ED4" w:rsidR="0029206C" w:rsidRPr="002412F3" w:rsidRDefault="001E6B8B" w:rsidP="001E6B8B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կարգի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4342B2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1</w:t>
      </w:r>
      <w:r w:rsidR="00BA53C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 w:rsidR="00EE4BF4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-</w:t>
      </w:r>
      <w:r w:rsidR="00EE4BF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046FF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կետում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նշված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ժամկետում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 կետով պահանջվող գործողու</w:t>
      </w:r>
      <w:r w:rsidR="005E092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թյուն</w:t>
      </w:r>
      <w:r w:rsidR="005E092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ները </w:t>
      </w:r>
      <w:r w:rsidR="00046FF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Դիմումատուի կողմից </w:t>
      </w:r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չկատարելու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դեպքում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աքսային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մարմի</w:t>
      </w:r>
      <w:proofErr w:type="spellEnd"/>
      <w:r w:rsidR="00046FF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նը </w:t>
      </w:r>
      <w:r w:rsidR="00BA53C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մերժում է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707193" w:rsidRPr="002412F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</w:t>
      </w:r>
      <w:r w:rsidR="004A41FC" w:rsidRPr="002412F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խնական որոշման տրամադրումը</w:t>
      </w:r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  <w:r w:rsidR="00046FF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Այդ </w:t>
      </w:r>
      <w:r w:rsidR="00B86CA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29206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աքսային մարմինը ծ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անուցում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Դիմումատուին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</w:p>
    <w:p w14:paraId="75F8104D" w14:textId="2E0A666B" w:rsidR="001E6B8B" w:rsidRPr="002412F3" w:rsidRDefault="007B4AD1" w:rsidP="001E6B8B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Մաքսային մարմինը,</w:t>
      </w:r>
      <w:r w:rsidRPr="002412F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A4A69" w:rsidRPr="002412F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</w:t>
      </w:r>
      <w:r w:rsidR="00F531FE" w:rsidRPr="002412F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ախնական որոշման տրամադրումը մերժ</w:t>
      </w:r>
      <w:r w:rsidRPr="002412F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ելու վերաբերյալ սույն կարգի Ձև 3-ով նախատեսված ծանուցումը 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ներկա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յաց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 xml:space="preserve">նում է Դիմումատուին սույն կարգի </w:t>
      </w:r>
      <w:r w:rsidR="00BA53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12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-րդ 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lastRenderedPageBreak/>
        <w:t xml:space="preserve">կետով սահմանված </w:t>
      </w:r>
      <w:r w:rsidR="00C8688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եղանակով 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և </w:t>
      </w:r>
      <w:r w:rsidR="00347054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1</w:t>
      </w:r>
      <w:r w:rsidR="00BA53C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4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-րդ կետով սահ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ման</w:t>
      </w:r>
      <w:r w:rsidR="00C8688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ված ժամկետ</w:t>
      </w:r>
      <w:r w:rsidR="001762AA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ի ավարտից հետո 2 աշխատանքային օրվա ընթացքում</w:t>
      </w:r>
      <w:r w:rsidR="001E6B8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:</w:t>
      </w:r>
    </w:p>
    <w:p w14:paraId="49B9F830" w14:textId="2BCCC63D" w:rsidR="001E6B8B" w:rsidRPr="002412F3" w:rsidRDefault="001762AA" w:rsidP="001E6B8B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 կարգի</w:t>
      </w:r>
      <w:r w:rsidR="00C434A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21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-րդ կետում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շված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ժամկետը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կասեցվում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կարգի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C434A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</w:t>
      </w:r>
      <w:r w:rsidR="00745195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-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կետով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02D78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անուցման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իրականացման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դեպքում՝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02D78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ծանուցման օրվանից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02D78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իմումատուի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պահանջվող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502D78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E6B8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փաստաթղթերի տրամադրման օրը:</w:t>
      </w:r>
    </w:p>
    <w:p w14:paraId="3EFA890F" w14:textId="4FFA9873" w:rsidR="00B86CA6" w:rsidRPr="002412F3" w:rsidRDefault="00604C76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իմումի, փաստաթղթերի կամ տեղեկ</w:t>
      </w:r>
      <w:r w:rsidR="00D16A7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ությունների 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քննարկման արդյունքներով սույն կարգ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ով 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502D78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</w:t>
      </w:r>
      <w:r w:rsidR="00745195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 տրամադրումը </w:t>
      </w:r>
      <w:r w:rsidR="001315B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մերժ</w:t>
      </w:r>
      <w:r w:rsidR="00745195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հիմքեր չ</w:t>
      </w:r>
      <w:r w:rsidR="00D16A7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հայտ</w:t>
      </w:r>
      <w:r w:rsidR="00745195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D16A7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նաբեր</w:t>
      </w:r>
      <w:r w:rsidR="00745195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D16A7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վել</w:t>
      </w:r>
      <w:r w:rsidR="00046FF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 դեպքում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502D78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աքսային մարմին</w:t>
      </w:r>
      <w:r w:rsidR="00046FF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26FA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ընդունում է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9A037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որոշում</w:t>
      </w:r>
      <w:r w:rsidR="00BF70C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համաձայն Ձև 4-ի</w:t>
      </w:r>
      <w:r w:rsidR="00A26FA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3463F1B3" w14:textId="62B5B25B" w:rsidR="002D6A13" w:rsidRPr="002412F3" w:rsidRDefault="002D6A13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Նախնական որոշումը </w:t>
      </w:r>
      <w:r w:rsidR="0070277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չունի պարտադիր իրավաբանական ուժ, այն կարող է չկիրառվել Դիմումատուի կողմից կամ դրանում նշված՝ ապրանքների մաքսային արժեքի որոշման մեթոդը կարող է փոփոխվել հայտարարագրման փուլում՝ կախված </w:t>
      </w:r>
      <w:r w:rsidR="007A4A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հայտարարագրման ժամանակ </w:t>
      </w:r>
      <w:r w:rsidR="0070277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փաս</w:t>
      </w:r>
      <w:r w:rsidR="007A4A6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70277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տացի ներկայացված փաս</w:t>
      </w:r>
      <w:r w:rsidR="00E212E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70277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տաթղ</w:t>
      </w:r>
      <w:r w:rsidR="00E212E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="0070277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թերից և տեղեկություններից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:</w:t>
      </w:r>
    </w:p>
    <w:p w14:paraId="793C42C8" w14:textId="0545A363" w:rsidR="002D6A13" w:rsidRPr="002412F3" w:rsidRDefault="002D6A13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Նախնական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 մեջ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ներառվում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մաքսային մարմնի կողմից առաջարկվող՝ մաք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սային արժեքի որոշման մեթոդի վերաբերյալ տեղեկություն</w:t>
      </w:r>
      <w:r w:rsidR="00C86881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745195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 հիմնավորումը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</w:p>
    <w:p w14:paraId="17DADBEF" w14:textId="344C5F27" w:rsidR="002D6A13" w:rsidRPr="002412F3" w:rsidRDefault="002D6A13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Նախնական որոշում</w:t>
      </w:r>
      <w:r w:rsidR="00C8688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ն ընդունվում է </w:t>
      </w:r>
      <w:r w:rsidR="00E212E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աքսային մարմնի </w:t>
      </w:r>
      <w:r w:rsidR="00DA36A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կողմից սույն կարգի </w:t>
      </w:r>
      <w:r w:rsidR="00745195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6</w:t>
      </w:r>
      <w:r w:rsidR="00DA36A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-րդ կամ </w:t>
      </w:r>
      <w:r w:rsidR="00745195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7</w:t>
      </w:r>
      <w:r w:rsidR="00DA36A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-րդ կետերով սահմանված ժամկե</w:t>
      </w:r>
      <w:r w:rsidR="00DA36A9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 xml:space="preserve">տում Դիմումը գրանցելու օրվանից հետո, սակայն 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ոչ ուշ, քան 30 աշխա</w:t>
      </w:r>
      <w:r w:rsidR="00C8688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տանքա</w:t>
      </w:r>
      <w:r w:rsidR="00C434A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յին օրվա ընթացքում</w:t>
      </w: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:</w:t>
      </w:r>
    </w:p>
    <w:p w14:paraId="42341B3E" w14:textId="3EE74E7F" w:rsidR="002D6A13" w:rsidRPr="002412F3" w:rsidRDefault="002D6A13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Նախնական որոշումն ընդունվում է 2 օրինակից, որոնցից մեկը ընդունման օրվանից 2 աշխատանքային օրվա ընթացքում տրամադրվում է Դիմումատուին, իսկ մյուսը պահպանվում է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աքսային մարմնում:</w:t>
      </w:r>
      <w:r w:rsidR="00C86881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Նախնական որոշումը Դիմումատուին տրամադրվում է </w:t>
      </w:r>
      <w:r w:rsidR="00C434AB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սույն կարգի </w:t>
      </w:r>
      <w:r w:rsidR="00745195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12</w:t>
      </w:r>
      <w:r w:rsidR="00C86881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-րդ կետով սահմանված եղանակով</w:t>
      </w:r>
      <w:r w:rsidR="00E212E6"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:</w:t>
      </w:r>
    </w:p>
    <w:p w14:paraId="71A26F78" w14:textId="407D5F26" w:rsidR="00AF09F8" w:rsidRPr="002412F3" w:rsidRDefault="00A26FA2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Մաքսային</w:t>
      </w: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մարմնի կողմից </w:t>
      </w:r>
      <w:r w:rsidR="00C86881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ընդունված Ն</w:t>
      </w: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ախ</w:t>
      </w: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նական որոշումը </w:t>
      </w:r>
      <w:r w:rsidR="00604C76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իմումատուի կողմից կարող է բողոքարկվել </w:t>
      </w:r>
      <w:r w:rsidR="004F598F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վարչական</w:t>
      </w:r>
      <w:r w:rsidR="00C70BE1"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/>
          <w:color w:val="000000" w:themeColor="text1"/>
          <w:sz w:val="24"/>
          <w:szCs w:val="24"/>
          <w:lang w:val="hy-AM"/>
        </w:rPr>
        <w:t>կամ դատական կարգով:</w:t>
      </w:r>
    </w:p>
    <w:p w14:paraId="1F229587" w14:textId="31ED1821" w:rsidR="00C86881" w:rsidRPr="002412F3" w:rsidRDefault="00C86881" w:rsidP="00C86881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Նախնական որոշումները գործում են մեկանգամյա՝ դրանց ընդունման օրվանից 90 օրացուցային օրվա ընթացքում</w:t>
      </w:r>
      <w:r w:rsidR="00BF70C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իսկ այդ ժամկետի ավարտից հետո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BF70C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որոշման գործողությունը դադարում է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774BFB44" w14:textId="084925F5" w:rsidR="006B6ED4" w:rsidRPr="002412F3" w:rsidRDefault="006B6ED4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Նախնական որոշմ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 դրա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գործողության ժամանակահատվածում կարող են կատարվել փոփոխություններ՝ </w:t>
      </w:r>
      <w:r w:rsidR="00C86881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Դիմումատուի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կամ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աքսային մարմնի նախաձեռնությամբ:</w:t>
      </w:r>
    </w:p>
    <w:p w14:paraId="38F35AE3" w14:textId="79AA107C" w:rsidR="006B6ED4" w:rsidRPr="002412F3" w:rsidRDefault="00C86881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Դիմումատուի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նախաձեռնությամբ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 փոփոխությունները կատարվում են գործարքի պայմանների փոփոխության դեպքում:</w:t>
      </w:r>
    </w:p>
    <w:p w14:paraId="6AF2819E" w14:textId="5AAC2A42" w:rsidR="006B6ED4" w:rsidRPr="002412F3" w:rsidRDefault="00C86881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Դիմումատուի կամ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աքսային մարմնի նախաձեռնությամբ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 փոփոխությունները կատարվում են մաքսային օրենսդրության մեջ կատարված փոփո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խութ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յուն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 արդյունքում, եթե այդպիսի փոփոխություններն առնչվում են մաքսային արժեքի որոշ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մանը և առաջացնում են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որոշման փոփոխման անհրաժեշտություն:</w:t>
      </w:r>
    </w:p>
    <w:p w14:paraId="74636B5A" w14:textId="632679DB" w:rsidR="006B6ED4" w:rsidRPr="002412F3" w:rsidRDefault="006B6ED4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Նախնական որոշմ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մեջ փոփոխությունները կատարվում են նոր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որոշումներ ընդունելու միջոցով, որոնցում նշվում են նախորդ որոշումների գրանցման համար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ները:</w:t>
      </w:r>
    </w:p>
    <w:p w14:paraId="251A5DB3" w14:textId="6E86B963" w:rsidR="006B6ED4" w:rsidRPr="002412F3" w:rsidRDefault="0028788E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Նոր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ախնական որոշումը 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տրամադրվում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 Դ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իմումատուին՝ ընդունված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որոշման մեջ փոփոխության անհրաժեշտության հայտնաբերման կամ այդ նպատակով ստաց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ված դիմումի ներկայացման օրվանից</w:t>
      </w:r>
      <w:r w:rsidR="002A2312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5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աշխատանքային օրվա ընթացքում:</w:t>
      </w:r>
    </w:p>
    <w:p w14:paraId="7F895532" w14:textId="5A30CF4D" w:rsidR="006B6ED4" w:rsidRPr="002412F3" w:rsidRDefault="006B6ED4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Դիմումատուի կողմից ներկայացված դիմումի հիման վրա նոր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ախնական որոշում ընդունելու անհրաժեշտության բացակայության դեպքում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իմումատուն այդ մասին տեղեկաց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վում է սույն 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կարգի</w:t>
      </w:r>
      <w:r w:rsidR="0052131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29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-րդ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կետ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ում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 ժամկետում:</w:t>
      </w:r>
    </w:p>
    <w:p w14:paraId="52964FB5" w14:textId="2CC53173" w:rsidR="006B6ED4" w:rsidRPr="002412F3" w:rsidRDefault="00745195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DA36A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րդեն իսկ 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ընդունված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ախնական որոշման մեջ փոփոխության անհրաժեշտության հայտնաբերման կամ այդ նպատակով ստացված դիմումի ներկայացման օրվանից մինչև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 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 փոփոխությունների իրա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նացումը, </w:t>
      </w:r>
      <w:r w:rsidR="007A4A6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որոշումը, որ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մեջ պետք է իրականացվեն փոփոխությունները, հիմք չ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ընդունվում մաքսային ձևակերպումների իրականացման ժամա</w:t>
      </w:r>
      <w:r w:rsidR="00BF70C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նակ</w:t>
      </w:r>
      <w:r w:rsidR="00BF70C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իսկ այդ ընթացքում կասեցվում է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դրա </w:t>
      </w:r>
      <w:r w:rsidR="00BF70CC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գործողության ժամկետը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6B7CA5FF" w14:textId="345959CA" w:rsidR="006B6ED4" w:rsidRPr="002412F3" w:rsidRDefault="002A2312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կարգի 29-րդ կետով նախատեսված հիմքով </w:t>
      </w:r>
      <w:r w:rsidR="00745195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որ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ախնական որոշումն ուժի մեջ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մտնում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Դիմումատուին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ուղարկ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DA36A9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օրվանից:</w:t>
      </w:r>
    </w:p>
    <w:p w14:paraId="27F92046" w14:textId="5E7BA9F2" w:rsidR="006B6ED4" w:rsidRPr="002412F3" w:rsidRDefault="0028788E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աքսային մարմնի նախաձեռնությամբ իրականացված փոփոխության դեպքում համա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տասխան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ախնական որոշումը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իմումատուի կողմից ստացվելուց հետո 5 աշխա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քային օրվա ընթացքում 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իմումատուն կարող է հրաժարվել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որոշման ընդու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նումից, ինչի դեպքում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գրավոր 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տեղեկացնում է մաքսային մարմնին:</w:t>
      </w:r>
    </w:p>
    <w:p w14:paraId="1B57E1FE" w14:textId="6EA34116" w:rsidR="006B6ED4" w:rsidRPr="002412F3" w:rsidRDefault="006B6ED4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Դիմումատուի կողմից սույն կարգի 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="0091279F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-րդ կետով սահմանված ժամկետում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ախնական որոշումը չընդունելու վերաբերյալ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աքսային մարմն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գրավոր չտեղեկացնելու դեպքում,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որոշման փոփոխությունը համարվում է գործող։</w:t>
      </w:r>
    </w:p>
    <w:p w14:paraId="15858878" w14:textId="3BCF9ED0" w:rsidR="006B6ED4" w:rsidRPr="002412F3" w:rsidRDefault="006B6ED4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Մաքսային մարմնի կողմից տրամադրված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</w:t>
      </w:r>
      <w:r w:rsidR="00CD0DC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 գործողությունը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դադարեցվ</w:t>
      </w:r>
      <w:r w:rsidR="00F16B7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է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հետևյալ դեպքերում.</w:t>
      </w:r>
    </w:p>
    <w:p w14:paraId="3ED12A1A" w14:textId="225BC1C6" w:rsidR="006B6ED4" w:rsidRPr="002412F3" w:rsidRDefault="0028788E" w:rsidP="0028788E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Դ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իմումատուի կողմից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56738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ընդունման համար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աքսային մարմնին կեղծ տեղեկությունների կամ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կեղծված փաստաթղթերի տրամադրման փաստի հաստատման դեպքում.</w:t>
      </w:r>
    </w:p>
    <w:p w14:paraId="7948FE5C" w14:textId="7C58B9F9" w:rsidR="006B6ED4" w:rsidRPr="002412F3" w:rsidRDefault="006B6ED4" w:rsidP="0028788E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կարգի </w:t>
      </w:r>
      <w:r w:rsidR="004E1C1A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33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-րդ կետով սահմանված դեպքում 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իմումատուի կողմից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որոշումից հրաժարման դեպքում.</w:t>
      </w:r>
    </w:p>
    <w:p w14:paraId="0053043D" w14:textId="2AA7F530" w:rsidR="006B6ED4" w:rsidRPr="002412F3" w:rsidRDefault="0028788E" w:rsidP="0028788E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աքսային մարմնի կողմից այնպիսի սխալների հայտնաբերման դեպքում, որոնք թույլ են տրվել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որոշումն ընդունելիս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որոնք ազդում են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6B6ED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պրանքների մաքսային արժեքի մեթոդի վերաբերյալ</w:t>
      </w:r>
      <w:r w:rsidR="006B6ED4" w:rsidRPr="002412F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որոշման կայացման վրա:</w:t>
      </w:r>
    </w:p>
    <w:p w14:paraId="0BD65288" w14:textId="579A648B" w:rsidR="006B6ED4" w:rsidRPr="002412F3" w:rsidRDefault="006B6ED4" w:rsidP="0028788E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Նախնական որոշմ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գործողության դադարեցումը ձևակերպվում է 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աքսային մարմնի որոշմամբ, ինչի մասին գրավոր տեղեկացվում է 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իմումատուին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այդ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 կայացումից հետո 2 աշխատանքային օրվա ընթաց</w:t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 xml:space="preserve">քում 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 կարգի</w:t>
      </w:r>
      <w:r w:rsidR="00D20F9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45195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12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-րդ կետով սահմանված եղանակով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3828F1FE" w14:textId="2F948193" w:rsidR="006B6ED4" w:rsidRPr="002412F3" w:rsidRDefault="006B6ED4" w:rsidP="00F16B7B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Նախնական որոշման գործողությունը դադարեցնելու</w:t>
      </w:r>
      <w:r w:rsidR="000C5F0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0C5F0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սույն կարգի Ձև 5-ով նախա</w:t>
      </w:r>
      <w:r w:rsidR="000C5F0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տեսված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որոշման մեջ նշվում է նաև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ախնական որոշման գործողության դադա</w:t>
      </w:r>
      <w:r w:rsidR="002A56D7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րեց</w:t>
      </w:r>
      <w:r w:rsidR="002A56D7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ման օրը։</w:t>
      </w:r>
    </w:p>
    <w:p w14:paraId="15D8632D" w14:textId="61B3658E" w:rsidR="006B6ED4" w:rsidRPr="002412F3" w:rsidRDefault="006B6ED4" w:rsidP="00B86CA6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Նախնական որոշումը գործում 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 այն ապրանքների հայտարարագրման դեպ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քում, որոնց մասով հայտարարագրվող տեղեկությունները ամբողջությամբ համընկնում են </w:t>
      </w:r>
      <w:r w:rsidR="00663FB4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F16B7B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2A56D7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3000E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</w:t>
      </w:r>
      <w:r w:rsidR="003000ED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="00E212E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 որոշմ</w:t>
      </w:r>
      <w:r w:rsidR="0028788E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 </w:t>
      </w: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 ներառված տեղեկությունների հետ:</w:t>
      </w:r>
    </w:p>
    <w:p w14:paraId="717108BA" w14:textId="75CB3B6F" w:rsidR="001D6FA2" w:rsidRPr="002412F3" w:rsidRDefault="006B6ED4" w:rsidP="001D6FA2">
      <w:pPr>
        <w:tabs>
          <w:tab w:val="left" w:pos="851"/>
          <w:tab w:val="left" w:pos="1170"/>
        </w:tabs>
        <w:spacing w:after="0" w:line="360" w:lineRule="auto"/>
        <w:ind w:left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10B4005F" w14:textId="77777777" w:rsidR="001D6FA2" w:rsidRPr="002412F3" w:rsidRDefault="001D6FA2" w:rsidP="001D6FA2">
      <w:pPr>
        <w:tabs>
          <w:tab w:val="left" w:pos="851"/>
          <w:tab w:val="left" w:pos="1170"/>
        </w:tabs>
        <w:spacing w:after="0" w:line="360" w:lineRule="auto"/>
        <w:ind w:left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130319C3" w14:textId="77777777" w:rsidR="00F16B7B" w:rsidRPr="002412F3" w:rsidRDefault="00F16B7B">
      <w:pPr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br w:type="page"/>
      </w:r>
    </w:p>
    <w:p w14:paraId="236E8B72" w14:textId="230507A5" w:rsidR="00B1080D" w:rsidRPr="002412F3" w:rsidRDefault="00B1080D" w:rsidP="006B6ED4">
      <w:pPr>
        <w:tabs>
          <w:tab w:val="left" w:pos="993"/>
        </w:tabs>
        <w:spacing w:after="0" w:line="360" w:lineRule="auto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Ձև N1</w:t>
      </w:r>
    </w:p>
    <w:p w14:paraId="62E856A6" w14:textId="77777777" w:rsidR="00B1080D" w:rsidRPr="002412F3" w:rsidRDefault="00B1080D" w:rsidP="00B1080D">
      <w:pPr>
        <w:spacing w:after="0" w:line="360" w:lineRule="auto"/>
        <w:jc w:val="center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</w:t>
      </w:r>
    </w:p>
    <w:p w14:paraId="6E93CF59" w14:textId="3F78A340" w:rsidR="00B1080D" w:rsidRPr="002412F3" w:rsidRDefault="00B1080D" w:rsidP="00B1080D">
      <w:pPr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ՀԱՅԱՍՏԱՆԻ ՀԱՆՐԱՊԵՏՈՒԹՅՈՒՆ ՆԵՐՄՈՒԾՎՈՂ ԱՊՐԱՆՔՆԵՐԻ ՄԱՔՍԱՅԻՆ ԱՐԺԵՔԻ ՈՐՈՇՄԱՆ ՄԵԹՈԴՆԵՐԻ ԿԻՐԱՌՄԱՆ ՄԱՍԻՆ ՆԱԽՆԱԿԱՆ ՈՐՈՇՈՒՄ ՏՐԱՄԱԴՐԵԼՈՒ ՀԱՄԱՐ</w:t>
      </w:r>
    </w:p>
    <w:p w14:paraId="37867B00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__________________________________________________________________________________</w:t>
      </w:r>
    </w:p>
    <w:p w14:paraId="3D29779B" w14:textId="1BDF0CE0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(</w:t>
      </w:r>
      <w:r w:rsidR="00292FBC" w:rsidRPr="002412F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Դ</w:t>
      </w:r>
      <w:r w:rsidRPr="002412F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իմումատուի անվանումը, անհատ ձեռնարկատիրոջ անունը, ազգանունը, ՀՎՀՀ)</w:t>
      </w:r>
    </w:p>
    <w:p w14:paraId="7ADE4F85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__________________________________________________________________________________</w:t>
      </w:r>
    </w:p>
    <w:p w14:paraId="3D9D95D5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(գտնվելու վայրը, կոնտակտային տվյալները)</w:t>
      </w:r>
    </w:p>
    <w:p w14:paraId="6189D13C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__________________________________________________________________________________</w:t>
      </w:r>
    </w:p>
    <w:p w14:paraId="7F2CE839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(ղեկավարի (լիազորված անձի) անունը, ազգանունը)</w:t>
      </w:r>
    </w:p>
    <w:p w14:paraId="78D5D574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3E6AC1FF" w14:textId="5229705B" w:rsidR="00B1080D" w:rsidRPr="002412F3" w:rsidRDefault="00B1080D" w:rsidP="00B1080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Խնդրում եմ տրամադրել ապրանքների մաքսային արժեքի որոշման մեթոդի վերաբերյալ նախնական որոշում: Ստորև ներկայացվում են անհրաժեշտ տեղեկատվությունը և նշված տեղեկությունները հիմնավորող փաստաթղթերը «______» թերթից:</w:t>
      </w:r>
    </w:p>
    <w:p w14:paraId="20A11B0C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3"/>
        <w:gridCol w:w="4749"/>
      </w:tblGrid>
      <w:tr w:rsidR="002412F3" w:rsidRPr="002412F3" w14:paraId="40A05C0A" w14:textId="77777777" w:rsidTr="001E6B8B">
        <w:tc>
          <w:tcPr>
            <w:tcW w:w="9842" w:type="dxa"/>
            <w:gridSpan w:val="2"/>
          </w:tcPr>
          <w:p w14:paraId="5F9752CE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Դիմումատու</w:t>
            </w:r>
          </w:p>
          <w:p w14:paraId="4B50928F" w14:textId="77777777" w:rsidR="00B1080D" w:rsidRPr="002412F3" w:rsidRDefault="00B1080D" w:rsidP="00B1080D">
            <w:pPr>
              <w:numPr>
                <w:ilvl w:val="0"/>
                <w:numId w:val="26"/>
              </w:numPr>
              <w:tabs>
                <w:tab w:val="left" w:pos="851"/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Հայտարարատու</w:t>
            </w:r>
          </w:p>
          <w:p w14:paraId="6D135D1A" w14:textId="77777777" w:rsidR="00B1080D" w:rsidRPr="002412F3" w:rsidRDefault="00B1080D" w:rsidP="00B1080D">
            <w:pPr>
              <w:numPr>
                <w:ilvl w:val="0"/>
                <w:numId w:val="26"/>
              </w:numPr>
              <w:tabs>
                <w:tab w:val="left" w:pos="851"/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Մաքսային ներկայացուցիչ</w:t>
            </w:r>
          </w:p>
          <w:p w14:paraId="1AE79087" w14:textId="77777777" w:rsidR="00B1080D" w:rsidRPr="002412F3" w:rsidRDefault="00B1080D" w:rsidP="00B1080D">
            <w:pPr>
              <w:numPr>
                <w:ilvl w:val="0"/>
                <w:numId w:val="26"/>
              </w:numPr>
              <w:tabs>
                <w:tab w:val="left" w:pos="851"/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Այլ անձ</w:t>
            </w:r>
          </w:p>
        </w:tc>
      </w:tr>
      <w:tr w:rsidR="002412F3" w:rsidRPr="002412F3" w14:paraId="1AFA53AB" w14:textId="77777777" w:rsidTr="001E6B8B">
        <w:tc>
          <w:tcPr>
            <w:tcW w:w="9842" w:type="dxa"/>
            <w:gridSpan w:val="2"/>
          </w:tcPr>
          <w:p w14:paraId="62F7D308" w14:textId="77777777" w:rsidR="00B1080D" w:rsidRPr="002412F3" w:rsidRDefault="00B1080D" w:rsidP="00B1080D">
            <w:pPr>
              <w:tabs>
                <w:tab w:val="left" w:pos="851"/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Եվրասիական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տնտեսական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միության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մաքսային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օրենսգրքի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մասին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» 11.04.2017թ.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պայմանագրի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1-ին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հավելվածով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հաստատված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՝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Եվրասիական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տնտեսական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միության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մաքսային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օ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րենսգրքի 39-րդ հոդվածի 1-ին կետով սահմանված պայմանները՝</w:t>
            </w:r>
          </w:p>
          <w:p w14:paraId="5867CD38" w14:textId="77777777" w:rsidR="00B1080D" w:rsidRPr="002412F3" w:rsidRDefault="00B1080D" w:rsidP="00B1080D">
            <w:pPr>
              <w:numPr>
                <w:ilvl w:val="0"/>
                <w:numId w:val="27"/>
              </w:numPr>
              <w:tabs>
                <w:tab w:val="left" w:pos="851"/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պահպանված են</w:t>
            </w:r>
          </w:p>
          <w:p w14:paraId="2138CC17" w14:textId="77777777" w:rsidR="00B1080D" w:rsidRPr="002412F3" w:rsidRDefault="00B1080D" w:rsidP="001C733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պահպանված չեն</w:t>
            </w:r>
          </w:p>
        </w:tc>
      </w:tr>
      <w:tr w:rsidR="002412F3" w:rsidRPr="002412F3" w14:paraId="423B86EE" w14:textId="77777777" w:rsidTr="001E6B8B">
        <w:tc>
          <w:tcPr>
            <w:tcW w:w="9842" w:type="dxa"/>
            <w:gridSpan w:val="2"/>
          </w:tcPr>
          <w:p w14:paraId="10687B46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Առկա է փոխկապակցվածություն գործարքի կողմերի միջև՝</w:t>
            </w:r>
          </w:p>
          <w:p w14:paraId="134DF018" w14:textId="77777777" w:rsidR="00B1080D" w:rsidRPr="002412F3" w:rsidRDefault="00B1080D" w:rsidP="00B1080D">
            <w:pPr>
              <w:numPr>
                <w:ilvl w:val="0"/>
                <w:numId w:val="28"/>
              </w:num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առկա է </w:t>
            </w:r>
          </w:p>
          <w:p w14:paraId="30007D05" w14:textId="77777777" w:rsidR="00B1080D" w:rsidRPr="002412F3" w:rsidRDefault="00B1080D" w:rsidP="00B1080D">
            <w:pPr>
              <w:numPr>
                <w:ilvl w:val="0"/>
                <w:numId w:val="28"/>
              </w:num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առկա չէ</w:t>
            </w:r>
          </w:p>
          <w:p w14:paraId="0EFBC7DF" w14:textId="77777777" w:rsidR="00B1080D" w:rsidRPr="002412F3" w:rsidRDefault="00B1080D" w:rsidP="001E6B8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Առկայության դեպքում նշել նաև ապրանքի գործարքի գնի վրա ազդեցության հանգամանքը. 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DC8FA6A" w14:textId="1AC83DE9" w:rsidR="00B1080D" w:rsidRPr="002412F3" w:rsidRDefault="00B1080D" w:rsidP="001E6B8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2412F3" w:rsidRPr="002412F3" w14:paraId="1ADB1294" w14:textId="77777777" w:rsidTr="001E6B8B">
        <w:tc>
          <w:tcPr>
            <w:tcW w:w="9842" w:type="dxa"/>
            <w:gridSpan w:val="2"/>
          </w:tcPr>
          <w:p w14:paraId="00B42AD0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Գործարքի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նկարագրությունը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_______________________________________________________________________________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</w:t>
            </w:r>
          </w:p>
        </w:tc>
      </w:tr>
      <w:tr w:rsidR="002412F3" w:rsidRPr="002412F3" w14:paraId="46B375C6" w14:textId="77777777" w:rsidTr="001E6B8B">
        <w:tc>
          <w:tcPr>
            <w:tcW w:w="9842" w:type="dxa"/>
            <w:gridSpan w:val="2"/>
          </w:tcPr>
          <w:p w14:paraId="61648744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lastRenderedPageBreak/>
              <w:t>Ա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պրանքների ներմուծման և 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արտահանման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երկրները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</w:p>
          <w:p w14:paraId="7566EA1E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</w:t>
            </w:r>
          </w:p>
          <w:p w14:paraId="68A61654" w14:textId="6C2F80A3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2412F3" w:rsidRPr="002412F3" w14:paraId="65697F73" w14:textId="77777777" w:rsidTr="001E6B8B">
        <w:tc>
          <w:tcPr>
            <w:tcW w:w="9842" w:type="dxa"/>
            <w:gridSpan w:val="2"/>
          </w:tcPr>
          <w:p w14:paraId="6DB9FDED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Ապրանքների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ներմուծման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ժամկետները</w:t>
            </w:r>
            <w:proofErr w:type="spellEnd"/>
          </w:p>
          <w:p w14:paraId="73EEF6A0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______________________________________________________________________________</w:t>
            </w:r>
          </w:p>
          <w:p w14:paraId="134F5480" w14:textId="07D43B2E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2412F3" w:rsidRPr="002412F3" w14:paraId="188FD1A4" w14:textId="77777777" w:rsidTr="001E6B8B">
        <w:tc>
          <w:tcPr>
            <w:tcW w:w="5022" w:type="dxa"/>
          </w:tcPr>
          <w:p w14:paraId="1B4B4D86" w14:textId="725673DF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Ապրանք</w:t>
            </w:r>
            <w:proofErr w:type="spellEnd"/>
            <w:r w:rsidR="001E6B8B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ների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ԱՏԳ ԱԱ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ծածկագր</w:t>
            </w:r>
            <w:proofErr w:type="spellEnd"/>
            <w:r w:rsidR="001E6B8B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երը</w:t>
            </w:r>
          </w:p>
          <w:p w14:paraId="43D4E2BA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</w:t>
            </w:r>
          </w:p>
          <w:p w14:paraId="0D1F0D13" w14:textId="77777777" w:rsidR="001E6B8B" w:rsidRPr="002412F3" w:rsidRDefault="001E6B8B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</w:t>
            </w:r>
          </w:p>
          <w:p w14:paraId="7B4538B6" w14:textId="77777777" w:rsidR="001E6B8B" w:rsidRPr="002412F3" w:rsidRDefault="001E6B8B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</w:t>
            </w:r>
          </w:p>
          <w:p w14:paraId="299DA1C5" w14:textId="77777777" w:rsidR="001E6B8B" w:rsidRPr="002412F3" w:rsidRDefault="001E6B8B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</w:t>
            </w:r>
          </w:p>
          <w:p w14:paraId="1F53BB97" w14:textId="77777777" w:rsidR="001E6B8B" w:rsidRPr="002412F3" w:rsidRDefault="001E6B8B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</w:t>
            </w:r>
          </w:p>
          <w:p w14:paraId="32E9D2FD" w14:textId="79A82D0A" w:rsidR="001E6B8B" w:rsidRPr="002412F3" w:rsidRDefault="001E6B8B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F500E6C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Ապրանքի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ծագման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երկիրը</w:t>
            </w:r>
            <w:proofErr w:type="spellEnd"/>
          </w:p>
          <w:p w14:paraId="5C2890D1" w14:textId="77777777" w:rsidR="00B1080D" w:rsidRPr="002412F3" w:rsidRDefault="00B1080D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</w:t>
            </w:r>
          </w:p>
          <w:p w14:paraId="57B518F7" w14:textId="77777777" w:rsidR="001E6B8B" w:rsidRPr="002412F3" w:rsidRDefault="001E6B8B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</w:t>
            </w:r>
          </w:p>
          <w:p w14:paraId="1E48E210" w14:textId="77777777" w:rsidR="001E6B8B" w:rsidRPr="002412F3" w:rsidRDefault="001E6B8B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</w:t>
            </w:r>
          </w:p>
          <w:p w14:paraId="65F16593" w14:textId="77777777" w:rsidR="001E6B8B" w:rsidRPr="002412F3" w:rsidRDefault="001E6B8B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</w:t>
            </w:r>
          </w:p>
          <w:p w14:paraId="4D462F42" w14:textId="14360C4F" w:rsidR="001E6B8B" w:rsidRPr="002412F3" w:rsidRDefault="001E6B8B" w:rsidP="001E6B8B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</w:t>
            </w:r>
          </w:p>
        </w:tc>
      </w:tr>
      <w:tr w:rsidR="002412F3" w:rsidRPr="002412F3" w14:paraId="38AA09EA" w14:textId="77777777" w:rsidTr="001E6B8B">
        <w:tc>
          <w:tcPr>
            <w:tcW w:w="9842" w:type="dxa"/>
            <w:gridSpan w:val="2"/>
          </w:tcPr>
          <w:p w14:paraId="606A522C" w14:textId="77777777" w:rsidR="00B1080D" w:rsidRPr="002412F3" w:rsidRDefault="00B1080D" w:rsidP="001E6B8B">
            <w:pPr>
              <w:tabs>
                <w:tab w:val="left" w:pos="851"/>
                <w:tab w:val="left" w:pos="1170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Եվրասիական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տնտեսական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միության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մաքսային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օրենսգրքի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մասին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» 11.04.2017թ.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պայմանագրի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1-ին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հավելվածով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հաստատված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՝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Եվրասիական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տնտեսական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միության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մաքսային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օ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րենսգրքի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40-րդ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հոդվածի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1-ին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կետով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սահմանված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ծախսերի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վերաբերյալ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տեղեկատվություն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առկայության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</w:p>
          <w:p w14:paraId="69DF5AC4" w14:textId="77777777" w:rsidR="00B1080D" w:rsidRPr="002412F3" w:rsidRDefault="00B1080D" w:rsidP="001E6B8B">
            <w:pPr>
              <w:tabs>
                <w:tab w:val="left" w:pos="851"/>
                <w:tab w:val="left" w:pos="1170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</w:t>
            </w:r>
          </w:p>
        </w:tc>
      </w:tr>
      <w:tr w:rsidR="002412F3" w:rsidRPr="002412F3" w14:paraId="3E017E6E" w14:textId="77777777" w:rsidTr="001E6B8B">
        <w:tc>
          <w:tcPr>
            <w:tcW w:w="9842" w:type="dxa"/>
            <w:gridSpan w:val="2"/>
          </w:tcPr>
          <w:p w14:paraId="6E4B2162" w14:textId="77777777" w:rsidR="00B1080D" w:rsidRPr="002412F3" w:rsidRDefault="00B1080D" w:rsidP="001E6B8B">
            <w:pPr>
              <w:tabs>
                <w:tab w:val="left" w:pos="851"/>
                <w:tab w:val="left" w:pos="1170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Գործարքի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առարկա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հանդիսացող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ապրանքների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նկատմամբ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նույն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համանման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ապրանքներին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առնչվող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գործարքների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առկայության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վերաբերյալ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տեղեկատվություն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առկայության դեպքում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</w:p>
          <w:p w14:paraId="534CA277" w14:textId="77777777" w:rsidR="00B1080D" w:rsidRPr="002412F3" w:rsidRDefault="00B1080D" w:rsidP="001E6B8B">
            <w:pPr>
              <w:tabs>
                <w:tab w:val="left" w:pos="851"/>
                <w:tab w:val="left" w:pos="1170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</w:t>
            </w:r>
          </w:p>
        </w:tc>
      </w:tr>
      <w:tr w:rsidR="002412F3" w:rsidRPr="002412F3" w14:paraId="3CCC7C29" w14:textId="77777777" w:rsidTr="001E6B8B">
        <w:tc>
          <w:tcPr>
            <w:tcW w:w="9842" w:type="dxa"/>
            <w:gridSpan w:val="2"/>
          </w:tcPr>
          <w:p w14:paraId="5A5C1B93" w14:textId="77777777" w:rsidR="00B1080D" w:rsidRPr="002412F3" w:rsidRDefault="00B1080D" w:rsidP="001E6B8B">
            <w:pPr>
              <w:tabs>
                <w:tab w:val="left" w:pos="851"/>
                <w:tab w:val="left" w:pos="1170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Գործարքի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առարկա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հանդիսացող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ապրանքների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`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ներքին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շուկայում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վաճառքի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գների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վերաբերյալ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տեղեկատվություն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առկայության դեպքում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</w:p>
          <w:p w14:paraId="1A9AB989" w14:textId="77777777" w:rsidR="00B1080D" w:rsidRPr="002412F3" w:rsidRDefault="00B1080D" w:rsidP="001E6B8B">
            <w:pPr>
              <w:tabs>
                <w:tab w:val="left" w:pos="851"/>
                <w:tab w:val="left" w:pos="1170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</w:t>
            </w:r>
          </w:p>
        </w:tc>
      </w:tr>
      <w:tr w:rsidR="00B1080D" w:rsidRPr="002412F3" w14:paraId="422F7512" w14:textId="77777777" w:rsidTr="001E6B8B">
        <w:tc>
          <w:tcPr>
            <w:tcW w:w="9842" w:type="dxa"/>
            <w:gridSpan w:val="2"/>
          </w:tcPr>
          <w:p w14:paraId="0BC3FE00" w14:textId="77777777" w:rsidR="00B1080D" w:rsidRPr="002412F3" w:rsidRDefault="00B1080D" w:rsidP="001E6B8B">
            <w:pPr>
              <w:tabs>
                <w:tab w:val="left" w:pos="851"/>
                <w:tab w:val="left" w:pos="1170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ործարքի առարկա հանդիսացող ապրանքներին առնչվող՝ 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Եվրասիական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տնտեսական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միության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մաքսային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օրենսգրքի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մասին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» 11.04.2017թ.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պայմանագրի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1-ին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հավելվածով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հաստատված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՝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Եվրասիական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տնտեսական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միության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մաքսային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օ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րենսգրքի 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44-րդ հոդվածի 1-ին կետով նախատեսված ծախսերի վերաբերյալ տեղեկատվություն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առկայության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)</w:t>
            </w:r>
          </w:p>
          <w:p w14:paraId="78F3F5F3" w14:textId="77777777" w:rsidR="00B1080D" w:rsidRPr="002412F3" w:rsidRDefault="00B1080D" w:rsidP="001E6B8B">
            <w:pPr>
              <w:tabs>
                <w:tab w:val="left" w:pos="851"/>
                <w:tab w:val="left" w:pos="1170"/>
              </w:tabs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</w:t>
            </w:r>
          </w:p>
        </w:tc>
      </w:tr>
    </w:tbl>
    <w:p w14:paraId="31AB0EE1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14:paraId="0A669154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Տեղեկացված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եմ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որ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մաքսային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մարմին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կեղծ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տեղեկությունների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ներկայացումը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հանգեցնում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է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օրենսդրությամբ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proofErr w:type="spellStart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պատասխանատվության</w:t>
      </w:r>
      <w:proofErr w:type="spellEnd"/>
      <w:r w:rsidRPr="002412F3">
        <w:rPr>
          <w:rFonts w:ascii="GHEA Grapalat" w:hAnsi="GHEA Grapalat" w:cs="Sylfaen"/>
          <w:color w:val="000000" w:themeColor="text1"/>
          <w:sz w:val="24"/>
          <w:szCs w:val="24"/>
        </w:rPr>
        <w:t>.</w:t>
      </w:r>
    </w:p>
    <w:p w14:paraId="2611C6B9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3B16E2A9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1BE1F0DA" w14:textId="780253BE" w:rsidR="00B1080D" w:rsidRPr="002412F3" w:rsidRDefault="00B1080D" w:rsidP="00B1080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Դիմումատու՝</w:t>
      </w:r>
    </w:p>
    <w:p w14:paraId="45E18A8D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788D1544" w14:textId="77777777" w:rsidR="00B1080D" w:rsidRPr="002412F3" w:rsidRDefault="00B1080D" w:rsidP="001E6B8B">
      <w:pPr>
        <w:spacing w:after="0" w:line="24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______________________________                     ___________________</w:t>
      </w:r>
    </w:p>
    <w:p w14:paraId="5775CDEF" w14:textId="77777777" w:rsidR="00B1080D" w:rsidRPr="002412F3" w:rsidRDefault="00B1080D" w:rsidP="00B1080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(անուն, ազգանուն)                                         (ստորագրություն)</w:t>
      </w:r>
    </w:p>
    <w:p w14:paraId="39D58887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66D8A926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0625937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5FCE2CC2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791C560A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406DAA7E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E90DBA2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3AB61132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AD5D3F5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403B8D8B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C80BCE3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A7DC2DD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1BEBBC95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653462AF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08366F2E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4DD41DB6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4740FA6E" w14:textId="77777777" w:rsidR="00292FBC" w:rsidRPr="002412F3" w:rsidRDefault="00292FBC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53F5CC20" w14:textId="77777777" w:rsidR="001D6FA2" w:rsidRPr="002412F3" w:rsidRDefault="001D6FA2">
      <w:pPr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br w:type="page"/>
      </w:r>
    </w:p>
    <w:p w14:paraId="5ECD852F" w14:textId="5732D3D7" w:rsidR="00292FBC" w:rsidRPr="002412F3" w:rsidRDefault="00292FBC" w:rsidP="00292FBC">
      <w:pPr>
        <w:tabs>
          <w:tab w:val="left" w:pos="993"/>
        </w:tabs>
        <w:spacing w:after="0" w:line="360" w:lineRule="auto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Ձև N2</w:t>
      </w:r>
    </w:p>
    <w:p w14:paraId="5E42380D" w14:textId="1BFDD348" w:rsidR="00B1080D" w:rsidRPr="002412F3" w:rsidRDefault="00B1080D" w:rsidP="00B1080D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9"/>
      </w:tblGrid>
      <w:tr w:rsidR="002412F3" w:rsidRPr="001B2923" w14:paraId="614C3716" w14:textId="77777777" w:rsidTr="00D10851">
        <w:tc>
          <w:tcPr>
            <w:tcW w:w="10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DE378" w14:textId="14BFE09A" w:rsidR="00D10851" w:rsidRPr="002412F3" w:rsidRDefault="00D10851" w:rsidP="00D10851">
            <w:pPr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</w:pPr>
            <w:r w:rsidRPr="002412F3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  <w:br w:type="page"/>
            </w:r>
            <w:r w:rsidRPr="002412F3">
              <w:rPr>
                <w:rFonts w:ascii="Calibri" w:hAnsi="Calibri" w:cs="Calibri"/>
                <w:color w:val="000000" w:themeColor="text1"/>
                <w:lang w:val="hy-AM"/>
              </w:rPr>
              <w:t> </w:t>
            </w:r>
            <w:r w:rsidRPr="002412F3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  <w:t xml:space="preserve">Ծանուցում </w:t>
            </w:r>
          </w:p>
          <w:p w14:paraId="5660F963" w14:textId="6E59F76B" w:rsidR="00D10851" w:rsidRPr="002412F3" w:rsidRDefault="00D10851" w:rsidP="00D10851">
            <w:pPr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</w:pPr>
            <w:r w:rsidRPr="002412F3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  <w:t>Հայաստանի Հանրապետություն ներմուծվող ապրանքների մաքսային արժեքի որոշման մեթոդների կիրառման մասին նախնական որոշում ընդունելու վերաբերյալ դիմումի քննարկումը մերժելու մասին</w:t>
            </w:r>
          </w:p>
        </w:tc>
      </w:tr>
    </w:tbl>
    <w:p w14:paraId="43EA306B" w14:textId="77777777" w:rsidR="00D10851" w:rsidRPr="002412F3" w:rsidRDefault="00D10851" w:rsidP="00D10851">
      <w:pPr>
        <w:pStyle w:val="NormalWeb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2412F3">
        <w:rPr>
          <w:rFonts w:ascii="Calibri" w:hAnsi="Calibri" w:cs="Calibri"/>
          <w:color w:val="000000" w:themeColor="text1"/>
          <w:lang w:val="hy-AM"/>
        </w:rPr>
        <w:t> 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654"/>
        <w:gridCol w:w="1183"/>
        <w:gridCol w:w="420"/>
        <w:gridCol w:w="4950"/>
      </w:tblGrid>
      <w:tr w:rsidR="002412F3" w:rsidRPr="001B2923" w14:paraId="257DCC58" w14:textId="77777777" w:rsidTr="00292FBC">
        <w:trPr>
          <w:trHeight w:val="373"/>
        </w:trPr>
        <w:tc>
          <w:tcPr>
            <w:tcW w:w="51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504228" w14:textId="3157A943" w:rsidR="00D10851" w:rsidRPr="002412F3" w:rsidRDefault="00E501A8" w:rsidP="00D1085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2412F3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  <w:r w:rsidRPr="002412F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.</w:t>
            </w:r>
            <w:r w:rsidR="00D10851" w:rsidRPr="002412F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Մաքսային մարմնի անվանումը</w:t>
            </w:r>
            <w:r w:rsidRPr="002412F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</w:p>
        </w:tc>
        <w:tc>
          <w:tcPr>
            <w:tcW w:w="53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069E5F" w14:textId="7179515C" w:rsidR="00D10851" w:rsidRPr="002412F3" w:rsidRDefault="00D10851" w:rsidP="00E501A8">
            <w:pPr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lang w:val="hy-AM"/>
              </w:rPr>
              <w:t>2. Դիմումատուի մասին տեղեկություններ</w:t>
            </w:r>
          </w:p>
          <w:p w14:paraId="524E6968" w14:textId="5C18B657" w:rsidR="00292FBC" w:rsidRPr="002412F3" w:rsidRDefault="00E501A8" w:rsidP="00292FBC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/>
              </w:rPr>
              <w:t>______________________</w:t>
            </w:r>
            <w:r w:rsidR="00D10851" w:rsidRPr="002412F3"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/>
              </w:rPr>
              <w:t>___________________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/>
              </w:rPr>
              <w:t>____</w:t>
            </w:r>
            <w:r w:rsidR="00D10851" w:rsidRPr="002412F3"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/>
              </w:rPr>
              <w:t>__________</w:t>
            </w:r>
            <w:r w:rsidR="00D10851" w:rsidRPr="002412F3"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/>
              </w:rPr>
              <w:br/>
            </w:r>
            <w:r w:rsidR="00292FBC" w:rsidRPr="002412F3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(Դիմումատուի անվանումը, անհատ ձեռնարկատիրոջ անունը, ազգանունը, ՀՎՀՀ)</w:t>
            </w:r>
          </w:p>
          <w:p w14:paraId="69C493F1" w14:textId="252E89D5" w:rsidR="00E501A8" w:rsidRPr="002412F3" w:rsidRDefault="00E501A8" w:rsidP="00E501A8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</w:p>
          <w:p w14:paraId="03CD2E29" w14:textId="064D97C8" w:rsidR="00E501A8" w:rsidRPr="002412F3" w:rsidRDefault="00E501A8" w:rsidP="00E501A8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/>
              </w:rPr>
              <w:t xml:space="preserve">  ____________________________________________________</w:t>
            </w:r>
          </w:p>
          <w:p w14:paraId="4CF671EF" w14:textId="6F02BDC8" w:rsidR="00D10851" w:rsidRPr="002412F3" w:rsidRDefault="00E501A8" w:rsidP="00E501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կազմակերպության գտնվելու վայրը, ֆիզիկական անձի գրանցման հասցեն</w:t>
            </w:r>
          </w:p>
        </w:tc>
      </w:tr>
      <w:tr w:rsidR="002412F3" w:rsidRPr="001B2923" w14:paraId="53E26D2C" w14:textId="77777777" w:rsidTr="00292FBC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61522BC" w14:textId="0267FBB2" w:rsidR="00D10851" w:rsidRPr="002412F3" w:rsidRDefault="00D10851" w:rsidP="00E501A8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3. </w:t>
            </w:r>
            <w:r w:rsidR="00E501A8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Դիմումի քննարկումը մերժելու մասին ամսաթիվը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2412F3" w:rsidRPr="001B2923" w14:paraId="3084D855" w14:textId="77777777" w:rsidTr="00292FBC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8319E3" w14:textId="77777777" w:rsidR="00D10851" w:rsidRPr="002412F3" w:rsidRDefault="00D10851" w:rsidP="001E6B8B">
            <w:pPr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  <w:r w:rsidRPr="002412F3">
              <w:rPr>
                <w:rFonts w:ascii="Calibri" w:eastAsia="Times New Roman" w:hAnsi="Calibri" w:cs="Calibri"/>
                <w:color w:val="000000" w:themeColor="text1"/>
                <w:lang w:val="hy-AM"/>
              </w:rPr>
              <w:t> 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hy-AM"/>
              </w:rPr>
              <w:t xml:space="preserve"> </w:t>
            </w:r>
          </w:p>
        </w:tc>
      </w:tr>
      <w:tr w:rsidR="002412F3" w:rsidRPr="001B2923" w14:paraId="34D42334" w14:textId="77777777" w:rsidTr="00292FBC">
        <w:tc>
          <w:tcPr>
            <w:tcW w:w="39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6BF790" w14:textId="2A58E37A" w:rsidR="00D10851" w:rsidRPr="002412F3" w:rsidRDefault="00D10851" w:rsidP="00E501A8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4. </w:t>
            </w:r>
            <w:r w:rsidR="00E501A8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Դիմումի համարը և ամսաթիվը</w:t>
            </w:r>
          </w:p>
        </w:tc>
        <w:tc>
          <w:tcPr>
            <w:tcW w:w="65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05427B" w14:textId="5E788C20" w:rsidR="00D10851" w:rsidRPr="002412F3" w:rsidRDefault="00D10851" w:rsidP="00E501A8">
            <w:pPr>
              <w:rPr>
                <w:rFonts w:ascii="GHEA Grapalat" w:eastAsiaTheme="minorEastAsia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5. </w:t>
            </w:r>
            <w:r w:rsidR="00E501A8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Դիմումի գրանցման համարը և ամսաթիվը</w:t>
            </w:r>
          </w:p>
        </w:tc>
      </w:tr>
      <w:tr w:rsidR="002412F3" w:rsidRPr="001B2923" w14:paraId="6C224375" w14:textId="77777777" w:rsidTr="00292FBC">
        <w:tc>
          <w:tcPr>
            <w:tcW w:w="39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575669" w14:textId="77777777" w:rsidR="00D10851" w:rsidRPr="002412F3" w:rsidRDefault="00D10851" w:rsidP="001E6B8B">
            <w:pPr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  <w:r w:rsidRPr="002412F3">
              <w:rPr>
                <w:rFonts w:ascii="Calibri" w:eastAsia="Times New Roman" w:hAnsi="Calibri" w:cs="Calibri"/>
                <w:color w:val="000000" w:themeColor="text1"/>
                <w:lang w:val="hy-AM"/>
              </w:rPr>
              <w:t> 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hy-AM"/>
              </w:rPr>
              <w:t xml:space="preserve"> </w:t>
            </w:r>
          </w:p>
        </w:tc>
        <w:tc>
          <w:tcPr>
            <w:tcW w:w="65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9ACFCA" w14:textId="77777777" w:rsidR="00D10851" w:rsidRPr="002412F3" w:rsidRDefault="00D10851" w:rsidP="001E6B8B">
            <w:pPr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  <w:r w:rsidRPr="002412F3">
              <w:rPr>
                <w:rFonts w:ascii="Calibri" w:eastAsia="Times New Roman" w:hAnsi="Calibri" w:cs="Calibri"/>
                <w:color w:val="000000" w:themeColor="text1"/>
                <w:lang w:val="hy-AM"/>
              </w:rPr>
              <w:t> 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hy-AM"/>
              </w:rPr>
              <w:t xml:space="preserve"> </w:t>
            </w:r>
          </w:p>
        </w:tc>
      </w:tr>
      <w:tr w:rsidR="002412F3" w:rsidRPr="001B2923" w14:paraId="65CFBF29" w14:textId="77777777" w:rsidTr="00292FBC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35D1745" w14:textId="77777777" w:rsidR="00292FBC" w:rsidRPr="002412F3" w:rsidRDefault="00292FBC" w:rsidP="00292FBC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6. Դիմումի քննարկումը մերժելու հիմքը՝ սույն կարգի 8-րդ կետին համապատասխան</w:t>
            </w:r>
          </w:p>
          <w:p w14:paraId="19978B82" w14:textId="6E28EEC6" w:rsidR="00D10851" w:rsidRPr="002412F3" w:rsidRDefault="00D10851" w:rsidP="00292FBC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2412F3" w:rsidRPr="001B2923" w14:paraId="436506A7" w14:textId="77777777" w:rsidTr="00292FBC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7D4ADB" w14:textId="77777777" w:rsidR="005217A9" w:rsidRPr="002412F3" w:rsidRDefault="005217A9" w:rsidP="00292FBC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7. Պահանջվող տեղեկությունները կամ փաստաթղթերը կամ դիմումի համապատասխանեցման ձևը սույն կարգի 8-րդ կետին</w:t>
            </w:r>
          </w:p>
          <w:p w14:paraId="095CACFC" w14:textId="5009AEA2" w:rsidR="005217A9" w:rsidRPr="002412F3" w:rsidRDefault="005217A9" w:rsidP="00292FBC">
            <w:pPr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lang w:val="hy-AM"/>
              </w:rPr>
              <w:t xml:space="preserve"> </w:t>
            </w:r>
          </w:p>
        </w:tc>
      </w:tr>
      <w:tr w:rsidR="002412F3" w:rsidRPr="001B2923" w14:paraId="148433BB" w14:textId="77777777" w:rsidTr="00292FBC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E565ED" w14:textId="2F228BE2" w:rsidR="00D10851" w:rsidRPr="002412F3" w:rsidRDefault="005217A9" w:rsidP="005217A9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8</w:t>
            </w:r>
            <w:r w:rsidR="00D10851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. 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Դիմումի քննարկումը մերժելու որոշում կայացրած՝ Մաքսային մարմնի պաշտոնատար անձ՝</w:t>
            </w:r>
            <w:r w:rsidR="00D10851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2412F3" w:rsidRPr="002412F3" w14:paraId="153CC338" w14:textId="77777777" w:rsidTr="00292FBC">
        <w:tc>
          <w:tcPr>
            <w:tcW w:w="3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27FF1AF" w14:textId="77777777" w:rsidR="005217A9" w:rsidRPr="002412F3" w:rsidRDefault="005217A9" w:rsidP="005217A9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</w:p>
          <w:p w14:paraId="2EC13F83" w14:textId="3187D194" w:rsidR="00D10851" w:rsidRPr="002412F3" w:rsidRDefault="00D10851" w:rsidP="005217A9">
            <w:pPr>
              <w:jc w:val="center"/>
              <w:rPr>
                <w:rFonts w:ascii="GHEA Grapalat" w:eastAsia="Times New Roman" w:hAnsi="GHEA Grapalat"/>
                <w:color w:val="000000" w:themeColor="text1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</w:rPr>
              <w:br/>
            </w:r>
            <w:r w:rsidR="005217A9"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></w:t>
            </w:r>
            <w:r w:rsidR="005217A9"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պաշտոն</w:t>
            </w:r>
            <w:r w:rsidR="005217A9"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></w:t>
            </w:r>
            <w:r w:rsidRPr="002412F3">
              <w:rPr>
                <w:rFonts w:ascii="GHEA Grapalat" w:eastAsia="Times New Roman" w:hAnsi="GHEA Grapalat"/>
                <w:color w:val="000000" w:themeColor="text1"/>
              </w:rPr>
              <w:t xml:space="preserve"> </w:t>
            </w:r>
          </w:p>
        </w:tc>
        <w:tc>
          <w:tcPr>
            <w:tcW w:w="225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DCCE7D6" w14:textId="77777777" w:rsidR="005217A9" w:rsidRPr="002412F3" w:rsidRDefault="005217A9" w:rsidP="005217A9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</w:p>
          <w:p w14:paraId="46AE4F5E" w14:textId="41679506" w:rsidR="00D10851" w:rsidRPr="002412F3" w:rsidRDefault="00D10851" w:rsidP="005217A9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t>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br/>
            </w:r>
            <w:r w:rsidR="005217A9"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ստորագրություն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C948ED9" w14:textId="77777777" w:rsidR="005217A9" w:rsidRPr="002412F3" w:rsidRDefault="005217A9" w:rsidP="005217A9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</w:p>
          <w:p w14:paraId="2827ADA1" w14:textId="78E6E2B7" w:rsidR="00D10851" w:rsidRPr="002412F3" w:rsidRDefault="00D10851" w:rsidP="005217A9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t>_______________________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br/>
            </w:r>
            <w:r w:rsidR="005217A9"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անուն ազգանուն</w:t>
            </w:r>
          </w:p>
        </w:tc>
      </w:tr>
    </w:tbl>
    <w:p w14:paraId="571A0AFE" w14:textId="77777777" w:rsidR="00D10851" w:rsidRPr="002412F3" w:rsidRDefault="00D10851" w:rsidP="00D10851">
      <w:pPr>
        <w:pStyle w:val="NormalWeb"/>
        <w:jc w:val="both"/>
        <w:rPr>
          <w:rFonts w:ascii="GHEA Grapalat" w:eastAsiaTheme="minorEastAsia" w:hAnsi="GHEA Grapalat"/>
          <w:color w:val="000000" w:themeColor="text1"/>
          <w:lang w:val="ru-RU"/>
        </w:rPr>
      </w:pPr>
      <w:r w:rsidRPr="002412F3">
        <w:rPr>
          <w:rFonts w:ascii="Calibri" w:hAnsi="Calibri" w:cs="Calibri"/>
          <w:color w:val="000000" w:themeColor="text1"/>
        </w:rPr>
        <w:t> </w:t>
      </w:r>
    </w:p>
    <w:p w14:paraId="60EB5DFC" w14:textId="77777777" w:rsidR="00D10851" w:rsidRPr="002412F3" w:rsidRDefault="00D10851" w:rsidP="00D10851">
      <w:pPr>
        <w:jc w:val="right"/>
        <w:rPr>
          <w:rFonts w:ascii="GHEA Grapalat" w:eastAsia="Times New Roman" w:hAnsi="GHEA Grapalat"/>
          <w:color w:val="000000" w:themeColor="text1"/>
          <w:lang w:val="ru-RU"/>
        </w:rPr>
      </w:pPr>
      <w:r w:rsidRPr="002412F3">
        <w:rPr>
          <w:rFonts w:ascii="GHEA Grapalat" w:eastAsia="Times New Roman" w:hAnsi="GHEA Grapalat"/>
          <w:color w:val="000000" w:themeColor="text1"/>
          <w:lang w:val="ru-RU"/>
        </w:rPr>
        <w:br/>
      </w:r>
    </w:p>
    <w:p w14:paraId="44943856" w14:textId="77777777" w:rsidR="00D10851" w:rsidRPr="002412F3" w:rsidRDefault="00D10851">
      <w:pPr>
        <w:rPr>
          <w:rFonts w:ascii="GHEA Grapalat" w:eastAsia="Times New Roman" w:hAnsi="GHEA Grapalat"/>
          <w:color w:val="000000" w:themeColor="text1"/>
          <w:lang w:val="ru-RU"/>
        </w:rPr>
      </w:pPr>
      <w:r w:rsidRPr="002412F3">
        <w:rPr>
          <w:rFonts w:ascii="GHEA Grapalat" w:eastAsia="Times New Roman" w:hAnsi="GHEA Grapalat"/>
          <w:color w:val="000000" w:themeColor="text1"/>
          <w:lang w:val="ru-RU"/>
        </w:rPr>
        <w:br w:type="page"/>
      </w:r>
    </w:p>
    <w:p w14:paraId="44E265CA" w14:textId="1535CA41" w:rsidR="005217A9" w:rsidRPr="002412F3" w:rsidRDefault="005217A9" w:rsidP="005217A9">
      <w:pPr>
        <w:tabs>
          <w:tab w:val="left" w:pos="993"/>
        </w:tabs>
        <w:spacing w:after="0" w:line="360" w:lineRule="auto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Ձև N3</w:t>
      </w:r>
    </w:p>
    <w:p w14:paraId="3C67D1DF" w14:textId="77777777" w:rsidR="005217A9" w:rsidRPr="002412F3" w:rsidRDefault="005217A9" w:rsidP="005217A9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9"/>
      </w:tblGrid>
      <w:tr w:rsidR="002412F3" w:rsidRPr="002412F3" w14:paraId="326AB940" w14:textId="77777777" w:rsidTr="00A51F25">
        <w:tc>
          <w:tcPr>
            <w:tcW w:w="10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2988" w14:textId="77777777" w:rsidR="005217A9" w:rsidRPr="002412F3" w:rsidRDefault="005217A9" w:rsidP="00A51F25">
            <w:pPr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</w:pPr>
            <w:r w:rsidRPr="002412F3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2412F3">
              <w:rPr>
                <w:rFonts w:ascii="Calibri" w:hAnsi="Calibri" w:cs="Calibri"/>
                <w:color w:val="000000" w:themeColor="text1"/>
              </w:rPr>
              <w:t> </w:t>
            </w:r>
            <w:r w:rsidRPr="002412F3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  <w:t xml:space="preserve">Ծանուցում </w:t>
            </w:r>
          </w:p>
          <w:p w14:paraId="59A53839" w14:textId="024142DA" w:rsidR="005217A9" w:rsidRPr="002412F3" w:rsidRDefault="005217A9" w:rsidP="005264F0">
            <w:pPr>
              <w:jc w:val="center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</w:pPr>
            <w:r w:rsidRPr="002412F3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  <w:t xml:space="preserve">Հայաստանի Հանրապետություն ներմուծվող ապրանքների մաքսային արժեքի որոշման մեթոդների կիրառման մասին նախնական որոշում </w:t>
            </w:r>
            <w:r w:rsidR="005264F0" w:rsidRPr="002412F3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  <w:t>չ</w:t>
            </w:r>
            <w:r w:rsidRPr="002412F3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  <w:t>ընդունելու վերաբերյալ</w:t>
            </w:r>
          </w:p>
        </w:tc>
      </w:tr>
    </w:tbl>
    <w:p w14:paraId="43519E39" w14:textId="77777777" w:rsidR="005217A9" w:rsidRPr="002412F3" w:rsidRDefault="005217A9" w:rsidP="005217A9">
      <w:pPr>
        <w:pStyle w:val="NormalWeb"/>
        <w:jc w:val="both"/>
        <w:rPr>
          <w:rFonts w:ascii="GHEA Grapalat" w:eastAsiaTheme="minorEastAsia" w:hAnsi="GHEA Grapalat"/>
          <w:color w:val="000000" w:themeColor="text1"/>
          <w:lang w:val="hy-AM"/>
        </w:rPr>
      </w:pPr>
      <w:r w:rsidRPr="002412F3">
        <w:rPr>
          <w:rFonts w:ascii="Calibri" w:hAnsi="Calibri" w:cs="Calibri"/>
          <w:color w:val="000000" w:themeColor="text1"/>
          <w:lang w:val="hy-AM"/>
        </w:rPr>
        <w:t> 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654"/>
        <w:gridCol w:w="868"/>
        <w:gridCol w:w="420"/>
        <w:gridCol w:w="6415"/>
      </w:tblGrid>
      <w:tr w:rsidR="002412F3" w:rsidRPr="001B2923" w14:paraId="02F5F95F" w14:textId="77777777" w:rsidTr="00A51F25">
        <w:trPr>
          <w:trHeight w:val="373"/>
        </w:trPr>
        <w:tc>
          <w:tcPr>
            <w:tcW w:w="51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D2FBF9C" w14:textId="77777777" w:rsidR="005217A9" w:rsidRPr="002412F3" w:rsidRDefault="005217A9" w:rsidP="00A51F2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1.Մաքսային մարմնի անվանումը՝</w:t>
            </w:r>
          </w:p>
        </w:tc>
        <w:tc>
          <w:tcPr>
            <w:tcW w:w="53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D6816A" w14:textId="77777777" w:rsidR="005217A9" w:rsidRPr="002412F3" w:rsidRDefault="005217A9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2. Դիմումատուի մասին տեղեկություններ</w:t>
            </w:r>
          </w:p>
          <w:p w14:paraId="0F2F8CC3" w14:textId="77777777" w:rsidR="005217A9" w:rsidRPr="002412F3" w:rsidRDefault="005217A9" w:rsidP="00A51F2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_______________________________________________________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br/>
            </w:r>
            <w:r w:rsidRPr="002412F3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(Դիմումատուի անվանումը, անհատ ձեռնարկատիրոջ անունը, ազգանունը, ՀՎՀՀ)</w:t>
            </w:r>
          </w:p>
          <w:p w14:paraId="2E37D2BB" w14:textId="77777777" w:rsidR="005217A9" w:rsidRPr="002412F3" w:rsidRDefault="005217A9" w:rsidP="00A51F25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 </w:t>
            </w:r>
          </w:p>
          <w:p w14:paraId="2E9C2B1F" w14:textId="77777777" w:rsidR="005217A9" w:rsidRPr="002412F3" w:rsidRDefault="005217A9" w:rsidP="00A51F25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 ____________________________________________________</w:t>
            </w:r>
          </w:p>
          <w:p w14:paraId="382F2046" w14:textId="77777777" w:rsidR="005217A9" w:rsidRPr="002412F3" w:rsidRDefault="005217A9" w:rsidP="00A51F2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կազմակերպության գտնվելու վայրը, ֆիզիկական անձի գրանցման հասցեն</w:t>
            </w:r>
          </w:p>
        </w:tc>
      </w:tr>
      <w:tr w:rsidR="002412F3" w:rsidRPr="001B2923" w14:paraId="25B037FE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16C601E" w14:textId="49A1BCB7" w:rsidR="005217A9" w:rsidRPr="002412F3" w:rsidRDefault="005217A9" w:rsidP="005264F0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3. </w:t>
            </w:r>
            <w:r w:rsidR="005264F0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Նախնական որոշում չընդունելու 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մասին </w:t>
            </w:r>
            <w:r w:rsidR="005264F0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որոշման 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ամսաթիվը </w:t>
            </w:r>
          </w:p>
        </w:tc>
      </w:tr>
      <w:tr w:rsidR="002412F3" w:rsidRPr="001B2923" w14:paraId="41C9F7A9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60D4A0" w14:textId="77777777" w:rsidR="005217A9" w:rsidRPr="002412F3" w:rsidRDefault="005217A9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2412F3" w:rsidRPr="001B2923" w14:paraId="3411C520" w14:textId="77777777" w:rsidTr="00A51F25">
        <w:tc>
          <w:tcPr>
            <w:tcW w:w="39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C2ED9D8" w14:textId="77777777" w:rsidR="005217A9" w:rsidRPr="002412F3" w:rsidRDefault="005217A9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4. Դիմումի համարը և ամսաթիվը</w:t>
            </w:r>
          </w:p>
        </w:tc>
        <w:tc>
          <w:tcPr>
            <w:tcW w:w="65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C68304D" w14:textId="77777777" w:rsidR="005217A9" w:rsidRPr="002412F3" w:rsidRDefault="005217A9" w:rsidP="00A51F25">
            <w:pPr>
              <w:rPr>
                <w:rFonts w:ascii="GHEA Grapalat" w:eastAsiaTheme="minorEastAsia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5. Դիմումի գրանցման համարը և ամսաթիվը</w:t>
            </w:r>
          </w:p>
        </w:tc>
      </w:tr>
      <w:tr w:rsidR="002412F3" w:rsidRPr="001B2923" w14:paraId="160376EC" w14:textId="77777777" w:rsidTr="00A51F25">
        <w:tc>
          <w:tcPr>
            <w:tcW w:w="39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8C43D95" w14:textId="77777777" w:rsidR="005217A9" w:rsidRPr="002412F3" w:rsidRDefault="005217A9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5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7B589F" w14:textId="77777777" w:rsidR="005217A9" w:rsidRPr="002412F3" w:rsidRDefault="005217A9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2412F3" w:rsidRPr="002412F3" w14:paraId="4CD69949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BC8777" w14:textId="77777777" w:rsidR="005264F0" w:rsidRPr="002412F3" w:rsidRDefault="005217A9" w:rsidP="005264F0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6. </w:t>
            </w:r>
            <w:r w:rsidR="005264F0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Նախնական որոշում չընդունելու 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հիմքը</w:t>
            </w:r>
          </w:p>
          <w:p w14:paraId="027E92E9" w14:textId="40B8E1D5" w:rsidR="005217A9" w:rsidRPr="002412F3" w:rsidRDefault="005217A9" w:rsidP="005264F0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2412F3" w:rsidRPr="002412F3" w14:paraId="3D0ACC7A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2A27261" w14:textId="048BD1E0" w:rsidR="005217A9" w:rsidRPr="002412F3" w:rsidRDefault="005217A9" w:rsidP="005264F0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8. </w:t>
            </w:r>
            <w:r w:rsidR="005264F0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Նախնական որոշում չընդունելու մասին 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որոշում կայացրած՝ Մաքսային մարմնի պաշտոնատար անձ՝ </w:t>
            </w:r>
          </w:p>
        </w:tc>
      </w:tr>
      <w:tr w:rsidR="002412F3" w:rsidRPr="002412F3" w14:paraId="169EC4AA" w14:textId="77777777" w:rsidTr="00A51F25">
        <w:tc>
          <w:tcPr>
            <w:tcW w:w="3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2534AF8" w14:textId="77777777" w:rsidR="005217A9" w:rsidRPr="002412F3" w:rsidRDefault="005217A9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</w:p>
          <w:p w14:paraId="30700674" w14:textId="77777777" w:rsidR="005217A9" w:rsidRPr="002412F3" w:rsidRDefault="005217A9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</w:rPr>
              <w:br/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>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պաշտոն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></w:t>
            </w:r>
            <w:r w:rsidRPr="002412F3">
              <w:rPr>
                <w:rFonts w:ascii="GHEA Grapalat" w:eastAsia="Times New Roman" w:hAnsi="GHEA Grapalat"/>
                <w:color w:val="000000" w:themeColor="text1"/>
              </w:rPr>
              <w:t xml:space="preserve"> </w:t>
            </w:r>
          </w:p>
        </w:tc>
        <w:tc>
          <w:tcPr>
            <w:tcW w:w="225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B45B5E" w14:textId="77777777" w:rsidR="005217A9" w:rsidRPr="002412F3" w:rsidRDefault="005217A9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</w:p>
          <w:p w14:paraId="26220D13" w14:textId="77777777" w:rsidR="005217A9" w:rsidRPr="002412F3" w:rsidRDefault="005217A9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t>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br/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ստորագրություն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35C6946" w14:textId="77777777" w:rsidR="005217A9" w:rsidRPr="002412F3" w:rsidRDefault="005217A9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</w:p>
          <w:p w14:paraId="0B3F4DF7" w14:textId="77777777" w:rsidR="005217A9" w:rsidRPr="002412F3" w:rsidRDefault="005217A9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t>_______________________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br/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անուն ազգանուն</w:t>
            </w:r>
          </w:p>
        </w:tc>
      </w:tr>
    </w:tbl>
    <w:p w14:paraId="63EB6F9E" w14:textId="77777777" w:rsidR="005217A9" w:rsidRPr="002412F3" w:rsidRDefault="005217A9" w:rsidP="005217A9">
      <w:pPr>
        <w:pStyle w:val="NormalWeb"/>
        <w:jc w:val="both"/>
        <w:rPr>
          <w:rFonts w:ascii="GHEA Grapalat" w:eastAsiaTheme="minorEastAsia" w:hAnsi="GHEA Grapalat"/>
          <w:color w:val="000000" w:themeColor="text1"/>
          <w:lang w:val="ru-RU"/>
        </w:rPr>
      </w:pPr>
      <w:r w:rsidRPr="002412F3">
        <w:rPr>
          <w:rFonts w:ascii="Calibri" w:hAnsi="Calibri" w:cs="Calibri"/>
          <w:color w:val="000000" w:themeColor="text1"/>
        </w:rPr>
        <w:t> </w:t>
      </w:r>
    </w:p>
    <w:p w14:paraId="49C98DB8" w14:textId="77777777" w:rsidR="00D10851" w:rsidRPr="002412F3" w:rsidRDefault="00D10851" w:rsidP="00D10851">
      <w:pPr>
        <w:pStyle w:val="NormalWeb"/>
        <w:jc w:val="both"/>
        <w:rPr>
          <w:rFonts w:ascii="GHEA Grapalat" w:eastAsiaTheme="minorEastAsia" w:hAnsi="GHEA Grapalat"/>
          <w:color w:val="000000" w:themeColor="text1"/>
          <w:lang w:val="ru-RU"/>
        </w:rPr>
      </w:pPr>
    </w:p>
    <w:p w14:paraId="20DFEA6B" w14:textId="77777777" w:rsidR="00D10851" w:rsidRPr="002412F3" w:rsidRDefault="00D10851" w:rsidP="00D10851">
      <w:pPr>
        <w:pStyle w:val="NormalWeb"/>
        <w:jc w:val="both"/>
        <w:rPr>
          <w:rFonts w:ascii="GHEA Grapalat" w:eastAsiaTheme="minorEastAsia" w:hAnsi="GHEA Grapalat"/>
          <w:color w:val="000000" w:themeColor="text1"/>
          <w:lang w:val="ru-RU"/>
        </w:rPr>
      </w:pPr>
      <w:r w:rsidRPr="002412F3">
        <w:rPr>
          <w:rFonts w:ascii="Calibri" w:hAnsi="Calibri" w:cs="Calibri"/>
          <w:color w:val="000000" w:themeColor="text1"/>
        </w:rPr>
        <w:t> </w:t>
      </w:r>
    </w:p>
    <w:p w14:paraId="3F5BAC55" w14:textId="1DD28FFD" w:rsidR="00E501A8" w:rsidRPr="002412F3" w:rsidRDefault="00D10851" w:rsidP="00D10851">
      <w:pPr>
        <w:jc w:val="right"/>
        <w:rPr>
          <w:rFonts w:ascii="GHEA Grapalat" w:eastAsia="Times New Roman" w:hAnsi="GHEA Grapalat"/>
          <w:color w:val="000000" w:themeColor="text1"/>
          <w:lang w:val="ru-RU"/>
        </w:rPr>
      </w:pPr>
      <w:r w:rsidRPr="002412F3">
        <w:rPr>
          <w:rFonts w:ascii="GHEA Grapalat" w:eastAsia="Times New Roman" w:hAnsi="GHEA Grapalat"/>
          <w:color w:val="000000" w:themeColor="text1"/>
          <w:lang w:val="ru-RU"/>
        </w:rPr>
        <w:br/>
      </w:r>
    </w:p>
    <w:p w14:paraId="3D975B24" w14:textId="7E182C60" w:rsidR="001C7336" w:rsidRPr="002412F3" w:rsidRDefault="00E501A8" w:rsidP="001C7336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eastAsia="Times New Roman" w:hAnsi="GHEA Grapalat"/>
          <w:color w:val="000000" w:themeColor="text1"/>
          <w:lang w:val="ru-RU"/>
        </w:rPr>
        <w:br w:type="page"/>
      </w:r>
      <w:r w:rsidR="001C7336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Ձև N</w:t>
      </w:r>
      <w:r w:rsidR="005264F0"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</w:p>
    <w:p w14:paraId="72904A65" w14:textId="77777777" w:rsidR="001C7336" w:rsidRPr="002412F3" w:rsidRDefault="001C7336" w:rsidP="001C7336">
      <w:pPr>
        <w:tabs>
          <w:tab w:val="left" w:pos="851"/>
          <w:tab w:val="left" w:pos="993"/>
        </w:tabs>
        <w:spacing w:after="0" w:line="360" w:lineRule="auto"/>
        <w:ind w:left="567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ՆԱԽՆԱԿԱՆ ՈՐՈՇՈՒՄ</w:t>
      </w:r>
    </w:p>
    <w:p w14:paraId="2482E820" w14:textId="77777777" w:rsidR="001C7336" w:rsidRPr="002412F3" w:rsidRDefault="001C7336" w:rsidP="001C7336">
      <w:pPr>
        <w:tabs>
          <w:tab w:val="left" w:pos="851"/>
          <w:tab w:val="left" w:pos="993"/>
        </w:tabs>
        <w:spacing w:after="0" w:line="360" w:lineRule="auto"/>
        <w:ind w:left="567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ԱՊՐԱՆՔՆԵՐԻ ՄԱՔՍԱՅԻՆ ԱՐԺԵՔԻ ՈՐՈՇՄԱՆ ՄԵԹՈԴԻ ՎԵՐԱԲԵՐՅԱԼ </w:t>
      </w:r>
    </w:p>
    <w:p w14:paraId="4D0FC899" w14:textId="77777777" w:rsidR="001C7336" w:rsidRPr="002412F3" w:rsidRDefault="001C7336" w:rsidP="001C7336">
      <w:pPr>
        <w:tabs>
          <w:tab w:val="left" w:pos="851"/>
          <w:tab w:val="left" w:pos="993"/>
        </w:tabs>
        <w:spacing w:after="0" w:line="360" w:lineRule="auto"/>
        <w:ind w:left="567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tbl>
      <w:tblPr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2110"/>
        <w:gridCol w:w="2268"/>
        <w:gridCol w:w="2023"/>
      </w:tblGrid>
      <w:tr w:rsidR="002412F3" w:rsidRPr="002412F3" w14:paraId="4F1E0418" w14:textId="77777777" w:rsidTr="00AB324F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7F87" w14:textId="158B5D0C" w:rsidR="001C7336" w:rsidRPr="002412F3" w:rsidRDefault="001C7336" w:rsidP="005264F0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1. Իրավաբանական անձի անվանումը կամ անհատ ձեռնարկատիրոջ անունը, ազգանունը</w:t>
            </w:r>
            <w:r w:rsidR="005264F0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, գտնվելու վայրը կամ գրանցման հասցեն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581A" w14:textId="77777777" w:rsidR="001C7336" w:rsidRPr="002412F3" w:rsidRDefault="001C7336" w:rsidP="005264F0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Գրանցման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B33D" w14:textId="77777777" w:rsidR="001C7336" w:rsidRPr="002412F3" w:rsidRDefault="001C7336" w:rsidP="005264F0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Նախորդող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որոշման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գրանցման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042D" w14:textId="77777777" w:rsidR="001C7336" w:rsidRPr="002412F3" w:rsidRDefault="001C7336" w:rsidP="005264F0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Ընդունման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ամսաթիվ</w:t>
            </w:r>
            <w:proofErr w:type="spellEnd"/>
          </w:p>
        </w:tc>
      </w:tr>
      <w:tr w:rsidR="002412F3" w:rsidRPr="002412F3" w14:paraId="1A9C438D" w14:textId="77777777" w:rsidTr="00AB324F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42FEE" w14:textId="4AB7BDBA" w:rsidR="001C7336" w:rsidRPr="002412F3" w:rsidRDefault="001E34F5" w:rsidP="00292FBC">
            <w:pPr>
              <w:spacing w:after="0" w:line="360" w:lineRule="auto"/>
              <w:jc w:val="both"/>
              <w:rPr>
                <w:rFonts w:ascii="GHEA Grapalat" w:eastAsia="Times New Roman" w:hAnsi="GHEA Grapalat"/>
                <w:color w:val="000000" w:themeColor="text1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____________________________________</w:t>
            </w:r>
          </w:p>
          <w:p w14:paraId="0A33C968" w14:textId="28565306" w:rsidR="001E34F5" w:rsidRPr="002412F3" w:rsidRDefault="001E34F5" w:rsidP="00292FBC">
            <w:pPr>
              <w:spacing w:after="0" w:line="360" w:lineRule="auto"/>
              <w:jc w:val="both"/>
              <w:rPr>
                <w:rFonts w:ascii="GHEA Grapalat" w:eastAsia="Times New Roman" w:hAnsi="GHEA Grapalat"/>
                <w:color w:val="000000" w:themeColor="text1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____________________________________</w:t>
            </w:r>
          </w:p>
          <w:p w14:paraId="7F0AECDD" w14:textId="143352DA" w:rsidR="001E34F5" w:rsidRPr="002412F3" w:rsidRDefault="001E34F5" w:rsidP="00292FBC">
            <w:pPr>
              <w:spacing w:after="0" w:line="360" w:lineRule="auto"/>
              <w:jc w:val="both"/>
              <w:rPr>
                <w:rFonts w:ascii="GHEA Grapalat" w:eastAsia="Times New Roman" w:hAnsi="GHEA Grapalat"/>
                <w:color w:val="000000" w:themeColor="text1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____________________________________</w:t>
            </w:r>
          </w:p>
          <w:p w14:paraId="4D8FED13" w14:textId="07959F79" w:rsidR="005264F0" w:rsidRPr="002412F3" w:rsidRDefault="001E34F5" w:rsidP="001E34F5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____________________________________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D3F0" w14:textId="77777777" w:rsidR="001E34F5" w:rsidRPr="002412F3" w:rsidRDefault="001E34F5" w:rsidP="001E34F5">
            <w:pPr>
              <w:spacing w:after="0" w:line="360" w:lineRule="auto"/>
              <w:jc w:val="both"/>
              <w:rPr>
                <w:rFonts w:ascii="GHEA Grapalat" w:eastAsia="Times New Roman" w:hAnsi="GHEA Grapalat"/>
                <w:color w:val="000000" w:themeColor="text1"/>
              </w:rPr>
            </w:pPr>
          </w:p>
          <w:p w14:paraId="2586E25F" w14:textId="379D9487" w:rsidR="001C7336" w:rsidRPr="002412F3" w:rsidRDefault="001E34F5" w:rsidP="001E34F5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6389" w14:textId="77777777" w:rsidR="001E34F5" w:rsidRPr="002412F3" w:rsidRDefault="001E34F5" w:rsidP="001E34F5">
            <w:pPr>
              <w:spacing w:after="0" w:line="360" w:lineRule="auto"/>
              <w:jc w:val="both"/>
              <w:rPr>
                <w:rFonts w:ascii="GHEA Grapalat" w:eastAsia="Times New Roman" w:hAnsi="GHEA Grapalat"/>
                <w:color w:val="000000" w:themeColor="text1"/>
              </w:rPr>
            </w:pPr>
          </w:p>
          <w:p w14:paraId="42A722A4" w14:textId="4B6A704F" w:rsidR="001C7336" w:rsidRPr="002412F3" w:rsidRDefault="001E34F5" w:rsidP="001E34F5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C6DA" w14:textId="77777777" w:rsidR="001E34F5" w:rsidRPr="002412F3" w:rsidRDefault="001E34F5" w:rsidP="001E34F5">
            <w:pPr>
              <w:spacing w:after="0" w:line="360" w:lineRule="auto"/>
              <w:jc w:val="both"/>
              <w:rPr>
                <w:rFonts w:ascii="GHEA Grapalat" w:eastAsia="Times New Roman" w:hAnsi="GHEA Grapalat"/>
                <w:color w:val="000000" w:themeColor="text1"/>
              </w:rPr>
            </w:pPr>
          </w:p>
          <w:p w14:paraId="20E8B609" w14:textId="78EE5AA1" w:rsidR="001C7336" w:rsidRPr="002412F3" w:rsidRDefault="001E34F5" w:rsidP="001E34F5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________________</w:t>
            </w:r>
          </w:p>
        </w:tc>
      </w:tr>
      <w:tr w:rsidR="002412F3" w:rsidRPr="002412F3" w14:paraId="3A8D09A6" w14:textId="77777777" w:rsidTr="00AB324F"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2840" w14:textId="63516AC8" w:rsidR="001E34F5" w:rsidRPr="002412F3" w:rsidRDefault="001C7336" w:rsidP="001E34F5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Իրականացվող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գործարքի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նկարագրությունը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՝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ըստ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դիմումատուի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կողմից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ներկայացված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տեղեկատվության</w:t>
            </w:r>
            <w:proofErr w:type="spellEnd"/>
          </w:p>
        </w:tc>
      </w:tr>
      <w:tr w:rsidR="002412F3" w:rsidRPr="002412F3" w14:paraId="605C84C4" w14:textId="77777777" w:rsidTr="00AB324F"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FC72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2412F3" w:rsidRPr="002412F3" w14:paraId="34DDD806" w14:textId="77777777" w:rsidTr="00AB324F"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E4DDC" w14:textId="5683ED67" w:rsidR="001C7336" w:rsidRPr="002412F3" w:rsidRDefault="001E34F5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6. </w:t>
            </w:r>
            <w:proofErr w:type="spellStart"/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Ապրանքների</w:t>
            </w:r>
            <w:proofErr w:type="spellEnd"/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ներմուծման</w:t>
            </w:r>
            <w:proofErr w:type="spellEnd"/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ժամկետները</w:t>
            </w:r>
            <w:proofErr w:type="spellEnd"/>
          </w:p>
        </w:tc>
      </w:tr>
      <w:tr w:rsidR="002412F3" w:rsidRPr="002412F3" w14:paraId="6BD6EDA0" w14:textId="77777777" w:rsidTr="00AB324F"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359F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2412F3" w:rsidRPr="001B2923" w14:paraId="4D288A85" w14:textId="77777777" w:rsidTr="00AB324F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FD4D" w14:textId="47CF4F9E" w:rsidR="001C7336" w:rsidRPr="002412F3" w:rsidRDefault="001E34F5" w:rsidP="001E34F5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7</w:t>
            </w:r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Ապրանք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</w:t>
            </w:r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ԱՏԳ ԱԱ </w:t>
            </w:r>
            <w:proofErr w:type="spellStart"/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ծածկագ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իրը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03549" w14:textId="4A639AD4" w:rsidR="001C7336" w:rsidRPr="002412F3" w:rsidRDefault="001E34F5" w:rsidP="001E34F5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8</w:t>
            </w:r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.Ապրանքի ծագման երկիրը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01D9" w14:textId="5F4182A4" w:rsidR="001C7336" w:rsidRPr="002412F3" w:rsidRDefault="001E34F5" w:rsidP="001E34F5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9</w:t>
            </w:r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.Ապրանքի ներմուծման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C7336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կամ արտահանման երկիրը</w:t>
            </w:r>
          </w:p>
        </w:tc>
      </w:tr>
      <w:tr w:rsidR="002412F3" w:rsidRPr="001B2923" w14:paraId="716FD80E" w14:textId="77777777" w:rsidTr="00AB324F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DBFF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8AA5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C0F1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2412F3" w:rsidRPr="001B2923" w14:paraId="31950B14" w14:textId="77777777" w:rsidTr="00AB324F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1967" w14:textId="77777777" w:rsidR="00AB324F" w:rsidRPr="002412F3" w:rsidRDefault="00AB324F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4D8C" w14:textId="77777777" w:rsidR="00AB324F" w:rsidRPr="002412F3" w:rsidRDefault="00AB324F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D87D" w14:textId="77777777" w:rsidR="00AB324F" w:rsidRPr="002412F3" w:rsidRDefault="00AB324F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2412F3" w:rsidRPr="002412F3" w14:paraId="6953CA76" w14:textId="77777777" w:rsidTr="00AB324F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090B0" w14:textId="77777777" w:rsidR="001C7336" w:rsidRPr="002412F3" w:rsidRDefault="001C7336" w:rsidP="00AB324F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9. Ապրանքի անվանում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B96A9" w14:textId="6B31929B" w:rsidR="001C7336" w:rsidRPr="002412F3" w:rsidRDefault="001C7336" w:rsidP="00AB324F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10.Ապրանքի</w:t>
            </w:r>
            <w:r w:rsidR="00AB324F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D2B9" w14:textId="4C8B67F8" w:rsidR="001C7336" w:rsidRPr="002412F3" w:rsidRDefault="001C7336" w:rsidP="00AB324F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11.Ապրանքի</w:t>
            </w:r>
            <w:r w:rsidR="00AB324F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չափման միավոր</w:t>
            </w:r>
          </w:p>
        </w:tc>
      </w:tr>
      <w:tr w:rsidR="002412F3" w:rsidRPr="002412F3" w14:paraId="376AF5FC" w14:textId="77777777" w:rsidTr="00AB324F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071A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269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3A8C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2412F3" w:rsidRPr="002412F3" w14:paraId="081EE85B" w14:textId="77777777" w:rsidTr="00AB324F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9865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12. Մաքսա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յին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արժեքի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որոշման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մեթոդը</w:t>
            </w:r>
            <w:proofErr w:type="spellEnd"/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17FC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2412F3" w:rsidRPr="002412F3" w14:paraId="25872501" w14:textId="77777777" w:rsidTr="00AB324F"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9B50" w14:textId="03B5DFBA" w:rsidR="001C7336" w:rsidRPr="002412F3" w:rsidRDefault="001C7336" w:rsidP="00AB324F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</w:t>
            </w:r>
            <w:r w:rsidR="00AB324F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3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Ընդունված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նախնական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որոշման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հիմնավորումները</w:t>
            </w:r>
            <w:proofErr w:type="spellEnd"/>
          </w:p>
        </w:tc>
      </w:tr>
      <w:tr w:rsidR="002412F3" w:rsidRPr="002412F3" w14:paraId="32F8E38F" w14:textId="77777777" w:rsidTr="00AB324F"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6224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  <w:tr w:rsidR="002412F3" w:rsidRPr="002412F3" w14:paraId="2CC018DC" w14:textId="77777777" w:rsidTr="00AB324F"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AEAF" w14:textId="0F15BBA6" w:rsidR="001C7336" w:rsidRPr="002412F3" w:rsidRDefault="001C7336" w:rsidP="00AB324F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</w:t>
            </w:r>
            <w:r w:rsidR="00AB324F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4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Մաքսային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մարմնի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պաշտոնատար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անձի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անունը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ազգանունը</w:t>
            </w:r>
            <w:proofErr w:type="spellEnd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ստորագրությունը</w:t>
            </w:r>
            <w:proofErr w:type="spellEnd"/>
          </w:p>
        </w:tc>
      </w:tr>
      <w:tr w:rsidR="001C7336" w:rsidRPr="002412F3" w14:paraId="24DB69F4" w14:textId="77777777" w:rsidTr="00AB324F"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8CFB" w14:textId="77777777" w:rsidR="001C7336" w:rsidRPr="002412F3" w:rsidRDefault="001C7336" w:rsidP="00292FBC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</w:tr>
    </w:tbl>
    <w:p w14:paraId="107C7748" w14:textId="77777777" w:rsidR="001C7336" w:rsidRPr="002412F3" w:rsidRDefault="001C7336" w:rsidP="001C7336">
      <w:pPr>
        <w:rPr>
          <w:rFonts w:ascii="GHEA Grapalat" w:hAnsi="GHEA Grapalat"/>
          <w:color w:val="000000" w:themeColor="text1"/>
        </w:rPr>
      </w:pPr>
    </w:p>
    <w:p w14:paraId="49189C94" w14:textId="1BD3A517" w:rsidR="004B1A21" w:rsidRPr="002412F3" w:rsidRDefault="004B1A21" w:rsidP="004B1A21">
      <w:pPr>
        <w:tabs>
          <w:tab w:val="left" w:pos="851"/>
          <w:tab w:val="left" w:pos="993"/>
        </w:tabs>
        <w:spacing w:after="0" w:line="360" w:lineRule="auto"/>
        <w:ind w:left="567"/>
        <w:jc w:val="righ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412F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 N5</w:t>
      </w:r>
    </w:p>
    <w:p w14:paraId="6E1C1C27" w14:textId="4770E3B4" w:rsidR="004B1A21" w:rsidRPr="002412F3" w:rsidRDefault="004B1A21" w:rsidP="001E34F5">
      <w:pPr>
        <w:rPr>
          <w:rFonts w:ascii="GHEA Grapalat" w:eastAsia="Times New Roman" w:hAnsi="GHEA Grapalat"/>
          <w:color w:val="000000" w:themeColor="text1"/>
        </w:rPr>
      </w:pPr>
    </w:p>
    <w:p w14:paraId="50DC3AA5" w14:textId="77777777" w:rsidR="004B1A21" w:rsidRPr="002412F3" w:rsidRDefault="004B1A21" w:rsidP="001E34F5">
      <w:pPr>
        <w:rPr>
          <w:rFonts w:ascii="GHEA Grapalat" w:eastAsiaTheme="minorEastAsia" w:hAnsi="GHEA Grapalat"/>
          <w:color w:val="000000" w:themeColor="text1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9"/>
      </w:tblGrid>
      <w:tr w:rsidR="002412F3" w:rsidRPr="001B2923" w14:paraId="72B4E9A0" w14:textId="77777777" w:rsidTr="001E34F5">
        <w:tc>
          <w:tcPr>
            <w:tcW w:w="10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7F045" w14:textId="77777777" w:rsidR="00F16B7B" w:rsidRPr="002412F3" w:rsidRDefault="00F16B7B" w:rsidP="00F16B7B">
            <w:pPr>
              <w:spacing w:after="0" w:line="360" w:lineRule="auto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Որոշում </w:t>
            </w:r>
          </w:p>
          <w:p w14:paraId="22AD702B" w14:textId="752C50EE" w:rsidR="00D10851" w:rsidRPr="002412F3" w:rsidRDefault="00F16B7B" w:rsidP="00F16B7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  <w:r w:rsidRPr="002412F3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ru-RU"/>
              </w:rPr>
              <w:t xml:space="preserve">Հայաստանի Հանրապետություն ներմուծվող ապրանքների մաքսային արժեքի որոշման մեթոդների կիրառման մասին նախնական 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որոշման գործողությունը դադարեցնելու վերաբերյալ</w:t>
            </w:r>
          </w:p>
        </w:tc>
      </w:tr>
    </w:tbl>
    <w:p w14:paraId="29CDBA64" w14:textId="77777777" w:rsidR="00F16B7B" w:rsidRPr="002412F3" w:rsidRDefault="00D10851" w:rsidP="00D10851">
      <w:pPr>
        <w:pStyle w:val="NormalWeb"/>
        <w:jc w:val="both"/>
        <w:rPr>
          <w:rFonts w:ascii="GHEA Grapalat" w:hAnsi="GHEA Grapalat"/>
          <w:color w:val="000000" w:themeColor="text1"/>
          <w:lang w:val="hy-AM"/>
        </w:rPr>
      </w:pPr>
      <w:r w:rsidRPr="002412F3">
        <w:rPr>
          <w:rFonts w:ascii="Calibri" w:hAnsi="Calibri" w:cs="Calibri"/>
          <w:color w:val="000000" w:themeColor="text1"/>
          <w:lang w:val="hy-AM"/>
        </w:rPr>
        <w:t> 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654"/>
        <w:gridCol w:w="868"/>
        <w:gridCol w:w="420"/>
        <w:gridCol w:w="6415"/>
      </w:tblGrid>
      <w:tr w:rsidR="002412F3" w:rsidRPr="001B2923" w14:paraId="676D1153" w14:textId="77777777" w:rsidTr="00A51F25">
        <w:trPr>
          <w:trHeight w:val="373"/>
        </w:trPr>
        <w:tc>
          <w:tcPr>
            <w:tcW w:w="51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744A92" w14:textId="77777777" w:rsidR="00F16B7B" w:rsidRPr="002412F3" w:rsidRDefault="00F16B7B" w:rsidP="00A51F2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1.Մաքսային մարմնի անվանումը՝</w:t>
            </w:r>
          </w:p>
        </w:tc>
        <w:tc>
          <w:tcPr>
            <w:tcW w:w="53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5D9E61" w14:textId="77777777" w:rsidR="00F16B7B" w:rsidRPr="002412F3" w:rsidRDefault="00F16B7B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2. Դիմումատուի մասին տեղեկություններ</w:t>
            </w:r>
          </w:p>
          <w:p w14:paraId="7E91B2D2" w14:textId="77777777" w:rsidR="00F16B7B" w:rsidRPr="002412F3" w:rsidRDefault="00F16B7B" w:rsidP="00A51F25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_______________________________________________________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br/>
            </w:r>
            <w:r w:rsidRPr="002412F3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(Դիմումատուի անվանումը, անհատ ձեռնարկատիրոջ անունը, ազգանունը, ՀՎՀՀ)</w:t>
            </w:r>
          </w:p>
          <w:p w14:paraId="36861C59" w14:textId="77777777" w:rsidR="00F16B7B" w:rsidRPr="002412F3" w:rsidRDefault="00F16B7B" w:rsidP="00A51F25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 </w:t>
            </w:r>
          </w:p>
          <w:p w14:paraId="51FA5820" w14:textId="77777777" w:rsidR="00F16B7B" w:rsidRPr="002412F3" w:rsidRDefault="00F16B7B" w:rsidP="00A51F25">
            <w:pPr>
              <w:spacing w:after="0" w:line="240" w:lineRule="auto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 ____________________________________________________</w:t>
            </w:r>
          </w:p>
          <w:p w14:paraId="0C139CA5" w14:textId="77777777" w:rsidR="00F16B7B" w:rsidRPr="002412F3" w:rsidRDefault="00F16B7B" w:rsidP="00A51F2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կազմակերպության գտնվելու վայրը, ֆիզիկական անձի գրանցման հասցեն</w:t>
            </w:r>
          </w:p>
        </w:tc>
      </w:tr>
      <w:tr w:rsidR="002412F3" w:rsidRPr="001B2923" w14:paraId="1E61D4B2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3E7D82" w14:textId="32656447" w:rsidR="00F16B7B" w:rsidRPr="002412F3" w:rsidRDefault="00F16B7B" w:rsidP="004B1A21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3. Նախնական </w:t>
            </w:r>
            <w:r w:rsidR="004B1A21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որոշման գործողությունը դադարեցնելու 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մասին որոշման ամսաթիվը </w:t>
            </w:r>
          </w:p>
        </w:tc>
      </w:tr>
      <w:tr w:rsidR="002412F3" w:rsidRPr="001B2923" w14:paraId="14A54034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A297CCB" w14:textId="77777777" w:rsidR="00F16B7B" w:rsidRPr="002412F3" w:rsidRDefault="00F16B7B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2412F3" w:rsidRPr="001B2923" w14:paraId="2E9E547D" w14:textId="77777777" w:rsidTr="00A51F25">
        <w:tc>
          <w:tcPr>
            <w:tcW w:w="39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9CD72B" w14:textId="77777777" w:rsidR="00F16B7B" w:rsidRPr="002412F3" w:rsidRDefault="00F16B7B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4. Դիմումի համարը և ամսաթիվը</w:t>
            </w:r>
          </w:p>
        </w:tc>
        <w:tc>
          <w:tcPr>
            <w:tcW w:w="65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F76303" w14:textId="77777777" w:rsidR="00F16B7B" w:rsidRPr="002412F3" w:rsidRDefault="00F16B7B" w:rsidP="00A51F25">
            <w:pPr>
              <w:rPr>
                <w:rFonts w:ascii="GHEA Grapalat" w:eastAsiaTheme="minorEastAsia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5. Դիմումի գրանցման համարը և ամսաթիվը</w:t>
            </w:r>
          </w:p>
        </w:tc>
      </w:tr>
      <w:tr w:rsidR="002412F3" w:rsidRPr="001B2923" w14:paraId="6261BC0F" w14:textId="77777777" w:rsidTr="00A51F25">
        <w:tc>
          <w:tcPr>
            <w:tcW w:w="39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1C168E" w14:textId="77777777" w:rsidR="00F16B7B" w:rsidRPr="002412F3" w:rsidRDefault="00F16B7B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55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F9A0294" w14:textId="77777777" w:rsidR="00F16B7B" w:rsidRPr="002412F3" w:rsidRDefault="00F16B7B" w:rsidP="00A51F25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2412F3" w:rsidRPr="002412F3" w14:paraId="0408ECA0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1B726ED" w14:textId="77777777" w:rsidR="004B1A21" w:rsidRPr="002412F3" w:rsidRDefault="00F16B7B" w:rsidP="004B1A21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6. Նախնական որոշում</w:t>
            </w:r>
            <w:r w:rsidR="004B1A21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գրանցման համարը</w:t>
            </w:r>
          </w:p>
          <w:p w14:paraId="59CF62AA" w14:textId="76B1E550" w:rsidR="00F16B7B" w:rsidRPr="002412F3" w:rsidRDefault="00F16B7B" w:rsidP="004B1A21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2412F3" w:rsidRPr="002412F3" w14:paraId="1801F8F3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04E7C5" w14:textId="77777777" w:rsidR="004B1A21" w:rsidRPr="002412F3" w:rsidRDefault="004B1A21" w:rsidP="004B1A21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7. Նախնական 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որոշման գործողությունը դադարեցնելու հիմքը</w:t>
            </w:r>
          </w:p>
          <w:p w14:paraId="2D9A6ADA" w14:textId="55567CF7" w:rsidR="004B1A21" w:rsidRPr="002412F3" w:rsidRDefault="004B1A21" w:rsidP="004B1A21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2412F3" w:rsidRPr="002412F3" w14:paraId="72F41653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5891B3" w14:textId="77777777" w:rsidR="004B1A21" w:rsidRPr="002412F3" w:rsidRDefault="004B1A21" w:rsidP="004B1A21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8. Նախնական </w:t>
            </w:r>
            <w:r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որոշման գործողությունը դադարեցնելու որոշման ուժի մեջ մտնելու ամսաթիվը</w:t>
            </w:r>
          </w:p>
          <w:p w14:paraId="4374CD48" w14:textId="12FF687F" w:rsidR="004B1A21" w:rsidRPr="002412F3" w:rsidRDefault="004B1A21" w:rsidP="004B1A21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2412F3" w:rsidRPr="002412F3" w14:paraId="40D4AE6D" w14:textId="77777777" w:rsidTr="00A51F25">
        <w:tc>
          <w:tcPr>
            <w:tcW w:w="105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6A79EF" w14:textId="1B94AE63" w:rsidR="00F16B7B" w:rsidRPr="002412F3" w:rsidRDefault="00F16B7B" w:rsidP="004B1A21">
            <w:pPr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8. </w:t>
            </w:r>
            <w:r w:rsidR="004B1A21"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Նախնական </w:t>
            </w:r>
            <w:r w:rsidR="004B1A21" w:rsidRPr="002412F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որոշման գործողությունը դադարեցնելու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մասին որոշում կայացրած՝ Մաքսային մարմնի պաշտոնատար անձ՝ </w:t>
            </w:r>
          </w:p>
        </w:tc>
      </w:tr>
      <w:tr w:rsidR="00F16B7B" w:rsidRPr="002412F3" w14:paraId="1AB9AE27" w14:textId="77777777" w:rsidTr="00A51F25">
        <w:tc>
          <w:tcPr>
            <w:tcW w:w="3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3454F4" w14:textId="77777777" w:rsidR="00F16B7B" w:rsidRPr="002412F3" w:rsidRDefault="00F16B7B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hy-AM"/>
              </w:rPr>
            </w:pPr>
          </w:p>
          <w:p w14:paraId="04ABE7D1" w14:textId="77777777" w:rsidR="00F16B7B" w:rsidRPr="002412F3" w:rsidRDefault="00F16B7B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</w:rPr>
              <w:t>___________________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</w:rPr>
              <w:br/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>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պաշտոն</w:t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></w:t>
            </w:r>
            <w:r w:rsidRPr="002412F3">
              <w:rPr>
                <w:rFonts w:ascii="GHEA Grapalat" w:eastAsia="Times New Roman" w:hAnsi="GHEA Grapalat"/>
                <w:color w:val="000000" w:themeColor="text1"/>
              </w:rPr>
              <w:t xml:space="preserve"> </w:t>
            </w:r>
          </w:p>
        </w:tc>
        <w:tc>
          <w:tcPr>
            <w:tcW w:w="225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E8E1DD" w14:textId="77777777" w:rsidR="00F16B7B" w:rsidRPr="002412F3" w:rsidRDefault="00F16B7B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</w:p>
          <w:p w14:paraId="6E2DCA2D" w14:textId="77777777" w:rsidR="00F16B7B" w:rsidRPr="002412F3" w:rsidRDefault="00F16B7B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t>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br/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ստորագրություն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4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B219F4" w14:textId="77777777" w:rsidR="00F16B7B" w:rsidRPr="002412F3" w:rsidRDefault="00F16B7B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</w:p>
          <w:p w14:paraId="649A9E59" w14:textId="77777777" w:rsidR="00F16B7B" w:rsidRPr="002412F3" w:rsidRDefault="00F16B7B" w:rsidP="00A51F25">
            <w:pPr>
              <w:jc w:val="center"/>
              <w:rPr>
                <w:rFonts w:ascii="GHEA Grapalat" w:eastAsia="Times New Roman" w:hAnsi="GHEA Grapalat"/>
                <w:color w:val="000000" w:themeColor="text1"/>
                <w:lang w:val="ru-RU"/>
              </w:rPr>
            </w:pP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t>_______________________</w:t>
            </w:r>
            <w:r w:rsidRPr="002412F3">
              <w:rPr>
                <w:rFonts w:ascii="GHEA Grapalat" w:eastAsia="Times New Roman" w:hAnsi="GHEA Grapalat"/>
                <w:color w:val="000000" w:themeColor="text1"/>
                <w:lang w:val="ru-RU"/>
              </w:rPr>
              <w:br/>
            </w:r>
            <w:r w:rsidRPr="002412F3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անուն ազգանուն</w:t>
            </w:r>
          </w:p>
        </w:tc>
      </w:tr>
    </w:tbl>
    <w:p w14:paraId="3680996C" w14:textId="2115AC6D" w:rsidR="001202B4" w:rsidRPr="002412F3" w:rsidRDefault="001202B4" w:rsidP="004E23D8">
      <w:pP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sectPr w:rsidR="001202B4" w:rsidRPr="002412F3" w:rsidSect="00AB324F">
      <w:pgSz w:w="12240" w:h="15840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1353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97A2F6F"/>
    <w:multiLevelType w:val="hybridMultilevel"/>
    <w:tmpl w:val="0C2C38F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FC21FA"/>
    <w:multiLevelType w:val="hybridMultilevel"/>
    <w:tmpl w:val="905A6A3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C170786"/>
    <w:multiLevelType w:val="hybridMultilevel"/>
    <w:tmpl w:val="A41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7F3E"/>
    <w:multiLevelType w:val="hybridMultilevel"/>
    <w:tmpl w:val="52FA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3EC0"/>
    <w:multiLevelType w:val="hybridMultilevel"/>
    <w:tmpl w:val="B7A00B1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633D72"/>
    <w:multiLevelType w:val="hybridMultilevel"/>
    <w:tmpl w:val="DC5C6EF4"/>
    <w:lvl w:ilvl="0" w:tplc="61BE48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4905"/>
    <w:multiLevelType w:val="hybridMultilevel"/>
    <w:tmpl w:val="40880E8C"/>
    <w:lvl w:ilvl="0" w:tplc="1500DD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F724BB"/>
    <w:multiLevelType w:val="hybridMultilevel"/>
    <w:tmpl w:val="9702C1A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3F4A72"/>
    <w:multiLevelType w:val="hybridMultilevel"/>
    <w:tmpl w:val="D07492D4"/>
    <w:lvl w:ilvl="0" w:tplc="19CC27F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BB038D2"/>
    <w:multiLevelType w:val="hybridMultilevel"/>
    <w:tmpl w:val="2B4C5990"/>
    <w:lvl w:ilvl="0" w:tplc="04090011">
      <w:start w:val="1"/>
      <w:numFmt w:val="decimal"/>
      <w:lvlText w:val="%1)"/>
      <w:lvlJc w:val="left"/>
      <w:pPr>
        <w:ind w:left="1355" w:hanging="360"/>
      </w:pPr>
    </w:lvl>
    <w:lvl w:ilvl="1" w:tplc="04090019">
      <w:start w:val="1"/>
      <w:numFmt w:val="lowerLetter"/>
      <w:lvlText w:val="%2."/>
      <w:lvlJc w:val="left"/>
      <w:pPr>
        <w:ind w:left="2075" w:hanging="360"/>
      </w:pPr>
    </w:lvl>
    <w:lvl w:ilvl="2" w:tplc="0409001B">
      <w:start w:val="1"/>
      <w:numFmt w:val="lowerRoman"/>
      <w:lvlText w:val="%3."/>
      <w:lvlJc w:val="right"/>
      <w:pPr>
        <w:ind w:left="2795" w:hanging="180"/>
      </w:pPr>
    </w:lvl>
    <w:lvl w:ilvl="3" w:tplc="0409000F">
      <w:start w:val="1"/>
      <w:numFmt w:val="decimal"/>
      <w:lvlText w:val="%4."/>
      <w:lvlJc w:val="left"/>
      <w:pPr>
        <w:ind w:left="3515" w:hanging="360"/>
      </w:pPr>
    </w:lvl>
    <w:lvl w:ilvl="4" w:tplc="04090019">
      <w:start w:val="1"/>
      <w:numFmt w:val="lowerLetter"/>
      <w:lvlText w:val="%5."/>
      <w:lvlJc w:val="left"/>
      <w:pPr>
        <w:ind w:left="4235" w:hanging="360"/>
      </w:pPr>
    </w:lvl>
    <w:lvl w:ilvl="5" w:tplc="0409001B">
      <w:start w:val="1"/>
      <w:numFmt w:val="lowerRoman"/>
      <w:lvlText w:val="%6."/>
      <w:lvlJc w:val="right"/>
      <w:pPr>
        <w:ind w:left="4955" w:hanging="180"/>
      </w:pPr>
    </w:lvl>
    <w:lvl w:ilvl="6" w:tplc="0409000F">
      <w:start w:val="1"/>
      <w:numFmt w:val="decimal"/>
      <w:lvlText w:val="%7."/>
      <w:lvlJc w:val="left"/>
      <w:pPr>
        <w:ind w:left="5675" w:hanging="360"/>
      </w:pPr>
    </w:lvl>
    <w:lvl w:ilvl="7" w:tplc="04090019">
      <w:start w:val="1"/>
      <w:numFmt w:val="lowerLetter"/>
      <w:lvlText w:val="%8."/>
      <w:lvlJc w:val="left"/>
      <w:pPr>
        <w:ind w:left="6395" w:hanging="360"/>
      </w:pPr>
    </w:lvl>
    <w:lvl w:ilvl="8" w:tplc="0409001B">
      <w:start w:val="1"/>
      <w:numFmt w:val="lowerRoman"/>
      <w:lvlText w:val="%9."/>
      <w:lvlJc w:val="right"/>
      <w:pPr>
        <w:ind w:left="7115" w:hanging="180"/>
      </w:pPr>
    </w:lvl>
  </w:abstractNum>
  <w:abstractNum w:abstractNumId="11" w15:restartNumberingAfterBreak="0">
    <w:nsid w:val="32552754"/>
    <w:multiLevelType w:val="hybridMultilevel"/>
    <w:tmpl w:val="8B826754"/>
    <w:lvl w:ilvl="0" w:tplc="9E0A760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62AD8"/>
    <w:multiLevelType w:val="hybridMultilevel"/>
    <w:tmpl w:val="D478B0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9744F7E"/>
    <w:multiLevelType w:val="hybridMultilevel"/>
    <w:tmpl w:val="D07492D4"/>
    <w:lvl w:ilvl="0" w:tplc="19CC27F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CD328BC"/>
    <w:multiLevelType w:val="hybridMultilevel"/>
    <w:tmpl w:val="CB1207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F6605"/>
    <w:multiLevelType w:val="hybridMultilevel"/>
    <w:tmpl w:val="382081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1B3AB7"/>
    <w:multiLevelType w:val="hybridMultilevel"/>
    <w:tmpl w:val="DF0EAA6E"/>
    <w:lvl w:ilvl="0" w:tplc="B4CA4C0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A54C5"/>
    <w:multiLevelType w:val="hybridMultilevel"/>
    <w:tmpl w:val="FA9A7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3400F"/>
    <w:multiLevelType w:val="hybridMultilevel"/>
    <w:tmpl w:val="794E48A8"/>
    <w:lvl w:ilvl="0" w:tplc="4F1EA00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D4FFD"/>
    <w:multiLevelType w:val="hybridMultilevel"/>
    <w:tmpl w:val="18BEB15A"/>
    <w:lvl w:ilvl="0" w:tplc="498011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54B58"/>
    <w:multiLevelType w:val="hybridMultilevel"/>
    <w:tmpl w:val="CE6468B8"/>
    <w:lvl w:ilvl="0" w:tplc="DA1619C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E2648"/>
    <w:multiLevelType w:val="hybridMultilevel"/>
    <w:tmpl w:val="80C6D4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3762A"/>
    <w:multiLevelType w:val="hybridMultilevel"/>
    <w:tmpl w:val="CD026EF4"/>
    <w:lvl w:ilvl="0" w:tplc="C282698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E027AB"/>
    <w:multiLevelType w:val="hybridMultilevel"/>
    <w:tmpl w:val="257C60A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64970B9"/>
    <w:multiLevelType w:val="hybridMultilevel"/>
    <w:tmpl w:val="6D1AFD5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B5447D"/>
    <w:multiLevelType w:val="hybridMultilevel"/>
    <w:tmpl w:val="4C22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77CEC"/>
    <w:multiLevelType w:val="hybridMultilevel"/>
    <w:tmpl w:val="093C8CFE"/>
    <w:lvl w:ilvl="0" w:tplc="430CB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906903"/>
    <w:multiLevelType w:val="hybridMultilevel"/>
    <w:tmpl w:val="E45E9222"/>
    <w:lvl w:ilvl="0" w:tplc="4F1EA00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77647"/>
    <w:multiLevelType w:val="hybridMultilevel"/>
    <w:tmpl w:val="EC3AEFF6"/>
    <w:lvl w:ilvl="0" w:tplc="370E9F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37C2F"/>
    <w:multiLevelType w:val="hybridMultilevel"/>
    <w:tmpl w:val="2730A4A2"/>
    <w:lvl w:ilvl="0" w:tplc="845C2C0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A84EA0"/>
    <w:multiLevelType w:val="hybridMultilevel"/>
    <w:tmpl w:val="539CEF62"/>
    <w:lvl w:ilvl="0" w:tplc="F4A61C76">
      <w:start w:val="1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1" w15:restartNumberingAfterBreak="0">
    <w:nsid w:val="6B19790C"/>
    <w:multiLevelType w:val="hybridMultilevel"/>
    <w:tmpl w:val="FA6A5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260"/>
    <w:multiLevelType w:val="hybridMultilevel"/>
    <w:tmpl w:val="38D48FEA"/>
    <w:lvl w:ilvl="0" w:tplc="4F1EA00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3296C"/>
    <w:multiLevelType w:val="hybridMultilevel"/>
    <w:tmpl w:val="B3F2CE3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3887247"/>
    <w:multiLevelType w:val="hybridMultilevel"/>
    <w:tmpl w:val="D9D457F4"/>
    <w:lvl w:ilvl="0" w:tplc="973434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4CE"/>
    <w:multiLevelType w:val="hybridMultilevel"/>
    <w:tmpl w:val="EC3AEFF6"/>
    <w:lvl w:ilvl="0" w:tplc="370E9F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536CC"/>
    <w:multiLevelType w:val="hybridMultilevel"/>
    <w:tmpl w:val="C7F491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963453"/>
    <w:multiLevelType w:val="hybridMultilevel"/>
    <w:tmpl w:val="382081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707139"/>
    <w:multiLevelType w:val="hybridMultilevel"/>
    <w:tmpl w:val="C1103D2C"/>
    <w:lvl w:ilvl="0" w:tplc="31F2A050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D5F6FE5"/>
    <w:multiLevelType w:val="hybridMultilevel"/>
    <w:tmpl w:val="8146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6"/>
  </w:num>
  <w:num w:numId="3">
    <w:abstractNumId w:val="6"/>
  </w:num>
  <w:num w:numId="4">
    <w:abstractNumId w:val="1"/>
  </w:num>
  <w:num w:numId="5">
    <w:abstractNumId w:val="3"/>
  </w:num>
  <w:num w:numId="6">
    <w:abstractNumId w:val="25"/>
  </w:num>
  <w:num w:numId="7">
    <w:abstractNumId w:val="31"/>
  </w:num>
  <w:num w:numId="8">
    <w:abstractNumId w:val="30"/>
  </w:num>
  <w:num w:numId="9">
    <w:abstractNumId w:val="17"/>
  </w:num>
  <w:num w:numId="10">
    <w:abstractNumId w:val="39"/>
  </w:num>
  <w:num w:numId="11">
    <w:abstractNumId w:val="4"/>
  </w:num>
  <w:num w:numId="12">
    <w:abstractNumId w:val="26"/>
  </w:num>
  <w:num w:numId="13">
    <w:abstractNumId w:val="19"/>
  </w:num>
  <w:num w:numId="14">
    <w:abstractNumId w:val="2"/>
  </w:num>
  <w:num w:numId="15">
    <w:abstractNumId w:val="35"/>
  </w:num>
  <w:num w:numId="16">
    <w:abstractNumId w:val="12"/>
  </w:num>
  <w:num w:numId="17">
    <w:abstractNumId w:val="38"/>
  </w:num>
  <w:num w:numId="18">
    <w:abstractNumId w:val="28"/>
  </w:num>
  <w:num w:numId="19">
    <w:abstractNumId w:val="8"/>
  </w:num>
  <w:num w:numId="20">
    <w:abstractNumId w:val="21"/>
  </w:num>
  <w:num w:numId="21">
    <w:abstractNumId w:val="24"/>
  </w:num>
  <w:num w:numId="22">
    <w:abstractNumId w:val="23"/>
  </w:num>
  <w:num w:numId="23">
    <w:abstractNumId w:val="9"/>
  </w:num>
  <w:num w:numId="24">
    <w:abstractNumId w:val="14"/>
  </w:num>
  <w:num w:numId="25">
    <w:abstractNumId w:val="34"/>
  </w:num>
  <w:num w:numId="26">
    <w:abstractNumId w:val="27"/>
  </w:num>
  <w:num w:numId="27">
    <w:abstractNumId w:val="18"/>
  </w:num>
  <w:num w:numId="28">
    <w:abstractNumId w:val="32"/>
  </w:num>
  <w:num w:numId="29">
    <w:abstractNumId w:val="22"/>
  </w:num>
  <w:num w:numId="30">
    <w:abstractNumId w:val="20"/>
  </w:num>
  <w:num w:numId="31">
    <w:abstractNumId w:val="29"/>
  </w:num>
  <w:num w:numId="32">
    <w:abstractNumId w:val="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3"/>
  </w:num>
  <w:num w:numId="38">
    <w:abstractNumId w:val="5"/>
  </w:num>
  <w:num w:numId="39">
    <w:abstractNumId w:val="33"/>
  </w:num>
  <w:num w:numId="40">
    <w:abstractNumId w:val="1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C9"/>
    <w:rsid w:val="0001538A"/>
    <w:rsid w:val="000217F9"/>
    <w:rsid w:val="00025A83"/>
    <w:rsid w:val="00037629"/>
    <w:rsid w:val="00042737"/>
    <w:rsid w:val="00046FF2"/>
    <w:rsid w:val="000574CA"/>
    <w:rsid w:val="00057CBB"/>
    <w:rsid w:val="000644BD"/>
    <w:rsid w:val="00071050"/>
    <w:rsid w:val="00081867"/>
    <w:rsid w:val="000846AC"/>
    <w:rsid w:val="00086603"/>
    <w:rsid w:val="00091921"/>
    <w:rsid w:val="000941B3"/>
    <w:rsid w:val="00097AE3"/>
    <w:rsid w:val="000B47EB"/>
    <w:rsid w:val="000C2845"/>
    <w:rsid w:val="000C2DF3"/>
    <w:rsid w:val="000C5F0E"/>
    <w:rsid w:val="000E11B8"/>
    <w:rsid w:val="000F1200"/>
    <w:rsid w:val="000F46BD"/>
    <w:rsid w:val="000F6920"/>
    <w:rsid w:val="001103BB"/>
    <w:rsid w:val="001202B4"/>
    <w:rsid w:val="001270D0"/>
    <w:rsid w:val="001315B6"/>
    <w:rsid w:val="001432ED"/>
    <w:rsid w:val="001443AF"/>
    <w:rsid w:val="00151B57"/>
    <w:rsid w:val="00162834"/>
    <w:rsid w:val="001762AA"/>
    <w:rsid w:val="00180427"/>
    <w:rsid w:val="001808E0"/>
    <w:rsid w:val="00182F1B"/>
    <w:rsid w:val="001833F9"/>
    <w:rsid w:val="00183DE0"/>
    <w:rsid w:val="00186F4B"/>
    <w:rsid w:val="00187D61"/>
    <w:rsid w:val="00191681"/>
    <w:rsid w:val="0019439B"/>
    <w:rsid w:val="001A2B9B"/>
    <w:rsid w:val="001A2FAF"/>
    <w:rsid w:val="001B2923"/>
    <w:rsid w:val="001C3553"/>
    <w:rsid w:val="001C7336"/>
    <w:rsid w:val="001C7DA7"/>
    <w:rsid w:val="001D6FA2"/>
    <w:rsid w:val="001E1E11"/>
    <w:rsid w:val="001E34F5"/>
    <w:rsid w:val="001E5255"/>
    <w:rsid w:val="001E5DF8"/>
    <w:rsid w:val="001E6B8B"/>
    <w:rsid w:val="001F3586"/>
    <w:rsid w:val="00201D14"/>
    <w:rsid w:val="0020624D"/>
    <w:rsid w:val="00212F3D"/>
    <w:rsid w:val="002139E0"/>
    <w:rsid w:val="002221C4"/>
    <w:rsid w:val="00230080"/>
    <w:rsid w:val="00231408"/>
    <w:rsid w:val="002347C1"/>
    <w:rsid w:val="002377EF"/>
    <w:rsid w:val="00237AA5"/>
    <w:rsid w:val="002412F3"/>
    <w:rsid w:val="002449A0"/>
    <w:rsid w:val="002567D7"/>
    <w:rsid w:val="0026508B"/>
    <w:rsid w:val="00276A73"/>
    <w:rsid w:val="00276AAD"/>
    <w:rsid w:val="0027756A"/>
    <w:rsid w:val="00280163"/>
    <w:rsid w:val="0028788E"/>
    <w:rsid w:val="0029206C"/>
    <w:rsid w:val="00292FBC"/>
    <w:rsid w:val="0029447C"/>
    <w:rsid w:val="002A2312"/>
    <w:rsid w:val="002A4F3B"/>
    <w:rsid w:val="002A56D7"/>
    <w:rsid w:val="002B525F"/>
    <w:rsid w:val="002D2043"/>
    <w:rsid w:val="002D2912"/>
    <w:rsid w:val="002D5404"/>
    <w:rsid w:val="002D5CC5"/>
    <w:rsid w:val="002D6A13"/>
    <w:rsid w:val="002E500A"/>
    <w:rsid w:val="002E790A"/>
    <w:rsid w:val="002F03FB"/>
    <w:rsid w:val="002F22DE"/>
    <w:rsid w:val="002F3286"/>
    <w:rsid w:val="003000ED"/>
    <w:rsid w:val="003140D9"/>
    <w:rsid w:val="00320617"/>
    <w:rsid w:val="003255FA"/>
    <w:rsid w:val="00340610"/>
    <w:rsid w:val="00347054"/>
    <w:rsid w:val="0035650F"/>
    <w:rsid w:val="003735BD"/>
    <w:rsid w:val="0038498E"/>
    <w:rsid w:val="00392266"/>
    <w:rsid w:val="00395371"/>
    <w:rsid w:val="003B3566"/>
    <w:rsid w:val="003C4316"/>
    <w:rsid w:val="003E2373"/>
    <w:rsid w:val="003F1214"/>
    <w:rsid w:val="00411449"/>
    <w:rsid w:val="00420E0A"/>
    <w:rsid w:val="004274B0"/>
    <w:rsid w:val="004342B2"/>
    <w:rsid w:val="00436630"/>
    <w:rsid w:val="004370BC"/>
    <w:rsid w:val="00440156"/>
    <w:rsid w:val="00446D1C"/>
    <w:rsid w:val="00451B56"/>
    <w:rsid w:val="00482F10"/>
    <w:rsid w:val="00485A08"/>
    <w:rsid w:val="00494036"/>
    <w:rsid w:val="004A41FC"/>
    <w:rsid w:val="004A4B3E"/>
    <w:rsid w:val="004A612B"/>
    <w:rsid w:val="004B14ED"/>
    <w:rsid w:val="004B1A21"/>
    <w:rsid w:val="004B4D05"/>
    <w:rsid w:val="004D1953"/>
    <w:rsid w:val="004D5821"/>
    <w:rsid w:val="004D722D"/>
    <w:rsid w:val="004E1C1A"/>
    <w:rsid w:val="004E23D8"/>
    <w:rsid w:val="004F0EDC"/>
    <w:rsid w:val="004F1B7A"/>
    <w:rsid w:val="004F1EDF"/>
    <w:rsid w:val="004F598F"/>
    <w:rsid w:val="00502D78"/>
    <w:rsid w:val="00504E71"/>
    <w:rsid w:val="00510BA0"/>
    <w:rsid w:val="0052131B"/>
    <w:rsid w:val="005217A9"/>
    <w:rsid w:val="00522E9D"/>
    <w:rsid w:val="005264F0"/>
    <w:rsid w:val="0053034F"/>
    <w:rsid w:val="00531F03"/>
    <w:rsid w:val="00533AFF"/>
    <w:rsid w:val="00533EF5"/>
    <w:rsid w:val="00545584"/>
    <w:rsid w:val="00550B84"/>
    <w:rsid w:val="005531B1"/>
    <w:rsid w:val="0055347E"/>
    <w:rsid w:val="00554A7D"/>
    <w:rsid w:val="0056738D"/>
    <w:rsid w:val="00571233"/>
    <w:rsid w:val="00572D5A"/>
    <w:rsid w:val="005752A1"/>
    <w:rsid w:val="00577149"/>
    <w:rsid w:val="00583C65"/>
    <w:rsid w:val="0058748F"/>
    <w:rsid w:val="005B214C"/>
    <w:rsid w:val="005B4F0F"/>
    <w:rsid w:val="005C20A2"/>
    <w:rsid w:val="005C426F"/>
    <w:rsid w:val="005C6A90"/>
    <w:rsid w:val="005C6C34"/>
    <w:rsid w:val="005D0132"/>
    <w:rsid w:val="005E0929"/>
    <w:rsid w:val="005E0BA6"/>
    <w:rsid w:val="005E52CD"/>
    <w:rsid w:val="005E670E"/>
    <w:rsid w:val="005E69C4"/>
    <w:rsid w:val="0060242F"/>
    <w:rsid w:val="00604C76"/>
    <w:rsid w:val="006140CE"/>
    <w:rsid w:val="006226A0"/>
    <w:rsid w:val="00630C7E"/>
    <w:rsid w:val="006332FF"/>
    <w:rsid w:val="00634B45"/>
    <w:rsid w:val="00640D37"/>
    <w:rsid w:val="00642A01"/>
    <w:rsid w:val="0064696C"/>
    <w:rsid w:val="006514FD"/>
    <w:rsid w:val="0065343A"/>
    <w:rsid w:val="00657E88"/>
    <w:rsid w:val="00660CD9"/>
    <w:rsid w:val="006614B1"/>
    <w:rsid w:val="00663FB4"/>
    <w:rsid w:val="006654BE"/>
    <w:rsid w:val="00666117"/>
    <w:rsid w:val="0067138C"/>
    <w:rsid w:val="006770A6"/>
    <w:rsid w:val="00681EDB"/>
    <w:rsid w:val="00683966"/>
    <w:rsid w:val="006A57F5"/>
    <w:rsid w:val="006A6651"/>
    <w:rsid w:val="006A7D18"/>
    <w:rsid w:val="006B4416"/>
    <w:rsid w:val="006B6ED4"/>
    <w:rsid w:val="006C045D"/>
    <w:rsid w:val="006C4017"/>
    <w:rsid w:val="006D0F34"/>
    <w:rsid w:val="006D2333"/>
    <w:rsid w:val="006D3DD8"/>
    <w:rsid w:val="006E2473"/>
    <w:rsid w:val="006E5331"/>
    <w:rsid w:val="00702771"/>
    <w:rsid w:val="007053BF"/>
    <w:rsid w:val="00707193"/>
    <w:rsid w:val="00721FE1"/>
    <w:rsid w:val="00723D08"/>
    <w:rsid w:val="00726784"/>
    <w:rsid w:val="00740468"/>
    <w:rsid w:val="00745195"/>
    <w:rsid w:val="00747D83"/>
    <w:rsid w:val="007526CF"/>
    <w:rsid w:val="00753A2E"/>
    <w:rsid w:val="007655A4"/>
    <w:rsid w:val="0076574A"/>
    <w:rsid w:val="007667FC"/>
    <w:rsid w:val="00774A98"/>
    <w:rsid w:val="007777BC"/>
    <w:rsid w:val="00783FE7"/>
    <w:rsid w:val="0079620D"/>
    <w:rsid w:val="007A4A69"/>
    <w:rsid w:val="007A6F75"/>
    <w:rsid w:val="007B12C1"/>
    <w:rsid w:val="007B4AD1"/>
    <w:rsid w:val="007C1E25"/>
    <w:rsid w:val="007C2D37"/>
    <w:rsid w:val="007D0925"/>
    <w:rsid w:val="007D111E"/>
    <w:rsid w:val="007D7C69"/>
    <w:rsid w:val="007E1664"/>
    <w:rsid w:val="00802B76"/>
    <w:rsid w:val="0082569E"/>
    <w:rsid w:val="0082598F"/>
    <w:rsid w:val="00830477"/>
    <w:rsid w:val="00831ED3"/>
    <w:rsid w:val="00841FA9"/>
    <w:rsid w:val="00844F5F"/>
    <w:rsid w:val="00863CB4"/>
    <w:rsid w:val="008678ED"/>
    <w:rsid w:val="00876DDE"/>
    <w:rsid w:val="00880B54"/>
    <w:rsid w:val="00880CBC"/>
    <w:rsid w:val="008864C3"/>
    <w:rsid w:val="00890308"/>
    <w:rsid w:val="008A79B4"/>
    <w:rsid w:val="008D57C1"/>
    <w:rsid w:val="008D5898"/>
    <w:rsid w:val="008E4518"/>
    <w:rsid w:val="008F1937"/>
    <w:rsid w:val="008F6DD6"/>
    <w:rsid w:val="00902311"/>
    <w:rsid w:val="00903390"/>
    <w:rsid w:val="009049E2"/>
    <w:rsid w:val="0091279F"/>
    <w:rsid w:val="00913004"/>
    <w:rsid w:val="00916D68"/>
    <w:rsid w:val="00917F6C"/>
    <w:rsid w:val="00927DCB"/>
    <w:rsid w:val="009357EF"/>
    <w:rsid w:val="00945BC0"/>
    <w:rsid w:val="00953229"/>
    <w:rsid w:val="00953AAF"/>
    <w:rsid w:val="00963E90"/>
    <w:rsid w:val="00964B44"/>
    <w:rsid w:val="009668EC"/>
    <w:rsid w:val="0097354C"/>
    <w:rsid w:val="00974D2F"/>
    <w:rsid w:val="00980E41"/>
    <w:rsid w:val="00984369"/>
    <w:rsid w:val="00984651"/>
    <w:rsid w:val="009A037C"/>
    <w:rsid w:val="009A3E0F"/>
    <w:rsid w:val="009A62E1"/>
    <w:rsid w:val="009A6BA4"/>
    <w:rsid w:val="009B104A"/>
    <w:rsid w:val="009B20BF"/>
    <w:rsid w:val="009B486E"/>
    <w:rsid w:val="009C30B3"/>
    <w:rsid w:val="009D42F7"/>
    <w:rsid w:val="009E3D62"/>
    <w:rsid w:val="009E6747"/>
    <w:rsid w:val="009E7B6C"/>
    <w:rsid w:val="009F390E"/>
    <w:rsid w:val="009F3EA0"/>
    <w:rsid w:val="009F725C"/>
    <w:rsid w:val="00A042F9"/>
    <w:rsid w:val="00A16275"/>
    <w:rsid w:val="00A245A2"/>
    <w:rsid w:val="00A26FA2"/>
    <w:rsid w:val="00A52CE5"/>
    <w:rsid w:val="00A57558"/>
    <w:rsid w:val="00A7498C"/>
    <w:rsid w:val="00A81ADC"/>
    <w:rsid w:val="00A826BB"/>
    <w:rsid w:val="00A827D5"/>
    <w:rsid w:val="00A9499D"/>
    <w:rsid w:val="00A95739"/>
    <w:rsid w:val="00AA7655"/>
    <w:rsid w:val="00AB324F"/>
    <w:rsid w:val="00AC3182"/>
    <w:rsid w:val="00AD62B4"/>
    <w:rsid w:val="00AE1FD3"/>
    <w:rsid w:val="00AE6DB1"/>
    <w:rsid w:val="00AF09F8"/>
    <w:rsid w:val="00AF5117"/>
    <w:rsid w:val="00B0191F"/>
    <w:rsid w:val="00B1080D"/>
    <w:rsid w:val="00B14620"/>
    <w:rsid w:val="00B25464"/>
    <w:rsid w:val="00B27F6E"/>
    <w:rsid w:val="00B354DE"/>
    <w:rsid w:val="00B43F2A"/>
    <w:rsid w:val="00B51489"/>
    <w:rsid w:val="00B843B4"/>
    <w:rsid w:val="00B86CA6"/>
    <w:rsid w:val="00BA28A0"/>
    <w:rsid w:val="00BA292B"/>
    <w:rsid w:val="00BA29C9"/>
    <w:rsid w:val="00BA45DA"/>
    <w:rsid w:val="00BA53C6"/>
    <w:rsid w:val="00BB0444"/>
    <w:rsid w:val="00BB046C"/>
    <w:rsid w:val="00BB19FF"/>
    <w:rsid w:val="00BB28C6"/>
    <w:rsid w:val="00BB325A"/>
    <w:rsid w:val="00BC1B1D"/>
    <w:rsid w:val="00BC2B29"/>
    <w:rsid w:val="00BD4ECB"/>
    <w:rsid w:val="00BE0B26"/>
    <w:rsid w:val="00BE234F"/>
    <w:rsid w:val="00BF0E9C"/>
    <w:rsid w:val="00BF70CC"/>
    <w:rsid w:val="00C00CCA"/>
    <w:rsid w:val="00C434AB"/>
    <w:rsid w:val="00C44218"/>
    <w:rsid w:val="00C52487"/>
    <w:rsid w:val="00C645D3"/>
    <w:rsid w:val="00C70BE1"/>
    <w:rsid w:val="00C72345"/>
    <w:rsid w:val="00C86881"/>
    <w:rsid w:val="00C93925"/>
    <w:rsid w:val="00C95CD4"/>
    <w:rsid w:val="00CA2D9D"/>
    <w:rsid w:val="00CB376D"/>
    <w:rsid w:val="00CC6819"/>
    <w:rsid w:val="00CD0DCB"/>
    <w:rsid w:val="00CF4E68"/>
    <w:rsid w:val="00D01E86"/>
    <w:rsid w:val="00D10851"/>
    <w:rsid w:val="00D168D0"/>
    <w:rsid w:val="00D16A76"/>
    <w:rsid w:val="00D20C59"/>
    <w:rsid w:val="00D20F9E"/>
    <w:rsid w:val="00D408DF"/>
    <w:rsid w:val="00D40D74"/>
    <w:rsid w:val="00D44916"/>
    <w:rsid w:val="00D451C5"/>
    <w:rsid w:val="00D52F0C"/>
    <w:rsid w:val="00D534A6"/>
    <w:rsid w:val="00D53E62"/>
    <w:rsid w:val="00D57AAA"/>
    <w:rsid w:val="00D72191"/>
    <w:rsid w:val="00D73D16"/>
    <w:rsid w:val="00D75A85"/>
    <w:rsid w:val="00D7741A"/>
    <w:rsid w:val="00DA022C"/>
    <w:rsid w:val="00DA36A9"/>
    <w:rsid w:val="00DB2561"/>
    <w:rsid w:val="00DB3E3B"/>
    <w:rsid w:val="00DC2825"/>
    <w:rsid w:val="00DD57FF"/>
    <w:rsid w:val="00DD6F5C"/>
    <w:rsid w:val="00DE17E8"/>
    <w:rsid w:val="00DE2185"/>
    <w:rsid w:val="00DE4A93"/>
    <w:rsid w:val="00DF0772"/>
    <w:rsid w:val="00E07988"/>
    <w:rsid w:val="00E101FC"/>
    <w:rsid w:val="00E212E6"/>
    <w:rsid w:val="00E241F2"/>
    <w:rsid w:val="00E32677"/>
    <w:rsid w:val="00E40028"/>
    <w:rsid w:val="00E44923"/>
    <w:rsid w:val="00E46DFB"/>
    <w:rsid w:val="00E501A8"/>
    <w:rsid w:val="00E52724"/>
    <w:rsid w:val="00E53477"/>
    <w:rsid w:val="00EA7259"/>
    <w:rsid w:val="00EB1328"/>
    <w:rsid w:val="00EC129C"/>
    <w:rsid w:val="00ED720D"/>
    <w:rsid w:val="00EE35FD"/>
    <w:rsid w:val="00EE4BF4"/>
    <w:rsid w:val="00EE780D"/>
    <w:rsid w:val="00EF22CE"/>
    <w:rsid w:val="00F16B7B"/>
    <w:rsid w:val="00F21A81"/>
    <w:rsid w:val="00F30F52"/>
    <w:rsid w:val="00F328ED"/>
    <w:rsid w:val="00F3780E"/>
    <w:rsid w:val="00F45720"/>
    <w:rsid w:val="00F52735"/>
    <w:rsid w:val="00F531FE"/>
    <w:rsid w:val="00F60D29"/>
    <w:rsid w:val="00F67CF7"/>
    <w:rsid w:val="00F77DF9"/>
    <w:rsid w:val="00F80F29"/>
    <w:rsid w:val="00F940E9"/>
    <w:rsid w:val="00FA203E"/>
    <w:rsid w:val="00FA34B2"/>
    <w:rsid w:val="00FA3F38"/>
    <w:rsid w:val="00FA75EE"/>
    <w:rsid w:val="00FB1EE3"/>
    <w:rsid w:val="00FB2585"/>
    <w:rsid w:val="00FC05CA"/>
    <w:rsid w:val="00FC725F"/>
    <w:rsid w:val="00FC77E8"/>
    <w:rsid w:val="00FD0AB6"/>
    <w:rsid w:val="00FD20F7"/>
    <w:rsid w:val="00FE4BB9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81F1"/>
  <w15:chartTrackingRefBased/>
  <w15:docId w15:val="{77F52631-8737-40A7-8AD9-8E5AB1A6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A9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4A9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4A98"/>
    <w:rPr>
      <w:rFonts w:ascii="Consolas" w:hAnsi="Consola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B046C"/>
    <w:rPr>
      <w:color w:val="808080"/>
    </w:rPr>
  </w:style>
  <w:style w:type="table" w:styleId="TableGrid">
    <w:name w:val="Table Grid"/>
    <w:basedOn w:val="TableNormal"/>
    <w:uiPriority w:val="39"/>
    <w:rsid w:val="005E6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2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0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0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105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0C28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C284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D5898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9E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57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E413-E6BD-40D6-BCFD-1024F822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Komitas Sargsyan</dc:creator>
  <cp:keywords>https:/mul2-minfin.gov.am/tasks/648589/oneclick/Naxagic_MaqsayinArjeq.docx?token=4eb939cd5f2e622d4cad995aeb75ecb5</cp:keywords>
  <dc:description/>
  <cp:lastModifiedBy>Komitas Sargsyan</cp:lastModifiedBy>
  <cp:revision>23</cp:revision>
  <dcterms:created xsi:type="dcterms:W3CDTF">2023-08-01T06:59:00Z</dcterms:created>
  <dcterms:modified xsi:type="dcterms:W3CDTF">2023-08-07T11:15:00Z</dcterms:modified>
</cp:coreProperties>
</file>