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E2" w:rsidRPr="0096121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961213">
        <w:rPr>
          <w:rStyle w:val="a5"/>
          <w:rFonts w:ascii="GHEA Grapalat" w:hAnsi="GHEA Grapalat"/>
          <w:bdr w:val="none" w:sz="0" w:space="0" w:color="auto" w:frame="1"/>
        </w:rPr>
        <w:t>ՀԻՄՆԱՎՈՐՈՒՄ</w:t>
      </w:r>
    </w:p>
    <w:p w:rsidR="00CE6680" w:rsidRPr="00E24FBF" w:rsidRDefault="00E24FBF" w:rsidP="00E24FBF">
      <w:pPr>
        <w:jc w:val="center"/>
        <w:rPr>
          <w:rStyle w:val="a5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E24FB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2009 ԹՎԱԿԱՆԻ ՀՈՒԼԻՍԻ  23-Ի N 832-Ն ԵՎ 2009 ԹՎԱԿԱՆԻ ՀՈՒԼԻՍԻ 23-Ի N 831-Ն ՈՐՈՇՈՒՄՆԵՐՆ ՈՒԺԸ ԿՈՐՑՐԱԾ ՃԱՆԱՉԵԼՈՒ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24FBF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ԿԱՌԱՎԱՐՈՒԹՅԱՆ ՈՐՈՇՄԱՆ ՆԱԽԱԳԾԻ ՎԵՐԱԲԵՐՅԱԼ</w:t>
      </w:r>
    </w:p>
    <w:p w:rsidR="00CE6680" w:rsidRPr="00EA1E3F" w:rsidRDefault="00CE6680" w:rsidP="00CE668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GHEA Grapalat" w:hAnsi="GHEA Grapalat"/>
          <w:bdr w:val="none" w:sz="0" w:space="0" w:color="auto" w:frame="1"/>
          <w:lang w:val="hy-AM"/>
        </w:rPr>
      </w:pP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1.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Ընթացիկ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</w:p>
    <w:p w:rsidR="001466E2" w:rsidRPr="007B36E3" w:rsidRDefault="001466E2" w:rsidP="005B2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Սահմանադրության</w:t>
      </w:r>
      <w:r w:rsidRPr="007B36E3">
        <w:rPr>
          <w:rFonts w:ascii="GHEA Grapalat" w:hAnsi="GHEA Grapalat"/>
          <w:lang w:val="hy-AM"/>
        </w:rPr>
        <w:t xml:space="preserve"> 6-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1-</w:t>
      </w:r>
      <w:r w:rsidRPr="007B36E3">
        <w:rPr>
          <w:rFonts w:ascii="GHEA Grapalat" w:hAnsi="GHEA Grapalat" w:cs="GHEA Grapalat"/>
          <w:lang w:val="hy-AM"/>
        </w:rPr>
        <w:t>ին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համաձայն՝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պետական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և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տեղական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ինքնակառավարման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մարմիններն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պաշտոնատար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անձինք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իրավասու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կատարելու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միայն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այնպիսի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գործողություններ</w:t>
      </w:r>
      <w:r w:rsidRPr="007B36E3">
        <w:rPr>
          <w:rFonts w:ascii="GHEA Grapalat" w:hAnsi="GHEA Grapalat"/>
          <w:lang w:val="hy-AM"/>
        </w:rPr>
        <w:t xml:space="preserve">, </w:t>
      </w:r>
      <w:r w:rsidRPr="007B36E3">
        <w:rPr>
          <w:rFonts w:ascii="GHEA Grapalat" w:hAnsi="GHEA Grapalat" w:cs="GHEA Grapalat"/>
          <w:lang w:val="hy-AM"/>
        </w:rPr>
        <w:t>որոնց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</w:t>
      </w:r>
      <w:r w:rsidRPr="007B36E3">
        <w:rPr>
          <w:rFonts w:ascii="GHEA Grapalat" w:hAnsi="GHEA Grapalat"/>
          <w:lang w:val="hy-AM"/>
        </w:rPr>
        <w:t xml:space="preserve">: </w:t>
      </w:r>
      <w:r w:rsidRPr="007B36E3">
        <w:rPr>
          <w:rFonts w:ascii="GHEA Grapalat" w:hAnsi="GHEA Grapalat" w:cs="GHEA Grapalat"/>
          <w:lang w:val="hy-AM"/>
        </w:rPr>
        <w:t>Նույն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2-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</w:t>
      </w:r>
      <w:r w:rsidRPr="007B36E3">
        <w:rPr>
          <w:rFonts w:ascii="GHEA Grapalat" w:hAnsi="GHEA Grapalat"/>
          <w:lang w:val="hy-AM"/>
        </w:rPr>
        <w:t>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Կառավարությունը և պետական մարմինները կարող են ընդունել նորմատիվ իրավական ակտեր, եթե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որոշում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ընդունելու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լիազորությունը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վերապահված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է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</w:t>
      </w:r>
      <w:r w:rsidR="00A051F2">
        <w:rPr>
          <w:rFonts w:ascii="GHEA Grapalat" w:hAnsi="GHEA Grapalat" w:cs="GHEA Grapalat"/>
          <w:lang w:val="hy-AM"/>
        </w:rPr>
        <w:t>ա</w:t>
      </w:r>
      <w:r w:rsidRPr="007B36E3">
        <w:rPr>
          <w:rFonts w:ascii="GHEA Grapalat" w:hAnsi="GHEA Grapalat" w:cs="GHEA Grapalat"/>
          <w:lang w:val="hy-AM"/>
        </w:rPr>
        <w:t>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օրենքներով։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2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.Առաջարկվող կարգավորման բնույթը</w:t>
      </w:r>
    </w:p>
    <w:p w:rsidR="005B28FB" w:rsidRDefault="005B28FB" w:rsidP="005B28F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 w:cs="Verdana"/>
          <w:color w:val="000000"/>
          <w:shd w:val="clear" w:color="auto" w:fill="FFFFFF"/>
          <w:lang w:val="hy-AM"/>
        </w:rPr>
      </w:pPr>
      <w:r w:rsidRPr="00961213">
        <w:rPr>
          <w:rFonts w:ascii="GHEA Grapalat" w:hAnsi="GHEA Grapalat"/>
          <w:lang w:val="hy-AM"/>
        </w:rPr>
        <w:t xml:space="preserve">ՀՀ կառավարության 2009 թվականի հուլիսի 23-ի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Բ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ուսական աշխարհի պետական կադա</w:t>
      </w:r>
      <w:r w:rsidR="003F204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ստրի տվյալների տրամադրման 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կարգը հաստատելու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N 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831-Ն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961213">
        <w:rPr>
          <w:rFonts w:ascii="GHEA Grapalat" w:hAnsi="GHEA Grapalat"/>
          <w:lang w:val="hy-AM"/>
        </w:rPr>
        <w:t>ՀՀ կառավարության 2009 թվականի հուլիսի 2</w:t>
      </w:r>
      <w:r w:rsidR="003F204D">
        <w:rPr>
          <w:rFonts w:ascii="GHEA Grapalat" w:hAnsi="GHEA Grapalat"/>
          <w:lang w:val="hy-AM"/>
        </w:rPr>
        <w:t>3</w:t>
      </w:r>
      <w:r w:rsidRPr="00961213">
        <w:rPr>
          <w:rFonts w:ascii="GHEA Grapalat" w:hAnsi="GHEA Grapalat"/>
          <w:lang w:val="hy-AM"/>
        </w:rPr>
        <w:t xml:space="preserve">-ի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Կենդան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ական աշխարհի պետական կադա</w:t>
      </w:r>
      <w:r w:rsidR="003F204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ստրի տվյալների տրամադրման 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կարգը հաստատելու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N 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832-Ն</w:t>
      </w:r>
      <w:r>
        <w:rPr>
          <w:rFonts w:ascii="GHEA Grapalat" w:hAnsi="GHEA Grapalat" w:cs="GHEA Grapalat"/>
          <w:lang w:val="hy-AM"/>
        </w:rPr>
        <w:t xml:space="preserve"> որոշումները գործում էին, սակայն օրենքով ամրագրված լիազորող նորմերը բացակայում էր: </w:t>
      </w:r>
      <w:r w:rsidR="00C87B09">
        <w:rPr>
          <w:rFonts w:ascii="GHEA Grapalat" w:hAnsi="GHEA Grapalat" w:cs="GHEA Grapalat"/>
          <w:lang w:val="hy-AM"/>
        </w:rPr>
        <w:t xml:space="preserve">Բացի լիազորող նորմերն ամրագրելուց անհրաժեշտություն է առաջացել ամբողջությամբ 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նոր խմբագրությամբ մշակելու </w:t>
      </w:r>
      <w:r w:rsidR="008A0C37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կենդանական և բուսական աշխարհի </w:t>
      </w:r>
      <w:r w:rsidR="00C87B09">
        <w:rPr>
          <w:rFonts w:ascii="GHEA Grapalat" w:hAnsi="GHEA Grapalat" w:cs="Verdana"/>
          <w:color w:val="000000"/>
          <w:shd w:val="clear" w:color="auto" w:fill="FFFFFF"/>
          <w:lang w:val="hy-AM"/>
        </w:rPr>
        <w:t>պետական կադաստրի տվյալների տրամադրման գործընթացը: Ա</w:t>
      </w:r>
      <w:r w:rsidR="00434141">
        <w:rPr>
          <w:rFonts w:ascii="GHEA Grapalat" w:hAnsi="GHEA Grapalat" w:cs="Verdana"/>
          <w:color w:val="000000"/>
          <w:shd w:val="clear" w:color="auto" w:fill="FFFFFF"/>
          <w:lang w:val="hy-AM"/>
        </w:rPr>
        <w:t>նհրաժեշտություն է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առաջացել խմբագրելու որոշման ինչպես ընթացակարգային, այնպես էլ մասնագիտական տեղեկատվական մասեր</w:t>
      </w:r>
      <w:r w:rsidR="00612365">
        <w:rPr>
          <w:rFonts w:ascii="GHEA Grapalat" w:hAnsi="GHEA Grapalat" w:cs="Verdana"/>
          <w:color w:val="000000"/>
          <w:shd w:val="clear" w:color="auto" w:fill="FFFFFF"/>
          <w:lang w:val="hy-AM"/>
        </w:rPr>
        <w:t>ը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>:</w:t>
      </w:r>
    </w:p>
    <w:p w:rsidR="003F204D" w:rsidRPr="006D6D27" w:rsidRDefault="003F204D" w:rsidP="005B28F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Մշակվում է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Բ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ուսական աշխարհի պետական կադա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ստրի տվյալների տրամադրման 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կարգը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սահմանելու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3F204D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և</w:t>
      </w:r>
      <w:r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Կենդան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ական աշխարհի պետական կադա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ստրի տվյալների տրամադրման 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կարգը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սահմանելու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 w:rsidR="00A73E7D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A73E7D" w:rsidRPr="006D6D27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Կառավարության որոշման նախագծեր, որտեղ մանրամասն նկարագրվում է բուսական և կենդանական աշխարհի պետական կադաստրի տվյալների տրամադրման ընթացակարգերը, տվյալների </w:t>
      </w:r>
      <w:r w:rsidR="00A73E7D" w:rsidRPr="006D6D27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lastRenderedPageBreak/>
        <w:t xml:space="preserve">տրամադրման մերժման հիմքերն ու ժամկետը, </w:t>
      </w:r>
      <w:r w:rsidR="006D6D27" w:rsidRPr="005C49DC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մշակվել է նաև պետական կադաստրի տվյալների </w:t>
      </w:r>
      <w:r w:rsidR="00CB0037" w:rsidRPr="005C49DC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ստացման</w:t>
      </w:r>
      <w:r w:rsidR="006D6D27" w:rsidRPr="005C49DC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 համար հայտի ձև:</w:t>
      </w:r>
      <w:bookmarkStart w:id="0" w:name="_GoBack"/>
      <w:bookmarkEnd w:id="0"/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3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Նախագծ</w:t>
      </w:r>
      <w:r w:rsidR="00156EDB" w:rsidRPr="0096121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մշակման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գործընթացում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ներգրավված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ինստիտուտները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անձինք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նրանց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դիրքորոշումը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Ներկայացված ն</w:t>
      </w:r>
      <w:r w:rsidR="00F36168" w:rsidRPr="007B36E3">
        <w:rPr>
          <w:rFonts w:ascii="GHEA Grapalat" w:hAnsi="GHEA Grapalat"/>
          <w:lang w:val="hy-AM"/>
        </w:rPr>
        <w:t>ախագ</w:t>
      </w:r>
      <w:r w:rsidR="001466E2" w:rsidRPr="007B36E3">
        <w:rPr>
          <w:rFonts w:ascii="GHEA Grapalat" w:hAnsi="GHEA Grapalat"/>
          <w:lang w:val="hy-AM"/>
        </w:rPr>
        <w:t>ծ</w:t>
      </w:r>
      <w:r w:rsidR="00F36168" w:rsidRPr="007B36E3">
        <w:rPr>
          <w:rFonts w:ascii="GHEA Grapalat" w:hAnsi="GHEA Grapalat"/>
          <w:lang w:val="hy-AM"/>
        </w:rPr>
        <w:t>եր</w:t>
      </w:r>
      <w:r w:rsidR="001466E2" w:rsidRPr="007B36E3">
        <w:rPr>
          <w:rFonts w:ascii="GHEA Grapalat" w:hAnsi="GHEA Grapalat"/>
          <w:lang w:val="hy-AM"/>
        </w:rPr>
        <w:t xml:space="preserve">ը մշակվել </w:t>
      </w:r>
      <w:r w:rsidR="00433218" w:rsidRPr="00961213">
        <w:rPr>
          <w:rFonts w:ascii="GHEA Grapalat" w:hAnsi="GHEA Grapalat"/>
          <w:lang w:val="hy-AM"/>
        </w:rPr>
        <w:t>են</w:t>
      </w:r>
      <w:r w:rsidR="001466E2" w:rsidRPr="007B36E3">
        <w:rPr>
          <w:rFonts w:ascii="GHEA Grapalat" w:hAnsi="GHEA Grapalat"/>
          <w:lang w:val="hy-AM"/>
        </w:rPr>
        <w:t xml:space="preserve"> շրջակա միջավայրի նախարարության կողմից:</w:t>
      </w:r>
    </w:p>
    <w:p w:rsidR="001466E2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Style w:val="a5"/>
          <w:rFonts w:ascii="GHEA Grapalat" w:hAnsi="GHEA Grapalat" w:cs="GHEA Grapalat"/>
          <w:bdr w:val="none" w:sz="0" w:space="0" w:color="auto" w:frame="1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4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Ակնկալվող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արդյունքը</w:t>
      </w:r>
    </w:p>
    <w:p w:rsidR="004541CA" w:rsidRPr="004541CA" w:rsidRDefault="004541CA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b/>
          <w:lang w:val="hy-AM"/>
        </w:rPr>
      </w:pPr>
      <w:r w:rsidRPr="004541CA">
        <w:rPr>
          <w:rStyle w:val="a5"/>
          <w:rFonts w:ascii="GHEA Grapalat" w:hAnsi="GHEA Grapalat" w:cs="GHEA Grapalat"/>
          <w:b w:val="0"/>
          <w:bdr w:val="none" w:sz="0" w:space="0" w:color="auto" w:frame="1"/>
          <w:lang w:val="hy-AM"/>
        </w:rPr>
        <w:t>Ուժը կորցրած ճանաչել վերոնշյալ իրավական ակտերը</w:t>
      </w:r>
      <w:r w:rsidR="00664AAC">
        <w:rPr>
          <w:rStyle w:val="a5"/>
          <w:rFonts w:ascii="GHEA Grapalat" w:hAnsi="GHEA Grapalat" w:cs="GHEA Grapalat"/>
          <w:b w:val="0"/>
          <w:bdr w:val="none" w:sz="0" w:space="0" w:color="auto" w:frame="1"/>
          <w:lang w:val="hy-AM"/>
        </w:rPr>
        <w:t>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5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Տեղեկատվություն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լրացուցիչ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ֆինանսական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միջոց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ների անհրաժեշտության և պետական բյուջեի եկամուտներում և ծախսերում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սպասվելիք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փոփոխությունների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մասին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Ներկայացված </w:t>
      </w:r>
      <w:r w:rsidR="001466E2" w:rsidRPr="007B36E3">
        <w:rPr>
          <w:rFonts w:ascii="GHEA Grapalat" w:hAnsi="GHEA Grapalat" w:cs="GHEA Grapalat"/>
          <w:lang w:val="hy-AM"/>
        </w:rPr>
        <w:t>նախագծ</w:t>
      </w:r>
      <w:r w:rsidR="009E185C" w:rsidRPr="007B36E3">
        <w:rPr>
          <w:rFonts w:ascii="GHEA Grapalat" w:hAnsi="GHEA Grapalat" w:cs="GHEA Grapalat"/>
          <w:lang w:val="hy-AM"/>
        </w:rPr>
        <w:t>ի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ընդունման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կապակցությ</w:t>
      </w:r>
      <w:r w:rsidR="001466E2" w:rsidRPr="007B36E3">
        <w:rPr>
          <w:rFonts w:ascii="GHEA Grapalat" w:hAnsi="GHEA Grapalat"/>
          <w:lang w:val="hy-AM"/>
        </w:rPr>
        <w:t>ամբ պետական կամ տեղական ինքնակառավարման մարմ</w:t>
      </w:r>
      <w:r w:rsidR="00F6425F" w:rsidRPr="00961213">
        <w:rPr>
          <w:rFonts w:ascii="GHEA Grapalat" w:hAnsi="GHEA Grapalat"/>
          <w:lang w:val="hy-AM"/>
        </w:rPr>
        <w:t>ի</w:t>
      </w:r>
      <w:r w:rsidR="001466E2" w:rsidRPr="007B36E3">
        <w:rPr>
          <w:rFonts w:ascii="GHEA Grapalat" w:hAnsi="GHEA Grapalat"/>
          <w:lang w:val="hy-AM"/>
        </w:rPr>
        <w:t>ն</w:t>
      </w:r>
      <w:r w:rsidR="00F6425F" w:rsidRPr="00961213">
        <w:rPr>
          <w:rFonts w:ascii="GHEA Grapalat" w:hAnsi="GHEA Grapalat"/>
          <w:lang w:val="hy-AM"/>
        </w:rPr>
        <w:t>ների</w:t>
      </w:r>
      <w:r w:rsidR="001466E2" w:rsidRPr="007B36E3">
        <w:rPr>
          <w:rFonts w:ascii="GHEA Grapalat" w:hAnsi="GHEA Grapalat"/>
          <w:lang w:val="hy-AM"/>
        </w:rPr>
        <w:t xml:space="preserve"> բյուջե</w:t>
      </w:r>
      <w:r w:rsidR="00F6425F" w:rsidRPr="00961213">
        <w:rPr>
          <w:rFonts w:ascii="GHEA Grapalat" w:hAnsi="GHEA Grapalat"/>
          <w:lang w:val="hy-AM"/>
        </w:rPr>
        <w:t>ներ</w:t>
      </w:r>
      <w:r w:rsidR="001466E2" w:rsidRPr="007B36E3">
        <w:rPr>
          <w:rFonts w:ascii="GHEA Grapalat" w:hAnsi="GHEA Grapalat"/>
          <w:lang w:val="hy-AM"/>
        </w:rPr>
        <w:t>ի եկամուտներում և ծախսերում փոփոխություններ չի նախատեսվում: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6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Կապը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փաստաթղթերի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հետ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Հայաստանի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վերափոխման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2050,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Կառավարության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2021-2026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թթ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ծրագիր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ոլորտային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/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այլ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մավարություններ.</w:t>
      </w:r>
    </w:p>
    <w:p w:rsidR="001466E2" w:rsidRPr="007B36E3" w:rsidRDefault="00F6425F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GHEA Grapalat" w:hAnsi="GHEA Grapalat"/>
          <w:lang w:val="hy-AM"/>
        </w:rPr>
        <w:t>Ներկայացված</w:t>
      </w:r>
      <w:r w:rsidR="009E185C" w:rsidRPr="007B36E3">
        <w:rPr>
          <w:rFonts w:ascii="GHEA Grapalat" w:hAnsi="GHEA Grapalat"/>
          <w:lang w:val="hy-AM"/>
        </w:rPr>
        <w:t xml:space="preserve"> նախագ</w:t>
      </w:r>
      <w:r w:rsidR="00A33C0A">
        <w:rPr>
          <w:rFonts w:ascii="GHEA Grapalat" w:hAnsi="GHEA Grapalat"/>
          <w:lang w:val="hy-AM"/>
        </w:rPr>
        <w:t>իծը չի</w:t>
      </w:r>
      <w:r w:rsidR="001466E2" w:rsidRPr="007B36E3">
        <w:rPr>
          <w:rFonts w:ascii="GHEA Grapalat" w:hAnsi="GHEA Grapalat"/>
          <w:lang w:val="hy-AM"/>
        </w:rPr>
        <w:t xml:space="preserve"> բխում ռազմավարական փաստաթղթերից։</w:t>
      </w:r>
    </w:p>
    <w:p w:rsidR="00604CCE" w:rsidRPr="007B36E3" w:rsidRDefault="00604CCE" w:rsidP="0096121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04CCE" w:rsidRPr="007B36E3" w:rsidSect="009612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B9"/>
    <w:rsid w:val="0004703E"/>
    <w:rsid w:val="00117C26"/>
    <w:rsid w:val="001466E2"/>
    <w:rsid w:val="00156EDB"/>
    <w:rsid w:val="001641E5"/>
    <w:rsid w:val="00175BF9"/>
    <w:rsid w:val="001815EF"/>
    <w:rsid w:val="001A2DB4"/>
    <w:rsid w:val="001A4C27"/>
    <w:rsid w:val="001B236B"/>
    <w:rsid w:val="001B3977"/>
    <w:rsid w:val="00303FBF"/>
    <w:rsid w:val="0033709C"/>
    <w:rsid w:val="003467FC"/>
    <w:rsid w:val="003F204D"/>
    <w:rsid w:val="00433218"/>
    <w:rsid w:val="00434141"/>
    <w:rsid w:val="004541CA"/>
    <w:rsid w:val="004C4CE9"/>
    <w:rsid w:val="004F3D05"/>
    <w:rsid w:val="00590913"/>
    <w:rsid w:val="00591C1D"/>
    <w:rsid w:val="005A1BBE"/>
    <w:rsid w:val="005B28FB"/>
    <w:rsid w:val="005C49DC"/>
    <w:rsid w:val="00601747"/>
    <w:rsid w:val="00604CCE"/>
    <w:rsid w:val="006113EB"/>
    <w:rsid w:val="00612365"/>
    <w:rsid w:val="00664AAC"/>
    <w:rsid w:val="00664D76"/>
    <w:rsid w:val="006B5382"/>
    <w:rsid w:val="006D6D27"/>
    <w:rsid w:val="0074041D"/>
    <w:rsid w:val="00752D9F"/>
    <w:rsid w:val="007B36E3"/>
    <w:rsid w:val="00800D49"/>
    <w:rsid w:val="008668CD"/>
    <w:rsid w:val="008735AD"/>
    <w:rsid w:val="008A0C37"/>
    <w:rsid w:val="008F0A1D"/>
    <w:rsid w:val="00961213"/>
    <w:rsid w:val="009644A3"/>
    <w:rsid w:val="009763AA"/>
    <w:rsid w:val="009A6981"/>
    <w:rsid w:val="009E185C"/>
    <w:rsid w:val="00A051F2"/>
    <w:rsid w:val="00A33C0A"/>
    <w:rsid w:val="00A43483"/>
    <w:rsid w:val="00A73E7D"/>
    <w:rsid w:val="00B41769"/>
    <w:rsid w:val="00BA5088"/>
    <w:rsid w:val="00BB01E2"/>
    <w:rsid w:val="00C71F71"/>
    <w:rsid w:val="00C87B09"/>
    <w:rsid w:val="00C9134A"/>
    <w:rsid w:val="00CB0037"/>
    <w:rsid w:val="00CE6680"/>
    <w:rsid w:val="00D40270"/>
    <w:rsid w:val="00DC1FB9"/>
    <w:rsid w:val="00DD461B"/>
    <w:rsid w:val="00DE1623"/>
    <w:rsid w:val="00DE2BAF"/>
    <w:rsid w:val="00E24FBF"/>
    <w:rsid w:val="00EA1E3F"/>
    <w:rsid w:val="00EB38E4"/>
    <w:rsid w:val="00F36168"/>
    <w:rsid w:val="00F54E3D"/>
    <w:rsid w:val="00F6116E"/>
    <w:rsid w:val="00F6425F"/>
    <w:rsid w:val="00F7191C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488B-CC3F-4881-9D9F-A66066C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14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66E2"/>
    <w:rPr>
      <w:b/>
      <w:bCs/>
    </w:rPr>
  </w:style>
  <w:style w:type="character" w:styleId="a6">
    <w:name w:val="Emphasis"/>
    <w:basedOn w:val="a0"/>
    <w:uiPriority w:val="20"/>
    <w:qFormat/>
    <w:rsid w:val="001466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1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7B3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https://mul2-mnp.gov.am/tasks/302456/oneclick/Himnavorum(3).docx?token=a25ff8fc2abd1e6b3c4e4153935da6a2</cp:keywords>
  <dc:description/>
  <cp:lastModifiedBy>apanoyan</cp:lastModifiedBy>
  <cp:revision>105</cp:revision>
  <cp:lastPrinted>2022-11-01T10:44:00Z</cp:lastPrinted>
  <dcterms:created xsi:type="dcterms:W3CDTF">2022-08-10T01:20:00Z</dcterms:created>
  <dcterms:modified xsi:type="dcterms:W3CDTF">2023-08-04T11:46:00Z</dcterms:modified>
</cp:coreProperties>
</file>