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3E" w:rsidRPr="00AB0D53" w:rsidRDefault="0026273E" w:rsidP="00AB0D5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AB0D5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ՀԻՄՆԱՎՈՐՈՒՄ</w:t>
      </w:r>
    </w:p>
    <w:p w:rsidR="00DA00BB" w:rsidRPr="006F7D4C" w:rsidRDefault="00CA37EC" w:rsidP="006F7D4C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GB"/>
        </w:rPr>
      </w:pPr>
      <w:r w:rsidRPr="00CA37EC">
        <w:rPr>
          <w:rFonts w:ascii="GHEA Grapalat" w:eastAsia="GHEA Grapalat" w:hAnsi="GHEA Grapalat" w:cs="GHEA Grapalat"/>
          <w:b/>
          <w:sz w:val="24"/>
          <w:szCs w:val="24"/>
          <w:lang w:val="af-ZA"/>
        </w:rPr>
        <w:t>«</w:t>
      </w:r>
      <w:r w:rsidRPr="00CA37EC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2023 ԹՎԱԿԱՆԻ ՀՈՒՆՎԱՐԻ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</w:t>
      </w:r>
      <w:r w:rsidRPr="00CA37EC">
        <w:rPr>
          <w:rFonts w:ascii="GHEA Grapalat" w:eastAsia="GHEA Grapalat" w:hAnsi="GHEA Grapalat" w:cs="GHEA Grapalat"/>
          <w:b/>
          <w:sz w:val="24"/>
          <w:szCs w:val="24"/>
        </w:rPr>
        <w:t xml:space="preserve"> 12-Ի N 57-Ն ՈՐՈՇՄԱՆ ՄԵՋ ՓՈՓՈԽՈՒԹՅՈՒՆ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 w:rsidRPr="00CA37EC">
        <w:rPr>
          <w:rFonts w:ascii="GHEA Grapalat" w:eastAsia="GHEA Grapalat" w:hAnsi="GHEA Grapalat" w:cs="GHEA Grapalat"/>
          <w:b/>
          <w:sz w:val="24"/>
          <w:szCs w:val="24"/>
        </w:rPr>
        <w:t xml:space="preserve"> ԼՐԱՑՈՒՄ ԿԱՏԱՐԵԼՈՒ</w:t>
      </w:r>
      <w:r w:rsidRPr="00CA37EC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Pr="00CA37EC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CA37EC">
        <w:rPr>
          <w:rFonts w:ascii="GHEA Grapalat" w:hAnsi="GHEA Grapalat" w:cs="Arial"/>
          <w:b/>
          <w:sz w:val="24"/>
          <w:szCs w:val="24"/>
          <w:shd w:val="clear" w:color="auto" w:fill="FFFFFF"/>
          <w:lang w:val="it-IT" w:eastAsia="ru-RU"/>
        </w:rPr>
        <w:t>»</w:t>
      </w:r>
      <w:r>
        <w:rPr>
          <w:rFonts w:ascii="GHEA Grapalat" w:hAnsi="GHEA Grapalat" w:cs="Arial"/>
          <w:shd w:val="clear" w:color="auto" w:fill="FFFFFF"/>
          <w:lang w:eastAsia="ru-RU"/>
        </w:rPr>
        <w:t xml:space="preserve"> </w:t>
      </w:r>
      <w:r w:rsidR="00EA1DC2" w:rsidRPr="00AB0D53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  <w:r w:rsidR="006F7D4C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 w:rsidRPr="00AB0D53">
        <w:rPr>
          <w:rFonts w:ascii="GHEA Grapalat" w:eastAsia="GHEA Grapalat" w:hAnsi="GHEA Grapalat" w:cs="GHEA Grapalat"/>
          <w:b/>
          <w:sz w:val="24"/>
          <w:szCs w:val="24"/>
          <w:lang w:val="ru-RU"/>
        </w:rPr>
        <w:t>ՈՐՈՇՄԱՆ</w:t>
      </w:r>
      <w:r w:rsidR="00EA1DC2" w:rsidRPr="00AB0D53">
        <w:rPr>
          <w:rFonts w:ascii="GHEA Grapalat" w:eastAsia="GHEA Grapalat" w:hAnsi="GHEA Grapalat" w:cs="GHEA Grapalat"/>
          <w:b/>
          <w:sz w:val="24"/>
          <w:szCs w:val="24"/>
          <w:lang w:val="en-GB"/>
        </w:rPr>
        <w:t xml:space="preserve"> </w:t>
      </w:r>
      <w:r w:rsidR="00EA1DC2" w:rsidRPr="00AB0D53">
        <w:rPr>
          <w:rFonts w:ascii="GHEA Grapalat" w:eastAsia="GHEA Grapalat" w:hAnsi="GHEA Grapalat" w:cs="GHEA Grapalat"/>
          <w:b/>
          <w:sz w:val="24"/>
          <w:szCs w:val="24"/>
          <w:lang w:val="ru-RU"/>
        </w:rPr>
        <w:t>ՆԱԽԱԳԾԻ</w:t>
      </w:r>
    </w:p>
    <w:p w:rsidR="003E7B05" w:rsidRPr="00AB0D53" w:rsidRDefault="003E7B05" w:rsidP="00AB0D53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AB0D5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n-GB"/>
        </w:rPr>
        <w:t> </w:t>
      </w:r>
    </w:p>
    <w:p w:rsidR="00F82209" w:rsidRPr="00E13DE0" w:rsidRDefault="003E7B05" w:rsidP="00E13DE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AB0D5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Անհրաժեշտությունը</w:t>
      </w:r>
      <w:proofErr w:type="spellEnd"/>
      <w:r w:rsidR="00F82209" w:rsidRPr="00AB0D53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="005F3B49" w:rsidRPr="00AB0D53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և</w:t>
      </w:r>
      <w:r w:rsidR="005F3B49" w:rsidRPr="00AB0D53"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  <w:t xml:space="preserve"> </w:t>
      </w:r>
      <w:r w:rsidR="005F3B49" w:rsidRPr="00AB0D53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նպատակը</w:t>
      </w:r>
      <w:r w:rsidR="00426944"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  <w:t>.</w:t>
      </w:r>
    </w:p>
    <w:p w:rsidR="00E13DE0" w:rsidRPr="00317DC1" w:rsidRDefault="00EE1655" w:rsidP="00317DC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US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ab/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Սույն</w:t>
      </w:r>
      <w:proofErr w:type="spellEnd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փոփոխության</w:t>
      </w:r>
      <w:proofErr w:type="spellEnd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անհրաժեշտությունը</w:t>
      </w:r>
      <w:proofErr w:type="spellEnd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պայմանավորված</w:t>
      </w:r>
      <w:proofErr w:type="spellEnd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է </w:t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այն</w:t>
      </w:r>
      <w:proofErr w:type="spellEnd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հանգամանքով</w:t>
      </w:r>
      <w:proofErr w:type="spellEnd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, </w:t>
      </w:r>
      <w:proofErr w:type="spellStart"/>
      <w:r w:rsidR="00317DC1" w:rsidRP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որ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կարգի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4-րդ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կետով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սահմանված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՝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հաստատության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վարչատնտեսական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գործառույթների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պատվիրակման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լիազորություն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պետք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է </w:t>
      </w:r>
      <w:proofErr w:type="spellStart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սահմանել</w:t>
      </w:r>
      <w:proofErr w:type="spellEnd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նաև</w:t>
      </w:r>
      <w:proofErr w:type="spellEnd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լիազորված</w:t>
      </w:r>
      <w:proofErr w:type="spellEnd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մարմնի</w:t>
      </w:r>
      <w:proofErr w:type="spellEnd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proofErr w:type="spellStart"/>
      <w:r w:rsidR="00FD76BF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համար</w:t>
      </w:r>
      <w:proofErr w:type="spellEnd"/>
      <w:r w:rsidR="00317DC1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:</w:t>
      </w:r>
    </w:p>
    <w:p w:rsidR="00E13DE0" w:rsidRPr="00317DC1" w:rsidRDefault="003E7B05" w:rsidP="00E13D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en-GB" w:eastAsia="en-GB"/>
        </w:rPr>
      </w:pPr>
      <w:proofErr w:type="spellStart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Ընթացիկ</w:t>
      </w:r>
      <w:proofErr w:type="spellEnd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իրավիճակը</w:t>
      </w:r>
      <w:proofErr w:type="spellEnd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և </w:t>
      </w:r>
      <w:proofErr w:type="spellStart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կարգավորման</w:t>
      </w:r>
      <w:proofErr w:type="spellEnd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նպատակը</w:t>
      </w:r>
      <w:proofErr w:type="spellEnd"/>
      <w:r w:rsidR="00426944"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.</w:t>
      </w:r>
    </w:p>
    <w:p w:rsidR="00317DC1" w:rsidRPr="00317DC1" w:rsidRDefault="00317DC1" w:rsidP="00EE1655">
      <w:pPr>
        <w:shd w:val="clear" w:color="auto" w:fill="FFFFFF"/>
        <w:spacing w:after="0" w:line="360" w:lineRule="auto"/>
        <w:ind w:left="426" w:firstLine="29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317DC1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Գործող</w:t>
      </w:r>
      <w:proofErr w:type="spellEnd"/>
      <w:r w:rsidRPr="00317DC1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317DC1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կարգով</w:t>
      </w:r>
      <w:proofErr w:type="spellEnd"/>
      <w:r w:rsidRPr="00317DC1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վարչատնտեսական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գործառույթների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պատվիրակման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լիազորություն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ունի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միայն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համակարգողը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: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Սակայն</w:t>
      </w:r>
      <w:proofErr w:type="spellEnd"/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երբեմն</w:t>
      </w:r>
      <w:proofErr w:type="spellEnd"/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մր</w:t>
      </w:r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ց</w:t>
      </w:r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ույթի</w:t>
      </w:r>
      <w:proofErr w:type="spellEnd"/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E5BDC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արդյունքում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հաղթող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չճանաչվելու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դեպքում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դպրոցում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հրատապ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համարվող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որոշ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գործառույթներ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՝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մաքրություն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անվտանգություն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սանիտարահիգիենիկ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վիճակ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և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այլն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կարող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են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ոչ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պատշաճ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իրականացվել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երբ</w:t>
      </w:r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եմն</w:t>
      </w:r>
      <w:proofErr w:type="spellEnd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նաև</w:t>
      </w:r>
      <w:proofErr w:type="spellEnd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՝ </w:t>
      </w:r>
      <w:proofErr w:type="spellStart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չիրականացման</w:t>
      </w:r>
      <w:proofErr w:type="spellEnd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խնդրի</w:t>
      </w:r>
      <w:proofErr w:type="spellEnd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FA70E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առջև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կանգնել</w:t>
      </w:r>
      <w:proofErr w:type="spellEnd"/>
      <w:r w:rsidR="005A42E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GB" w:eastAsia="en-GB"/>
        </w:rPr>
        <w:t>:</w:t>
      </w:r>
    </w:p>
    <w:p w:rsidR="00E13DE0" w:rsidRPr="00FA70E4" w:rsidRDefault="00CD4D31" w:rsidP="00E13DE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</w:pPr>
      <w:r w:rsidRPr="00E13DE0">
        <w:rPr>
          <w:rFonts w:ascii="GHEA Grapalat" w:eastAsia="Tahoma" w:hAnsi="GHEA Grapalat" w:cs="Tahoma"/>
          <w:sz w:val="24"/>
          <w:szCs w:val="24"/>
          <w:lang w:val="en-GB"/>
        </w:rPr>
        <w:t xml:space="preserve">  </w:t>
      </w:r>
      <w:proofErr w:type="spellStart"/>
      <w:r w:rsidR="003E7B05" w:rsidRPr="00E13DE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Ակնկալվող</w:t>
      </w:r>
      <w:proofErr w:type="spellEnd"/>
      <w:r w:rsidR="003E7B05" w:rsidRPr="00E13DE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="003E7B05" w:rsidRPr="00E13DE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en-GB" w:eastAsia="en-GB"/>
        </w:rPr>
        <w:t>արդյունք</w:t>
      </w:r>
      <w:proofErr w:type="spellEnd"/>
      <w:r w:rsidR="00426944" w:rsidRPr="00E13DE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ru-RU" w:eastAsia="en-GB"/>
        </w:rPr>
        <w:t>.</w:t>
      </w:r>
    </w:p>
    <w:p w:rsidR="00FA70E4" w:rsidRPr="00CA37EC" w:rsidRDefault="00FA70E4" w:rsidP="00EE1655">
      <w:pPr>
        <w:shd w:val="clear" w:color="auto" w:fill="FFFFFF"/>
        <w:spacing w:after="0" w:line="360" w:lineRule="auto"/>
        <w:ind w:left="426" w:firstLine="294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ru-RU" w:eastAsia="en-GB"/>
        </w:rPr>
      </w:pP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Պատվիրակման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լիազորություն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սահմանելու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դեպքում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լիազոր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մարմինը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ևս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կարող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en-GB"/>
        </w:rPr>
        <w:t>է</w:t>
      </w:r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պատվիրակել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GB"/>
        </w:rPr>
        <w:t>այս</w:t>
      </w:r>
      <w:proofErr w:type="spellEnd"/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գործառույթներն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ըստ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անհրաժեշտության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,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օրինակ</w:t>
      </w:r>
      <w:proofErr w:type="spellEnd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՝</w:t>
      </w:r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երբ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թափուր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տեղը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չհամալրվելու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կամ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գնումների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գործընթացը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ֆինանսապես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ավելի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շահավետ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դարձնելու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նպատակահարմարությունից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ahoma" w:hAnsi="GHEA Grapalat" w:cs="Tahoma"/>
          <w:sz w:val="24"/>
          <w:szCs w:val="24"/>
          <w:lang w:val="en-GB"/>
        </w:rPr>
        <w:t>ելնելով</w:t>
      </w:r>
      <w:proofErr w:type="spellEnd"/>
      <w:r w:rsidR="00594CC4"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հաստատության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վարչատնտեսական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գործառույթների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ամբողջությամբ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կամ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մասնակի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պատվիրակելը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կարող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է</w:t>
      </w:r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ֆինանսական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տեսանկյունից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ավելի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շահավետ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proofErr w:type="spellStart"/>
      <w:r w:rsidR="00594CC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լինել</w:t>
      </w:r>
      <w:proofErr w:type="spellEnd"/>
      <w:r w:rsidR="00594CC4" w:rsidRPr="00CA37EC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:</w:t>
      </w:r>
    </w:p>
    <w:p w:rsidR="003E7B05" w:rsidRPr="00EE1655" w:rsidRDefault="00073B4B" w:rsidP="003835FC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ahoma" w:hAnsi="GHEA Grapalat" w:cs="Tahoma"/>
          <w:b/>
          <w:sz w:val="24"/>
          <w:szCs w:val="24"/>
          <w:lang w:val="en-GB"/>
        </w:rPr>
      </w:pPr>
      <w:r w:rsidRPr="00CA37EC">
        <w:rPr>
          <w:rFonts w:ascii="GHEA Grapalat" w:eastAsia="Tahoma" w:hAnsi="GHEA Grapalat" w:cs="Tahoma"/>
          <w:sz w:val="24"/>
          <w:szCs w:val="24"/>
          <w:lang w:val="ru-RU"/>
        </w:rPr>
        <w:t xml:space="preserve">  </w:t>
      </w:r>
      <w:r w:rsidRPr="00CA37E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proofErr w:type="spellStart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>Կապը</w:t>
      </w:r>
      <w:proofErr w:type="spellEnd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>ռազմավարական</w:t>
      </w:r>
      <w:proofErr w:type="spellEnd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>փաստաթղթերի</w:t>
      </w:r>
      <w:proofErr w:type="spellEnd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>հետ</w:t>
      </w:r>
      <w:proofErr w:type="spellEnd"/>
      <w:r w:rsidR="00FF37A4" w:rsidRPr="00EE1655">
        <w:rPr>
          <w:rFonts w:ascii="GHEA Grapalat" w:eastAsia="Tahoma" w:hAnsi="GHEA Grapalat" w:cs="Tahoma"/>
          <w:b/>
          <w:sz w:val="24"/>
          <w:szCs w:val="24"/>
          <w:lang w:val="en-GB"/>
        </w:rPr>
        <w:t>.</w:t>
      </w:r>
    </w:p>
    <w:p w:rsidR="00345728" w:rsidRPr="00463157" w:rsidRDefault="00FF37A4" w:rsidP="00463157">
      <w:pPr>
        <w:shd w:val="clear" w:color="auto" w:fill="FFFFFF"/>
        <w:spacing w:after="0" w:line="360" w:lineRule="auto"/>
        <w:ind w:left="426" w:firstLine="284"/>
        <w:jc w:val="both"/>
        <w:textAlignment w:val="baseline"/>
        <w:rPr>
          <w:rFonts w:ascii="GHEA Grapalat" w:eastAsia="Tahoma" w:hAnsi="GHEA Grapalat" w:cs="Tahoma"/>
          <w:sz w:val="24"/>
          <w:szCs w:val="24"/>
          <w:lang w:val="en-GB"/>
        </w:rPr>
      </w:pP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Սույն կարգով սահմանված գործընթացի </w:t>
      </w:r>
      <w:proofErr w:type="gramStart"/>
      <w:r w:rsidRPr="00463157">
        <w:rPr>
          <w:rFonts w:ascii="GHEA Grapalat" w:eastAsia="Tahoma" w:hAnsi="GHEA Grapalat" w:cs="Tahoma"/>
          <w:sz w:val="24"/>
          <w:szCs w:val="24"/>
          <w:lang w:val="en-GB"/>
        </w:rPr>
        <w:t>իրականացումը  բխում</w:t>
      </w:r>
      <w:proofErr w:type="gramEnd"/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է Հայաստանի Հանրապետության կառավարության 2021 թվականի օգոստոսի 18-ի թիվ 1363-Ա որոշմամբ հաստատված՝ ՀՀ կառավարության</w:t>
      </w:r>
      <w:r w:rsidRPr="00463157">
        <w:rPr>
          <w:rFonts w:ascii="Calibri" w:eastAsia="Tahoma" w:hAnsi="Calibri" w:cs="Calibri"/>
          <w:sz w:val="24"/>
          <w:szCs w:val="24"/>
          <w:lang w:val="en-GB"/>
        </w:rPr>
        <w:t> 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ծրագրի «4.3 ԿՐԹՈՒԹՅՈՒՆ»</w:t>
      </w:r>
      <w:r w:rsidRPr="00463157">
        <w:rPr>
          <w:rFonts w:ascii="Calibri" w:eastAsia="Tahoma" w:hAnsi="Calibri" w:cs="Calibri"/>
          <w:sz w:val="24"/>
          <w:szCs w:val="24"/>
          <w:lang w:val="en-GB"/>
        </w:rPr>
        <w:t> 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>բաժնի</w:t>
      </w:r>
      <w:r w:rsidRPr="00463157">
        <w:rPr>
          <w:rFonts w:ascii="Calibri" w:eastAsia="Tahoma" w:hAnsi="Calibri" w:cs="Calibri"/>
          <w:sz w:val="24"/>
          <w:szCs w:val="24"/>
          <w:lang w:val="en-GB"/>
        </w:rPr>
        <w:t> 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2-րդ, 3-րդ պարբերություններով   և 3-րդ պարբերության </w:t>
      </w:r>
      <w:r w:rsidR="003A0DDB" w:rsidRPr="00463157">
        <w:rPr>
          <w:rFonts w:ascii="GHEA Grapalat" w:eastAsia="Tahoma" w:hAnsi="GHEA Grapalat" w:cs="Tahoma"/>
          <w:sz w:val="24"/>
          <w:szCs w:val="24"/>
          <w:lang w:val="en-GB"/>
        </w:rPr>
        <w:t>5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>-րդ</w:t>
      </w:r>
      <w:r w:rsidR="00283A3B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և 6-րդ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կետով սահմանված նպատակներից</w:t>
      </w:r>
      <w:r w:rsidR="00283A3B" w:rsidRPr="00463157">
        <w:rPr>
          <w:rFonts w:ascii="GHEA Grapalat" w:eastAsia="Tahoma" w:hAnsi="GHEA Grapalat" w:cs="Tahoma"/>
          <w:sz w:val="24"/>
          <w:szCs w:val="24"/>
          <w:lang w:val="en-GB"/>
        </w:rPr>
        <w:t>:</w:t>
      </w:r>
    </w:p>
    <w:p w:rsidR="0046153E" w:rsidRPr="00463157" w:rsidRDefault="002818B1" w:rsidP="00463157">
      <w:pPr>
        <w:shd w:val="clear" w:color="auto" w:fill="FFFFFF"/>
        <w:spacing w:after="0" w:line="360" w:lineRule="auto"/>
        <w:ind w:left="426" w:firstLine="284"/>
        <w:jc w:val="both"/>
        <w:textAlignment w:val="baseline"/>
        <w:rPr>
          <w:rFonts w:ascii="GHEA Grapalat" w:eastAsia="Tahoma" w:hAnsi="GHEA Grapalat" w:cs="Tahoma"/>
          <w:sz w:val="24"/>
          <w:szCs w:val="24"/>
          <w:lang w:val="en-GB"/>
        </w:rPr>
      </w:pP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Միջոցառման համար </w:t>
      </w:r>
      <w:r w:rsidR="00FF37A4" w:rsidRPr="00463157">
        <w:rPr>
          <w:rFonts w:ascii="GHEA Grapalat" w:eastAsia="Tahoma" w:hAnsi="GHEA Grapalat" w:cs="Tahoma"/>
          <w:sz w:val="24"/>
          <w:szCs w:val="24"/>
          <w:lang w:val="en-GB"/>
        </w:rPr>
        <w:t>հիմք է հանդիսանում «Հանրակրթության մասին» ՀՀ օրենքի 29</w:t>
      </w:r>
      <w:r w:rsidR="00345728" w:rsidRPr="00463157">
        <w:rPr>
          <w:rFonts w:ascii="GHEA Grapalat" w:eastAsia="Tahoma" w:hAnsi="GHEA Grapalat" w:cs="Tahoma"/>
          <w:sz w:val="24"/>
          <w:szCs w:val="24"/>
          <w:lang w:val="en-GB"/>
        </w:rPr>
        <w:t>-</w:t>
      </w:r>
      <w:r w:rsidR="00FF37A4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րդ հոդվածի 1-ին մասի </w:t>
      </w:r>
      <w:r w:rsidR="00C46FDA" w:rsidRPr="00463157">
        <w:rPr>
          <w:rFonts w:ascii="GHEA Grapalat" w:eastAsia="Tahoma" w:hAnsi="GHEA Grapalat" w:cs="Tahoma"/>
          <w:sz w:val="24"/>
          <w:szCs w:val="24"/>
          <w:lang w:val="en-GB"/>
        </w:rPr>
        <w:t>10-րդ</w:t>
      </w:r>
      <w:r w:rsidR="00FF37A4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կետը</w:t>
      </w:r>
      <w:r w:rsidR="00E0426B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, </w:t>
      </w:r>
      <w:r w:rsidR="0046153E" w:rsidRPr="00463157">
        <w:rPr>
          <w:rFonts w:ascii="GHEA Grapalat" w:eastAsia="Tahoma" w:hAnsi="GHEA Grapalat" w:cs="Tahoma"/>
          <w:sz w:val="24"/>
          <w:szCs w:val="24"/>
          <w:lang w:val="en-GB"/>
        </w:rPr>
        <w:t>ՀՀ կառավարության 2021թ</w:t>
      </w:r>
      <w:r w:rsidR="0046153E" w:rsidRPr="00463157">
        <w:rPr>
          <w:rFonts w:ascii="Times New Roman" w:eastAsia="Tahoma" w:hAnsi="Times New Roman" w:cs="Times New Roman"/>
          <w:sz w:val="24"/>
          <w:szCs w:val="24"/>
          <w:lang w:val="en-GB"/>
        </w:rPr>
        <w:t>․</w:t>
      </w:r>
      <w:r w:rsidR="0046153E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փետրվարի 4-ի N 136-Ն որոշում</w:t>
      </w:r>
      <w:r w:rsidR="00E0426B" w:rsidRPr="00463157">
        <w:rPr>
          <w:rFonts w:ascii="GHEA Grapalat" w:eastAsia="Tahoma" w:hAnsi="GHEA Grapalat" w:cs="Tahoma"/>
          <w:sz w:val="24"/>
          <w:szCs w:val="24"/>
          <w:lang w:val="en-GB"/>
        </w:rPr>
        <w:t>ը</w:t>
      </w:r>
      <w:r w:rsidR="0046153E" w:rsidRPr="00463157">
        <w:rPr>
          <w:rFonts w:ascii="GHEA Grapalat" w:eastAsia="Tahoma" w:hAnsi="GHEA Grapalat" w:cs="Tahoma"/>
          <w:sz w:val="24"/>
          <w:szCs w:val="24"/>
          <w:lang w:val="en-GB"/>
        </w:rPr>
        <w:t>:</w:t>
      </w:r>
      <w:r w:rsidR="008B5D40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</w:p>
    <w:p w:rsidR="008B5D40" w:rsidRPr="00463157" w:rsidRDefault="0046153E" w:rsidP="00463157">
      <w:pPr>
        <w:autoSpaceDE w:val="0"/>
        <w:autoSpaceDN w:val="0"/>
        <w:adjustRightInd w:val="0"/>
        <w:spacing w:after="0" w:line="360" w:lineRule="auto"/>
        <w:ind w:left="426" w:firstLine="284"/>
        <w:jc w:val="both"/>
        <w:rPr>
          <w:rFonts w:ascii="GHEA Grapalat" w:eastAsia="Tahoma" w:hAnsi="GHEA Grapalat" w:cs="Tahoma"/>
          <w:sz w:val="24"/>
          <w:szCs w:val="24"/>
          <w:lang w:val="en-GB"/>
        </w:rPr>
      </w:pPr>
      <w:r w:rsidRPr="00463157">
        <w:rPr>
          <w:rFonts w:ascii="GHEA Grapalat" w:eastAsia="Tahoma" w:hAnsi="GHEA Grapalat" w:cs="Tahoma"/>
          <w:sz w:val="24"/>
          <w:szCs w:val="24"/>
          <w:lang w:val="en-GB"/>
        </w:rPr>
        <w:lastRenderedPageBreak/>
        <w:t>Միջոցառման անհրաժեշտությունը բխում է «2050 ՀԱՅԱՍՏԱՆԻ ՎԵՐԱՓՈԽՄԱՆ ՌԱԶՄԱՎԱՐՈՒԹՅՈՒՆ» ծրագրի «ՄԻՆՉԵՎ 2030 ԹՎԱԿԱՆԻ ՄԵԳԱՆՊԱՏԱԿՆԵՐԻ»   ԳՈՐԾՈՂՈՒԹՅՈՒՆՆԵՐԻ «1</w:t>
      </w:r>
      <w:r w:rsidRPr="00463157">
        <w:rPr>
          <w:rFonts w:ascii="Times New Roman" w:eastAsia="Tahoma" w:hAnsi="Times New Roman" w:cs="Times New Roman"/>
          <w:sz w:val="24"/>
          <w:szCs w:val="24"/>
          <w:lang w:val="en-GB"/>
        </w:rPr>
        <w:t>․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ԿԻՐԹ ԵՎ ԿԱՐՈՂՈՒՆԱԿ ՔԱՂԱՔԱՑԻ, ԺՈՂՈՎՈՒՐԴ» համար </w:t>
      </w:r>
      <w:r w:rsidR="003A0DDB" w:rsidRPr="00463157">
        <w:rPr>
          <w:rFonts w:ascii="GHEA Grapalat" w:eastAsia="Tahoma" w:hAnsi="GHEA Grapalat" w:cs="Tahoma"/>
          <w:sz w:val="24"/>
          <w:szCs w:val="24"/>
          <w:lang w:val="en-GB"/>
        </w:rPr>
        <w:t>0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1 մեգանպատակի թիրախային արդյունքի ցուցանիշի ապահովման պահանջից: </w:t>
      </w:r>
    </w:p>
    <w:p w:rsidR="00117C01" w:rsidRPr="00463157" w:rsidRDefault="0046153E" w:rsidP="00463157">
      <w:pPr>
        <w:autoSpaceDE w:val="0"/>
        <w:autoSpaceDN w:val="0"/>
        <w:adjustRightInd w:val="0"/>
        <w:spacing w:after="0" w:line="360" w:lineRule="auto"/>
        <w:ind w:left="426" w:firstLine="540"/>
        <w:jc w:val="both"/>
        <w:rPr>
          <w:rFonts w:ascii="GHEA Grapalat" w:eastAsia="Tahoma" w:hAnsi="GHEA Grapalat" w:cs="Tahoma"/>
          <w:sz w:val="24"/>
          <w:szCs w:val="24"/>
          <w:lang w:val="en-GB"/>
        </w:rPr>
      </w:pP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Միջոցառման անհրաժեշտությունը բխում է </w:t>
      </w:r>
      <w:r w:rsidR="001147A3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նաև 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«Հայաստանի Հանրապետության կրթության մինչև 2030 թվականը զարգացման պետական ծրագրի» հավելվածի 2-րդ՝ «Կրթության առկա վիճակը և հիմնախնդիրները» գլխի </w:t>
      </w:r>
      <w:r w:rsidR="003A0DDB" w:rsidRPr="00463157">
        <w:rPr>
          <w:rFonts w:ascii="GHEA Grapalat" w:eastAsia="Tahoma" w:hAnsi="GHEA Grapalat" w:cs="Tahoma"/>
          <w:sz w:val="24"/>
          <w:szCs w:val="24"/>
          <w:lang w:val="en-GB"/>
        </w:rPr>
        <w:t>1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>4-րդ և 45-րդ կետերով</w:t>
      </w:r>
      <w:r w:rsidR="00BE7AF3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, 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3-րդ՝ «Կրթության մինչև 2023 թվականը զարգացման տեսլականը, նպատակը և ուղղությունները» գլխի </w:t>
      </w:r>
      <w:r w:rsidR="00BE7AF3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7</w:t>
      </w:r>
      <w:r w:rsidR="005A1AC5" w:rsidRPr="00463157">
        <w:rPr>
          <w:rFonts w:ascii="GHEA Grapalat" w:eastAsia="Tahoma" w:hAnsi="GHEA Grapalat" w:cs="Tahoma"/>
          <w:sz w:val="24"/>
          <w:szCs w:val="24"/>
          <w:lang w:val="en-GB"/>
        </w:rPr>
        <w:t>2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>-րդ</w:t>
      </w:r>
      <w:r w:rsidR="00BE7AF3" w:rsidRPr="00463157">
        <w:rPr>
          <w:rFonts w:ascii="GHEA Grapalat" w:eastAsia="Tahoma" w:hAnsi="GHEA Grapalat" w:cs="Tahoma"/>
          <w:sz w:val="24"/>
          <w:szCs w:val="24"/>
          <w:lang w:val="en-GB"/>
        </w:rPr>
        <w:t>,</w:t>
      </w:r>
      <w:r w:rsidR="005A1AC5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73-րդ, </w:t>
      </w:r>
      <w:r w:rsidR="00BE7AF3" w:rsidRPr="00463157">
        <w:rPr>
          <w:rFonts w:ascii="GHEA Grapalat" w:eastAsia="Tahoma" w:hAnsi="GHEA Grapalat" w:cs="Tahoma"/>
          <w:sz w:val="24"/>
          <w:szCs w:val="24"/>
          <w:lang w:val="en-GB"/>
        </w:rPr>
        <w:t>76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>-րդ կետերով</w:t>
      </w:r>
      <w:r w:rsidR="00BE7AF3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, 4-րդ՝ 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 </w:t>
      </w:r>
      <w:r w:rsidR="00BE7AF3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«Կրթության՝ մինչև 2030 թվականը զարգացման ծրագրի  հիմքում դրվող սկզբունքները»  գլխի 77 կետով, </w:t>
      </w:r>
      <w:r w:rsidR="00762070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5-րդ՝ </w:t>
      </w:r>
      <w:r w:rsidR="00A9398D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«Ռազմավարական ուղղություններով նախատեսվող քայլերը և գործողությունների շրջանակը» բաժնի 80-րդ կետով, </w:t>
      </w:r>
      <w:r w:rsidR="0002616D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6-րդ՝ </w:t>
      </w:r>
      <w:r w:rsidR="000F00B4" w:rsidRPr="00463157">
        <w:rPr>
          <w:rFonts w:ascii="GHEA Grapalat" w:eastAsia="Tahoma" w:hAnsi="GHEA Grapalat" w:cs="Tahoma"/>
          <w:sz w:val="24"/>
          <w:szCs w:val="24"/>
          <w:lang w:val="en-GB"/>
        </w:rPr>
        <w:t>«Կրթության արդյունավետության բարձրացում» բաժնի 8</w:t>
      </w:r>
      <w:r w:rsidR="0002616D" w:rsidRPr="00463157">
        <w:rPr>
          <w:rFonts w:ascii="GHEA Grapalat" w:eastAsia="Tahoma" w:hAnsi="GHEA Grapalat" w:cs="Tahoma"/>
          <w:sz w:val="24"/>
          <w:szCs w:val="24"/>
          <w:lang w:val="en-GB"/>
        </w:rPr>
        <w:t>0</w:t>
      </w:r>
      <w:r w:rsidR="000F00B4"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-րդ կետով  </w:t>
      </w:r>
      <w:r w:rsidRPr="00463157">
        <w:rPr>
          <w:rFonts w:ascii="GHEA Grapalat" w:eastAsia="Tahoma" w:hAnsi="GHEA Grapalat" w:cs="Tahoma"/>
          <w:sz w:val="24"/>
          <w:szCs w:val="24"/>
          <w:lang w:val="en-GB"/>
        </w:rPr>
        <w:t xml:space="preserve">սահմանված թիրախային արդյունքների ցուցանիշի ապահովման պահանջից: </w:t>
      </w:r>
    </w:p>
    <w:p w:rsidR="00325D38" w:rsidRPr="00463157" w:rsidRDefault="00325D38" w:rsidP="00463157">
      <w:pPr>
        <w:autoSpaceDE w:val="0"/>
        <w:autoSpaceDN w:val="0"/>
        <w:adjustRightInd w:val="0"/>
        <w:spacing w:after="0" w:line="360" w:lineRule="auto"/>
        <w:ind w:left="426" w:firstLine="540"/>
        <w:jc w:val="both"/>
        <w:rPr>
          <w:rFonts w:ascii="GHEA Grapalat" w:eastAsia="Tahoma" w:hAnsi="GHEA Grapalat" w:cs="Tahoma"/>
          <w:sz w:val="24"/>
          <w:szCs w:val="24"/>
          <w:lang w:val="en-GB"/>
        </w:rPr>
      </w:pPr>
    </w:p>
    <w:p w:rsidR="003E7B05" w:rsidRPr="00463157" w:rsidRDefault="00CA37EC" w:rsidP="00463157">
      <w:pPr>
        <w:spacing w:after="200" w:line="360" w:lineRule="auto"/>
        <w:ind w:left="426"/>
        <w:jc w:val="both"/>
        <w:rPr>
          <w:rFonts w:ascii="GHEA Grapalat" w:eastAsia="Tahoma" w:hAnsi="GHEA Grapalat" w:cs="Tahoma"/>
          <w:b/>
          <w:sz w:val="24"/>
          <w:szCs w:val="24"/>
          <w:lang w:val="en-GB"/>
        </w:rPr>
      </w:pPr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«Հայաստանի Հանրապետության կառավարության 2023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թվականի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հունվարի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12-ի </w:t>
      </w:r>
      <w:r>
        <w:rPr>
          <w:rFonts w:ascii="GHEA Grapalat" w:eastAsia="Tahoma" w:hAnsi="GHEA Grapalat" w:cs="Tahoma"/>
          <w:b/>
          <w:sz w:val="24"/>
          <w:szCs w:val="24"/>
        </w:rPr>
        <w:t xml:space="preserve">      </w:t>
      </w:r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N 57-Ն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որոշման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մեջ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փոփոխություն և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լրացում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կատարելու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մասին</w:t>
      </w:r>
      <w:proofErr w:type="spellEnd"/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»</w:t>
      </w:r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3E03F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Հ</w:t>
      </w:r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այաստանի</w:t>
      </w:r>
      <w:proofErr w:type="spellEnd"/>
      <w:r w:rsidR="003E03F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3E03F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Հ</w:t>
      </w:r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անրապետության</w:t>
      </w:r>
      <w:proofErr w:type="spellEnd"/>
      <w:r w:rsidR="003E03F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կառավարության</w:t>
      </w:r>
      <w:proofErr w:type="spellEnd"/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 </w:t>
      </w:r>
      <w:proofErr w:type="spellStart"/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որոշման</w:t>
      </w:r>
      <w:proofErr w:type="spellEnd"/>
      <w:proofErr w:type="gramEnd"/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0F7B6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նախագծի</w:t>
      </w:r>
      <w:proofErr w:type="spellEnd"/>
      <w:r w:rsidR="003E03F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EB34E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ընդունումը</w:t>
      </w:r>
      <w:proofErr w:type="spellEnd"/>
      <w:r w:rsidR="00EB34E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EB34E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նախատեսում</w:t>
      </w:r>
      <w:proofErr w:type="spellEnd"/>
      <w:r w:rsidR="00EB34EB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է </w:t>
      </w:r>
      <w:proofErr w:type="spellStart"/>
      <w:r w:rsidR="003E7B05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պետական</w:t>
      </w:r>
      <w:proofErr w:type="spellEnd"/>
      <w:r w:rsidR="003E7B05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3E7B05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բյուջեի</w:t>
      </w:r>
      <w:proofErr w:type="spellEnd"/>
      <w:r w:rsidR="003E7B05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3E7B05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ծախսերի</w:t>
      </w:r>
      <w:proofErr w:type="spellEnd"/>
      <w:r w:rsidR="003E7B05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376981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նվազեցում</w:t>
      </w:r>
      <w:proofErr w:type="spellEnd"/>
      <w:r w:rsidR="00463157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:</w:t>
      </w:r>
    </w:p>
    <w:p w:rsidR="003E7B05" w:rsidRPr="00463157" w:rsidRDefault="00CA37EC" w:rsidP="00CA37EC">
      <w:pPr>
        <w:shd w:val="clear" w:color="auto" w:fill="FFFFFF"/>
        <w:spacing w:after="225" w:line="360" w:lineRule="auto"/>
        <w:ind w:left="426"/>
        <w:jc w:val="both"/>
        <w:textAlignment w:val="baseline"/>
        <w:rPr>
          <w:rFonts w:ascii="GHEA Grapalat" w:eastAsia="Tahoma" w:hAnsi="GHEA Grapalat" w:cs="Tahoma"/>
          <w:b/>
          <w:sz w:val="24"/>
          <w:szCs w:val="24"/>
          <w:lang w:val="en-GB"/>
        </w:rPr>
      </w:pPr>
      <w:r w:rsidRPr="00CA37EC">
        <w:rPr>
          <w:rFonts w:ascii="GHEA Grapalat" w:eastAsia="Tahoma" w:hAnsi="GHEA Grapalat" w:cs="Tahoma"/>
          <w:b/>
          <w:sz w:val="24"/>
          <w:szCs w:val="24"/>
          <w:lang w:val="en-GB"/>
        </w:rPr>
        <w:t>«Հայաստանի Հանրապետության կառավարության 2023 թվականի հունվարի 12-ի N 57-Ն որոշման մեջ փոփոխություն և լրացում կատարելու մասին»</w:t>
      </w:r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Հայաստանի</w:t>
      </w:r>
      <w:proofErr w:type="spellEnd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Հանրապետության</w:t>
      </w:r>
      <w:proofErr w:type="spellEnd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կառավարության</w:t>
      </w:r>
      <w:proofErr w:type="spellEnd"/>
      <w:r w:rsidR="0038733D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որոշման</w:t>
      </w:r>
      <w:proofErr w:type="spellEnd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նախագծի</w:t>
      </w:r>
      <w:proofErr w:type="spellEnd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ընդունմամբ</w:t>
      </w:r>
      <w:proofErr w:type="spellEnd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այլ</w:t>
      </w:r>
      <w:proofErr w:type="spellEnd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իրավական</w:t>
      </w:r>
      <w:proofErr w:type="spellEnd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2A3A68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ակտերում</w:t>
      </w:r>
      <w:proofErr w:type="spellEnd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փոփոխություն</w:t>
      </w:r>
      <w:proofErr w:type="spellEnd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կատարելու</w:t>
      </w:r>
      <w:proofErr w:type="spellEnd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անհրաժեշտությունը</w:t>
      </w:r>
      <w:proofErr w:type="spellEnd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</w:t>
      </w:r>
      <w:proofErr w:type="spellStart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>բացակայում</w:t>
      </w:r>
      <w:proofErr w:type="spellEnd"/>
      <w:r w:rsidR="001E174C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 է</w:t>
      </w:r>
      <w:r w:rsidR="00AF1941" w:rsidRPr="00463157">
        <w:rPr>
          <w:rFonts w:ascii="GHEA Grapalat" w:eastAsia="Tahoma" w:hAnsi="GHEA Grapalat" w:cs="Tahoma"/>
          <w:b/>
          <w:sz w:val="24"/>
          <w:szCs w:val="24"/>
          <w:lang w:val="en-GB"/>
        </w:rPr>
        <w:t xml:space="preserve">: </w:t>
      </w:r>
      <w:bookmarkStart w:id="0" w:name="_GoBack"/>
      <w:bookmarkEnd w:id="0"/>
    </w:p>
    <w:p w:rsidR="00EF04EF" w:rsidRPr="00463157" w:rsidRDefault="00EF04EF" w:rsidP="00463157">
      <w:pPr>
        <w:spacing w:line="360" w:lineRule="auto"/>
        <w:ind w:left="426"/>
        <w:rPr>
          <w:rFonts w:ascii="GHEA Grapalat" w:eastAsia="Tahoma" w:hAnsi="GHEA Grapalat" w:cs="Tahoma"/>
          <w:sz w:val="24"/>
          <w:szCs w:val="24"/>
          <w:lang w:val="en-GB"/>
        </w:rPr>
      </w:pPr>
    </w:p>
    <w:sectPr w:rsidR="00EF04EF" w:rsidRPr="00463157" w:rsidSect="00831386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621"/>
    <w:multiLevelType w:val="multilevel"/>
    <w:tmpl w:val="DCA2E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3F4E6F"/>
    <w:multiLevelType w:val="multilevel"/>
    <w:tmpl w:val="97309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E707E"/>
    <w:multiLevelType w:val="multilevel"/>
    <w:tmpl w:val="67FEF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5176F"/>
    <w:multiLevelType w:val="multilevel"/>
    <w:tmpl w:val="5BB223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D4D770D"/>
    <w:multiLevelType w:val="multilevel"/>
    <w:tmpl w:val="F8543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D7031"/>
    <w:multiLevelType w:val="multilevel"/>
    <w:tmpl w:val="91503D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1671B"/>
    <w:multiLevelType w:val="multilevel"/>
    <w:tmpl w:val="7E9E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00940"/>
    <w:multiLevelType w:val="multilevel"/>
    <w:tmpl w:val="040CB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7B05"/>
    <w:rsid w:val="0000065A"/>
    <w:rsid w:val="00005DF6"/>
    <w:rsid w:val="000137F4"/>
    <w:rsid w:val="00025FA8"/>
    <w:rsid w:val="0002616D"/>
    <w:rsid w:val="0003634A"/>
    <w:rsid w:val="000440B1"/>
    <w:rsid w:val="0005318A"/>
    <w:rsid w:val="000679FA"/>
    <w:rsid w:val="00073391"/>
    <w:rsid w:val="00073B4B"/>
    <w:rsid w:val="00094383"/>
    <w:rsid w:val="00094651"/>
    <w:rsid w:val="00096B91"/>
    <w:rsid w:val="000A0AA0"/>
    <w:rsid w:val="000D6DCB"/>
    <w:rsid w:val="000E6998"/>
    <w:rsid w:val="000F00B4"/>
    <w:rsid w:val="000F7B6B"/>
    <w:rsid w:val="000F7C42"/>
    <w:rsid w:val="00100AA1"/>
    <w:rsid w:val="001147A3"/>
    <w:rsid w:val="0011610A"/>
    <w:rsid w:val="00117C01"/>
    <w:rsid w:val="00134FB4"/>
    <w:rsid w:val="00137831"/>
    <w:rsid w:val="00144753"/>
    <w:rsid w:val="00145EF7"/>
    <w:rsid w:val="00146520"/>
    <w:rsid w:val="00147DBF"/>
    <w:rsid w:val="00152021"/>
    <w:rsid w:val="001533EB"/>
    <w:rsid w:val="00161B67"/>
    <w:rsid w:val="00180B7B"/>
    <w:rsid w:val="001866D5"/>
    <w:rsid w:val="001B5D94"/>
    <w:rsid w:val="001C25D4"/>
    <w:rsid w:val="001E174C"/>
    <w:rsid w:val="001E2951"/>
    <w:rsid w:val="001F62A0"/>
    <w:rsid w:val="002217BF"/>
    <w:rsid w:val="00234AAA"/>
    <w:rsid w:val="0026273E"/>
    <w:rsid w:val="002667B6"/>
    <w:rsid w:val="002818B1"/>
    <w:rsid w:val="00283A3B"/>
    <w:rsid w:val="00291B23"/>
    <w:rsid w:val="002A0EA0"/>
    <w:rsid w:val="002A3A68"/>
    <w:rsid w:val="002B1685"/>
    <w:rsid w:val="002E6415"/>
    <w:rsid w:val="002E6EFB"/>
    <w:rsid w:val="002F57A5"/>
    <w:rsid w:val="00300CDD"/>
    <w:rsid w:val="003056A0"/>
    <w:rsid w:val="00317DC1"/>
    <w:rsid w:val="00325D38"/>
    <w:rsid w:val="00334F8C"/>
    <w:rsid w:val="003360F7"/>
    <w:rsid w:val="00345728"/>
    <w:rsid w:val="00347E73"/>
    <w:rsid w:val="0036001E"/>
    <w:rsid w:val="003712C8"/>
    <w:rsid w:val="00376981"/>
    <w:rsid w:val="00381B38"/>
    <w:rsid w:val="0038733D"/>
    <w:rsid w:val="003A0DDB"/>
    <w:rsid w:val="003A224B"/>
    <w:rsid w:val="003A4805"/>
    <w:rsid w:val="003B228A"/>
    <w:rsid w:val="003B5C2D"/>
    <w:rsid w:val="003C7641"/>
    <w:rsid w:val="003D63E6"/>
    <w:rsid w:val="003E03FC"/>
    <w:rsid w:val="003E0B80"/>
    <w:rsid w:val="003E7B05"/>
    <w:rsid w:val="00401FC9"/>
    <w:rsid w:val="004026B9"/>
    <w:rsid w:val="004162DB"/>
    <w:rsid w:val="00426944"/>
    <w:rsid w:val="00457C93"/>
    <w:rsid w:val="0046153E"/>
    <w:rsid w:val="00463157"/>
    <w:rsid w:val="00467BAE"/>
    <w:rsid w:val="0047245B"/>
    <w:rsid w:val="00494CE8"/>
    <w:rsid w:val="004972BF"/>
    <w:rsid w:val="004E5871"/>
    <w:rsid w:val="004F00AC"/>
    <w:rsid w:val="004F4407"/>
    <w:rsid w:val="004F73DF"/>
    <w:rsid w:val="00500E7F"/>
    <w:rsid w:val="00522134"/>
    <w:rsid w:val="00525CB7"/>
    <w:rsid w:val="00535D89"/>
    <w:rsid w:val="00544AD8"/>
    <w:rsid w:val="005477FF"/>
    <w:rsid w:val="005623E5"/>
    <w:rsid w:val="00562510"/>
    <w:rsid w:val="00574D43"/>
    <w:rsid w:val="0058749A"/>
    <w:rsid w:val="00594CC4"/>
    <w:rsid w:val="005A1AC5"/>
    <w:rsid w:val="005A296F"/>
    <w:rsid w:val="005A42E2"/>
    <w:rsid w:val="005B0534"/>
    <w:rsid w:val="005C342E"/>
    <w:rsid w:val="005D0526"/>
    <w:rsid w:val="005D5F5A"/>
    <w:rsid w:val="005E5BDC"/>
    <w:rsid w:val="005F3B49"/>
    <w:rsid w:val="00610153"/>
    <w:rsid w:val="00617577"/>
    <w:rsid w:val="00623166"/>
    <w:rsid w:val="006277D5"/>
    <w:rsid w:val="006318A9"/>
    <w:rsid w:val="00682A5A"/>
    <w:rsid w:val="006A4EA1"/>
    <w:rsid w:val="006A50B4"/>
    <w:rsid w:val="006B025A"/>
    <w:rsid w:val="006B4752"/>
    <w:rsid w:val="006D1C59"/>
    <w:rsid w:val="006E1DCC"/>
    <w:rsid w:val="006E25B4"/>
    <w:rsid w:val="006F7D4C"/>
    <w:rsid w:val="00704621"/>
    <w:rsid w:val="007157E3"/>
    <w:rsid w:val="007162C2"/>
    <w:rsid w:val="00721834"/>
    <w:rsid w:val="00722A82"/>
    <w:rsid w:val="00722B8E"/>
    <w:rsid w:val="00724E49"/>
    <w:rsid w:val="007348B7"/>
    <w:rsid w:val="00736B40"/>
    <w:rsid w:val="00761EE8"/>
    <w:rsid w:val="00762070"/>
    <w:rsid w:val="00793DF0"/>
    <w:rsid w:val="00793F92"/>
    <w:rsid w:val="007A4288"/>
    <w:rsid w:val="007B512E"/>
    <w:rsid w:val="007D03C7"/>
    <w:rsid w:val="007E25BB"/>
    <w:rsid w:val="007F2944"/>
    <w:rsid w:val="007F30CE"/>
    <w:rsid w:val="007F46FA"/>
    <w:rsid w:val="008169F4"/>
    <w:rsid w:val="00831386"/>
    <w:rsid w:val="00834A82"/>
    <w:rsid w:val="00847FA2"/>
    <w:rsid w:val="008531E8"/>
    <w:rsid w:val="00854339"/>
    <w:rsid w:val="00870CCF"/>
    <w:rsid w:val="00895504"/>
    <w:rsid w:val="008B2ECC"/>
    <w:rsid w:val="008B5D40"/>
    <w:rsid w:val="008B7D78"/>
    <w:rsid w:val="008C75D1"/>
    <w:rsid w:val="008F031B"/>
    <w:rsid w:val="008F7B02"/>
    <w:rsid w:val="00906CD5"/>
    <w:rsid w:val="0091390C"/>
    <w:rsid w:val="00925388"/>
    <w:rsid w:val="00935940"/>
    <w:rsid w:val="00942597"/>
    <w:rsid w:val="00972697"/>
    <w:rsid w:val="00977DEE"/>
    <w:rsid w:val="009813A2"/>
    <w:rsid w:val="00991372"/>
    <w:rsid w:val="00995D08"/>
    <w:rsid w:val="009A6086"/>
    <w:rsid w:val="009C34F0"/>
    <w:rsid w:val="009C4AB8"/>
    <w:rsid w:val="009E24F2"/>
    <w:rsid w:val="009E6B12"/>
    <w:rsid w:val="009F15C5"/>
    <w:rsid w:val="009F7A15"/>
    <w:rsid w:val="00A01FF4"/>
    <w:rsid w:val="00A3027D"/>
    <w:rsid w:val="00A37F47"/>
    <w:rsid w:val="00A43E54"/>
    <w:rsid w:val="00A44BF4"/>
    <w:rsid w:val="00A454C1"/>
    <w:rsid w:val="00A514FE"/>
    <w:rsid w:val="00A553DB"/>
    <w:rsid w:val="00A76DF4"/>
    <w:rsid w:val="00A8537D"/>
    <w:rsid w:val="00A9398D"/>
    <w:rsid w:val="00A9578A"/>
    <w:rsid w:val="00AA1671"/>
    <w:rsid w:val="00AB0D53"/>
    <w:rsid w:val="00AB18B1"/>
    <w:rsid w:val="00AC62CC"/>
    <w:rsid w:val="00AD2CD5"/>
    <w:rsid w:val="00AD301B"/>
    <w:rsid w:val="00AE2802"/>
    <w:rsid w:val="00AE5202"/>
    <w:rsid w:val="00AF0D23"/>
    <w:rsid w:val="00AF1941"/>
    <w:rsid w:val="00B1419C"/>
    <w:rsid w:val="00B20A5B"/>
    <w:rsid w:val="00B71AA2"/>
    <w:rsid w:val="00B731D0"/>
    <w:rsid w:val="00B73919"/>
    <w:rsid w:val="00B746C6"/>
    <w:rsid w:val="00B77D68"/>
    <w:rsid w:val="00BA4775"/>
    <w:rsid w:val="00BC530A"/>
    <w:rsid w:val="00BC5CAA"/>
    <w:rsid w:val="00BE7090"/>
    <w:rsid w:val="00BE7AF3"/>
    <w:rsid w:val="00BE7C1D"/>
    <w:rsid w:val="00C021A5"/>
    <w:rsid w:val="00C233A1"/>
    <w:rsid w:val="00C26519"/>
    <w:rsid w:val="00C46FDA"/>
    <w:rsid w:val="00C564C2"/>
    <w:rsid w:val="00CA37EC"/>
    <w:rsid w:val="00CA5741"/>
    <w:rsid w:val="00CB784C"/>
    <w:rsid w:val="00CD4D31"/>
    <w:rsid w:val="00CD79EE"/>
    <w:rsid w:val="00CF019D"/>
    <w:rsid w:val="00CF0695"/>
    <w:rsid w:val="00CF5320"/>
    <w:rsid w:val="00CF6D90"/>
    <w:rsid w:val="00D01477"/>
    <w:rsid w:val="00D049A0"/>
    <w:rsid w:val="00D51D16"/>
    <w:rsid w:val="00D65B46"/>
    <w:rsid w:val="00D66349"/>
    <w:rsid w:val="00D66E04"/>
    <w:rsid w:val="00D869F2"/>
    <w:rsid w:val="00D96410"/>
    <w:rsid w:val="00DA00BB"/>
    <w:rsid w:val="00DA2A07"/>
    <w:rsid w:val="00DA4470"/>
    <w:rsid w:val="00DD1BD5"/>
    <w:rsid w:val="00DE26E2"/>
    <w:rsid w:val="00DE2B0B"/>
    <w:rsid w:val="00DE39DA"/>
    <w:rsid w:val="00DF6132"/>
    <w:rsid w:val="00E01FA2"/>
    <w:rsid w:val="00E02C8A"/>
    <w:rsid w:val="00E0426B"/>
    <w:rsid w:val="00E079BC"/>
    <w:rsid w:val="00E13D68"/>
    <w:rsid w:val="00E13DE0"/>
    <w:rsid w:val="00E23CB4"/>
    <w:rsid w:val="00E26C13"/>
    <w:rsid w:val="00E271A0"/>
    <w:rsid w:val="00E45AA7"/>
    <w:rsid w:val="00E53A74"/>
    <w:rsid w:val="00E65887"/>
    <w:rsid w:val="00E84BB9"/>
    <w:rsid w:val="00E875DF"/>
    <w:rsid w:val="00E91864"/>
    <w:rsid w:val="00EA1DC2"/>
    <w:rsid w:val="00EB34EB"/>
    <w:rsid w:val="00EB48DB"/>
    <w:rsid w:val="00ED09CE"/>
    <w:rsid w:val="00EE1655"/>
    <w:rsid w:val="00EE7818"/>
    <w:rsid w:val="00EF04EF"/>
    <w:rsid w:val="00EF19CD"/>
    <w:rsid w:val="00EF4D5A"/>
    <w:rsid w:val="00EF5368"/>
    <w:rsid w:val="00F17729"/>
    <w:rsid w:val="00F179CE"/>
    <w:rsid w:val="00F203B3"/>
    <w:rsid w:val="00F228C8"/>
    <w:rsid w:val="00F22A49"/>
    <w:rsid w:val="00F32A73"/>
    <w:rsid w:val="00F5084A"/>
    <w:rsid w:val="00F66B15"/>
    <w:rsid w:val="00F72062"/>
    <w:rsid w:val="00F82209"/>
    <w:rsid w:val="00F91BBD"/>
    <w:rsid w:val="00FA70E4"/>
    <w:rsid w:val="00FD76BF"/>
    <w:rsid w:val="00FE78B1"/>
    <w:rsid w:val="00FF37A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D95BE-3E7A-492E-9DD6-1B255124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08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E7B05"/>
    <w:rPr>
      <w:b/>
      <w:bCs/>
    </w:rPr>
  </w:style>
  <w:style w:type="paragraph" w:styleId="ListParagraph">
    <w:name w:val="List Paragraph"/>
    <w:basedOn w:val="Normal"/>
    <w:uiPriority w:val="1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46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07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DEDB3-862B-4997-888D-3A361482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https://mul2-edu.gov.am/tasks/1185817/oneclick/2 Himnavorum.docx?token=956ec31ce9c5afea79d58496bf7e495d</cp:keywords>
  <cp:lastModifiedBy>Пользователь Windows</cp:lastModifiedBy>
  <cp:revision>36</cp:revision>
  <cp:lastPrinted>2023-08-03T08:51:00Z</cp:lastPrinted>
  <dcterms:created xsi:type="dcterms:W3CDTF">2022-07-19T11:24:00Z</dcterms:created>
  <dcterms:modified xsi:type="dcterms:W3CDTF">2023-08-03T09:51:00Z</dcterms:modified>
</cp:coreProperties>
</file>