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00" w:rsidRPr="005E3847" w:rsidRDefault="00423300" w:rsidP="008A1881">
      <w:pPr>
        <w:tabs>
          <w:tab w:val="left" w:pos="720"/>
        </w:tabs>
        <w:spacing w:line="360" w:lineRule="auto"/>
        <w:ind w:right="-14" w:firstLine="706"/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5E3847">
        <w:rPr>
          <w:rFonts w:ascii="GHEA Grapalat" w:hAnsi="GHEA Grapalat" w:cs="Sylfaen"/>
          <w:b/>
          <w:color w:val="000000" w:themeColor="text1"/>
          <w:lang w:val="hy-AM"/>
        </w:rPr>
        <w:t>ՆԱԽԱԳԻ</w:t>
      </w:r>
      <w:r w:rsidRPr="005E3847">
        <w:rPr>
          <w:rFonts w:ascii="GHEA Grapalat" w:hAnsi="GHEA Grapalat"/>
          <w:b/>
          <w:color w:val="000000" w:themeColor="text1"/>
          <w:lang w:val="hy-AM"/>
        </w:rPr>
        <w:t>Ծ</w:t>
      </w:r>
    </w:p>
    <w:p w:rsidR="003177B7" w:rsidRPr="005E3847" w:rsidRDefault="003177B7" w:rsidP="003177B7">
      <w:pPr>
        <w:spacing w:line="360" w:lineRule="auto"/>
        <w:ind w:right="-14" w:firstLine="706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423300" w:rsidRPr="005E3847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af-ZA"/>
        </w:rPr>
      </w:pP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ՀԱՅԱՍՏԱՆԻ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ՀԱՆՐԱՊԵՏՈՒԹՅԱՆ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ԿԱՌԱՎԱՐՈՒԹՅՈՒՆ</w:t>
      </w:r>
      <w:r w:rsidRPr="005E3847">
        <w:rPr>
          <w:rFonts w:ascii="Calibri" w:hAnsi="Calibri" w:cs="Calibri"/>
          <w:b/>
          <w:color w:val="000000" w:themeColor="text1"/>
          <w:lang w:val="fr-FR"/>
        </w:rPr>
        <w:t> </w:t>
      </w:r>
    </w:p>
    <w:p w:rsidR="00423300" w:rsidRPr="005E3847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fr-FR"/>
        </w:rPr>
      </w:pP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Ո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Ր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Ո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Շ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ՈՒ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Մ</w:t>
      </w:r>
    </w:p>
    <w:p w:rsidR="00423300" w:rsidRPr="005E3847" w:rsidRDefault="00423300" w:rsidP="00E03B36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5E3847">
        <w:rPr>
          <w:rFonts w:ascii="GHEA Grapalat" w:hAnsi="GHEA Grapalat" w:cs="IRTEK Courier"/>
          <w:b/>
          <w:color w:val="000000" w:themeColor="text1"/>
          <w:lang w:val="af-ZA"/>
        </w:rPr>
        <w:t>«......» «.....</w:t>
      </w:r>
      <w:r w:rsidRPr="005E3847">
        <w:rPr>
          <w:rFonts w:ascii="GHEA Grapalat" w:hAnsi="GHEA Grapalat" w:cs="IRTEK Courier"/>
          <w:b/>
          <w:color w:val="000000" w:themeColor="text1"/>
          <w:lang w:val="hy-AM"/>
        </w:rPr>
        <w:t>...</w:t>
      </w:r>
      <w:r w:rsidRPr="005E3847">
        <w:rPr>
          <w:rFonts w:ascii="GHEA Grapalat" w:hAnsi="GHEA Grapalat" w:cs="IRTEK Courier"/>
          <w:b/>
          <w:color w:val="000000" w:themeColor="text1"/>
          <w:lang w:val="af-ZA"/>
        </w:rPr>
        <w:t>................» 20</w:t>
      </w:r>
      <w:r w:rsidRPr="005E3847">
        <w:rPr>
          <w:rFonts w:ascii="GHEA Grapalat" w:hAnsi="GHEA Grapalat" w:cs="IRTEK Courier"/>
          <w:b/>
          <w:color w:val="000000" w:themeColor="text1"/>
          <w:lang w:val="hy-AM"/>
        </w:rPr>
        <w:t>2</w:t>
      </w:r>
      <w:r w:rsidR="006E198B" w:rsidRPr="005E3847">
        <w:rPr>
          <w:rFonts w:ascii="GHEA Grapalat" w:hAnsi="GHEA Grapalat" w:cs="IRTEK Courier"/>
          <w:b/>
          <w:color w:val="000000" w:themeColor="text1"/>
          <w:lang w:val="hy-AM"/>
        </w:rPr>
        <w:t>3</w:t>
      </w:r>
      <w:r w:rsidRPr="005E3847">
        <w:rPr>
          <w:rFonts w:ascii="GHEA Grapalat" w:hAnsi="GHEA Grapalat" w:cs="IRTEK Courier"/>
          <w:b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color w:val="000000" w:themeColor="text1"/>
          <w:lang w:val="af-ZA"/>
        </w:rPr>
        <w:t>թվականի</w:t>
      </w:r>
      <w:r w:rsidRPr="005E3847">
        <w:rPr>
          <w:rFonts w:ascii="GHEA Grapalat" w:hAnsi="GHEA Grapalat" w:cs="Arial Armenian"/>
          <w:b/>
          <w:color w:val="000000" w:themeColor="text1"/>
          <w:lang w:val="af-ZA"/>
        </w:rPr>
        <w:t xml:space="preserve"> N</w:t>
      </w:r>
      <w:r w:rsidRPr="005E3847">
        <w:rPr>
          <w:rFonts w:ascii="GHEA Grapalat" w:hAnsi="GHEA Grapalat" w:cs="IRTEK Courier"/>
          <w:b/>
          <w:color w:val="000000" w:themeColor="text1"/>
          <w:lang w:val="hy-AM"/>
        </w:rPr>
        <w:t xml:space="preserve"> ...... </w:t>
      </w:r>
      <w:r w:rsidR="00E03B36" w:rsidRPr="005E3847">
        <w:rPr>
          <w:rFonts w:ascii="GHEA Grapalat" w:hAnsi="GHEA Grapalat" w:cs="IRTEK Courier"/>
          <w:b/>
          <w:color w:val="000000" w:themeColor="text1"/>
          <w:lang w:val="fr-FR"/>
        </w:rPr>
        <w:t>–</w:t>
      </w:r>
      <w:r w:rsidRPr="005E3847">
        <w:rPr>
          <w:rFonts w:ascii="GHEA Grapalat" w:hAnsi="GHEA Grapalat"/>
          <w:b/>
          <w:color w:val="000000" w:themeColor="text1"/>
          <w:lang w:val="af-ZA"/>
        </w:rPr>
        <w:t>Ն</w:t>
      </w:r>
    </w:p>
    <w:p w:rsidR="00E03B36" w:rsidRPr="005E3847" w:rsidRDefault="00E03B36" w:rsidP="00E03B36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6737C0" w:rsidRPr="005E3847" w:rsidRDefault="006737C0" w:rsidP="00E03B36">
      <w:pPr>
        <w:tabs>
          <w:tab w:val="left" w:pos="1260"/>
        </w:tabs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ՀԱՅԱՍՏԱՆԻ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ՀԱՆՐԱՊԵՏՈՒԹՅԱՆ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ԿԱՌԱՎԱՐՈՒԹՅԱՆ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="00BD26D3" w:rsidRPr="005E3847">
        <w:rPr>
          <w:rFonts w:ascii="GHEA Grapalat" w:hAnsi="GHEA Grapalat" w:cs="Sylfaen"/>
          <w:b/>
          <w:color w:val="000000" w:themeColor="text1"/>
          <w:lang w:val="hy-AM"/>
        </w:rPr>
        <w:t>2016</w:t>
      </w:r>
      <w:r w:rsidRPr="005E3847">
        <w:rPr>
          <w:rFonts w:ascii="GHEA Grapalat" w:hAnsi="GHEA Grapalat" w:cs="Sylfaen"/>
          <w:b/>
          <w:color w:val="000000" w:themeColor="text1"/>
          <w:lang w:val="hy-AM"/>
        </w:rPr>
        <w:t xml:space="preserve"> ԹՎԱԿԱՆԻ </w:t>
      </w:r>
      <w:r w:rsidR="00BD26D3" w:rsidRPr="005E3847">
        <w:rPr>
          <w:rFonts w:ascii="GHEA Grapalat" w:hAnsi="GHEA Grapalat" w:cs="Sylfaen"/>
          <w:b/>
          <w:color w:val="000000" w:themeColor="text1"/>
          <w:lang w:val="hy-AM"/>
        </w:rPr>
        <w:t>ՀՈԿՏԵՄԲԵՐԻ 13-Ի N 1067</w:t>
      </w:r>
      <w:r w:rsidRPr="005E3847">
        <w:rPr>
          <w:rFonts w:ascii="GHEA Grapalat" w:hAnsi="GHEA Grapalat" w:cs="Sylfaen"/>
          <w:b/>
          <w:color w:val="000000" w:themeColor="text1"/>
          <w:lang w:val="hy-AM"/>
        </w:rPr>
        <w:t>-</w:t>
      </w:r>
      <w:r w:rsidRPr="005E3847">
        <w:rPr>
          <w:rFonts w:ascii="GHEA Grapalat" w:hAnsi="GHEA Grapalat" w:cs="Sylfaen"/>
          <w:b/>
          <w:bCs/>
          <w:color w:val="000000" w:themeColor="text1"/>
          <w:lang w:val="hy-AM"/>
        </w:rPr>
        <w:t>Ն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 xml:space="preserve"> ՈՐՈՇՄԱՆ ՄԵՋ </w:t>
      </w:r>
      <w:r w:rsidR="00556C2D" w:rsidRPr="005E3847">
        <w:rPr>
          <w:rFonts w:ascii="GHEA Grapalat" w:hAnsi="GHEA Grapalat"/>
          <w:b/>
          <w:bCs/>
          <w:color w:val="000000" w:themeColor="text1"/>
          <w:lang w:val="hy-AM"/>
        </w:rPr>
        <w:t>ՓՈՓՈԽՈՒԹՅՈՒՆ</w:t>
      </w:r>
      <w:r w:rsidR="00C62743" w:rsidRPr="005E3847">
        <w:rPr>
          <w:rFonts w:ascii="GHEA Grapalat" w:hAnsi="GHEA Grapalat"/>
          <w:b/>
          <w:bCs/>
          <w:color w:val="000000" w:themeColor="text1"/>
          <w:lang w:val="hy-AM"/>
        </w:rPr>
        <w:t>ՆԵՐ</w:t>
      </w:r>
      <w:r w:rsidR="004702BC" w:rsidRPr="005E3847">
        <w:rPr>
          <w:rFonts w:ascii="GHEA Grapalat" w:hAnsi="GHEA Grapalat"/>
          <w:b/>
          <w:bCs/>
          <w:color w:val="000000" w:themeColor="text1"/>
          <w:lang w:val="hy-AM"/>
        </w:rPr>
        <w:t xml:space="preserve"> ԵՎ ԼՐԱՑՈՒՄ</w:t>
      </w:r>
      <w:r w:rsidR="00EB15C4" w:rsidRPr="005E3847">
        <w:rPr>
          <w:rFonts w:ascii="GHEA Grapalat" w:hAnsi="GHEA Grapalat"/>
          <w:b/>
          <w:bCs/>
          <w:color w:val="000000" w:themeColor="text1"/>
          <w:lang w:val="hy-AM"/>
        </w:rPr>
        <w:t>ՆԵՐ</w:t>
      </w:r>
      <w:r w:rsidR="00EB15C4" w:rsidRPr="005E3847">
        <w:rPr>
          <w:rFonts w:ascii="GHEA Grapalat" w:hAnsi="GHEA Grapalat"/>
          <w:b/>
          <w:bCs/>
          <w:color w:val="000000" w:themeColor="text1"/>
          <w:lang w:val="hy-AM"/>
        </w:rPr>
        <w:tab/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ԿԱՏԱՐԵԼՈՒ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ՄԱՍԻՆ</w:t>
      </w:r>
    </w:p>
    <w:p w:rsidR="00BD26D3" w:rsidRPr="005E3847" w:rsidRDefault="00BD26D3" w:rsidP="008D1294">
      <w:pPr>
        <w:shd w:val="clear" w:color="auto" w:fill="FFFFFF"/>
        <w:spacing w:line="360" w:lineRule="auto"/>
        <w:ind w:firstLine="540"/>
        <w:jc w:val="both"/>
        <w:rPr>
          <w:rFonts w:ascii="Sylfaen" w:hAnsi="Sylfaen"/>
          <w:color w:val="000000" w:themeColor="text1"/>
          <w:sz w:val="18"/>
          <w:szCs w:val="18"/>
          <w:shd w:val="clear" w:color="auto" w:fill="FFFFFF"/>
          <w:lang w:val="hy-AM"/>
        </w:rPr>
      </w:pPr>
    </w:p>
    <w:p w:rsidR="006737C0" w:rsidRPr="005E3847" w:rsidRDefault="006737C0" w:rsidP="002E0A5A">
      <w:pPr>
        <w:shd w:val="clear" w:color="auto" w:fill="FFFFFF"/>
        <w:spacing w:line="360" w:lineRule="auto"/>
        <w:ind w:firstLine="540"/>
        <w:jc w:val="both"/>
        <w:rPr>
          <w:rFonts w:ascii="GHEA Grapalat" w:eastAsia="Calibri" w:hAnsi="GHEA Grapalat"/>
          <w:bCs/>
          <w:color w:val="000000" w:themeColor="text1"/>
          <w:lang w:val="af-ZA"/>
        </w:rPr>
      </w:pP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>Հիմք ընդունելով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«Նորմատիվ իրավական ակտերի մասին» օրենքի 33-րդ </w:t>
      </w:r>
      <w:r w:rsidR="008F56EA" w:rsidRPr="005E3847">
        <w:rPr>
          <w:rFonts w:ascii="GHEA Grapalat" w:eastAsia="Calibri" w:hAnsi="GHEA Grapalat"/>
          <w:bCs/>
          <w:color w:val="000000" w:themeColor="text1"/>
          <w:lang w:val="hy-AM"/>
        </w:rPr>
        <w:t>ու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34-րդ հոդվածների պահանջները` Հայաստանի Հանրապետության կառավարությունը ո ր ո շ ու մ է.</w:t>
      </w:r>
    </w:p>
    <w:p w:rsidR="00051D76" w:rsidRPr="005E3847" w:rsidRDefault="006737C0" w:rsidP="002E0A5A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1. 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 xml:space="preserve">Հայաստանի Հանրապետության կառավարության </w:t>
      </w:r>
      <w:r w:rsidR="00BD26D3" w:rsidRPr="005E3847">
        <w:rPr>
          <w:rFonts w:ascii="GHEA Grapalat" w:eastAsia="Calibri" w:hAnsi="GHEA Grapalat"/>
          <w:bCs/>
          <w:color w:val="000000" w:themeColor="text1"/>
          <w:lang w:val="hy-AM"/>
        </w:rPr>
        <w:t>2016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թվականի </w:t>
      </w:r>
      <w:r w:rsidR="00BD26D3" w:rsidRPr="005E3847">
        <w:rPr>
          <w:rFonts w:ascii="GHEA Grapalat" w:eastAsia="Calibri" w:hAnsi="GHEA Grapalat"/>
          <w:bCs/>
          <w:color w:val="000000" w:themeColor="text1"/>
          <w:lang w:val="hy-AM"/>
        </w:rPr>
        <w:t>հոկտեմբերի 13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-ի </w:t>
      </w:r>
      <w:r w:rsidR="00BD26D3" w:rsidRPr="005E3847">
        <w:rPr>
          <w:rFonts w:ascii="GHEA Grapalat" w:eastAsia="Calibri" w:hAnsi="GHEA Grapalat"/>
          <w:bCs/>
          <w:color w:val="000000" w:themeColor="text1"/>
          <w:lang w:val="hy-AM" w:eastAsia="ru-RU"/>
        </w:rPr>
        <w:t>«</w:t>
      </w:r>
      <w:r w:rsidR="00BD26D3" w:rsidRPr="005E3847">
        <w:rPr>
          <w:rFonts w:ascii="GHEA Grapalat" w:eastAsia="Calibri" w:hAnsi="GHEA Grapalat"/>
          <w:color w:val="000000" w:themeColor="text1"/>
          <w:lang w:val="hy-AM" w:eastAsia="ru-RU"/>
        </w:rPr>
        <w:t>Պետական սեփականություն հանդիսացող գույքի նվիրաբերության կարգը հաստատելու մասին»</w:t>
      </w:r>
      <w:r w:rsidR="00BD26D3" w:rsidRPr="005E3847">
        <w:rPr>
          <w:rFonts w:ascii="GHEA Grapalat" w:hAnsi="GHEA Grapalat" w:cs="Sylfaen"/>
          <w:bCs/>
          <w:color w:val="000000" w:themeColor="text1"/>
          <w:lang w:val="hy-AM"/>
        </w:rPr>
        <w:t>» N 1067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-Ն </w:t>
      </w:r>
      <w:r w:rsidR="003A5E85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որոշման մեջ </w:t>
      </w:r>
      <w:r w:rsidR="00E1171E" w:rsidRPr="005E3847">
        <w:rPr>
          <w:rFonts w:ascii="GHEA Grapalat" w:hAnsi="GHEA Grapalat" w:cs="Sylfaen"/>
          <w:bCs/>
          <w:color w:val="000000" w:themeColor="text1"/>
          <w:lang w:val="hy-AM"/>
        </w:rPr>
        <w:t>կատարել հետևյալ փոփոխությունները</w:t>
      </w:r>
      <w:r w:rsidR="004702BC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և լրացում</w:t>
      </w:r>
      <w:r w:rsidR="00EB15C4" w:rsidRPr="005E3847">
        <w:rPr>
          <w:rFonts w:ascii="GHEA Grapalat" w:hAnsi="GHEA Grapalat" w:cs="Sylfaen"/>
          <w:bCs/>
          <w:color w:val="000000" w:themeColor="text1"/>
          <w:lang w:val="hy-AM"/>
        </w:rPr>
        <w:t>ներ</w:t>
      </w:r>
      <w:r w:rsidR="004702BC" w:rsidRPr="005E3847">
        <w:rPr>
          <w:rFonts w:ascii="GHEA Grapalat" w:hAnsi="GHEA Grapalat" w:cs="Sylfaen"/>
          <w:bCs/>
          <w:color w:val="000000" w:themeColor="text1"/>
          <w:lang w:val="hy-AM"/>
        </w:rPr>
        <w:t>ը</w:t>
      </w:r>
      <w:r w:rsidR="00051D76" w:rsidRPr="005E3847">
        <w:rPr>
          <w:rFonts w:ascii="GHEA Grapalat" w:hAnsi="GHEA Grapalat" w:cs="Sylfaen"/>
          <w:bCs/>
          <w:color w:val="000000" w:themeColor="text1"/>
          <w:lang w:val="hy-AM"/>
        </w:rPr>
        <w:t>՝</w:t>
      </w:r>
    </w:p>
    <w:p w:rsidR="00BD26D3" w:rsidRPr="005E3847" w:rsidRDefault="00BD26D3" w:rsidP="002E0A5A">
      <w:pPr>
        <w:pStyle w:val="Header"/>
        <w:spacing w:line="360" w:lineRule="auto"/>
        <w:ind w:firstLine="540"/>
        <w:jc w:val="both"/>
        <w:rPr>
          <w:rFonts w:ascii="GHEA Grapalat" w:eastAsia="Calibri" w:hAnsi="GHEA Grapalat"/>
          <w:bCs/>
          <w:color w:val="000000" w:themeColor="text1"/>
          <w:lang w:val="hy-AM"/>
        </w:rPr>
      </w:pP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 xml:space="preserve">1) որոշման 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2-րդ 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>կետ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ում և 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որոշման 1-ին կետով հաստատված 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>կարգի տեքստում «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>Հայաստանի Հանրապետության կառավարությանն առընթեր պետական գույքի կառավարման վարչություն (այսուհետ՝ վարչություն)»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բառերը փոխարինել «Հայաստանի Հանրապետության տարածքային կառավարման և ենթակառուցվածքների նախարարության պետական գույքի կառավարման </w:t>
      </w:r>
      <w:r w:rsidR="00FD0A95" w:rsidRPr="005E3847">
        <w:rPr>
          <w:rFonts w:ascii="GHEA Grapalat" w:eastAsia="Calibri" w:hAnsi="GHEA Grapalat"/>
          <w:bCs/>
          <w:color w:val="000000" w:themeColor="text1"/>
          <w:lang w:val="hy-AM"/>
        </w:rPr>
        <w:t>կոմիտե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(այսուհետ` Կոմիտե)» բառերով, «</w:t>
      </w:r>
      <w:r w:rsidR="00A07473" w:rsidRPr="005E3847">
        <w:rPr>
          <w:rFonts w:ascii="GHEA Grapalat" w:eastAsia="Calibri" w:hAnsi="GHEA Grapalat"/>
          <w:bCs/>
          <w:color w:val="000000" w:themeColor="text1"/>
          <w:lang w:val="hy-AM"/>
        </w:rPr>
        <w:t>վարչություն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>» բառը՝ «Կոմիտե» բառով՝ իրենց համապատասխան հոլովաձևերով.</w:t>
      </w:r>
    </w:p>
    <w:p w:rsidR="003A5E85" w:rsidRPr="005E3847" w:rsidRDefault="00A07473" w:rsidP="002E0A5A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5E3847">
        <w:rPr>
          <w:rFonts w:ascii="GHEA Grapalat" w:hAnsi="GHEA Grapalat" w:cs="Sylfaen"/>
          <w:bCs/>
          <w:color w:val="000000" w:themeColor="text1"/>
          <w:lang w:val="hy-AM"/>
        </w:rPr>
        <w:t>2</w:t>
      </w:r>
      <w:r w:rsidR="00BD26D3" w:rsidRPr="005E3847">
        <w:rPr>
          <w:rFonts w:ascii="GHEA Grapalat" w:hAnsi="GHEA Grapalat" w:cs="Sylfaen"/>
          <w:bCs/>
          <w:color w:val="000000" w:themeColor="text1"/>
          <w:lang w:val="hy-AM"/>
        </w:rPr>
        <w:t>) որոշման 1-ին կետ</w:t>
      </w:r>
      <w:r w:rsidR="003A5E85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ով հաստատված </w:t>
      </w:r>
      <w:r w:rsidR="00BB3EA5" w:rsidRPr="005E3847">
        <w:rPr>
          <w:rFonts w:ascii="GHEA Grapalat" w:hAnsi="GHEA Grapalat" w:cs="Sylfaen"/>
          <w:bCs/>
          <w:color w:val="000000" w:themeColor="text1"/>
          <w:lang w:val="hy-AM"/>
        </w:rPr>
        <w:t>հավելվածում</w:t>
      </w:r>
      <w:r w:rsidR="003A5E85" w:rsidRPr="005E3847">
        <w:rPr>
          <w:rFonts w:ascii="GHEA Grapalat" w:hAnsi="GHEA Grapalat" w:cs="Sylfaen"/>
          <w:bCs/>
          <w:color w:val="000000" w:themeColor="text1"/>
          <w:lang w:val="hy-AM"/>
        </w:rPr>
        <w:t>՝</w:t>
      </w:r>
    </w:p>
    <w:p w:rsidR="003E078E" w:rsidRPr="005E3847" w:rsidRDefault="00711726" w:rsidP="002E0A5A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5E3847">
        <w:rPr>
          <w:rFonts w:ascii="GHEA Grapalat" w:hAnsi="GHEA Grapalat" w:cs="Sylfaen"/>
          <w:bCs/>
          <w:color w:val="000000" w:themeColor="text1"/>
          <w:lang w:val="hy-AM"/>
        </w:rPr>
        <w:t>ա</w:t>
      </w:r>
      <w:r w:rsidR="003E078E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. կարգի 2-րդ կետում </w:t>
      </w:r>
      <w:r w:rsidR="003E078E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«համայնքներին» բառից հետո լրացնել «պետական գույքի բարելավման նպատակով </w:t>
      </w:r>
      <w:r w:rsidR="004021A5" w:rsidRPr="005E3847">
        <w:rPr>
          <w:rFonts w:ascii="GHEA Grapalat" w:eastAsia="Calibri" w:hAnsi="GHEA Grapalat"/>
          <w:bCs/>
          <w:color w:val="000000" w:themeColor="text1"/>
          <w:lang w:val="hy-AM"/>
        </w:rPr>
        <w:t>ներդրումային ծրագիր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(այսուհետ՝ ներդրումային ծրագիր)</w:t>
      </w:r>
      <w:r w:rsidR="004021A5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ներկայացնող</w:t>
      </w:r>
      <w:r w:rsidR="004D5BFE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</w:t>
      </w:r>
      <w:r w:rsidR="0047612D" w:rsidRPr="005E3847">
        <w:rPr>
          <w:rFonts w:ascii="GHEA Grapalat" w:eastAsia="Calibri" w:hAnsi="GHEA Grapalat"/>
          <w:bCs/>
          <w:color w:val="000000" w:themeColor="text1"/>
          <w:lang w:val="hy-AM"/>
        </w:rPr>
        <w:t>այլ կազմակերպություններին</w:t>
      </w:r>
      <w:r w:rsidR="004D5BFE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» </w:t>
      </w:r>
      <w:r w:rsidR="003E078E" w:rsidRPr="005E3847">
        <w:rPr>
          <w:rFonts w:ascii="GHEA Grapalat" w:hAnsi="GHEA Grapalat" w:cs="Sylfaen"/>
          <w:bCs/>
          <w:color w:val="000000" w:themeColor="text1"/>
          <w:lang w:val="hy-AM"/>
        </w:rPr>
        <w:t>բառերով,</w:t>
      </w:r>
    </w:p>
    <w:p w:rsidR="003E078E" w:rsidRPr="005E3847" w:rsidRDefault="001B48E1" w:rsidP="002E0A5A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5E3847">
        <w:rPr>
          <w:rFonts w:ascii="GHEA Grapalat" w:hAnsi="GHEA Grapalat" w:cs="Sylfaen"/>
          <w:bCs/>
          <w:color w:val="000000" w:themeColor="text1"/>
          <w:lang w:val="hy-AM"/>
        </w:rPr>
        <w:t>բ. կարգի 4</w:t>
      </w:r>
      <w:r w:rsidR="003E078E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-րդ </w:t>
      </w:r>
      <w:r w:rsidR="002C4B2B">
        <w:rPr>
          <w:rFonts w:ascii="GHEA Grapalat" w:hAnsi="GHEA Grapalat" w:cs="Sylfaen"/>
          <w:bCs/>
          <w:color w:val="000000" w:themeColor="text1"/>
          <w:lang w:val="hy-AM"/>
        </w:rPr>
        <w:t>կետում «</w:t>
      </w:r>
      <w:r w:rsidR="002C4B2B" w:rsidRPr="008906D1">
        <w:rPr>
          <w:rFonts w:ascii="GHEA Grapalat" w:hAnsi="GHEA Grapalat" w:cs="Sylfaen"/>
          <w:lang w:val="hy-AM"/>
        </w:rPr>
        <w:t>սուբյեկտներին</w:t>
      </w:r>
      <w:r w:rsidR="002C4B2B">
        <w:rPr>
          <w:rFonts w:ascii="GHEA Grapalat" w:hAnsi="GHEA Grapalat" w:cs="Sylfaen"/>
          <w:lang w:val="hy-AM"/>
        </w:rPr>
        <w:t xml:space="preserve">» բառից հետո լրացնել </w:t>
      </w:r>
      <w:r w:rsidR="002C4B2B" w:rsidRPr="002C4B2B">
        <w:rPr>
          <w:rFonts w:ascii="GHEA Grapalat" w:hAnsi="GHEA Grapalat" w:cs="Sylfaen"/>
          <w:lang w:val="hy-AM"/>
        </w:rPr>
        <w:t>(</w:t>
      </w:r>
      <w:r w:rsidR="002C4B2B">
        <w:rPr>
          <w:rFonts w:ascii="GHEA Grapalat" w:hAnsi="GHEA Grapalat" w:cs="Sylfaen"/>
          <w:lang w:val="hy-AM"/>
        </w:rPr>
        <w:t>բացառությամբ համայքների</w:t>
      </w:r>
      <w:r w:rsidR="002C4B2B" w:rsidRPr="002C4B2B">
        <w:rPr>
          <w:rFonts w:ascii="GHEA Grapalat" w:hAnsi="GHEA Grapalat" w:cs="Sylfaen"/>
          <w:lang w:val="hy-AM"/>
        </w:rPr>
        <w:t>)</w:t>
      </w:r>
      <w:r w:rsidR="002C4B2B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2C4B2B">
        <w:rPr>
          <w:rFonts w:ascii="GHEA Grapalat" w:hAnsi="GHEA Grapalat" w:cs="Sylfaen"/>
          <w:bCs/>
          <w:color w:val="000000" w:themeColor="text1"/>
          <w:lang w:val="hy-AM"/>
        </w:rPr>
        <w:t xml:space="preserve">բառերով և </w:t>
      </w:r>
      <w:r w:rsidR="003E078E" w:rsidRPr="005E3847">
        <w:rPr>
          <w:rFonts w:ascii="GHEA Grapalat" w:hAnsi="GHEA Grapalat" w:cs="Sylfaen"/>
          <w:bCs/>
          <w:color w:val="000000" w:themeColor="text1"/>
          <w:lang w:val="hy-AM"/>
        </w:rPr>
        <w:t>կետը լրացնե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>լ հետևյալ բովանդակությամբ նոր՝ 3</w:t>
      </w:r>
      <w:r w:rsidR="003E078E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-րդ ենթակետով. </w:t>
      </w:r>
    </w:p>
    <w:p w:rsidR="003E078E" w:rsidRPr="005E3847" w:rsidRDefault="001B48E1" w:rsidP="002E0A5A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5E3847">
        <w:rPr>
          <w:rFonts w:ascii="GHEA Grapalat" w:hAnsi="GHEA Grapalat" w:cs="Sylfaen"/>
          <w:bCs/>
          <w:color w:val="000000" w:themeColor="text1"/>
          <w:lang w:val="hy-AM"/>
        </w:rPr>
        <w:t>«3</w:t>
      </w:r>
      <w:r w:rsidR="003E078E" w:rsidRPr="005E3847">
        <w:rPr>
          <w:rFonts w:ascii="GHEA Grapalat" w:hAnsi="GHEA Grapalat" w:cs="Sylfaen"/>
          <w:bCs/>
          <w:color w:val="000000" w:themeColor="text1"/>
          <w:lang w:val="hy-AM"/>
        </w:rPr>
        <w:t>)</w:t>
      </w:r>
      <w:r w:rsidR="004D5BFE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AF4262" w:rsidRPr="005E3847">
        <w:rPr>
          <w:rFonts w:ascii="GHEA Grapalat" w:hAnsi="GHEA Grapalat" w:cs="Sylfaen"/>
          <w:color w:val="000000" w:themeColor="text1"/>
          <w:lang w:val="hy-AM"/>
        </w:rPr>
        <w:t>նվիրաբերության</w:t>
      </w:r>
      <w:r w:rsidR="00AF4262" w:rsidRPr="005E3847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F4262" w:rsidRPr="005E3847">
        <w:rPr>
          <w:rFonts w:ascii="GHEA Grapalat" w:hAnsi="GHEA Grapalat" w:cs="Sylfaen"/>
          <w:color w:val="000000" w:themeColor="text1"/>
          <w:lang w:val="hy-AM"/>
        </w:rPr>
        <w:t>սուբյեկտների</w:t>
      </w:r>
      <w:r w:rsidR="00AF4262" w:rsidRPr="005E3847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F4262" w:rsidRPr="005E3847">
        <w:rPr>
          <w:rFonts w:ascii="GHEA Grapalat" w:hAnsi="GHEA Grapalat" w:cs="Sylfaen"/>
          <w:color w:val="000000" w:themeColor="text1"/>
          <w:lang w:val="hy-AM"/>
        </w:rPr>
        <w:t>կողմից</w:t>
      </w:r>
      <w:r w:rsidR="00AF4262" w:rsidRPr="005E3847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F4262" w:rsidRPr="005E3847">
        <w:rPr>
          <w:rFonts w:ascii="GHEA Grapalat" w:hAnsi="GHEA Grapalat" w:cs="Sylfaen"/>
          <w:color w:val="000000" w:themeColor="text1"/>
          <w:lang w:val="hy-AM"/>
        </w:rPr>
        <w:t>առաջարկվող</w:t>
      </w:r>
      <w:r w:rsidR="00AF4262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ներդրումայի</w:t>
      </w:r>
      <w:r w:rsidR="004D5BFE" w:rsidRPr="005E3847">
        <w:rPr>
          <w:rFonts w:ascii="GHEA Grapalat" w:hAnsi="GHEA Grapalat" w:cs="Sylfaen"/>
          <w:bCs/>
          <w:color w:val="000000" w:themeColor="text1"/>
          <w:lang w:val="hy-AM"/>
        </w:rPr>
        <w:t>ն ծրագ</w:t>
      </w:r>
      <w:r w:rsidR="00EC3C4D" w:rsidRPr="005E3847">
        <w:rPr>
          <w:rFonts w:ascii="GHEA Grapalat" w:hAnsi="GHEA Grapalat" w:cs="Sylfaen"/>
          <w:bCs/>
          <w:color w:val="000000" w:themeColor="text1"/>
          <w:lang w:val="hy-AM"/>
        </w:rPr>
        <w:t>ի</w:t>
      </w:r>
      <w:r w:rsidR="004D5BFE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րը </w:t>
      </w:r>
      <w:r w:rsidR="00F37071" w:rsidRPr="005E3847">
        <w:rPr>
          <w:rFonts w:ascii="GHEA Grapalat" w:hAnsi="GHEA Grapalat" w:cs="Sylfaen"/>
          <w:bCs/>
          <w:color w:val="000000" w:themeColor="text1"/>
          <w:lang w:val="hy-AM"/>
        </w:rPr>
        <w:t>վերաբերվում</w:t>
      </w:r>
      <w:r w:rsidR="00EC3C4D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է</w:t>
      </w:r>
      <w:r w:rsidR="00F37071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պետական սեփականություն հանդիսացող</w:t>
      </w:r>
      <w:r w:rsidR="00EC3C4D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անշարժ </w:t>
      </w:r>
      <w:r w:rsidR="0068495D" w:rsidRPr="0068495D">
        <w:rPr>
          <w:rFonts w:ascii="GHEA Grapalat" w:hAnsi="GHEA Grapalat"/>
          <w:shd w:val="clear" w:color="auto" w:fill="FFFFFF"/>
          <w:lang w:val="hy-AM"/>
        </w:rPr>
        <w:t xml:space="preserve">գույքի վիճակի </w:t>
      </w:r>
      <w:r w:rsidR="0068495D" w:rsidRPr="0068495D">
        <w:rPr>
          <w:rFonts w:ascii="GHEA Grapalat" w:hAnsi="GHEA Grapalat"/>
          <w:shd w:val="clear" w:color="auto" w:fill="FFFFFF"/>
          <w:lang w:val="hy-AM"/>
        </w:rPr>
        <w:lastRenderedPageBreak/>
        <w:t>բարելավմանը</w:t>
      </w:r>
      <w:r w:rsidR="0068495D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EC3C4D" w:rsidRPr="005E3847">
        <w:rPr>
          <w:rFonts w:ascii="GHEA Grapalat" w:hAnsi="GHEA Grapalat" w:cs="Sylfaen"/>
          <w:bCs/>
          <w:color w:val="000000" w:themeColor="text1"/>
          <w:lang w:val="hy-AM"/>
        </w:rPr>
        <w:t>(</w:t>
      </w:r>
      <w:r w:rsidR="0068495D" w:rsidRPr="0068495D">
        <w:rPr>
          <w:rFonts w:ascii="GHEA Grapalat" w:hAnsi="GHEA Grapalat"/>
          <w:shd w:val="clear" w:color="auto" w:fill="FFFFFF"/>
          <w:lang w:val="hy-AM"/>
        </w:rPr>
        <w:t>բացառությամբ՝ Հայաստանի Հանրապետության կառավարության 2020 թվականի հունիսի 4-ի N 1023-Ն որոշմամբ սահմանված՝ հողամասերի ու շինությունների տարածագնահատման գոտիականության 1-ին, 2-րդ և 3-րդ գոտիներում գտնվողների</w:t>
      </w:r>
      <w:r w:rsidR="00EC3C4D" w:rsidRPr="005E3847">
        <w:rPr>
          <w:rFonts w:ascii="GHEA Grapalat" w:hAnsi="GHEA Grapalat" w:cs="Sylfaen"/>
          <w:bCs/>
          <w:color w:val="000000" w:themeColor="text1"/>
          <w:lang w:val="hy-AM"/>
        </w:rPr>
        <w:t>)</w:t>
      </w:r>
      <w:r w:rsidR="00F37071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EC3C4D" w:rsidRPr="005E3847">
        <w:rPr>
          <w:rFonts w:ascii="GHEA Grapalat" w:hAnsi="GHEA Grapalat" w:cs="Sylfaen"/>
          <w:bCs/>
          <w:color w:val="000000" w:themeColor="text1"/>
          <w:lang w:val="hy-AM"/>
        </w:rPr>
        <w:t>և այդ</w:t>
      </w:r>
      <w:r w:rsidR="00F37071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ներդրումային ծրագիրը</w:t>
      </w:r>
      <w:r w:rsidR="00F37071" w:rsidRPr="005E3847">
        <w:rPr>
          <w:rFonts w:ascii="GHEA Grapalat" w:hAnsi="GHEA Grapalat"/>
          <w:color w:val="000000" w:themeColor="text1"/>
          <w:lang w:val="hy-AM"/>
        </w:rPr>
        <w:t xml:space="preserve"> </w:t>
      </w:r>
      <w:r w:rsidR="004D5BFE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հավանության </w:t>
      </w:r>
      <w:r w:rsidR="004021A5" w:rsidRPr="005E3847">
        <w:rPr>
          <w:rFonts w:ascii="GHEA Grapalat" w:hAnsi="GHEA Grapalat" w:cs="Sylfaen"/>
          <w:bCs/>
          <w:color w:val="000000" w:themeColor="text1"/>
          <w:lang w:val="hy-AM"/>
        </w:rPr>
        <w:t>է</w:t>
      </w:r>
      <w:r w:rsidR="004D5BFE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արժանացել </w:t>
      </w:r>
      <w:r w:rsidR="004D5BFE" w:rsidRPr="005E3847">
        <w:rPr>
          <w:rFonts w:ascii="GHEA Grapalat" w:eastAsia="Calibri" w:hAnsi="GHEA Grapalat"/>
          <w:bCs/>
          <w:color w:val="000000" w:themeColor="text1"/>
          <w:lang w:val="af-ZA"/>
        </w:rPr>
        <w:t>Հայաստանի Հանրապետության</w:t>
      </w:r>
      <w:r w:rsidR="004D5BFE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կառավարության կողմից։».</w:t>
      </w:r>
    </w:p>
    <w:p w:rsidR="00866E8E" w:rsidRPr="005E3847" w:rsidRDefault="00866E8E" w:rsidP="00866E8E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5E3847">
        <w:rPr>
          <w:rFonts w:ascii="GHEA Grapalat" w:hAnsi="GHEA Grapalat" w:cs="Sylfaen"/>
          <w:bCs/>
          <w:color w:val="000000" w:themeColor="text1"/>
          <w:lang w:val="hy-AM"/>
        </w:rPr>
        <w:t>գ.</w:t>
      </w:r>
      <w:r w:rsidRPr="005E3847">
        <w:rPr>
          <w:rFonts w:ascii="GHEA Grapalat" w:hAnsi="GHEA Grapalat" w:cs="Sylfaen"/>
          <w:color w:val="000000" w:themeColor="text1"/>
          <w:lang w:val="hy-AM"/>
        </w:rPr>
        <w:t xml:space="preserve"> կարգը լրացնել հետևյալ բովանդակությամբ նոր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>` 5.1-րդ կետով.</w:t>
      </w:r>
    </w:p>
    <w:p w:rsidR="00866E8E" w:rsidRPr="005E3847" w:rsidRDefault="00866E8E" w:rsidP="00AA7901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«5.1 </w:t>
      </w:r>
      <w:r w:rsidR="00EC3C4D" w:rsidRPr="005E3847">
        <w:rPr>
          <w:rFonts w:ascii="GHEA Grapalat" w:hAnsi="GHEA Grapalat" w:cs="Sylfaen"/>
          <w:bCs/>
          <w:color w:val="000000" w:themeColor="text1"/>
          <w:lang w:val="hy-AM"/>
        </w:rPr>
        <w:t>Ն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>երդրումային ծրագր</w:t>
      </w:r>
      <w:r w:rsidR="00EC3C4D" w:rsidRPr="005E3847">
        <w:rPr>
          <w:rFonts w:ascii="GHEA Grapalat" w:hAnsi="GHEA Grapalat" w:cs="Sylfaen"/>
          <w:bCs/>
          <w:color w:val="000000" w:themeColor="text1"/>
          <w:lang w:val="hy-AM"/>
        </w:rPr>
        <w:t>եր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են համարվում այն ծրագրերը, որոնք</w:t>
      </w:r>
      <w:r w:rsidR="00EC3C4D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ուղղված են պետական սեփականություն համարվող անշարժ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 xml:space="preserve">գույքի </w:t>
      </w:r>
      <w:r w:rsidR="00B24246" w:rsidRPr="005E3847">
        <w:rPr>
          <w:rFonts w:ascii="GHEA Grapalat" w:eastAsia="Calibri" w:hAnsi="GHEA Grapalat"/>
          <w:bCs/>
          <w:color w:val="000000" w:themeColor="text1"/>
          <w:lang w:val="hy-AM"/>
        </w:rPr>
        <w:t>վերականգման (</w:t>
      </w:r>
      <w:r w:rsidR="00E83E94" w:rsidRPr="00E83E94">
        <w:rPr>
          <w:rFonts w:ascii="GHEA Grapalat" w:hAnsi="GHEA Grapalat"/>
          <w:shd w:val="clear" w:color="auto" w:fill="FFFFFF"/>
          <w:lang w:val="hy-AM"/>
        </w:rPr>
        <w:t>վերակառուցման, վերանորոգման</w:t>
      </w:r>
      <w:r w:rsidR="00B24246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) </w:t>
      </w:r>
      <w:r w:rsidR="00EC3C4D" w:rsidRPr="005E3847">
        <w:rPr>
          <w:rFonts w:ascii="GHEA Grapalat" w:eastAsia="Calibri" w:hAnsi="GHEA Grapalat"/>
          <w:bCs/>
          <w:color w:val="000000" w:themeColor="text1"/>
          <w:lang w:val="hy-AM"/>
        </w:rPr>
        <w:t>և նպատակ ունեն ստեղծել նոր</w:t>
      </w:r>
      <w:r w:rsid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</w:t>
      </w:r>
      <w:r w:rsidR="00EC3C4D" w:rsidRPr="005E3847">
        <w:rPr>
          <w:rFonts w:ascii="GHEA Grapalat" w:eastAsia="Calibri" w:hAnsi="GHEA Grapalat"/>
          <w:bCs/>
          <w:color w:val="000000" w:themeColor="text1"/>
          <w:lang w:val="hy-AM"/>
        </w:rPr>
        <w:t>աշխատատեղեր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>։</w:t>
      </w:r>
      <w:r w:rsidR="00B24246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Ընդ որում նվիրաբերության նպատակն է խթանել մասնավոր ներդրումները</w:t>
      </w:r>
      <w:r w:rsidR="00EC3C4D" w:rsidRPr="005E3847">
        <w:rPr>
          <w:rFonts w:ascii="GHEA Grapalat" w:eastAsia="Calibri" w:hAnsi="GHEA Grapalat"/>
          <w:bCs/>
          <w:color w:val="000000" w:themeColor="text1"/>
          <w:lang w:val="hy-AM"/>
        </w:rPr>
        <w:t>,</w:t>
      </w:r>
      <w:r w:rsidR="00B24246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</w:t>
      </w:r>
      <w:r w:rsidR="00903E7B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ներդրումային </w:t>
      </w:r>
      <w:r w:rsidR="00EC3C4D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ծրագիր </w:t>
      </w:r>
      <w:r w:rsidR="00903E7B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իրականացնող </w:t>
      </w:r>
      <w:r w:rsidR="00B24246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կազմակերպությանը </w:t>
      </w:r>
      <w:r w:rsidR="00E83E94" w:rsidRPr="00E83E94">
        <w:rPr>
          <w:rFonts w:ascii="GHEA Grapalat" w:hAnsi="GHEA Grapalat"/>
          <w:shd w:val="clear" w:color="auto" w:fill="FFFFFF"/>
          <w:lang w:val="hy-AM"/>
        </w:rPr>
        <w:t>պետական գույքի տրամադրման միջոցով</w:t>
      </w:r>
      <w:r w:rsidR="00903E7B" w:rsidRPr="005E3847">
        <w:rPr>
          <w:rFonts w:ascii="GHEA Grapalat" w:eastAsia="Calibri" w:hAnsi="GHEA Grapalat"/>
          <w:bCs/>
          <w:color w:val="000000" w:themeColor="text1"/>
          <w:lang w:val="hy-AM"/>
        </w:rPr>
        <w:t>։</w:t>
      </w:r>
      <w:r w:rsidR="00740782" w:rsidRPr="005E3847">
        <w:rPr>
          <w:rFonts w:ascii="GHEA Grapalat" w:hAnsi="GHEA Grapalat" w:cs="Sylfaen"/>
          <w:bCs/>
          <w:color w:val="000000" w:themeColor="text1"/>
          <w:lang w:val="hy-AM"/>
        </w:rPr>
        <w:t>»,</w:t>
      </w:r>
    </w:p>
    <w:p w:rsidR="00067573" w:rsidRPr="005E3847" w:rsidRDefault="00275341" w:rsidP="002E0A5A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E3847">
        <w:rPr>
          <w:rFonts w:ascii="GHEA Grapalat" w:hAnsi="GHEA Grapalat" w:cs="Sylfaen"/>
          <w:bCs/>
          <w:color w:val="000000" w:themeColor="text1"/>
          <w:lang w:val="hy-AM"/>
        </w:rPr>
        <w:t>դ</w:t>
      </w:r>
      <w:r w:rsidR="00067573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. կարգի 6-րդ կետում և 3-րդ, 4-րդ 5-րդ ենթակետերում </w:t>
      </w:r>
      <w:r w:rsidR="00067573" w:rsidRPr="005E3847">
        <w:rPr>
          <w:rFonts w:ascii="GHEA Grapalat" w:hAnsi="GHEA Grapalat" w:cs="Sylfaen"/>
          <w:color w:val="000000" w:themeColor="text1"/>
          <w:lang w:val="hy-AM"/>
        </w:rPr>
        <w:t>«հանրօգուտ» բառից հետո լրացնել «կամ ներդրումային» բառերով</w:t>
      </w:r>
      <w:r w:rsidR="00866E8E" w:rsidRPr="005E3847">
        <w:rPr>
          <w:rFonts w:ascii="GHEA Grapalat" w:hAnsi="GHEA Grapalat" w:cs="Sylfaen"/>
          <w:color w:val="000000" w:themeColor="text1"/>
          <w:lang w:val="hy-AM"/>
        </w:rPr>
        <w:t>,</w:t>
      </w:r>
    </w:p>
    <w:p w:rsidR="00866E8E" w:rsidRPr="005E3847" w:rsidRDefault="00275341" w:rsidP="002E0A5A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5E3847">
        <w:rPr>
          <w:rFonts w:ascii="GHEA Grapalat" w:hAnsi="GHEA Grapalat" w:cs="Sylfaen"/>
          <w:color w:val="000000" w:themeColor="text1"/>
          <w:lang w:val="hy-AM"/>
        </w:rPr>
        <w:t>ե</w:t>
      </w:r>
      <w:r w:rsidR="00866E8E" w:rsidRPr="005E3847">
        <w:rPr>
          <w:rFonts w:ascii="GHEA Grapalat" w:hAnsi="GHEA Grapalat" w:cs="Sylfaen"/>
          <w:color w:val="000000" w:themeColor="text1"/>
          <w:lang w:val="hy-AM"/>
        </w:rPr>
        <w:t xml:space="preserve">. </w:t>
      </w:r>
      <w:r w:rsidR="00866E8E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կարգի 7-րդ կետում </w:t>
      </w:r>
      <w:r w:rsidR="00866E8E" w:rsidRPr="005E3847">
        <w:rPr>
          <w:rFonts w:ascii="GHEA Grapalat" w:hAnsi="GHEA Grapalat" w:cs="Sylfaen"/>
          <w:color w:val="000000" w:themeColor="text1"/>
          <w:lang w:val="hy-AM"/>
        </w:rPr>
        <w:t>«հանրօգուտ» բառից հետո լրացնել «կամ գույք</w:t>
      </w:r>
      <w:r w:rsidR="00EC3C4D" w:rsidRPr="005E3847">
        <w:rPr>
          <w:rFonts w:ascii="GHEA Grapalat" w:hAnsi="GHEA Grapalat" w:cs="Sylfaen"/>
          <w:color w:val="000000" w:themeColor="text1"/>
          <w:lang w:val="hy-AM"/>
        </w:rPr>
        <w:t>ի</w:t>
      </w:r>
      <w:r w:rsidR="00866E8E" w:rsidRPr="005E3847">
        <w:rPr>
          <w:rFonts w:ascii="GHEA Grapalat" w:hAnsi="GHEA Grapalat" w:cs="Sylfaen"/>
          <w:color w:val="000000" w:themeColor="text1"/>
          <w:lang w:val="hy-AM"/>
        </w:rPr>
        <w:t xml:space="preserve"> բարելավման նպատակով իրականացվող ներդրում</w:t>
      </w:r>
      <w:r w:rsidR="00EC3C4D" w:rsidRPr="005E3847">
        <w:rPr>
          <w:rFonts w:ascii="GHEA Grapalat" w:hAnsi="GHEA Grapalat" w:cs="Sylfaen"/>
          <w:color w:val="000000" w:themeColor="text1"/>
          <w:lang w:val="hy-AM"/>
        </w:rPr>
        <w:t>ային</w:t>
      </w:r>
      <w:r w:rsidR="00866E8E" w:rsidRPr="005E3847">
        <w:rPr>
          <w:rFonts w:ascii="GHEA Grapalat" w:hAnsi="GHEA Grapalat" w:cs="Sylfaen"/>
          <w:color w:val="000000" w:themeColor="text1"/>
          <w:lang w:val="hy-AM"/>
        </w:rPr>
        <w:t>» բառերով.</w:t>
      </w:r>
    </w:p>
    <w:p w:rsidR="003E078E" w:rsidRPr="005E3847" w:rsidRDefault="00275341" w:rsidP="002E0A5A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5E3847">
        <w:rPr>
          <w:rFonts w:ascii="GHEA Grapalat" w:hAnsi="GHEA Grapalat" w:cs="Sylfaen"/>
          <w:bCs/>
          <w:color w:val="000000" w:themeColor="text1"/>
          <w:lang w:val="hy-AM"/>
        </w:rPr>
        <w:t>զ</w:t>
      </w:r>
      <w:r w:rsidR="006E0B95" w:rsidRPr="005E3847">
        <w:rPr>
          <w:rFonts w:ascii="GHEA Grapalat" w:hAnsi="GHEA Grapalat" w:cs="Sylfaen"/>
          <w:bCs/>
          <w:color w:val="000000" w:themeColor="text1"/>
          <w:lang w:val="hy-AM"/>
        </w:rPr>
        <w:t>.</w:t>
      </w:r>
      <w:r w:rsidR="000B1906" w:rsidRPr="005E3847">
        <w:rPr>
          <w:rFonts w:ascii="GHEA Grapalat" w:hAnsi="GHEA Grapalat" w:cs="Sylfaen"/>
          <w:color w:val="000000" w:themeColor="text1"/>
          <w:lang w:val="hy-AM"/>
        </w:rPr>
        <w:t xml:space="preserve"> կարգը լրացնել հետևյալ բովանդակությամբ նոր</w:t>
      </w:r>
      <w:r w:rsidR="00AA7901" w:rsidRPr="005E3847">
        <w:rPr>
          <w:rFonts w:ascii="GHEA Grapalat" w:hAnsi="GHEA Grapalat" w:cs="Sylfaen"/>
          <w:bCs/>
          <w:color w:val="000000" w:themeColor="text1"/>
          <w:lang w:val="hy-AM"/>
        </w:rPr>
        <w:t>` 7</w:t>
      </w:r>
      <w:r w:rsidR="0010282C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.1-րդ </w:t>
      </w:r>
      <w:r w:rsidR="000B1906" w:rsidRPr="005E3847">
        <w:rPr>
          <w:rFonts w:ascii="GHEA Grapalat" w:hAnsi="GHEA Grapalat" w:cs="Sylfaen"/>
          <w:bCs/>
          <w:color w:val="000000" w:themeColor="text1"/>
          <w:lang w:val="hy-AM"/>
        </w:rPr>
        <w:t>կետով.</w:t>
      </w:r>
    </w:p>
    <w:p w:rsidR="00FC24BF" w:rsidRPr="005E3847" w:rsidRDefault="000B1906" w:rsidP="00FC24BF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rFonts w:ascii="GHEA Grapalat" w:eastAsia="Calibri" w:hAnsi="GHEA Grapalat"/>
          <w:bCs/>
          <w:color w:val="000000" w:themeColor="text1"/>
          <w:lang w:val="hy-AM" w:eastAsia="ru-RU"/>
        </w:rPr>
      </w:pPr>
      <w:r w:rsidRPr="005E3847">
        <w:rPr>
          <w:rFonts w:ascii="GHEA Grapalat" w:hAnsi="GHEA Grapalat" w:cs="Sylfaen"/>
          <w:color w:val="000000" w:themeColor="text1"/>
          <w:lang w:val="hy-AM"/>
        </w:rPr>
        <w:t>«</w:t>
      </w:r>
      <w:r w:rsidR="00AA7901" w:rsidRPr="005E3847">
        <w:rPr>
          <w:rFonts w:ascii="GHEA Grapalat" w:eastAsia="Calibri" w:hAnsi="GHEA Grapalat"/>
          <w:bCs/>
          <w:color w:val="000000" w:themeColor="text1"/>
          <w:lang w:val="hy-AM" w:eastAsia="ru-RU"/>
        </w:rPr>
        <w:t>7</w:t>
      </w:r>
      <w:r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.1.</w:t>
      </w:r>
      <w:r w:rsidR="004021A5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</w:t>
      </w:r>
      <w:r w:rsidR="00721EA1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Այլ կազմակերպություններին</w:t>
      </w:r>
      <w:r w:rsidR="004021A5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</w:t>
      </w:r>
      <w:r w:rsidR="000063DE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պետական սեփականություն հանդիսացող </w:t>
      </w:r>
      <w:r w:rsidR="00FD0A95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գույքը</w:t>
      </w:r>
      <w:r w:rsidR="000063DE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</w:t>
      </w:r>
      <w:r w:rsidR="006E0B95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նվիրաբերության</w:t>
      </w:r>
      <w:r w:rsidR="000063DE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իրավունքով տրամադրվում է, եթե </w:t>
      </w:r>
      <w:r w:rsidR="00721EA1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կազմակերպության</w:t>
      </w:r>
      <w:r w:rsidR="000063DE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կողմից 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առաջարկվող ներդրումային ծրագրեր</w:t>
      </w:r>
      <w:r w:rsidR="00EC3C4D" w:rsidRPr="005E3847">
        <w:rPr>
          <w:rFonts w:ascii="GHEA Grapalat" w:eastAsia="Calibri" w:hAnsi="GHEA Grapalat"/>
          <w:bCs/>
          <w:color w:val="000000" w:themeColor="text1"/>
          <w:lang w:val="hy-AM" w:eastAsia="ru-RU"/>
        </w:rPr>
        <w:t>ը բավարարում են հետևյալ պահանջներին՝</w:t>
      </w:r>
    </w:p>
    <w:p w:rsidR="00FC24BF" w:rsidRPr="005E3847" w:rsidRDefault="00AF228C" w:rsidP="00AF228C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eastAsia="Calibri" w:hAnsi="GHEA Grapalat"/>
          <w:bCs/>
          <w:color w:val="000000" w:themeColor="text1"/>
          <w:lang w:val="af-ZA" w:eastAsia="ru-RU"/>
        </w:rPr>
      </w:pPr>
      <w:r w:rsidRPr="005E3847">
        <w:rPr>
          <w:rFonts w:ascii="GHEA Grapalat" w:eastAsia="Calibri" w:hAnsi="GHEA Grapalat"/>
          <w:bCs/>
          <w:color w:val="000000" w:themeColor="text1"/>
          <w:lang w:val="hy-AM" w:eastAsia="ru-RU"/>
        </w:rPr>
        <w:t>1</w:t>
      </w:r>
      <w:r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)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մինչև 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hy-AM" w:eastAsia="ru-RU"/>
        </w:rPr>
        <w:t>7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5 մլն դրամ գնահատված արժեքով գույքի համար՝ առնվազն գույքի գնահատված արժեքի չափով</w:t>
      </w:r>
      <w:r w:rsidR="00A81C13" w:rsidRPr="00A81C13">
        <w:rPr>
          <w:rFonts w:ascii="GHEA Grapalat" w:hAnsi="GHEA Grapalat"/>
          <w:shd w:val="clear" w:color="auto" w:fill="FFFFFF"/>
          <w:lang w:val="hy-AM"/>
        </w:rPr>
        <w:t>, (բայց ոչ պակաս, քան գույքի վերակառուցման, վերանորոգման արժեքը)</w:t>
      </w:r>
      <w:r w:rsidR="00A81C13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ներդրում և </w:t>
      </w:r>
      <w:r w:rsidR="00EC3C4D" w:rsidRPr="005E3847">
        <w:rPr>
          <w:rFonts w:ascii="GHEA Grapalat" w:eastAsia="Calibri" w:hAnsi="GHEA Grapalat"/>
          <w:bCs/>
          <w:color w:val="000000" w:themeColor="text1"/>
          <w:lang w:val="hy-AM" w:eastAsia="ru-RU"/>
        </w:rPr>
        <w:t xml:space="preserve">առնվազն 5 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աշխատատեղի ստեղծում.</w:t>
      </w:r>
    </w:p>
    <w:p w:rsidR="00FC24BF" w:rsidRPr="005E3847" w:rsidRDefault="00AF228C" w:rsidP="00AF228C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eastAsia="Calibri" w:hAnsi="GHEA Grapalat"/>
          <w:bCs/>
          <w:color w:val="000000" w:themeColor="text1"/>
          <w:lang w:val="af-ZA" w:eastAsia="ru-RU"/>
        </w:rPr>
      </w:pPr>
      <w:r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2)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hy-AM" w:eastAsia="ru-RU"/>
        </w:rPr>
        <w:t>7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5-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hy-AM" w:eastAsia="ru-RU"/>
        </w:rPr>
        <w:t>100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մլն դրամ գնահատված արժեքով գույքի համար՝ յուրաքանչյուր 1 մլն դրամ գնահատված արժեքի</w:t>
      </w:r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A81C13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դիմաց</w:t>
      </w:r>
      <w:r w:rsidR="00A81C13">
        <w:rPr>
          <w:rFonts w:ascii="GHEA Grapalat" w:hAnsi="GHEA Grapalat"/>
          <w:shd w:val="clear" w:color="auto" w:fill="FFFFFF"/>
          <w:lang w:val="af-ZA"/>
        </w:rPr>
        <w:t xml:space="preserve"> (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բայց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ոչ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պակաս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քան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գույքի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վերակառուցման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վերանորոգման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արժեքը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>)</w:t>
      </w:r>
      <w:r w:rsidR="00A81C13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1,25 մլն դրամի ներդրում և</w:t>
      </w:r>
      <w:r w:rsidR="00EC3C4D" w:rsidRPr="005E3847">
        <w:rPr>
          <w:rFonts w:ascii="GHEA Grapalat" w:eastAsia="Calibri" w:hAnsi="GHEA Grapalat"/>
          <w:bCs/>
          <w:color w:val="000000" w:themeColor="text1"/>
          <w:lang w:val="hy-AM" w:eastAsia="ru-RU"/>
        </w:rPr>
        <w:t xml:space="preserve"> առնվազն 10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աշխատատեղի ստեղծում.</w:t>
      </w:r>
    </w:p>
    <w:p w:rsidR="000063DE" w:rsidRPr="005E3847" w:rsidRDefault="00AF228C" w:rsidP="00AF228C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eastAsia="Calibri" w:hAnsi="GHEA Grapalat"/>
          <w:bCs/>
          <w:color w:val="000000" w:themeColor="text1"/>
          <w:lang w:val="af-ZA" w:eastAsia="ru-RU"/>
        </w:rPr>
      </w:pPr>
      <w:r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3)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hy-AM" w:eastAsia="ru-RU"/>
        </w:rPr>
        <w:t xml:space="preserve">100 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մլն դրամից ավել գնահատված արժեքով գույքի համար՝ յուրաքանչյուր 1 մլն դրամ գնահատված արժեքի </w:t>
      </w:r>
      <w:r w:rsidR="00A81C13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դիմաց</w:t>
      </w:r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 (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բայց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ոչ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պակաս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քան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գույքի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վերակառուցման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վերանորոգման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="00A81C13" w:rsidRPr="008E5C16">
        <w:rPr>
          <w:rFonts w:ascii="GHEA Grapalat" w:hAnsi="GHEA Grapalat"/>
          <w:shd w:val="clear" w:color="auto" w:fill="FFFFFF"/>
        </w:rPr>
        <w:t>արժեքը</w:t>
      </w:r>
      <w:proofErr w:type="spellEnd"/>
      <w:r w:rsidR="00A81C13" w:rsidRPr="00A81C13">
        <w:rPr>
          <w:rFonts w:ascii="GHEA Grapalat" w:hAnsi="GHEA Grapalat"/>
          <w:shd w:val="clear" w:color="auto" w:fill="FFFFFF"/>
          <w:lang w:val="af-ZA"/>
        </w:rPr>
        <w:t>)</w:t>
      </w:r>
      <w:r w:rsidR="00A81C13">
        <w:rPr>
          <w:rFonts w:ascii="GHEA Grapalat" w:hAnsi="GHEA Grapalat"/>
          <w:shd w:val="clear" w:color="auto" w:fill="FFFFFF"/>
          <w:lang w:val="af-ZA"/>
        </w:rPr>
        <w:t>`</w:t>
      </w:r>
      <w:r w:rsidR="00A81C13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>2 մլն դրամի ներդրում և</w:t>
      </w:r>
      <w:r w:rsidR="00EC3C4D" w:rsidRPr="005E3847">
        <w:rPr>
          <w:rFonts w:ascii="GHEA Grapalat" w:eastAsia="Calibri" w:hAnsi="GHEA Grapalat"/>
          <w:bCs/>
          <w:color w:val="000000" w:themeColor="text1"/>
          <w:lang w:val="hy-AM" w:eastAsia="ru-RU"/>
        </w:rPr>
        <w:t xml:space="preserve"> առնվազն 15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af-ZA" w:eastAsia="ru-RU"/>
        </w:rPr>
        <w:t xml:space="preserve"> աշխատատեղի ստեղծում</w:t>
      </w:r>
      <w:r w:rsidR="00FC24BF" w:rsidRPr="005E3847">
        <w:rPr>
          <w:rFonts w:ascii="GHEA Grapalat" w:eastAsia="Calibri" w:hAnsi="GHEA Grapalat"/>
          <w:bCs/>
          <w:color w:val="000000" w:themeColor="text1"/>
          <w:lang w:val="hy-AM" w:eastAsia="ru-RU"/>
        </w:rPr>
        <w:t>։</w:t>
      </w:r>
      <w:r w:rsidR="000B1906" w:rsidRPr="005E3847">
        <w:rPr>
          <w:rFonts w:ascii="GHEA Grapalat" w:hAnsi="GHEA Grapalat" w:cs="Sylfaen"/>
          <w:color w:val="000000" w:themeColor="text1"/>
          <w:lang w:val="hy-AM"/>
        </w:rPr>
        <w:t>»,</w:t>
      </w:r>
    </w:p>
    <w:p w:rsidR="004B71D8" w:rsidRPr="005E3847" w:rsidRDefault="00275341" w:rsidP="002E0A5A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eastAsia="Calibri" w:hAnsi="GHEA Grapalat"/>
          <w:bCs/>
          <w:color w:val="000000" w:themeColor="text1"/>
          <w:lang w:val="hy-AM"/>
        </w:rPr>
      </w:pPr>
      <w:r w:rsidRPr="005E3847">
        <w:rPr>
          <w:rFonts w:ascii="GHEA Grapalat" w:hAnsi="GHEA Grapalat" w:cs="Sylfaen"/>
          <w:color w:val="000000" w:themeColor="text1"/>
          <w:lang w:val="hy-AM"/>
        </w:rPr>
        <w:lastRenderedPageBreak/>
        <w:t>է</w:t>
      </w:r>
      <w:r w:rsidR="004B71D8" w:rsidRPr="005E3847">
        <w:rPr>
          <w:rFonts w:ascii="GHEA Grapalat" w:hAnsi="GHEA Grapalat" w:cs="Sylfaen"/>
          <w:color w:val="000000" w:themeColor="text1"/>
          <w:lang w:val="hy-AM"/>
        </w:rPr>
        <w:t>. կարգի ամբողջ տեքստում «պետական</w:t>
      </w:r>
      <w:r w:rsidR="004B71D8" w:rsidRPr="005E3847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4B71D8" w:rsidRPr="005E3847">
        <w:rPr>
          <w:rFonts w:ascii="GHEA Grapalat" w:hAnsi="GHEA Grapalat" w:cs="Sylfaen"/>
          <w:color w:val="000000" w:themeColor="text1"/>
          <w:lang w:val="hy-AM"/>
        </w:rPr>
        <w:t>կառավարչական</w:t>
      </w:r>
      <w:r w:rsidR="004B71D8" w:rsidRPr="005E3847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4B71D8" w:rsidRPr="005E3847">
        <w:rPr>
          <w:rFonts w:ascii="GHEA Grapalat" w:hAnsi="GHEA Grapalat" w:cs="Sylfaen"/>
          <w:color w:val="000000" w:themeColor="text1"/>
          <w:lang w:val="hy-AM"/>
        </w:rPr>
        <w:t>հիմնարկ» բառերը փոխարինել «պետական կառավարման համ</w:t>
      </w:r>
      <w:r w:rsidR="004021A5" w:rsidRPr="005E3847">
        <w:rPr>
          <w:rFonts w:ascii="GHEA Grapalat" w:hAnsi="GHEA Grapalat" w:cs="Sylfaen"/>
          <w:color w:val="000000" w:themeColor="text1"/>
          <w:lang w:val="hy-AM"/>
        </w:rPr>
        <w:t>ա</w:t>
      </w:r>
      <w:r w:rsidR="004B71D8" w:rsidRPr="005E3847">
        <w:rPr>
          <w:rFonts w:ascii="GHEA Grapalat" w:hAnsi="GHEA Grapalat" w:cs="Sylfaen"/>
          <w:color w:val="000000" w:themeColor="text1"/>
          <w:lang w:val="hy-AM"/>
        </w:rPr>
        <w:t>կարգի մարմին» բառերով՝</w:t>
      </w:r>
      <w:r w:rsidR="004B71D8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իրենց համապատասխան հոլովաձևերով</w:t>
      </w:r>
      <w:r w:rsidR="00866029" w:rsidRPr="005E3847">
        <w:rPr>
          <w:rFonts w:ascii="GHEA Grapalat" w:eastAsia="Calibri" w:hAnsi="GHEA Grapalat"/>
          <w:bCs/>
          <w:color w:val="000000" w:themeColor="text1"/>
          <w:lang w:val="hy-AM"/>
        </w:rPr>
        <w:t>.</w:t>
      </w:r>
    </w:p>
    <w:p w:rsidR="000A1CCE" w:rsidRDefault="00275341" w:rsidP="002E0A5A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>ը</w:t>
      </w:r>
      <w:r w:rsidR="00866029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. </w:t>
      </w:r>
      <w:r w:rsidR="00866029" w:rsidRPr="005E3847">
        <w:rPr>
          <w:rFonts w:ascii="GHEA Grapalat" w:hAnsi="GHEA Grapalat" w:cs="Sylfaen"/>
          <w:color w:val="000000" w:themeColor="text1"/>
          <w:lang w:val="hy-AM"/>
        </w:rPr>
        <w:t xml:space="preserve">կարգի </w:t>
      </w:r>
      <w:r w:rsidRPr="005E3847">
        <w:rPr>
          <w:rFonts w:ascii="GHEA Grapalat" w:hAnsi="GHEA Grapalat" w:cs="Sylfaen"/>
          <w:color w:val="000000" w:themeColor="text1"/>
          <w:lang w:val="hy-AM"/>
        </w:rPr>
        <w:t xml:space="preserve">9-րդ կետում  </w:t>
      </w:r>
      <w:r w:rsidR="00AF228C" w:rsidRPr="005E3847">
        <w:rPr>
          <w:rFonts w:ascii="GHEA Grapalat" w:hAnsi="GHEA Grapalat" w:cs="Sylfaen"/>
          <w:color w:val="000000" w:themeColor="text1"/>
          <w:lang w:val="hy-AM"/>
        </w:rPr>
        <w:t xml:space="preserve">12-րդ կետի 4-րդ ենթակետում, </w:t>
      </w:r>
      <w:r w:rsidR="000A1CCE" w:rsidRPr="005E3847">
        <w:rPr>
          <w:rFonts w:ascii="GHEA Grapalat" w:hAnsi="GHEA Grapalat" w:cs="Sylfaen"/>
          <w:color w:val="000000" w:themeColor="text1"/>
          <w:lang w:val="hy-AM"/>
        </w:rPr>
        <w:t xml:space="preserve">19-րդ կետում, </w:t>
      </w:r>
      <w:r w:rsidR="00866029" w:rsidRPr="005E3847">
        <w:rPr>
          <w:rFonts w:ascii="GHEA Grapalat" w:hAnsi="GHEA Grapalat" w:cs="Sylfaen"/>
          <w:color w:val="000000" w:themeColor="text1"/>
          <w:lang w:val="hy-AM"/>
        </w:rPr>
        <w:t xml:space="preserve">21-րդ կետի 3-րդ ենթակետում </w:t>
      </w:r>
      <w:r w:rsidR="00175322" w:rsidRPr="005E3847">
        <w:rPr>
          <w:rFonts w:ascii="GHEA Grapalat" w:hAnsi="GHEA Grapalat" w:cs="Sylfaen"/>
          <w:color w:val="000000" w:themeColor="text1"/>
          <w:lang w:val="hy-AM"/>
        </w:rPr>
        <w:t xml:space="preserve">և 24-րդ կետում </w:t>
      </w:r>
      <w:r w:rsidR="00866029" w:rsidRPr="005E3847">
        <w:rPr>
          <w:rFonts w:ascii="GHEA Grapalat" w:hAnsi="GHEA Grapalat" w:cs="Sylfaen"/>
          <w:color w:val="000000" w:themeColor="text1"/>
          <w:lang w:val="hy-AM"/>
        </w:rPr>
        <w:t>«հանրօգուտ</w:t>
      </w:r>
      <w:r w:rsidR="006431A9" w:rsidRPr="005E3847">
        <w:rPr>
          <w:rFonts w:ascii="GHEA Grapalat" w:hAnsi="GHEA Grapalat" w:cs="Sylfaen"/>
          <w:color w:val="000000" w:themeColor="text1"/>
          <w:lang w:val="hy-AM"/>
        </w:rPr>
        <w:t>» բառից հետո լրացնել</w:t>
      </w:r>
      <w:r w:rsidR="00866029" w:rsidRPr="005E3847">
        <w:rPr>
          <w:rFonts w:ascii="GHEA Grapalat" w:hAnsi="GHEA Grapalat" w:cs="Sylfaen"/>
          <w:color w:val="000000" w:themeColor="text1"/>
          <w:lang w:val="hy-AM"/>
        </w:rPr>
        <w:t xml:space="preserve"> «կամ ներդրումային»</w:t>
      </w:r>
      <w:r w:rsidR="006431A9" w:rsidRPr="005E3847">
        <w:rPr>
          <w:rFonts w:ascii="GHEA Grapalat" w:hAnsi="GHEA Grapalat" w:cs="Sylfaen"/>
          <w:color w:val="000000" w:themeColor="text1"/>
          <w:lang w:val="hy-AM"/>
        </w:rPr>
        <w:t xml:space="preserve"> բառերով</w:t>
      </w:r>
      <w:r w:rsidR="00FC3C13">
        <w:rPr>
          <w:rFonts w:ascii="GHEA Grapalat" w:hAnsi="GHEA Grapalat" w:cs="Sylfaen"/>
          <w:color w:val="000000" w:themeColor="text1"/>
          <w:lang w:val="hy-AM"/>
        </w:rPr>
        <w:t>.</w:t>
      </w:r>
    </w:p>
    <w:p w:rsidR="00FC3C13" w:rsidRDefault="00FC3C13" w:rsidP="002E0A5A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թ. </w:t>
      </w:r>
      <w:r w:rsidRPr="005E3847">
        <w:rPr>
          <w:rFonts w:ascii="GHEA Grapalat" w:hAnsi="GHEA Grapalat" w:cs="Sylfaen"/>
          <w:color w:val="000000" w:themeColor="text1"/>
          <w:lang w:val="hy-AM"/>
        </w:rPr>
        <w:t xml:space="preserve">կարգի </w:t>
      </w:r>
      <w:r>
        <w:rPr>
          <w:rFonts w:ascii="GHEA Grapalat" w:hAnsi="GHEA Grapalat" w:cs="Sylfaen"/>
          <w:color w:val="000000" w:themeColor="text1"/>
          <w:lang w:val="hy-AM"/>
        </w:rPr>
        <w:t>10</w:t>
      </w:r>
      <w:r w:rsidRPr="005E3847">
        <w:rPr>
          <w:rFonts w:ascii="GHEA Grapalat" w:hAnsi="GHEA Grapalat" w:cs="Sylfaen"/>
          <w:color w:val="000000" w:themeColor="text1"/>
          <w:lang w:val="hy-AM"/>
        </w:rPr>
        <w:t xml:space="preserve">-րդ կետում  </w:t>
      </w:r>
      <w:r>
        <w:rPr>
          <w:rFonts w:ascii="GHEA Grapalat" w:hAnsi="GHEA Grapalat" w:cs="Sylfaen"/>
          <w:color w:val="000000" w:themeColor="text1"/>
          <w:lang w:val="hy-AM"/>
        </w:rPr>
        <w:t>«</w:t>
      </w:r>
      <w:r w:rsidRPr="00FC3C13">
        <w:rPr>
          <w:rFonts w:ascii="GHEA Grapalat" w:hAnsi="GHEA Grapalat" w:cs="Sylfaen"/>
          <w:lang w:val="hy-AM"/>
        </w:rPr>
        <w:t>գույքը</w:t>
      </w:r>
      <w:r>
        <w:rPr>
          <w:rFonts w:ascii="GHEA Grapalat" w:hAnsi="GHEA Grapalat" w:cs="Sylfaen"/>
          <w:lang w:val="hy-AM"/>
        </w:rPr>
        <w:t xml:space="preserve">» բառից հետո լրացնել </w:t>
      </w:r>
      <w:r w:rsidRPr="002C4B2B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բացառությամբ համայքների</w:t>
      </w:r>
      <w:r w:rsidRPr="002C4B2B">
        <w:rPr>
          <w:rFonts w:ascii="GHEA Grapalat" w:hAnsi="GHEA Grapalat" w:cs="Sylfaen"/>
          <w:lang w:val="hy-AM"/>
        </w:rPr>
        <w:t>)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Cs/>
          <w:color w:val="000000" w:themeColor="text1"/>
          <w:lang w:val="hy-AM"/>
        </w:rPr>
        <w:t>բառերով</w:t>
      </w:r>
      <w:r w:rsidR="0009025B">
        <w:rPr>
          <w:rFonts w:ascii="GHEA Grapalat" w:hAnsi="GHEA Grapalat" w:cs="Sylfaen"/>
          <w:bCs/>
          <w:color w:val="000000" w:themeColor="text1"/>
          <w:lang w:val="hy-AM"/>
        </w:rPr>
        <w:t>.</w:t>
      </w:r>
    </w:p>
    <w:p w:rsidR="0009025B" w:rsidRDefault="0009025B" w:rsidP="00E31024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>
        <w:rPr>
          <w:rFonts w:ascii="GHEA Grapalat" w:hAnsi="GHEA Grapalat" w:cs="Sylfaen"/>
          <w:bCs/>
          <w:color w:val="000000" w:themeColor="text1"/>
          <w:lang w:val="hy-AM"/>
        </w:rPr>
        <w:t>ժ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>.</w:t>
      </w:r>
      <w:r w:rsidRPr="005E3847">
        <w:rPr>
          <w:rFonts w:ascii="GHEA Grapalat" w:hAnsi="GHEA Grapalat" w:cs="Sylfaen"/>
          <w:color w:val="000000" w:themeColor="text1"/>
          <w:lang w:val="hy-AM"/>
        </w:rPr>
        <w:t xml:space="preserve"> կարգը լրացնել հետևյալ բովանդակությամբ նոր</w:t>
      </w:r>
      <w:r>
        <w:rPr>
          <w:rFonts w:ascii="GHEA Grapalat" w:hAnsi="GHEA Grapalat" w:cs="Sylfaen"/>
          <w:bCs/>
          <w:color w:val="000000" w:themeColor="text1"/>
          <w:lang w:val="hy-AM"/>
        </w:rPr>
        <w:t>` 10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>.1-րդ կետով.</w:t>
      </w:r>
    </w:p>
    <w:p w:rsidR="00403F5C" w:rsidRDefault="0009025B" w:rsidP="00E31024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bCs/>
          <w:color w:val="000000" w:themeColor="text1"/>
          <w:lang w:val="hy-AM"/>
        </w:rPr>
        <w:t>«10</w:t>
      </w:r>
      <w:r w:rsidRPr="00AF7A0B">
        <w:rPr>
          <w:rFonts w:ascii="GHEA Grapalat" w:hAnsi="GHEA Grapalat" w:cs="Sylfaen"/>
          <w:color w:val="000000" w:themeColor="text1"/>
          <w:lang w:val="hy-AM"/>
        </w:rPr>
        <w:t>.1.</w:t>
      </w:r>
      <w:r w:rsidR="00711213" w:rsidRPr="00AF7A0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F7A0B" w:rsidRPr="00AF7A0B">
        <w:rPr>
          <w:rFonts w:ascii="GHEA Grapalat" w:hAnsi="GHEA Grapalat" w:cs="Sylfaen"/>
          <w:color w:val="000000" w:themeColor="text1"/>
          <w:lang w:val="hy-AM"/>
        </w:rPr>
        <w:t>Պետակա</w:t>
      </w:r>
      <w:r w:rsidR="00AF7A0B">
        <w:rPr>
          <w:rFonts w:ascii="GHEA Grapalat" w:hAnsi="GHEA Grapalat" w:cs="Sylfaen"/>
          <w:color w:val="000000" w:themeColor="text1"/>
          <w:lang w:val="hy-AM"/>
        </w:rPr>
        <w:t>ն</w:t>
      </w:r>
      <w:r w:rsidR="00A813B4">
        <w:rPr>
          <w:rFonts w:ascii="GHEA Grapalat" w:hAnsi="GHEA Grapalat" w:cs="Sylfaen"/>
          <w:color w:val="000000" w:themeColor="text1"/>
          <w:lang w:val="hy-AM"/>
        </w:rPr>
        <w:t xml:space="preserve"> գույքը առանց հանրօգուտ</w:t>
      </w:r>
      <w:r w:rsidR="00AF7A0B" w:rsidRPr="00AF7A0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813B4">
        <w:rPr>
          <w:rFonts w:ascii="GHEA Grapalat" w:hAnsi="GHEA Grapalat" w:cs="Sylfaen"/>
          <w:color w:val="000000" w:themeColor="text1"/>
          <w:lang w:val="hy-AM"/>
        </w:rPr>
        <w:t xml:space="preserve"> ծրագրի և գնահատման տրվում է նվիրաբերության </w:t>
      </w:r>
      <w:r w:rsidR="00214F6F">
        <w:rPr>
          <w:rFonts w:ascii="GHEA Grapalat" w:hAnsi="GHEA Grapalat" w:cs="Sylfaen"/>
          <w:color w:val="000000" w:themeColor="text1"/>
          <w:lang w:val="hy-AM"/>
        </w:rPr>
        <w:t xml:space="preserve">նվիրաբերության սուբյեկտ համարվող համայնքներին, եթե </w:t>
      </w:r>
      <w:r w:rsidR="00852248">
        <w:rPr>
          <w:rFonts w:ascii="GHEA Grapalat" w:hAnsi="GHEA Grapalat" w:cs="Sylfaen"/>
          <w:color w:val="000000" w:themeColor="text1"/>
          <w:lang w:val="hy-AM"/>
        </w:rPr>
        <w:t>այն</w:t>
      </w:r>
      <w:r w:rsidR="00403F5C">
        <w:rPr>
          <w:rFonts w:ascii="GHEA Grapalat" w:hAnsi="GHEA Grapalat" w:cs="Sylfaen"/>
          <w:color w:val="000000" w:themeColor="text1"/>
          <w:lang w:val="hy-AM"/>
        </w:rPr>
        <w:t>՝</w:t>
      </w:r>
    </w:p>
    <w:p w:rsidR="00403F5C" w:rsidRDefault="00403F5C" w:rsidP="00E31024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="Calibri" w:hAnsi="GHEA Grapalat"/>
          <w:bCs/>
          <w:color w:val="000000" w:themeColor="text1"/>
          <w:lang w:val="hy-AM"/>
        </w:rPr>
        <w:t>1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>)</w:t>
      </w:r>
      <w:r>
        <w:rPr>
          <w:rFonts w:ascii="GHEA Grapalat" w:eastAsia="Calibri" w:hAnsi="GHEA Grapalat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օգտագործվելու է</w:t>
      </w:r>
      <w:r w:rsidRPr="00852248">
        <w:rPr>
          <w:rFonts w:ascii="GHEA Grapalat" w:hAnsi="GHEA Grapalat"/>
          <w:color w:val="000000"/>
          <w:lang w:val="hy-AM"/>
        </w:rPr>
        <w:t xml:space="preserve"> </w:t>
      </w:r>
      <w:r w:rsidR="00852248" w:rsidRPr="00852248">
        <w:rPr>
          <w:rFonts w:ascii="GHEA Grapalat" w:hAnsi="GHEA Grapalat"/>
          <w:color w:val="000000"/>
          <w:lang w:val="hy-AM"/>
        </w:rPr>
        <w:t xml:space="preserve">տվյալ մարզի սոցիալ-տնտեսական զարգացման </w:t>
      </w:r>
      <w:r w:rsidR="00852248">
        <w:rPr>
          <w:rFonts w:ascii="GHEA Grapalat" w:hAnsi="GHEA Grapalat"/>
          <w:color w:val="000000"/>
          <w:lang w:val="hy-AM"/>
        </w:rPr>
        <w:t xml:space="preserve">համապատասխանող ծրագրի </w:t>
      </w:r>
      <w:r>
        <w:rPr>
          <w:rFonts w:ascii="GHEA Grapalat" w:hAnsi="GHEA Grapalat"/>
          <w:color w:val="000000"/>
          <w:lang w:val="hy-AM"/>
        </w:rPr>
        <w:t>իրականացման համար.</w:t>
      </w:r>
    </w:p>
    <w:p w:rsidR="0009025B" w:rsidRPr="00852248" w:rsidRDefault="00403F5C" w:rsidP="00E31024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>2)</w:t>
      </w:r>
      <w:r>
        <w:rPr>
          <w:rFonts w:ascii="GHEA Grapalat" w:eastAsia="Calibri" w:hAnsi="GHEA Grapalat"/>
          <w:bCs/>
          <w:color w:val="000000" w:themeColor="text1"/>
          <w:lang w:val="hy-AM"/>
        </w:rPr>
        <w:t xml:space="preserve"> ապահովելու է </w:t>
      </w:r>
      <w:r w:rsidR="00852248" w:rsidRPr="00852248">
        <w:rPr>
          <w:rFonts w:ascii="GHEA Grapalat" w:hAnsi="GHEA Grapalat"/>
          <w:color w:val="000000"/>
          <w:lang w:val="hy-AM"/>
        </w:rPr>
        <w:t xml:space="preserve">համայնքի պարտադիր </w:t>
      </w:r>
      <w:r>
        <w:rPr>
          <w:rFonts w:ascii="GHEA Grapalat" w:hAnsi="GHEA Grapalat"/>
          <w:color w:val="000000"/>
          <w:lang w:val="hy-AM"/>
        </w:rPr>
        <w:t>և</w:t>
      </w:r>
      <w:r w:rsidR="00852248" w:rsidRPr="00852248">
        <w:rPr>
          <w:rFonts w:ascii="GHEA Grapalat" w:hAnsi="GHEA Grapalat"/>
          <w:color w:val="000000"/>
          <w:lang w:val="hy-AM"/>
        </w:rPr>
        <w:t xml:space="preserve"> պետության կողմից պատվիրակված լիազորությունների իրականա</w:t>
      </w:r>
      <w:r>
        <w:rPr>
          <w:rFonts w:ascii="GHEA Grapalat" w:hAnsi="GHEA Grapalat"/>
          <w:color w:val="000000"/>
          <w:lang w:val="hy-AM"/>
        </w:rPr>
        <w:t>ցում</w:t>
      </w:r>
      <w:r w:rsidR="00852248" w:rsidRPr="00852248">
        <w:rPr>
          <w:rFonts w:ascii="GHEA Grapalat" w:hAnsi="GHEA Grapalat"/>
          <w:color w:val="000000"/>
          <w:lang w:val="hy-AM"/>
        </w:rPr>
        <w:t>ը:</w:t>
      </w:r>
    </w:p>
    <w:p w:rsidR="002E0A5A" w:rsidRPr="005E3847" w:rsidRDefault="002E0A5A" w:rsidP="00E31024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 xml:space="preserve">2. Սույն որոշումն ուժի մեջ է մտնում պաշտոնական </w:t>
      </w:r>
      <w:r w:rsidRPr="005E3847">
        <w:rPr>
          <w:rFonts w:ascii="GHEA Grapalat" w:hAnsi="GHEA Grapalat" w:cs="GHEA Grapalat"/>
          <w:bCs/>
          <w:color w:val="000000" w:themeColor="text1"/>
          <w:lang w:val="hy-AM"/>
        </w:rPr>
        <w:t xml:space="preserve">հրապարակմանը հաջորդող </w:t>
      </w:r>
      <w:r w:rsidRPr="005E3847">
        <w:rPr>
          <w:rFonts w:ascii="GHEA Grapalat" w:hAnsi="GHEA Grapalat"/>
          <w:color w:val="000000" w:themeColor="text1"/>
          <w:lang w:val="hy-AM"/>
        </w:rPr>
        <w:t>տասներորդ օրը։</w:t>
      </w:r>
    </w:p>
    <w:p w:rsidR="002E0A5A" w:rsidRPr="005E3847" w:rsidRDefault="002E0A5A" w:rsidP="002E0A5A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color w:val="000000" w:themeColor="text1"/>
          <w:lang w:val="hy-AM"/>
        </w:rPr>
      </w:pPr>
    </w:p>
    <w:p w:rsidR="002E0A5A" w:rsidRPr="005E3847" w:rsidRDefault="002E0A5A" w:rsidP="002E0A5A">
      <w:pPr>
        <w:shd w:val="clear" w:color="auto" w:fill="FFFFFF"/>
        <w:rPr>
          <w:color w:val="000000" w:themeColor="text1"/>
          <w:lang w:val="hy-AM"/>
        </w:rPr>
      </w:pPr>
    </w:p>
    <w:p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</w:p>
    <w:p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>ՎԱՐՉԱՊԵՏ</w:t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  <w:t xml:space="preserve"> Ն.ՓԱՇԻՆՅԱՆ</w:t>
      </w:r>
    </w:p>
    <w:p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</w:p>
    <w:p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>Երևան</w:t>
      </w:r>
    </w:p>
    <w:p w:rsidR="00753BDD" w:rsidRPr="005E3847" w:rsidRDefault="00753BDD" w:rsidP="000B1906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753BDD" w:rsidRPr="005E3847" w:rsidRDefault="00753BDD" w:rsidP="000B1906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6D2D45" w:rsidRPr="005E3847" w:rsidRDefault="006D2D45" w:rsidP="00E03B36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</w:p>
    <w:sectPr w:rsidR="006D2D45" w:rsidRPr="005E3847" w:rsidSect="00E03B36">
      <w:pgSz w:w="12240" w:h="15840"/>
      <w:pgMar w:top="567" w:right="900" w:bottom="99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8D1"/>
    <w:multiLevelType w:val="hybridMultilevel"/>
    <w:tmpl w:val="7206F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37C0"/>
    <w:rsid w:val="000063DE"/>
    <w:rsid w:val="00013591"/>
    <w:rsid w:val="000145EF"/>
    <w:rsid w:val="00031A5A"/>
    <w:rsid w:val="000470FA"/>
    <w:rsid w:val="00051D76"/>
    <w:rsid w:val="00053DA9"/>
    <w:rsid w:val="000559C0"/>
    <w:rsid w:val="00067573"/>
    <w:rsid w:val="00071BFE"/>
    <w:rsid w:val="0009025B"/>
    <w:rsid w:val="000A1CCE"/>
    <w:rsid w:val="000B1906"/>
    <w:rsid w:val="000D57C2"/>
    <w:rsid w:val="0010282C"/>
    <w:rsid w:val="00111236"/>
    <w:rsid w:val="00125035"/>
    <w:rsid w:val="00125684"/>
    <w:rsid w:val="0015636E"/>
    <w:rsid w:val="001710E4"/>
    <w:rsid w:val="00175322"/>
    <w:rsid w:val="001758AF"/>
    <w:rsid w:val="00193F9B"/>
    <w:rsid w:val="00194FE4"/>
    <w:rsid w:val="001A2CC8"/>
    <w:rsid w:val="001A5420"/>
    <w:rsid w:val="001A78F9"/>
    <w:rsid w:val="001B0D07"/>
    <w:rsid w:val="001B20EF"/>
    <w:rsid w:val="001B432A"/>
    <w:rsid w:val="001B48E1"/>
    <w:rsid w:val="001B774B"/>
    <w:rsid w:val="001F7D30"/>
    <w:rsid w:val="00205D1B"/>
    <w:rsid w:val="00211422"/>
    <w:rsid w:val="00214BD3"/>
    <w:rsid w:val="00214F6F"/>
    <w:rsid w:val="00222C22"/>
    <w:rsid w:val="00224DA4"/>
    <w:rsid w:val="00226AA4"/>
    <w:rsid w:val="00227D29"/>
    <w:rsid w:val="00243B1B"/>
    <w:rsid w:val="002456E5"/>
    <w:rsid w:val="002608F3"/>
    <w:rsid w:val="0027199D"/>
    <w:rsid w:val="00275341"/>
    <w:rsid w:val="0028525C"/>
    <w:rsid w:val="002B1E38"/>
    <w:rsid w:val="002C4B2B"/>
    <w:rsid w:val="002D1DAF"/>
    <w:rsid w:val="002D55C7"/>
    <w:rsid w:val="002E0A5A"/>
    <w:rsid w:val="002F757D"/>
    <w:rsid w:val="00301072"/>
    <w:rsid w:val="00302DB3"/>
    <w:rsid w:val="00304BB4"/>
    <w:rsid w:val="00314BF6"/>
    <w:rsid w:val="003177B7"/>
    <w:rsid w:val="003204C9"/>
    <w:rsid w:val="003225B9"/>
    <w:rsid w:val="00341F3F"/>
    <w:rsid w:val="00367675"/>
    <w:rsid w:val="00373A5F"/>
    <w:rsid w:val="00375FF2"/>
    <w:rsid w:val="003779E8"/>
    <w:rsid w:val="003814F2"/>
    <w:rsid w:val="003A2C1D"/>
    <w:rsid w:val="003A5E85"/>
    <w:rsid w:val="003B6721"/>
    <w:rsid w:val="003D536C"/>
    <w:rsid w:val="003D5888"/>
    <w:rsid w:val="003D71E4"/>
    <w:rsid w:val="003E078E"/>
    <w:rsid w:val="003F7462"/>
    <w:rsid w:val="004021A5"/>
    <w:rsid w:val="00403F5C"/>
    <w:rsid w:val="00422EF3"/>
    <w:rsid w:val="00423300"/>
    <w:rsid w:val="00431D95"/>
    <w:rsid w:val="00445961"/>
    <w:rsid w:val="004526EE"/>
    <w:rsid w:val="00463141"/>
    <w:rsid w:val="00463174"/>
    <w:rsid w:val="004702BC"/>
    <w:rsid w:val="0047612D"/>
    <w:rsid w:val="00476E06"/>
    <w:rsid w:val="00480695"/>
    <w:rsid w:val="00480DC8"/>
    <w:rsid w:val="0048517B"/>
    <w:rsid w:val="004912F4"/>
    <w:rsid w:val="00493E7E"/>
    <w:rsid w:val="004B71D8"/>
    <w:rsid w:val="004D1943"/>
    <w:rsid w:val="004D5BFE"/>
    <w:rsid w:val="004D71CF"/>
    <w:rsid w:val="004E42D7"/>
    <w:rsid w:val="004F0621"/>
    <w:rsid w:val="0051387E"/>
    <w:rsid w:val="005546FE"/>
    <w:rsid w:val="00556C2D"/>
    <w:rsid w:val="00564775"/>
    <w:rsid w:val="005908DE"/>
    <w:rsid w:val="005A36BE"/>
    <w:rsid w:val="005B5FFB"/>
    <w:rsid w:val="005E3847"/>
    <w:rsid w:val="00606E67"/>
    <w:rsid w:val="00621AEC"/>
    <w:rsid w:val="00624818"/>
    <w:rsid w:val="00626B8D"/>
    <w:rsid w:val="0064169A"/>
    <w:rsid w:val="00641BA5"/>
    <w:rsid w:val="00642140"/>
    <w:rsid w:val="006431A9"/>
    <w:rsid w:val="00653151"/>
    <w:rsid w:val="006737C0"/>
    <w:rsid w:val="006753E2"/>
    <w:rsid w:val="0068495D"/>
    <w:rsid w:val="006A370C"/>
    <w:rsid w:val="006B2238"/>
    <w:rsid w:val="006C6294"/>
    <w:rsid w:val="006D2D45"/>
    <w:rsid w:val="006E0125"/>
    <w:rsid w:val="006E0B95"/>
    <w:rsid w:val="006E198B"/>
    <w:rsid w:val="006F7EE9"/>
    <w:rsid w:val="00711213"/>
    <w:rsid w:val="00711726"/>
    <w:rsid w:val="00713E97"/>
    <w:rsid w:val="00715AB3"/>
    <w:rsid w:val="007179A9"/>
    <w:rsid w:val="00721EA1"/>
    <w:rsid w:val="00723732"/>
    <w:rsid w:val="0072515A"/>
    <w:rsid w:val="00735FDF"/>
    <w:rsid w:val="00740782"/>
    <w:rsid w:val="00753BDD"/>
    <w:rsid w:val="007730C4"/>
    <w:rsid w:val="007B53CF"/>
    <w:rsid w:val="007C26D1"/>
    <w:rsid w:val="007C45A7"/>
    <w:rsid w:val="007D4322"/>
    <w:rsid w:val="00800B8D"/>
    <w:rsid w:val="00807F50"/>
    <w:rsid w:val="008133FD"/>
    <w:rsid w:val="008211FB"/>
    <w:rsid w:val="00821A81"/>
    <w:rsid w:val="00852248"/>
    <w:rsid w:val="00853AD2"/>
    <w:rsid w:val="008551FE"/>
    <w:rsid w:val="00861D90"/>
    <w:rsid w:val="00866029"/>
    <w:rsid w:val="00866E8E"/>
    <w:rsid w:val="00881007"/>
    <w:rsid w:val="008816AB"/>
    <w:rsid w:val="0089123E"/>
    <w:rsid w:val="00891E4D"/>
    <w:rsid w:val="00896409"/>
    <w:rsid w:val="008A1881"/>
    <w:rsid w:val="008B17A3"/>
    <w:rsid w:val="008B3738"/>
    <w:rsid w:val="008C77F9"/>
    <w:rsid w:val="008D1294"/>
    <w:rsid w:val="008D687F"/>
    <w:rsid w:val="008E4429"/>
    <w:rsid w:val="008E67CD"/>
    <w:rsid w:val="008F56EA"/>
    <w:rsid w:val="00900678"/>
    <w:rsid w:val="00903B85"/>
    <w:rsid w:val="00903E7B"/>
    <w:rsid w:val="00921665"/>
    <w:rsid w:val="00933642"/>
    <w:rsid w:val="00934ECA"/>
    <w:rsid w:val="00944924"/>
    <w:rsid w:val="00954C7E"/>
    <w:rsid w:val="00965B5D"/>
    <w:rsid w:val="009A1C00"/>
    <w:rsid w:val="009A5709"/>
    <w:rsid w:val="009B096A"/>
    <w:rsid w:val="009C25DB"/>
    <w:rsid w:val="009C5925"/>
    <w:rsid w:val="009D3ADD"/>
    <w:rsid w:val="009D7F6B"/>
    <w:rsid w:val="009E3152"/>
    <w:rsid w:val="009E4803"/>
    <w:rsid w:val="00A07473"/>
    <w:rsid w:val="00A1586B"/>
    <w:rsid w:val="00A209C3"/>
    <w:rsid w:val="00A22B65"/>
    <w:rsid w:val="00A256F0"/>
    <w:rsid w:val="00A26F50"/>
    <w:rsid w:val="00A30AEB"/>
    <w:rsid w:val="00A329E5"/>
    <w:rsid w:val="00A44ED7"/>
    <w:rsid w:val="00A45BE4"/>
    <w:rsid w:val="00A501D9"/>
    <w:rsid w:val="00A52B4E"/>
    <w:rsid w:val="00A5415E"/>
    <w:rsid w:val="00A62E34"/>
    <w:rsid w:val="00A63EE2"/>
    <w:rsid w:val="00A705F9"/>
    <w:rsid w:val="00A813B4"/>
    <w:rsid w:val="00A81C13"/>
    <w:rsid w:val="00A930B8"/>
    <w:rsid w:val="00AA6268"/>
    <w:rsid w:val="00AA7901"/>
    <w:rsid w:val="00AB44DD"/>
    <w:rsid w:val="00AC173F"/>
    <w:rsid w:val="00AC7F71"/>
    <w:rsid w:val="00AD1A59"/>
    <w:rsid w:val="00AD4C04"/>
    <w:rsid w:val="00AD5A00"/>
    <w:rsid w:val="00AE5708"/>
    <w:rsid w:val="00AF228C"/>
    <w:rsid w:val="00AF4262"/>
    <w:rsid w:val="00AF7A0B"/>
    <w:rsid w:val="00B21E8C"/>
    <w:rsid w:val="00B23EAB"/>
    <w:rsid w:val="00B24246"/>
    <w:rsid w:val="00B276D4"/>
    <w:rsid w:val="00B56226"/>
    <w:rsid w:val="00B70A50"/>
    <w:rsid w:val="00B80987"/>
    <w:rsid w:val="00B8404F"/>
    <w:rsid w:val="00B92834"/>
    <w:rsid w:val="00BA4B20"/>
    <w:rsid w:val="00BA6A43"/>
    <w:rsid w:val="00BB3EA5"/>
    <w:rsid w:val="00BB4EDE"/>
    <w:rsid w:val="00BB6258"/>
    <w:rsid w:val="00BD26D3"/>
    <w:rsid w:val="00C01A31"/>
    <w:rsid w:val="00C20D14"/>
    <w:rsid w:val="00C245E3"/>
    <w:rsid w:val="00C62743"/>
    <w:rsid w:val="00C65412"/>
    <w:rsid w:val="00C65FF0"/>
    <w:rsid w:val="00C708C8"/>
    <w:rsid w:val="00C732BB"/>
    <w:rsid w:val="00C9258E"/>
    <w:rsid w:val="00CF049E"/>
    <w:rsid w:val="00CF6B25"/>
    <w:rsid w:val="00D02263"/>
    <w:rsid w:val="00D32F16"/>
    <w:rsid w:val="00D5098C"/>
    <w:rsid w:val="00D522B6"/>
    <w:rsid w:val="00D5428E"/>
    <w:rsid w:val="00D609E4"/>
    <w:rsid w:val="00D60CB9"/>
    <w:rsid w:val="00D62F51"/>
    <w:rsid w:val="00D70F80"/>
    <w:rsid w:val="00D94593"/>
    <w:rsid w:val="00DD1801"/>
    <w:rsid w:val="00DE125F"/>
    <w:rsid w:val="00E030E6"/>
    <w:rsid w:val="00E03B36"/>
    <w:rsid w:val="00E1171E"/>
    <w:rsid w:val="00E14124"/>
    <w:rsid w:val="00E31024"/>
    <w:rsid w:val="00E313DF"/>
    <w:rsid w:val="00E36CEE"/>
    <w:rsid w:val="00E41D00"/>
    <w:rsid w:val="00E53385"/>
    <w:rsid w:val="00E605E7"/>
    <w:rsid w:val="00E83E94"/>
    <w:rsid w:val="00E95C8F"/>
    <w:rsid w:val="00EA3DCB"/>
    <w:rsid w:val="00EB15C4"/>
    <w:rsid w:val="00EC3C4D"/>
    <w:rsid w:val="00EE0846"/>
    <w:rsid w:val="00EE553F"/>
    <w:rsid w:val="00EF271B"/>
    <w:rsid w:val="00F1330C"/>
    <w:rsid w:val="00F233A6"/>
    <w:rsid w:val="00F32596"/>
    <w:rsid w:val="00F3276F"/>
    <w:rsid w:val="00F37071"/>
    <w:rsid w:val="00F50ECE"/>
    <w:rsid w:val="00F5573C"/>
    <w:rsid w:val="00F8388E"/>
    <w:rsid w:val="00F940F0"/>
    <w:rsid w:val="00F960DC"/>
    <w:rsid w:val="00FA02A7"/>
    <w:rsid w:val="00FB2518"/>
    <w:rsid w:val="00FC24BF"/>
    <w:rsid w:val="00FC3C13"/>
    <w:rsid w:val="00FD0A95"/>
    <w:rsid w:val="00FD4D43"/>
    <w:rsid w:val="00FE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6737C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737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3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071BFE"/>
    <w:rPr>
      <w:b/>
      <w:bCs/>
    </w:rPr>
  </w:style>
  <w:style w:type="paragraph" w:styleId="NormalWeb">
    <w:name w:val="Normal (Web)"/>
    <w:basedOn w:val="Normal"/>
    <w:uiPriority w:val="99"/>
    <w:unhideWhenUsed/>
    <w:rsid w:val="00BD26D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List Paragraph11,Bullets,List Paragraph (numbered (a)),Report Para,Number Bullets,WinDForce-Letter,Heading 2_sj,En tête 1,Resume Title,Indent Paragraph,Citation List,References,MC Paragraphe Liste,List_Paragraph,Multilevel para_II"/>
    <w:basedOn w:val="Normal"/>
    <w:link w:val="ListParagraphChar"/>
    <w:uiPriority w:val="1"/>
    <w:qFormat/>
    <w:rsid w:val="0010282C"/>
    <w:pPr>
      <w:widowControl w:val="0"/>
      <w:autoSpaceDE w:val="0"/>
      <w:autoSpaceDN w:val="0"/>
      <w:ind w:left="275" w:firstLine="360"/>
    </w:pPr>
    <w:rPr>
      <w:rFonts w:ascii="Sylfaen" w:eastAsia="Sylfaen" w:hAnsi="Sylfaen" w:cs="Sylfaen"/>
      <w:sz w:val="22"/>
      <w:szCs w:val="22"/>
      <w:lang w:val="pt-PT" w:eastAsia="en-US"/>
    </w:rPr>
  </w:style>
  <w:style w:type="character" w:customStyle="1" w:styleId="ListParagraphChar">
    <w:name w:val="List Paragraph Char"/>
    <w:aliases w:val="List Paragraph11 Char,Bullets Char,List Paragraph (numbered (a)) Char,Report Para Char,Number Bullets Char,WinDForce-Letter Char,Heading 2_sj Char,En tête 1 Char,Resume Title Char,Indent Paragraph Char,Citation List Char"/>
    <w:basedOn w:val="DefaultParagraphFont"/>
    <w:link w:val="ListParagraph"/>
    <w:uiPriority w:val="1"/>
    <w:locked/>
    <w:rsid w:val="0010282C"/>
    <w:rPr>
      <w:rFonts w:ascii="Sylfaen" w:eastAsia="Sylfaen" w:hAnsi="Sylfaen" w:cs="Sylfae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65354-EDA0-4CC2-90E7-56D8CDA5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https://mul2-spm.gov.am/tasks/354663/oneclick/Naxagic-587-N-verjin.docx?token=eeb841acfaa673fd638a12e9cebbb79d</cp:keywords>
  <dc:description/>
  <cp:lastModifiedBy>Lida</cp:lastModifiedBy>
  <cp:revision>192</cp:revision>
  <cp:lastPrinted>2023-08-03T10:40:00Z</cp:lastPrinted>
  <dcterms:created xsi:type="dcterms:W3CDTF">2022-12-06T11:53:00Z</dcterms:created>
  <dcterms:modified xsi:type="dcterms:W3CDTF">2023-08-03T10:49:00Z</dcterms:modified>
</cp:coreProperties>
</file>