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EB" w:rsidRPr="004978EB" w:rsidRDefault="004978EB" w:rsidP="004978EB">
      <w:pPr>
        <w:widowControl w:val="0"/>
        <w:autoSpaceDE w:val="0"/>
        <w:autoSpaceDN w:val="0"/>
        <w:spacing w:after="0" w:line="360" w:lineRule="auto"/>
        <w:ind w:left="109"/>
        <w:jc w:val="right"/>
        <w:rPr>
          <w:rFonts w:ascii="GHEA Grapalat" w:eastAsia="Sylfaen" w:hAnsi="GHEA Grapalat" w:cs="Arial"/>
          <w:bCs/>
          <w:sz w:val="24"/>
          <w:szCs w:val="24"/>
          <w:lang w:val="af-ZA" w:eastAsia="ru-RU"/>
        </w:rPr>
      </w:pPr>
      <w:r w:rsidRPr="004978EB">
        <w:rPr>
          <w:rFonts w:ascii="GHEA Grapalat" w:eastAsia="Sylfaen" w:hAnsi="GHEA Grapalat" w:cs="Arial"/>
          <w:bCs/>
          <w:sz w:val="24"/>
          <w:szCs w:val="24"/>
          <w:lang w:val="af-ZA" w:eastAsia="ru-RU"/>
        </w:rPr>
        <w:t>Նախագիծ</w:t>
      </w:r>
    </w:p>
    <w:p w:rsidR="004978EB" w:rsidRPr="004978EB" w:rsidRDefault="004978EB" w:rsidP="004978EB">
      <w:pPr>
        <w:widowControl w:val="0"/>
        <w:autoSpaceDE w:val="0"/>
        <w:autoSpaceDN w:val="0"/>
        <w:spacing w:after="0" w:line="360" w:lineRule="auto"/>
        <w:ind w:left="109"/>
        <w:jc w:val="right"/>
        <w:rPr>
          <w:rFonts w:ascii="GHEA Grapalat" w:eastAsia="Sylfaen" w:hAnsi="GHEA Grapalat" w:cs="Arial"/>
          <w:bCs/>
          <w:sz w:val="24"/>
          <w:szCs w:val="24"/>
          <w:lang w:val="af-ZA" w:eastAsia="ru-RU"/>
        </w:rPr>
      </w:pPr>
    </w:p>
    <w:p w:rsidR="004978EB" w:rsidRPr="004978EB" w:rsidRDefault="004978EB" w:rsidP="004978EB">
      <w:pPr>
        <w:widowControl w:val="0"/>
        <w:autoSpaceDE w:val="0"/>
        <w:autoSpaceDN w:val="0"/>
        <w:spacing w:after="0" w:line="360" w:lineRule="auto"/>
        <w:ind w:left="109"/>
        <w:jc w:val="right"/>
        <w:rPr>
          <w:rFonts w:ascii="GHEA Grapalat" w:eastAsia="Sylfaen" w:hAnsi="GHEA Grapalat" w:cs="Arial"/>
          <w:bCs/>
          <w:sz w:val="24"/>
          <w:szCs w:val="24"/>
          <w:lang w:val="af-ZA" w:eastAsia="ru-RU"/>
        </w:rPr>
      </w:pPr>
      <w:r w:rsidRPr="004978EB">
        <w:rPr>
          <w:rFonts w:ascii="GHEA Grapalat" w:eastAsia="Sylfaen" w:hAnsi="GHEA Grapalat" w:cs="Arial"/>
          <w:bCs/>
          <w:sz w:val="24"/>
          <w:szCs w:val="24"/>
          <w:lang w:val="af-ZA" w:eastAsia="ru-RU"/>
        </w:rPr>
        <w:t>Հավելված</w:t>
      </w:r>
    </w:p>
    <w:p w:rsidR="004978EB" w:rsidRPr="004978EB" w:rsidRDefault="004978EB" w:rsidP="004978EB">
      <w:pPr>
        <w:widowControl w:val="0"/>
        <w:autoSpaceDE w:val="0"/>
        <w:autoSpaceDN w:val="0"/>
        <w:spacing w:after="0" w:line="360" w:lineRule="auto"/>
        <w:ind w:left="109"/>
        <w:jc w:val="right"/>
        <w:rPr>
          <w:rFonts w:ascii="GHEA Grapalat" w:eastAsia="Sylfaen" w:hAnsi="GHEA Grapalat" w:cs="Arial"/>
          <w:bCs/>
          <w:sz w:val="24"/>
          <w:szCs w:val="24"/>
          <w:lang w:val="af-ZA" w:eastAsia="ru-RU"/>
        </w:rPr>
      </w:pPr>
      <w:r w:rsidRPr="004978EB">
        <w:rPr>
          <w:rFonts w:ascii="GHEA Grapalat" w:eastAsia="Sylfaen" w:hAnsi="GHEA Grapalat" w:cs="Arial"/>
          <w:bCs/>
          <w:sz w:val="24"/>
          <w:szCs w:val="24"/>
          <w:lang w:val="af-ZA" w:eastAsia="ru-RU"/>
        </w:rPr>
        <w:t>ՀՀ</w:t>
      </w:r>
      <w:r w:rsidRPr="004978EB">
        <w:rPr>
          <w:rFonts w:ascii="GHEA Grapalat" w:eastAsia="Sylfaen" w:hAnsi="GHEA Grapalat" w:cs="Times New Roman"/>
          <w:bCs/>
          <w:sz w:val="24"/>
          <w:szCs w:val="24"/>
          <w:lang w:val="af-ZA" w:eastAsia="ru-RU"/>
        </w:rPr>
        <w:t xml:space="preserve"> </w:t>
      </w:r>
      <w:r w:rsidRPr="004978EB">
        <w:rPr>
          <w:rFonts w:ascii="GHEA Grapalat" w:eastAsia="Sylfaen" w:hAnsi="GHEA Grapalat" w:cs="Arial"/>
          <w:bCs/>
          <w:sz w:val="24"/>
          <w:szCs w:val="24"/>
          <w:lang w:val="af-ZA" w:eastAsia="ru-RU"/>
        </w:rPr>
        <w:t>քաղաքաշինության</w:t>
      </w:r>
      <w:r w:rsidRPr="004978EB">
        <w:rPr>
          <w:rFonts w:ascii="GHEA Grapalat" w:eastAsia="Sylfaen" w:hAnsi="GHEA Grapalat" w:cs="Times New Roman"/>
          <w:bCs/>
          <w:sz w:val="24"/>
          <w:szCs w:val="24"/>
          <w:lang w:val="af-ZA" w:eastAsia="ru-RU"/>
        </w:rPr>
        <w:t xml:space="preserve"> </w:t>
      </w:r>
      <w:r w:rsidRPr="004978EB">
        <w:rPr>
          <w:rFonts w:ascii="GHEA Grapalat" w:eastAsia="Sylfaen" w:hAnsi="GHEA Grapalat" w:cs="Arial"/>
          <w:bCs/>
          <w:sz w:val="24"/>
          <w:szCs w:val="24"/>
          <w:lang w:val="af-ZA" w:eastAsia="ru-RU"/>
        </w:rPr>
        <w:t>կոմիտեի</w:t>
      </w:r>
      <w:r w:rsidRPr="004978EB">
        <w:rPr>
          <w:rFonts w:ascii="GHEA Grapalat" w:eastAsia="Sylfaen" w:hAnsi="GHEA Grapalat" w:cs="Times New Roman"/>
          <w:bCs/>
          <w:sz w:val="24"/>
          <w:szCs w:val="24"/>
          <w:lang w:val="af-ZA" w:eastAsia="ru-RU"/>
        </w:rPr>
        <w:t xml:space="preserve"> </w:t>
      </w:r>
      <w:r w:rsidRPr="004978EB">
        <w:rPr>
          <w:rFonts w:ascii="GHEA Grapalat" w:eastAsia="Sylfaen" w:hAnsi="GHEA Grapalat" w:cs="Arial"/>
          <w:bCs/>
          <w:sz w:val="24"/>
          <w:szCs w:val="24"/>
          <w:lang w:val="af-ZA" w:eastAsia="ru-RU"/>
        </w:rPr>
        <w:t>նախագահի</w:t>
      </w:r>
    </w:p>
    <w:p w:rsidR="004978EB" w:rsidRPr="004978EB" w:rsidRDefault="004978EB" w:rsidP="004978EB">
      <w:pPr>
        <w:spacing w:after="0" w:line="360" w:lineRule="auto"/>
        <w:jc w:val="right"/>
        <w:rPr>
          <w:rFonts w:ascii="GHEA Grapalat" w:eastAsia="Sylfaen" w:hAnsi="GHEA Grapalat" w:cs="Times New Roman"/>
          <w:bCs/>
          <w:sz w:val="24"/>
          <w:szCs w:val="24"/>
          <w:lang w:val="af-ZA" w:eastAsia="ru-RU"/>
        </w:rPr>
      </w:pPr>
      <w:r w:rsidRPr="004978EB">
        <w:rPr>
          <w:rFonts w:ascii="GHEA Grapalat" w:eastAsia="Sylfaen" w:hAnsi="GHEA Grapalat" w:cs="Times New Roman"/>
          <w:bCs/>
          <w:sz w:val="24"/>
          <w:szCs w:val="24"/>
          <w:lang w:val="af-ZA" w:eastAsia="ru-RU"/>
        </w:rPr>
        <w:t xml:space="preserve">2023 </w:t>
      </w:r>
      <w:r w:rsidRPr="004978EB">
        <w:rPr>
          <w:rFonts w:ascii="GHEA Grapalat" w:eastAsia="Sylfaen" w:hAnsi="GHEA Grapalat" w:cs="Arial"/>
          <w:bCs/>
          <w:sz w:val="24"/>
          <w:szCs w:val="24"/>
          <w:lang w:val="af-ZA" w:eastAsia="ru-RU"/>
        </w:rPr>
        <w:t>թվականի</w:t>
      </w:r>
      <w:r w:rsidRPr="004978EB">
        <w:rPr>
          <w:rFonts w:ascii="GHEA Grapalat" w:eastAsia="Sylfaen" w:hAnsi="Cambria Math" w:cs="Cambria Math"/>
          <w:bCs/>
          <w:sz w:val="24"/>
          <w:szCs w:val="24"/>
          <w:lang w:val="af-ZA" w:eastAsia="ru-RU"/>
        </w:rPr>
        <w:t xml:space="preserve"> </w:t>
      </w:r>
      <w:r w:rsidRPr="004978EB">
        <w:rPr>
          <w:rFonts w:ascii="GHEA Grapalat" w:eastAsia="Sylfaen" w:hAnsi="Cambria Math" w:cs="Cambria Math"/>
          <w:bCs/>
          <w:sz w:val="24"/>
          <w:szCs w:val="24"/>
          <w:u w:val="single"/>
          <w:lang w:val="af-ZA" w:eastAsia="ru-RU"/>
        </w:rPr>
        <w:t xml:space="preserve">                         </w:t>
      </w:r>
      <w:r w:rsidRPr="004978EB">
        <w:rPr>
          <w:rFonts w:ascii="GHEA Grapalat" w:eastAsia="Sylfaen" w:hAnsi="GHEA Grapalat" w:cs="Times New Roman"/>
          <w:bCs/>
          <w:sz w:val="24"/>
          <w:szCs w:val="24"/>
          <w:lang w:val="hy-AM" w:eastAsia="ru-RU"/>
        </w:rPr>
        <w:t xml:space="preserve"> –</w:t>
      </w:r>
      <w:r w:rsidRPr="004978EB">
        <w:rPr>
          <w:rFonts w:ascii="GHEA Grapalat" w:eastAsia="Sylfaen" w:hAnsi="GHEA Grapalat" w:cs="Arial"/>
          <w:bCs/>
          <w:sz w:val="24"/>
          <w:szCs w:val="24"/>
          <w:lang w:val="hy-AM" w:eastAsia="ru-RU"/>
        </w:rPr>
        <w:t>ի</w:t>
      </w:r>
      <w:r w:rsidRPr="004978EB">
        <w:rPr>
          <w:rFonts w:ascii="GHEA Grapalat" w:eastAsia="Sylfaen" w:hAnsi="GHEA Grapalat" w:cs="Times New Roman"/>
          <w:bCs/>
          <w:sz w:val="24"/>
          <w:szCs w:val="24"/>
          <w:lang w:val="af-ZA" w:eastAsia="ru-RU"/>
        </w:rPr>
        <w:t xml:space="preserve"> </w:t>
      </w:r>
    </w:p>
    <w:p w:rsidR="004978EB" w:rsidRPr="004978EB" w:rsidRDefault="004978EB" w:rsidP="004978EB">
      <w:pPr>
        <w:spacing w:after="0" w:line="360" w:lineRule="auto"/>
        <w:jc w:val="right"/>
        <w:rPr>
          <w:rFonts w:ascii="GHEA Grapalat" w:eastAsia="Sylfaen" w:hAnsi="GHEA Grapalat" w:cs="Arial"/>
          <w:bCs/>
          <w:sz w:val="24"/>
          <w:szCs w:val="24"/>
          <w:lang w:val="af-ZA" w:eastAsia="ru-RU"/>
        </w:rPr>
      </w:pPr>
      <w:r w:rsidRPr="004978EB">
        <w:rPr>
          <w:rFonts w:ascii="GHEA Grapalat" w:eastAsia="Sylfaen" w:hAnsi="GHEA Grapalat" w:cs="Times New Roman"/>
          <w:bCs/>
          <w:sz w:val="24"/>
          <w:szCs w:val="24"/>
          <w:lang w:val="af-ZA" w:eastAsia="ru-RU"/>
        </w:rPr>
        <w:t>N</w:t>
      </w:r>
      <w:r w:rsidRPr="004978EB">
        <w:rPr>
          <w:rFonts w:ascii="GHEA Grapalat" w:eastAsia="Sylfaen" w:hAnsi="GHEA Grapalat" w:cs="Times New Roman"/>
          <w:bCs/>
          <w:sz w:val="24"/>
          <w:szCs w:val="24"/>
          <w:lang w:val="hy-AM" w:eastAsia="ru-RU"/>
        </w:rPr>
        <w:t xml:space="preserve"> </w:t>
      </w:r>
      <w:r w:rsidRPr="004978EB">
        <w:rPr>
          <w:rFonts w:ascii="GHEA Grapalat" w:eastAsia="Sylfaen" w:hAnsi="Cambria Math" w:cs="Cambria Math"/>
          <w:bCs/>
          <w:sz w:val="24"/>
          <w:szCs w:val="24"/>
          <w:lang w:val="af-ZA" w:eastAsia="ru-RU"/>
        </w:rPr>
        <w:t xml:space="preserve"> </w:t>
      </w:r>
      <w:r w:rsidRPr="004978EB">
        <w:rPr>
          <w:rFonts w:ascii="GHEA Grapalat" w:eastAsia="Sylfaen" w:hAnsi="Cambria Math" w:cs="Cambria Math"/>
          <w:bCs/>
          <w:sz w:val="24"/>
          <w:szCs w:val="24"/>
          <w:u w:val="single"/>
          <w:lang w:val="af-ZA" w:eastAsia="ru-RU"/>
        </w:rPr>
        <w:t xml:space="preserve">          </w:t>
      </w:r>
      <w:r w:rsidRPr="004978EB">
        <w:rPr>
          <w:rFonts w:ascii="GHEA Grapalat" w:eastAsia="Sylfaen" w:hAnsi="GHEA Grapalat" w:cs="Times New Roman"/>
          <w:bCs/>
          <w:sz w:val="24"/>
          <w:szCs w:val="24"/>
          <w:lang w:val="af-ZA" w:eastAsia="ru-RU"/>
        </w:rPr>
        <w:t xml:space="preserve"> - </w:t>
      </w:r>
      <w:r w:rsidRPr="004978EB">
        <w:rPr>
          <w:rFonts w:ascii="GHEA Grapalat" w:eastAsia="Sylfaen" w:hAnsi="GHEA Grapalat" w:cs="Arial"/>
          <w:bCs/>
          <w:sz w:val="24"/>
          <w:szCs w:val="24"/>
          <w:lang w:val="af-ZA" w:eastAsia="ru-RU"/>
        </w:rPr>
        <w:t>Ն</w:t>
      </w:r>
      <w:r w:rsidRPr="004978EB">
        <w:rPr>
          <w:rFonts w:ascii="GHEA Grapalat" w:eastAsia="Sylfaen" w:hAnsi="GHEA Grapalat" w:cs="Times New Roman"/>
          <w:bCs/>
          <w:sz w:val="24"/>
          <w:szCs w:val="24"/>
          <w:lang w:val="af-ZA" w:eastAsia="ru-RU"/>
        </w:rPr>
        <w:t xml:space="preserve"> </w:t>
      </w:r>
      <w:r w:rsidRPr="004978EB">
        <w:rPr>
          <w:rFonts w:ascii="GHEA Grapalat" w:eastAsia="Sylfaen" w:hAnsi="GHEA Grapalat" w:cs="Arial"/>
          <w:bCs/>
          <w:sz w:val="24"/>
          <w:szCs w:val="24"/>
          <w:lang w:val="af-ZA" w:eastAsia="ru-RU"/>
        </w:rPr>
        <w:t>հրամանի</w:t>
      </w:r>
    </w:p>
    <w:p w:rsidR="004978EB" w:rsidRPr="004978EB" w:rsidRDefault="004978EB" w:rsidP="004978EB">
      <w:pPr>
        <w:spacing w:after="0" w:line="360" w:lineRule="auto"/>
        <w:jc w:val="right"/>
        <w:rPr>
          <w:rFonts w:ascii="GHEA Grapalat" w:eastAsia="Sylfaen" w:hAnsi="GHEA Grapalat" w:cs="Times New Roman"/>
          <w:bCs/>
          <w:sz w:val="24"/>
          <w:szCs w:val="24"/>
          <w:lang w:val="af-ZA" w:eastAsia="ru-RU"/>
        </w:rPr>
      </w:pPr>
    </w:p>
    <w:p w:rsidR="004978EB" w:rsidRPr="004978EB" w:rsidRDefault="004978EB" w:rsidP="004978EB">
      <w:pPr>
        <w:widowControl w:val="0"/>
        <w:tabs>
          <w:tab w:val="left" w:pos="180"/>
        </w:tabs>
        <w:spacing w:after="0" w:line="276" w:lineRule="auto"/>
        <w:ind w:firstLine="540"/>
        <w:jc w:val="center"/>
        <w:rPr>
          <w:rFonts w:ascii="GHEA Grapalat" w:eastAsia="Calibri" w:hAnsi="GHEA Grapalat" w:cs="Tahoma"/>
          <w:b/>
          <w:sz w:val="24"/>
          <w:szCs w:val="24"/>
          <w:lang w:val="hy-AM"/>
        </w:rPr>
      </w:pPr>
      <w:r w:rsidRPr="004978EB">
        <w:rPr>
          <w:rFonts w:ascii="GHEA Grapalat" w:eastAsia="Calibri" w:hAnsi="GHEA Grapalat" w:cs="Sylfaen"/>
          <w:b/>
          <w:sz w:val="24"/>
          <w:szCs w:val="24"/>
          <w:lang w:val="hy-AM"/>
        </w:rPr>
        <w:t>ՀԱՅԱՍՏԱՆԻ</w:t>
      </w:r>
      <w:r w:rsidRPr="004978EB">
        <w:rPr>
          <w:rFonts w:ascii="GHEA Grapalat" w:eastAsia="Calibri" w:hAnsi="GHEA Grapalat" w:cs="Tahoma"/>
          <w:b/>
          <w:sz w:val="24"/>
          <w:szCs w:val="24"/>
          <w:lang w:val="hy-AM"/>
        </w:rPr>
        <w:t xml:space="preserve"> </w:t>
      </w:r>
      <w:r w:rsidRPr="004978EB">
        <w:rPr>
          <w:rFonts w:ascii="GHEA Grapalat" w:eastAsia="Calibri" w:hAnsi="GHEA Grapalat" w:cs="Sylfaen"/>
          <w:b/>
          <w:sz w:val="24"/>
          <w:szCs w:val="24"/>
          <w:lang w:val="hy-AM"/>
        </w:rPr>
        <w:t>ՀԱՆՐԱՊԵՏՈՒԹՅԱՆ</w:t>
      </w:r>
      <w:r w:rsidRPr="004978EB">
        <w:rPr>
          <w:rFonts w:ascii="GHEA Grapalat" w:eastAsia="Calibri" w:hAnsi="GHEA Grapalat" w:cs="Tahoma"/>
          <w:b/>
          <w:sz w:val="24"/>
          <w:szCs w:val="24"/>
          <w:lang w:val="hy-AM"/>
        </w:rPr>
        <w:t xml:space="preserve"> </w:t>
      </w:r>
      <w:r w:rsidRPr="004978EB">
        <w:rPr>
          <w:rFonts w:ascii="GHEA Grapalat" w:eastAsia="Calibri" w:hAnsi="GHEA Grapalat" w:cs="Sylfaen"/>
          <w:b/>
          <w:sz w:val="24"/>
          <w:szCs w:val="24"/>
          <w:lang w:val="hy-AM"/>
        </w:rPr>
        <w:t>ՇԻՆԱՐԱՐԱԿԱՆ</w:t>
      </w:r>
      <w:r w:rsidRPr="004978EB">
        <w:rPr>
          <w:rFonts w:ascii="GHEA Grapalat" w:eastAsia="Calibri" w:hAnsi="GHEA Grapalat" w:cs="Tahoma"/>
          <w:b/>
          <w:sz w:val="24"/>
          <w:szCs w:val="24"/>
          <w:lang w:val="hy-AM"/>
        </w:rPr>
        <w:t xml:space="preserve"> </w:t>
      </w:r>
      <w:r w:rsidRPr="004978EB">
        <w:rPr>
          <w:rFonts w:ascii="GHEA Grapalat" w:eastAsia="Calibri" w:hAnsi="GHEA Grapalat" w:cs="Sylfaen"/>
          <w:b/>
          <w:sz w:val="24"/>
          <w:szCs w:val="24"/>
          <w:lang w:val="hy-AM"/>
        </w:rPr>
        <w:t>ՆՈՐՄԵՐ</w:t>
      </w:r>
    </w:p>
    <w:p w:rsidR="004978EB" w:rsidRPr="004978EB" w:rsidRDefault="004978EB" w:rsidP="004978EB">
      <w:pPr>
        <w:widowControl w:val="0"/>
        <w:tabs>
          <w:tab w:val="left" w:pos="180"/>
        </w:tabs>
        <w:ind w:firstLine="540"/>
        <w:jc w:val="center"/>
        <w:rPr>
          <w:rFonts w:ascii="GHEA Grapalat" w:eastAsia="Times New Roman" w:hAnsi="GHEA Grapalat" w:cs="Tahoma"/>
          <w:b/>
          <w:bCs/>
          <w:sz w:val="24"/>
          <w:szCs w:val="24"/>
          <w:lang w:val="hy-AM"/>
        </w:rPr>
      </w:pPr>
      <w:r w:rsidRPr="004978EB">
        <w:rPr>
          <w:rFonts w:ascii="GHEA Grapalat" w:eastAsia="Times New Roman" w:hAnsi="GHEA Grapalat" w:cs="Sylfaen"/>
          <w:b/>
          <w:bCs/>
          <w:sz w:val="24"/>
          <w:szCs w:val="24"/>
          <w:lang w:val="hy-AM"/>
        </w:rPr>
        <w:t>ՀՀՇՆ 22</w:t>
      </w:r>
      <w:r w:rsidRPr="004978EB">
        <w:rPr>
          <w:rFonts w:ascii="GHEA Grapalat" w:eastAsia="Times New Roman" w:hAnsi="GHEA Grapalat" w:cs="Tahoma"/>
          <w:b/>
          <w:bCs/>
          <w:sz w:val="24"/>
          <w:szCs w:val="24"/>
          <w:lang w:val="hy-AM"/>
        </w:rPr>
        <w:t>-02.01-</w:t>
      </w:r>
    </w:p>
    <w:p w:rsidR="004978EB" w:rsidRPr="004978EB" w:rsidRDefault="004978EB" w:rsidP="004978EB">
      <w:pPr>
        <w:widowControl w:val="0"/>
        <w:spacing w:after="0" w:line="360" w:lineRule="auto"/>
        <w:contextualSpacing/>
        <w:jc w:val="center"/>
        <w:rPr>
          <w:rFonts w:ascii="GHEA Grapalat" w:eastAsia="Times New Roman" w:hAnsi="GHEA Grapalat" w:cs="Sylfaen"/>
          <w:b/>
          <w:bCs/>
          <w:sz w:val="24"/>
          <w:szCs w:val="24"/>
          <w:lang w:val="af-ZA" w:eastAsia="ru-RU"/>
        </w:rPr>
      </w:pPr>
    </w:p>
    <w:p w:rsidR="004978EB" w:rsidRPr="004978EB" w:rsidRDefault="004978EB" w:rsidP="004978EB">
      <w:pPr>
        <w:widowControl w:val="0"/>
        <w:spacing w:after="0" w:line="360" w:lineRule="auto"/>
        <w:contextualSpacing/>
        <w:jc w:val="center"/>
        <w:rPr>
          <w:rFonts w:ascii="GHEA Grapalat" w:eastAsia="Times New Roman" w:hAnsi="GHEA Grapalat" w:cs="Times New Roman"/>
          <w:b/>
          <w:bCs/>
          <w:sz w:val="24"/>
          <w:szCs w:val="24"/>
          <w:lang w:val="af-ZA" w:eastAsia="ru-RU"/>
        </w:rPr>
      </w:pPr>
      <w:r w:rsidRPr="004978EB">
        <w:rPr>
          <w:rFonts w:ascii="GHEA Grapalat" w:eastAsia="Times New Roman" w:hAnsi="GHEA Grapalat" w:cs="Sylfaen"/>
          <w:b/>
          <w:bCs/>
          <w:sz w:val="24"/>
          <w:szCs w:val="24"/>
          <w:lang w:val="hy-AM" w:eastAsia="ru-RU"/>
        </w:rPr>
        <w:t>ՏԱՐԱԾՔՆԵՐԻ</w:t>
      </w:r>
      <w:r w:rsidRPr="004978EB">
        <w:rPr>
          <w:rFonts w:ascii="GHEA Grapalat" w:eastAsia="Times New Roman" w:hAnsi="GHEA Grapalat" w:cs="Times New Roman"/>
          <w:b/>
          <w:bCs/>
          <w:sz w:val="24"/>
          <w:szCs w:val="24"/>
          <w:lang w:val="af-ZA" w:eastAsia="ru-RU"/>
        </w:rPr>
        <w:t xml:space="preserve">, </w:t>
      </w:r>
      <w:r w:rsidRPr="004978EB">
        <w:rPr>
          <w:rFonts w:ascii="GHEA Grapalat" w:eastAsia="Times New Roman" w:hAnsi="GHEA Grapalat" w:cs="Sylfaen"/>
          <w:b/>
          <w:bCs/>
          <w:sz w:val="24"/>
          <w:szCs w:val="24"/>
          <w:lang w:val="hy-AM" w:eastAsia="ru-RU"/>
        </w:rPr>
        <w:t>ՇԵՆՔԵՐԻ</w:t>
      </w:r>
      <w:r w:rsidRPr="004978EB">
        <w:rPr>
          <w:rFonts w:ascii="GHEA Grapalat" w:eastAsia="Times New Roman" w:hAnsi="GHEA Grapalat" w:cs="Times New Roman"/>
          <w:b/>
          <w:bCs/>
          <w:sz w:val="24"/>
          <w:szCs w:val="24"/>
          <w:lang w:val="af-ZA" w:eastAsia="ru-RU"/>
        </w:rPr>
        <w:t xml:space="preserve"> </w:t>
      </w:r>
      <w:r w:rsidRPr="004978EB">
        <w:rPr>
          <w:rFonts w:ascii="GHEA Grapalat" w:eastAsia="Times New Roman" w:hAnsi="GHEA Grapalat" w:cs="Sylfaen"/>
          <w:b/>
          <w:bCs/>
          <w:sz w:val="24"/>
          <w:szCs w:val="24"/>
          <w:lang w:val="hy-AM" w:eastAsia="ru-RU"/>
        </w:rPr>
        <w:t>ԵՎ</w:t>
      </w:r>
      <w:r w:rsidRPr="004978EB">
        <w:rPr>
          <w:rFonts w:ascii="GHEA Grapalat" w:eastAsia="Times New Roman" w:hAnsi="GHEA Grapalat" w:cs="Times New Roman"/>
          <w:b/>
          <w:bCs/>
          <w:sz w:val="24"/>
          <w:szCs w:val="24"/>
          <w:lang w:val="af-ZA" w:eastAsia="ru-RU"/>
        </w:rPr>
        <w:t xml:space="preserve"> </w:t>
      </w:r>
      <w:r w:rsidRPr="004978EB">
        <w:rPr>
          <w:rFonts w:ascii="GHEA Grapalat" w:eastAsia="Times New Roman" w:hAnsi="GHEA Grapalat" w:cs="Sylfaen"/>
          <w:b/>
          <w:bCs/>
          <w:sz w:val="24"/>
          <w:szCs w:val="24"/>
          <w:lang w:val="hy-AM" w:eastAsia="ru-RU"/>
        </w:rPr>
        <w:t>ՇԻՆՈՒԹՅՈՒՆՆԵՐԻ</w:t>
      </w:r>
      <w:r w:rsidRPr="004978EB">
        <w:rPr>
          <w:rFonts w:ascii="GHEA Grapalat" w:eastAsia="Times New Roman" w:hAnsi="GHEA Grapalat" w:cs="Times New Roman"/>
          <w:b/>
          <w:bCs/>
          <w:sz w:val="24"/>
          <w:szCs w:val="24"/>
          <w:lang w:val="af-ZA" w:eastAsia="ru-RU"/>
        </w:rPr>
        <w:t xml:space="preserve"> </w:t>
      </w:r>
      <w:r w:rsidRPr="004978EB">
        <w:rPr>
          <w:rFonts w:ascii="GHEA Grapalat" w:eastAsia="Times New Roman" w:hAnsi="GHEA Grapalat" w:cs="Sylfaen"/>
          <w:b/>
          <w:bCs/>
          <w:sz w:val="24"/>
          <w:szCs w:val="24"/>
          <w:lang w:val="hy-AM" w:eastAsia="ru-RU"/>
        </w:rPr>
        <w:t>ԻՆԺԵՆԵՐԱԿԱՆ</w:t>
      </w:r>
      <w:r w:rsidRPr="004978EB">
        <w:rPr>
          <w:rFonts w:ascii="GHEA Grapalat" w:eastAsia="Times New Roman" w:hAnsi="GHEA Grapalat" w:cs="Times New Roman"/>
          <w:b/>
          <w:bCs/>
          <w:sz w:val="24"/>
          <w:szCs w:val="24"/>
          <w:lang w:val="af-ZA" w:eastAsia="ru-RU"/>
        </w:rPr>
        <w:t xml:space="preserve"> </w:t>
      </w:r>
      <w:r w:rsidRPr="004978EB">
        <w:rPr>
          <w:rFonts w:ascii="GHEA Grapalat" w:eastAsia="Times New Roman" w:hAnsi="GHEA Grapalat" w:cs="Sylfaen"/>
          <w:b/>
          <w:bCs/>
          <w:sz w:val="24"/>
          <w:szCs w:val="24"/>
          <w:lang w:val="hy-AM" w:eastAsia="ru-RU"/>
        </w:rPr>
        <w:t>ՊԱՇՏՊԱՆՈՒԹՅՈՒՆԸ</w:t>
      </w:r>
    </w:p>
    <w:p w:rsidR="004978EB" w:rsidRDefault="004978EB" w:rsidP="004978EB">
      <w:pPr>
        <w:widowControl w:val="0"/>
        <w:spacing w:after="0" w:line="360" w:lineRule="auto"/>
        <w:contextualSpacing/>
        <w:jc w:val="center"/>
        <w:rPr>
          <w:rFonts w:ascii="GHEA Grapalat" w:eastAsia="Times New Roman" w:hAnsi="GHEA Grapalat" w:cs="Sylfaen"/>
          <w:b/>
          <w:bCs/>
          <w:sz w:val="24"/>
          <w:szCs w:val="24"/>
          <w:lang w:eastAsia="ru-RU"/>
        </w:rPr>
      </w:pPr>
      <w:r w:rsidRPr="004978EB">
        <w:rPr>
          <w:rFonts w:ascii="GHEA Grapalat" w:eastAsia="Times New Roman" w:hAnsi="GHEA Grapalat" w:cs="Sylfaen"/>
          <w:b/>
          <w:bCs/>
          <w:sz w:val="24"/>
          <w:szCs w:val="24"/>
          <w:lang w:val="ru-RU" w:eastAsia="ru-RU"/>
        </w:rPr>
        <w:t>ԵՐԿՐԱԲԱՆԱԿԱՆ</w:t>
      </w:r>
      <w:r w:rsidRPr="004978EB">
        <w:rPr>
          <w:rFonts w:ascii="GHEA Grapalat" w:eastAsia="Times New Roman" w:hAnsi="GHEA Grapalat" w:cs="Times New Roman"/>
          <w:b/>
          <w:bCs/>
          <w:sz w:val="24"/>
          <w:szCs w:val="24"/>
          <w:lang w:val="af-ZA" w:eastAsia="ru-RU"/>
        </w:rPr>
        <w:t xml:space="preserve"> </w:t>
      </w:r>
      <w:r w:rsidRPr="004978EB">
        <w:rPr>
          <w:rFonts w:ascii="GHEA Grapalat" w:eastAsia="Times New Roman" w:hAnsi="GHEA Grapalat" w:cs="Sylfaen"/>
          <w:b/>
          <w:bCs/>
          <w:sz w:val="24"/>
          <w:szCs w:val="24"/>
          <w:lang w:val="ru-RU" w:eastAsia="ru-RU"/>
        </w:rPr>
        <w:t>ՎՏԱՆԳԱՎՈՐ</w:t>
      </w:r>
      <w:r w:rsidRPr="004978EB">
        <w:rPr>
          <w:rFonts w:ascii="GHEA Grapalat" w:eastAsia="Times New Roman" w:hAnsi="GHEA Grapalat" w:cs="Sylfaen"/>
          <w:b/>
          <w:bCs/>
          <w:sz w:val="24"/>
          <w:szCs w:val="24"/>
          <w:lang w:val="af-ZA" w:eastAsia="ru-RU"/>
        </w:rPr>
        <w:t xml:space="preserve"> </w:t>
      </w:r>
      <w:r w:rsidRPr="004978EB">
        <w:rPr>
          <w:rFonts w:ascii="GHEA Grapalat" w:eastAsia="Times New Roman" w:hAnsi="GHEA Grapalat" w:cs="Sylfaen"/>
          <w:b/>
          <w:bCs/>
          <w:sz w:val="24"/>
          <w:szCs w:val="24"/>
          <w:lang w:eastAsia="ru-RU"/>
        </w:rPr>
        <w:t>ԵՐԵՎՈՒՅԹՆԵՐԻՑ</w:t>
      </w:r>
    </w:p>
    <w:p w:rsidR="004A16F8" w:rsidRPr="004978EB" w:rsidRDefault="004A16F8" w:rsidP="004978EB">
      <w:pPr>
        <w:widowControl w:val="0"/>
        <w:spacing w:after="0" w:line="360" w:lineRule="auto"/>
        <w:contextualSpacing/>
        <w:jc w:val="center"/>
        <w:rPr>
          <w:rFonts w:ascii="GHEA Grapalat" w:eastAsia="Times New Roman" w:hAnsi="GHEA Grapalat" w:cs="Times New Roman"/>
          <w:b/>
          <w:bCs/>
          <w:sz w:val="24"/>
          <w:szCs w:val="24"/>
          <w:lang w:val="af-ZA" w:eastAsia="ru-RU"/>
        </w:rPr>
      </w:pPr>
    </w:p>
    <w:p w:rsidR="004978EB" w:rsidRPr="004978EB" w:rsidRDefault="004978EB" w:rsidP="004978EB">
      <w:pPr>
        <w:widowControl w:val="0"/>
        <w:spacing w:after="0" w:line="360" w:lineRule="auto"/>
        <w:ind w:firstLine="567"/>
        <w:contextualSpacing/>
        <w:jc w:val="center"/>
        <w:rPr>
          <w:rFonts w:ascii="GHEA Grapalat" w:eastAsia="Times New Roman" w:hAnsi="GHEA Grapalat" w:cs="Courier New"/>
          <w:b/>
          <w:sz w:val="24"/>
          <w:szCs w:val="24"/>
          <w:lang w:val="af-ZA"/>
        </w:rPr>
      </w:pPr>
      <w:r w:rsidRPr="004978EB">
        <w:rPr>
          <w:rFonts w:ascii="GHEA Grapalat" w:eastAsia="Times New Roman" w:hAnsi="GHEA Grapalat" w:cs="Courier New"/>
          <w:b/>
          <w:sz w:val="24"/>
          <w:szCs w:val="24"/>
          <w:lang w:val="af-ZA"/>
        </w:rPr>
        <w:t xml:space="preserve">1. </w:t>
      </w:r>
      <w:r w:rsidRPr="004978EB">
        <w:rPr>
          <w:rFonts w:ascii="GHEA Grapalat" w:eastAsia="Times New Roman" w:hAnsi="GHEA Grapalat" w:cs="Sylfaen"/>
          <w:b/>
          <w:sz w:val="24"/>
          <w:szCs w:val="24"/>
        </w:rPr>
        <w:t>Կ</w:t>
      </w:r>
      <w:r w:rsidRPr="004978EB">
        <w:rPr>
          <w:rFonts w:ascii="GHEA Grapalat" w:eastAsia="Times New Roman" w:hAnsi="GHEA Grapalat" w:cs="Sylfaen"/>
          <w:b/>
          <w:sz w:val="24"/>
          <w:szCs w:val="24"/>
          <w:lang w:val="ru-RU"/>
        </w:rPr>
        <w:t>ԻՐԱՌՄԱՆ</w:t>
      </w:r>
      <w:r w:rsidRPr="004978EB">
        <w:rPr>
          <w:rFonts w:ascii="GHEA Grapalat" w:eastAsia="Times New Roman" w:hAnsi="GHEA Grapalat" w:cs="Sylfaen"/>
          <w:b/>
          <w:sz w:val="24"/>
          <w:szCs w:val="24"/>
          <w:lang w:val="af-ZA"/>
        </w:rPr>
        <w:t xml:space="preserve"> </w:t>
      </w:r>
      <w:r w:rsidRPr="004978EB">
        <w:rPr>
          <w:rFonts w:ascii="GHEA Grapalat" w:eastAsia="Times New Roman" w:hAnsi="GHEA Grapalat" w:cs="Sylfaen"/>
          <w:b/>
          <w:sz w:val="24"/>
          <w:szCs w:val="24"/>
          <w:lang w:val="ru-RU"/>
        </w:rPr>
        <w:t>ՈԼՈՐՏԸ</w:t>
      </w:r>
    </w:p>
    <w:p w:rsidR="004978EB" w:rsidRPr="004978EB" w:rsidRDefault="004978EB" w:rsidP="004978EB">
      <w:pPr>
        <w:widowControl w:val="0"/>
        <w:spacing w:after="0" w:line="360" w:lineRule="auto"/>
        <w:ind w:firstLine="567"/>
        <w:contextualSpacing/>
        <w:rPr>
          <w:rFonts w:ascii="GHEA Grapalat" w:eastAsia="Times New Roman" w:hAnsi="GHEA Grapalat" w:cs="Sylfaen"/>
          <w:sz w:val="24"/>
          <w:szCs w:val="24"/>
          <w:lang w:val="af-ZA"/>
        </w:rPr>
      </w:pP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af-ZA"/>
        </w:rPr>
      </w:pPr>
      <w:r w:rsidRPr="004978EB">
        <w:rPr>
          <w:rFonts w:ascii="GHEA Grapalat" w:eastAsia="Times New Roman" w:hAnsi="GHEA Grapalat" w:cs="Sylfaen"/>
          <w:sz w:val="24"/>
          <w:szCs w:val="24"/>
          <w:lang w:val="hy-AM"/>
        </w:rPr>
        <w:t xml:space="preserve">1. </w:t>
      </w:r>
      <w:r w:rsidRPr="004978EB">
        <w:rPr>
          <w:rFonts w:ascii="GHEA Grapalat" w:eastAsia="Times New Roman" w:hAnsi="GHEA Grapalat" w:cs="Sylfaen"/>
          <w:sz w:val="24"/>
          <w:szCs w:val="24"/>
          <w:lang w:val="ru-RU"/>
        </w:rPr>
        <w:t>Սույն</w:t>
      </w:r>
      <w:r w:rsidRPr="004978EB">
        <w:rPr>
          <w:rFonts w:ascii="GHEA Grapalat" w:eastAsia="Times New Roman" w:hAnsi="GHEA Grapalat" w:cs="Courier New"/>
          <w:sz w:val="24"/>
          <w:szCs w:val="24"/>
          <w:lang w:val="af-ZA"/>
        </w:rPr>
        <w:t xml:space="preserve"> շինարարական </w:t>
      </w:r>
      <w:r w:rsidRPr="004978EB">
        <w:rPr>
          <w:rFonts w:ascii="GHEA Grapalat" w:eastAsia="Times New Roman" w:hAnsi="GHEA Grapalat" w:cs="Sylfaen"/>
          <w:sz w:val="24"/>
          <w:szCs w:val="24"/>
          <w:lang w:val="hy-AM"/>
        </w:rPr>
        <w:t>նորմերը</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տարածվում</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Courier New"/>
          <w:sz w:val="24"/>
          <w:szCs w:val="24"/>
          <w:lang w:val="af-ZA"/>
        </w:rPr>
        <w:t xml:space="preserve"> նոր կառուցվող և վերակառուցվող </w:t>
      </w:r>
      <w:r w:rsidRPr="004978EB">
        <w:rPr>
          <w:rFonts w:ascii="GHEA Grapalat" w:eastAsia="Times New Roman" w:hAnsi="GHEA Grapalat" w:cs="Sylfaen"/>
          <w:sz w:val="24"/>
          <w:szCs w:val="24"/>
          <w:lang w:val="ru-RU"/>
        </w:rPr>
        <w:t>տարածքների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շենքերի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և</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շինությունների</w:t>
      </w:r>
      <w:r w:rsidRPr="004978EB">
        <w:rPr>
          <w:rFonts w:ascii="GHEA Grapalat" w:eastAsia="Times New Roman" w:hAnsi="GHEA Grapalat" w:cs="Sylfaen"/>
          <w:sz w:val="24"/>
          <w:szCs w:val="24"/>
          <w:lang w:val="af-ZA"/>
        </w:rPr>
        <w:t>`</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երկրաբանական</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վտանգավոր</w:t>
      </w:r>
      <w:r w:rsidRPr="004978EB">
        <w:rPr>
          <w:rFonts w:ascii="GHEA Grapalat" w:eastAsia="Times New Roman" w:hAnsi="GHEA Grapalat" w:cs="Courier New"/>
          <w:sz w:val="24"/>
          <w:szCs w:val="24"/>
          <w:lang w:val="af-ZA"/>
        </w:rPr>
        <w:t xml:space="preserve"> երևույթներից (</w:t>
      </w:r>
      <w:r w:rsidRPr="004978EB">
        <w:rPr>
          <w:rFonts w:ascii="GHEA Grapalat" w:eastAsia="Times New Roman" w:hAnsi="GHEA Grapalat" w:cs="Courier New"/>
          <w:sz w:val="24"/>
          <w:szCs w:val="24"/>
          <w:lang w:val="ru-RU"/>
        </w:rPr>
        <w:t>գործընթացներից</w:t>
      </w:r>
      <w:r w:rsidRPr="004978EB">
        <w:rPr>
          <w:rFonts w:ascii="GHEA Grapalat" w:eastAsia="Times New Roman" w:hAnsi="GHEA Grapalat" w:cs="Courier New"/>
          <w:sz w:val="24"/>
          <w:szCs w:val="24"/>
          <w:lang w:val="af-ZA"/>
        </w:rPr>
        <w:t>) (</w:t>
      </w:r>
      <w:r w:rsidRPr="004978EB">
        <w:rPr>
          <w:rFonts w:ascii="GHEA Grapalat" w:eastAsia="Times New Roman" w:hAnsi="GHEA Grapalat" w:cs="Courier New"/>
          <w:sz w:val="24"/>
          <w:szCs w:val="24"/>
          <w:lang w:val="ru-RU"/>
        </w:rPr>
        <w:t>սողանքներ</w:t>
      </w:r>
      <w:r w:rsidRPr="004978EB">
        <w:rPr>
          <w:rFonts w:ascii="GHEA Grapalat" w:eastAsia="Times New Roman" w:hAnsi="GHEA Grapalat" w:cs="Courier New"/>
          <w:sz w:val="24"/>
          <w:szCs w:val="24"/>
        </w:rPr>
        <w:t>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փլուզումներ</w:t>
      </w:r>
      <w:r w:rsidRPr="004978EB">
        <w:rPr>
          <w:rFonts w:ascii="GHEA Grapalat" w:eastAsia="Times New Roman" w:hAnsi="GHEA Grapalat" w:cs="Courier New"/>
          <w:sz w:val="24"/>
          <w:szCs w:val="24"/>
        </w:rPr>
        <w:t>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կարստ</w:t>
      </w:r>
      <w:r w:rsidRPr="004978EB">
        <w:rPr>
          <w:rFonts w:ascii="GHEA Grapalat" w:eastAsia="Times New Roman" w:hAnsi="GHEA Grapalat" w:cs="Courier New"/>
          <w:sz w:val="24"/>
          <w:szCs w:val="24"/>
        </w:rPr>
        <w:t>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սելավաջրեր</w:t>
      </w:r>
      <w:r w:rsidRPr="004978EB">
        <w:rPr>
          <w:rFonts w:ascii="GHEA Grapalat" w:eastAsia="Times New Roman" w:hAnsi="GHEA Grapalat" w:cs="Courier New"/>
          <w:sz w:val="24"/>
          <w:szCs w:val="24"/>
        </w:rPr>
        <w:t>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ձնահ</w:t>
      </w:r>
      <w:r w:rsidRPr="004978EB">
        <w:rPr>
          <w:rFonts w:ascii="GHEA Grapalat" w:eastAsia="Times New Roman" w:hAnsi="GHEA Grapalat" w:cs="Courier New"/>
          <w:sz w:val="24"/>
          <w:szCs w:val="24"/>
        </w:rPr>
        <w:t>յու</w:t>
      </w:r>
      <w:r w:rsidRPr="004978EB">
        <w:rPr>
          <w:rFonts w:ascii="GHEA Grapalat" w:eastAsia="Times New Roman" w:hAnsi="GHEA Grapalat" w:cs="Courier New"/>
          <w:sz w:val="24"/>
          <w:szCs w:val="24"/>
          <w:lang w:val="ru-RU"/>
        </w:rPr>
        <w:t>սեր</w:t>
      </w:r>
      <w:r w:rsidRPr="004978EB">
        <w:rPr>
          <w:rFonts w:ascii="GHEA Grapalat" w:eastAsia="Times New Roman" w:hAnsi="GHEA Grapalat" w:cs="Courier New"/>
          <w:sz w:val="24"/>
          <w:szCs w:val="24"/>
        </w:rPr>
        <w:t>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rPr>
        <w:t>մ</w:t>
      </w:r>
      <w:r w:rsidRPr="004978EB">
        <w:rPr>
          <w:rFonts w:ascii="GHEA Grapalat" w:eastAsia="Times New Roman" w:hAnsi="GHEA Grapalat" w:cs="Courier New"/>
          <w:sz w:val="24"/>
          <w:szCs w:val="24"/>
          <w:lang w:val="ru-RU"/>
        </w:rPr>
        <w:t>ակսառցաշերտի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գոյացումից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թերմոկարստից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ջրամբարներ</w:t>
      </w:r>
      <w:r w:rsidRPr="004978EB">
        <w:rPr>
          <w:rFonts w:ascii="GHEA Grapalat" w:eastAsia="Times New Roman" w:hAnsi="GHEA Grapalat" w:cs="Courier New"/>
          <w:sz w:val="24"/>
          <w:szCs w:val="24"/>
        </w:rPr>
        <w:t>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լճեր</w:t>
      </w:r>
      <w:r w:rsidRPr="004978EB">
        <w:rPr>
          <w:rFonts w:ascii="GHEA Grapalat" w:eastAsia="Times New Roman" w:hAnsi="GHEA Grapalat" w:cs="Courier New"/>
          <w:sz w:val="24"/>
          <w:szCs w:val="24"/>
        </w:rPr>
        <w:t>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և</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գետեր</w:t>
      </w:r>
      <w:r w:rsidRPr="004978EB">
        <w:rPr>
          <w:rFonts w:ascii="GHEA Grapalat" w:eastAsia="Times New Roman" w:hAnsi="GHEA Grapalat" w:cs="Courier New"/>
          <w:sz w:val="24"/>
          <w:szCs w:val="24"/>
        </w:rPr>
        <w:t>ի</w:t>
      </w:r>
      <w:r w:rsidRPr="004978EB">
        <w:rPr>
          <w:rFonts w:ascii="GHEA Grapalat" w:eastAsia="Times New Roman" w:hAnsi="GHEA Grapalat" w:cs="Sylfaen"/>
          <w:sz w:val="24"/>
          <w:szCs w:val="24"/>
          <w:lang w:val="af-ZA"/>
        </w:rPr>
        <w:t xml:space="preserve"> </w:t>
      </w:r>
      <w:r w:rsidRPr="004978EB">
        <w:rPr>
          <w:rFonts w:ascii="GHEA Grapalat" w:eastAsia="Times New Roman" w:hAnsi="GHEA Grapalat" w:cs="Courier New"/>
          <w:sz w:val="24"/>
          <w:szCs w:val="24"/>
          <w:lang w:val="ru-RU"/>
        </w:rPr>
        <w:t>ափերի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ջրհեղեղից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և</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ջրածածկումից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տարածքներ</w:t>
      </w:r>
      <w:r w:rsidRPr="004978EB">
        <w:rPr>
          <w:rFonts w:ascii="GHEA Grapalat" w:eastAsia="Times New Roman" w:hAnsi="GHEA Grapalat" w:cs="Courier New"/>
          <w:sz w:val="24"/>
          <w:szCs w:val="24"/>
        </w:rPr>
        <w:t>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rPr>
        <w:t>վերափոխ</w:t>
      </w:r>
      <w:r w:rsidRPr="004978EB">
        <w:rPr>
          <w:rFonts w:ascii="GHEA Grapalat" w:eastAsia="Times New Roman" w:hAnsi="GHEA Grapalat" w:cs="Courier New"/>
          <w:sz w:val="24"/>
          <w:szCs w:val="24"/>
          <w:lang w:val="ru-RU"/>
        </w:rPr>
        <w:t>ում</w:t>
      </w:r>
      <w:r w:rsidRPr="004978EB">
        <w:rPr>
          <w:rFonts w:ascii="GHEA Grapalat" w:eastAsia="Times New Roman" w:hAnsi="GHEA Grapalat" w:cs="Courier New"/>
          <w:sz w:val="24"/>
          <w:szCs w:val="24"/>
        </w:rPr>
        <w:t>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և</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դրանց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համակցություններից</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ինժեներական</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պաշտպանության</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կառույցների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և</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միջոցառումների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այսուհետ</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ինժեներական</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պաշտպանություն</w:t>
      </w:r>
      <w:r w:rsidRPr="004978EB">
        <w:rPr>
          <w:rFonts w:ascii="GHEA Grapalat" w:eastAsia="Times New Roman" w:hAnsi="GHEA Grapalat" w:cs="Courier New"/>
          <w:sz w:val="24"/>
          <w:szCs w:val="24"/>
          <w:lang w:val="af-ZA"/>
        </w:rPr>
        <w:t>)</w:t>
      </w:r>
      <w:r w:rsidRPr="004978EB">
        <w:rPr>
          <w:rFonts w:ascii="GHEA Grapalat" w:eastAsia="Times New Roman" w:hAnsi="GHEA Grapalat" w:cs="Sylfaen"/>
          <w:sz w:val="24"/>
          <w:szCs w:val="24"/>
          <w:lang w:val="af-ZA"/>
        </w:rPr>
        <w:t xml:space="preserve"> </w:t>
      </w:r>
      <w:r w:rsidRPr="004978EB">
        <w:rPr>
          <w:rFonts w:ascii="GHEA Grapalat" w:eastAsia="Times New Roman" w:hAnsi="GHEA Grapalat" w:cs="Sylfaen"/>
          <w:sz w:val="24"/>
          <w:szCs w:val="24"/>
          <w:lang w:val="ru-RU"/>
        </w:rPr>
        <w:t>վրա</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Սեյսմիկ</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rPr>
        <w:t>գոտիներում</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այլ</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վտանգավոր</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rPr>
        <w:t>պրոցես</w:t>
      </w:r>
      <w:r w:rsidRPr="004978EB">
        <w:rPr>
          <w:rFonts w:ascii="GHEA Grapalat" w:eastAsia="Times New Roman" w:hAnsi="GHEA Grapalat" w:cs="Sylfaen"/>
          <w:sz w:val="24"/>
          <w:szCs w:val="24"/>
          <w:lang w:val="ru-RU"/>
        </w:rPr>
        <w:t>ների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զարգացման</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և</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հատուկ</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հատկություններով</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rPr>
        <w:t>գրունտն</w:t>
      </w:r>
      <w:r w:rsidRPr="004978EB">
        <w:rPr>
          <w:rFonts w:ascii="GHEA Grapalat" w:eastAsia="Times New Roman" w:hAnsi="GHEA Grapalat" w:cs="Sylfaen"/>
          <w:sz w:val="24"/>
          <w:szCs w:val="24"/>
          <w:lang w:val="ru-RU"/>
        </w:rPr>
        <w:t>երի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նստ</w:t>
      </w:r>
      <w:r w:rsidRPr="004978EB">
        <w:rPr>
          <w:rFonts w:ascii="GHEA Grapalat" w:eastAsia="Times New Roman" w:hAnsi="GHEA Grapalat" w:cs="Sylfaen"/>
          <w:sz w:val="24"/>
          <w:szCs w:val="24"/>
        </w:rPr>
        <w:t>վածքային</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rPr>
        <w:t>փքվող</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աղա</w:t>
      </w:r>
      <w:r w:rsidRPr="004978EB">
        <w:rPr>
          <w:rFonts w:ascii="GHEA Grapalat" w:eastAsia="Times New Roman" w:hAnsi="GHEA Grapalat" w:cs="Sylfaen"/>
          <w:sz w:val="24"/>
          <w:szCs w:val="24"/>
        </w:rPr>
        <w:t>կալվող</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և</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այլն</w:t>
      </w:r>
      <w:r w:rsidRPr="004978EB">
        <w:rPr>
          <w:rFonts w:ascii="GHEA Grapalat" w:eastAsia="Times New Roman" w:hAnsi="GHEA Grapalat" w:cs="Courier New"/>
          <w:sz w:val="24"/>
          <w:szCs w:val="24"/>
          <w:lang w:val="af-ZA"/>
        </w:rPr>
        <w:t>)</w:t>
      </w:r>
      <w:r w:rsidRPr="004978EB">
        <w:rPr>
          <w:rFonts w:ascii="GHEA Grapalat" w:eastAsia="Times New Roman" w:hAnsi="GHEA Grapalat" w:cs="Sylfaen"/>
          <w:sz w:val="24"/>
          <w:szCs w:val="24"/>
          <w:lang w:val="af-ZA"/>
        </w:rPr>
        <w:t xml:space="preserve"> </w:t>
      </w:r>
      <w:r w:rsidRPr="004978EB">
        <w:rPr>
          <w:rFonts w:ascii="GHEA Grapalat" w:eastAsia="Times New Roman" w:hAnsi="GHEA Grapalat" w:cs="Courier New"/>
          <w:sz w:val="24"/>
          <w:szCs w:val="24"/>
          <w:lang w:val="ru-RU"/>
        </w:rPr>
        <w:t>տարածքներում</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ինչպես</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նաև</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rPr>
        <w:t>լրամշակվող</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տարածքներում</w:t>
      </w:r>
      <w:r w:rsidRPr="004978EB">
        <w:rPr>
          <w:rFonts w:ascii="GHEA Grapalat" w:eastAsia="Times New Roman" w:hAnsi="GHEA Grapalat" w:cs="Sylfaen"/>
          <w:sz w:val="24"/>
          <w:szCs w:val="24"/>
          <w:lang w:val="af-ZA"/>
        </w:rPr>
        <w:t>,</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ինժեներական</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պաշտպանություն</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Courier New"/>
          <w:sz w:val="24"/>
          <w:szCs w:val="24"/>
          <w:lang w:val="ru-RU"/>
        </w:rPr>
        <w:t>նախագծելիս</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անհրաժեշտ</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է</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հաշվի</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առնել</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համապատասխան</w:t>
      </w:r>
      <w:r w:rsidRPr="004978EB">
        <w:rPr>
          <w:rFonts w:ascii="GHEA Grapalat" w:eastAsia="Times New Roman" w:hAnsi="GHEA Grapalat" w:cs="Sylfaen"/>
          <w:sz w:val="24"/>
          <w:szCs w:val="24"/>
          <w:lang w:val="af-ZA"/>
        </w:rPr>
        <w:t xml:space="preserve"> </w:t>
      </w:r>
      <w:r w:rsidRPr="004978EB">
        <w:rPr>
          <w:rFonts w:ascii="GHEA Grapalat" w:eastAsia="Times New Roman" w:hAnsi="GHEA Grapalat" w:cs="Sylfaen"/>
          <w:sz w:val="24"/>
          <w:szCs w:val="24"/>
        </w:rPr>
        <w:t>նորմերի</w:t>
      </w:r>
      <w:r w:rsidRPr="004978EB">
        <w:rPr>
          <w:rFonts w:ascii="GHEA Grapalat" w:eastAsia="Times New Roman" w:hAnsi="GHEA Grapalat" w:cs="Sylfaen"/>
          <w:sz w:val="24"/>
          <w:szCs w:val="24"/>
          <w:lang w:val="af-ZA"/>
        </w:rPr>
        <w:t xml:space="preserve"> </w:t>
      </w:r>
      <w:r w:rsidRPr="004978EB">
        <w:rPr>
          <w:rFonts w:ascii="GHEA Grapalat" w:eastAsia="Times New Roman" w:hAnsi="GHEA Grapalat" w:cs="Sylfaen"/>
          <w:sz w:val="24"/>
          <w:szCs w:val="24"/>
          <w:lang w:val="ru-RU"/>
        </w:rPr>
        <w:t>լրացուցիչ</w:t>
      </w:r>
      <w:r w:rsidRPr="004978EB">
        <w:rPr>
          <w:rFonts w:ascii="GHEA Grapalat" w:eastAsia="Times New Roman" w:hAnsi="GHEA Grapalat" w:cs="Courier New"/>
          <w:sz w:val="24"/>
          <w:szCs w:val="24"/>
          <w:lang w:val="af-ZA"/>
        </w:rPr>
        <w:t xml:space="preserve"> </w:t>
      </w:r>
      <w:r w:rsidRPr="004978EB">
        <w:rPr>
          <w:rFonts w:ascii="GHEA Grapalat" w:eastAsia="Times New Roman" w:hAnsi="GHEA Grapalat" w:cs="Sylfaen"/>
          <w:sz w:val="24"/>
          <w:szCs w:val="24"/>
          <w:lang w:val="ru-RU"/>
        </w:rPr>
        <w:t>պահանջները</w:t>
      </w:r>
      <w:r w:rsidRPr="004978EB">
        <w:rPr>
          <w:rFonts w:ascii="GHEA Grapalat" w:eastAsia="Times New Roman" w:hAnsi="GHEA Grapalat" w:cs="Courier New"/>
          <w:sz w:val="24"/>
          <w:szCs w:val="24"/>
          <w:lang w:val="af-ZA"/>
        </w:rPr>
        <w:t>:</w:t>
      </w:r>
    </w:p>
    <w:p w:rsidR="004978EB" w:rsidRPr="004978EB" w:rsidRDefault="004978EB" w:rsidP="004978EB">
      <w:pPr>
        <w:widowControl w:val="0"/>
        <w:spacing w:after="0" w:line="360" w:lineRule="auto"/>
        <w:ind w:firstLine="567"/>
        <w:contextualSpacing/>
        <w:rPr>
          <w:rFonts w:ascii="GHEA Grapalat" w:eastAsia="Times New Roman" w:hAnsi="GHEA Grapalat" w:cs="Courier New"/>
          <w:b/>
          <w:sz w:val="24"/>
          <w:szCs w:val="24"/>
          <w:lang w:val="af-ZA"/>
        </w:rPr>
      </w:pPr>
    </w:p>
    <w:p w:rsidR="004978EB" w:rsidRPr="004978EB" w:rsidRDefault="004978EB" w:rsidP="004978EB">
      <w:pPr>
        <w:widowControl w:val="0"/>
        <w:autoSpaceDE w:val="0"/>
        <w:autoSpaceDN w:val="0"/>
        <w:spacing w:after="0" w:line="360" w:lineRule="auto"/>
        <w:ind w:left="360"/>
        <w:contextualSpacing/>
        <w:jc w:val="center"/>
        <w:rPr>
          <w:rFonts w:ascii="GHEA Grapalat" w:eastAsia="Times New Roman" w:hAnsi="GHEA Grapalat" w:cs="Sylfaen"/>
          <w:b/>
          <w:sz w:val="24"/>
          <w:szCs w:val="24"/>
          <w:lang w:val="hy-AM"/>
        </w:rPr>
      </w:pPr>
      <w:r w:rsidRPr="004978EB">
        <w:rPr>
          <w:rFonts w:ascii="GHEA Grapalat" w:eastAsia="Times New Roman" w:hAnsi="GHEA Grapalat" w:cs="Sylfaen"/>
          <w:b/>
          <w:sz w:val="24"/>
          <w:szCs w:val="24"/>
          <w:lang w:val="af-ZA"/>
        </w:rPr>
        <w:t xml:space="preserve">2. </w:t>
      </w:r>
      <w:r w:rsidRPr="004978EB">
        <w:rPr>
          <w:rFonts w:ascii="GHEA Grapalat" w:eastAsia="Times New Roman" w:hAnsi="GHEA Grapalat" w:cs="Arial"/>
          <w:b/>
          <w:sz w:val="24"/>
          <w:szCs w:val="24"/>
          <w:lang w:val="hy-AM"/>
        </w:rPr>
        <w:t>ՆՈՐՄԱՏԻՎ</w:t>
      </w:r>
      <w:r w:rsidRPr="004978EB">
        <w:rPr>
          <w:rFonts w:ascii="GHEA Grapalat" w:eastAsia="Times New Roman" w:hAnsi="GHEA Grapalat" w:cs="Sylfaen"/>
          <w:b/>
          <w:sz w:val="24"/>
          <w:szCs w:val="24"/>
          <w:lang w:val="hy-AM"/>
        </w:rPr>
        <w:t xml:space="preserve">  </w:t>
      </w:r>
      <w:r w:rsidRPr="004978EB">
        <w:rPr>
          <w:rFonts w:ascii="GHEA Grapalat" w:eastAsia="Times New Roman" w:hAnsi="GHEA Grapalat" w:cs="Arial"/>
          <w:b/>
          <w:sz w:val="24"/>
          <w:szCs w:val="24"/>
          <w:lang w:val="hy-AM"/>
        </w:rPr>
        <w:t>ՎԿԱՅԱԿՈՉՈՒՄՆԵՐ</w:t>
      </w:r>
    </w:p>
    <w:p w:rsidR="004978EB" w:rsidRPr="004978EB" w:rsidRDefault="004978EB" w:rsidP="004978EB">
      <w:pPr>
        <w:widowControl w:val="0"/>
        <w:tabs>
          <w:tab w:val="left" w:pos="900"/>
        </w:tabs>
        <w:autoSpaceDE w:val="0"/>
        <w:autoSpaceDN w:val="0"/>
        <w:spacing w:after="0" w:line="360" w:lineRule="auto"/>
        <w:ind w:firstLine="540"/>
        <w:contextualSpacing/>
        <w:jc w:val="both"/>
        <w:outlineLvl w:val="0"/>
        <w:rPr>
          <w:rFonts w:ascii="GHEA Grapalat" w:eastAsia="Times New Roman" w:hAnsi="GHEA Grapalat" w:cs="Times New Roman"/>
          <w:bCs/>
          <w:sz w:val="24"/>
          <w:szCs w:val="24"/>
          <w:lang w:val="hy-AM"/>
        </w:rPr>
      </w:pPr>
      <w:r w:rsidRPr="004978EB">
        <w:rPr>
          <w:rFonts w:ascii="GHEA Grapalat" w:eastAsia="Times New Roman" w:hAnsi="GHEA Grapalat" w:cs="Sylfaen"/>
          <w:b/>
          <w:bCs/>
          <w:sz w:val="24"/>
          <w:szCs w:val="24"/>
          <w:lang w:val="hy-AM"/>
        </w:rPr>
        <w:t xml:space="preserve">  </w:t>
      </w:r>
      <w:r w:rsidRPr="004978EB">
        <w:rPr>
          <w:rFonts w:ascii="GHEA Grapalat" w:eastAsia="Times New Roman" w:hAnsi="GHEA Grapalat" w:cs="Sylfaen"/>
          <w:bCs/>
          <w:sz w:val="24"/>
          <w:szCs w:val="24"/>
          <w:lang w:val="hy-AM"/>
        </w:rPr>
        <w:t>2</w:t>
      </w:r>
      <w:r w:rsidRPr="004978EB">
        <w:rPr>
          <w:rFonts w:ascii="Cambria Math" w:eastAsia="Times New Roman" w:hAnsi="Cambria Math" w:cs="Cambria Math"/>
          <w:bCs/>
          <w:sz w:val="24"/>
          <w:szCs w:val="24"/>
          <w:lang w:val="hy-AM"/>
        </w:rPr>
        <w:t>․</w:t>
      </w:r>
      <w:r w:rsidRPr="004978EB">
        <w:rPr>
          <w:rFonts w:ascii="GHEA Grapalat" w:eastAsia="Times New Roman" w:hAnsi="GHEA Grapalat" w:cs="Cambria Math"/>
          <w:b/>
          <w:bCs/>
          <w:sz w:val="24"/>
          <w:szCs w:val="24"/>
          <w:lang w:val="hy-AM"/>
        </w:rPr>
        <w:t xml:space="preserve"> </w:t>
      </w:r>
      <w:r w:rsidR="00FD5CA0" w:rsidRPr="00325192">
        <w:rPr>
          <w:rFonts w:ascii="GHEA Grapalat" w:eastAsia="Times New Roman" w:hAnsi="GHEA Grapalat" w:cs="Arial"/>
          <w:bCs/>
          <w:sz w:val="24"/>
          <w:szCs w:val="24"/>
          <w:lang w:val="hy-AM"/>
        </w:rPr>
        <w:t>Սույն</w:t>
      </w:r>
      <w:r w:rsidR="00FD5CA0" w:rsidRPr="00325192">
        <w:rPr>
          <w:rFonts w:ascii="GHEA Grapalat" w:eastAsia="Times New Roman" w:hAnsi="GHEA Grapalat" w:cs="Sylfaen"/>
          <w:bCs/>
          <w:sz w:val="24"/>
          <w:szCs w:val="24"/>
          <w:lang w:val="af-ZA"/>
        </w:rPr>
        <w:t xml:space="preserve"> շինարարական </w:t>
      </w:r>
      <w:r w:rsidR="00FD5CA0" w:rsidRPr="00325192">
        <w:rPr>
          <w:rFonts w:ascii="GHEA Grapalat" w:eastAsia="Times New Roman" w:hAnsi="GHEA Grapalat" w:cs="Arial"/>
          <w:bCs/>
          <w:sz w:val="24"/>
          <w:szCs w:val="24"/>
          <w:lang w:val="hy-AM"/>
        </w:rPr>
        <w:t>նորմերում</w:t>
      </w:r>
      <w:r w:rsidR="00FD5CA0" w:rsidRPr="00325192">
        <w:rPr>
          <w:rFonts w:ascii="GHEA Grapalat" w:eastAsia="Times New Roman" w:hAnsi="GHEA Grapalat" w:cs="Sylfaen"/>
          <w:bCs/>
          <w:sz w:val="24"/>
          <w:szCs w:val="24"/>
          <w:lang w:val="af-ZA"/>
        </w:rPr>
        <w:t xml:space="preserve"> վկայակոչված են </w:t>
      </w:r>
      <w:r w:rsidR="00FD5CA0" w:rsidRPr="00325192">
        <w:rPr>
          <w:rFonts w:ascii="GHEA Grapalat" w:eastAsia="Times New Roman" w:hAnsi="GHEA Grapalat" w:cs="Arial"/>
          <w:bCs/>
          <w:sz w:val="24"/>
          <w:szCs w:val="24"/>
          <w:lang w:val="hy-AM"/>
        </w:rPr>
        <w:t>հետևյալ</w:t>
      </w:r>
      <w:r w:rsidR="00FD5CA0" w:rsidRPr="00325192">
        <w:rPr>
          <w:rFonts w:ascii="GHEA Grapalat" w:eastAsia="Times New Roman" w:hAnsi="GHEA Grapalat" w:cs="Sylfaen"/>
          <w:bCs/>
          <w:sz w:val="24"/>
          <w:szCs w:val="24"/>
          <w:lang w:val="hy-AM"/>
        </w:rPr>
        <w:t xml:space="preserve"> </w:t>
      </w:r>
      <w:r w:rsidR="00FD5CA0" w:rsidRPr="00325192">
        <w:rPr>
          <w:rFonts w:ascii="GHEA Grapalat" w:eastAsia="Times New Roman" w:hAnsi="GHEA Grapalat" w:cs="Arial"/>
          <w:bCs/>
          <w:sz w:val="24"/>
          <w:szCs w:val="24"/>
          <w:lang w:val="hy-AM"/>
        </w:rPr>
        <w:t>նորմատիվ</w:t>
      </w:r>
      <w:r w:rsidR="00FD5CA0" w:rsidRPr="00325192">
        <w:rPr>
          <w:rFonts w:ascii="GHEA Grapalat" w:eastAsia="Times New Roman" w:hAnsi="GHEA Grapalat" w:cs="Sylfaen"/>
          <w:bCs/>
          <w:sz w:val="24"/>
          <w:szCs w:val="24"/>
          <w:lang w:val="hy-AM"/>
        </w:rPr>
        <w:t xml:space="preserve"> </w:t>
      </w:r>
      <w:r w:rsidR="00FD5CA0" w:rsidRPr="00325192">
        <w:rPr>
          <w:rFonts w:ascii="GHEA Grapalat" w:eastAsia="Times New Roman" w:hAnsi="GHEA Grapalat" w:cs="Arial"/>
          <w:bCs/>
          <w:sz w:val="24"/>
          <w:szCs w:val="24"/>
          <w:lang w:val="hy-AM"/>
        </w:rPr>
        <w:lastRenderedPageBreak/>
        <w:t>փաստաթղթեր</w:t>
      </w:r>
      <w:r w:rsidR="00FD5CA0" w:rsidRPr="00325192">
        <w:rPr>
          <w:rFonts w:ascii="GHEA Grapalat" w:eastAsia="Times New Roman" w:hAnsi="GHEA Grapalat" w:cs="Arial"/>
          <w:bCs/>
          <w:sz w:val="24"/>
          <w:szCs w:val="24"/>
        </w:rPr>
        <w:t>ը</w:t>
      </w:r>
      <w:r w:rsidRPr="004978EB">
        <w:rPr>
          <w:rFonts w:ascii="GHEA Grapalat" w:eastAsia="Times New Roman" w:hAnsi="GHEA Grapalat" w:cs="Arial"/>
          <w:bCs/>
          <w:sz w:val="24"/>
          <w:szCs w:val="24"/>
          <w:lang w:val="hy-AM"/>
        </w:rPr>
        <w:t>.</w:t>
      </w:r>
    </w:p>
    <w:p w:rsidR="004978EB" w:rsidRPr="004978EB" w:rsidRDefault="004978EB" w:rsidP="004978EB">
      <w:pPr>
        <w:widowControl w:val="0"/>
        <w:tabs>
          <w:tab w:val="left" w:pos="900"/>
        </w:tabs>
        <w:autoSpaceDE w:val="0"/>
        <w:autoSpaceDN w:val="0"/>
        <w:spacing w:after="0" w:line="360" w:lineRule="auto"/>
        <w:ind w:left="360"/>
        <w:contextualSpacing/>
        <w:jc w:val="both"/>
        <w:outlineLvl w:val="0"/>
        <w:rPr>
          <w:rFonts w:ascii="GHEA Grapalat" w:eastAsia="Times New Roman" w:hAnsi="GHEA Grapalat" w:cs="Sylfaen"/>
          <w:bCs/>
          <w:sz w:val="24"/>
          <w:szCs w:val="24"/>
          <w:lang w:val="hy-AM"/>
        </w:rPr>
      </w:pPr>
    </w:p>
    <w:tbl>
      <w:tblPr>
        <w:tblStyle w:val="TableGrid"/>
        <w:tblW w:w="9900" w:type="dxa"/>
        <w:tblInd w:w="-5" w:type="dxa"/>
        <w:tblLook w:val="0000" w:firstRow="0" w:lastRow="0" w:firstColumn="0" w:lastColumn="0" w:noHBand="0" w:noVBand="0"/>
      </w:tblPr>
      <w:tblGrid>
        <w:gridCol w:w="578"/>
        <w:gridCol w:w="4383"/>
        <w:gridCol w:w="4939"/>
      </w:tblGrid>
      <w:tr w:rsidR="004978EB" w:rsidRPr="004978EB" w:rsidTr="00C41BA0">
        <w:trPr>
          <w:trHeight w:val="989"/>
        </w:trPr>
        <w:tc>
          <w:tcPr>
            <w:tcW w:w="578" w:type="dxa"/>
            <w:tcBorders>
              <w:left w:val="single" w:sz="4" w:space="0" w:color="auto"/>
            </w:tcBorders>
          </w:tcPr>
          <w:p w:rsidR="004978EB" w:rsidRPr="004978EB" w:rsidRDefault="004978EB" w:rsidP="004978EB">
            <w:pPr>
              <w:widowControl w:val="0"/>
              <w:tabs>
                <w:tab w:val="left" w:pos="900"/>
              </w:tabs>
              <w:autoSpaceDE w:val="0"/>
              <w:autoSpaceDN w:val="0"/>
              <w:spacing w:line="360" w:lineRule="auto"/>
              <w:contextualSpacing/>
              <w:jc w:val="both"/>
              <w:outlineLvl w:val="0"/>
              <w:rPr>
                <w:rFonts w:ascii="GHEA Grapalat" w:hAnsi="GHEA Grapalat" w:cs="Sylfaen"/>
                <w:bCs/>
                <w:lang w:val="af-ZA"/>
              </w:rPr>
            </w:pPr>
            <w:r w:rsidRPr="004978EB">
              <w:rPr>
                <w:rFonts w:ascii="GHEA Grapalat" w:hAnsi="GHEA Grapalat" w:cs="Sylfaen"/>
                <w:bCs/>
              </w:rPr>
              <w:t>1</w:t>
            </w:r>
            <w:r w:rsidRPr="004978EB">
              <w:rPr>
                <w:rFonts w:ascii="GHEA Grapalat" w:hAnsi="GHEA Grapalat" w:cs="Sylfaen"/>
                <w:bCs/>
                <w:lang w:val="hy-AM"/>
              </w:rPr>
              <w:t>)</w:t>
            </w:r>
          </w:p>
        </w:tc>
        <w:tc>
          <w:tcPr>
            <w:tcW w:w="4383" w:type="dxa"/>
            <w:tcBorders>
              <w:left w:val="single" w:sz="4" w:space="0" w:color="auto"/>
            </w:tcBorders>
          </w:tcPr>
          <w:p w:rsidR="004978EB" w:rsidRPr="004978EB" w:rsidRDefault="004978EB" w:rsidP="004978EB">
            <w:pPr>
              <w:spacing w:line="360" w:lineRule="auto"/>
              <w:rPr>
                <w:rFonts w:ascii="GHEA Grapalat" w:hAnsi="GHEA Grapalat"/>
                <w:lang w:val="af-ZA" w:eastAsia="ru-RU"/>
              </w:rPr>
            </w:pPr>
            <w:r w:rsidRPr="004978EB">
              <w:rPr>
                <w:rFonts w:ascii="GHEA Grapalat" w:hAnsi="GHEA Grapalat"/>
                <w:lang w:eastAsia="ru-RU"/>
              </w:rPr>
              <w:t>ՀՀՇՆ</w:t>
            </w:r>
            <w:r w:rsidRPr="004978EB">
              <w:rPr>
                <w:rFonts w:ascii="GHEA Grapalat" w:hAnsi="GHEA Grapalat"/>
                <w:lang w:val="af-ZA" w:eastAsia="ru-RU"/>
              </w:rPr>
              <w:t xml:space="preserve"> II-6.01-96</w:t>
            </w:r>
          </w:p>
          <w:p w:rsidR="004978EB" w:rsidRPr="004978EB" w:rsidRDefault="004978EB" w:rsidP="004978EB">
            <w:pPr>
              <w:spacing w:line="360" w:lineRule="auto"/>
              <w:rPr>
                <w:rFonts w:ascii="GHEA Grapalat" w:hAnsi="GHEA Grapalat" w:cs="Sylfaen"/>
                <w:bCs/>
                <w:lang w:val="hy-AM"/>
              </w:rPr>
            </w:pPr>
          </w:p>
        </w:tc>
        <w:tc>
          <w:tcPr>
            <w:tcW w:w="4939" w:type="dxa"/>
            <w:tcBorders>
              <w:left w:val="single" w:sz="4" w:space="0" w:color="auto"/>
            </w:tcBorders>
          </w:tcPr>
          <w:p w:rsidR="004978EB" w:rsidRPr="004978EB" w:rsidRDefault="004978EB" w:rsidP="00DD4A20">
            <w:pPr>
              <w:widowControl w:val="0"/>
              <w:tabs>
                <w:tab w:val="left" w:pos="900"/>
              </w:tabs>
              <w:autoSpaceDE w:val="0"/>
              <w:autoSpaceDN w:val="0"/>
              <w:spacing w:line="360" w:lineRule="auto"/>
              <w:contextualSpacing/>
              <w:jc w:val="both"/>
              <w:outlineLvl w:val="0"/>
              <w:rPr>
                <w:rFonts w:ascii="GHEA Grapalat" w:hAnsi="GHEA Grapalat" w:cs="Sylfaen"/>
                <w:b/>
                <w:bCs/>
                <w:lang w:val="hy-AM"/>
              </w:rPr>
            </w:pPr>
            <w:r w:rsidRPr="004978EB">
              <w:rPr>
                <w:rFonts w:ascii="GHEA Grapalat" w:hAnsi="GHEA Grapalat" w:cs="Sylfaen"/>
                <w:lang w:val="hy-AM"/>
              </w:rPr>
              <w:t>ՀՀ քաղաքաշինության կոմիտեի նախագահի 2022</w:t>
            </w:r>
            <w:r w:rsidRPr="004978EB">
              <w:rPr>
                <w:rFonts w:ascii="GHEA Grapalat" w:hAnsi="GHEA Grapalat" w:cs="Sylfaen"/>
                <w:lang w:val="af-ZA"/>
              </w:rPr>
              <w:t xml:space="preserve"> </w:t>
            </w:r>
            <w:r w:rsidRPr="004978EB">
              <w:rPr>
                <w:rFonts w:ascii="GHEA Grapalat" w:hAnsi="GHEA Grapalat" w:cs="Sylfaen"/>
                <w:lang w:val="hy-AM"/>
              </w:rPr>
              <w:t>թվականի հունիսի 14-ի</w:t>
            </w:r>
            <w:r w:rsidRPr="004978EB">
              <w:rPr>
                <w:rFonts w:ascii="GHEA Grapalat" w:eastAsia="Calibri" w:hAnsi="GHEA Grapalat"/>
                <w:lang w:val="af-ZA"/>
              </w:rPr>
              <w:t xml:space="preserve"> N11</w:t>
            </w:r>
            <w:r w:rsidRPr="004978EB">
              <w:rPr>
                <w:rFonts w:ascii="GHEA Grapalat" w:eastAsia="Calibri" w:hAnsi="GHEA Grapalat"/>
                <w:lang w:val="hy-AM"/>
              </w:rPr>
              <w:t>–Ն</w:t>
            </w:r>
            <w:r w:rsidRPr="004978EB">
              <w:rPr>
                <w:rFonts w:ascii="GHEA Grapalat" w:hAnsi="GHEA Grapalat" w:cs="Sylfaen"/>
                <w:lang w:val="hy-AM"/>
              </w:rPr>
              <w:t xml:space="preserve"> հրաման</w:t>
            </w:r>
            <w:r w:rsidRPr="004978EB">
              <w:rPr>
                <w:rFonts w:ascii="GHEA Grapalat" w:eastAsia="Calibri" w:hAnsi="GHEA Grapalat"/>
                <w:lang w:val="af-ZA"/>
              </w:rPr>
              <w:t xml:space="preserve"> </w:t>
            </w:r>
            <w:r w:rsidRPr="004978EB">
              <w:rPr>
                <w:rFonts w:ascii="GHEA Grapalat" w:eastAsia="Calibri" w:hAnsi="GHEA Grapalat"/>
                <w:lang w:val="hy-AM"/>
              </w:rPr>
              <w:t>«</w:t>
            </w:r>
            <w:r w:rsidRPr="004978EB">
              <w:rPr>
                <w:rFonts w:ascii="GHEA Grapalat" w:hAnsi="GHEA Grapalat"/>
                <w:lang w:val="hy-AM" w:eastAsia="ru-RU"/>
              </w:rPr>
              <w:t>Վտանգավոր</w:t>
            </w:r>
            <w:r w:rsidRPr="004978EB">
              <w:rPr>
                <w:rFonts w:ascii="GHEA Grapalat" w:hAnsi="GHEA Grapalat"/>
                <w:lang w:val="af-ZA" w:eastAsia="ru-RU"/>
              </w:rPr>
              <w:t xml:space="preserve"> </w:t>
            </w:r>
            <w:r w:rsidRPr="004978EB">
              <w:rPr>
                <w:rFonts w:ascii="GHEA Grapalat" w:hAnsi="GHEA Grapalat"/>
                <w:lang w:val="hy-AM" w:eastAsia="ru-RU"/>
              </w:rPr>
              <w:t>բնական</w:t>
            </w:r>
            <w:r w:rsidRPr="004978EB">
              <w:rPr>
                <w:rFonts w:ascii="GHEA Grapalat" w:hAnsi="GHEA Grapalat"/>
                <w:lang w:val="af-ZA" w:eastAsia="ru-RU"/>
              </w:rPr>
              <w:t xml:space="preserve"> </w:t>
            </w:r>
            <w:r w:rsidRPr="004978EB">
              <w:rPr>
                <w:rFonts w:ascii="GHEA Grapalat" w:hAnsi="GHEA Grapalat"/>
                <w:lang w:val="hy-AM" w:eastAsia="ru-RU"/>
              </w:rPr>
              <w:t>ազդեցությունների</w:t>
            </w:r>
            <w:r w:rsidRPr="004978EB">
              <w:rPr>
                <w:rFonts w:ascii="GHEA Grapalat" w:hAnsi="GHEA Grapalat"/>
                <w:lang w:val="af-ZA" w:eastAsia="ru-RU"/>
              </w:rPr>
              <w:t xml:space="preserve"> </w:t>
            </w:r>
            <w:r w:rsidRPr="004978EB">
              <w:rPr>
                <w:rFonts w:ascii="GHEA Grapalat" w:hAnsi="GHEA Grapalat"/>
                <w:lang w:val="hy-AM" w:eastAsia="ru-RU"/>
              </w:rPr>
              <w:t>երկրաֆիզիկա»</w:t>
            </w:r>
          </w:p>
        </w:tc>
      </w:tr>
      <w:tr w:rsidR="004978EB" w:rsidRPr="004978EB" w:rsidTr="00C41BA0">
        <w:trPr>
          <w:trHeight w:val="1131"/>
        </w:trPr>
        <w:tc>
          <w:tcPr>
            <w:tcW w:w="578" w:type="dxa"/>
            <w:tcBorders>
              <w:left w:val="single" w:sz="4" w:space="0" w:color="auto"/>
            </w:tcBorders>
          </w:tcPr>
          <w:p w:rsidR="004978EB" w:rsidRPr="004978EB" w:rsidRDefault="004978EB" w:rsidP="004978EB">
            <w:pPr>
              <w:widowControl w:val="0"/>
              <w:tabs>
                <w:tab w:val="left" w:pos="900"/>
              </w:tabs>
              <w:autoSpaceDE w:val="0"/>
              <w:autoSpaceDN w:val="0"/>
              <w:spacing w:line="360" w:lineRule="auto"/>
              <w:contextualSpacing/>
              <w:jc w:val="both"/>
              <w:outlineLvl w:val="0"/>
              <w:rPr>
                <w:rFonts w:ascii="GHEA Grapalat" w:hAnsi="GHEA Grapalat" w:cs="Sylfaen"/>
                <w:bCs/>
                <w:lang w:val="af-ZA"/>
              </w:rPr>
            </w:pPr>
            <w:r w:rsidRPr="004978EB">
              <w:rPr>
                <w:rFonts w:ascii="GHEA Grapalat" w:hAnsi="GHEA Grapalat" w:cs="Sylfaen"/>
                <w:bCs/>
                <w:lang w:val="hy-AM"/>
              </w:rPr>
              <w:t>2)</w:t>
            </w:r>
          </w:p>
        </w:tc>
        <w:tc>
          <w:tcPr>
            <w:tcW w:w="4383" w:type="dxa"/>
            <w:tcBorders>
              <w:left w:val="single" w:sz="4" w:space="0" w:color="auto"/>
            </w:tcBorders>
          </w:tcPr>
          <w:p w:rsidR="004978EB" w:rsidRPr="004978EB" w:rsidRDefault="004978EB" w:rsidP="004978EB">
            <w:pPr>
              <w:spacing w:line="360" w:lineRule="auto"/>
              <w:rPr>
                <w:rFonts w:ascii="GHEA Grapalat" w:hAnsi="GHEA Grapalat"/>
                <w:lang w:val="af-ZA" w:eastAsia="ru-RU"/>
              </w:rPr>
            </w:pPr>
            <w:r w:rsidRPr="004978EB">
              <w:rPr>
                <w:rFonts w:ascii="GHEA Grapalat" w:hAnsi="GHEA Grapalat" w:cs="Courier New"/>
                <w:lang w:val="hy-AM"/>
              </w:rPr>
              <w:t xml:space="preserve">ՀՀՇՆ IV-10.01.01-2006 </w:t>
            </w:r>
          </w:p>
        </w:tc>
        <w:tc>
          <w:tcPr>
            <w:tcW w:w="4939" w:type="dxa"/>
            <w:tcBorders>
              <w:left w:val="single" w:sz="4" w:space="0" w:color="auto"/>
            </w:tcBorders>
          </w:tcPr>
          <w:p w:rsidR="004978EB" w:rsidRPr="004978EB" w:rsidRDefault="004978EB" w:rsidP="00C41BA0">
            <w:pPr>
              <w:widowControl w:val="0"/>
              <w:tabs>
                <w:tab w:val="left" w:pos="900"/>
              </w:tabs>
              <w:autoSpaceDE w:val="0"/>
              <w:autoSpaceDN w:val="0"/>
              <w:spacing w:line="360" w:lineRule="auto"/>
              <w:contextualSpacing/>
              <w:outlineLvl w:val="0"/>
              <w:rPr>
                <w:rFonts w:ascii="GHEA Grapalat" w:hAnsi="GHEA Grapalat" w:cs="Sylfaen"/>
                <w:b/>
                <w:bCs/>
                <w:lang w:val="af-ZA"/>
              </w:rPr>
            </w:pPr>
            <w:r w:rsidRPr="004978EB">
              <w:rPr>
                <w:rFonts w:ascii="GHEA Grapalat" w:hAnsi="GHEA Grapalat" w:cs="Arial"/>
                <w:lang w:val="af-ZA"/>
              </w:rPr>
              <w:t>ՀՀ</w:t>
            </w:r>
            <w:r w:rsidRPr="004978EB">
              <w:rPr>
                <w:rFonts w:ascii="GHEA Grapalat" w:hAnsi="GHEA Grapalat"/>
                <w:lang w:val="af-ZA"/>
              </w:rPr>
              <w:t xml:space="preserve"> </w:t>
            </w:r>
            <w:r w:rsidRPr="004978EB">
              <w:rPr>
                <w:rFonts w:ascii="GHEA Grapalat" w:hAnsi="GHEA Grapalat" w:cs="Arial"/>
                <w:lang w:val="af-ZA"/>
              </w:rPr>
              <w:t>քաղաքաշինության</w:t>
            </w:r>
            <w:r w:rsidRPr="004978EB">
              <w:rPr>
                <w:rFonts w:ascii="GHEA Grapalat" w:hAnsi="GHEA Grapalat"/>
                <w:lang w:val="af-ZA"/>
              </w:rPr>
              <w:t xml:space="preserve">  </w:t>
            </w:r>
            <w:r w:rsidRPr="004978EB">
              <w:rPr>
                <w:rFonts w:ascii="GHEA Grapalat" w:hAnsi="GHEA Grapalat" w:cs="Arial"/>
                <w:lang w:val="af-ZA"/>
              </w:rPr>
              <w:t>նախա</w:t>
            </w:r>
            <w:r w:rsidR="00C41BA0">
              <w:rPr>
                <w:rFonts w:ascii="GHEA Grapalat" w:hAnsi="GHEA Grapalat" w:cs="Arial"/>
                <w:lang w:val="af-ZA"/>
              </w:rPr>
              <w:t>րարի</w:t>
            </w:r>
            <w:r w:rsidRPr="004978EB">
              <w:rPr>
                <w:rFonts w:ascii="GHEA Grapalat" w:hAnsi="GHEA Grapalat" w:cs="Arial"/>
                <w:lang w:val="af-ZA"/>
              </w:rPr>
              <w:t xml:space="preserve"> 2006 թվականի նոյեմբերի </w:t>
            </w:r>
            <w:r w:rsidR="00C41BA0">
              <w:rPr>
                <w:rFonts w:ascii="GHEA Grapalat" w:hAnsi="GHEA Grapalat" w:cs="Arial"/>
                <w:lang w:val="af-ZA"/>
              </w:rPr>
              <w:t>6</w:t>
            </w:r>
            <w:r w:rsidRPr="004978EB">
              <w:rPr>
                <w:rFonts w:ascii="GHEA Grapalat" w:hAnsi="GHEA Grapalat" w:cs="Arial"/>
                <w:lang w:val="af-ZA"/>
              </w:rPr>
              <w:t xml:space="preserve">-ի </w:t>
            </w:r>
            <w:r w:rsidRPr="004978EB">
              <w:rPr>
                <w:rFonts w:ascii="GHEA Grapalat" w:hAnsi="GHEA Grapalat"/>
                <w:lang w:val="af-ZA"/>
              </w:rPr>
              <w:t>N</w:t>
            </w:r>
            <w:r w:rsidRPr="004978EB">
              <w:rPr>
                <w:rFonts w:ascii="GHEA Grapalat" w:hAnsi="GHEA Grapalat"/>
                <w:lang w:val="hy-AM"/>
              </w:rPr>
              <w:t xml:space="preserve"> </w:t>
            </w:r>
            <w:r w:rsidRPr="004978EB">
              <w:rPr>
                <w:rFonts w:ascii="GHEA Grapalat" w:hAnsi="GHEA Grapalat"/>
                <w:lang w:val="af-ZA"/>
              </w:rPr>
              <w:t>245-</w:t>
            </w:r>
            <w:r w:rsidRPr="004978EB">
              <w:rPr>
                <w:rFonts w:ascii="GHEA Grapalat" w:hAnsi="GHEA Grapalat" w:cs="Arial"/>
                <w:lang w:val="af-ZA"/>
              </w:rPr>
              <w:t>Ն</w:t>
            </w:r>
            <w:r w:rsidRPr="004978EB">
              <w:rPr>
                <w:rFonts w:ascii="GHEA Grapalat" w:hAnsi="GHEA Grapalat"/>
                <w:lang w:val="af-ZA"/>
              </w:rPr>
              <w:t xml:space="preserve"> </w:t>
            </w:r>
            <w:r w:rsidRPr="004978EB">
              <w:rPr>
                <w:rFonts w:ascii="GHEA Grapalat" w:hAnsi="GHEA Grapalat" w:cs="Arial"/>
                <w:lang w:val="af-ZA"/>
              </w:rPr>
              <w:t xml:space="preserve">հրաման </w:t>
            </w:r>
            <w:r w:rsidRPr="004978EB">
              <w:rPr>
                <w:rFonts w:ascii="GHEA Grapalat" w:eastAsia="Calibri" w:hAnsi="GHEA Grapalat"/>
                <w:lang w:val="hy-AM"/>
              </w:rPr>
              <w:t>«</w:t>
            </w:r>
            <w:r w:rsidRPr="004978EB">
              <w:rPr>
                <w:rFonts w:ascii="GHEA Grapalat" w:hAnsi="GHEA Grapalat"/>
                <w:shd w:val="clear" w:color="auto" w:fill="FFFFFF"/>
              </w:rPr>
              <w:t>Շենքերի</w:t>
            </w:r>
            <w:r w:rsidRPr="004978EB">
              <w:rPr>
                <w:rFonts w:ascii="GHEA Grapalat" w:hAnsi="GHEA Grapalat"/>
                <w:shd w:val="clear" w:color="auto" w:fill="FFFFFF"/>
                <w:lang w:val="af-ZA"/>
              </w:rPr>
              <w:t xml:space="preserve"> </w:t>
            </w:r>
            <w:r w:rsidRPr="004978EB">
              <w:rPr>
                <w:rFonts w:ascii="GHEA Grapalat" w:hAnsi="GHEA Grapalat"/>
                <w:shd w:val="clear" w:color="auto" w:fill="FFFFFF"/>
              </w:rPr>
              <w:t>և</w:t>
            </w:r>
            <w:r w:rsidRPr="004978EB">
              <w:rPr>
                <w:rFonts w:ascii="GHEA Grapalat" w:hAnsi="GHEA Grapalat"/>
                <w:shd w:val="clear" w:color="auto" w:fill="FFFFFF"/>
                <w:lang w:val="af-ZA"/>
              </w:rPr>
              <w:t xml:space="preserve"> </w:t>
            </w:r>
            <w:r w:rsidRPr="004978EB">
              <w:rPr>
                <w:rFonts w:ascii="GHEA Grapalat" w:hAnsi="GHEA Grapalat"/>
                <w:shd w:val="clear" w:color="auto" w:fill="FFFFFF"/>
              </w:rPr>
              <w:t>կառուցվածքների</w:t>
            </w:r>
            <w:r w:rsidRPr="004978EB">
              <w:rPr>
                <w:rFonts w:ascii="GHEA Grapalat" w:hAnsi="GHEA Grapalat"/>
                <w:shd w:val="clear" w:color="auto" w:fill="FFFFFF"/>
                <w:lang w:val="af-ZA"/>
              </w:rPr>
              <w:t xml:space="preserve"> </w:t>
            </w:r>
            <w:r w:rsidRPr="004978EB">
              <w:rPr>
                <w:rFonts w:ascii="GHEA Grapalat" w:hAnsi="GHEA Grapalat"/>
                <w:shd w:val="clear" w:color="auto" w:fill="FFFFFF"/>
              </w:rPr>
              <w:t>հիմնատակեր</w:t>
            </w:r>
            <w:r w:rsidRPr="004978EB">
              <w:rPr>
                <w:rFonts w:ascii="GHEA Grapalat" w:hAnsi="GHEA Grapalat"/>
                <w:shd w:val="clear" w:color="auto" w:fill="FFFFFF"/>
                <w:lang w:val="hy-AM"/>
              </w:rPr>
              <w:t>»</w:t>
            </w:r>
            <w:r w:rsidRPr="004978EB">
              <w:rPr>
                <w:rFonts w:ascii="GHEA Grapalat" w:hAnsi="GHEA Grapalat"/>
                <w:lang w:val="af-ZA" w:eastAsia="hy-AM"/>
              </w:rPr>
              <w:t xml:space="preserve"> </w:t>
            </w:r>
          </w:p>
        </w:tc>
      </w:tr>
      <w:tr w:rsidR="004978EB" w:rsidRPr="004978EB" w:rsidTr="00C41BA0">
        <w:tblPrEx>
          <w:tblLook w:val="04A0" w:firstRow="1" w:lastRow="0" w:firstColumn="1" w:lastColumn="0" w:noHBand="0" w:noVBand="1"/>
        </w:tblPrEx>
        <w:trPr>
          <w:trHeight w:val="1216"/>
        </w:trPr>
        <w:tc>
          <w:tcPr>
            <w:tcW w:w="578" w:type="dxa"/>
            <w:shd w:val="clear" w:color="auto" w:fill="auto"/>
          </w:tcPr>
          <w:p w:rsidR="004978EB" w:rsidRPr="004978EB" w:rsidRDefault="004978EB" w:rsidP="004978EB">
            <w:pPr>
              <w:spacing w:line="360" w:lineRule="auto"/>
              <w:rPr>
                <w:rFonts w:ascii="GHEA Grapalat" w:hAnsi="GHEA Grapalat" w:cs="Sylfaen"/>
                <w:bCs/>
                <w:lang w:val="hy-AM"/>
              </w:rPr>
            </w:pPr>
            <w:r w:rsidRPr="004978EB">
              <w:rPr>
                <w:rFonts w:ascii="GHEA Grapalat" w:hAnsi="GHEA Grapalat" w:cs="Sylfaen"/>
                <w:bCs/>
              </w:rPr>
              <w:t>3</w:t>
            </w:r>
            <w:r w:rsidRPr="004978EB">
              <w:rPr>
                <w:rFonts w:ascii="GHEA Grapalat" w:hAnsi="GHEA Grapalat" w:cs="Sylfaen"/>
                <w:bCs/>
                <w:lang w:val="hy-AM"/>
              </w:rPr>
              <w:t>)</w:t>
            </w:r>
          </w:p>
        </w:tc>
        <w:tc>
          <w:tcPr>
            <w:tcW w:w="4383" w:type="dxa"/>
          </w:tcPr>
          <w:p w:rsidR="004978EB" w:rsidRPr="004978EB" w:rsidRDefault="004978EB" w:rsidP="004978EB">
            <w:pPr>
              <w:widowControl w:val="0"/>
              <w:spacing w:line="360" w:lineRule="auto"/>
              <w:contextualSpacing/>
              <w:rPr>
                <w:rFonts w:ascii="GHEA Grapalat" w:hAnsi="GHEA Grapalat" w:cs="Courier New"/>
                <w:lang w:val="hy-AM"/>
              </w:rPr>
            </w:pPr>
            <w:r w:rsidRPr="004978EB">
              <w:rPr>
                <w:rFonts w:ascii="GHEA Grapalat" w:hAnsi="GHEA Grapalat" w:cs="Courier New"/>
                <w:lang w:val="hy-AM"/>
              </w:rPr>
              <w:t>ՀՀՇՆ 1-2</w:t>
            </w:r>
            <w:r w:rsidRPr="004978EB">
              <w:rPr>
                <w:rFonts w:ascii="Cambria Math" w:hAnsi="Cambria Math" w:cs="Cambria Math"/>
                <w:lang w:val="hy-AM"/>
              </w:rPr>
              <w:t>․</w:t>
            </w:r>
            <w:r w:rsidRPr="004978EB">
              <w:rPr>
                <w:rFonts w:ascii="GHEA Grapalat" w:hAnsi="GHEA Grapalat" w:cs="Courier New"/>
                <w:lang w:val="hy-AM"/>
              </w:rPr>
              <w:t xml:space="preserve">01-99 </w:t>
            </w:r>
          </w:p>
          <w:p w:rsidR="004978EB" w:rsidRPr="004978EB" w:rsidRDefault="004978EB" w:rsidP="004978EB">
            <w:pPr>
              <w:widowControl w:val="0"/>
              <w:spacing w:line="360" w:lineRule="auto"/>
              <w:contextualSpacing/>
              <w:rPr>
                <w:rFonts w:ascii="GHEA Grapalat" w:hAnsi="GHEA Grapalat"/>
                <w:lang w:eastAsia="ru-RU"/>
              </w:rPr>
            </w:pPr>
          </w:p>
        </w:tc>
        <w:tc>
          <w:tcPr>
            <w:tcW w:w="4939" w:type="dxa"/>
          </w:tcPr>
          <w:p w:rsidR="004978EB" w:rsidRPr="004978EB" w:rsidRDefault="004978EB" w:rsidP="004978EB">
            <w:pPr>
              <w:widowControl w:val="0"/>
              <w:spacing w:line="360" w:lineRule="auto"/>
              <w:contextualSpacing/>
              <w:rPr>
                <w:rFonts w:ascii="GHEA Grapalat" w:hAnsi="GHEA Grapalat"/>
                <w:lang w:eastAsia="ru-RU"/>
              </w:rPr>
            </w:pPr>
            <w:r w:rsidRPr="004978EB">
              <w:rPr>
                <w:rFonts w:ascii="GHEA Grapalat" w:hAnsi="GHEA Grapalat" w:cs="Sylfaen"/>
                <w:lang w:val="hy-AM"/>
              </w:rPr>
              <w:t>ՀՀ քաղաքաշինության կոմիտեի նախագահի 2022</w:t>
            </w:r>
            <w:r w:rsidRPr="004978EB">
              <w:rPr>
                <w:rFonts w:ascii="GHEA Grapalat" w:hAnsi="GHEA Grapalat" w:cs="Sylfaen"/>
              </w:rPr>
              <w:t xml:space="preserve"> </w:t>
            </w:r>
            <w:r w:rsidRPr="004978EB">
              <w:rPr>
                <w:rFonts w:ascii="GHEA Grapalat" w:hAnsi="GHEA Grapalat" w:cs="Sylfaen"/>
                <w:lang w:val="hy-AM"/>
              </w:rPr>
              <w:t>թ</w:t>
            </w:r>
            <w:r w:rsidRPr="004978EB">
              <w:rPr>
                <w:rFonts w:ascii="GHEA Grapalat" w:hAnsi="GHEA Grapalat" w:cs="Sylfaen"/>
              </w:rPr>
              <w:t>վականի</w:t>
            </w:r>
            <w:r w:rsidRPr="004978EB">
              <w:rPr>
                <w:rFonts w:ascii="GHEA Grapalat" w:hAnsi="GHEA Grapalat" w:cs="Sylfaen"/>
                <w:lang w:val="hy-AM"/>
              </w:rPr>
              <w:t xml:space="preserve"> հունիսի 14-ի</w:t>
            </w:r>
            <w:r w:rsidRPr="004978EB">
              <w:rPr>
                <w:rFonts w:ascii="GHEA Grapalat" w:eastAsia="Calibri" w:hAnsi="GHEA Grapalat"/>
                <w:lang w:val="af-ZA"/>
              </w:rPr>
              <w:t xml:space="preserve"> N</w:t>
            </w:r>
            <w:r w:rsidRPr="004978EB">
              <w:rPr>
                <w:rFonts w:ascii="GHEA Grapalat" w:eastAsia="Calibri" w:hAnsi="GHEA Grapalat"/>
                <w:lang w:val="hy-AM"/>
              </w:rPr>
              <w:t xml:space="preserve"> </w:t>
            </w:r>
            <w:r w:rsidRPr="004978EB">
              <w:rPr>
                <w:rFonts w:ascii="GHEA Grapalat" w:eastAsia="Calibri" w:hAnsi="GHEA Grapalat"/>
                <w:lang w:val="af-ZA"/>
              </w:rPr>
              <w:t>11</w:t>
            </w:r>
            <w:r w:rsidRPr="004978EB">
              <w:rPr>
                <w:rFonts w:ascii="GHEA Grapalat" w:eastAsia="Calibri" w:hAnsi="GHEA Grapalat"/>
                <w:lang w:val="hy-AM"/>
              </w:rPr>
              <w:t>–Ն</w:t>
            </w:r>
            <w:r w:rsidRPr="004978EB">
              <w:rPr>
                <w:rFonts w:ascii="GHEA Grapalat" w:hAnsi="GHEA Grapalat" w:cs="Sylfaen"/>
                <w:lang w:val="hy-AM"/>
              </w:rPr>
              <w:t xml:space="preserve"> հրաման</w:t>
            </w:r>
            <w:r w:rsidRPr="004978EB">
              <w:rPr>
                <w:rFonts w:ascii="GHEA Grapalat" w:eastAsia="Calibri" w:hAnsi="GHEA Grapalat"/>
                <w:lang w:val="af-ZA"/>
              </w:rPr>
              <w:t xml:space="preserve"> </w:t>
            </w:r>
            <w:r w:rsidRPr="004978EB">
              <w:rPr>
                <w:rFonts w:ascii="GHEA Grapalat" w:eastAsia="Calibri" w:hAnsi="GHEA Grapalat"/>
                <w:lang w:val="hy-AM"/>
              </w:rPr>
              <w:t>«</w:t>
            </w:r>
            <w:r w:rsidRPr="004978EB">
              <w:rPr>
                <w:rFonts w:ascii="GHEA Grapalat" w:hAnsi="GHEA Grapalat"/>
                <w:lang w:eastAsia="hy-AM"/>
              </w:rPr>
              <w:t>Ինժեներական հետազննություններ շինարարության համար. Հիմնական դրույթներ</w:t>
            </w:r>
            <w:r w:rsidRPr="004978EB">
              <w:rPr>
                <w:rFonts w:ascii="GHEA Grapalat" w:hAnsi="GHEA Grapalat"/>
                <w:lang w:val="hy-AM" w:eastAsia="hy-AM"/>
              </w:rPr>
              <w:t>»</w:t>
            </w:r>
            <w:r w:rsidRPr="004978EB">
              <w:rPr>
                <w:rFonts w:ascii="GHEA Grapalat" w:hAnsi="GHEA Grapalat"/>
                <w:lang w:eastAsia="hy-AM"/>
              </w:rPr>
              <w:t xml:space="preserve"> </w:t>
            </w:r>
          </w:p>
        </w:tc>
      </w:tr>
      <w:tr w:rsidR="004978EB" w:rsidRPr="004978EB" w:rsidTr="00C41BA0">
        <w:tblPrEx>
          <w:tblLook w:val="04A0" w:firstRow="1" w:lastRow="0" w:firstColumn="1" w:lastColumn="0" w:noHBand="0" w:noVBand="1"/>
        </w:tblPrEx>
        <w:trPr>
          <w:trHeight w:val="983"/>
        </w:trPr>
        <w:tc>
          <w:tcPr>
            <w:tcW w:w="578" w:type="dxa"/>
            <w:shd w:val="clear" w:color="auto" w:fill="auto"/>
          </w:tcPr>
          <w:p w:rsidR="004978EB" w:rsidRPr="004978EB" w:rsidRDefault="004978EB" w:rsidP="004978EB">
            <w:pPr>
              <w:spacing w:line="360" w:lineRule="auto"/>
              <w:rPr>
                <w:rFonts w:ascii="GHEA Grapalat" w:hAnsi="GHEA Grapalat" w:cs="Sylfaen"/>
                <w:bCs/>
                <w:lang w:val="af-ZA"/>
              </w:rPr>
            </w:pPr>
            <w:r w:rsidRPr="004978EB">
              <w:rPr>
                <w:rFonts w:ascii="GHEA Grapalat" w:hAnsi="GHEA Grapalat" w:cs="Sylfaen"/>
                <w:bCs/>
              </w:rPr>
              <w:t>4</w:t>
            </w:r>
            <w:r w:rsidRPr="004978EB">
              <w:rPr>
                <w:rFonts w:ascii="GHEA Grapalat" w:hAnsi="GHEA Grapalat" w:cs="Sylfaen"/>
                <w:bCs/>
                <w:lang w:val="hy-AM"/>
              </w:rPr>
              <w:t>)</w:t>
            </w:r>
          </w:p>
        </w:tc>
        <w:tc>
          <w:tcPr>
            <w:tcW w:w="4383" w:type="dxa"/>
          </w:tcPr>
          <w:p w:rsidR="004978EB" w:rsidRPr="004978EB" w:rsidRDefault="004978EB" w:rsidP="004978EB">
            <w:pPr>
              <w:widowControl w:val="0"/>
              <w:spacing w:line="360" w:lineRule="auto"/>
              <w:contextualSpacing/>
              <w:rPr>
                <w:rFonts w:ascii="GHEA Grapalat" w:hAnsi="GHEA Grapalat" w:cs="Courier New"/>
                <w:lang w:val="hy-AM"/>
              </w:rPr>
            </w:pPr>
            <w:r w:rsidRPr="004978EB">
              <w:rPr>
                <w:rFonts w:ascii="GHEA Grapalat" w:eastAsia="Sylfaen" w:hAnsi="GHEA Grapalat" w:cs="Sylfaen"/>
              </w:rPr>
              <w:t>ՀՀՇՆ II-7.01-2011</w:t>
            </w:r>
          </w:p>
        </w:tc>
        <w:tc>
          <w:tcPr>
            <w:tcW w:w="4939" w:type="dxa"/>
          </w:tcPr>
          <w:p w:rsidR="004978EB" w:rsidRPr="004978EB" w:rsidRDefault="004978EB" w:rsidP="004978EB">
            <w:pPr>
              <w:spacing w:line="360" w:lineRule="auto"/>
              <w:rPr>
                <w:rFonts w:ascii="GHEA Grapalat" w:hAnsi="GHEA Grapalat" w:cs="Sylfaen"/>
                <w:bCs/>
                <w:lang w:val="hy-AM"/>
              </w:rPr>
            </w:pPr>
            <w:r w:rsidRPr="004978EB">
              <w:rPr>
                <w:rFonts w:ascii="GHEA Grapalat" w:eastAsia="Sylfaen" w:hAnsi="GHEA Grapalat" w:cs="Sylfaen"/>
                <w:bCs/>
                <w:lang w:val="hy-AM"/>
              </w:rPr>
              <w:t>ՀՀ քաղաքաշինության նախարարի 2011 թվականի սեպտեմբերի 26-ի N 167-Ն հրամանով հաստատված «Շինարարական կլիմայաբանություն»</w:t>
            </w:r>
          </w:p>
        </w:tc>
      </w:tr>
      <w:tr w:rsidR="004978EB" w:rsidRPr="004978EB" w:rsidTr="00C41BA0">
        <w:tblPrEx>
          <w:tblLook w:val="04A0" w:firstRow="1" w:lastRow="0" w:firstColumn="1" w:lastColumn="0" w:noHBand="0" w:noVBand="1"/>
        </w:tblPrEx>
        <w:trPr>
          <w:trHeight w:val="1356"/>
        </w:trPr>
        <w:tc>
          <w:tcPr>
            <w:tcW w:w="578" w:type="dxa"/>
            <w:shd w:val="clear" w:color="auto" w:fill="auto"/>
          </w:tcPr>
          <w:p w:rsidR="004978EB" w:rsidRPr="004978EB" w:rsidRDefault="004978EB" w:rsidP="004978EB">
            <w:pPr>
              <w:spacing w:line="360" w:lineRule="auto"/>
              <w:rPr>
                <w:rFonts w:ascii="GHEA Grapalat" w:hAnsi="GHEA Grapalat" w:cs="Sylfaen"/>
                <w:bCs/>
                <w:lang w:val="hy-AM"/>
              </w:rPr>
            </w:pPr>
            <w:r w:rsidRPr="004978EB">
              <w:rPr>
                <w:rFonts w:ascii="GHEA Grapalat" w:hAnsi="GHEA Grapalat" w:cs="Sylfaen"/>
                <w:bCs/>
              </w:rPr>
              <w:t>5</w:t>
            </w:r>
            <w:r w:rsidRPr="004978EB">
              <w:rPr>
                <w:rFonts w:ascii="GHEA Grapalat" w:hAnsi="GHEA Grapalat" w:cs="Sylfaen"/>
                <w:bCs/>
                <w:lang w:val="hy-AM"/>
              </w:rPr>
              <w:t>)</w:t>
            </w:r>
          </w:p>
        </w:tc>
        <w:tc>
          <w:tcPr>
            <w:tcW w:w="4383" w:type="dxa"/>
            <w:shd w:val="clear" w:color="auto" w:fill="auto"/>
          </w:tcPr>
          <w:p w:rsidR="004978EB" w:rsidRPr="004978EB" w:rsidRDefault="004978EB" w:rsidP="004978EB">
            <w:pPr>
              <w:spacing w:line="360" w:lineRule="auto"/>
              <w:ind w:left="-18" w:right="-110"/>
              <w:rPr>
                <w:rFonts w:ascii="GHEA Grapalat" w:eastAsia="Tahoma" w:hAnsi="GHEA Grapalat" w:cs="Tahoma"/>
                <w:lang w:val="hy-AM"/>
              </w:rPr>
            </w:pPr>
            <w:r w:rsidRPr="004978EB">
              <w:rPr>
                <w:rFonts w:ascii="GHEA Grapalat" w:eastAsia="Tahoma" w:hAnsi="GHEA Grapalat" w:cs="Arial"/>
                <w:lang w:val="hy-AM"/>
              </w:rPr>
              <w:t>ՀՀՇՆ</w:t>
            </w:r>
            <w:r w:rsidRPr="004978EB">
              <w:rPr>
                <w:rFonts w:ascii="GHEA Grapalat" w:eastAsia="Tahoma" w:hAnsi="GHEA Grapalat" w:cs="Tahoma"/>
                <w:lang w:val="hy-AM"/>
              </w:rPr>
              <w:t xml:space="preserve"> 20.04-2020                       </w:t>
            </w:r>
          </w:p>
          <w:p w:rsidR="004978EB" w:rsidRPr="004978EB" w:rsidRDefault="004978EB" w:rsidP="004978EB">
            <w:pPr>
              <w:widowControl w:val="0"/>
              <w:spacing w:line="360" w:lineRule="auto"/>
              <w:contextualSpacing/>
              <w:rPr>
                <w:rFonts w:ascii="GHEA Grapalat" w:hAnsi="GHEA Grapalat" w:cs="Courier New"/>
                <w:lang w:val="hy-AM"/>
              </w:rPr>
            </w:pPr>
          </w:p>
        </w:tc>
        <w:tc>
          <w:tcPr>
            <w:tcW w:w="4939" w:type="dxa"/>
            <w:shd w:val="clear" w:color="auto" w:fill="auto"/>
          </w:tcPr>
          <w:p w:rsidR="004978EB" w:rsidRPr="004978EB" w:rsidRDefault="004978EB" w:rsidP="004978EB">
            <w:pPr>
              <w:spacing w:line="360" w:lineRule="auto"/>
              <w:rPr>
                <w:rFonts w:ascii="GHEA Grapalat" w:eastAsia="Calibri" w:hAnsi="GHEA Grapalat" w:cs="Arial"/>
                <w:lang w:val="hy-AM"/>
              </w:rPr>
            </w:pPr>
            <w:r w:rsidRPr="004978EB">
              <w:rPr>
                <w:rFonts w:ascii="GHEA Grapalat" w:eastAsia="Calibri" w:hAnsi="GHEA Grapalat"/>
                <w:lang w:val="af-ZA"/>
              </w:rPr>
              <w:t>ՀՀ քաղաքաշինության կոմիտեի նախագահի 2020 թվականի դեկտեմբերի 28-ի N</w:t>
            </w:r>
            <w:r w:rsidRPr="004978EB">
              <w:rPr>
                <w:rFonts w:ascii="GHEA Grapalat" w:eastAsia="Calibri" w:hAnsi="GHEA Grapalat"/>
                <w:lang w:val="hy-AM"/>
              </w:rPr>
              <w:t xml:space="preserve"> </w:t>
            </w:r>
            <w:r w:rsidRPr="004978EB">
              <w:rPr>
                <w:rFonts w:ascii="GHEA Grapalat" w:eastAsia="Calibri" w:hAnsi="GHEA Grapalat"/>
                <w:lang w:val="af-ZA"/>
              </w:rPr>
              <w:t xml:space="preserve">102-Ն հրամանով հաստատված </w:t>
            </w:r>
            <w:r w:rsidRPr="004978EB">
              <w:rPr>
                <w:rFonts w:ascii="GHEA Grapalat" w:eastAsia="Calibri" w:hAnsi="GHEA Grapalat"/>
                <w:lang w:val="hy-AM"/>
              </w:rPr>
              <w:t>«</w:t>
            </w:r>
            <w:r w:rsidRPr="004978EB">
              <w:rPr>
                <w:rFonts w:ascii="GHEA Grapalat" w:eastAsia="Sylfaen" w:hAnsi="GHEA Grapalat" w:cs="Sylfaen"/>
                <w:lang w:val="hy-AM"/>
              </w:rPr>
              <w:t>Երկրաշարժադիմացկուն</w:t>
            </w:r>
            <w:r w:rsidRPr="004978EB">
              <w:rPr>
                <w:rFonts w:ascii="GHEA Grapalat" w:eastAsia="Sylfaen" w:hAnsi="GHEA Grapalat" w:cs="Sylfaen"/>
                <w:lang w:val="af-ZA"/>
              </w:rPr>
              <w:t xml:space="preserve"> </w:t>
            </w:r>
            <w:r w:rsidRPr="004978EB">
              <w:rPr>
                <w:rFonts w:ascii="GHEA Grapalat" w:eastAsia="Sylfaen" w:hAnsi="GHEA Grapalat" w:cs="Sylfaen"/>
                <w:lang w:val="hy-AM"/>
              </w:rPr>
              <w:t>շինարարություն. Նախագծման նորմեր»</w:t>
            </w:r>
            <w:r w:rsidRPr="004978EB">
              <w:rPr>
                <w:rFonts w:ascii="GHEA Grapalat" w:eastAsia="Sylfaen" w:hAnsi="GHEA Grapalat" w:cs="Sylfaen"/>
                <w:bCs/>
                <w:lang w:val="hy-AM"/>
              </w:rPr>
              <w:t xml:space="preserve"> </w:t>
            </w:r>
          </w:p>
        </w:tc>
      </w:tr>
      <w:tr w:rsidR="004978EB" w:rsidRPr="004978EB" w:rsidTr="00C41BA0">
        <w:tblPrEx>
          <w:tblLook w:val="04A0" w:firstRow="1" w:lastRow="0" w:firstColumn="1" w:lastColumn="0" w:noHBand="0" w:noVBand="1"/>
        </w:tblPrEx>
        <w:trPr>
          <w:trHeight w:val="890"/>
        </w:trPr>
        <w:tc>
          <w:tcPr>
            <w:tcW w:w="578" w:type="dxa"/>
            <w:shd w:val="clear" w:color="auto" w:fill="auto"/>
          </w:tcPr>
          <w:p w:rsidR="004978EB" w:rsidRPr="004978EB" w:rsidRDefault="004978EB" w:rsidP="004978EB">
            <w:pPr>
              <w:spacing w:line="360" w:lineRule="auto"/>
              <w:rPr>
                <w:rFonts w:ascii="GHEA Grapalat" w:hAnsi="GHEA Grapalat" w:cs="Sylfaen"/>
                <w:bCs/>
                <w:lang w:val="hy-AM"/>
              </w:rPr>
            </w:pPr>
            <w:r w:rsidRPr="004978EB">
              <w:rPr>
                <w:rFonts w:ascii="GHEA Grapalat" w:hAnsi="GHEA Grapalat" w:cs="Sylfaen"/>
                <w:bCs/>
              </w:rPr>
              <w:t>6</w:t>
            </w:r>
            <w:r w:rsidRPr="004978EB">
              <w:rPr>
                <w:rFonts w:ascii="GHEA Grapalat" w:hAnsi="GHEA Grapalat" w:cs="Sylfaen"/>
                <w:bCs/>
                <w:lang w:val="hy-AM"/>
              </w:rPr>
              <w:t>)</w:t>
            </w:r>
          </w:p>
        </w:tc>
        <w:tc>
          <w:tcPr>
            <w:tcW w:w="4383" w:type="dxa"/>
            <w:shd w:val="clear" w:color="auto" w:fill="auto"/>
          </w:tcPr>
          <w:p w:rsidR="004978EB" w:rsidRPr="004978EB" w:rsidRDefault="004978EB" w:rsidP="004978EB">
            <w:pPr>
              <w:spacing w:line="360" w:lineRule="auto"/>
              <w:ind w:left="-18" w:right="-110"/>
              <w:rPr>
                <w:rFonts w:ascii="GHEA Grapalat" w:eastAsia="Tahoma" w:hAnsi="GHEA Grapalat" w:cs="Arial"/>
                <w:lang w:val="hy-AM"/>
              </w:rPr>
            </w:pPr>
            <w:r w:rsidRPr="004978EB">
              <w:rPr>
                <w:rFonts w:ascii="GHEA Grapalat" w:eastAsia="Tahoma" w:hAnsi="GHEA Grapalat" w:cs="Arial"/>
                <w:bCs/>
                <w:lang w:val="hy-AM"/>
              </w:rPr>
              <w:t>ՀՀՇՆ 30-01-2023</w:t>
            </w:r>
            <w:r w:rsidRPr="004978EB">
              <w:rPr>
                <w:rFonts w:ascii="Calibri" w:eastAsia="Tahoma" w:hAnsi="Calibri" w:cs="Calibri"/>
                <w:bCs/>
                <w:lang w:val="hy-AM"/>
              </w:rPr>
              <w:t> </w:t>
            </w:r>
            <w:r w:rsidRPr="004978EB">
              <w:rPr>
                <w:rFonts w:ascii="GHEA Grapalat" w:eastAsia="Tahoma" w:hAnsi="GHEA Grapalat" w:cs="Arial"/>
                <w:lang w:val="hy-AM"/>
              </w:rPr>
              <w:t xml:space="preserve"> </w:t>
            </w:r>
          </w:p>
          <w:p w:rsidR="004978EB" w:rsidRPr="004978EB" w:rsidRDefault="004978EB" w:rsidP="004978EB">
            <w:pPr>
              <w:widowControl w:val="0"/>
              <w:spacing w:line="360" w:lineRule="auto"/>
              <w:contextualSpacing/>
              <w:rPr>
                <w:rFonts w:ascii="GHEA Grapalat" w:hAnsi="GHEA Grapalat" w:cs="Courier New"/>
                <w:lang w:val="hy-AM"/>
              </w:rPr>
            </w:pPr>
          </w:p>
        </w:tc>
        <w:tc>
          <w:tcPr>
            <w:tcW w:w="4939" w:type="dxa"/>
            <w:shd w:val="clear" w:color="auto" w:fill="auto"/>
          </w:tcPr>
          <w:p w:rsidR="004978EB" w:rsidRPr="004978EB" w:rsidRDefault="004978EB" w:rsidP="004978EB">
            <w:pPr>
              <w:spacing w:line="360" w:lineRule="auto"/>
              <w:rPr>
                <w:rFonts w:ascii="GHEA Grapalat" w:eastAsia="Calibri" w:hAnsi="GHEA Grapalat" w:cs="Arial"/>
                <w:lang w:val="hy-AM"/>
              </w:rPr>
            </w:pPr>
            <w:r w:rsidRPr="004978EB">
              <w:rPr>
                <w:rFonts w:ascii="GHEA Grapalat" w:eastAsia="Calibri" w:hAnsi="GHEA Grapalat"/>
                <w:lang w:val="af-ZA"/>
              </w:rPr>
              <w:t>ՀՀ քաղաքաշինության կոմիտեի նախագահի 2023 թվականի մայիսի 22-ի N</w:t>
            </w:r>
            <w:r w:rsidRPr="004978EB">
              <w:rPr>
                <w:rFonts w:ascii="GHEA Grapalat" w:eastAsia="Calibri" w:hAnsi="GHEA Grapalat"/>
                <w:lang w:val="hy-AM"/>
              </w:rPr>
              <w:t xml:space="preserve"> </w:t>
            </w:r>
            <w:r w:rsidRPr="004978EB">
              <w:rPr>
                <w:rFonts w:ascii="GHEA Grapalat" w:eastAsia="Calibri" w:hAnsi="GHEA Grapalat"/>
                <w:lang w:val="af-ZA"/>
              </w:rPr>
              <w:t xml:space="preserve">04-Ն հրաման </w:t>
            </w:r>
            <w:r w:rsidRPr="004978EB">
              <w:rPr>
                <w:rFonts w:ascii="GHEA Grapalat" w:eastAsia="Calibri" w:hAnsi="GHEA Grapalat"/>
                <w:lang w:val="hy-AM"/>
              </w:rPr>
              <w:t>«</w:t>
            </w:r>
            <w:r w:rsidRPr="004978EB">
              <w:rPr>
                <w:rFonts w:ascii="GHEA Grapalat" w:hAnsi="GHEA Grapalat" w:cs="Courier New"/>
                <w:lang w:val="hy-AM"/>
              </w:rPr>
              <w:t>Քաղաքաշինություն</w:t>
            </w:r>
            <w:r w:rsidRPr="004978EB">
              <w:rPr>
                <w:rFonts w:ascii="Cambria Math" w:hAnsi="Cambria Math" w:cs="Cambria Math"/>
                <w:lang w:val="hy-AM"/>
              </w:rPr>
              <w:t>․</w:t>
            </w:r>
            <w:r w:rsidRPr="004978EB">
              <w:rPr>
                <w:rFonts w:ascii="GHEA Grapalat" w:hAnsi="GHEA Grapalat" w:cs="Courier New"/>
                <w:lang w:val="hy-AM"/>
              </w:rPr>
              <w:t xml:space="preserve"> Քաղաքային և գյուղական բնակավայրերի հատակագծում և կառուցապատում»</w:t>
            </w:r>
            <w:r w:rsidRPr="004978EB">
              <w:rPr>
                <w:rFonts w:ascii="GHEA Grapalat" w:eastAsia="Sylfaen" w:hAnsi="GHEA Grapalat" w:cs="Sylfaen"/>
                <w:bCs/>
                <w:lang w:val="hy-AM"/>
              </w:rPr>
              <w:t xml:space="preserve"> </w:t>
            </w:r>
          </w:p>
        </w:tc>
      </w:tr>
      <w:tr w:rsidR="004978EB" w:rsidRPr="004978EB" w:rsidTr="00C41BA0">
        <w:tblPrEx>
          <w:tblLook w:val="04A0" w:firstRow="1" w:lastRow="0" w:firstColumn="1" w:lastColumn="0" w:noHBand="0" w:noVBand="1"/>
        </w:tblPrEx>
        <w:trPr>
          <w:trHeight w:val="890"/>
        </w:trPr>
        <w:tc>
          <w:tcPr>
            <w:tcW w:w="578" w:type="dxa"/>
            <w:shd w:val="clear" w:color="auto" w:fill="auto"/>
          </w:tcPr>
          <w:p w:rsidR="004978EB" w:rsidRPr="004978EB" w:rsidRDefault="004978EB" w:rsidP="004978EB">
            <w:pPr>
              <w:spacing w:line="360" w:lineRule="auto"/>
              <w:rPr>
                <w:rFonts w:ascii="GHEA Grapalat" w:hAnsi="GHEA Grapalat" w:cs="Sylfaen"/>
                <w:bCs/>
                <w:lang w:val="hy-AM"/>
              </w:rPr>
            </w:pPr>
            <w:r w:rsidRPr="004978EB">
              <w:rPr>
                <w:rFonts w:ascii="GHEA Grapalat" w:hAnsi="GHEA Grapalat" w:cs="Sylfaen"/>
                <w:bCs/>
              </w:rPr>
              <w:lastRenderedPageBreak/>
              <w:t>7</w:t>
            </w:r>
            <w:r w:rsidRPr="004978EB">
              <w:rPr>
                <w:rFonts w:ascii="GHEA Grapalat" w:hAnsi="GHEA Grapalat" w:cs="Sylfaen"/>
                <w:bCs/>
                <w:lang w:val="hy-AM"/>
              </w:rPr>
              <w:t>)</w:t>
            </w:r>
          </w:p>
        </w:tc>
        <w:tc>
          <w:tcPr>
            <w:tcW w:w="4383" w:type="dxa"/>
            <w:shd w:val="clear" w:color="auto" w:fill="auto"/>
          </w:tcPr>
          <w:p w:rsidR="004978EB" w:rsidRPr="004978EB" w:rsidRDefault="004978EB" w:rsidP="004978EB">
            <w:pPr>
              <w:widowControl w:val="0"/>
              <w:spacing w:line="360" w:lineRule="auto"/>
              <w:contextualSpacing/>
              <w:rPr>
                <w:rFonts w:ascii="GHEA Grapalat" w:hAnsi="GHEA Grapalat" w:cs="Courier New"/>
                <w:lang w:val="hy-AM"/>
              </w:rPr>
            </w:pPr>
            <w:r w:rsidRPr="004978EB">
              <w:rPr>
                <w:rFonts w:ascii="GHEA Grapalat" w:hAnsi="GHEA Grapalat" w:cs="Courier New"/>
                <w:lang w:val="hy-AM"/>
              </w:rPr>
              <w:t xml:space="preserve"> ՀՀՇՆ 33-01-2022 </w:t>
            </w:r>
          </w:p>
          <w:p w:rsidR="004978EB" w:rsidRPr="004978EB" w:rsidRDefault="004978EB" w:rsidP="004978EB">
            <w:pPr>
              <w:widowControl w:val="0"/>
              <w:spacing w:line="360" w:lineRule="auto"/>
              <w:contextualSpacing/>
              <w:rPr>
                <w:rFonts w:ascii="GHEA Grapalat" w:hAnsi="GHEA Grapalat" w:cs="Courier New"/>
                <w:lang w:val="hy-AM"/>
              </w:rPr>
            </w:pPr>
          </w:p>
        </w:tc>
        <w:tc>
          <w:tcPr>
            <w:tcW w:w="4939" w:type="dxa"/>
            <w:shd w:val="clear" w:color="auto" w:fill="auto"/>
          </w:tcPr>
          <w:p w:rsidR="004978EB" w:rsidRPr="004978EB" w:rsidRDefault="004978EB" w:rsidP="004978EB">
            <w:pPr>
              <w:spacing w:line="360" w:lineRule="auto"/>
              <w:rPr>
                <w:rFonts w:ascii="GHEA Grapalat" w:eastAsia="Calibri" w:hAnsi="GHEA Grapalat" w:cs="Arial"/>
                <w:lang w:val="hy-AM"/>
              </w:rPr>
            </w:pPr>
            <w:r w:rsidRPr="004978EB">
              <w:rPr>
                <w:rFonts w:ascii="GHEA Grapalat" w:hAnsi="GHEA Grapalat"/>
                <w:lang w:val="af-ZA"/>
              </w:rPr>
              <w:t xml:space="preserve">ՀՀ քաղաքաշինության </w:t>
            </w:r>
            <w:r w:rsidRPr="004978EB">
              <w:rPr>
                <w:rFonts w:ascii="GHEA Grapalat" w:hAnsi="GHEA Grapalat"/>
                <w:lang w:val="hy-AM"/>
              </w:rPr>
              <w:t xml:space="preserve">կոմիտեի </w:t>
            </w:r>
            <w:r w:rsidRPr="004978EB">
              <w:rPr>
                <w:rFonts w:ascii="GHEA Grapalat" w:hAnsi="GHEA Grapalat"/>
                <w:lang w:val="af-ZA"/>
              </w:rPr>
              <w:t>նախա</w:t>
            </w:r>
            <w:r w:rsidRPr="004978EB">
              <w:rPr>
                <w:rFonts w:ascii="GHEA Grapalat" w:hAnsi="GHEA Grapalat"/>
                <w:lang w:val="hy-AM"/>
              </w:rPr>
              <w:t>գահի</w:t>
            </w:r>
            <w:r w:rsidRPr="004978EB">
              <w:rPr>
                <w:rFonts w:ascii="GHEA Grapalat" w:hAnsi="GHEA Grapalat"/>
                <w:lang w:val="af-ZA"/>
              </w:rPr>
              <w:t xml:space="preserve"> 20</w:t>
            </w:r>
            <w:r w:rsidRPr="004978EB">
              <w:rPr>
                <w:rFonts w:ascii="GHEA Grapalat" w:hAnsi="GHEA Grapalat"/>
                <w:lang w:val="hy-AM"/>
              </w:rPr>
              <w:t xml:space="preserve">22 </w:t>
            </w:r>
            <w:r w:rsidRPr="004978EB">
              <w:rPr>
                <w:rFonts w:ascii="GHEA Grapalat" w:hAnsi="GHEA Grapalat"/>
                <w:lang w:val="af-ZA"/>
              </w:rPr>
              <w:t>թ</w:t>
            </w:r>
            <w:r w:rsidRPr="004978EB">
              <w:rPr>
                <w:rFonts w:ascii="GHEA Grapalat" w:hAnsi="GHEA Grapalat"/>
                <w:lang w:val="hy-AM"/>
              </w:rPr>
              <w:t>վականի դեկտեմբերի 29-ի</w:t>
            </w:r>
            <w:r w:rsidRPr="004978EB">
              <w:rPr>
                <w:rFonts w:ascii="GHEA Grapalat" w:hAnsi="GHEA Grapalat"/>
                <w:lang w:val="af-ZA"/>
              </w:rPr>
              <w:t xml:space="preserve"> N </w:t>
            </w:r>
            <w:r w:rsidRPr="004978EB">
              <w:rPr>
                <w:rFonts w:ascii="GHEA Grapalat" w:hAnsi="GHEA Grapalat"/>
                <w:lang w:val="hy-AM"/>
              </w:rPr>
              <w:t>33</w:t>
            </w:r>
            <w:r w:rsidRPr="004978EB">
              <w:rPr>
                <w:rFonts w:ascii="GHEA Grapalat" w:hAnsi="GHEA Grapalat"/>
                <w:lang w:val="af-ZA"/>
              </w:rPr>
              <w:t xml:space="preserve">-Ն հրաման </w:t>
            </w:r>
            <w:r w:rsidRPr="004978EB">
              <w:rPr>
                <w:rFonts w:ascii="GHEA Grapalat" w:eastAsia="Calibri" w:hAnsi="GHEA Grapalat"/>
                <w:lang w:val="hy-AM"/>
              </w:rPr>
              <w:t>«</w:t>
            </w:r>
            <w:r w:rsidRPr="004978EB">
              <w:rPr>
                <w:rFonts w:ascii="GHEA Grapalat" w:hAnsi="GHEA Grapalat" w:cs="Sylfaen"/>
                <w:lang w:val="hy-AM"/>
              </w:rPr>
              <w:t>Հիդրոտեխնիկական</w:t>
            </w:r>
            <w:r w:rsidRPr="004978EB">
              <w:rPr>
                <w:rFonts w:ascii="GHEA Grapalat" w:hAnsi="GHEA Grapalat" w:cs="Tahoma"/>
                <w:lang w:val="hy-AM"/>
              </w:rPr>
              <w:t xml:space="preserve"> </w:t>
            </w:r>
            <w:r w:rsidRPr="004978EB">
              <w:rPr>
                <w:rFonts w:ascii="GHEA Grapalat" w:hAnsi="GHEA Grapalat" w:cs="Sylfaen"/>
                <w:lang w:val="hy-AM"/>
              </w:rPr>
              <w:t>կառուցվածքներ</w:t>
            </w:r>
            <w:r w:rsidRPr="004978EB">
              <w:rPr>
                <w:rFonts w:ascii="GHEA Grapalat" w:hAnsi="GHEA Grapalat" w:cs="Tahoma"/>
                <w:lang w:val="hy-AM"/>
              </w:rPr>
              <w:t xml:space="preserve">. </w:t>
            </w:r>
            <w:r w:rsidRPr="004978EB">
              <w:rPr>
                <w:rFonts w:ascii="GHEA Grapalat" w:hAnsi="GHEA Grapalat" w:cs="Sylfaen"/>
                <w:lang w:val="hy-AM"/>
              </w:rPr>
              <w:t>Հիմնական</w:t>
            </w:r>
            <w:r w:rsidRPr="004978EB">
              <w:rPr>
                <w:rFonts w:ascii="GHEA Grapalat" w:hAnsi="GHEA Grapalat" w:cs="Tahoma"/>
                <w:lang w:val="hy-AM"/>
              </w:rPr>
              <w:t xml:space="preserve"> </w:t>
            </w:r>
            <w:r w:rsidRPr="004978EB">
              <w:rPr>
                <w:rFonts w:ascii="GHEA Grapalat" w:hAnsi="GHEA Grapalat" w:cs="Sylfaen"/>
                <w:lang w:val="hy-AM"/>
              </w:rPr>
              <w:t>դրույթներ»</w:t>
            </w:r>
          </w:p>
        </w:tc>
      </w:tr>
      <w:tr w:rsidR="004978EB" w:rsidRPr="004978EB" w:rsidTr="00C41BA0">
        <w:tblPrEx>
          <w:tblLook w:val="04A0" w:firstRow="1" w:lastRow="0" w:firstColumn="1" w:lastColumn="0" w:noHBand="0" w:noVBand="1"/>
        </w:tblPrEx>
        <w:trPr>
          <w:trHeight w:val="1086"/>
        </w:trPr>
        <w:tc>
          <w:tcPr>
            <w:tcW w:w="578" w:type="dxa"/>
            <w:shd w:val="clear" w:color="auto" w:fill="auto"/>
          </w:tcPr>
          <w:p w:rsidR="004978EB" w:rsidRPr="004978EB" w:rsidRDefault="004978EB" w:rsidP="004978EB">
            <w:pPr>
              <w:spacing w:line="360" w:lineRule="auto"/>
              <w:rPr>
                <w:rFonts w:ascii="GHEA Grapalat" w:hAnsi="GHEA Grapalat" w:cs="Sylfaen"/>
                <w:bCs/>
                <w:lang w:val="hy-AM"/>
              </w:rPr>
            </w:pPr>
            <w:r w:rsidRPr="004978EB">
              <w:rPr>
                <w:rFonts w:ascii="GHEA Grapalat" w:hAnsi="GHEA Grapalat" w:cs="Sylfaen"/>
                <w:bCs/>
              </w:rPr>
              <w:t>8</w:t>
            </w:r>
            <w:r w:rsidRPr="004978EB">
              <w:rPr>
                <w:rFonts w:ascii="GHEA Grapalat" w:hAnsi="GHEA Grapalat" w:cs="Sylfaen"/>
                <w:bCs/>
                <w:lang w:val="hy-AM"/>
              </w:rPr>
              <w:t>)</w:t>
            </w:r>
          </w:p>
        </w:tc>
        <w:tc>
          <w:tcPr>
            <w:tcW w:w="4383" w:type="dxa"/>
            <w:shd w:val="clear" w:color="auto" w:fill="auto"/>
          </w:tcPr>
          <w:p w:rsidR="004978EB" w:rsidRPr="004978EB" w:rsidRDefault="004978EB" w:rsidP="004978EB">
            <w:pPr>
              <w:widowControl w:val="0"/>
              <w:spacing w:line="360" w:lineRule="auto"/>
              <w:contextualSpacing/>
              <w:rPr>
                <w:rFonts w:ascii="GHEA Grapalat" w:hAnsi="GHEA Grapalat" w:cs="Courier New"/>
                <w:lang w:val="hy-AM"/>
              </w:rPr>
            </w:pPr>
            <w:r w:rsidRPr="004978EB">
              <w:rPr>
                <w:rFonts w:ascii="GHEA Grapalat" w:hAnsi="GHEA Grapalat" w:cs="Courier New"/>
                <w:lang w:val="hy-AM"/>
              </w:rPr>
              <w:t>ՀՀՇՆ 40-01</w:t>
            </w:r>
            <w:r w:rsidRPr="004978EB">
              <w:rPr>
                <w:rFonts w:ascii="Cambria Math" w:hAnsi="Cambria Math" w:cs="Cambria Math"/>
                <w:lang w:val="hy-AM"/>
              </w:rPr>
              <w:t>․</w:t>
            </w:r>
            <w:r w:rsidRPr="004978EB">
              <w:rPr>
                <w:rFonts w:ascii="GHEA Grapalat" w:hAnsi="GHEA Grapalat" w:cs="Courier New"/>
                <w:lang w:val="hy-AM"/>
              </w:rPr>
              <w:t xml:space="preserve">03-2022    </w:t>
            </w:r>
          </w:p>
          <w:p w:rsidR="004978EB" w:rsidRPr="004978EB" w:rsidRDefault="004978EB" w:rsidP="004978EB">
            <w:pPr>
              <w:widowControl w:val="0"/>
              <w:spacing w:line="360" w:lineRule="auto"/>
              <w:contextualSpacing/>
              <w:rPr>
                <w:rFonts w:ascii="GHEA Grapalat" w:hAnsi="GHEA Grapalat" w:cs="Courier New"/>
                <w:lang w:val="hy-AM"/>
              </w:rPr>
            </w:pPr>
          </w:p>
        </w:tc>
        <w:tc>
          <w:tcPr>
            <w:tcW w:w="4939" w:type="dxa"/>
            <w:shd w:val="clear" w:color="auto" w:fill="auto"/>
          </w:tcPr>
          <w:p w:rsidR="004978EB" w:rsidRPr="004978EB" w:rsidRDefault="004978EB" w:rsidP="00C41BA0">
            <w:pPr>
              <w:spacing w:line="360" w:lineRule="auto"/>
              <w:rPr>
                <w:rFonts w:ascii="GHEA Grapalat" w:eastAsia="Calibri" w:hAnsi="GHEA Grapalat" w:cs="Arial"/>
                <w:lang w:val="af-ZA"/>
              </w:rPr>
            </w:pPr>
            <w:r w:rsidRPr="004978EB">
              <w:rPr>
                <w:rFonts w:ascii="GHEA Grapalat" w:eastAsia="Calibri" w:hAnsi="GHEA Grapalat" w:cs="Arial"/>
                <w:lang w:val="af-ZA"/>
              </w:rPr>
              <w:t xml:space="preserve">ՀՀ քաղաքաշինության կոմիտեի նախագահի </w:t>
            </w:r>
            <w:r w:rsidR="00C41BA0" w:rsidRPr="004978EB">
              <w:rPr>
                <w:rFonts w:ascii="GHEA Grapalat" w:hAnsi="GHEA Grapalat"/>
                <w:lang w:val="af-ZA"/>
              </w:rPr>
              <w:t>20</w:t>
            </w:r>
            <w:r w:rsidR="00C41BA0" w:rsidRPr="004978EB">
              <w:rPr>
                <w:rFonts w:ascii="GHEA Grapalat" w:hAnsi="GHEA Grapalat"/>
                <w:lang w:val="hy-AM"/>
              </w:rPr>
              <w:t xml:space="preserve">22 </w:t>
            </w:r>
            <w:r w:rsidR="00C41BA0" w:rsidRPr="004978EB">
              <w:rPr>
                <w:rFonts w:ascii="GHEA Grapalat" w:hAnsi="GHEA Grapalat"/>
                <w:lang w:val="af-ZA"/>
              </w:rPr>
              <w:t>թ</w:t>
            </w:r>
            <w:r w:rsidR="00C41BA0" w:rsidRPr="004978EB">
              <w:rPr>
                <w:rFonts w:ascii="GHEA Grapalat" w:hAnsi="GHEA Grapalat"/>
                <w:lang w:val="hy-AM"/>
              </w:rPr>
              <w:t xml:space="preserve">վականի </w:t>
            </w:r>
            <w:r w:rsidR="00C41BA0">
              <w:rPr>
                <w:rFonts w:ascii="GHEA Grapalat" w:hAnsi="GHEA Grapalat"/>
              </w:rPr>
              <w:t>հուլիսի 8-ի</w:t>
            </w:r>
            <w:r w:rsidRPr="004978EB">
              <w:rPr>
                <w:rFonts w:ascii="GHEA Grapalat" w:eastAsia="Calibri" w:hAnsi="GHEA Grapalat" w:cs="Arial"/>
                <w:lang w:val="af-ZA"/>
              </w:rPr>
              <w:t xml:space="preserve"> N</w:t>
            </w:r>
            <w:r w:rsidRPr="004978EB">
              <w:rPr>
                <w:rFonts w:ascii="GHEA Grapalat" w:eastAsia="Calibri" w:hAnsi="GHEA Grapalat" w:cs="Arial"/>
                <w:lang w:val="hy-AM"/>
              </w:rPr>
              <w:t xml:space="preserve"> </w:t>
            </w:r>
            <w:r w:rsidRPr="004978EB">
              <w:rPr>
                <w:rFonts w:ascii="GHEA Grapalat" w:eastAsia="Calibri" w:hAnsi="GHEA Grapalat" w:cs="Arial"/>
                <w:lang w:val="af-ZA"/>
              </w:rPr>
              <w:t xml:space="preserve">16-Ն հրաման </w:t>
            </w:r>
            <w:r w:rsidRPr="004978EB">
              <w:rPr>
                <w:rFonts w:ascii="GHEA Grapalat" w:eastAsia="Calibri" w:hAnsi="GHEA Grapalat"/>
                <w:lang w:val="hy-AM"/>
              </w:rPr>
              <w:t>«</w:t>
            </w:r>
            <w:r w:rsidRPr="004978EB">
              <w:rPr>
                <w:rFonts w:ascii="GHEA Grapalat" w:eastAsia="Calibri" w:hAnsi="GHEA Grapalat" w:cs="Arial"/>
                <w:lang w:val="af-ZA"/>
              </w:rPr>
              <w:t>Կոյուղի. Արտաքին ցանցեր և կառուցվածքներ</w:t>
            </w:r>
            <w:r w:rsidRPr="004978EB">
              <w:rPr>
                <w:rFonts w:ascii="GHEA Grapalat" w:eastAsia="Calibri" w:hAnsi="GHEA Grapalat" w:cs="Arial"/>
                <w:lang w:val="hy-AM"/>
              </w:rPr>
              <w:t>»</w:t>
            </w:r>
            <w:r w:rsidRPr="004978EB">
              <w:rPr>
                <w:rFonts w:ascii="GHEA Grapalat" w:eastAsia="Sylfaen" w:hAnsi="GHEA Grapalat" w:cs="Sylfaen"/>
                <w:bCs/>
                <w:lang w:val="hy-AM"/>
              </w:rPr>
              <w:t xml:space="preserve"> </w:t>
            </w:r>
          </w:p>
        </w:tc>
      </w:tr>
      <w:tr w:rsidR="004978EB" w:rsidRPr="004978EB" w:rsidTr="00C41BA0">
        <w:tblPrEx>
          <w:tblLook w:val="04A0" w:firstRow="1" w:lastRow="0" w:firstColumn="1" w:lastColumn="0" w:noHBand="0" w:noVBand="1"/>
        </w:tblPrEx>
        <w:trPr>
          <w:trHeight w:val="1086"/>
        </w:trPr>
        <w:tc>
          <w:tcPr>
            <w:tcW w:w="578" w:type="dxa"/>
            <w:shd w:val="clear" w:color="auto" w:fill="auto"/>
          </w:tcPr>
          <w:p w:rsidR="004978EB" w:rsidRPr="004978EB" w:rsidRDefault="004978EB" w:rsidP="004978EB">
            <w:pPr>
              <w:spacing w:line="360" w:lineRule="auto"/>
              <w:rPr>
                <w:rFonts w:ascii="GHEA Grapalat" w:hAnsi="GHEA Grapalat" w:cs="Sylfaen"/>
                <w:bCs/>
              </w:rPr>
            </w:pPr>
            <w:r w:rsidRPr="004978EB">
              <w:rPr>
                <w:rFonts w:ascii="GHEA Grapalat" w:hAnsi="GHEA Grapalat" w:cs="Sylfaen"/>
                <w:bCs/>
              </w:rPr>
              <w:t>9</w:t>
            </w:r>
            <w:r w:rsidRPr="004978EB">
              <w:rPr>
                <w:rFonts w:ascii="GHEA Grapalat" w:hAnsi="GHEA Grapalat" w:cs="Sylfaen"/>
                <w:bCs/>
                <w:lang w:val="hy-AM"/>
              </w:rPr>
              <w:t>)</w:t>
            </w:r>
          </w:p>
        </w:tc>
        <w:tc>
          <w:tcPr>
            <w:tcW w:w="4383" w:type="dxa"/>
            <w:shd w:val="clear" w:color="auto" w:fill="auto"/>
          </w:tcPr>
          <w:p w:rsidR="004978EB" w:rsidRPr="0004481F" w:rsidRDefault="004978EB" w:rsidP="004978EB">
            <w:pPr>
              <w:widowControl w:val="0"/>
              <w:spacing w:line="360" w:lineRule="auto"/>
              <w:contextualSpacing/>
              <w:rPr>
                <w:rFonts w:ascii="GHEA Grapalat" w:hAnsi="GHEA Grapalat" w:cs="Courier New"/>
              </w:rPr>
            </w:pPr>
            <w:r w:rsidRPr="0004481F">
              <w:rPr>
                <w:rFonts w:ascii="GHEA Grapalat" w:hAnsi="GHEA Grapalat" w:cs="Courier New"/>
                <w:lang w:val="hy-AM"/>
              </w:rPr>
              <w:t>ՀՀՇՆ 52-01</w:t>
            </w:r>
          </w:p>
          <w:p w:rsidR="004978EB" w:rsidRPr="0004481F" w:rsidRDefault="004978EB" w:rsidP="004978EB">
            <w:pPr>
              <w:widowControl w:val="0"/>
              <w:spacing w:line="360" w:lineRule="auto"/>
              <w:contextualSpacing/>
              <w:rPr>
                <w:rFonts w:ascii="GHEA Grapalat" w:hAnsi="GHEA Grapalat" w:cs="Courier New"/>
                <w:lang w:val="hy-AM"/>
              </w:rPr>
            </w:pPr>
          </w:p>
          <w:p w:rsidR="004978EB" w:rsidRPr="0004481F" w:rsidRDefault="004978EB" w:rsidP="004978EB">
            <w:pPr>
              <w:widowControl w:val="0"/>
              <w:spacing w:line="360" w:lineRule="auto"/>
              <w:contextualSpacing/>
              <w:rPr>
                <w:rFonts w:ascii="GHEA Grapalat" w:hAnsi="GHEA Grapalat" w:cs="Courier New"/>
                <w:lang w:val="hy-AM"/>
              </w:rPr>
            </w:pPr>
            <w:r w:rsidRPr="0004481F">
              <w:rPr>
                <w:rFonts w:ascii="GHEA Grapalat" w:hAnsi="GHEA Grapalat" w:cs="Courier New"/>
                <w:lang w:val="hy-AM"/>
              </w:rPr>
              <w:t xml:space="preserve">   </w:t>
            </w:r>
          </w:p>
        </w:tc>
        <w:tc>
          <w:tcPr>
            <w:tcW w:w="4939" w:type="dxa"/>
            <w:shd w:val="clear" w:color="auto" w:fill="auto"/>
          </w:tcPr>
          <w:p w:rsidR="004978EB" w:rsidRPr="0004481F" w:rsidRDefault="004978EB" w:rsidP="00BE3B83">
            <w:pPr>
              <w:spacing w:line="360" w:lineRule="auto"/>
              <w:rPr>
                <w:rFonts w:ascii="GHEA Grapalat" w:eastAsia="Calibri" w:hAnsi="GHEA Grapalat" w:cs="Arial"/>
                <w:lang w:val="af-ZA"/>
              </w:rPr>
            </w:pPr>
            <w:r w:rsidRPr="0004481F">
              <w:rPr>
                <w:rFonts w:ascii="GHEA Grapalat" w:eastAsia="Calibri" w:hAnsi="GHEA Grapalat" w:cs="Arial"/>
                <w:lang w:val="af-ZA"/>
              </w:rPr>
              <w:t>ՀՀ քաղաքաշինության կոմիտեի նախագահի 202</w:t>
            </w:r>
            <w:r w:rsidRPr="0004481F">
              <w:rPr>
                <w:rFonts w:ascii="GHEA Grapalat" w:eastAsia="Calibri" w:hAnsi="GHEA Grapalat" w:cs="Arial"/>
                <w:lang w:val="hy-AM"/>
              </w:rPr>
              <w:t xml:space="preserve">1 </w:t>
            </w:r>
            <w:r w:rsidRPr="0004481F">
              <w:rPr>
                <w:rFonts w:ascii="GHEA Grapalat" w:eastAsia="Calibri" w:hAnsi="GHEA Grapalat" w:cs="Arial"/>
                <w:lang w:val="af-ZA"/>
              </w:rPr>
              <w:t>թ</w:t>
            </w:r>
            <w:r w:rsidRPr="0004481F">
              <w:rPr>
                <w:rFonts w:ascii="GHEA Grapalat" w:eastAsia="Calibri" w:hAnsi="GHEA Grapalat" w:cs="Cambria Math"/>
                <w:lang w:val="af-ZA"/>
              </w:rPr>
              <w:t>վականի</w:t>
            </w:r>
            <w:r w:rsidRPr="0004481F">
              <w:rPr>
                <w:rFonts w:ascii="GHEA Grapalat" w:eastAsia="Calibri" w:hAnsi="GHEA Grapalat" w:cs="Arial"/>
                <w:lang w:val="af-ZA"/>
              </w:rPr>
              <w:t xml:space="preserve"> </w:t>
            </w:r>
            <w:r w:rsidRPr="0004481F">
              <w:rPr>
                <w:rFonts w:ascii="GHEA Grapalat" w:eastAsia="Calibri" w:hAnsi="GHEA Grapalat" w:cs="Arial"/>
                <w:lang w:val="hy-AM"/>
              </w:rPr>
              <w:t xml:space="preserve">հունվարի 14–ի </w:t>
            </w:r>
            <w:r w:rsidRPr="0004481F">
              <w:rPr>
                <w:rFonts w:ascii="GHEA Grapalat" w:eastAsia="Calibri" w:hAnsi="GHEA Grapalat" w:cs="Arial"/>
                <w:lang w:val="af-ZA"/>
              </w:rPr>
              <w:t>N</w:t>
            </w:r>
            <w:r w:rsidRPr="0004481F">
              <w:rPr>
                <w:rFonts w:ascii="GHEA Grapalat" w:eastAsia="Calibri" w:hAnsi="GHEA Grapalat" w:cs="Arial"/>
                <w:lang w:val="hy-AM"/>
              </w:rPr>
              <w:t xml:space="preserve"> 02</w:t>
            </w:r>
            <w:r w:rsidRPr="0004481F">
              <w:rPr>
                <w:rFonts w:ascii="GHEA Grapalat" w:eastAsia="Calibri" w:hAnsi="GHEA Grapalat" w:cs="Arial"/>
                <w:lang w:val="af-ZA"/>
              </w:rPr>
              <w:t xml:space="preserve">-Ն հրաման </w:t>
            </w:r>
            <w:r w:rsidRPr="0004481F">
              <w:rPr>
                <w:rFonts w:ascii="GHEA Grapalat" w:hAnsi="GHEA Grapalat" w:cs="Sylfaen"/>
                <w:lang w:val="hy-AM"/>
              </w:rPr>
              <w:t xml:space="preserve">«Բետոնե </w:t>
            </w:r>
            <w:r w:rsidR="00BE3B83" w:rsidRPr="0004481F">
              <w:rPr>
                <w:rFonts w:ascii="GHEA Grapalat" w:hAnsi="GHEA Grapalat" w:cs="Sylfaen"/>
              </w:rPr>
              <w:t>և</w:t>
            </w:r>
            <w:r w:rsidRPr="0004481F">
              <w:rPr>
                <w:rFonts w:ascii="GHEA Grapalat" w:hAnsi="GHEA Grapalat" w:cs="Sylfaen"/>
                <w:lang w:val="hy-AM"/>
              </w:rPr>
              <w:t xml:space="preserve"> երկաթբետոնե կոնստրուկցիաներ»</w:t>
            </w:r>
            <w:r w:rsidRPr="0004481F">
              <w:rPr>
                <w:rFonts w:ascii="Calibri" w:hAnsi="Calibri" w:cs="Calibri"/>
                <w:bCs/>
                <w:shd w:val="clear" w:color="auto" w:fill="FFFFFF"/>
                <w:lang w:val="hy-AM"/>
              </w:rPr>
              <w:t> </w:t>
            </w:r>
          </w:p>
        </w:tc>
      </w:tr>
      <w:tr w:rsidR="004978EB" w:rsidRPr="004978EB" w:rsidTr="00C41BA0">
        <w:tblPrEx>
          <w:tblLook w:val="04A0" w:firstRow="1" w:lastRow="0" w:firstColumn="1" w:lastColumn="0" w:noHBand="0" w:noVBand="1"/>
        </w:tblPrEx>
        <w:trPr>
          <w:trHeight w:val="1086"/>
        </w:trPr>
        <w:tc>
          <w:tcPr>
            <w:tcW w:w="578" w:type="dxa"/>
            <w:shd w:val="clear" w:color="auto" w:fill="auto"/>
          </w:tcPr>
          <w:p w:rsidR="004978EB" w:rsidRPr="004978EB" w:rsidRDefault="004978EB" w:rsidP="004978EB">
            <w:pPr>
              <w:spacing w:line="360" w:lineRule="auto"/>
              <w:rPr>
                <w:rFonts w:ascii="GHEA Grapalat" w:hAnsi="GHEA Grapalat" w:cs="Sylfaen"/>
                <w:bCs/>
              </w:rPr>
            </w:pPr>
            <w:r w:rsidRPr="004978EB">
              <w:rPr>
                <w:rFonts w:ascii="GHEA Grapalat" w:hAnsi="GHEA Grapalat" w:cs="Sylfaen"/>
                <w:bCs/>
                <w:lang w:val="hy-AM"/>
              </w:rPr>
              <w:t>10)</w:t>
            </w:r>
          </w:p>
        </w:tc>
        <w:tc>
          <w:tcPr>
            <w:tcW w:w="4383" w:type="dxa"/>
            <w:shd w:val="clear" w:color="auto" w:fill="auto"/>
          </w:tcPr>
          <w:p w:rsidR="004978EB" w:rsidRPr="0004481F" w:rsidRDefault="004978EB" w:rsidP="004978EB">
            <w:pPr>
              <w:widowControl w:val="0"/>
              <w:spacing w:line="360" w:lineRule="auto"/>
              <w:contextualSpacing/>
              <w:rPr>
                <w:rFonts w:ascii="GHEA Grapalat" w:hAnsi="GHEA Grapalat" w:cs="Courier New"/>
                <w:lang w:val="hy-AM"/>
              </w:rPr>
            </w:pPr>
            <w:r w:rsidRPr="0004481F">
              <w:rPr>
                <w:rFonts w:ascii="GHEA Grapalat" w:hAnsi="GHEA Grapalat" w:cs="Courier New"/>
                <w:lang w:val="hy-AM"/>
              </w:rPr>
              <w:t>ՎՍՆ 38-82</w:t>
            </w:r>
          </w:p>
          <w:p w:rsidR="0004481F" w:rsidRPr="0004481F" w:rsidRDefault="0004481F" w:rsidP="004978EB">
            <w:pPr>
              <w:widowControl w:val="0"/>
              <w:spacing w:line="360" w:lineRule="auto"/>
              <w:contextualSpacing/>
              <w:rPr>
                <w:rFonts w:ascii="GHEA Grapalat" w:hAnsi="GHEA Grapalat" w:cs="Courier New"/>
                <w:lang w:val="hy-AM"/>
              </w:rPr>
            </w:pPr>
          </w:p>
        </w:tc>
        <w:tc>
          <w:tcPr>
            <w:tcW w:w="4939" w:type="dxa"/>
            <w:shd w:val="clear" w:color="auto" w:fill="auto"/>
          </w:tcPr>
          <w:p w:rsidR="004978EB" w:rsidRPr="0004481F" w:rsidRDefault="004978EB" w:rsidP="004978EB">
            <w:pPr>
              <w:spacing w:line="360" w:lineRule="auto"/>
              <w:rPr>
                <w:rFonts w:ascii="GHEA Grapalat" w:eastAsia="Calibri" w:hAnsi="GHEA Grapalat" w:cs="Arial"/>
                <w:lang w:val="hy-AM"/>
              </w:rPr>
            </w:pPr>
            <w:r w:rsidRPr="0004481F">
              <w:rPr>
                <w:rFonts w:ascii="GHEA Grapalat" w:hAnsi="GHEA Grapalat" w:cs="Sylfaen"/>
                <w:lang w:val="hy-AM"/>
              </w:rPr>
              <w:t>ՀՀ քաղաքաշինության կոմիտեի նախագահի 2022 թվականի հունիսի 14-ի</w:t>
            </w:r>
            <w:r w:rsidRPr="0004481F">
              <w:rPr>
                <w:rFonts w:ascii="GHEA Grapalat" w:eastAsia="Calibri" w:hAnsi="GHEA Grapalat"/>
                <w:lang w:val="af-ZA"/>
              </w:rPr>
              <w:t xml:space="preserve"> N</w:t>
            </w:r>
            <w:r w:rsidRPr="0004481F">
              <w:rPr>
                <w:rFonts w:ascii="GHEA Grapalat" w:eastAsia="Calibri" w:hAnsi="GHEA Grapalat"/>
                <w:lang w:val="hy-AM"/>
              </w:rPr>
              <w:t xml:space="preserve"> </w:t>
            </w:r>
            <w:r w:rsidRPr="0004481F">
              <w:rPr>
                <w:rFonts w:ascii="GHEA Grapalat" w:eastAsia="Calibri" w:hAnsi="GHEA Grapalat"/>
                <w:lang w:val="af-ZA"/>
              </w:rPr>
              <w:t>11</w:t>
            </w:r>
            <w:r w:rsidRPr="0004481F">
              <w:rPr>
                <w:rFonts w:ascii="GHEA Grapalat" w:eastAsia="Calibri" w:hAnsi="GHEA Grapalat"/>
                <w:lang w:val="hy-AM"/>
              </w:rPr>
              <w:t>–Ն</w:t>
            </w:r>
            <w:r w:rsidRPr="0004481F">
              <w:rPr>
                <w:rFonts w:ascii="GHEA Grapalat" w:hAnsi="GHEA Grapalat" w:cs="Sylfaen"/>
                <w:lang w:val="hy-AM"/>
              </w:rPr>
              <w:t xml:space="preserve"> հրաման «</w:t>
            </w:r>
            <w:r w:rsidRPr="0004481F">
              <w:rPr>
                <w:rFonts w:ascii="GHEA Grapalat" w:hAnsi="GHEA Grapalat"/>
                <w:shd w:val="clear" w:color="auto" w:fill="FFFFFF"/>
                <w:lang w:val="hy-AM"/>
              </w:rPr>
              <w:t>Հրահանգ քաղաքների, ավանների և գյուղական բնակավայրերի հատակագծման և կառուցապատման, շրջանային հատակագծման սխեմաների և նախագծերի կազմի, մշակման կարգի, համաձայնեցման և հաստատման:</w:t>
            </w:r>
            <w:r w:rsidRPr="0004481F">
              <w:rPr>
                <w:rFonts w:ascii="GHEA Grapalat" w:hAnsi="GHEA Grapalat" w:cs="Sylfaen"/>
                <w:lang w:val="hy-AM"/>
              </w:rPr>
              <w:t>»</w:t>
            </w:r>
          </w:p>
        </w:tc>
      </w:tr>
      <w:tr w:rsidR="004978EB" w:rsidRPr="004978EB" w:rsidTr="00C41BA0">
        <w:tblPrEx>
          <w:tblLook w:val="04A0" w:firstRow="1" w:lastRow="0" w:firstColumn="1" w:lastColumn="0" w:noHBand="0" w:noVBand="1"/>
        </w:tblPrEx>
        <w:trPr>
          <w:trHeight w:val="773"/>
        </w:trPr>
        <w:tc>
          <w:tcPr>
            <w:tcW w:w="578" w:type="dxa"/>
            <w:shd w:val="clear" w:color="auto" w:fill="auto"/>
          </w:tcPr>
          <w:p w:rsidR="004978EB" w:rsidRPr="004978EB" w:rsidRDefault="004978EB" w:rsidP="004978EB">
            <w:pPr>
              <w:spacing w:line="360" w:lineRule="auto"/>
              <w:rPr>
                <w:rFonts w:ascii="GHEA Grapalat" w:hAnsi="GHEA Grapalat" w:cs="Sylfaen"/>
                <w:bCs/>
              </w:rPr>
            </w:pPr>
            <w:r w:rsidRPr="004978EB">
              <w:rPr>
                <w:rFonts w:ascii="GHEA Grapalat" w:hAnsi="GHEA Grapalat" w:cs="Sylfaen"/>
                <w:bCs/>
                <w:lang w:val="hy-AM"/>
              </w:rPr>
              <w:t>11)</w:t>
            </w:r>
          </w:p>
        </w:tc>
        <w:tc>
          <w:tcPr>
            <w:tcW w:w="4383" w:type="dxa"/>
            <w:shd w:val="clear" w:color="auto" w:fill="auto"/>
          </w:tcPr>
          <w:p w:rsidR="004978EB" w:rsidRPr="004978EB" w:rsidRDefault="004978EB" w:rsidP="004978EB">
            <w:pPr>
              <w:widowControl w:val="0"/>
              <w:spacing w:line="360" w:lineRule="auto"/>
              <w:contextualSpacing/>
              <w:rPr>
                <w:rFonts w:ascii="GHEA Grapalat" w:hAnsi="GHEA Grapalat" w:cs="Courier New"/>
                <w:lang w:val="hy-AM"/>
              </w:rPr>
            </w:pPr>
            <w:r w:rsidRPr="004978EB">
              <w:rPr>
                <w:rFonts w:ascii="GHEA Grapalat" w:hAnsi="GHEA Grapalat" w:cs="Courier New"/>
                <w:lang w:val="hy-AM"/>
              </w:rPr>
              <w:t xml:space="preserve">ՍՆԻՊ 2.01.07-85 </w:t>
            </w:r>
          </w:p>
        </w:tc>
        <w:tc>
          <w:tcPr>
            <w:tcW w:w="4939" w:type="dxa"/>
            <w:shd w:val="clear" w:color="auto" w:fill="auto"/>
          </w:tcPr>
          <w:p w:rsidR="004978EB" w:rsidRPr="004978EB" w:rsidRDefault="004978EB" w:rsidP="004978EB">
            <w:pPr>
              <w:spacing w:line="360" w:lineRule="auto"/>
              <w:rPr>
                <w:rFonts w:ascii="GHEA Grapalat" w:eastAsia="Calibri" w:hAnsi="GHEA Grapalat" w:cs="Arial"/>
                <w:lang w:val="hy-AM"/>
              </w:rPr>
            </w:pPr>
            <w:r w:rsidRPr="004978EB">
              <w:rPr>
                <w:rFonts w:ascii="GHEA Grapalat" w:hAnsi="GHEA Grapalat" w:cs="Sylfaen"/>
                <w:lang w:val="hy-AM"/>
              </w:rPr>
              <w:t>ՀՀ քաղաքաշինության կոմիտեի նախագահի 2022 թվականի հունիսի 14-ի</w:t>
            </w:r>
            <w:r w:rsidRPr="004978EB">
              <w:rPr>
                <w:rFonts w:ascii="GHEA Grapalat" w:eastAsia="Calibri" w:hAnsi="GHEA Grapalat"/>
                <w:lang w:val="af-ZA"/>
              </w:rPr>
              <w:t xml:space="preserve"> N</w:t>
            </w:r>
            <w:r w:rsidRPr="004978EB">
              <w:rPr>
                <w:rFonts w:ascii="GHEA Grapalat" w:eastAsia="Calibri" w:hAnsi="GHEA Grapalat"/>
                <w:lang w:val="hy-AM"/>
              </w:rPr>
              <w:t xml:space="preserve"> </w:t>
            </w:r>
            <w:r w:rsidRPr="004978EB">
              <w:rPr>
                <w:rFonts w:ascii="GHEA Grapalat" w:eastAsia="Calibri" w:hAnsi="GHEA Grapalat"/>
                <w:lang w:val="af-ZA"/>
              </w:rPr>
              <w:t>11</w:t>
            </w:r>
            <w:r w:rsidRPr="004978EB">
              <w:rPr>
                <w:rFonts w:ascii="GHEA Grapalat" w:eastAsia="Calibri" w:hAnsi="GHEA Grapalat"/>
                <w:lang w:val="hy-AM"/>
              </w:rPr>
              <w:t>–Ն</w:t>
            </w:r>
            <w:r w:rsidRPr="004978EB">
              <w:rPr>
                <w:rFonts w:ascii="GHEA Grapalat" w:hAnsi="GHEA Grapalat" w:cs="Sylfaen"/>
                <w:lang w:val="hy-AM"/>
              </w:rPr>
              <w:t xml:space="preserve"> հրաման </w:t>
            </w:r>
            <w:r w:rsidRPr="004978EB">
              <w:rPr>
                <w:rFonts w:ascii="GHEA Grapalat" w:eastAsia="Calibri" w:hAnsi="GHEA Grapalat"/>
                <w:lang w:val="hy-AM"/>
              </w:rPr>
              <w:t>«</w:t>
            </w:r>
            <w:r w:rsidRPr="004978EB">
              <w:rPr>
                <w:rFonts w:ascii="GHEA Grapalat" w:hAnsi="GHEA Grapalat" w:cs="Sylfaen"/>
                <w:lang w:val="hy-AM"/>
              </w:rPr>
              <w:t>Բեռնվածքներ</w:t>
            </w:r>
            <w:r w:rsidRPr="004978EB">
              <w:rPr>
                <w:rFonts w:ascii="GHEA Grapalat" w:hAnsi="GHEA Grapalat" w:cs="Courier New"/>
                <w:lang w:val="hy-AM"/>
              </w:rPr>
              <w:t xml:space="preserve"> </w:t>
            </w:r>
            <w:r w:rsidRPr="004978EB">
              <w:rPr>
                <w:rFonts w:ascii="GHEA Grapalat" w:hAnsi="GHEA Grapalat" w:cs="Sylfaen"/>
                <w:lang w:val="hy-AM"/>
              </w:rPr>
              <w:t>և</w:t>
            </w:r>
            <w:r w:rsidRPr="004978EB">
              <w:rPr>
                <w:rFonts w:ascii="GHEA Grapalat" w:hAnsi="GHEA Grapalat" w:cs="Courier New"/>
                <w:lang w:val="hy-AM"/>
              </w:rPr>
              <w:t xml:space="preserve"> </w:t>
            </w:r>
            <w:r w:rsidRPr="004978EB">
              <w:rPr>
                <w:rFonts w:ascii="GHEA Grapalat" w:hAnsi="GHEA Grapalat" w:cs="Sylfaen"/>
                <w:lang w:val="hy-AM"/>
              </w:rPr>
              <w:t>ազդեցություններ»</w:t>
            </w:r>
          </w:p>
        </w:tc>
      </w:tr>
      <w:tr w:rsidR="004978EB" w:rsidRPr="004978EB" w:rsidTr="00C41BA0">
        <w:tblPrEx>
          <w:tblLook w:val="04A0" w:firstRow="1" w:lastRow="0" w:firstColumn="1" w:lastColumn="0" w:noHBand="0" w:noVBand="1"/>
        </w:tblPrEx>
        <w:trPr>
          <w:trHeight w:val="841"/>
        </w:trPr>
        <w:tc>
          <w:tcPr>
            <w:tcW w:w="578" w:type="dxa"/>
            <w:tcBorders>
              <w:bottom w:val="single" w:sz="4" w:space="0" w:color="auto"/>
            </w:tcBorders>
            <w:shd w:val="clear" w:color="auto" w:fill="auto"/>
          </w:tcPr>
          <w:p w:rsidR="004978EB" w:rsidRPr="004978EB" w:rsidRDefault="004978EB" w:rsidP="00C31DB7">
            <w:pPr>
              <w:spacing w:line="360" w:lineRule="auto"/>
              <w:rPr>
                <w:rFonts w:ascii="GHEA Grapalat" w:hAnsi="GHEA Grapalat" w:cs="Sylfaen"/>
                <w:bCs/>
                <w:lang w:val="hy-AM"/>
              </w:rPr>
            </w:pPr>
            <w:r w:rsidRPr="004978EB">
              <w:rPr>
                <w:rFonts w:ascii="GHEA Grapalat" w:hAnsi="GHEA Grapalat" w:cs="Sylfaen"/>
                <w:bCs/>
                <w:lang w:val="hy-AM"/>
              </w:rPr>
              <w:t>1</w:t>
            </w:r>
            <w:r w:rsidR="00C31DB7">
              <w:rPr>
                <w:rFonts w:ascii="GHEA Grapalat" w:hAnsi="GHEA Grapalat" w:cs="Sylfaen"/>
                <w:bCs/>
              </w:rPr>
              <w:t>2</w:t>
            </w:r>
            <w:r w:rsidRPr="004978EB">
              <w:rPr>
                <w:rFonts w:ascii="GHEA Grapalat" w:hAnsi="GHEA Grapalat" w:cs="Sylfaen"/>
                <w:bCs/>
                <w:lang w:val="hy-AM"/>
              </w:rPr>
              <w:t>)</w:t>
            </w:r>
          </w:p>
        </w:tc>
        <w:tc>
          <w:tcPr>
            <w:tcW w:w="4383" w:type="dxa"/>
            <w:tcBorders>
              <w:bottom w:val="single" w:sz="4" w:space="0" w:color="auto"/>
            </w:tcBorders>
            <w:shd w:val="clear" w:color="auto" w:fill="auto"/>
          </w:tcPr>
          <w:p w:rsidR="004978EB" w:rsidRPr="004978EB" w:rsidRDefault="004978EB" w:rsidP="004978EB">
            <w:pPr>
              <w:widowControl w:val="0"/>
              <w:spacing w:line="360" w:lineRule="auto"/>
              <w:contextualSpacing/>
              <w:rPr>
                <w:rFonts w:ascii="GHEA Grapalat" w:hAnsi="GHEA Grapalat" w:cs="Courier New"/>
                <w:lang w:val="hy-AM"/>
              </w:rPr>
            </w:pPr>
            <w:r w:rsidRPr="004978EB">
              <w:rPr>
                <w:rFonts w:ascii="GHEA Grapalat" w:hAnsi="GHEA Grapalat" w:cs="Courier New"/>
                <w:lang w:val="hy-AM"/>
              </w:rPr>
              <w:t xml:space="preserve">ՍՆԻՊ 2.02.03-85 </w:t>
            </w:r>
          </w:p>
          <w:p w:rsidR="004978EB" w:rsidRPr="004978EB" w:rsidRDefault="004978EB" w:rsidP="004978EB">
            <w:pPr>
              <w:widowControl w:val="0"/>
              <w:spacing w:line="360" w:lineRule="auto"/>
              <w:contextualSpacing/>
              <w:rPr>
                <w:rFonts w:ascii="GHEA Grapalat" w:eastAsia="Calibri" w:hAnsi="GHEA Grapalat"/>
              </w:rPr>
            </w:pPr>
          </w:p>
        </w:tc>
        <w:tc>
          <w:tcPr>
            <w:tcW w:w="4939" w:type="dxa"/>
            <w:tcBorders>
              <w:bottom w:val="single" w:sz="4" w:space="0" w:color="auto"/>
            </w:tcBorders>
            <w:shd w:val="clear" w:color="auto" w:fill="auto"/>
          </w:tcPr>
          <w:p w:rsidR="004978EB" w:rsidRPr="004978EB" w:rsidRDefault="004978EB" w:rsidP="004978EB">
            <w:pPr>
              <w:spacing w:line="360" w:lineRule="auto"/>
              <w:rPr>
                <w:rFonts w:ascii="GHEA Grapalat" w:eastAsia="Tahoma" w:hAnsi="GHEA Grapalat" w:cs="Tahoma"/>
                <w:lang w:val="hy-AM"/>
              </w:rPr>
            </w:pPr>
            <w:r w:rsidRPr="004978EB">
              <w:rPr>
                <w:rFonts w:ascii="GHEA Grapalat" w:hAnsi="GHEA Grapalat" w:cs="Sylfaen"/>
                <w:lang w:val="hy-AM"/>
              </w:rPr>
              <w:t>ՀՀ քաղաքաշինության կոմիտեի նախագահի 2022</w:t>
            </w:r>
            <w:r w:rsidRPr="004978EB">
              <w:rPr>
                <w:rFonts w:ascii="GHEA Grapalat" w:hAnsi="GHEA Grapalat" w:cs="Sylfaen"/>
              </w:rPr>
              <w:t xml:space="preserve"> </w:t>
            </w:r>
            <w:r w:rsidRPr="004978EB">
              <w:rPr>
                <w:rFonts w:ascii="GHEA Grapalat" w:hAnsi="GHEA Grapalat" w:cs="Sylfaen"/>
                <w:lang w:val="hy-AM"/>
              </w:rPr>
              <w:t>թ</w:t>
            </w:r>
            <w:r w:rsidRPr="004978EB">
              <w:rPr>
                <w:rFonts w:ascii="GHEA Grapalat" w:hAnsi="GHEA Grapalat" w:cs="Sylfaen"/>
              </w:rPr>
              <w:t>վականի</w:t>
            </w:r>
            <w:r w:rsidRPr="004978EB">
              <w:rPr>
                <w:rFonts w:ascii="GHEA Grapalat" w:hAnsi="GHEA Grapalat" w:cs="Sylfaen"/>
                <w:lang w:val="hy-AM"/>
              </w:rPr>
              <w:t xml:space="preserve"> հունիսի 14-ի</w:t>
            </w:r>
            <w:r w:rsidRPr="004978EB">
              <w:rPr>
                <w:rFonts w:ascii="GHEA Grapalat" w:eastAsia="Calibri" w:hAnsi="GHEA Grapalat"/>
                <w:lang w:val="af-ZA"/>
              </w:rPr>
              <w:t xml:space="preserve"> N</w:t>
            </w:r>
            <w:r w:rsidRPr="004978EB">
              <w:rPr>
                <w:rFonts w:ascii="GHEA Grapalat" w:eastAsia="Calibri" w:hAnsi="GHEA Grapalat"/>
                <w:lang w:val="hy-AM"/>
              </w:rPr>
              <w:t xml:space="preserve"> </w:t>
            </w:r>
            <w:r w:rsidRPr="004978EB">
              <w:rPr>
                <w:rFonts w:ascii="GHEA Grapalat" w:eastAsia="Calibri" w:hAnsi="GHEA Grapalat"/>
                <w:lang w:val="af-ZA"/>
              </w:rPr>
              <w:t>11</w:t>
            </w:r>
            <w:r w:rsidRPr="004978EB">
              <w:rPr>
                <w:rFonts w:ascii="GHEA Grapalat" w:eastAsia="Calibri" w:hAnsi="GHEA Grapalat"/>
                <w:lang w:val="hy-AM"/>
              </w:rPr>
              <w:t>–Ն</w:t>
            </w:r>
            <w:r w:rsidRPr="004978EB">
              <w:rPr>
                <w:rFonts w:ascii="GHEA Grapalat" w:hAnsi="GHEA Grapalat" w:cs="Sylfaen"/>
                <w:lang w:val="hy-AM"/>
              </w:rPr>
              <w:t xml:space="preserve"> հրաման</w:t>
            </w:r>
            <w:r w:rsidRPr="004978EB">
              <w:rPr>
                <w:rFonts w:ascii="GHEA Grapalat" w:hAnsi="GHEA Grapalat" w:cs="Sylfaen"/>
              </w:rPr>
              <w:t xml:space="preserve"> </w:t>
            </w:r>
            <w:r w:rsidRPr="004978EB">
              <w:rPr>
                <w:rFonts w:ascii="GHEA Grapalat" w:eastAsia="Calibri" w:hAnsi="GHEA Grapalat"/>
                <w:lang w:val="hy-AM"/>
              </w:rPr>
              <w:t>«</w:t>
            </w:r>
            <w:r w:rsidRPr="004978EB">
              <w:rPr>
                <w:rFonts w:ascii="GHEA Grapalat" w:hAnsi="GHEA Grapalat" w:cs="Courier New"/>
                <w:lang w:val="hy-AM"/>
              </w:rPr>
              <w:t>Ցցային հիմքեր»</w:t>
            </w:r>
          </w:p>
        </w:tc>
      </w:tr>
      <w:tr w:rsidR="004978EB" w:rsidRPr="004978EB" w:rsidTr="00C41BA0">
        <w:tblPrEx>
          <w:tblLook w:val="04A0" w:firstRow="1" w:lastRow="0" w:firstColumn="1" w:lastColumn="0" w:noHBand="0" w:noVBand="1"/>
        </w:tblPrEx>
        <w:tc>
          <w:tcPr>
            <w:tcW w:w="578" w:type="dxa"/>
            <w:shd w:val="clear" w:color="auto" w:fill="auto"/>
          </w:tcPr>
          <w:p w:rsidR="004978EB" w:rsidRPr="004978EB" w:rsidRDefault="004978EB" w:rsidP="00C31DB7">
            <w:pPr>
              <w:spacing w:line="360" w:lineRule="auto"/>
              <w:rPr>
                <w:rFonts w:ascii="GHEA Grapalat" w:hAnsi="GHEA Grapalat" w:cs="Sylfaen"/>
                <w:bCs/>
                <w:lang w:val="hy-AM"/>
              </w:rPr>
            </w:pPr>
            <w:r w:rsidRPr="004978EB">
              <w:rPr>
                <w:rFonts w:ascii="GHEA Grapalat" w:hAnsi="GHEA Grapalat" w:cs="Sylfaen"/>
                <w:bCs/>
              </w:rPr>
              <w:t>1</w:t>
            </w:r>
            <w:r w:rsidR="00C31DB7">
              <w:rPr>
                <w:rFonts w:ascii="GHEA Grapalat" w:hAnsi="GHEA Grapalat" w:cs="Sylfaen"/>
                <w:bCs/>
              </w:rPr>
              <w:t>3</w:t>
            </w:r>
            <w:r w:rsidRPr="004978EB">
              <w:rPr>
                <w:rFonts w:ascii="GHEA Grapalat" w:hAnsi="GHEA Grapalat" w:cs="Sylfaen"/>
                <w:bCs/>
              </w:rPr>
              <w:t>)</w:t>
            </w:r>
          </w:p>
        </w:tc>
        <w:tc>
          <w:tcPr>
            <w:tcW w:w="4383" w:type="dxa"/>
            <w:tcBorders>
              <w:top w:val="single" w:sz="4" w:space="0" w:color="auto"/>
              <w:left w:val="single" w:sz="4" w:space="0" w:color="auto"/>
              <w:bottom w:val="single" w:sz="4" w:space="0" w:color="auto"/>
              <w:right w:val="single" w:sz="4" w:space="0" w:color="auto"/>
            </w:tcBorders>
          </w:tcPr>
          <w:p w:rsidR="004978EB" w:rsidRPr="00C41BA0" w:rsidRDefault="00683F52" w:rsidP="004978EB">
            <w:pPr>
              <w:widowControl w:val="0"/>
              <w:spacing w:line="360" w:lineRule="auto"/>
              <w:contextualSpacing/>
              <w:rPr>
                <w:rFonts w:ascii="GHEA Grapalat" w:hAnsi="GHEA Grapalat" w:cs="Courier New"/>
              </w:rPr>
            </w:pPr>
            <w:r>
              <w:rPr>
                <w:rFonts w:ascii="GHEA Grapalat" w:hAnsi="GHEA Grapalat" w:cs="Courier New"/>
                <w:lang w:val="hy-AM"/>
              </w:rPr>
              <w:t>ՍՆԻՊ 2.06.05–84</w:t>
            </w:r>
            <w:r w:rsidR="00C41BA0">
              <w:rPr>
                <w:rFonts w:ascii="GHEA Grapalat" w:hAnsi="GHEA Grapalat" w:cs="Courier New"/>
              </w:rPr>
              <w:t>*</w:t>
            </w:r>
          </w:p>
          <w:p w:rsidR="004978EB" w:rsidRPr="004978EB" w:rsidRDefault="004978EB" w:rsidP="004978EB">
            <w:pPr>
              <w:widowControl w:val="0"/>
              <w:spacing w:line="360" w:lineRule="auto"/>
              <w:contextualSpacing/>
              <w:rPr>
                <w:rFonts w:ascii="GHEA Grapalat" w:eastAsia="Tahoma" w:hAnsi="GHEA Grapalat" w:cs="Tahoma"/>
                <w:lang w:val="hy-AM"/>
              </w:rPr>
            </w:pPr>
          </w:p>
        </w:tc>
        <w:tc>
          <w:tcPr>
            <w:tcW w:w="4939" w:type="dxa"/>
            <w:tcBorders>
              <w:top w:val="single" w:sz="4" w:space="0" w:color="auto"/>
              <w:left w:val="single" w:sz="4" w:space="0" w:color="auto"/>
              <w:bottom w:val="single" w:sz="4" w:space="0" w:color="auto"/>
              <w:right w:val="single" w:sz="4" w:space="0" w:color="auto"/>
            </w:tcBorders>
          </w:tcPr>
          <w:p w:rsidR="004978EB" w:rsidRPr="004978EB" w:rsidRDefault="004978EB" w:rsidP="00C41BA0">
            <w:pPr>
              <w:spacing w:line="360" w:lineRule="auto"/>
              <w:rPr>
                <w:rFonts w:ascii="GHEA Grapalat" w:eastAsia="Tahoma" w:hAnsi="GHEA Grapalat" w:cs="Tahoma"/>
                <w:lang w:val="hy-AM"/>
              </w:rPr>
            </w:pPr>
            <w:r w:rsidRPr="004978EB">
              <w:rPr>
                <w:rFonts w:ascii="GHEA Grapalat" w:hAnsi="GHEA Grapalat" w:cs="Sylfaen"/>
                <w:lang w:val="hy-AM"/>
              </w:rPr>
              <w:t>ՀՀ քաղաքաշինության կոմիտեի նախագահի 2022 թվականի հունիսի 14-ի</w:t>
            </w:r>
            <w:r w:rsidRPr="004978EB">
              <w:rPr>
                <w:rFonts w:ascii="GHEA Grapalat" w:eastAsia="Calibri" w:hAnsi="GHEA Grapalat"/>
                <w:lang w:val="af-ZA"/>
              </w:rPr>
              <w:t xml:space="preserve"> </w:t>
            </w:r>
            <w:r w:rsidRPr="004978EB">
              <w:rPr>
                <w:rFonts w:ascii="GHEA Grapalat" w:eastAsia="Calibri" w:hAnsi="GHEA Grapalat"/>
                <w:lang w:val="af-ZA"/>
              </w:rPr>
              <w:lastRenderedPageBreak/>
              <w:t>N</w:t>
            </w:r>
            <w:r w:rsidRPr="004978EB">
              <w:rPr>
                <w:rFonts w:ascii="GHEA Grapalat" w:eastAsia="Calibri" w:hAnsi="GHEA Grapalat"/>
                <w:lang w:val="hy-AM"/>
              </w:rPr>
              <w:t xml:space="preserve"> </w:t>
            </w:r>
            <w:r w:rsidRPr="004978EB">
              <w:rPr>
                <w:rFonts w:ascii="GHEA Grapalat" w:eastAsia="Calibri" w:hAnsi="GHEA Grapalat"/>
                <w:lang w:val="af-ZA"/>
              </w:rPr>
              <w:t>11</w:t>
            </w:r>
            <w:r w:rsidRPr="004978EB">
              <w:rPr>
                <w:rFonts w:ascii="GHEA Grapalat" w:eastAsia="Calibri" w:hAnsi="GHEA Grapalat"/>
                <w:lang w:val="hy-AM"/>
              </w:rPr>
              <w:t>–Ն</w:t>
            </w:r>
            <w:r w:rsidRPr="004978EB">
              <w:rPr>
                <w:rFonts w:ascii="GHEA Grapalat" w:hAnsi="GHEA Grapalat" w:cs="Sylfaen"/>
                <w:lang w:val="hy-AM"/>
              </w:rPr>
              <w:t xml:space="preserve"> հրաման </w:t>
            </w:r>
            <w:r w:rsidRPr="004978EB">
              <w:rPr>
                <w:rFonts w:ascii="GHEA Grapalat" w:eastAsia="Calibri" w:hAnsi="GHEA Grapalat"/>
                <w:lang w:val="hy-AM"/>
              </w:rPr>
              <w:t>«</w:t>
            </w:r>
            <w:r w:rsidRPr="004978EB">
              <w:rPr>
                <w:rFonts w:ascii="GHEA Grapalat" w:hAnsi="GHEA Grapalat" w:cs="Courier New"/>
                <w:lang w:val="hy-AM"/>
              </w:rPr>
              <w:t>Ամբարտակ գրունտային  նյութերից»</w:t>
            </w:r>
          </w:p>
        </w:tc>
      </w:tr>
      <w:tr w:rsidR="004978EB" w:rsidRPr="004978EB" w:rsidTr="00C41BA0">
        <w:tblPrEx>
          <w:tblLook w:val="04A0" w:firstRow="1" w:lastRow="0" w:firstColumn="1" w:lastColumn="0" w:noHBand="0" w:noVBand="1"/>
        </w:tblPrEx>
        <w:trPr>
          <w:trHeight w:val="1394"/>
        </w:trPr>
        <w:tc>
          <w:tcPr>
            <w:tcW w:w="578" w:type="dxa"/>
            <w:shd w:val="clear" w:color="auto" w:fill="auto"/>
          </w:tcPr>
          <w:p w:rsidR="004978EB" w:rsidRPr="004978EB" w:rsidRDefault="004978EB" w:rsidP="00C31DB7">
            <w:pPr>
              <w:spacing w:line="360" w:lineRule="auto"/>
              <w:rPr>
                <w:rFonts w:ascii="GHEA Grapalat" w:hAnsi="GHEA Grapalat" w:cs="Sylfaen"/>
                <w:bCs/>
                <w:lang w:val="hy-AM"/>
              </w:rPr>
            </w:pPr>
            <w:r w:rsidRPr="004978EB">
              <w:rPr>
                <w:rFonts w:ascii="GHEA Grapalat" w:hAnsi="GHEA Grapalat" w:cs="Sylfaen"/>
                <w:bCs/>
                <w:lang w:val="hy-AM"/>
              </w:rPr>
              <w:lastRenderedPageBreak/>
              <w:t>1</w:t>
            </w:r>
            <w:r w:rsidR="00C31DB7">
              <w:rPr>
                <w:rFonts w:ascii="GHEA Grapalat" w:hAnsi="GHEA Grapalat" w:cs="Sylfaen"/>
                <w:bCs/>
              </w:rPr>
              <w:t>4</w:t>
            </w:r>
            <w:r w:rsidRPr="004978EB">
              <w:rPr>
                <w:rFonts w:ascii="GHEA Grapalat" w:hAnsi="GHEA Grapalat" w:cs="Sylfaen"/>
                <w:bCs/>
                <w:lang w:val="hy-AM"/>
              </w:rPr>
              <w:t>)</w:t>
            </w:r>
          </w:p>
        </w:tc>
        <w:tc>
          <w:tcPr>
            <w:tcW w:w="4383"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widowControl w:val="0"/>
              <w:spacing w:line="360" w:lineRule="auto"/>
              <w:contextualSpacing/>
              <w:rPr>
                <w:rFonts w:ascii="GHEA Grapalat" w:eastAsia="Tahoma" w:hAnsi="GHEA Grapalat" w:cs="Tahoma"/>
                <w:lang w:val="hy-AM"/>
              </w:rPr>
            </w:pPr>
            <w:r w:rsidRPr="004978EB">
              <w:rPr>
                <w:rFonts w:ascii="GHEA Grapalat" w:hAnsi="GHEA Grapalat" w:cs="Courier New"/>
                <w:lang w:val="hy-AM"/>
              </w:rPr>
              <w:t xml:space="preserve">ՍՆԻՊ 2.06.07-87 </w:t>
            </w:r>
          </w:p>
        </w:tc>
        <w:tc>
          <w:tcPr>
            <w:tcW w:w="4939" w:type="dxa"/>
            <w:tcBorders>
              <w:top w:val="single" w:sz="4" w:space="0" w:color="auto"/>
              <w:left w:val="single" w:sz="4" w:space="0" w:color="auto"/>
              <w:bottom w:val="single" w:sz="4" w:space="0" w:color="auto"/>
              <w:right w:val="single" w:sz="4" w:space="0" w:color="auto"/>
            </w:tcBorders>
          </w:tcPr>
          <w:p w:rsidR="004978EB" w:rsidRPr="004978EB" w:rsidRDefault="004978EB" w:rsidP="00C41BA0">
            <w:pPr>
              <w:spacing w:line="360" w:lineRule="auto"/>
              <w:rPr>
                <w:rFonts w:ascii="GHEA Grapalat" w:eastAsia="Tahoma" w:hAnsi="GHEA Grapalat" w:cs="Tahoma"/>
                <w:lang w:val="hy-AM"/>
              </w:rPr>
            </w:pPr>
            <w:r w:rsidRPr="004978EB">
              <w:rPr>
                <w:rFonts w:ascii="GHEA Grapalat" w:hAnsi="GHEA Grapalat" w:cs="Sylfaen"/>
                <w:lang w:val="hy-AM"/>
              </w:rPr>
              <w:t>ՀՀ քաղաքաշինության կոմիտեի նախագահի 2022 թվականի հունիսի 14-ի</w:t>
            </w:r>
            <w:r w:rsidRPr="004978EB">
              <w:rPr>
                <w:rFonts w:ascii="GHEA Grapalat" w:eastAsia="Calibri" w:hAnsi="GHEA Grapalat"/>
                <w:lang w:val="af-ZA"/>
              </w:rPr>
              <w:t xml:space="preserve"> N</w:t>
            </w:r>
            <w:r w:rsidRPr="004978EB">
              <w:rPr>
                <w:rFonts w:ascii="GHEA Grapalat" w:eastAsia="Calibri" w:hAnsi="GHEA Grapalat"/>
                <w:lang w:val="hy-AM"/>
              </w:rPr>
              <w:t xml:space="preserve"> </w:t>
            </w:r>
            <w:r w:rsidRPr="004978EB">
              <w:rPr>
                <w:rFonts w:ascii="GHEA Grapalat" w:eastAsia="Calibri" w:hAnsi="GHEA Grapalat"/>
                <w:lang w:val="af-ZA"/>
              </w:rPr>
              <w:t>11</w:t>
            </w:r>
            <w:r w:rsidRPr="004978EB">
              <w:rPr>
                <w:rFonts w:ascii="GHEA Grapalat" w:eastAsia="Calibri" w:hAnsi="GHEA Grapalat"/>
                <w:lang w:val="hy-AM"/>
              </w:rPr>
              <w:t>–Ն</w:t>
            </w:r>
            <w:r w:rsidRPr="004978EB">
              <w:rPr>
                <w:rFonts w:ascii="GHEA Grapalat" w:hAnsi="GHEA Grapalat" w:cs="Sylfaen"/>
                <w:lang w:val="hy-AM"/>
              </w:rPr>
              <w:t xml:space="preserve"> հրաման </w:t>
            </w:r>
            <w:r w:rsidRPr="004978EB">
              <w:rPr>
                <w:rFonts w:ascii="GHEA Grapalat" w:eastAsia="Calibri" w:hAnsi="GHEA Grapalat"/>
                <w:lang w:val="hy-AM"/>
              </w:rPr>
              <w:t>«</w:t>
            </w:r>
            <w:r w:rsidRPr="004978EB">
              <w:rPr>
                <w:rFonts w:ascii="GHEA Grapalat" w:hAnsi="GHEA Grapalat" w:cs="Courier New"/>
                <w:lang w:val="hy-AM"/>
              </w:rPr>
              <w:t>Հենապատեր, նավարկելի ջրարգելակներ, ձկնաթողման և ձկնապաշտպան կառուց</w:t>
            </w:r>
            <w:r w:rsidR="00C41BA0">
              <w:rPr>
                <w:rFonts w:ascii="GHEA Grapalat" w:hAnsi="GHEA Grapalat" w:cs="Courier New"/>
              </w:rPr>
              <w:t>վածքներ</w:t>
            </w:r>
            <w:r w:rsidRPr="004978EB">
              <w:rPr>
                <w:rFonts w:ascii="GHEA Grapalat" w:hAnsi="GHEA Grapalat" w:cs="Courier New"/>
                <w:lang w:val="hy-AM"/>
              </w:rPr>
              <w:t>»</w:t>
            </w:r>
          </w:p>
        </w:tc>
      </w:tr>
      <w:tr w:rsidR="004978EB" w:rsidRPr="004978EB" w:rsidTr="00C41BA0">
        <w:tblPrEx>
          <w:tblLook w:val="04A0" w:firstRow="1" w:lastRow="0" w:firstColumn="1" w:lastColumn="0" w:noHBand="0" w:noVBand="1"/>
        </w:tblPrEx>
        <w:trPr>
          <w:trHeight w:val="1428"/>
        </w:trPr>
        <w:tc>
          <w:tcPr>
            <w:tcW w:w="578" w:type="dxa"/>
            <w:shd w:val="clear" w:color="auto" w:fill="auto"/>
          </w:tcPr>
          <w:p w:rsidR="004978EB" w:rsidRPr="004978EB" w:rsidRDefault="004978EB" w:rsidP="004978EB">
            <w:pPr>
              <w:spacing w:line="360" w:lineRule="auto"/>
              <w:rPr>
                <w:rFonts w:ascii="GHEA Grapalat" w:hAnsi="GHEA Grapalat" w:cs="Sylfaen"/>
                <w:bCs/>
                <w:lang w:val="hy-AM"/>
              </w:rPr>
            </w:pPr>
          </w:p>
          <w:p w:rsidR="004978EB" w:rsidRPr="004978EB" w:rsidRDefault="004978EB" w:rsidP="00C31DB7">
            <w:pPr>
              <w:spacing w:line="360" w:lineRule="auto"/>
              <w:rPr>
                <w:rFonts w:ascii="GHEA Grapalat" w:hAnsi="GHEA Grapalat" w:cs="Sylfaen"/>
                <w:bCs/>
                <w:lang w:val="hy-AM"/>
              </w:rPr>
            </w:pPr>
            <w:r w:rsidRPr="004978EB">
              <w:rPr>
                <w:rFonts w:ascii="GHEA Grapalat" w:hAnsi="GHEA Grapalat" w:cs="Sylfaen"/>
                <w:bCs/>
                <w:lang w:val="hy-AM"/>
              </w:rPr>
              <w:t>1</w:t>
            </w:r>
            <w:r w:rsidR="00C31DB7">
              <w:rPr>
                <w:rFonts w:ascii="GHEA Grapalat" w:hAnsi="GHEA Grapalat" w:cs="Sylfaen"/>
                <w:bCs/>
              </w:rPr>
              <w:t>5</w:t>
            </w:r>
            <w:r w:rsidRPr="004978EB">
              <w:rPr>
                <w:rFonts w:ascii="GHEA Grapalat" w:hAnsi="GHEA Grapalat" w:cs="Sylfaen"/>
                <w:bCs/>
                <w:lang w:val="hy-AM"/>
              </w:rPr>
              <w:t>)</w:t>
            </w:r>
          </w:p>
        </w:tc>
        <w:tc>
          <w:tcPr>
            <w:tcW w:w="4383" w:type="dxa"/>
          </w:tcPr>
          <w:p w:rsidR="004978EB" w:rsidRPr="004978EB" w:rsidRDefault="004978EB" w:rsidP="004978EB">
            <w:pPr>
              <w:widowControl w:val="0"/>
              <w:spacing w:line="360" w:lineRule="auto"/>
              <w:contextualSpacing/>
              <w:rPr>
                <w:rFonts w:ascii="GHEA Grapalat" w:hAnsi="GHEA Grapalat" w:cs="Courier New"/>
                <w:lang w:val="hy-AM"/>
              </w:rPr>
            </w:pPr>
          </w:p>
          <w:p w:rsidR="004978EB" w:rsidRPr="004978EB" w:rsidRDefault="004978EB" w:rsidP="004978EB">
            <w:pPr>
              <w:widowControl w:val="0"/>
              <w:spacing w:line="360" w:lineRule="auto"/>
              <w:contextualSpacing/>
              <w:rPr>
                <w:rFonts w:ascii="GHEA Grapalat" w:hAnsi="GHEA Grapalat" w:cs="Courier New"/>
                <w:lang w:val="hy-AM"/>
              </w:rPr>
            </w:pPr>
            <w:r w:rsidRPr="004978EB">
              <w:rPr>
                <w:rFonts w:ascii="GHEA Grapalat" w:hAnsi="GHEA Grapalat" w:cs="Courier New"/>
                <w:lang w:val="hy-AM"/>
              </w:rPr>
              <w:t xml:space="preserve">ՍՆԻՊ 2.06.15-85 </w:t>
            </w:r>
          </w:p>
          <w:p w:rsidR="004978EB" w:rsidRPr="004978EB" w:rsidRDefault="004978EB" w:rsidP="004978EB">
            <w:pPr>
              <w:widowControl w:val="0"/>
              <w:spacing w:line="360" w:lineRule="auto"/>
              <w:contextualSpacing/>
              <w:rPr>
                <w:rFonts w:ascii="GHEA Grapalat" w:hAnsi="GHEA Grapalat"/>
                <w:lang w:val="hy-AM" w:eastAsia="ru-RU"/>
              </w:rPr>
            </w:pPr>
          </w:p>
        </w:tc>
        <w:tc>
          <w:tcPr>
            <w:tcW w:w="4939" w:type="dxa"/>
          </w:tcPr>
          <w:p w:rsidR="004978EB" w:rsidRPr="004978EB" w:rsidRDefault="004978EB" w:rsidP="00C41BA0">
            <w:pPr>
              <w:spacing w:line="360" w:lineRule="auto"/>
              <w:rPr>
                <w:rFonts w:ascii="GHEA Grapalat" w:hAnsi="GHEA Grapalat"/>
                <w:lang w:val="hy-AM" w:eastAsia="ru-RU"/>
              </w:rPr>
            </w:pPr>
            <w:r w:rsidRPr="004978EB">
              <w:rPr>
                <w:rFonts w:ascii="GHEA Grapalat" w:hAnsi="GHEA Grapalat" w:cs="Sylfaen"/>
                <w:lang w:val="hy-AM"/>
              </w:rPr>
              <w:t>ՀՀ քաղաքաշինության կոմիտեի նախագահի 2022 թվականի հունիսի 14-ի</w:t>
            </w:r>
            <w:r w:rsidRPr="004978EB">
              <w:rPr>
                <w:rFonts w:ascii="GHEA Grapalat" w:eastAsia="Calibri" w:hAnsi="GHEA Grapalat"/>
                <w:lang w:val="af-ZA"/>
              </w:rPr>
              <w:t xml:space="preserve"> N</w:t>
            </w:r>
            <w:r w:rsidRPr="004978EB">
              <w:rPr>
                <w:rFonts w:ascii="GHEA Grapalat" w:eastAsia="Calibri" w:hAnsi="GHEA Grapalat"/>
                <w:lang w:val="hy-AM"/>
              </w:rPr>
              <w:t xml:space="preserve"> </w:t>
            </w:r>
            <w:r w:rsidRPr="004978EB">
              <w:rPr>
                <w:rFonts w:ascii="GHEA Grapalat" w:eastAsia="Calibri" w:hAnsi="GHEA Grapalat"/>
                <w:lang w:val="af-ZA"/>
              </w:rPr>
              <w:t>11</w:t>
            </w:r>
            <w:r w:rsidRPr="004978EB">
              <w:rPr>
                <w:rFonts w:ascii="GHEA Grapalat" w:eastAsia="Calibri" w:hAnsi="GHEA Grapalat"/>
                <w:lang w:val="hy-AM"/>
              </w:rPr>
              <w:t>–Ն</w:t>
            </w:r>
            <w:r w:rsidRPr="004978EB">
              <w:rPr>
                <w:rFonts w:ascii="GHEA Grapalat" w:hAnsi="GHEA Grapalat" w:cs="Sylfaen"/>
                <w:lang w:val="hy-AM"/>
              </w:rPr>
              <w:t xml:space="preserve"> հրաման</w:t>
            </w:r>
            <w:r w:rsidRPr="004978EB">
              <w:rPr>
                <w:rFonts w:ascii="GHEA Grapalat" w:eastAsia="Calibri" w:hAnsi="GHEA Grapalat"/>
                <w:lang w:val="af-ZA"/>
              </w:rPr>
              <w:t xml:space="preserve"> </w:t>
            </w:r>
            <w:r w:rsidRPr="004978EB">
              <w:rPr>
                <w:rFonts w:ascii="GHEA Grapalat" w:eastAsia="Calibri" w:hAnsi="GHEA Grapalat"/>
                <w:lang w:val="hy-AM"/>
              </w:rPr>
              <w:t>«</w:t>
            </w:r>
            <w:r w:rsidRPr="004978EB">
              <w:rPr>
                <w:rFonts w:ascii="GHEA Grapalat" w:hAnsi="GHEA Grapalat" w:cs="Courier New"/>
                <w:lang w:val="hy-AM"/>
              </w:rPr>
              <w:t>Տարածքների ինժեներական պաշտպանություն ողողումներից և հեղեղներից</w:t>
            </w:r>
            <w:r w:rsidR="00C41BA0" w:rsidRPr="004978EB">
              <w:rPr>
                <w:rFonts w:ascii="GHEA Grapalat" w:hAnsi="GHEA Grapalat" w:cs="Courier New"/>
                <w:lang w:val="hy-AM"/>
              </w:rPr>
              <w:t>»</w:t>
            </w:r>
            <w:r w:rsidRPr="004978EB">
              <w:rPr>
                <w:rFonts w:ascii="GHEA Grapalat" w:hAnsi="GHEA Grapalat" w:cs="Courier New"/>
                <w:lang w:val="hy-AM"/>
              </w:rPr>
              <w:t xml:space="preserve">     </w:t>
            </w:r>
          </w:p>
        </w:tc>
      </w:tr>
      <w:tr w:rsidR="004978EB" w:rsidRPr="004978EB" w:rsidTr="00C41BA0">
        <w:tblPrEx>
          <w:tblLook w:val="04A0" w:firstRow="1" w:lastRow="0" w:firstColumn="1" w:lastColumn="0" w:noHBand="0" w:noVBand="1"/>
        </w:tblPrEx>
        <w:trPr>
          <w:trHeight w:val="1129"/>
        </w:trPr>
        <w:tc>
          <w:tcPr>
            <w:tcW w:w="578" w:type="dxa"/>
            <w:shd w:val="clear" w:color="auto" w:fill="auto"/>
          </w:tcPr>
          <w:p w:rsidR="004978EB" w:rsidRPr="004978EB" w:rsidRDefault="004978EB" w:rsidP="00C31DB7">
            <w:pPr>
              <w:spacing w:line="360" w:lineRule="auto"/>
              <w:rPr>
                <w:rFonts w:ascii="GHEA Grapalat" w:hAnsi="GHEA Grapalat" w:cs="Sylfaen"/>
                <w:bCs/>
                <w:lang w:val="hy-AM"/>
              </w:rPr>
            </w:pPr>
            <w:r w:rsidRPr="004978EB">
              <w:rPr>
                <w:rFonts w:ascii="GHEA Grapalat" w:hAnsi="GHEA Grapalat" w:cs="Sylfaen"/>
                <w:bCs/>
                <w:lang w:val="hy-AM"/>
              </w:rPr>
              <w:t>1</w:t>
            </w:r>
            <w:r w:rsidR="00C31DB7">
              <w:rPr>
                <w:rFonts w:ascii="GHEA Grapalat" w:hAnsi="GHEA Grapalat" w:cs="Sylfaen"/>
                <w:bCs/>
              </w:rPr>
              <w:t>6</w:t>
            </w:r>
            <w:r w:rsidRPr="004978EB">
              <w:rPr>
                <w:rFonts w:ascii="GHEA Grapalat" w:hAnsi="GHEA Grapalat" w:cs="Sylfaen"/>
                <w:bCs/>
                <w:lang w:val="hy-AM"/>
              </w:rPr>
              <w:t>)</w:t>
            </w:r>
          </w:p>
        </w:tc>
        <w:tc>
          <w:tcPr>
            <w:tcW w:w="4383" w:type="dxa"/>
          </w:tcPr>
          <w:p w:rsidR="004978EB" w:rsidRPr="004978EB" w:rsidRDefault="004978EB" w:rsidP="004978EB">
            <w:pPr>
              <w:widowControl w:val="0"/>
              <w:spacing w:line="360" w:lineRule="auto"/>
              <w:contextualSpacing/>
              <w:rPr>
                <w:rFonts w:ascii="GHEA Grapalat" w:hAnsi="GHEA Grapalat" w:cs="Sylfaen"/>
                <w:b/>
                <w:lang w:eastAsia="ru-RU"/>
              </w:rPr>
            </w:pPr>
            <w:r w:rsidRPr="004978EB">
              <w:rPr>
                <w:rFonts w:ascii="GHEA Grapalat" w:hAnsi="GHEA Grapalat" w:cs="Sylfaen"/>
                <w:lang w:val="hy-AM"/>
              </w:rPr>
              <w:t>ԳՕՍՏ</w:t>
            </w:r>
            <w:r w:rsidRPr="004978EB">
              <w:rPr>
                <w:rFonts w:ascii="GHEA Grapalat" w:hAnsi="GHEA Grapalat" w:cs="Courier New"/>
                <w:lang w:val="hy-AM"/>
              </w:rPr>
              <w:t xml:space="preserve"> </w:t>
            </w:r>
            <w:r w:rsidRPr="004978EB">
              <w:rPr>
                <w:rFonts w:ascii="GHEA Grapalat" w:hAnsi="GHEA Grapalat" w:cs="Sylfaen"/>
              </w:rPr>
              <w:t>Ռ</w:t>
            </w:r>
            <w:r w:rsidRPr="004978EB">
              <w:rPr>
                <w:rFonts w:ascii="GHEA Grapalat" w:hAnsi="GHEA Grapalat" w:cs="Courier New"/>
                <w:lang w:val="hy-AM"/>
              </w:rPr>
              <w:t xml:space="preserve"> 53582-2009  </w:t>
            </w:r>
          </w:p>
        </w:tc>
        <w:tc>
          <w:tcPr>
            <w:tcW w:w="4939" w:type="dxa"/>
          </w:tcPr>
          <w:p w:rsidR="004978EB" w:rsidRPr="004978EB" w:rsidRDefault="004978EB" w:rsidP="004978EB">
            <w:pPr>
              <w:spacing w:line="360" w:lineRule="auto"/>
              <w:rPr>
                <w:rFonts w:ascii="GHEA Grapalat" w:hAnsi="GHEA Grapalat" w:cs="Sylfaen"/>
                <w:lang w:val="hy-AM" w:eastAsia="ru-RU"/>
              </w:rPr>
            </w:pPr>
            <w:r w:rsidRPr="004978EB">
              <w:rPr>
                <w:rFonts w:ascii="GHEA Grapalat" w:eastAsia="Calibri" w:hAnsi="GHEA Grapalat"/>
                <w:lang w:val="hy-AM"/>
              </w:rPr>
              <w:t>«</w:t>
            </w:r>
            <w:r w:rsidRPr="004978EB">
              <w:rPr>
                <w:rFonts w:ascii="GHEA Grapalat" w:hAnsi="GHEA Grapalat" w:cs="Sylfaen"/>
                <w:lang w:val="hy-AM"/>
              </w:rPr>
              <w:t>Գրունտներ</w:t>
            </w:r>
            <w:r w:rsidRPr="004978EB">
              <w:rPr>
                <w:rFonts w:ascii="GHEA Grapalat" w:hAnsi="GHEA Grapalat" w:cs="Sylfaen"/>
              </w:rPr>
              <w:t>.</w:t>
            </w:r>
            <w:r w:rsidRPr="004978EB">
              <w:rPr>
                <w:rFonts w:ascii="GHEA Grapalat" w:hAnsi="GHEA Grapalat" w:cs="Courier New"/>
                <w:lang w:val="hy-AM"/>
              </w:rPr>
              <w:t xml:space="preserve"> </w:t>
            </w:r>
            <w:r w:rsidRPr="004978EB">
              <w:rPr>
                <w:rFonts w:ascii="GHEA Grapalat" w:hAnsi="GHEA Grapalat" w:cs="Sylfaen"/>
                <w:lang w:val="hy-AM"/>
              </w:rPr>
              <w:t>Հալվող</w:t>
            </w:r>
            <w:r w:rsidRPr="004978EB">
              <w:rPr>
                <w:rFonts w:ascii="GHEA Grapalat" w:hAnsi="GHEA Grapalat" w:cs="Courier New"/>
                <w:lang w:val="hy-AM"/>
              </w:rPr>
              <w:t xml:space="preserve"> </w:t>
            </w:r>
            <w:r w:rsidRPr="004978EB">
              <w:rPr>
                <w:rFonts w:ascii="GHEA Grapalat" w:hAnsi="GHEA Grapalat" w:cs="Sylfaen"/>
                <w:lang w:val="hy-AM"/>
              </w:rPr>
              <w:t>գրունտների</w:t>
            </w:r>
            <w:r w:rsidRPr="004978EB">
              <w:rPr>
                <w:rFonts w:ascii="GHEA Grapalat" w:hAnsi="GHEA Grapalat" w:cs="Courier New"/>
                <w:lang w:val="hy-AM"/>
              </w:rPr>
              <w:t xml:space="preserve"> </w:t>
            </w:r>
            <w:r w:rsidRPr="004978EB">
              <w:rPr>
                <w:rFonts w:ascii="GHEA Grapalat" w:hAnsi="GHEA Grapalat" w:cs="Sylfaen"/>
                <w:lang w:val="hy-AM"/>
              </w:rPr>
              <w:t>տեղաշարժմանը դիմադրության</w:t>
            </w:r>
            <w:r w:rsidRPr="004978EB">
              <w:rPr>
                <w:rFonts w:ascii="GHEA Grapalat" w:hAnsi="GHEA Grapalat" w:cs="Courier New"/>
                <w:lang w:val="hy-AM"/>
              </w:rPr>
              <w:t xml:space="preserve"> </w:t>
            </w:r>
            <w:r w:rsidRPr="004978EB">
              <w:rPr>
                <w:rFonts w:ascii="GHEA Grapalat" w:hAnsi="GHEA Grapalat" w:cs="Sylfaen"/>
                <w:lang w:val="hy-AM"/>
              </w:rPr>
              <w:t>որոշման</w:t>
            </w:r>
            <w:r w:rsidRPr="004978EB">
              <w:rPr>
                <w:rFonts w:ascii="GHEA Grapalat" w:hAnsi="GHEA Grapalat" w:cs="Courier New"/>
                <w:lang w:val="hy-AM"/>
              </w:rPr>
              <w:t xml:space="preserve"> </w:t>
            </w:r>
            <w:r w:rsidRPr="004978EB">
              <w:rPr>
                <w:rFonts w:ascii="GHEA Grapalat" w:hAnsi="GHEA Grapalat" w:cs="Sylfaen"/>
                <w:lang w:val="hy-AM"/>
              </w:rPr>
              <w:t>մեթոդ»</w:t>
            </w:r>
          </w:p>
        </w:tc>
      </w:tr>
      <w:tr w:rsidR="004978EB" w:rsidRPr="004978EB" w:rsidTr="00C41BA0">
        <w:tblPrEx>
          <w:tblLook w:val="04A0" w:firstRow="1" w:lastRow="0" w:firstColumn="1" w:lastColumn="0" w:noHBand="0" w:noVBand="1"/>
        </w:tblPrEx>
        <w:trPr>
          <w:trHeight w:val="1119"/>
        </w:trPr>
        <w:tc>
          <w:tcPr>
            <w:tcW w:w="578" w:type="dxa"/>
            <w:shd w:val="clear" w:color="auto" w:fill="auto"/>
          </w:tcPr>
          <w:p w:rsidR="004978EB" w:rsidRPr="004978EB" w:rsidRDefault="004978EB" w:rsidP="00C31DB7">
            <w:pPr>
              <w:spacing w:line="360" w:lineRule="auto"/>
              <w:rPr>
                <w:rFonts w:ascii="GHEA Grapalat" w:hAnsi="GHEA Grapalat" w:cs="Sylfaen"/>
                <w:bCs/>
                <w:lang w:val="hy-AM"/>
              </w:rPr>
            </w:pPr>
            <w:r w:rsidRPr="004978EB">
              <w:rPr>
                <w:rFonts w:ascii="GHEA Grapalat" w:hAnsi="GHEA Grapalat" w:cs="Sylfaen"/>
                <w:bCs/>
                <w:lang w:val="hy-AM"/>
              </w:rPr>
              <w:t>1</w:t>
            </w:r>
            <w:r w:rsidR="00C31DB7">
              <w:rPr>
                <w:rFonts w:ascii="GHEA Grapalat" w:hAnsi="GHEA Grapalat" w:cs="Sylfaen"/>
                <w:bCs/>
              </w:rPr>
              <w:t>7</w:t>
            </w:r>
            <w:r w:rsidRPr="004978EB">
              <w:rPr>
                <w:rFonts w:ascii="GHEA Grapalat" w:hAnsi="GHEA Grapalat" w:cs="Sylfaen"/>
                <w:bCs/>
              </w:rPr>
              <w:t>)</w:t>
            </w:r>
          </w:p>
        </w:tc>
        <w:tc>
          <w:tcPr>
            <w:tcW w:w="4383" w:type="dxa"/>
          </w:tcPr>
          <w:p w:rsidR="004978EB" w:rsidRPr="004978EB" w:rsidRDefault="004978EB" w:rsidP="004978EB">
            <w:pPr>
              <w:widowControl w:val="0"/>
              <w:spacing w:line="360" w:lineRule="auto"/>
              <w:contextualSpacing/>
              <w:rPr>
                <w:rFonts w:ascii="GHEA Grapalat" w:eastAsia="Calibri" w:hAnsi="GHEA Grapalat"/>
                <w:lang w:val="hy-AM"/>
              </w:rPr>
            </w:pPr>
            <w:r w:rsidRPr="004978EB">
              <w:rPr>
                <w:rFonts w:ascii="GHEA Grapalat" w:hAnsi="GHEA Grapalat" w:cs="Sylfaen"/>
              </w:rPr>
              <w:t>ԳՕՍՏ</w:t>
            </w:r>
            <w:r w:rsidRPr="004978EB">
              <w:rPr>
                <w:rFonts w:ascii="GHEA Grapalat" w:hAnsi="GHEA Grapalat" w:cs="Courier New"/>
              </w:rPr>
              <w:t xml:space="preserve"> 12248-2010 </w:t>
            </w:r>
          </w:p>
        </w:tc>
        <w:tc>
          <w:tcPr>
            <w:tcW w:w="4939" w:type="dxa"/>
          </w:tcPr>
          <w:p w:rsidR="004978EB" w:rsidRPr="004978EB" w:rsidRDefault="004978EB" w:rsidP="004978EB">
            <w:pPr>
              <w:spacing w:line="360" w:lineRule="auto"/>
              <w:rPr>
                <w:rFonts w:ascii="GHEA Grapalat" w:eastAsia="Calibri" w:hAnsi="GHEA Grapalat"/>
                <w:lang w:val="hy-AM"/>
              </w:rPr>
            </w:pPr>
            <w:r w:rsidRPr="004978EB">
              <w:rPr>
                <w:rFonts w:ascii="GHEA Grapalat" w:eastAsia="Calibri" w:hAnsi="GHEA Grapalat"/>
                <w:lang w:val="hy-AM"/>
              </w:rPr>
              <w:t>«</w:t>
            </w:r>
            <w:r w:rsidRPr="004978EB">
              <w:rPr>
                <w:rFonts w:ascii="GHEA Grapalat" w:hAnsi="GHEA Grapalat" w:cs="Sylfaen"/>
                <w:lang w:val="hy-AM"/>
              </w:rPr>
              <w:t>Գրունտներ.</w:t>
            </w:r>
            <w:r w:rsidRPr="004978EB">
              <w:rPr>
                <w:rFonts w:ascii="GHEA Grapalat" w:hAnsi="GHEA Grapalat" w:cs="Courier New"/>
                <w:lang w:val="hy-AM"/>
              </w:rPr>
              <w:t xml:space="preserve"> </w:t>
            </w:r>
            <w:r w:rsidRPr="004978EB">
              <w:rPr>
                <w:rFonts w:ascii="GHEA Grapalat" w:hAnsi="GHEA Grapalat" w:cs="Sylfaen"/>
                <w:lang w:val="hy-AM"/>
              </w:rPr>
              <w:t>Ամրության</w:t>
            </w:r>
            <w:r w:rsidRPr="004978EB">
              <w:rPr>
                <w:rFonts w:ascii="GHEA Grapalat" w:hAnsi="GHEA Grapalat" w:cs="Courier New"/>
                <w:lang w:val="hy-AM"/>
              </w:rPr>
              <w:t xml:space="preserve"> </w:t>
            </w:r>
            <w:r w:rsidRPr="004978EB">
              <w:rPr>
                <w:rFonts w:ascii="GHEA Grapalat" w:hAnsi="GHEA Grapalat" w:cs="Sylfaen"/>
                <w:lang w:val="hy-AM"/>
              </w:rPr>
              <w:t>և</w:t>
            </w:r>
            <w:r w:rsidRPr="004978EB">
              <w:rPr>
                <w:rFonts w:ascii="GHEA Grapalat" w:hAnsi="GHEA Grapalat" w:cs="Courier New"/>
                <w:lang w:val="hy-AM"/>
              </w:rPr>
              <w:t xml:space="preserve"> </w:t>
            </w:r>
            <w:r w:rsidRPr="004978EB">
              <w:rPr>
                <w:rFonts w:ascii="GHEA Grapalat" w:hAnsi="GHEA Grapalat" w:cs="Sylfaen"/>
                <w:lang w:val="hy-AM"/>
              </w:rPr>
              <w:t>ձևափոխելիության</w:t>
            </w:r>
            <w:r w:rsidRPr="004978EB">
              <w:rPr>
                <w:rFonts w:ascii="GHEA Grapalat" w:hAnsi="GHEA Grapalat" w:cs="Courier New"/>
                <w:lang w:val="hy-AM"/>
              </w:rPr>
              <w:t xml:space="preserve"> </w:t>
            </w:r>
            <w:r w:rsidRPr="004978EB">
              <w:rPr>
                <w:rFonts w:ascii="GHEA Grapalat" w:hAnsi="GHEA Grapalat" w:cs="Sylfaen"/>
                <w:lang w:val="hy-AM"/>
              </w:rPr>
              <w:t>բնութագրերի</w:t>
            </w:r>
            <w:r w:rsidRPr="004978EB">
              <w:rPr>
                <w:rFonts w:ascii="GHEA Grapalat" w:hAnsi="GHEA Grapalat" w:cs="Courier New"/>
                <w:lang w:val="hy-AM"/>
              </w:rPr>
              <w:t xml:space="preserve"> </w:t>
            </w:r>
            <w:r w:rsidRPr="004978EB">
              <w:rPr>
                <w:rFonts w:ascii="GHEA Grapalat" w:hAnsi="GHEA Grapalat" w:cs="Sylfaen"/>
                <w:lang w:val="hy-AM"/>
              </w:rPr>
              <w:t>լաբորատոր</w:t>
            </w:r>
            <w:r w:rsidRPr="004978EB">
              <w:rPr>
                <w:rFonts w:ascii="GHEA Grapalat" w:hAnsi="GHEA Grapalat" w:cs="Courier New"/>
                <w:lang w:val="hy-AM"/>
              </w:rPr>
              <w:t xml:space="preserve"> </w:t>
            </w:r>
            <w:r w:rsidRPr="004978EB">
              <w:rPr>
                <w:rFonts w:ascii="GHEA Grapalat" w:hAnsi="GHEA Grapalat" w:cs="Sylfaen"/>
                <w:lang w:val="hy-AM"/>
              </w:rPr>
              <w:t>որոշման</w:t>
            </w:r>
            <w:r w:rsidRPr="004978EB">
              <w:rPr>
                <w:rFonts w:ascii="GHEA Grapalat" w:hAnsi="GHEA Grapalat" w:cs="Courier New"/>
                <w:lang w:val="hy-AM"/>
              </w:rPr>
              <w:t xml:space="preserve"> </w:t>
            </w:r>
            <w:r w:rsidRPr="004978EB">
              <w:rPr>
                <w:rFonts w:ascii="GHEA Grapalat" w:hAnsi="GHEA Grapalat" w:cs="Sylfaen"/>
                <w:lang w:val="hy-AM"/>
              </w:rPr>
              <w:t>մեթոդներ»</w:t>
            </w:r>
          </w:p>
        </w:tc>
      </w:tr>
      <w:tr w:rsidR="004978EB" w:rsidRPr="004978EB" w:rsidTr="00C41BA0">
        <w:tblPrEx>
          <w:tblLook w:val="04A0" w:firstRow="1" w:lastRow="0" w:firstColumn="1" w:lastColumn="0" w:noHBand="0" w:noVBand="1"/>
        </w:tblPrEx>
        <w:trPr>
          <w:trHeight w:val="396"/>
        </w:trPr>
        <w:tc>
          <w:tcPr>
            <w:tcW w:w="578" w:type="dxa"/>
            <w:shd w:val="clear" w:color="auto" w:fill="auto"/>
          </w:tcPr>
          <w:p w:rsidR="004978EB" w:rsidRPr="004978EB" w:rsidRDefault="004978EB" w:rsidP="00C31DB7">
            <w:pPr>
              <w:spacing w:line="360" w:lineRule="auto"/>
              <w:rPr>
                <w:rFonts w:ascii="GHEA Grapalat" w:hAnsi="GHEA Grapalat" w:cs="Sylfaen"/>
                <w:bCs/>
              </w:rPr>
            </w:pPr>
            <w:r w:rsidRPr="004978EB">
              <w:rPr>
                <w:rFonts w:ascii="GHEA Grapalat" w:hAnsi="GHEA Grapalat" w:cs="Sylfaen"/>
                <w:bCs/>
              </w:rPr>
              <w:t>1</w:t>
            </w:r>
            <w:r w:rsidR="00C31DB7">
              <w:rPr>
                <w:rFonts w:ascii="GHEA Grapalat" w:hAnsi="GHEA Grapalat" w:cs="Sylfaen"/>
                <w:bCs/>
              </w:rPr>
              <w:t>8</w:t>
            </w:r>
            <w:r w:rsidRPr="004978EB">
              <w:rPr>
                <w:rFonts w:ascii="GHEA Grapalat" w:hAnsi="GHEA Grapalat" w:cs="Sylfaen"/>
                <w:bCs/>
              </w:rPr>
              <w:t>)</w:t>
            </w:r>
          </w:p>
        </w:tc>
        <w:tc>
          <w:tcPr>
            <w:tcW w:w="4383" w:type="dxa"/>
          </w:tcPr>
          <w:p w:rsidR="004978EB" w:rsidRPr="004978EB" w:rsidRDefault="004978EB" w:rsidP="004978EB">
            <w:pPr>
              <w:widowControl w:val="0"/>
              <w:spacing w:line="360" w:lineRule="auto"/>
              <w:contextualSpacing/>
              <w:rPr>
                <w:rFonts w:ascii="GHEA Grapalat" w:eastAsia="Calibri" w:hAnsi="GHEA Grapalat"/>
              </w:rPr>
            </w:pPr>
            <w:r w:rsidRPr="004978EB">
              <w:rPr>
                <w:rFonts w:ascii="GHEA Grapalat" w:hAnsi="GHEA Grapalat" w:cs="Courier New"/>
              </w:rPr>
              <w:t>ԳՕՍՏ 25100-2020</w:t>
            </w:r>
          </w:p>
        </w:tc>
        <w:tc>
          <w:tcPr>
            <w:tcW w:w="4939" w:type="dxa"/>
          </w:tcPr>
          <w:p w:rsidR="004978EB" w:rsidRPr="004978EB" w:rsidRDefault="004978EB" w:rsidP="004978EB">
            <w:pPr>
              <w:spacing w:line="360" w:lineRule="auto"/>
              <w:rPr>
                <w:rFonts w:ascii="GHEA Grapalat" w:hAnsi="GHEA Grapalat" w:cs="Sylfaen"/>
                <w:bCs/>
                <w:lang w:val="hy-AM" w:eastAsia="ru-RU"/>
              </w:rPr>
            </w:pPr>
            <w:r w:rsidRPr="004978EB">
              <w:rPr>
                <w:rFonts w:ascii="GHEA Grapalat" w:eastAsia="Calibri" w:hAnsi="GHEA Grapalat"/>
                <w:lang w:val="hy-AM"/>
              </w:rPr>
              <w:t>«</w:t>
            </w:r>
            <w:r w:rsidRPr="004978EB">
              <w:rPr>
                <w:rFonts w:ascii="GHEA Grapalat" w:hAnsi="GHEA Grapalat" w:cs="Sylfaen"/>
              </w:rPr>
              <w:t>Գրունտներ.</w:t>
            </w:r>
            <w:r w:rsidRPr="004978EB">
              <w:rPr>
                <w:rFonts w:ascii="GHEA Grapalat" w:hAnsi="GHEA Grapalat" w:cs="Courier New"/>
              </w:rPr>
              <w:t xml:space="preserve"> </w:t>
            </w:r>
            <w:r w:rsidRPr="004978EB">
              <w:rPr>
                <w:rFonts w:ascii="GHEA Grapalat" w:hAnsi="GHEA Grapalat" w:cs="Sylfaen"/>
              </w:rPr>
              <w:t>Դասակարգում</w:t>
            </w:r>
            <w:r w:rsidRPr="004978EB">
              <w:rPr>
                <w:rFonts w:ascii="GHEA Grapalat" w:hAnsi="GHEA Grapalat" w:cs="Sylfaen"/>
                <w:lang w:val="hy-AM"/>
              </w:rPr>
              <w:t>»</w:t>
            </w:r>
          </w:p>
        </w:tc>
      </w:tr>
      <w:tr w:rsidR="004978EB" w:rsidRPr="004978EB" w:rsidTr="00C41BA0">
        <w:tblPrEx>
          <w:tblLook w:val="04A0" w:firstRow="1" w:lastRow="0" w:firstColumn="1" w:lastColumn="0" w:noHBand="0" w:noVBand="1"/>
        </w:tblPrEx>
        <w:trPr>
          <w:trHeight w:val="1104"/>
        </w:trPr>
        <w:tc>
          <w:tcPr>
            <w:tcW w:w="578" w:type="dxa"/>
            <w:shd w:val="clear" w:color="auto" w:fill="auto"/>
          </w:tcPr>
          <w:p w:rsidR="004978EB" w:rsidRPr="004978EB" w:rsidRDefault="004978EB" w:rsidP="004978EB">
            <w:pPr>
              <w:spacing w:line="360" w:lineRule="auto"/>
              <w:rPr>
                <w:rFonts w:ascii="GHEA Grapalat" w:hAnsi="GHEA Grapalat" w:cs="Sylfaen"/>
                <w:bCs/>
              </w:rPr>
            </w:pPr>
          </w:p>
          <w:p w:rsidR="004978EB" w:rsidRPr="004978EB" w:rsidRDefault="00C31DB7" w:rsidP="004978EB">
            <w:pPr>
              <w:spacing w:line="360" w:lineRule="auto"/>
              <w:rPr>
                <w:rFonts w:ascii="GHEA Grapalat" w:hAnsi="GHEA Grapalat" w:cs="Sylfaen"/>
                <w:bCs/>
                <w:lang w:val="hy-AM"/>
              </w:rPr>
            </w:pPr>
            <w:r>
              <w:rPr>
                <w:rFonts w:ascii="GHEA Grapalat" w:hAnsi="GHEA Grapalat" w:cs="Sylfaen"/>
                <w:bCs/>
              </w:rPr>
              <w:t>19</w:t>
            </w:r>
            <w:r w:rsidR="004978EB" w:rsidRPr="004978EB">
              <w:rPr>
                <w:rFonts w:ascii="GHEA Grapalat" w:hAnsi="GHEA Grapalat" w:cs="Sylfaen"/>
                <w:bCs/>
              </w:rPr>
              <w:t>)</w:t>
            </w:r>
          </w:p>
        </w:tc>
        <w:tc>
          <w:tcPr>
            <w:tcW w:w="4383" w:type="dxa"/>
          </w:tcPr>
          <w:p w:rsidR="004978EB" w:rsidRPr="004978EB" w:rsidRDefault="004978EB" w:rsidP="004978EB">
            <w:pPr>
              <w:widowControl w:val="0"/>
              <w:spacing w:line="360" w:lineRule="auto"/>
              <w:contextualSpacing/>
              <w:rPr>
                <w:rFonts w:ascii="GHEA Grapalat" w:hAnsi="GHEA Grapalat" w:cs="Sylfaen"/>
              </w:rPr>
            </w:pPr>
          </w:p>
          <w:p w:rsidR="004978EB" w:rsidRPr="004978EB" w:rsidRDefault="004978EB" w:rsidP="004978EB">
            <w:pPr>
              <w:widowControl w:val="0"/>
              <w:spacing w:line="360" w:lineRule="auto"/>
              <w:contextualSpacing/>
              <w:rPr>
                <w:rFonts w:ascii="GHEA Grapalat" w:hAnsi="GHEA Grapalat" w:cs="Courier New"/>
              </w:rPr>
            </w:pPr>
            <w:r w:rsidRPr="004978EB">
              <w:rPr>
                <w:rFonts w:ascii="GHEA Grapalat" w:hAnsi="GHEA Grapalat" w:cs="Sylfaen"/>
              </w:rPr>
              <w:t>ԳՕՍՏ</w:t>
            </w:r>
            <w:r w:rsidRPr="004978EB">
              <w:rPr>
                <w:rFonts w:ascii="GHEA Grapalat" w:hAnsi="GHEA Grapalat" w:cs="Courier New"/>
              </w:rPr>
              <w:t xml:space="preserve"> 27217-2012 </w:t>
            </w:r>
          </w:p>
          <w:p w:rsidR="004978EB" w:rsidRPr="004978EB" w:rsidRDefault="004978EB" w:rsidP="004978EB">
            <w:pPr>
              <w:widowControl w:val="0"/>
              <w:spacing w:line="360" w:lineRule="auto"/>
              <w:ind w:firstLine="567"/>
              <w:contextualSpacing/>
              <w:rPr>
                <w:rFonts w:ascii="GHEA Grapalat" w:hAnsi="GHEA Grapalat"/>
                <w:lang w:val="af-ZA" w:eastAsia="ru-RU"/>
              </w:rPr>
            </w:pPr>
          </w:p>
        </w:tc>
        <w:tc>
          <w:tcPr>
            <w:tcW w:w="4939" w:type="dxa"/>
          </w:tcPr>
          <w:p w:rsidR="004978EB" w:rsidRPr="004978EB" w:rsidRDefault="004978EB" w:rsidP="004978EB">
            <w:pPr>
              <w:spacing w:line="360" w:lineRule="auto"/>
              <w:rPr>
                <w:rFonts w:ascii="GHEA Grapalat" w:hAnsi="GHEA Grapalat" w:cs="Sylfaen"/>
                <w:bCs/>
                <w:lang w:val="hy-AM" w:eastAsia="ru-RU"/>
              </w:rPr>
            </w:pPr>
            <w:r w:rsidRPr="004978EB">
              <w:rPr>
                <w:rFonts w:ascii="GHEA Grapalat" w:eastAsia="Calibri" w:hAnsi="GHEA Grapalat"/>
                <w:lang w:val="hy-AM"/>
              </w:rPr>
              <w:t>«</w:t>
            </w:r>
            <w:r w:rsidRPr="004978EB">
              <w:rPr>
                <w:rFonts w:ascii="GHEA Grapalat" w:hAnsi="GHEA Grapalat" w:cs="Sylfaen"/>
              </w:rPr>
              <w:t>Գրունտներ</w:t>
            </w:r>
            <w:r w:rsidRPr="004978EB">
              <w:rPr>
                <w:rFonts w:ascii="GHEA Grapalat" w:hAnsi="GHEA Grapalat" w:cs="Sylfaen"/>
                <w:lang w:val="af-ZA"/>
              </w:rPr>
              <w:t>.</w:t>
            </w:r>
            <w:r w:rsidRPr="004978EB">
              <w:rPr>
                <w:rFonts w:ascii="GHEA Grapalat" w:hAnsi="GHEA Grapalat" w:cs="Courier New"/>
                <w:lang w:val="hy-AM"/>
              </w:rPr>
              <w:t xml:space="preserve"> </w:t>
            </w:r>
            <w:r w:rsidRPr="004978EB">
              <w:rPr>
                <w:rFonts w:ascii="GHEA Grapalat" w:hAnsi="GHEA Grapalat" w:cs="Courier New"/>
              </w:rPr>
              <w:t>Սառնային</w:t>
            </w:r>
            <w:r w:rsidRPr="004978EB">
              <w:rPr>
                <w:rFonts w:ascii="GHEA Grapalat" w:hAnsi="GHEA Grapalat" w:cs="Courier New"/>
                <w:lang w:val="af-ZA"/>
              </w:rPr>
              <w:t xml:space="preserve"> </w:t>
            </w:r>
            <w:r w:rsidRPr="004978EB">
              <w:rPr>
                <w:rFonts w:ascii="GHEA Grapalat" w:hAnsi="GHEA Grapalat" w:cs="Courier New"/>
                <w:lang w:val="hy-AM"/>
              </w:rPr>
              <w:t>փք</w:t>
            </w:r>
            <w:r w:rsidRPr="004978EB">
              <w:rPr>
                <w:rFonts w:ascii="GHEA Grapalat" w:hAnsi="GHEA Grapalat" w:cs="Courier New"/>
              </w:rPr>
              <w:t>ման</w:t>
            </w:r>
            <w:r w:rsidRPr="004978EB">
              <w:rPr>
                <w:rFonts w:ascii="GHEA Grapalat" w:hAnsi="GHEA Grapalat" w:cs="Courier New"/>
                <w:lang w:val="af-ZA"/>
              </w:rPr>
              <w:t xml:space="preserve"> </w:t>
            </w:r>
            <w:r w:rsidRPr="004978EB">
              <w:rPr>
                <w:rFonts w:ascii="GHEA Grapalat" w:hAnsi="GHEA Grapalat" w:cs="Sylfaen"/>
              </w:rPr>
              <w:t>տեսակարար</w:t>
            </w:r>
            <w:r w:rsidRPr="004978EB">
              <w:rPr>
                <w:rFonts w:ascii="GHEA Grapalat" w:hAnsi="GHEA Grapalat" w:cs="Courier New"/>
                <w:lang w:val="af-ZA"/>
              </w:rPr>
              <w:t xml:space="preserve"> </w:t>
            </w:r>
            <w:r w:rsidRPr="004978EB">
              <w:rPr>
                <w:rFonts w:ascii="GHEA Grapalat" w:hAnsi="GHEA Grapalat" w:cs="Sylfaen"/>
              </w:rPr>
              <w:t>շոշափող</w:t>
            </w:r>
            <w:r w:rsidRPr="004978EB">
              <w:rPr>
                <w:rFonts w:ascii="GHEA Grapalat" w:hAnsi="GHEA Grapalat" w:cs="Courier New"/>
                <w:lang w:val="af-ZA"/>
              </w:rPr>
              <w:t xml:space="preserve"> </w:t>
            </w:r>
            <w:r w:rsidRPr="004978EB">
              <w:rPr>
                <w:rFonts w:ascii="GHEA Grapalat" w:hAnsi="GHEA Grapalat" w:cs="Sylfaen"/>
              </w:rPr>
              <w:t>ուժերի</w:t>
            </w:r>
            <w:r w:rsidRPr="004978EB">
              <w:rPr>
                <w:rFonts w:ascii="GHEA Grapalat" w:hAnsi="GHEA Grapalat" w:cs="Courier New"/>
                <w:lang w:val="af-ZA"/>
              </w:rPr>
              <w:t xml:space="preserve"> </w:t>
            </w:r>
            <w:r w:rsidRPr="004978EB">
              <w:rPr>
                <w:rFonts w:ascii="GHEA Grapalat" w:hAnsi="GHEA Grapalat" w:cs="Sylfaen"/>
              </w:rPr>
              <w:t>դաշտային</w:t>
            </w:r>
            <w:r w:rsidRPr="004978EB">
              <w:rPr>
                <w:rFonts w:ascii="GHEA Grapalat" w:hAnsi="GHEA Grapalat" w:cs="Courier New"/>
                <w:lang w:val="af-ZA"/>
              </w:rPr>
              <w:t xml:space="preserve"> </w:t>
            </w:r>
            <w:r w:rsidRPr="004978EB">
              <w:rPr>
                <w:rFonts w:ascii="GHEA Grapalat" w:hAnsi="GHEA Grapalat" w:cs="Sylfaen"/>
              </w:rPr>
              <w:t>որոշման</w:t>
            </w:r>
            <w:r w:rsidRPr="004978EB">
              <w:rPr>
                <w:rFonts w:ascii="GHEA Grapalat" w:hAnsi="GHEA Grapalat" w:cs="Courier New"/>
                <w:lang w:val="af-ZA"/>
              </w:rPr>
              <w:t xml:space="preserve"> </w:t>
            </w:r>
            <w:r w:rsidRPr="004978EB">
              <w:rPr>
                <w:rFonts w:ascii="GHEA Grapalat" w:hAnsi="GHEA Grapalat" w:cs="Sylfaen"/>
              </w:rPr>
              <w:t>մեթոդ</w:t>
            </w:r>
            <w:r w:rsidRPr="004978EB">
              <w:rPr>
                <w:rFonts w:ascii="GHEA Grapalat" w:hAnsi="GHEA Grapalat" w:cs="Sylfaen"/>
                <w:lang w:val="hy-AM"/>
              </w:rPr>
              <w:t>»</w:t>
            </w:r>
          </w:p>
        </w:tc>
      </w:tr>
      <w:tr w:rsidR="004978EB" w:rsidRPr="004978EB" w:rsidTr="00C41BA0">
        <w:tblPrEx>
          <w:tblLook w:val="04A0" w:firstRow="1" w:lastRow="0" w:firstColumn="1" w:lastColumn="0" w:noHBand="0" w:noVBand="1"/>
        </w:tblPrEx>
        <w:trPr>
          <w:trHeight w:val="1184"/>
        </w:trPr>
        <w:tc>
          <w:tcPr>
            <w:tcW w:w="578" w:type="dxa"/>
            <w:shd w:val="clear" w:color="auto" w:fill="auto"/>
          </w:tcPr>
          <w:p w:rsidR="004978EB" w:rsidRPr="004978EB" w:rsidRDefault="004978EB" w:rsidP="00C31DB7">
            <w:pPr>
              <w:spacing w:line="360" w:lineRule="auto"/>
              <w:rPr>
                <w:rFonts w:ascii="GHEA Grapalat" w:hAnsi="GHEA Grapalat" w:cs="Sylfaen"/>
                <w:bCs/>
                <w:lang w:val="hy-AM"/>
              </w:rPr>
            </w:pPr>
            <w:r w:rsidRPr="004978EB">
              <w:rPr>
                <w:rFonts w:ascii="GHEA Grapalat" w:hAnsi="GHEA Grapalat" w:cs="Sylfaen"/>
                <w:bCs/>
                <w:lang w:val="hy-AM"/>
              </w:rPr>
              <w:t>2</w:t>
            </w:r>
            <w:r w:rsidR="00C31DB7">
              <w:rPr>
                <w:rFonts w:ascii="GHEA Grapalat" w:hAnsi="GHEA Grapalat" w:cs="Sylfaen"/>
                <w:bCs/>
              </w:rPr>
              <w:t>0</w:t>
            </w:r>
            <w:r w:rsidRPr="004978EB">
              <w:rPr>
                <w:rFonts w:ascii="GHEA Grapalat" w:hAnsi="GHEA Grapalat" w:cs="Sylfaen"/>
                <w:bCs/>
              </w:rPr>
              <w:t>)</w:t>
            </w:r>
          </w:p>
        </w:tc>
        <w:tc>
          <w:tcPr>
            <w:tcW w:w="4383" w:type="dxa"/>
          </w:tcPr>
          <w:p w:rsidR="004978EB" w:rsidRPr="004978EB" w:rsidRDefault="004978EB" w:rsidP="004978EB">
            <w:pPr>
              <w:widowControl w:val="0"/>
              <w:spacing w:line="360" w:lineRule="auto"/>
              <w:contextualSpacing/>
              <w:rPr>
                <w:rFonts w:ascii="GHEA Grapalat" w:hAnsi="GHEA Grapalat" w:cs="Courier New"/>
              </w:rPr>
            </w:pPr>
            <w:r w:rsidRPr="004978EB">
              <w:rPr>
                <w:rFonts w:ascii="GHEA Grapalat" w:hAnsi="GHEA Grapalat" w:cs="Sylfaen"/>
              </w:rPr>
              <w:t>ԳՕՍՏ</w:t>
            </w:r>
            <w:r w:rsidRPr="004978EB">
              <w:rPr>
                <w:rFonts w:ascii="GHEA Grapalat" w:hAnsi="GHEA Grapalat" w:cs="Courier New"/>
              </w:rPr>
              <w:t xml:space="preserve"> 27751-2014 </w:t>
            </w:r>
          </w:p>
          <w:p w:rsidR="004978EB" w:rsidRPr="004978EB" w:rsidRDefault="004978EB" w:rsidP="004978EB">
            <w:pPr>
              <w:widowControl w:val="0"/>
              <w:spacing w:line="360" w:lineRule="auto"/>
              <w:ind w:firstLine="567"/>
              <w:contextualSpacing/>
              <w:rPr>
                <w:rFonts w:ascii="GHEA Grapalat" w:hAnsi="GHEA Grapalat"/>
                <w:lang w:val="hy-AM" w:eastAsia="ru-RU"/>
              </w:rPr>
            </w:pPr>
          </w:p>
        </w:tc>
        <w:tc>
          <w:tcPr>
            <w:tcW w:w="4939" w:type="dxa"/>
          </w:tcPr>
          <w:p w:rsidR="004978EB" w:rsidRPr="004978EB" w:rsidRDefault="004978EB" w:rsidP="00C41BA0">
            <w:pPr>
              <w:widowControl w:val="0"/>
              <w:spacing w:line="360" w:lineRule="auto"/>
              <w:rPr>
                <w:rFonts w:ascii="GHEA Grapalat" w:hAnsi="GHEA Grapalat"/>
                <w:bCs/>
                <w:lang w:val="hy-AM" w:eastAsia="ru-RU"/>
              </w:rPr>
            </w:pPr>
            <w:r w:rsidRPr="004978EB">
              <w:rPr>
                <w:rFonts w:ascii="GHEA Grapalat" w:eastAsia="Calibri" w:hAnsi="GHEA Grapalat"/>
                <w:lang w:val="hy-AM"/>
              </w:rPr>
              <w:t>«</w:t>
            </w:r>
            <w:r w:rsidRPr="004978EB">
              <w:rPr>
                <w:rFonts w:ascii="GHEA Grapalat" w:hAnsi="GHEA Grapalat"/>
                <w:lang w:val="hy-AM" w:eastAsia="ru-RU"/>
              </w:rPr>
              <w:t>Շինարարական կ</w:t>
            </w:r>
            <w:r w:rsidR="00C41BA0">
              <w:rPr>
                <w:rFonts w:ascii="GHEA Grapalat" w:hAnsi="GHEA Grapalat"/>
                <w:lang w:eastAsia="ru-RU"/>
              </w:rPr>
              <w:t>առույցների</w:t>
            </w:r>
            <w:r w:rsidRPr="004978EB">
              <w:rPr>
                <w:rFonts w:ascii="GHEA Grapalat" w:hAnsi="GHEA Grapalat"/>
                <w:lang w:val="hy-AM" w:eastAsia="ru-RU"/>
              </w:rPr>
              <w:t xml:space="preserve"> և հիմնատակերի հուսալիություն. Հիմնական դրույթներ»</w:t>
            </w:r>
          </w:p>
        </w:tc>
      </w:tr>
      <w:tr w:rsidR="004978EB" w:rsidRPr="004978EB" w:rsidTr="00C41BA0">
        <w:tblPrEx>
          <w:tblLook w:val="04A0" w:firstRow="1" w:lastRow="0" w:firstColumn="1" w:lastColumn="0" w:noHBand="0" w:noVBand="1"/>
        </w:tblPrEx>
        <w:trPr>
          <w:trHeight w:val="1082"/>
        </w:trPr>
        <w:tc>
          <w:tcPr>
            <w:tcW w:w="578" w:type="dxa"/>
            <w:shd w:val="clear" w:color="auto" w:fill="auto"/>
          </w:tcPr>
          <w:p w:rsidR="004978EB" w:rsidRPr="004978EB" w:rsidRDefault="004978EB" w:rsidP="00C31DB7">
            <w:pPr>
              <w:spacing w:line="360" w:lineRule="auto"/>
              <w:rPr>
                <w:rFonts w:ascii="GHEA Grapalat" w:hAnsi="GHEA Grapalat" w:cs="Sylfaen"/>
                <w:bCs/>
              </w:rPr>
            </w:pPr>
            <w:r w:rsidRPr="004978EB">
              <w:rPr>
                <w:rFonts w:ascii="GHEA Grapalat" w:hAnsi="GHEA Grapalat" w:cs="Sylfaen"/>
                <w:bCs/>
                <w:lang w:val="hy-AM"/>
              </w:rPr>
              <w:t>2</w:t>
            </w:r>
            <w:r w:rsidR="00C31DB7">
              <w:rPr>
                <w:rFonts w:ascii="GHEA Grapalat" w:hAnsi="GHEA Grapalat" w:cs="Sylfaen"/>
                <w:bCs/>
              </w:rPr>
              <w:t>1</w:t>
            </w:r>
            <w:r w:rsidRPr="004978EB">
              <w:rPr>
                <w:rFonts w:ascii="GHEA Grapalat" w:hAnsi="GHEA Grapalat" w:cs="Sylfaen"/>
                <w:bCs/>
              </w:rPr>
              <w:t>)</w:t>
            </w:r>
          </w:p>
        </w:tc>
        <w:tc>
          <w:tcPr>
            <w:tcW w:w="4383" w:type="dxa"/>
          </w:tcPr>
          <w:p w:rsidR="004978EB" w:rsidRPr="004978EB" w:rsidRDefault="004978EB" w:rsidP="004978EB">
            <w:pPr>
              <w:widowControl w:val="0"/>
              <w:spacing w:line="360" w:lineRule="auto"/>
              <w:contextualSpacing/>
              <w:rPr>
                <w:rFonts w:ascii="GHEA Grapalat" w:hAnsi="GHEA Grapalat"/>
                <w:b/>
                <w:lang w:eastAsia="ru-RU"/>
              </w:rPr>
            </w:pPr>
            <w:r w:rsidRPr="004978EB">
              <w:rPr>
                <w:rFonts w:ascii="GHEA Grapalat" w:hAnsi="GHEA Grapalat" w:cs="Sylfaen"/>
                <w:lang w:val="hy-AM"/>
              </w:rPr>
              <w:t>ԳՕՍՏ</w:t>
            </w:r>
            <w:r w:rsidRPr="004978EB">
              <w:rPr>
                <w:rFonts w:ascii="GHEA Grapalat" w:hAnsi="GHEA Grapalat" w:cs="Courier New"/>
                <w:lang w:val="hy-AM"/>
              </w:rPr>
              <w:t xml:space="preserve"> 28622-</w:t>
            </w:r>
            <w:r w:rsidRPr="004978EB">
              <w:rPr>
                <w:rFonts w:ascii="GHEA Grapalat" w:hAnsi="GHEA Grapalat" w:cs="Courier New"/>
              </w:rPr>
              <w:t>2012</w:t>
            </w:r>
          </w:p>
        </w:tc>
        <w:tc>
          <w:tcPr>
            <w:tcW w:w="4939" w:type="dxa"/>
          </w:tcPr>
          <w:p w:rsidR="004978EB" w:rsidRPr="004978EB" w:rsidRDefault="004978EB" w:rsidP="004978EB">
            <w:pPr>
              <w:spacing w:line="360" w:lineRule="auto"/>
              <w:rPr>
                <w:rFonts w:ascii="GHEA Grapalat" w:hAnsi="GHEA Grapalat"/>
                <w:lang w:val="hy-AM" w:eastAsia="ru-RU"/>
              </w:rPr>
            </w:pPr>
            <w:r w:rsidRPr="004978EB">
              <w:rPr>
                <w:rFonts w:ascii="GHEA Grapalat" w:eastAsia="Calibri" w:hAnsi="GHEA Grapalat"/>
                <w:lang w:val="hy-AM"/>
              </w:rPr>
              <w:t>«</w:t>
            </w:r>
            <w:r w:rsidRPr="004978EB">
              <w:rPr>
                <w:rFonts w:ascii="GHEA Grapalat" w:hAnsi="GHEA Grapalat" w:cs="Sylfaen"/>
                <w:lang w:val="hy-AM"/>
              </w:rPr>
              <w:t>Գրունտներ</w:t>
            </w:r>
            <w:r w:rsidRPr="004978EB">
              <w:rPr>
                <w:rFonts w:ascii="GHEA Grapalat" w:hAnsi="GHEA Grapalat" w:cs="Courier New"/>
                <w:lang w:val="hy-AM"/>
              </w:rPr>
              <w:t xml:space="preserve">: </w:t>
            </w:r>
            <w:r w:rsidRPr="004978EB">
              <w:rPr>
                <w:rFonts w:ascii="GHEA Grapalat" w:hAnsi="GHEA Grapalat" w:cs="Sylfaen"/>
                <w:lang w:val="hy-AM"/>
              </w:rPr>
              <w:t>Փքվա</w:t>
            </w:r>
            <w:r w:rsidRPr="004978EB">
              <w:rPr>
                <w:rFonts w:ascii="GHEA Grapalat" w:hAnsi="GHEA Grapalat" w:cs="Sylfaen"/>
              </w:rPr>
              <w:t>կայուն</w:t>
            </w:r>
            <w:r w:rsidRPr="004978EB">
              <w:rPr>
                <w:rFonts w:ascii="GHEA Grapalat" w:hAnsi="GHEA Grapalat" w:cs="Sylfaen"/>
                <w:lang w:val="hy-AM"/>
              </w:rPr>
              <w:t>ության աստիճանի</w:t>
            </w:r>
            <w:r w:rsidRPr="004978EB">
              <w:rPr>
                <w:rFonts w:ascii="GHEA Grapalat" w:hAnsi="GHEA Grapalat" w:cs="Courier New"/>
                <w:lang w:val="hy-AM"/>
              </w:rPr>
              <w:t xml:space="preserve"> </w:t>
            </w:r>
            <w:r w:rsidRPr="004978EB">
              <w:rPr>
                <w:rFonts w:ascii="GHEA Grapalat" w:hAnsi="GHEA Grapalat" w:cs="Sylfaen"/>
                <w:lang w:val="hy-AM"/>
              </w:rPr>
              <w:t>լաբորատոր</w:t>
            </w:r>
            <w:r w:rsidRPr="004978EB">
              <w:rPr>
                <w:rFonts w:ascii="GHEA Grapalat" w:hAnsi="GHEA Grapalat" w:cs="Courier New"/>
                <w:lang w:val="hy-AM"/>
              </w:rPr>
              <w:t xml:space="preserve"> </w:t>
            </w:r>
            <w:r w:rsidRPr="004978EB">
              <w:rPr>
                <w:rFonts w:ascii="GHEA Grapalat" w:hAnsi="GHEA Grapalat" w:cs="Sylfaen"/>
                <w:lang w:val="hy-AM"/>
              </w:rPr>
              <w:t>որոշման</w:t>
            </w:r>
            <w:r w:rsidRPr="004978EB">
              <w:rPr>
                <w:rFonts w:ascii="GHEA Grapalat" w:hAnsi="GHEA Grapalat" w:cs="Courier New"/>
                <w:lang w:val="hy-AM"/>
              </w:rPr>
              <w:t xml:space="preserve"> </w:t>
            </w:r>
            <w:r w:rsidRPr="004978EB">
              <w:rPr>
                <w:rFonts w:ascii="GHEA Grapalat" w:hAnsi="GHEA Grapalat" w:cs="Sylfaen"/>
                <w:lang w:val="hy-AM"/>
              </w:rPr>
              <w:t>մեթոդ»</w:t>
            </w:r>
          </w:p>
        </w:tc>
      </w:tr>
      <w:tr w:rsidR="004978EB" w:rsidRPr="004978EB" w:rsidTr="00C41BA0">
        <w:tblPrEx>
          <w:tblLook w:val="04A0" w:firstRow="1" w:lastRow="0" w:firstColumn="1" w:lastColumn="0" w:noHBand="0" w:noVBand="1"/>
        </w:tblPrEx>
        <w:trPr>
          <w:trHeight w:val="1082"/>
        </w:trPr>
        <w:tc>
          <w:tcPr>
            <w:tcW w:w="578" w:type="dxa"/>
            <w:shd w:val="clear" w:color="auto" w:fill="auto"/>
          </w:tcPr>
          <w:p w:rsidR="004978EB" w:rsidRPr="004978EB" w:rsidRDefault="004978EB" w:rsidP="004978EB">
            <w:pPr>
              <w:spacing w:line="360" w:lineRule="auto"/>
              <w:rPr>
                <w:rFonts w:ascii="GHEA Grapalat" w:hAnsi="GHEA Grapalat" w:cs="Sylfaen"/>
                <w:bCs/>
              </w:rPr>
            </w:pPr>
          </w:p>
          <w:p w:rsidR="004978EB" w:rsidRPr="004978EB" w:rsidRDefault="004978EB" w:rsidP="00C31DB7">
            <w:pPr>
              <w:spacing w:line="360" w:lineRule="auto"/>
              <w:rPr>
                <w:rFonts w:ascii="GHEA Grapalat" w:hAnsi="GHEA Grapalat" w:cs="Sylfaen"/>
                <w:bCs/>
              </w:rPr>
            </w:pPr>
            <w:r w:rsidRPr="004978EB">
              <w:rPr>
                <w:rFonts w:ascii="GHEA Grapalat" w:hAnsi="GHEA Grapalat" w:cs="Sylfaen"/>
                <w:bCs/>
              </w:rPr>
              <w:t>2</w:t>
            </w:r>
            <w:r w:rsidR="00C31DB7">
              <w:rPr>
                <w:rFonts w:ascii="GHEA Grapalat" w:hAnsi="GHEA Grapalat" w:cs="Sylfaen"/>
                <w:bCs/>
              </w:rPr>
              <w:t>2</w:t>
            </w:r>
            <w:r w:rsidRPr="004978EB">
              <w:rPr>
                <w:rFonts w:ascii="GHEA Grapalat" w:hAnsi="GHEA Grapalat" w:cs="Sylfaen"/>
                <w:bCs/>
              </w:rPr>
              <w:t>)</w:t>
            </w:r>
          </w:p>
        </w:tc>
        <w:tc>
          <w:tcPr>
            <w:tcW w:w="4383" w:type="dxa"/>
          </w:tcPr>
          <w:p w:rsidR="004978EB" w:rsidRPr="004978EB" w:rsidRDefault="004978EB" w:rsidP="004978EB">
            <w:pPr>
              <w:widowControl w:val="0"/>
              <w:spacing w:line="360" w:lineRule="auto"/>
              <w:contextualSpacing/>
              <w:rPr>
                <w:rFonts w:ascii="GHEA Grapalat" w:hAnsi="GHEA Grapalat" w:cs="Sylfaen"/>
              </w:rPr>
            </w:pPr>
          </w:p>
          <w:p w:rsidR="004978EB" w:rsidRPr="004978EB" w:rsidRDefault="004978EB" w:rsidP="004978EB">
            <w:pPr>
              <w:widowControl w:val="0"/>
              <w:spacing w:line="360" w:lineRule="auto"/>
              <w:contextualSpacing/>
              <w:rPr>
                <w:rFonts w:ascii="GHEA Grapalat" w:hAnsi="GHEA Grapalat" w:cs="Sylfaen"/>
                <w:lang w:val="hy-AM"/>
              </w:rPr>
            </w:pPr>
            <w:r w:rsidRPr="004978EB">
              <w:rPr>
                <w:rFonts w:ascii="GHEA Grapalat" w:hAnsi="GHEA Grapalat" w:cs="Sylfaen"/>
              </w:rPr>
              <w:t xml:space="preserve">ՀՍՏ </w:t>
            </w:r>
            <w:r w:rsidRPr="004978EB">
              <w:rPr>
                <w:rFonts w:ascii="GHEA Grapalat" w:hAnsi="GHEA Grapalat" w:cs="Sylfaen"/>
                <w:lang w:val="hy-AM"/>
              </w:rPr>
              <w:t>ԳՕՍՏ</w:t>
            </w:r>
            <w:r w:rsidRPr="004978EB">
              <w:rPr>
                <w:rFonts w:ascii="GHEA Grapalat" w:hAnsi="GHEA Grapalat" w:cs="Courier New"/>
                <w:lang w:val="hy-AM"/>
              </w:rPr>
              <w:t xml:space="preserve"> </w:t>
            </w:r>
            <w:r w:rsidRPr="004978EB">
              <w:rPr>
                <w:rFonts w:ascii="GHEA Grapalat" w:hAnsi="GHEA Grapalat" w:cs="Sylfaen"/>
              </w:rPr>
              <w:t>Ռ</w:t>
            </w:r>
            <w:r w:rsidRPr="004978EB">
              <w:rPr>
                <w:rFonts w:ascii="GHEA Grapalat" w:hAnsi="GHEA Grapalat" w:cs="Courier New"/>
                <w:lang w:val="hy-AM"/>
              </w:rPr>
              <w:t xml:space="preserve"> 5</w:t>
            </w:r>
            <w:r w:rsidRPr="004978EB">
              <w:rPr>
                <w:rFonts w:ascii="GHEA Grapalat" w:hAnsi="GHEA Grapalat" w:cs="Courier New"/>
              </w:rPr>
              <w:t>9057</w:t>
            </w:r>
            <w:r w:rsidRPr="004978EB">
              <w:rPr>
                <w:rFonts w:ascii="GHEA Grapalat" w:hAnsi="GHEA Grapalat" w:cs="Courier New"/>
                <w:lang w:val="hy-AM"/>
              </w:rPr>
              <w:t>-20</w:t>
            </w:r>
            <w:r w:rsidRPr="004978EB">
              <w:rPr>
                <w:rFonts w:ascii="GHEA Grapalat" w:hAnsi="GHEA Grapalat" w:cs="Courier New"/>
              </w:rPr>
              <w:t>21</w:t>
            </w:r>
            <w:r w:rsidRPr="004978EB">
              <w:rPr>
                <w:rFonts w:ascii="GHEA Grapalat" w:hAnsi="GHEA Grapalat" w:cs="Courier New"/>
                <w:lang w:val="hy-AM"/>
              </w:rPr>
              <w:t xml:space="preserve">  </w:t>
            </w:r>
          </w:p>
        </w:tc>
        <w:tc>
          <w:tcPr>
            <w:tcW w:w="4939" w:type="dxa"/>
          </w:tcPr>
          <w:p w:rsidR="004978EB" w:rsidRPr="004978EB" w:rsidRDefault="004978EB" w:rsidP="004978EB">
            <w:pPr>
              <w:spacing w:line="360" w:lineRule="auto"/>
              <w:rPr>
                <w:rFonts w:ascii="GHEA Grapalat" w:eastAsia="Calibri" w:hAnsi="GHEA Grapalat"/>
                <w:lang w:val="af-ZA"/>
              </w:rPr>
            </w:pPr>
            <w:r w:rsidRPr="004978EB">
              <w:rPr>
                <w:rFonts w:ascii="GHEA Grapalat" w:eastAsia="Calibri" w:hAnsi="GHEA Grapalat"/>
                <w:lang w:val="hy-AM"/>
              </w:rPr>
              <w:t>«</w:t>
            </w:r>
            <w:r w:rsidRPr="004978EB">
              <w:rPr>
                <w:rFonts w:ascii="GHEA Grapalat" w:hAnsi="GHEA Grapalat" w:cs="Sylfaen"/>
                <w:lang w:val="hy-AM"/>
              </w:rPr>
              <w:t>Բնապահպանություն. Հողեր. Խախտված հողերի վերականգնմանը ներկայացվող ընդհանուր պահանջներ»</w:t>
            </w:r>
          </w:p>
        </w:tc>
      </w:tr>
      <w:tr w:rsidR="0079354D" w:rsidRPr="004978EB" w:rsidTr="0079354D">
        <w:tblPrEx>
          <w:tblLook w:val="04A0" w:firstRow="1" w:lastRow="0" w:firstColumn="1" w:lastColumn="0" w:noHBand="0" w:noVBand="1"/>
        </w:tblPrEx>
        <w:trPr>
          <w:trHeight w:val="570"/>
        </w:trPr>
        <w:tc>
          <w:tcPr>
            <w:tcW w:w="578" w:type="dxa"/>
            <w:shd w:val="clear" w:color="auto" w:fill="auto"/>
          </w:tcPr>
          <w:p w:rsidR="0079354D" w:rsidRPr="004978EB" w:rsidRDefault="0079354D" w:rsidP="00C31DB7">
            <w:pPr>
              <w:spacing w:line="360" w:lineRule="auto"/>
              <w:rPr>
                <w:rFonts w:ascii="GHEA Grapalat" w:hAnsi="GHEA Grapalat" w:cs="Sylfaen"/>
                <w:bCs/>
              </w:rPr>
            </w:pPr>
            <w:r w:rsidRPr="004978EB">
              <w:rPr>
                <w:rFonts w:ascii="GHEA Grapalat" w:hAnsi="GHEA Grapalat" w:cs="Sylfaen"/>
                <w:bCs/>
              </w:rPr>
              <w:t>2</w:t>
            </w:r>
            <w:r w:rsidR="00C31DB7">
              <w:rPr>
                <w:rFonts w:ascii="GHEA Grapalat" w:hAnsi="GHEA Grapalat" w:cs="Sylfaen"/>
                <w:bCs/>
              </w:rPr>
              <w:t>3</w:t>
            </w:r>
            <w:r w:rsidRPr="004978EB">
              <w:rPr>
                <w:rFonts w:ascii="GHEA Grapalat" w:hAnsi="GHEA Grapalat" w:cs="Sylfaen"/>
                <w:bCs/>
              </w:rPr>
              <w:t>)</w:t>
            </w:r>
          </w:p>
        </w:tc>
        <w:tc>
          <w:tcPr>
            <w:tcW w:w="9322" w:type="dxa"/>
            <w:gridSpan w:val="2"/>
          </w:tcPr>
          <w:p w:rsidR="0079354D" w:rsidRPr="0079354D" w:rsidRDefault="0079354D" w:rsidP="0004481F">
            <w:pPr>
              <w:spacing w:line="360" w:lineRule="auto"/>
              <w:rPr>
                <w:rFonts w:ascii="GHEA Grapalat" w:hAnsi="GHEA Grapalat"/>
                <w:lang w:val="hy-AM" w:eastAsia="ru-RU"/>
              </w:rPr>
            </w:pPr>
            <w:r w:rsidRPr="004978EB">
              <w:rPr>
                <w:rFonts w:ascii="GHEA Grapalat" w:hAnsi="GHEA Grapalat"/>
                <w:lang w:val="hy-AM" w:eastAsia="ru-RU"/>
              </w:rPr>
              <w:t xml:space="preserve">ՀՀ կառավարության </w:t>
            </w:r>
            <w:r w:rsidR="0004481F" w:rsidRPr="004978EB">
              <w:rPr>
                <w:rFonts w:ascii="GHEA Grapalat" w:hAnsi="GHEA Grapalat" w:cs="Sylfaen"/>
                <w:lang w:val="hy-AM"/>
              </w:rPr>
              <w:t>201</w:t>
            </w:r>
            <w:r w:rsidR="0004481F">
              <w:rPr>
                <w:rFonts w:ascii="GHEA Grapalat" w:hAnsi="GHEA Grapalat" w:cs="Sylfaen"/>
              </w:rPr>
              <w:t>1</w:t>
            </w:r>
            <w:r w:rsidR="0004481F" w:rsidRPr="004978EB">
              <w:rPr>
                <w:rFonts w:ascii="GHEA Grapalat" w:hAnsi="GHEA Grapalat" w:cs="Sylfaen"/>
                <w:lang w:val="hy-AM"/>
              </w:rPr>
              <w:t xml:space="preserve"> թվա</w:t>
            </w:r>
            <w:r w:rsidR="0004481F">
              <w:rPr>
                <w:rFonts w:ascii="GHEA Grapalat" w:hAnsi="GHEA Grapalat" w:cs="Sylfaen"/>
                <w:lang w:val="hy-AM"/>
              </w:rPr>
              <w:t xml:space="preserve">կանի </w:t>
            </w:r>
            <w:r w:rsidR="0004481F">
              <w:rPr>
                <w:rFonts w:ascii="GHEA Grapalat" w:hAnsi="GHEA Grapalat" w:cs="Sylfaen"/>
              </w:rPr>
              <w:t xml:space="preserve"> դեկտեմբերի 29-ի</w:t>
            </w:r>
            <w:r>
              <w:rPr>
                <w:rFonts w:ascii="GHEA Grapalat" w:hAnsi="GHEA Grapalat"/>
                <w:lang w:eastAsia="ru-RU"/>
              </w:rPr>
              <w:t xml:space="preserve"> </w:t>
            </w:r>
            <w:r>
              <w:rPr>
                <w:rFonts w:ascii="GHEA Grapalat" w:hAnsi="GHEA Grapalat"/>
                <w:lang w:val="hy-AM" w:eastAsia="ru-RU"/>
              </w:rPr>
              <w:t xml:space="preserve">N 1920-Ն որոշում </w:t>
            </w:r>
          </w:p>
        </w:tc>
      </w:tr>
      <w:tr w:rsidR="0079354D" w:rsidRPr="004978EB" w:rsidTr="0079354D">
        <w:tblPrEx>
          <w:tblLook w:val="04A0" w:firstRow="1" w:lastRow="0" w:firstColumn="1" w:lastColumn="0" w:noHBand="0" w:noVBand="1"/>
        </w:tblPrEx>
        <w:trPr>
          <w:trHeight w:val="624"/>
        </w:trPr>
        <w:tc>
          <w:tcPr>
            <w:tcW w:w="578" w:type="dxa"/>
            <w:shd w:val="clear" w:color="auto" w:fill="auto"/>
          </w:tcPr>
          <w:p w:rsidR="0079354D" w:rsidRPr="004978EB" w:rsidRDefault="0079354D" w:rsidP="00C31DB7">
            <w:pPr>
              <w:spacing w:line="360" w:lineRule="auto"/>
              <w:rPr>
                <w:rFonts w:ascii="GHEA Grapalat" w:hAnsi="GHEA Grapalat" w:cs="Sylfaen"/>
                <w:bCs/>
              </w:rPr>
            </w:pPr>
            <w:r w:rsidRPr="004978EB">
              <w:rPr>
                <w:rFonts w:ascii="GHEA Grapalat" w:hAnsi="GHEA Grapalat" w:cs="Sylfaen"/>
                <w:bCs/>
                <w:lang w:val="hy-AM"/>
              </w:rPr>
              <w:t>2</w:t>
            </w:r>
            <w:r w:rsidR="00C31DB7">
              <w:rPr>
                <w:rFonts w:ascii="GHEA Grapalat" w:hAnsi="GHEA Grapalat" w:cs="Sylfaen"/>
                <w:bCs/>
              </w:rPr>
              <w:t>4</w:t>
            </w:r>
            <w:r w:rsidRPr="004978EB">
              <w:rPr>
                <w:rFonts w:ascii="GHEA Grapalat" w:hAnsi="GHEA Grapalat" w:cs="Sylfaen"/>
                <w:bCs/>
              </w:rPr>
              <w:t>)</w:t>
            </w:r>
          </w:p>
        </w:tc>
        <w:tc>
          <w:tcPr>
            <w:tcW w:w="9322" w:type="dxa"/>
            <w:gridSpan w:val="2"/>
          </w:tcPr>
          <w:p w:rsidR="0079354D" w:rsidRPr="0079354D" w:rsidRDefault="0079354D" w:rsidP="004978EB">
            <w:pPr>
              <w:spacing w:line="360" w:lineRule="auto"/>
              <w:rPr>
                <w:rFonts w:ascii="GHEA Grapalat" w:hAnsi="GHEA Grapalat" w:cs="Sylfaen"/>
                <w:lang w:val="hy-AM"/>
              </w:rPr>
            </w:pPr>
            <w:r w:rsidRPr="004978EB">
              <w:rPr>
                <w:rFonts w:ascii="GHEA Grapalat" w:hAnsi="GHEA Grapalat" w:cs="Sylfaen"/>
                <w:lang w:val="hy-AM"/>
              </w:rPr>
              <w:t>ՀՀ կառավարության 2015 թվա</w:t>
            </w:r>
            <w:r>
              <w:rPr>
                <w:rFonts w:ascii="GHEA Grapalat" w:hAnsi="GHEA Grapalat" w:cs="Sylfaen"/>
                <w:lang w:val="hy-AM"/>
              </w:rPr>
              <w:t>կանի մարտի 19-ի N 596-Ն որոշում</w:t>
            </w:r>
          </w:p>
        </w:tc>
      </w:tr>
      <w:tr w:rsidR="0079354D" w:rsidRPr="004978EB" w:rsidTr="000D4ACA">
        <w:tblPrEx>
          <w:tblLook w:val="04A0" w:firstRow="1" w:lastRow="0" w:firstColumn="1" w:lastColumn="0" w:noHBand="0" w:noVBand="1"/>
        </w:tblPrEx>
        <w:trPr>
          <w:trHeight w:val="422"/>
        </w:trPr>
        <w:tc>
          <w:tcPr>
            <w:tcW w:w="578" w:type="dxa"/>
            <w:shd w:val="clear" w:color="auto" w:fill="auto"/>
          </w:tcPr>
          <w:p w:rsidR="0079354D" w:rsidRPr="004978EB" w:rsidRDefault="0079354D" w:rsidP="00C31DB7">
            <w:pPr>
              <w:spacing w:line="360" w:lineRule="auto"/>
              <w:rPr>
                <w:rFonts w:ascii="GHEA Grapalat" w:hAnsi="GHEA Grapalat" w:cs="Sylfaen"/>
                <w:bCs/>
                <w:lang w:val="hy-AM"/>
              </w:rPr>
            </w:pPr>
            <w:r w:rsidRPr="004978EB">
              <w:rPr>
                <w:rFonts w:ascii="GHEA Grapalat" w:hAnsi="GHEA Grapalat" w:cs="Sylfaen"/>
                <w:bCs/>
                <w:lang w:val="hy-AM"/>
              </w:rPr>
              <w:t>2</w:t>
            </w:r>
            <w:r w:rsidR="00C31DB7">
              <w:rPr>
                <w:rFonts w:ascii="GHEA Grapalat" w:hAnsi="GHEA Grapalat" w:cs="Sylfaen"/>
                <w:bCs/>
              </w:rPr>
              <w:t>5</w:t>
            </w:r>
            <w:r w:rsidRPr="004978EB">
              <w:rPr>
                <w:rFonts w:ascii="GHEA Grapalat" w:hAnsi="GHEA Grapalat" w:cs="Sylfaen"/>
                <w:bCs/>
              </w:rPr>
              <w:t>)</w:t>
            </w:r>
          </w:p>
        </w:tc>
        <w:tc>
          <w:tcPr>
            <w:tcW w:w="9322" w:type="dxa"/>
            <w:gridSpan w:val="2"/>
          </w:tcPr>
          <w:p w:rsidR="0079354D" w:rsidRPr="0079354D" w:rsidRDefault="0079354D" w:rsidP="0079354D">
            <w:pPr>
              <w:spacing w:line="360" w:lineRule="auto"/>
              <w:rPr>
                <w:rFonts w:ascii="GHEA Grapalat" w:hAnsi="GHEA Grapalat" w:cs="Courier New"/>
                <w:lang w:val="hy-AM"/>
              </w:rPr>
            </w:pPr>
            <w:r w:rsidRPr="004978EB">
              <w:rPr>
                <w:rFonts w:ascii="GHEA Grapalat" w:hAnsi="GHEA Grapalat" w:cs="Courier New"/>
                <w:lang w:val="hy-AM"/>
              </w:rPr>
              <w:t xml:space="preserve">ՀՀ ԿԱ քաղաքաշինության պետական կոմիտեի նախագահի 2017 թվականի սեպտեմբերի 11-ի  </w:t>
            </w:r>
            <w:r w:rsidRPr="004978EB">
              <w:rPr>
                <w:rFonts w:ascii="GHEA Grapalat" w:eastAsia="Calibri" w:hAnsi="GHEA Grapalat"/>
                <w:lang w:val="af-ZA"/>
              </w:rPr>
              <w:t xml:space="preserve">N 128-Ն </w:t>
            </w:r>
            <w:r w:rsidRPr="004978EB">
              <w:rPr>
                <w:rFonts w:ascii="GHEA Grapalat" w:hAnsi="GHEA Grapalat" w:cs="Sylfaen"/>
                <w:lang w:val="hy-AM"/>
              </w:rPr>
              <w:t xml:space="preserve"> հրաման</w:t>
            </w:r>
            <w:r>
              <w:rPr>
                <w:rFonts w:ascii="GHEA Grapalat" w:hAnsi="GHEA Grapalat" w:cs="Courier New"/>
                <w:lang w:val="hy-AM"/>
              </w:rPr>
              <w:t xml:space="preserve"> </w:t>
            </w:r>
          </w:p>
        </w:tc>
      </w:tr>
      <w:tr w:rsidR="0079354D" w:rsidRPr="004978EB" w:rsidTr="000D4ACA">
        <w:tblPrEx>
          <w:tblLook w:val="04A0" w:firstRow="1" w:lastRow="0" w:firstColumn="1" w:lastColumn="0" w:noHBand="0" w:noVBand="1"/>
        </w:tblPrEx>
        <w:trPr>
          <w:trHeight w:val="422"/>
        </w:trPr>
        <w:tc>
          <w:tcPr>
            <w:tcW w:w="578" w:type="dxa"/>
            <w:shd w:val="clear" w:color="auto" w:fill="auto"/>
          </w:tcPr>
          <w:p w:rsidR="0079354D" w:rsidRPr="004978EB" w:rsidRDefault="0079354D" w:rsidP="00C31DB7">
            <w:pPr>
              <w:spacing w:line="360" w:lineRule="auto"/>
              <w:rPr>
                <w:rFonts w:ascii="GHEA Grapalat" w:hAnsi="GHEA Grapalat" w:cs="Sylfaen"/>
                <w:bCs/>
                <w:lang w:val="hy-AM"/>
              </w:rPr>
            </w:pPr>
            <w:r w:rsidRPr="004978EB">
              <w:rPr>
                <w:rFonts w:ascii="GHEA Grapalat" w:hAnsi="GHEA Grapalat" w:cs="Sylfaen"/>
                <w:bCs/>
                <w:lang w:val="hy-AM"/>
              </w:rPr>
              <w:t>2</w:t>
            </w:r>
            <w:r w:rsidR="00C31DB7">
              <w:rPr>
                <w:rFonts w:ascii="GHEA Grapalat" w:hAnsi="GHEA Grapalat" w:cs="Sylfaen"/>
                <w:bCs/>
              </w:rPr>
              <w:t>6</w:t>
            </w:r>
            <w:r w:rsidRPr="004978EB">
              <w:rPr>
                <w:rFonts w:ascii="GHEA Grapalat" w:hAnsi="GHEA Grapalat" w:cs="Sylfaen"/>
                <w:bCs/>
              </w:rPr>
              <w:t>)</w:t>
            </w:r>
          </w:p>
        </w:tc>
        <w:tc>
          <w:tcPr>
            <w:tcW w:w="9322" w:type="dxa"/>
            <w:gridSpan w:val="2"/>
          </w:tcPr>
          <w:p w:rsidR="0079354D" w:rsidRPr="004978EB" w:rsidRDefault="0079354D" w:rsidP="00B47FA9">
            <w:pPr>
              <w:spacing w:line="360" w:lineRule="auto"/>
              <w:rPr>
                <w:rFonts w:ascii="GHEA Grapalat" w:hAnsi="GHEA Grapalat"/>
                <w:b/>
                <w:bCs/>
                <w:shd w:val="clear" w:color="auto" w:fill="FFFFFF"/>
                <w:lang w:val="hy-AM"/>
              </w:rPr>
            </w:pPr>
            <w:r w:rsidRPr="004978EB">
              <w:rPr>
                <w:rFonts w:ascii="GHEA Grapalat" w:hAnsi="GHEA Grapalat"/>
                <w:bCs/>
                <w:shd w:val="clear" w:color="auto" w:fill="FFFFFF"/>
                <w:lang w:val="hy-AM"/>
              </w:rPr>
              <w:t>ՀՀ</w:t>
            </w:r>
            <w:r w:rsidRPr="004978EB">
              <w:rPr>
                <w:rFonts w:ascii="GHEA Grapalat" w:hAnsi="GHEA Grapalat"/>
                <w:lang w:val="hy-AM" w:eastAsia="ru-RU"/>
              </w:rPr>
              <w:t xml:space="preserve"> կառավարության 2003 թվականի</w:t>
            </w:r>
            <w:r w:rsidR="00B47FA9">
              <w:rPr>
                <w:rFonts w:ascii="GHEA Grapalat" w:hAnsi="GHEA Grapalat"/>
                <w:lang w:eastAsia="ru-RU"/>
              </w:rPr>
              <w:t xml:space="preserve"> </w:t>
            </w:r>
            <w:r>
              <w:rPr>
                <w:rFonts w:ascii="GHEA Grapalat" w:hAnsi="GHEA Grapalat"/>
                <w:lang w:eastAsia="ru-RU"/>
              </w:rPr>
              <w:t>ս</w:t>
            </w:r>
            <w:r>
              <w:rPr>
                <w:rFonts w:ascii="GHEA Grapalat" w:hAnsi="GHEA Grapalat"/>
                <w:lang w:val="hy-AM" w:eastAsia="ru-RU"/>
              </w:rPr>
              <w:t xml:space="preserve">եպտեմբերի 4–ի N 1530-Ն որոշում </w:t>
            </w:r>
          </w:p>
        </w:tc>
      </w:tr>
    </w:tbl>
    <w:p w:rsidR="004978EB" w:rsidRPr="004978EB" w:rsidRDefault="004978EB" w:rsidP="004978EB">
      <w:pPr>
        <w:widowControl w:val="0"/>
        <w:spacing w:after="0" w:line="360" w:lineRule="auto"/>
        <w:ind w:firstLine="567"/>
        <w:contextualSpacing/>
        <w:jc w:val="both"/>
        <w:rPr>
          <w:rFonts w:ascii="GHEA Grapalat" w:eastAsia="Times New Roman" w:hAnsi="GHEA Grapalat" w:cs="Sylfaen"/>
          <w:sz w:val="24"/>
          <w:szCs w:val="24"/>
          <w:lang w:val="hy-AM"/>
        </w:rPr>
      </w:pPr>
    </w:p>
    <w:p w:rsidR="004978EB" w:rsidRPr="004978EB" w:rsidRDefault="004978EB" w:rsidP="004978EB">
      <w:pPr>
        <w:widowControl w:val="0"/>
        <w:spacing w:after="0" w:line="360" w:lineRule="auto"/>
        <w:ind w:firstLine="567"/>
        <w:contextualSpacing/>
        <w:jc w:val="center"/>
        <w:rPr>
          <w:rFonts w:ascii="GHEA Grapalat" w:eastAsia="Times New Roman" w:hAnsi="GHEA Grapalat" w:cs="Sylfaen"/>
          <w:b/>
          <w:sz w:val="24"/>
          <w:szCs w:val="24"/>
          <w:lang w:val="hy-AM"/>
        </w:rPr>
      </w:pPr>
      <w:r w:rsidRPr="004978EB">
        <w:rPr>
          <w:rFonts w:ascii="GHEA Grapalat" w:eastAsia="Times New Roman" w:hAnsi="GHEA Grapalat" w:cs="Courier New"/>
          <w:b/>
          <w:sz w:val="24"/>
          <w:szCs w:val="24"/>
          <w:lang w:val="hy-AM"/>
        </w:rPr>
        <w:t xml:space="preserve">3. </w:t>
      </w:r>
      <w:r w:rsidRPr="004978EB">
        <w:rPr>
          <w:rFonts w:ascii="GHEA Grapalat" w:eastAsia="Times New Roman" w:hAnsi="GHEA Grapalat" w:cs="Sylfaen"/>
          <w:b/>
          <w:sz w:val="24"/>
          <w:szCs w:val="24"/>
          <w:lang w:val="hy-AM"/>
        </w:rPr>
        <w:t>ՏԵՐՄԻՆՆԵՐ ԵՎ ՍԱՀՄԱՆՈՒՄՆԵՐ</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w:t>
      </w:r>
      <w:r w:rsidRPr="004978EB">
        <w:rPr>
          <w:rFonts w:ascii="Cambria Math" w:eastAsia="Times New Roman" w:hAnsi="Cambria Math" w:cs="Cambria Math"/>
          <w:sz w:val="24"/>
          <w:szCs w:val="24"/>
          <w:lang w:val="hy-AM"/>
        </w:rPr>
        <w:t>․</w:t>
      </w:r>
      <w:r w:rsidRPr="004978EB">
        <w:rPr>
          <w:rFonts w:ascii="GHEA Grapalat" w:eastAsia="Times New Roman" w:hAnsi="GHEA Grapalat" w:cs="Cambria Math"/>
          <w:sz w:val="24"/>
          <w:szCs w:val="24"/>
          <w:lang w:val="hy-AM"/>
        </w:rPr>
        <w:t xml:space="preserve">  </w:t>
      </w:r>
      <w:r w:rsidRPr="004978EB">
        <w:rPr>
          <w:rFonts w:ascii="GHEA Grapalat" w:eastAsia="Times New Roman" w:hAnsi="GHEA Grapalat" w:cs="Courier New"/>
          <w:sz w:val="24"/>
          <w:szCs w:val="24"/>
          <w:lang w:val="hy-AM"/>
        </w:rPr>
        <w:t>Սույն նորմերում կիրառվել են հետևյալ տերմինները համապատասխան  սահմանումներով`</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Courier New"/>
          <w:b/>
          <w:sz w:val="24"/>
          <w:szCs w:val="24"/>
          <w:lang w:val="hy-AM"/>
        </w:rPr>
        <w:t>երկրաբանական ռիսկ`</w:t>
      </w:r>
      <w:r w:rsidRPr="004978EB">
        <w:rPr>
          <w:rFonts w:ascii="GHEA Grapalat" w:eastAsia="Times New Roman" w:hAnsi="GHEA Grapalat" w:cs="Courier New"/>
          <w:sz w:val="24"/>
          <w:szCs w:val="24"/>
          <w:lang w:val="hy-AM"/>
        </w:rPr>
        <w:t xml:space="preserve"> երկրաբանական վտանգի կամ դրանց ամբողջության հավանական չափը, որը որոշվում է առաջադրված ժամանակահատվածում հնարավոր կորուստների (վնասների) տեսքով,</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Courier New"/>
          <w:b/>
          <w:sz w:val="24"/>
          <w:szCs w:val="24"/>
          <w:lang w:val="hy-AM"/>
        </w:rPr>
        <w:t>ջրածածկում`</w:t>
      </w:r>
      <w:r w:rsidRPr="004978EB">
        <w:rPr>
          <w:rFonts w:ascii="GHEA Grapalat" w:eastAsia="Times New Roman" w:hAnsi="GHEA Grapalat" w:cs="Courier New"/>
          <w:sz w:val="24"/>
          <w:szCs w:val="24"/>
          <w:lang w:val="hy-AM"/>
        </w:rPr>
        <w:t xml:space="preserve"> ջրահոսքի, ջրամբարի կամ ստորերկրյա ջրերի մակարդակի բարձրացման արդյունքում տարածքի մի հատվածում ջրային ազատ մակերևույթի ձևավորում,</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Courier New"/>
          <w:b/>
          <w:sz w:val="24"/>
          <w:szCs w:val="24"/>
          <w:lang w:val="hy-AM"/>
        </w:rPr>
        <w:t>տարածքների, շենքերի և շինությունների ինժեներական պաշտպանություն`</w:t>
      </w:r>
      <w:r w:rsidRPr="004978EB">
        <w:rPr>
          <w:rFonts w:ascii="GHEA Grapalat" w:eastAsia="Times New Roman" w:hAnsi="GHEA Grapalat" w:cs="Courier New"/>
          <w:sz w:val="24"/>
          <w:szCs w:val="24"/>
          <w:lang w:val="hy-AM"/>
        </w:rPr>
        <w:t xml:space="preserve"> շինությունների և միջոցառումների համալիր, որն ուղղված է տարածքների, շենքերի և շինությունների վրա վտանգավոր երկրաբանական, բնապահպանական և այլ պրոցեսների բացասական ազդեցությունը կանխելուն, ինչպես նաև դրանց հետևանքներից պաշտպանությանը,</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Courier New"/>
          <w:b/>
          <w:sz w:val="24"/>
          <w:szCs w:val="24"/>
          <w:lang w:val="hy-AM"/>
        </w:rPr>
        <w:t xml:space="preserve">կարստ` </w:t>
      </w:r>
      <w:r w:rsidRPr="004978EB">
        <w:rPr>
          <w:rFonts w:ascii="GHEA Grapalat" w:eastAsia="Times New Roman" w:hAnsi="GHEA Grapalat" w:cs="Courier New"/>
          <w:sz w:val="24"/>
          <w:szCs w:val="24"/>
          <w:lang w:val="hy-AM"/>
        </w:rPr>
        <w:t xml:space="preserve">համալիր երկրաբանական պրոցես, որը պայմանավորված է ստորերկրյա և (կամ) մակերևութային ջրերում լեռնային ապարների լուծմամբ, ինչը արտահայտվում է դրանց թուլացմամբ, ոչնչացումով, դատարկությունների և քարանձավների ձևավորումամբ, ապարների լարվածության փոփոխությամբ, ստորերկրյա և մակերևութային ջրերի դինամիկայի, քիմիական կազմի և ռեժիմի փոփոխությամբ, ենթաողողումների (մեխանիկական և քիմիական) զարգացմամբ, գրունտի և հողի </w:t>
      </w:r>
      <w:r w:rsidRPr="004978EB">
        <w:rPr>
          <w:rFonts w:ascii="GHEA Grapalat" w:eastAsia="Times New Roman" w:hAnsi="GHEA Grapalat" w:cs="Courier New"/>
          <w:sz w:val="24"/>
          <w:szCs w:val="24"/>
          <w:lang w:val="hy-AM"/>
        </w:rPr>
        <w:lastRenderedPageBreak/>
        <w:t>մակերևույթի էրոզիայով, նստվածքով, փլուզումներով և վիհերի առաջացմամբ,</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5) </w:t>
      </w:r>
      <w:r w:rsidRPr="004978EB">
        <w:rPr>
          <w:rFonts w:ascii="GHEA Grapalat" w:eastAsia="Times New Roman" w:hAnsi="GHEA Grapalat" w:cs="Courier New"/>
          <w:b/>
          <w:sz w:val="24"/>
          <w:szCs w:val="24"/>
          <w:lang w:val="hy-AM"/>
        </w:rPr>
        <w:t>կարստասուֆոզիական (կարստաենթաողողումային) գործընթացներ`</w:t>
      </w:r>
      <w:r w:rsidRPr="004978EB">
        <w:rPr>
          <w:rFonts w:ascii="GHEA Grapalat" w:eastAsia="Times New Roman" w:hAnsi="GHEA Grapalat" w:cs="Courier New"/>
          <w:sz w:val="24"/>
          <w:szCs w:val="24"/>
          <w:lang w:val="hy-AM"/>
        </w:rPr>
        <w:t xml:space="preserve"> կարստային պրոցեսի և սուֆոզիայի (ենթաողողման) փոխկապակցված զարգացում: Կարստը ուսումնասիրելիս և գնահատելիս դրանք ներառվում են կարստային գործընթացի կազմում, </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 xml:space="preserve">6) </w:t>
      </w:r>
      <w:r w:rsidRPr="004978EB">
        <w:rPr>
          <w:rFonts w:ascii="GHEA Grapalat" w:eastAsia="Times New Roman" w:hAnsi="GHEA Grapalat" w:cs="Courier New"/>
          <w:b/>
          <w:sz w:val="24"/>
          <w:szCs w:val="24"/>
          <w:lang w:val="hy-AM"/>
        </w:rPr>
        <w:t>սառնածին (կրիոգեն)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Courier New"/>
          <w:b/>
          <w:sz w:val="24"/>
          <w:szCs w:val="24"/>
          <w:lang w:val="hy-AM"/>
        </w:rPr>
        <w:t>ուռչեցում`</w:t>
      </w:r>
      <w:r w:rsidRPr="004978EB">
        <w:rPr>
          <w:rFonts w:ascii="GHEA Grapalat" w:eastAsia="Times New Roman" w:hAnsi="GHEA Grapalat" w:cs="Courier New"/>
          <w:sz w:val="24"/>
          <w:szCs w:val="24"/>
          <w:lang w:val="hy-AM"/>
        </w:rPr>
        <w:t xml:space="preserve"> գրունտի սառեցման, խոնավության տարաշարժման, սառույցի նրբաշերտերի ձևավորման, գրունտի կմախքի դեֆորմացման հետևանքով առաջացող պրոցես, որը հանգեցնում է գրունտի ծավալի մեծացմանը և դրա մակերևույթի բարձրացմանը,</w:t>
      </w:r>
      <w:r w:rsidRPr="004978EB">
        <w:rPr>
          <w:rFonts w:ascii="GHEA Grapalat" w:eastAsia="Times New Roman" w:hAnsi="GHEA Grapalat" w:cs="Sylfaen"/>
          <w:sz w:val="24"/>
          <w:szCs w:val="24"/>
          <w:lang w:val="hy-AM"/>
        </w:rPr>
        <w:t xml:space="preserve"> </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7) </w:t>
      </w:r>
      <w:r w:rsidRPr="004978EB">
        <w:rPr>
          <w:rFonts w:ascii="GHEA Grapalat" w:eastAsia="Times New Roman" w:hAnsi="GHEA Grapalat" w:cs="Courier New"/>
          <w:b/>
          <w:sz w:val="24"/>
          <w:szCs w:val="24"/>
          <w:lang w:val="hy-AM"/>
        </w:rPr>
        <w:t>մշտադիտարկում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Courier New"/>
          <w:b/>
          <w:sz w:val="24"/>
          <w:szCs w:val="24"/>
          <w:lang w:val="hy-AM"/>
        </w:rPr>
        <w:t xml:space="preserve">մոնիտորինգ)` </w:t>
      </w:r>
      <w:r w:rsidRPr="004978EB">
        <w:rPr>
          <w:rFonts w:ascii="GHEA Grapalat" w:eastAsia="Times New Roman" w:hAnsi="GHEA Grapalat" w:cs="Courier New"/>
          <w:sz w:val="24"/>
          <w:szCs w:val="24"/>
          <w:lang w:val="hy-AM"/>
        </w:rPr>
        <w:t>երկրատեխնիկայում միասնական համակարգ, որը ներառում է՝</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ա</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օբյեկտի կառուցման և շահագործման ընթացքում ինժեներակաերկրաբանական գործընթացների, ինժեներական պաշտպանության արդյունավետության, կառույցների և տարածքների վիճակի համալիր դիտարկումներ,</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բ</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դիտարկումների, հաշվարկների և մոդելավորման արդյունքների վերլուծություն, ինժեներական պաշտպանության ամրապնդման վերաբերյալ առաջարկություններ, կառույցների կոնստրուկցիաների բարելավում և այլն,</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գ</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կառույցների հուսալիության և ինժեներական պաշտպանության արդյունավետության ապահովման, սոցիալական և բնապահպանական հետևանքների կանխարգելման լրացուցիչ միջոցառումների նախագծում,</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դ</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ակտիվ երկրատեխնիկական հսկողությամբ լրացուցիչ միջոցառումների իրականացում:</w:t>
      </w:r>
    </w:p>
    <w:p w:rsidR="004978EB" w:rsidRPr="004978EB" w:rsidRDefault="004978EB" w:rsidP="004978EB">
      <w:pPr>
        <w:widowControl w:val="0"/>
        <w:spacing w:after="0" w:line="360" w:lineRule="auto"/>
        <w:ind w:firstLine="567"/>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 xml:space="preserve">8) </w:t>
      </w:r>
      <w:r w:rsidRPr="004978EB">
        <w:rPr>
          <w:rFonts w:ascii="GHEA Grapalat" w:eastAsia="Times New Roman" w:hAnsi="GHEA Grapalat" w:cs="Courier New"/>
          <w:b/>
          <w:sz w:val="24"/>
          <w:szCs w:val="24"/>
          <w:lang w:val="hy-AM"/>
        </w:rPr>
        <w:t xml:space="preserve">մակասառցաշերտ` </w:t>
      </w:r>
      <w:r w:rsidRPr="004978EB">
        <w:rPr>
          <w:rFonts w:ascii="GHEA Grapalat" w:eastAsia="Times New Roman" w:hAnsi="GHEA Grapalat" w:cs="Courier New"/>
          <w:sz w:val="24"/>
          <w:szCs w:val="24"/>
          <w:lang w:val="hy-AM"/>
        </w:rPr>
        <w:t>երկրի, սառույցի կամ ինժեներական կառույցների մակերևույթներին պարբերաբար արտահոսող ստորերկրյա կամ գետի ջրերի սառեցման արդյունքում ձևավորված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Courier New"/>
          <w:sz w:val="24"/>
          <w:szCs w:val="24"/>
          <w:lang w:val="hy-AM"/>
        </w:rPr>
        <w:t>շերտավոր սառցե զանգված,</w:t>
      </w: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9) </w:t>
      </w:r>
      <w:r w:rsidRPr="004978EB">
        <w:rPr>
          <w:rFonts w:ascii="GHEA Grapalat" w:eastAsia="Times New Roman" w:hAnsi="GHEA Grapalat" w:cs="Courier New"/>
          <w:b/>
          <w:sz w:val="24"/>
          <w:szCs w:val="24"/>
          <w:lang w:val="hy-AM"/>
        </w:rPr>
        <w:t>ցամաքեցման նորմ`</w:t>
      </w:r>
      <w:r w:rsidRPr="004978EB">
        <w:rPr>
          <w:rFonts w:ascii="GHEA Grapalat" w:eastAsia="Times New Roman" w:hAnsi="GHEA Grapalat" w:cs="Courier New"/>
          <w:sz w:val="24"/>
          <w:szCs w:val="24"/>
          <w:lang w:val="hy-AM"/>
        </w:rPr>
        <w:t xml:space="preserve"> ցամաքեցվող տարածքում երկրի մակերևույթից ստորերկրյա ջրերի մակարդակի անհրաժեշտ իջեցման հաշվարկային արժեք,</w:t>
      </w: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10) </w:t>
      </w:r>
      <w:r w:rsidRPr="004978EB">
        <w:rPr>
          <w:rFonts w:ascii="GHEA Grapalat" w:eastAsia="Times New Roman" w:hAnsi="GHEA Grapalat" w:cs="Courier New"/>
          <w:b/>
          <w:sz w:val="24"/>
          <w:szCs w:val="24"/>
          <w:lang w:val="hy-AM"/>
        </w:rPr>
        <w:t>փլուզում`</w:t>
      </w:r>
      <w:r w:rsidRPr="004978EB">
        <w:rPr>
          <w:rFonts w:ascii="GHEA Grapalat" w:eastAsia="Times New Roman" w:hAnsi="GHEA Grapalat" w:cs="Courier New"/>
          <w:sz w:val="24"/>
          <w:szCs w:val="24"/>
          <w:lang w:val="hy-AM"/>
        </w:rPr>
        <w:t xml:space="preserve"> լանջերի, կողեզրերի լեռնային ապարների զանգվածների խզումը և սեփական ծանրության ուժի ազդեցության տակ դրանց անկումը շրջմամբ և գլորմամբ՝ առանց ջրի ազդեցության, ինչպես նաև՝</w:t>
      </w:r>
      <w:r w:rsidRPr="004978EB">
        <w:rPr>
          <w:rFonts w:ascii="GHEA Grapalat" w:eastAsia="Calibri" w:hAnsi="GHEA Grapalat" w:cs="Arial"/>
          <w:sz w:val="24"/>
          <w:szCs w:val="24"/>
          <w:shd w:val="clear" w:color="auto" w:fill="FFFFFF"/>
          <w:lang w:val="hy-AM"/>
        </w:rPr>
        <w:t xml:space="preserve"> լեռնային փորվածքներում ապարի զանգվածների </w:t>
      </w:r>
      <w:r w:rsidRPr="004978EB">
        <w:rPr>
          <w:rFonts w:ascii="GHEA Grapalat" w:eastAsia="Calibri" w:hAnsi="GHEA Grapalat" w:cs="Arial"/>
          <w:sz w:val="24"/>
          <w:szCs w:val="24"/>
          <w:shd w:val="clear" w:color="auto" w:fill="FFFFFF"/>
          <w:lang w:val="hy-AM"/>
        </w:rPr>
        <w:lastRenderedPageBreak/>
        <w:t>ինքնաբերաբար փլում, որը երբեմն մեծ վնասներ է պատճառում և խանգարում փորվածքների նորմալ շահագործմանը,</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11) </w:t>
      </w:r>
      <w:r w:rsidRPr="004978EB">
        <w:rPr>
          <w:rFonts w:ascii="GHEA Grapalat" w:eastAsia="Times New Roman" w:hAnsi="GHEA Grapalat" w:cs="Courier New"/>
          <w:b/>
          <w:sz w:val="24"/>
          <w:szCs w:val="24"/>
          <w:lang w:val="hy-AM"/>
        </w:rPr>
        <w:t>երկրաբանական</w:t>
      </w:r>
      <w:r w:rsidRPr="004978EB">
        <w:rPr>
          <w:rFonts w:ascii="GHEA Grapalat" w:eastAsia="Calibri" w:hAnsi="GHEA Grapalat" w:cs="Arial"/>
          <w:b/>
          <w:sz w:val="24"/>
          <w:szCs w:val="24"/>
          <w:shd w:val="clear" w:color="auto" w:fill="FFFFFF"/>
          <w:lang w:val="hy-AM"/>
        </w:rPr>
        <w:t xml:space="preserve"> վտանգավոր երևույթ</w:t>
      </w:r>
      <w:r w:rsidRPr="004978EB">
        <w:rPr>
          <w:rFonts w:ascii="GHEA Grapalat" w:eastAsia="Calibri" w:hAnsi="GHEA Grapalat" w:cs="Arial"/>
          <w:sz w:val="24"/>
          <w:szCs w:val="24"/>
          <w:shd w:val="clear" w:color="auto" w:fill="FFFFFF"/>
          <w:lang w:val="hy-AM"/>
        </w:rPr>
        <w:t xml:space="preserve">՝ </w:t>
      </w:r>
      <w:r w:rsidRPr="004978EB">
        <w:rPr>
          <w:rFonts w:ascii="GHEA Grapalat" w:eastAsia="Times New Roman" w:hAnsi="GHEA Grapalat" w:cs="Courier New"/>
          <w:sz w:val="24"/>
          <w:szCs w:val="24"/>
          <w:lang w:val="hy-AM"/>
        </w:rPr>
        <w:t>բնական կամ տեխնածին պատճառներով</w:t>
      </w:r>
      <w:r w:rsidRPr="004978EB">
        <w:rPr>
          <w:rFonts w:ascii="GHEA Grapalat" w:eastAsia="Calibri" w:hAnsi="GHEA Grapalat" w:cs="Arial"/>
          <w:sz w:val="24"/>
          <w:szCs w:val="24"/>
          <w:shd w:val="clear" w:color="auto" w:fill="FFFFFF"/>
          <w:lang w:val="hy-AM"/>
        </w:rPr>
        <w:t xml:space="preserve"> վտանգավոր գործընթաց կամ սպառնացող վտանգ, որը հարուցվում, ծագում է երկրաբանական գործընթացների կամ դրանց հետ կապված ձևախախտման այնպիսի երևույթների հետևանքով, որոնք հանգեցնում են մարդկանց, գյուղատնտեսական կենդանիների ու բույսերի կորստի, տնտեսության օբյեկտների զգալի վնասի և շրջակա միջավայրի տարրերի ավերման,</w:t>
      </w:r>
    </w:p>
    <w:p w:rsidR="004978EB" w:rsidRPr="004978EB" w:rsidRDefault="004978EB" w:rsidP="004978EB">
      <w:pPr>
        <w:widowControl w:val="0"/>
        <w:spacing w:after="32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12) </w:t>
      </w:r>
      <w:r w:rsidRPr="004978EB">
        <w:rPr>
          <w:rFonts w:ascii="GHEA Grapalat" w:eastAsia="Times New Roman" w:hAnsi="GHEA Grapalat" w:cs="Courier New"/>
          <w:b/>
          <w:sz w:val="24"/>
          <w:szCs w:val="24"/>
          <w:lang w:val="hy-AM"/>
        </w:rPr>
        <w:t>սողանք`</w:t>
      </w:r>
      <w:r w:rsidRPr="004978EB">
        <w:rPr>
          <w:rFonts w:ascii="GHEA Grapalat" w:eastAsia="Times New Roman" w:hAnsi="GHEA Grapalat" w:cs="Courier New"/>
          <w:sz w:val="24"/>
          <w:szCs w:val="24"/>
          <w:lang w:val="hy-AM"/>
        </w:rPr>
        <w:t xml:space="preserve"> </w:t>
      </w:r>
      <w:r w:rsidRPr="004978EB">
        <w:rPr>
          <w:rFonts w:ascii="GHEA Grapalat" w:eastAsia="Calibri" w:hAnsi="GHEA Grapalat" w:cs="Arial"/>
          <w:sz w:val="24"/>
          <w:szCs w:val="24"/>
          <w:shd w:val="clear" w:color="auto" w:fill="FFFFFF"/>
          <w:lang w:val="hy-AM"/>
        </w:rPr>
        <w:t>լեռնալանջերի, գետահովիտների և արհեստական թեքությունների վրա զգալի չափերի ապարազանգվածի տեղաշարժ, որը կատարվում է գրավիտացիոն ուժերի, ինչպես նաև ջրադինամիկ ճնշման, լանջի վրա արհեստական բեռնվածքի ավելացման սեյսմիկ կամ տեխնածին ցնցումների և այլ ուժերի ներգործությամբ,</w:t>
      </w: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hy-AM" w:eastAsia="ru-RU"/>
        </w:rPr>
      </w:pPr>
      <w:r w:rsidRPr="004978EB">
        <w:rPr>
          <w:rFonts w:ascii="GHEA Grapalat" w:eastAsia="Times New Roman" w:hAnsi="GHEA Grapalat" w:cs="Courier New"/>
          <w:sz w:val="24"/>
          <w:szCs w:val="24"/>
          <w:lang w:val="hy-AM"/>
        </w:rPr>
        <w:t xml:space="preserve">13) </w:t>
      </w:r>
      <w:r w:rsidRPr="004978EB">
        <w:rPr>
          <w:rFonts w:ascii="GHEA Grapalat" w:eastAsia="Times New Roman" w:hAnsi="GHEA Grapalat" w:cs="Courier New"/>
          <w:b/>
          <w:sz w:val="24"/>
          <w:szCs w:val="24"/>
          <w:lang w:val="hy-AM"/>
        </w:rPr>
        <w:t>ռիսկերի գնահատում</w:t>
      </w:r>
      <w:r w:rsidRPr="004978EB">
        <w:rPr>
          <w:rFonts w:ascii="GHEA Grapalat" w:eastAsia="Times New Roman" w:hAnsi="GHEA Grapalat" w:cs="Courier New"/>
          <w:sz w:val="24"/>
          <w:szCs w:val="24"/>
          <w:lang w:val="hy-AM"/>
        </w:rPr>
        <w:t>` վտանգների նույնականացման և կանխատեսման, տարածքների և օբյեկտների խոցելիության գնահատման, հնարավոր հետևանքների որոշման, հնարավոր կորուստների (վնասի և սոցիալական կորուստների) հավանականության և չափի որոշման համար օգտագործվող</w:t>
      </w:r>
      <w:r w:rsidRPr="004978EB">
        <w:rPr>
          <w:rFonts w:ascii="GHEA Grapalat" w:eastAsia="Times New Roman" w:hAnsi="GHEA Grapalat" w:cs="Courier New"/>
          <w:sz w:val="24"/>
          <w:szCs w:val="24"/>
          <w:lang w:val="hy-AM" w:eastAsia="ru-RU"/>
        </w:rPr>
        <w:t xml:space="preserve"> </w:t>
      </w:r>
      <w:r w:rsidRPr="004978EB">
        <w:rPr>
          <w:rFonts w:ascii="GHEA Grapalat" w:eastAsia="Times New Roman" w:hAnsi="GHEA Grapalat" w:cs="Courier New"/>
          <w:sz w:val="24"/>
          <w:szCs w:val="24"/>
          <w:lang w:val="hy-AM"/>
        </w:rPr>
        <w:t xml:space="preserve">հաշվարկներ, </w:t>
      </w: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14) </w:t>
      </w:r>
      <w:r w:rsidRPr="004978EB">
        <w:rPr>
          <w:rFonts w:ascii="GHEA Grapalat" w:eastAsia="Times New Roman" w:hAnsi="GHEA Grapalat" w:cs="Sylfaen"/>
          <w:b/>
          <w:sz w:val="24"/>
          <w:szCs w:val="24"/>
          <w:lang w:val="hy-AM"/>
        </w:rPr>
        <w:t>երկրաբանական</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անվտանգության</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շեմ</w:t>
      </w:r>
      <w:r w:rsidRPr="004978EB">
        <w:rPr>
          <w:rFonts w:ascii="GHEA Grapalat" w:eastAsia="Times New Roman" w:hAnsi="GHEA Grapalat" w:cs="Courier New"/>
          <w:b/>
          <w:sz w:val="24"/>
          <w:szCs w:val="24"/>
          <w:lang w:val="hy-AM"/>
        </w:rPr>
        <w:t>`</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ազդեցությունը</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բնութագրող</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ցուցանիշի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սահմանային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կրիտիկական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արժեքը</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որի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գերազանցման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դեպքում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ազդեցությունը</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սկսում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սպառնալ</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օբյեկտին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դրա</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հուսալիությանը</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օրինակ`</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ստորերկրյա</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ջրերի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կրիտիկական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մակարդակը</w:t>
      </w:r>
      <w:r w:rsidRPr="004978EB">
        <w:rPr>
          <w:rFonts w:ascii="GHEA Grapalat" w:eastAsia="Times New Roman" w:hAnsi="GHEA Grapalat" w:cs="Courier New"/>
          <w:sz w:val="24"/>
          <w:szCs w:val="24"/>
          <w:lang w:val="hy-AM"/>
        </w:rPr>
        <w:t>:</w:t>
      </w:r>
    </w:p>
    <w:p w:rsidR="004978EB" w:rsidRPr="004978EB" w:rsidRDefault="004978EB" w:rsidP="004978EB">
      <w:pPr>
        <w:widowControl w:val="0"/>
        <w:spacing w:after="0" w:line="360" w:lineRule="auto"/>
        <w:ind w:firstLine="567"/>
        <w:contextualSpacing/>
        <w:jc w:val="both"/>
        <w:rPr>
          <w:rFonts w:ascii="GHEA Grapalat" w:eastAsia="Calibri" w:hAnsi="GHEA Grapalat" w:cs="Arial"/>
          <w:sz w:val="24"/>
          <w:szCs w:val="24"/>
          <w:shd w:val="clear" w:color="auto" w:fill="FFFFFF"/>
          <w:lang w:val="hy-AM"/>
        </w:rPr>
      </w:pPr>
      <w:r w:rsidRPr="004978EB">
        <w:rPr>
          <w:rFonts w:ascii="GHEA Grapalat" w:eastAsia="Times New Roman" w:hAnsi="GHEA Grapalat" w:cs="Courier New"/>
          <w:sz w:val="24"/>
          <w:szCs w:val="24"/>
          <w:lang w:val="hy-AM"/>
        </w:rPr>
        <w:t xml:space="preserve">15) </w:t>
      </w:r>
      <w:r w:rsidRPr="004978EB">
        <w:rPr>
          <w:rFonts w:ascii="GHEA Grapalat" w:eastAsia="Times New Roman" w:hAnsi="GHEA Grapalat" w:cs="Courier New"/>
          <w:b/>
          <w:sz w:val="24"/>
          <w:szCs w:val="24"/>
          <w:lang w:val="hy-AM"/>
        </w:rPr>
        <w:t>հեղեղ</w:t>
      </w:r>
      <w:r w:rsidRPr="004978EB">
        <w:rPr>
          <w:rFonts w:ascii="GHEA Grapalat" w:eastAsia="Times New Roman" w:hAnsi="GHEA Grapalat" w:cs="Sylfaen"/>
          <w:b/>
          <w:sz w:val="24"/>
          <w:szCs w:val="24"/>
          <w:lang w:val="hy-AM" w:eastAsia="ru-RU"/>
        </w:rPr>
        <w:t>ում</w:t>
      </w:r>
      <w:r w:rsidRPr="004978EB">
        <w:rPr>
          <w:rFonts w:ascii="GHEA Grapalat" w:eastAsia="Times New Roman" w:hAnsi="GHEA Grapalat" w:cs="Courier New"/>
          <w:b/>
          <w:sz w:val="24"/>
          <w:szCs w:val="24"/>
          <w:lang w:val="hy-AM"/>
        </w:rPr>
        <w:t>`</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հիդրոերկրաբանական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ինժեներաերկրաբանական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համալիր</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գործընթաց</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որի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ընթացքում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ջրային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ռեժիմի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տարածքի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հավասարակշռության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փոփոխության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արդյունքում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տեղի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ունենում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ստորերկրյա</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ջրերի մակարդակների</w:t>
      </w:r>
      <w:r w:rsidRPr="004978EB">
        <w:rPr>
          <w:rFonts w:ascii="GHEA Grapalat" w:eastAsia="Times New Roman" w:hAnsi="GHEA Grapalat" w:cs="Courier New"/>
          <w:sz w:val="24"/>
          <w:szCs w:val="24"/>
          <w:lang w:val="hy-AM"/>
        </w:rPr>
        <w:t xml:space="preserve"> (ճնշումների)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գրունտի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խոնավության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մակարդակի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բարձրացում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որոնք</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գերազանցում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որոշակի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տեսակի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կառուցապատման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համար</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ընդունված</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կրիտիկական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արժեքները</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խախտում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օբյեկտների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կառուցման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շահագործման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անհրաժեշտ</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պայմանները</w:t>
      </w:r>
      <w:r w:rsidRPr="004978EB">
        <w:rPr>
          <w:rFonts w:ascii="GHEA Grapalat" w:eastAsia="Times New Roman" w:hAnsi="GHEA Grapalat" w:cs="Courier New"/>
          <w:sz w:val="24"/>
          <w:szCs w:val="24"/>
          <w:lang w:val="hy-AM"/>
        </w:rPr>
        <w:t>,</w:t>
      </w:r>
      <w:r w:rsidRPr="004978EB">
        <w:rPr>
          <w:rFonts w:ascii="GHEA Grapalat" w:eastAsia="Calibri" w:hAnsi="GHEA Grapalat" w:cs="Arial"/>
          <w:sz w:val="24"/>
          <w:szCs w:val="24"/>
          <w:shd w:val="clear" w:color="auto" w:fill="FFFFFF"/>
          <w:lang w:val="hy-AM"/>
        </w:rPr>
        <w:t xml:space="preserve"> </w:t>
      </w:r>
      <w:r w:rsidRPr="004978EB">
        <w:rPr>
          <w:rFonts w:ascii="Calibri" w:eastAsia="Calibri" w:hAnsi="Calibri" w:cs="Calibri"/>
          <w:sz w:val="24"/>
          <w:szCs w:val="24"/>
          <w:shd w:val="clear" w:color="auto" w:fill="FFFFFF"/>
          <w:lang w:val="hy-AM"/>
        </w:rPr>
        <w:t> </w:t>
      </w: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16) </w:t>
      </w:r>
      <w:r w:rsidRPr="004978EB">
        <w:rPr>
          <w:rFonts w:ascii="GHEA Grapalat" w:eastAsia="Times New Roman" w:hAnsi="GHEA Grapalat" w:cs="Sylfaen"/>
          <w:b/>
          <w:sz w:val="24"/>
          <w:szCs w:val="24"/>
          <w:lang w:val="hy-AM"/>
        </w:rPr>
        <w:t>լճերի</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ջրամբարների</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գետերի</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ափերի</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վերափոխում</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sz w:val="24"/>
          <w:szCs w:val="24"/>
          <w:lang w:val="hy-AM"/>
        </w:rPr>
        <w:t>ալեբախության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հունային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ազդեցության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տակ</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ափերի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ապարների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ողողում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քայքայում,</w:t>
      </w:r>
      <w:r w:rsidRPr="004978EB">
        <w:rPr>
          <w:rFonts w:ascii="GHEA Grapalat" w:eastAsia="Times New Roman" w:hAnsi="GHEA Grapalat" w:cs="Courier New"/>
          <w:sz w:val="24"/>
          <w:szCs w:val="24"/>
          <w:lang w:val="hy-AM"/>
        </w:rPr>
        <w:t xml:space="preserve"> </w:t>
      </w:r>
    </w:p>
    <w:p w:rsidR="004978EB" w:rsidRPr="004978EB" w:rsidRDefault="004978EB" w:rsidP="004978EB">
      <w:pPr>
        <w:widowControl w:val="0"/>
        <w:spacing w:after="0" w:line="360" w:lineRule="auto"/>
        <w:ind w:firstLine="567"/>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lastRenderedPageBreak/>
        <w:t>17)</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սելավ</w:t>
      </w:r>
      <w:r w:rsidRPr="004978EB">
        <w:rPr>
          <w:rFonts w:ascii="GHEA Grapalat" w:eastAsia="Times New Roman" w:hAnsi="GHEA Grapalat" w:cs="Courier New"/>
          <w:b/>
          <w:sz w:val="24"/>
          <w:szCs w:val="24"/>
          <w:lang w:val="hy-AM"/>
        </w:rPr>
        <w:t>`</w:t>
      </w:r>
      <w:r w:rsidRPr="004978EB">
        <w:rPr>
          <w:rFonts w:ascii="GHEA Grapalat" w:eastAsia="Times New Roman" w:hAnsi="GHEA Grapalat" w:cs="Sylfaen"/>
          <w:sz w:val="24"/>
          <w:szCs w:val="24"/>
          <w:lang w:val="hy-AM" w:eastAsia="ru-RU"/>
        </w:rPr>
        <w:t xml:space="preserve"> </w:t>
      </w:r>
      <w:r w:rsidRPr="004978EB">
        <w:rPr>
          <w:rFonts w:ascii="GHEA Grapalat" w:eastAsia="Times New Roman" w:hAnsi="GHEA Grapalat" w:cs="Sylfaen"/>
          <w:sz w:val="24"/>
          <w:szCs w:val="24"/>
          <w:lang w:val="hy-AM"/>
        </w:rPr>
        <w:t>հսկայական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արագությամբ</w:t>
      </w:r>
      <w:r w:rsidRPr="004978EB">
        <w:rPr>
          <w:rFonts w:ascii="GHEA Grapalat" w:eastAsia="Times New Roman" w:hAnsi="GHEA Grapalat" w:cs="Courier New"/>
          <w:sz w:val="24"/>
          <w:szCs w:val="24"/>
          <w:lang w:val="hy-AM"/>
        </w:rPr>
        <w:t xml:space="preserve"> պինդ նյութերով հագեցած </w:t>
      </w:r>
      <w:r w:rsidRPr="004978EB">
        <w:rPr>
          <w:rFonts w:ascii="GHEA Grapalat" w:eastAsia="Times New Roman" w:hAnsi="GHEA Grapalat" w:cs="Sylfaen"/>
          <w:sz w:val="24"/>
          <w:szCs w:val="24"/>
          <w:lang w:val="hy-AM"/>
        </w:rPr>
        <w:t>ցեխաքարային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հոսքերի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թափվելու</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պրոցես</w:t>
      </w:r>
      <w:r w:rsidRPr="004978EB">
        <w:rPr>
          <w:rFonts w:ascii="GHEA Grapalat" w:eastAsia="Times New Roman" w:hAnsi="GHEA Grapalat" w:cs="Courier New"/>
          <w:sz w:val="24"/>
          <w:szCs w:val="24"/>
          <w:lang w:val="hy-AM"/>
        </w:rPr>
        <w:t>,</w:t>
      </w:r>
      <w:r w:rsidRPr="004978EB">
        <w:rPr>
          <w:rFonts w:ascii="GHEA Grapalat" w:eastAsia="Times New Roman" w:hAnsi="GHEA Grapalat" w:cs="Sylfaen"/>
          <w:sz w:val="24"/>
          <w:szCs w:val="24"/>
          <w:lang w:val="hy-AM"/>
        </w:rPr>
        <w:t xml:space="preserve"> որը</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տեղի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ունենում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հորդառատ</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անձրևների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ձյան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ինտենսիվ</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հալոցքի դեպքում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Տարբերակվում են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կապակցված</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հոսուն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սելավներ</w:t>
      </w:r>
      <w:r w:rsidRPr="004978EB">
        <w:rPr>
          <w:rFonts w:ascii="GHEA Grapalat" w:eastAsia="Times New Roman" w:hAnsi="GHEA Grapalat" w:cs="Courier New"/>
          <w:sz w:val="24"/>
          <w:szCs w:val="24"/>
          <w:lang w:val="hy-AM"/>
        </w:rPr>
        <w:t>:</w:t>
      </w:r>
      <w:r w:rsidRPr="004978EB">
        <w:rPr>
          <w:rFonts w:ascii="GHEA Grapalat" w:eastAsia="Times New Roman" w:hAnsi="GHEA Grapalat" w:cs="Courier New"/>
          <w:sz w:val="24"/>
          <w:szCs w:val="24"/>
          <w:lang w:val="hy-AM" w:eastAsia="ru-RU"/>
        </w:rPr>
        <w:t xml:space="preserve"> </w:t>
      </w: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18)</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ձնահյուս</w:t>
      </w:r>
      <w:r w:rsidRPr="004978EB">
        <w:rPr>
          <w:rFonts w:ascii="GHEA Grapalat" w:eastAsia="Times New Roman" w:hAnsi="GHEA Grapalat" w:cs="Courier New"/>
          <w:b/>
          <w:sz w:val="24"/>
          <w:szCs w:val="24"/>
          <w:lang w:val="hy-AM"/>
        </w:rPr>
        <w:t>`</w:t>
      </w:r>
      <w:r w:rsidRPr="004978EB">
        <w:rPr>
          <w:rFonts w:ascii="GHEA Grapalat" w:eastAsia="Times New Roman" w:hAnsi="GHEA Grapalat" w:cs="Courier New"/>
          <w:sz w:val="24"/>
          <w:szCs w:val="24"/>
          <w:lang w:val="hy-AM"/>
        </w:rPr>
        <w:t xml:space="preserve"> լեռնալանջերից ընկնող կամ սահող </w:t>
      </w:r>
      <w:r w:rsidRPr="004978EB">
        <w:rPr>
          <w:rFonts w:ascii="GHEA Grapalat" w:eastAsia="Times New Roman" w:hAnsi="GHEA Grapalat" w:cs="Sylfaen"/>
          <w:sz w:val="24"/>
          <w:szCs w:val="24"/>
          <w:lang w:val="hy-AM"/>
        </w:rPr>
        <w:t>ձյան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մեծ</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զանգվածների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կենտրոնացված</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շարժում`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հոծ</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մարմնի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թաց</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ձնահյուսեր</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փոշիացած</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ձյան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չոր</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ձնահյուսեր</w:t>
      </w:r>
      <w:r w:rsidRPr="004978EB">
        <w:rPr>
          <w:rFonts w:ascii="GHEA Grapalat" w:eastAsia="Times New Roman" w:hAnsi="GHEA Grapalat" w:cs="Courier New"/>
          <w:sz w:val="24"/>
          <w:szCs w:val="24"/>
          <w:lang w:val="hy-AM"/>
        </w:rPr>
        <w:t>) տեսքով:</w:t>
      </w: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19) </w:t>
      </w:r>
      <w:r w:rsidRPr="004978EB">
        <w:rPr>
          <w:rFonts w:ascii="GHEA Grapalat" w:eastAsia="Times New Roman" w:hAnsi="GHEA Grapalat" w:cs="Sylfaen"/>
          <w:b/>
          <w:sz w:val="24"/>
          <w:szCs w:val="24"/>
          <w:lang w:val="hy-AM"/>
        </w:rPr>
        <w:t>սոցիալական</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կորուստներ</w:t>
      </w:r>
      <w:r w:rsidRPr="004978EB">
        <w:rPr>
          <w:rFonts w:ascii="GHEA Grapalat" w:eastAsia="Times New Roman" w:hAnsi="GHEA Grapalat" w:cs="Courier New"/>
          <w:b/>
          <w:sz w:val="24"/>
          <w:szCs w:val="24"/>
          <w:lang w:val="hy-AM"/>
        </w:rPr>
        <w:t>`</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հետևանքով մարդկային կորուստ</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վիրավորում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վարակ</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բարոյական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վնասվածքներ,</w:t>
      </w: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20) </w:t>
      </w:r>
      <w:r w:rsidRPr="004978EB">
        <w:rPr>
          <w:rFonts w:ascii="GHEA Grapalat" w:eastAsia="Times New Roman" w:hAnsi="GHEA Grapalat" w:cs="Sylfaen"/>
          <w:b/>
          <w:sz w:val="24"/>
          <w:szCs w:val="24"/>
          <w:lang w:val="hy-AM"/>
        </w:rPr>
        <w:t>ինժեներական</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պաշտպանության</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Sylfaen"/>
          <w:b/>
          <w:sz w:val="24"/>
          <w:szCs w:val="24"/>
          <w:lang w:val="hy-AM"/>
        </w:rPr>
        <w:t>սխեմա</w:t>
      </w:r>
      <w:r w:rsidRPr="004978EB">
        <w:rPr>
          <w:rFonts w:ascii="GHEA Grapalat" w:eastAsia="Times New Roman" w:hAnsi="GHEA Grapalat" w:cs="Courier New"/>
          <w:b/>
          <w:sz w:val="24"/>
          <w:szCs w:val="24"/>
          <w:lang w:val="hy-AM"/>
        </w:rPr>
        <w:t xml:space="preserve"> </w:t>
      </w:r>
      <w:r w:rsidRPr="004978EB">
        <w:rPr>
          <w:rFonts w:ascii="GHEA Grapalat" w:eastAsia="Times New Roman" w:hAnsi="GHEA Grapalat" w:cs="Courier New"/>
          <w:sz w:val="24"/>
          <w:szCs w:val="24"/>
          <w:lang w:val="hy-AM"/>
        </w:rPr>
        <w:t>(</w:t>
      </w:r>
      <w:r w:rsidRPr="004978EB">
        <w:rPr>
          <w:rFonts w:ascii="GHEA Grapalat" w:eastAsia="Times New Roman" w:hAnsi="GHEA Grapalat" w:cs="Sylfaen"/>
          <w:sz w:val="24"/>
          <w:szCs w:val="24"/>
          <w:lang w:val="hy-AM"/>
        </w:rPr>
        <w:t>գլխավոր</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մանրամասն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հատուկ</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արդյունավետ</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համալիրի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դրա</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խոշորացված</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կողմնորոշիչ</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արժեքի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իրականացման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հաջորդականության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որոշման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հիմնավորման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նպատակով մշակված նախագծային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նյութ</w:t>
      </w:r>
      <w:r w:rsidRPr="004978EB">
        <w:rPr>
          <w:rFonts w:ascii="GHEA Grapalat" w:eastAsia="Times New Roman" w:hAnsi="GHEA Grapalat" w:cs="Courier New"/>
          <w:sz w:val="24"/>
          <w:szCs w:val="24"/>
          <w:lang w:val="hy-AM"/>
        </w:rPr>
        <w:t xml:space="preserve">, </w:t>
      </w:r>
    </w:p>
    <w:p w:rsidR="004978EB" w:rsidRPr="004978EB" w:rsidRDefault="004978EB" w:rsidP="004978EB">
      <w:pPr>
        <w:widowControl w:val="0"/>
        <w:spacing w:after="0" w:line="360" w:lineRule="auto"/>
        <w:ind w:firstLine="567"/>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21) </w:t>
      </w:r>
      <w:r w:rsidRPr="004978EB">
        <w:rPr>
          <w:rFonts w:ascii="GHEA Grapalat" w:eastAsia="Times New Roman" w:hAnsi="GHEA Grapalat" w:cs="Sylfaen"/>
          <w:b/>
          <w:sz w:val="24"/>
          <w:szCs w:val="24"/>
          <w:lang w:val="hy-AM"/>
        </w:rPr>
        <w:t>ենթաողողում`</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ստորերկրյա</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ջրերի</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հոսքով</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մանրատված և ցեմենտացված բեկորային ապարների խոշոր զանգվածների և առանձին բաղադրիչների, այդ թվում ժայռային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զանգվածներն ամբողջացնող</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կառուցվածքային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 xml:space="preserve">տարրերի քայքայում և հեռացում (ջրաբերում),  </w:t>
      </w:r>
    </w:p>
    <w:p w:rsid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22) </w:t>
      </w:r>
      <w:r w:rsidRPr="004978EB">
        <w:rPr>
          <w:rFonts w:ascii="GHEA Grapalat" w:eastAsia="Times New Roman" w:hAnsi="GHEA Grapalat" w:cs="Sylfaen"/>
          <w:b/>
          <w:sz w:val="24"/>
          <w:szCs w:val="24"/>
          <w:lang w:val="hy-AM"/>
        </w:rPr>
        <w:t>թերմոկարստ`</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սառցային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գրունտների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ստորգետնյա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սառույցի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հալեցման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ուղեկցվում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գրունտների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նստվածքով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ռելիեֆի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իջեցումների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գոյացությամբ</w:t>
      </w:r>
      <w:r w:rsidRPr="004978EB">
        <w:rPr>
          <w:rFonts w:ascii="GHEA Grapalat" w:eastAsia="Times New Roman" w:hAnsi="GHEA Grapalat" w:cs="Times New Roman"/>
          <w:sz w:val="24"/>
          <w:szCs w:val="24"/>
          <w:lang w:val="hy-AM"/>
        </w:rPr>
        <w:t>:</w:t>
      </w:r>
    </w:p>
    <w:p w:rsidR="00683F52" w:rsidRPr="004978EB" w:rsidRDefault="00683F52"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p>
    <w:p w:rsidR="004978EB" w:rsidRDefault="004978EB" w:rsidP="004978EB">
      <w:pPr>
        <w:widowControl w:val="0"/>
        <w:spacing w:after="0" w:line="360" w:lineRule="auto"/>
        <w:ind w:firstLine="567"/>
        <w:contextualSpacing/>
        <w:jc w:val="center"/>
        <w:rPr>
          <w:rFonts w:ascii="GHEA Grapalat" w:eastAsia="Times New Roman" w:hAnsi="GHEA Grapalat" w:cs="Sylfaen"/>
          <w:b/>
          <w:sz w:val="24"/>
          <w:szCs w:val="24"/>
          <w:lang w:val="hy-AM"/>
        </w:rPr>
      </w:pPr>
      <w:r w:rsidRPr="004978EB">
        <w:rPr>
          <w:rFonts w:ascii="GHEA Grapalat" w:eastAsia="Times New Roman" w:hAnsi="GHEA Grapalat" w:cs="Courier New"/>
          <w:b/>
          <w:sz w:val="24"/>
          <w:szCs w:val="24"/>
          <w:lang w:val="hy-AM"/>
        </w:rPr>
        <w:t xml:space="preserve">4. </w:t>
      </w:r>
      <w:r w:rsidRPr="004978EB">
        <w:rPr>
          <w:rFonts w:ascii="GHEA Grapalat" w:eastAsia="Times New Roman" w:hAnsi="GHEA Grapalat" w:cs="Sylfaen"/>
          <w:b/>
          <w:sz w:val="24"/>
          <w:szCs w:val="24"/>
          <w:lang w:val="hy-AM"/>
        </w:rPr>
        <w:t>ԸՆԴՀԱՆՈՒՐ ԴՐՈՒՅԹՆԵՐ</w:t>
      </w:r>
    </w:p>
    <w:p w:rsidR="00683F52" w:rsidRPr="004978EB" w:rsidRDefault="00683F52" w:rsidP="004978EB">
      <w:pPr>
        <w:widowControl w:val="0"/>
        <w:spacing w:after="0" w:line="360" w:lineRule="auto"/>
        <w:ind w:firstLine="567"/>
        <w:contextualSpacing/>
        <w:jc w:val="center"/>
        <w:rPr>
          <w:rFonts w:ascii="GHEA Grapalat" w:eastAsia="Times New Roman" w:hAnsi="GHEA Grapalat" w:cs="Sylfaen"/>
          <w:b/>
          <w:sz w:val="24"/>
          <w:szCs w:val="24"/>
          <w:lang w:val="hy-AM"/>
        </w:rPr>
      </w:pPr>
    </w:p>
    <w:p w:rsidR="004978EB" w:rsidRPr="004978EB" w:rsidRDefault="004978EB" w:rsidP="004978EB">
      <w:pPr>
        <w:widowControl w:val="0"/>
        <w:spacing w:after="0" w:line="360" w:lineRule="auto"/>
        <w:ind w:firstLine="567"/>
        <w:contextualSpacing/>
        <w:jc w:val="both"/>
        <w:rPr>
          <w:rFonts w:ascii="GHEA Grapalat" w:eastAsia="Times New Roman" w:hAnsi="GHEA Grapalat" w:cs="Cambria Math"/>
          <w:sz w:val="24"/>
          <w:szCs w:val="24"/>
          <w:lang w:val="hy-AM"/>
        </w:rPr>
      </w:pPr>
      <w:r w:rsidRPr="004978EB">
        <w:rPr>
          <w:rFonts w:ascii="GHEA Grapalat" w:eastAsia="Times New Roman" w:hAnsi="GHEA Grapalat" w:cs="Times New Roman"/>
          <w:sz w:val="24"/>
          <w:szCs w:val="24"/>
          <w:lang w:val="hy-AM"/>
        </w:rPr>
        <w:t>4. Ի</w:t>
      </w:r>
      <w:r w:rsidRPr="004978EB">
        <w:rPr>
          <w:rFonts w:ascii="GHEA Grapalat" w:eastAsia="Times New Roman" w:hAnsi="GHEA Grapalat" w:cs="Sylfaen"/>
          <w:sz w:val="24"/>
          <w:szCs w:val="24"/>
          <w:lang w:val="hy-AM"/>
        </w:rPr>
        <w:t>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անհրաժեշտությունը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որոշվում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Հայաստանի Հանրապետության 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քաղաքների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գյուղական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բնակավայրերի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զարգացման քաղաքաշինական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պլանավորման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շրջանակներում՝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ռիսկի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գնահատումը</w:t>
      </w:r>
      <w:r w:rsidRPr="004978EB">
        <w:rPr>
          <w:rFonts w:ascii="GHEA Grapalat" w:eastAsia="Times New Roman" w:hAnsi="GHEA Grapalat" w:cs="Cambria Math"/>
          <w:sz w:val="24"/>
          <w:szCs w:val="24"/>
          <w:lang w:val="hy-AM"/>
        </w:rPr>
        <w:t xml:space="preserve">՝  </w:t>
      </w:r>
    </w:p>
    <w:p w:rsidR="004978EB" w:rsidRPr="004978EB" w:rsidRDefault="004978EB" w:rsidP="004978EB">
      <w:pPr>
        <w:widowControl w:val="0"/>
        <w:spacing w:after="0" w:line="360" w:lineRule="auto"/>
        <w:ind w:firstLine="567"/>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Sylfaen"/>
          <w:b/>
          <w:sz w:val="24"/>
          <w:szCs w:val="24"/>
          <w:lang w:val="hy-AM"/>
        </w:rPr>
        <w:t>նոր</w:t>
      </w:r>
      <w:r w:rsidRPr="004978EB">
        <w:rPr>
          <w:rFonts w:ascii="GHEA Grapalat" w:eastAsia="Times New Roman" w:hAnsi="GHEA Grapalat" w:cs="Times New Roman"/>
          <w:b/>
          <w:sz w:val="24"/>
          <w:szCs w:val="24"/>
          <w:lang w:val="hy-AM"/>
        </w:rPr>
        <w:t xml:space="preserve"> </w:t>
      </w:r>
      <w:r w:rsidRPr="004978EB">
        <w:rPr>
          <w:rFonts w:ascii="GHEA Grapalat" w:eastAsia="Times New Roman" w:hAnsi="GHEA Grapalat" w:cs="Sylfaen"/>
          <w:b/>
          <w:sz w:val="24"/>
          <w:szCs w:val="24"/>
          <w:lang w:val="hy-AM"/>
        </w:rPr>
        <w:t>կառուցապատվող</w:t>
      </w:r>
      <w:r w:rsidRPr="004978EB">
        <w:rPr>
          <w:rFonts w:ascii="GHEA Grapalat" w:eastAsia="Times New Roman" w:hAnsi="GHEA Grapalat" w:cs="Times New Roman"/>
          <w:b/>
          <w:sz w:val="24"/>
          <w:szCs w:val="24"/>
          <w:lang w:val="hy-AM"/>
        </w:rPr>
        <w:t xml:space="preserve"> </w:t>
      </w:r>
      <w:r w:rsidRPr="004978EB">
        <w:rPr>
          <w:rFonts w:ascii="GHEA Grapalat" w:eastAsia="Times New Roman" w:hAnsi="GHEA Grapalat" w:cs="Sylfaen"/>
          <w:b/>
          <w:sz w:val="24"/>
          <w:szCs w:val="24"/>
          <w:lang w:val="hy-AM"/>
        </w:rPr>
        <w:t>և</w:t>
      </w:r>
      <w:r w:rsidRPr="004978EB">
        <w:rPr>
          <w:rFonts w:ascii="GHEA Grapalat" w:eastAsia="Times New Roman" w:hAnsi="GHEA Grapalat" w:cs="Times New Roman"/>
          <w:b/>
          <w:sz w:val="24"/>
          <w:szCs w:val="24"/>
          <w:lang w:val="hy-AM"/>
        </w:rPr>
        <w:t xml:space="preserve"> </w:t>
      </w:r>
      <w:r w:rsidRPr="004978EB">
        <w:rPr>
          <w:rFonts w:ascii="GHEA Grapalat" w:eastAsia="Times New Roman" w:hAnsi="GHEA Grapalat" w:cs="Sylfaen"/>
          <w:b/>
          <w:sz w:val="24"/>
          <w:szCs w:val="24"/>
          <w:lang w:val="hy-AM"/>
        </w:rPr>
        <w:t>վերակառուցվող</w:t>
      </w:r>
      <w:r w:rsidRPr="004978EB">
        <w:rPr>
          <w:rFonts w:ascii="GHEA Grapalat" w:eastAsia="Times New Roman" w:hAnsi="GHEA Grapalat" w:cs="Times New Roman"/>
          <w:b/>
          <w:sz w:val="24"/>
          <w:szCs w:val="24"/>
          <w:lang w:val="hy-AM"/>
        </w:rPr>
        <w:t xml:space="preserve"> </w:t>
      </w:r>
      <w:r w:rsidRPr="004978EB">
        <w:rPr>
          <w:rFonts w:ascii="GHEA Grapalat" w:eastAsia="Times New Roman" w:hAnsi="GHEA Grapalat" w:cs="Sylfaen"/>
          <w:b/>
          <w:sz w:val="24"/>
          <w:szCs w:val="24"/>
          <w:lang w:val="hy-AM"/>
        </w:rPr>
        <w:t>տարածքների</w:t>
      </w:r>
      <w:r w:rsidRPr="004978EB">
        <w:rPr>
          <w:rFonts w:ascii="GHEA Grapalat" w:eastAsia="Times New Roman" w:hAnsi="GHEA Grapalat" w:cs="Times New Roman"/>
          <w:b/>
          <w:sz w:val="24"/>
          <w:szCs w:val="24"/>
          <w:lang w:val="hy-AM"/>
        </w:rPr>
        <w:t xml:space="preserve"> </w:t>
      </w:r>
      <w:r w:rsidRPr="004978EB">
        <w:rPr>
          <w:rFonts w:ascii="GHEA Grapalat" w:eastAsia="Times New Roman" w:hAnsi="GHEA Grapalat" w:cs="Sylfaen"/>
          <w:b/>
          <w:sz w:val="24"/>
          <w:szCs w:val="24"/>
          <w:lang w:val="hy-AM"/>
        </w:rPr>
        <w:t>համար՝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գլխավոր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հատակագծի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պլանավորման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տեխնիկական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լուծումների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տարբերակայնությունը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Sylfaen"/>
          <w:b/>
          <w:sz w:val="24"/>
          <w:szCs w:val="24"/>
          <w:lang w:val="hy-AM"/>
        </w:rPr>
        <w:t>կառուցապատված</w:t>
      </w:r>
      <w:r w:rsidRPr="004978EB">
        <w:rPr>
          <w:rFonts w:ascii="GHEA Grapalat" w:eastAsia="Times New Roman" w:hAnsi="GHEA Grapalat" w:cs="Times New Roman"/>
          <w:b/>
          <w:sz w:val="24"/>
          <w:szCs w:val="24"/>
          <w:lang w:val="hy-AM"/>
        </w:rPr>
        <w:t xml:space="preserve"> </w:t>
      </w:r>
      <w:r w:rsidRPr="004978EB">
        <w:rPr>
          <w:rFonts w:ascii="GHEA Grapalat" w:eastAsia="Times New Roman" w:hAnsi="GHEA Grapalat" w:cs="Sylfaen"/>
          <w:b/>
          <w:sz w:val="24"/>
          <w:szCs w:val="24"/>
          <w:lang w:val="hy-AM"/>
        </w:rPr>
        <w:t>տարածքների</w:t>
      </w:r>
      <w:r w:rsidRPr="004978EB">
        <w:rPr>
          <w:rFonts w:ascii="GHEA Grapalat" w:eastAsia="Times New Roman" w:hAnsi="GHEA Grapalat" w:cs="Times New Roman"/>
          <w:b/>
          <w:sz w:val="24"/>
          <w:szCs w:val="24"/>
          <w:lang w:val="hy-AM"/>
        </w:rPr>
        <w:t xml:space="preserve"> </w:t>
      </w:r>
      <w:r w:rsidRPr="004978EB">
        <w:rPr>
          <w:rFonts w:ascii="GHEA Grapalat" w:eastAsia="Times New Roman" w:hAnsi="GHEA Grapalat" w:cs="Sylfaen"/>
          <w:b/>
          <w:sz w:val="24"/>
          <w:szCs w:val="24"/>
          <w:lang w:val="hy-AM"/>
        </w:rPr>
        <w:t>համար՝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շենքերի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lastRenderedPageBreak/>
        <w:t>վերակառուցման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կապիտալ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վերանորոգման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առկա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հատակագծային լուծումները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պատվիրատուի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պահանջները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5.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հետևյալ</w:t>
      </w:r>
      <w:r w:rsidRPr="004978EB">
        <w:rPr>
          <w:rFonts w:ascii="GHEA Grapalat" w:eastAsia="Times New Roman" w:hAnsi="GHEA Grapalat" w:cs="Times New Roman"/>
          <w:sz w:val="24"/>
          <w:szCs w:val="24"/>
          <w:lang w:val="hy-AM"/>
        </w:rPr>
        <w:t xml:space="preserve"> փաստաթղթերի և</w:t>
      </w:r>
      <w:r w:rsidRPr="004978EB">
        <w:rPr>
          <w:rFonts w:ascii="GHEA Grapalat" w:eastAsia="Times New Roman" w:hAnsi="GHEA Grapalat" w:cs="Sylfaen"/>
          <w:sz w:val="24"/>
          <w:szCs w:val="24"/>
          <w:lang w:val="hy-AM"/>
        </w:rPr>
        <w:t xml:space="preserve"> </w:t>
      </w:r>
      <w:r w:rsidRPr="004978EB">
        <w:rPr>
          <w:rFonts w:ascii="GHEA Grapalat" w:eastAsia="Times New Roman" w:hAnsi="GHEA Grapalat" w:cs="Times New Roman"/>
          <w:sz w:val="24"/>
          <w:szCs w:val="24"/>
          <w:lang w:val="hy-AM"/>
        </w:rPr>
        <w:t>տվյալների</w:t>
      </w:r>
      <w:r w:rsidRPr="004978EB">
        <w:rPr>
          <w:rFonts w:ascii="GHEA Grapalat" w:eastAsia="Times New Roman" w:hAnsi="GHEA Grapalat" w:cs="Sylfaen"/>
          <w:sz w:val="24"/>
          <w:szCs w:val="24"/>
          <w:lang w:val="hy-AM"/>
        </w:rPr>
        <w:t xml:space="preserve"> հիման վրա</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Sylfaen"/>
          <w:sz w:val="24"/>
          <w:szCs w:val="24"/>
          <w:lang w:val="hy-AM"/>
        </w:rPr>
        <w:t>շինարարության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ինժեներագեոդեզիական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ինժեներաերկրատեխնիկական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ինժեներաջրաբանական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ինժեներաջրա-օդերևութաբանական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 xml:space="preserve">ինժեներաբնապահպանական </w:t>
      </w:r>
      <w:r w:rsidRPr="004978EB">
        <w:rPr>
          <w:rFonts w:ascii="GHEA Grapalat" w:eastAsia="Calibri" w:hAnsi="GHEA Grapalat" w:cs="Times New Roman"/>
          <w:sz w:val="24"/>
          <w:szCs w:val="24"/>
          <w:lang w:val="hy-AM"/>
        </w:rPr>
        <w:t xml:space="preserve">(մթնոլորտային օդի, կենդանական և բուսական աշխարհի, և այլն) </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արդյունքների</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սխեմաներում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ընդունված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որոշումների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պլանավորման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տարբերակների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մշակման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աշխատանքների</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շենքերի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օգտագործման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առանձնահատկությունները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բնութագրող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տվյալների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ինչպես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առկա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այնպես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այդ</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առանձնահատկությունների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փոփոխության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կանխատեսմամբ՝</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բնօգտագործման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սահմանված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ռեժիմը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արգելոցներ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գյուղատնտեսական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հողեր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այլն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սանիտարահիգիենիկ</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կանոնները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Sylfaen"/>
          <w:sz w:val="24"/>
          <w:szCs w:val="24"/>
          <w:lang w:val="hy-AM"/>
        </w:rPr>
        <w:t>քաղաքաշինական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գործունեության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օբյեկտների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մշտադիտարկման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արդյունքների</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5) </w:t>
      </w:r>
      <w:r w:rsidRPr="004978EB">
        <w:rPr>
          <w:rFonts w:ascii="GHEA Grapalat" w:eastAsia="Times New Roman" w:hAnsi="GHEA Grapalat" w:cs="Sylfaen"/>
          <w:sz w:val="24"/>
          <w:szCs w:val="24"/>
          <w:lang w:val="hy-AM"/>
        </w:rPr>
        <w:t>ներդրումների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հիմնավորման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լուծումների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հնարավոր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տարբերակների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տեխնիկատնտեսական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համեմատության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նույն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ֆունկցիոնալ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հատկություններով</w:t>
      </w:r>
      <w:r w:rsidRPr="004978EB">
        <w:rPr>
          <w:rFonts w:ascii="GHEA Grapalat" w:eastAsia="Times New Roman" w:hAnsi="GHEA Grapalat" w:cs="Times New Roman"/>
          <w:sz w:val="24"/>
          <w:szCs w:val="24"/>
          <w:lang w:val="hy-AM"/>
        </w:rPr>
        <w:t xml:space="preserve">) արդյունքների՝ </w:t>
      </w:r>
      <w:r w:rsidRPr="004978EB">
        <w:rPr>
          <w:rFonts w:ascii="GHEA Grapalat" w:eastAsia="Times New Roman" w:hAnsi="GHEA Grapalat" w:cs="Sylfaen"/>
          <w:sz w:val="24"/>
          <w:szCs w:val="24"/>
          <w:lang w:val="hy-AM"/>
        </w:rPr>
        <w:t>կանխված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կորուստների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սոցիալական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կորուստների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գնահատմամբ</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6. 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պաշտպանություն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նախագծելիս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քաղաքաստեղծ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նշանակությունը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տեղական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պայմանները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ինչպես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նմանատիպ</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պայմաններում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շահագործման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առկա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փորձը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7.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 xml:space="preserve">սխեմաների </w:t>
      </w:r>
      <w:r w:rsidRPr="004978EB">
        <w:rPr>
          <w:rFonts w:ascii="GHEA Grapalat" w:eastAsia="Times New Roman" w:hAnsi="GHEA Grapalat" w:cs="Times New Roman"/>
          <w:sz w:val="24"/>
          <w:szCs w:val="24"/>
          <w:lang w:val="hy-AM"/>
        </w:rPr>
        <w:t>(</w:t>
      </w:r>
      <w:r w:rsidRPr="004978EB">
        <w:rPr>
          <w:rFonts w:ascii="GHEA Grapalat" w:eastAsia="Times New Roman" w:hAnsi="GHEA Grapalat" w:cs="Sylfaen"/>
          <w:sz w:val="24"/>
          <w:szCs w:val="24"/>
          <w:lang w:val="hy-AM"/>
        </w:rPr>
        <w:t>գլուխ 15</w:t>
      </w:r>
      <w:r w:rsidRPr="004978EB">
        <w:rPr>
          <w:rFonts w:ascii="GHEA Grapalat" w:eastAsia="Times New Roman" w:hAnsi="GHEA Grapalat" w:cs="Times New Roman"/>
          <w:sz w:val="24"/>
          <w:szCs w:val="24"/>
          <w:lang w:val="hy-AM"/>
        </w:rPr>
        <w:t>)</w:t>
      </w:r>
      <w:r w:rsidRPr="004978EB">
        <w:rPr>
          <w:rFonts w:ascii="GHEA Grapalat" w:eastAsia="Times New Roman" w:hAnsi="GHEA Grapalat" w:cs="Sylfaen"/>
          <w:sz w:val="24"/>
          <w:szCs w:val="24"/>
          <w:lang w:val="hy-AM"/>
        </w:rPr>
        <w:t>,</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նյութերը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ներառեն</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Sylfaen"/>
          <w:sz w:val="24"/>
          <w:szCs w:val="24"/>
          <w:lang w:val="hy-AM"/>
        </w:rPr>
        <w:t>տեղեկատվություն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աշխարհագրական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դիրքի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տնտեսական</w:t>
      </w:r>
      <w:r w:rsidRPr="004978EB">
        <w:rPr>
          <w:rFonts w:ascii="GHEA Grapalat" w:eastAsia="Times New Roman" w:hAnsi="GHEA Grapalat" w:cs="Times New Roman"/>
          <w:sz w:val="24"/>
          <w:szCs w:val="24"/>
          <w:lang w:val="hy-AM"/>
        </w:rPr>
        <w:t xml:space="preserve"> նշանակության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սահմանների</w:t>
      </w:r>
      <w:r w:rsidRPr="004978EB">
        <w:rPr>
          <w:rFonts w:ascii="GHEA Grapalat" w:eastAsia="Times New Roman" w:hAnsi="GHEA Grapalat" w:cs="Times New Roman"/>
          <w:sz w:val="24"/>
          <w:szCs w:val="24"/>
          <w:lang w:val="hy-AM"/>
        </w:rPr>
        <w:t xml:space="preserve"> նկարագրության </w:t>
      </w:r>
      <w:r w:rsidRPr="004978EB">
        <w:rPr>
          <w:rFonts w:ascii="GHEA Grapalat" w:eastAsia="Times New Roman" w:hAnsi="GHEA Grapalat" w:cs="Sylfaen"/>
          <w:sz w:val="24"/>
          <w:szCs w:val="24"/>
          <w:lang w:val="hy-AM"/>
        </w:rPr>
        <w:t>մասին</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Sylfaen"/>
          <w:sz w:val="24"/>
          <w:szCs w:val="24"/>
          <w:lang w:val="hy-AM"/>
        </w:rPr>
        <w:t>տարածքի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փաստացի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տնտեսական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օգտագործման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էկոլոգիական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lastRenderedPageBreak/>
        <w:t>նշանակության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դրանց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զարգացման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հեռանկարների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գնահատումը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Sylfaen"/>
          <w:sz w:val="24"/>
          <w:szCs w:val="24"/>
          <w:lang w:val="hy-AM"/>
        </w:rPr>
        <w:t>տեղեկատվություն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առկա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վիճակի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վերակառուցման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հնարավորության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դրանց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շահագործման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ծառայությունների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վերաբերյալ</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ազդեցությունից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հետևանքների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հնարավոր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կորուստների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սոցիալական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կորուստների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կանխատեսման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տվյալները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Calibri" w:hAnsi="GHEA Grapalat" w:cs="Times New Roman"/>
          <w:sz w:val="24"/>
          <w:szCs w:val="24"/>
          <w:shd w:val="clear" w:color="auto" w:fill="FFFFFF"/>
          <w:lang w:val="hy-AM"/>
        </w:rPr>
      </w:pPr>
      <w:r w:rsidRPr="004978EB">
        <w:rPr>
          <w:rFonts w:ascii="GHEA Grapalat" w:eastAsia="Times New Roman" w:hAnsi="GHEA Grapalat" w:cs="Courier New"/>
          <w:sz w:val="24"/>
          <w:szCs w:val="24"/>
          <w:lang w:val="hy-AM"/>
        </w:rPr>
        <w:t xml:space="preserve">5) </w:t>
      </w:r>
      <w:r w:rsidRPr="004978EB">
        <w:rPr>
          <w:rFonts w:ascii="GHEA Grapalat" w:eastAsia="Times New Roman" w:hAnsi="GHEA Grapalat" w:cs="Sylfaen"/>
          <w:sz w:val="24"/>
          <w:szCs w:val="24"/>
          <w:lang w:val="hy-AM"/>
        </w:rPr>
        <w:t>տարածաշրջանային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նյութեր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ինժեներաերկրատեխնիկական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ինժեներաջրաերկրաբանական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ինժեներաջրաօդերևութաբանական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ինժեներաբնապահպանական</w:t>
      </w:r>
      <w:r w:rsidRPr="004978EB">
        <w:rPr>
          <w:rFonts w:ascii="GHEA Grapalat" w:eastAsia="Times New Roman" w:hAnsi="GHEA Grapalat" w:cs="Times New Roman"/>
          <w:sz w:val="24"/>
          <w:szCs w:val="24"/>
          <w:lang w:val="hy-AM"/>
        </w:rPr>
        <w:t>),</w:t>
      </w:r>
      <w:r w:rsidRPr="004978EB">
        <w:rPr>
          <w:rFonts w:ascii="GHEA Grapalat" w:eastAsia="Calibri" w:hAnsi="GHEA Grapalat" w:cs="Times New Roman"/>
          <w:sz w:val="24"/>
          <w:szCs w:val="24"/>
          <w:shd w:val="clear" w:color="auto" w:fill="FFFFFF"/>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Calibri" w:hAnsi="GHEA Grapalat" w:cs="Times New Roman"/>
          <w:sz w:val="24"/>
          <w:szCs w:val="24"/>
          <w:shd w:val="clear" w:color="auto" w:fill="FFFFFF"/>
          <w:lang w:val="hy-AM"/>
        </w:rPr>
        <w:t>6) տեղեկատվություն տվյալ տարածքում հաստատված պաշարներով հանքավայրերի (ընդերքի տեղամասերի) առկայության և հետագա պլանավորման գործընթացում</w:t>
      </w:r>
      <w:r w:rsidRPr="004978EB">
        <w:rPr>
          <w:rFonts w:ascii="Calibri" w:eastAsia="Calibri" w:hAnsi="Calibri" w:cs="Calibri"/>
          <w:sz w:val="24"/>
          <w:szCs w:val="24"/>
          <w:shd w:val="clear" w:color="auto" w:fill="FFFFFF"/>
          <w:lang w:val="hy-AM"/>
        </w:rPr>
        <w:t>  </w:t>
      </w:r>
      <w:r w:rsidRPr="004978EB">
        <w:rPr>
          <w:rFonts w:ascii="GHEA Grapalat" w:eastAsia="Calibri" w:hAnsi="GHEA Grapalat" w:cs="Times New Roman"/>
          <w:sz w:val="24"/>
          <w:szCs w:val="24"/>
          <w:shd w:val="clear" w:color="auto" w:fill="FFFFFF"/>
          <w:lang w:val="hy-AM"/>
        </w:rPr>
        <w:t>դրանց առկայության փաստը հաշվի առնելու վերաբերյալ,</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7) </w:t>
      </w:r>
      <w:r w:rsidRPr="004978EB">
        <w:rPr>
          <w:rFonts w:ascii="GHEA Grapalat" w:eastAsia="Times New Roman" w:hAnsi="GHEA Grapalat" w:cs="Sylfaen"/>
          <w:sz w:val="24"/>
          <w:szCs w:val="24"/>
          <w:lang w:val="hy-AM"/>
        </w:rPr>
        <w:t>նյութեր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պաշտպանության </w:t>
      </w:r>
      <w:r w:rsidRPr="004978EB">
        <w:rPr>
          <w:rFonts w:ascii="GHEA Grapalat" w:eastAsia="Times New Roman" w:hAnsi="GHEA Grapalat" w:cs="Sylfaen"/>
          <w:sz w:val="24"/>
          <w:szCs w:val="24"/>
          <w:lang w:val="hy-AM"/>
        </w:rPr>
        <w:t>իրականացվող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նախատեսվող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տարածաշրջանային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 xml:space="preserve">ու </w:t>
      </w:r>
      <w:r w:rsidRPr="004978EB">
        <w:rPr>
          <w:rFonts w:ascii="GHEA Grapalat" w:eastAsia="Times New Roman" w:hAnsi="GHEA Grapalat" w:cs="Times New Roman"/>
          <w:sz w:val="24"/>
          <w:szCs w:val="24"/>
          <w:lang w:val="hy-AM"/>
        </w:rPr>
        <w:t xml:space="preserve">պահպանվող տարածքի բնական պայմանների և պաշարների վրա </w:t>
      </w:r>
      <w:r w:rsidRPr="004978EB">
        <w:rPr>
          <w:rFonts w:ascii="GHEA Grapalat" w:eastAsia="Times New Roman" w:hAnsi="GHEA Grapalat" w:cs="Sylfaen"/>
          <w:sz w:val="24"/>
          <w:szCs w:val="24"/>
          <w:lang w:val="hy-AM"/>
        </w:rPr>
        <w:t>դրանց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ազդեցության վերաբերյալ</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ա</w:t>
      </w:r>
      <w:r w:rsidRPr="004978EB">
        <w:rPr>
          <w:rFonts w:ascii="Cambria Math" w:eastAsia="Times New Roman" w:hAnsi="Cambria Math" w:cs="Cambria Math"/>
          <w:sz w:val="24"/>
          <w:szCs w:val="24"/>
          <w:lang w:val="hy-AM"/>
        </w:rPr>
        <w:t>․</w:t>
      </w:r>
      <w:r w:rsidRPr="004978EB">
        <w:rPr>
          <w:rFonts w:ascii="GHEA Grapalat" w:eastAsia="Times New Roman" w:hAnsi="GHEA Grapalat" w:cs="Sylfaen"/>
          <w:sz w:val="24"/>
          <w:szCs w:val="24"/>
          <w:lang w:val="hy-AM"/>
        </w:rPr>
        <w:t xml:space="preserve"> տվյալներ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տեղական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շինանյութերի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էներգետիկ</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պաշարների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վերաբերյալ,</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բ</w:t>
      </w:r>
      <w:r w:rsidRPr="004978EB">
        <w:rPr>
          <w:rFonts w:ascii="Cambria Math" w:eastAsia="Times New Roman" w:hAnsi="Cambria Math" w:cs="Cambria Math"/>
          <w:sz w:val="24"/>
          <w:szCs w:val="24"/>
          <w:lang w:val="hy-AM"/>
        </w:rPr>
        <w:t>․</w:t>
      </w:r>
      <w:r w:rsidRPr="004978EB">
        <w:rPr>
          <w:rFonts w:ascii="GHEA Grapalat" w:eastAsia="Times New Roman" w:hAnsi="GHEA Grapalat" w:cs="Sylfaen"/>
          <w:sz w:val="24"/>
          <w:szCs w:val="24"/>
          <w:lang w:val="hy-AM"/>
        </w:rPr>
        <w:t xml:space="preserve"> քարտեզագրական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նյութեր</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գ</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Sylfaen"/>
          <w:sz w:val="24"/>
          <w:szCs w:val="24"/>
          <w:lang w:val="hy-AM"/>
        </w:rPr>
        <w:t>քաղաքաշինական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փաստաթղթեր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8. </w:t>
      </w:r>
      <w:r w:rsidRPr="004978EB">
        <w:rPr>
          <w:rFonts w:ascii="GHEA Grapalat" w:eastAsia="Times New Roman" w:hAnsi="GHEA Grapalat" w:cs="Sylfaen"/>
          <w:sz w:val="24"/>
          <w:szCs w:val="24"/>
          <w:lang w:val="hy-AM"/>
        </w:rPr>
        <w:t>Ինժեներական 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հետազննությունները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իրականացվեն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համաձայն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ՀՀ քաղաքաշինության կոմիտեի նախագահի 2022 թվականի հունիսի 14-ի</w:t>
      </w:r>
      <w:r w:rsidRPr="004978EB">
        <w:rPr>
          <w:rFonts w:ascii="GHEA Grapalat" w:eastAsia="Calibri" w:hAnsi="GHEA Grapalat" w:cs="Times New Roman"/>
          <w:sz w:val="24"/>
          <w:szCs w:val="24"/>
          <w:lang w:val="af-ZA"/>
        </w:rPr>
        <w:t xml:space="preserve"> N11</w:t>
      </w:r>
      <w:r w:rsidRPr="004978EB">
        <w:rPr>
          <w:rFonts w:ascii="GHEA Grapalat" w:eastAsia="Times New Roman" w:hAnsi="GHEA Grapalat" w:cs="Sylfaen"/>
          <w:sz w:val="24"/>
          <w:szCs w:val="24"/>
          <w:lang w:val="hy-AM"/>
        </w:rPr>
        <w:t xml:space="preserve"> հրամանով</w:t>
      </w:r>
      <w:r w:rsidRPr="004978EB">
        <w:rPr>
          <w:rFonts w:ascii="GHEA Grapalat" w:eastAsia="Calibri" w:hAnsi="GHEA Grapalat" w:cs="Courier New"/>
          <w:sz w:val="24"/>
          <w:szCs w:val="24"/>
          <w:lang w:val="hy-AM"/>
        </w:rPr>
        <w:t xml:space="preserve"> </w:t>
      </w:r>
      <w:r w:rsidR="006C05D8">
        <w:rPr>
          <w:rFonts w:ascii="GHEA Grapalat" w:eastAsia="Calibri" w:hAnsi="GHEA Grapalat" w:cs="Courier New"/>
          <w:sz w:val="24"/>
          <w:szCs w:val="24"/>
        </w:rPr>
        <w:t>հաստատված</w:t>
      </w:r>
      <w:r w:rsidRPr="004978EB">
        <w:rPr>
          <w:rFonts w:ascii="GHEA Grapalat" w:eastAsia="Calibri" w:hAnsi="GHEA Grapalat" w:cs="Courier New"/>
          <w:sz w:val="24"/>
          <w:szCs w:val="24"/>
          <w:lang w:val="hy-AM"/>
        </w:rPr>
        <w:t xml:space="preserve"> ՀՀՇՆ 1-2</w:t>
      </w:r>
      <w:r w:rsidRPr="004978EB">
        <w:rPr>
          <w:rFonts w:ascii="Cambria Math" w:eastAsia="Calibri" w:hAnsi="Cambria Math" w:cs="Cambria Math"/>
          <w:sz w:val="24"/>
          <w:szCs w:val="24"/>
          <w:lang w:val="hy-AM"/>
        </w:rPr>
        <w:t>․</w:t>
      </w:r>
      <w:r w:rsidRPr="004978EB">
        <w:rPr>
          <w:rFonts w:ascii="GHEA Grapalat" w:eastAsia="Calibri" w:hAnsi="GHEA Grapalat" w:cs="Courier New"/>
          <w:sz w:val="24"/>
          <w:szCs w:val="24"/>
          <w:lang w:val="hy-AM"/>
        </w:rPr>
        <w:t>01-99</w:t>
      </w:r>
      <w:r w:rsidRPr="004978EB">
        <w:rPr>
          <w:rFonts w:ascii="GHEA Grapalat" w:eastAsia="Times New Roman" w:hAnsi="GHEA Grapalat" w:cs="Times New Roman"/>
          <w:sz w:val="24"/>
          <w:szCs w:val="24"/>
          <w:lang w:val="hy-AM"/>
        </w:rPr>
        <w:t xml:space="preserve"> շինարարական նորմերի</w:t>
      </w:r>
      <w:r w:rsidR="006C05D8">
        <w:rPr>
          <w:rFonts w:ascii="GHEA Grapalat" w:eastAsia="Times New Roman" w:hAnsi="GHEA Grapalat" w:cs="Times New Roman"/>
          <w:sz w:val="24"/>
          <w:szCs w:val="24"/>
        </w:rPr>
        <w:t xml:space="preserve">, ինչպես նաև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շինարարության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գրունտերի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հետազննության</w:t>
      </w:r>
      <w:r w:rsidRPr="004978EB">
        <w:rPr>
          <w:rFonts w:ascii="GHEA Grapalat" w:eastAsia="Calibri" w:hAnsi="GHEA Grapalat" w:cs="Sylfaen"/>
          <w:sz w:val="24"/>
          <w:szCs w:val="24"/>
          <w:lang w:val="hy-AM"/>
        </w:rPr>
        <w:t xml:space="preserve"> ԳՕՍՏ</w:t>
      </w:r>
      <w:r w:rsidRPr="004978EB">
        <w:rPr>
          <w:rFonts w:ascii="GHEA Grapalat" w:eastAsia="Calibri" w:hAnsi="GHEA Grapalat" w:cs="Courier New"/>
          <w:sz w:val="24"/>
          <w:szCs w:val="24"/>
          <w:lang w:val="hy-AM"/>
        </w:rPr>
        <w:t xml:space="preserve"> 12248-2010, </w:t>
      </w:r>
      <w:r w:rsidRPr="004978EB">
        <w:rPr>
          <w:rFonts w:ascii="GHEA Grapalat" w:eastAsia="Calibri" w:hAnsi="GHEA Grapalat" w:cs="Sylfaen"/>
          <w:sz w:val="24"/>
          <w:szCs w:val="24"/>
          <w:lang w:val="hy-AM"/>
        </w:rPr>
        <w:t>ԳՕՍՏ</w:t>
      </w:r>
      <w:r w:rsidRPr="004978EB">
        <w:rPr>
          <w:rFonts w:ascii="GHEA Grapalat" w:eastAsia="Calibri" w:hAnsi="GHEA Grapalat" w:cs="Courier New"/>
          <w:sz w:val="24"/>
          <w:szCs w:val="24"/>
          <w:lang w:val="hy-AM"/>
        </w:rPr>
        <w:t xml:space="preserve"> 25100-2020, </w:t>
      </w:r>
      <w:r w:rsidRPr="004978EB">
        <w:rPr>
          <w:rFonts w:ascii="GHEA Grapalat" w:hAnsi="GHEA Grapalat" w:cs="Sylfaen"/>
          <w:lang w:val="hy-AM"/>
        </w:rPr>
        <w:t>ԳՕՍՏ</w:t>
      </w:r>
      <w:r w:rsidRPr="004978EB">
        <w:rPr>
          <w:rFonts w:ascii="GHEA Grapalat" w:hAnsi="GHEA Grapalat" w:cs="Courier New"/>
          <w:lang w:val="hy-AM"/>
        </w:rPr>
        <w:t xml:space="preserve"> 27217-2012, </w:t>
      </w:r>
      <w:r w:rsidRPr="004978EB">
        <w:rPr>
          <w:rFonts w:ascii="GHEA Grapalat" w:eastAsia="Calibri" w:hAnsi="GHEA Grapalat" w:cs="Sylfaen"/>
          <w:sz w:val="24"/>
          <w:szCs w:val="24"/>
          <w:lang w:val="hy-AM"/>
        </w:rPr>
        <w:t>ԳՕՍՏ</w:t>
      </w:r>
      <w:r w:rsidRPr="004978EB">
        <w:rPr>
          <w:rFonts w:ascii="GHEA Grapalat" w:eastAsia="Calibri" w:hAnsi="GHEA Grapalat" w:cs="Courier New"/>
          <w:sz w:val="24"/>
          <w:szCs w:val="24"/>
          <w:lang w:val="hy-AM"/>
        </w:rPr>
        <w:t xml:space="preserve"> 28622-2012 և </w:t>
      </w:r>
      <w:r w:rsidRPr="004978EB">
        <w:rPr>
          <w:rFonts w:ascii="GHEA Grapalat" w:eastAsia="Calibri" w:hAnsi="GHEA Grapalat" w:cs="Sylfaen"/>
          <w:sz w:val="24"/>
          <w:szCs w:val="24"/>
          <w:lang w:val="hy-AM"/>
        </w:rPr>
        <w:t>ԳՕՍՏ Ռ</w:t>
      </w:r>
      <w:r w:rsidRPr="004978EB">
        <w:rPr>
          <w:rFonts w:ascii="GHEA Grapalat" w:eastAsia="Calibri" w:hAnsi="GHEA Grapalat" w:cs="Courier New"/>
          <w:sz w:val="24"/>
          <w:szCs w:val="24"/>
          <w:lang w:val="hy-AM"/>
        </w:rPr>
        <w:t xml:space="preserve"> 53582-2009</w:t>
      </w:r>
      <w:r w:rsidRPr="004978EB">
        <w:rPr>
          <w:rFonts w:ascii="GHEA Grapalat" w:eastAsia="Times New Roman" w:hAnsi="GHEA Grapalat" w:cs="Sylfaen"/>
          <w:sz w:val="24"/>
          <w:szCs w:val="24"/>
          <w:lang w:val="hy-AM"/>
        </w:rPr>
        <w:t xml:space="preserve"> ազգային ստանդարտների պահանջներին համապատասխան</w:t>
      </w:r>
      <w:r w:rsidRPr="004978EB">
        <w:rPr>
          <w:rFonts w:ascii="GHEA Grapalat" w:eastAsia="Times New Roman" w:hAnsi="GHEA Grapalat" w:cs="Times New Roman"/>
          <w:sz w:val="24"/>
          <w:szCs w:val="24"/>
          <w:lang w:val="hy-AM"/>
        </w:rPr>
        <w:t xml:space="preserve">: Ինժեներական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համար կատարված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հետազննությունները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 xml:space="preserve">ենթակա են փորձաքննության՝ </w:t>
      </w:r>
      <w:r w:rsidRPr="004978EB">
        <w:rPr>
          <w:rFonts w:ascii="GHEA Grapalat" w:hAnsi="GHEA Grapalat"/>
          <w:bCs/>
          <w:sz w:val="24"/>
          <w:szCs w:val="24"/>
          <w:shd w:val="clear" w:color="auto" w:fill="FFFFFF"/>
          <w:lang w:val="hy-AM"/>
        </w:rPr>
        <w:t>Հայաստանի Հանրապետության</w:t>
      </w:r>
      <w:r w:rsidRPr="004978EB">
        <w:rPr>
          <w:rFonts w:ascii="GHEA Grapalat" w:hAnsi="GHEA Grapalat"/>
          <w:sz w:val="24"/>
          <w:szCs w:val="24"/>
          <w:lang w:val="hy-AM" w:eastAsia="ru-RU"/>
        </w:rPr>
        <w:t xml:space="preserve"> կառավարության 2003 թվականի սեպտեմբերի 4–ի N 1530-Ն որոշմամբ հաստատաված կարգի համաձայն։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lastRenderedPageBreak/>
        <w:t xml:space="preserve">9.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նյութերի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կազմը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բովանդակությունը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մանրամասները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որոշում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անհրաժեշտ</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գրաֆիկական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նյութերին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համապատասխանող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մասշտաբով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գլուխ 15, աղյուսակ 5</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10. 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հետազննությունները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հիմնված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լինեն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կատարված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բոլոր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տեսակի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հետազոտական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աշխատանքներն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ընդգրկող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տեղեկատվության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ընդհանրացման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վրա</w:t>
      </w:r>
      <w:r w:rsidRPr="004978EB">
        <w:rPr>
          <w:rFonts w:ascii="GHEA Grapalat" w:eastAsia="Times New Roman" w:hAnsi="GHEA Grapalat" w:cs="Times New Roman"/>
          <w:sz w:val="24"/>
          <w:szCs w:val="24"/>
          <w:lang w:val="hy-AM"/>
        </w:rPr>
        <w:t>:</w:t>
      </w:r>
    </w:p>
    <w:p w:rsidR="004978EB" w:rsidRPr="004978EB" w:rsidRDefault="004978EB" w:rsidP="00D4208D">
      <w:pPr>
        <w:spacing w:line="360" w:lineRule="auto"/>
        <w:ind w:firstLine="630"/>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11. Հետազննության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արդյունքները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պարունակեն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հաշվարկային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ժամանակահատվածում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ջրաբանական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շրջակա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միջավայրի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պայմանների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փոփոխությունների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կանխատեսում՝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տեխնածին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գործոնները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ինչպես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նաև</w:t>
      </w:r>
      <w:r w:rsidRPr="004978EB">
        <w:rPr>
          <w:rFonts w:ascii="GHEA Grapalat" w:eastAsia="Times New Roman" w:hAnsi="GHEA Grapalat" w:cs="Times New Roman"/>
          <w:sz w:val="24"/>
          <w:szCs w:val="24"/>
          <w:lang w:val="hy-AM"/>
        </w:rPr>
        <w:t xml:space="preserve">  </w:t>
      </w:r>
      <w:r w:rsidRPr="004978EB">
        <w:rPr>
          <w:rFonts w:ascii="GHEA Grapalat" w:hAnsi="GHEA Grapalat" w:cs="Sylfaen"/>
          <w:sz w:val="24"/>
          <w:szCs w:val="24"/>
          <w:lang w:val="hy-AM"/>
        </w:rPr>
        <w:t>ՀՀ քաղաքաշինության կոմիտեի նախագահի 2022</w:t>
      </w:r>
      <w:r w:rsidRPr="004978EB">
        <w:rPr>
          <w:rFonts w:ascii="GHEA Grapalat" w:hAnsi="GHEA Grapalat" w:cs="Sylfaen"/>
          <w:sz w:val="24"/>
          <w:szCs w:val="24"/>
          <w:lang w:val="af-ZA"/>
        </w:rPr>
        <w:t xml:space="preserve"> </w:t>
      </w:r>
      <w:r w:rsidRPr="004978EB">
        <w:rPr>
          <w:rFonts w:ascii="GHEA Grapalat" w:hAnsi="GHEA Grapalat" w:cs="Sylfaen"/>
          <w:sz w:val="24"/>
          <w:szCs w:val="24"/>
          <w:lang w:val="hy-AM"/>
        </w:rPr>
        <w:t>թվականի հունիսի 14-ի</w:t>
      </w:r>
      <w:r w:rsidRPr="004978EB">
        <w:rPr>
          <w:rFonts w:ascii="GHEA Grapalat" w:eastAsia="Calibri" w:hAnsi="GHEA Grapalat"/>
          <w:sz w:val="24"/>
          <w:szCs w:val="24"/>
          <w:lang w:val="af-ZA"/>
        </w:rPr>
        <w:t xml:space="preserve"> N</w:t>
      </w:r>
      <w:r w:rsidRPr="004978EB">
        <w:rPr>
          <w:rFonts w:ascii="GHEA Grapalat" w:eastAsia="Calibri" w:hAnsi="GHEA Grapalat"/>
          <w:sz w:val="24"/>
          <w:szCs w:val="24"/>
          <w:lang w:val="hy-AM"/>
        </w:rPr>
        <w:t xml:space="preserve"> </w:t>
      </w:r>
      <w:r w:rsidRPr="004978EB">
        <w:rPr>
          <w:rFonts w:ascii="GHEA Grapalat" w:eastAsia="Calibri" w:hAnsi="GHEA Grapalat"/>
          <w:sz w:val="24"/>
          <w:szCs w:val="24"/>
          <w:lang w:val="af-ZA"/>
        </w:rPr>
        <w:t>11</w:t>
      </w:r>
      <w:r w:rsidRPr="004978EB">
        <w:rPr>
          <w:rFonts w:ascii="GHEA Grapalat" w:eastAsia="Calibri" w:hAnsi="GHEA Grapalat"/>
          <w:sz w:val="24"/>
          <w:szCs w:val="24"/>
          <w:lang w:val="hy-AM"/>
        </w:rPr>
        <w:t>–Ն</w:t>
      </w:r>
      <w:r w:rsidRPr="004978EB">
        <w:rPr>
          <w:rFonts w:ascii="GHEA Grapalat" w:hAnsi="GHEA Grapalat" w:cs="Sylfaen"/>
          <w:sz w:val="24"/>
          <w:szCs w:val="24"/>
          <w:lang w:val="hy-AM"/>
        </w:rPr>
        <w:t xml:space="preserve"> հրամանով գործող </w:t>
      </w:r>
      <w:r w:rsidRPr="004978EB">
        <w:rPr>
          <w:rFonts w:ascii="GHEA Grapalat" w:eastAsia="Times New Roman" w:hAnsi="GHEA Grapalat" w:cs="Times New Roman"/>
          <w:sz w:val="24"/>
          <w:szCs w:val="24"/>
          <w:lang w:val="hy-AM"/>
        </w:rPr>
        <w:t xml:space="preserve">ՀՀՇՆ </w:t>
      </w:r>
      <w:r w:rsidRPr="004978EB">
        <w:rPr>
          <w:rFonts w:ascii="GHEA Grapalat" w:hAnsi="GHEA Grapalat"/>
          <w:sz w:val="24"/>
          <w:szCs w:val="24"/>
          <w:lang w:val="af-ZA" w:eastAsia="ru-RU"/>
        </w:rPr>
        <w:t>II-6.01-96</w:t>
      </w:r>
      <w:r w:rsidRPr="004978EB">
        <w:rPr>
          <w:rFonts w:ascii="GHEA Grapalat" w:hAnsi="GHEA Grapalat"/>
          <w:sz w:val="24"/>
          <w:szCs w:val="24"/>
          <w:lang w:val="hy-AM" w:eastAsia="ru-RU"/>
        </w:rPr>
        <w:t xml:space="preserve"> շինարարական նորմերի համաձայն՝</w:t>
      </w:r>
      <w:r w:rsidRPr="004978EB">
        <w:rPr>
          <w:rFonts w:ascii="GHEA Grapalat" w:eastAsia="Times New Roman" w:hAnsi="GHEA Grapalat" w:cs="Times New Roman"/>
          <w:sz w:val="24"/>
          <w:szCs w:val="24"/>
          <w:lang w:val="hy-AM"/>
        </w:rPr>
        <w:t xml:space="preserve"> պաշտպանվող տարածքի բնական պայմանների բարդության գնահատման կարգերը և </w:t>
      </w:r>
      <w:r w:rsidRPr="004978EB">
        <w:rPr>
          <w:rFonts w:ascii="GHEA Grapalat" w:eastAsia="Times New Roman" w:hAnsi="GHEA Grapalat" w:cs="Sylfaen"/>
          <w:sz w:val="24"/>
          <w:szCs w:val="24"/>
          <w:lang w:val="hy-AM"/>
        </w:rPr>
        <w:t>երկրաբանական պրոցեսների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վտանգավորության կարգերը,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 է պարունակեն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առաջարկություններ՝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հիմնարար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ուղղությունների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ընտրության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վերաբերյալ</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12. Եթե հետազննությունների նյութերի հիման վրա ինժեներաերկրաբանական, ջրաբանական և էկոլոգիական պայմանների բարդության պատճառով անհրաժեշտ հաշվարկները հնարավոր չէ կատարել և ընտրել կառույցները և (կամ) միջոցառումները, ապա նախագծում պետք է նախատեսվեն փորձարարական կառույցներ և ինժեներական պաշտպանության միջոցառումներ և (կամ) կատարվեն փորձարարական–արտադրական աշխատանքներ՝ նախագծի հետագա ճշգրտմամբ: Այս դեպքում այդ կառույցները պետք է նշվեն որպես «փորձարարական», և դրանց համար պետք է մշակվի շինարարական մշտադիտարկման հատուկ համալիր։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13.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պաշտպանություն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նախագծելիս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անհրաժեշտ է հաշվի առնել</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Sylfaen"/>
          <w:sz w:val="24"/>
          <w:szCs w:val="24"/>
          <w:lang w:val="hy-AM"/>
        </w:rPr>
        <w:t>պահպանվող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շենքերի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վրա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ազդող</w:t>
      </w:r>
      <w:r w:rsidRPr="004978EB">
        <w:rPr>
          <w:rFonts w:ascii="GHEA Grapalat" w:eastAsia="Times New Roman" w:hAnsi="GHEA Grapalat" w:cs="Times New Roman"/>
          <w:sz w:val="24"/>
          <w:szCs w:val="24"/>
          <w:lang w:val="hy-AM"/>
        </w:rPr>
        <w:t xml:space="preserve"> հնարավոր վտանգավոր գործընթացների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դրանց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կապված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բացասական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ազդեցության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կանխումը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վերացումը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նվազեցումը՝</w:t>
      </w:r>
      <w:r w:rsidRPr="004978EB">
        <w:rPr>
          <w:rFonts w:ascii="GHEA Grapalat" w:eastAsia="Times New Roman" w:hAnsi="GHEA Grapalat" w:cs="Times New Roman"/>
          <w:sz w:val="24"/>
          <w:szCs w:val="24"/>
          <w:lang w:val="hy-AM"/>
        </w:rPr>
        <w:t xml:space="preserve"> մինչև </w:t>
      </w:r>
      <w:r w:rsidRPr="004978EB">
        <w:rPr>
          <w:rFonts w:ascii="GHEA Grapalat" w:eastAsia="Times New Roman" w:hAnsi="GHEA Grapalat" w:cs="Sylfaen"/>
          <w:sz w:val="24"/>
          <w:szCs w:val="24"/>
          <w:lang w:val="hy-AM"/>
        </w:rPr>
        <w:t>թույլատրելի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մակարդակը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Sylfaen"/>
          <w:sz w:val="24"/>
          <w:szCs w:val="24"/>
          <w:lang w:val="hy-AM"/>
        </w:rPr>
        <w:t>առավելապես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տեղական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շինանյութերի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պաշարների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օգտագործումը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Sylfaen"/>
          <w:sz w:val="24"/>
          <w:szCs w:val="24"/>
          <w:lang w:val="hy-AM"/>
        </w:rPr>
        <w:t>աշխատանքների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կատարումն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այնպիսի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եղանակներով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որոնք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չեն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հանգեցնում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Times New Roman"/>
          <w:sz w:val="24"/>
          <w:szCs w:val="24"/>
          <w:lang w:val="hy-AM"/>
        </w:rPr>
        <w:t xml:space="preserve">) գործող գործընթացների </w:t>
      </w:r>
      <w:r w:rsidRPr="004978EB">
        <w:rPr>
          <w:rFonts w:ascii="GHEA Grapalat" w:eastAsia="Times New Roman" w:hAnsi="GHEA Grapalat" w:cs="Sylfaen"/>
          <w:sz w:val="24"/>
          <w:szCs w:val="24"/>
          <w:lang w:val="hy-AM"/>
        </w:rPr>
        <w:t>ակտիվացմանը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lastRenderedPageBreak/>
        <w:t xml:space="preserve">4) </w:t>
      </w:r>
      <w:r w:rsidRPr="004978EB">
        <w:rPr>
          <w:rFonts w:ascii="GHEA Grapalat" w:eastAsia="Times New Roman" w:hAnsi="GHEA Grapalat" w:cs="Sylfaen"/>
          <w:sz w:val="24"/>
          <w:szCs w:val="24"/>
          <w:lang w:val="hy-AM"/>
        </w:rPr>
        <w:t>պահպանվող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լանդշաֆտների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պատմական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օբյեկտների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հուշարձանների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պահպանումը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5)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պատշաճ</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ճարտարապետական ձևավորումը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6) </w:t>
      </w:r>
      <w:r w:rsidRPr="004978EB">
        <w:rPr>
          <w:rFonts w:ascii="GHEA Grapalat" w:eastAsia="Times New Roman" w:hAnsi="GHEA Grapalat" w:cs="Sylfaen"/>
          <w:sz w:val="24"/>
          <w:szCs w:val="24"/>
          <w:lang w:val="hy-AM"/>
        </w:rPr>
        <w:t>զուգորդությունը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շրջակա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միջավայրի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պահպանության</w:t>
      </w:r>
      <w:r w:rsidRPr="004978EB">
        <w:rPr>
          <w:rFonts w:ascii="GHEA Grapalat" w:eastAsia="Times New Roman" w:hAnsi="GHEA Grapalat" w:cs="Times New Roman"/>
          <w:sz w:val="24"/>
          <w:szCs w:val="24"/>
          <w:lang w:val="hy-AM"/>
        </w:rPr>
        <w:t>՝ կլիմայի փոփոխության հետ հարմարվողականության միջոցառումների ապահովման պահանջները,</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7) </w:t>
      </w:r>
      <w:r w:rsidRPr="004978EB">
        <w:rPr>
          <w:rFonts w:ascii="GHEA Grapalat" w:eastAsia="Times New Roman" w:hAnsi="GHEA Grapalat" w:cs="Sylfaen"/>
          <w:sz w:val="24"/>
          <w:szCs w:val="24"/>
          <w:lang w:val="hy-AM"/>
        </w:rPr>
        <w:t>անհրաժեշտության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դեպքում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պահպանվող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օբյեկտների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վիճակի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շինարարության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ու</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շահագործման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ընթացքում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նկատմամբ </w:t>
      </w:r>
      <w:r w:rsidRPr="004978EB">
        <w:rPr>
          <w:rFonts w:ascii="GHEA Grapalat" w:eastAsia="Times New Roman" w:hAnsi="GHEA Grapalat" w:cs="Sylfaen"/>
          <w:sz w:val="24"/>
          <w:szCs w:val="24"/>
          <w:lang w:val="hy-AM"/>
        </w:rPr>
        <w:t>համակարգված դիտարկումները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մոնիտորինգը</w:t>
      </w:r>
      <w:r w:rsidRPr="004978EB">
        <w:rPr>
          <w:rFonts w:ascii="GHEA Grapalat" w:eastAsia="Times New Roman" w:hAnsi="GHEA Grapalat" w:cs="Times New Roman"/>
          <w:sz w:val="24"/>
          <w:szCs w:val="24"/>
          <w:lang w:val="hy-AM"/>
        </w:rPr>
        <w:t>),</w:t>
      </w:r>
    </w:p>
    <w:p w:rsidR="004978EB" w:rsidRPr="004978EB" w:rsidRDefault="004978EB" w:rsidP="004978EB">
      <w:pPr>
        <w:spacing w:line="360" w:lineRule="auto"/>
        <w:ind w:firstLine="540"/>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8)</w:t>
      </w:r>
      <w:r w:rsidRPr="004978EB">
        <w:rPr>
          <w:rFonts w:ascii="GHEA Grapalat" w:eastAsia="Calibri" w:hAnsi="GHEA Grapalat" w:cs="Arial"/>
          <w:sz w:val="24"/>
          <w:szCs w:val="24"/>
          <w:lang w:val="af-ZA"/>
        </w:rPr>
        <w:t xml:space="preserve"> 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000D4ACA">
        <w:rPr>
          <w:rFonts w:ascii="GHEA Grapalat" w:eastAsia="Calibri" w:hAnsi="GHEA Grapalat" w:cs="Times New Roman"/>
          <w:sz w:val="24"/>
          <w:szCs w:val="24"/>
          <w:lang w:val="af-ZA"/>
        </w:rPr>
        <w:t xml:space="preserve">կոմիտեի </w:t>
      </w:r>
      <w:r w:rsidRPr="004978EB">
        <w:rPr>
          <w:rFonts w:ascii="GHEA Grapalat" w:eastAsia="Calibri" w:hAnsi="GHEA Grapalat" w:cs="Arial"/>
          <w:sz w:val="24"/>
          <w:szCs w:val="24"/>
          <w:lang w:val="af-ZA"/>
        </w:rPr>
        <w:t>նախա</w:t>
      </w:r>
      <w:r w:rsidR="000D4ACA">
        <w:rPr>
          <w:rFonts w:ascii="GHEA Grapalat" w:eastAsia="Calibri" w:hAnsi="GHEA Grapalat" w:cs="Arial"/>
          <w:sz w:val="24"/>
          <w:szCs w:val="24"/>
          <w:lang w:val="af-ZA"/>
        </w:rPr>
        <w:t>գահի</w:t>
      </w:r>
      <w:r w:rsidRPr="004978EB">
        <w:rPr>
          <w:rFonts w:ascii="GHEA Grapalat" w:eastAsia="Calibri" w:hAnsi="GHEA Grapalat" w:cs="Arial"/>
          <w:sz w:val="24"/>
          <w:szCs w:val="24"/>
          <w:lang w:val="af-ZA"/>
        </w:rPr>
        <w:t xml:space="preserve"> </w:t>
      </w:r>
      <w:r w:rsidRPr="004978EB">
        <w:rPr>
          <w:rFonts w:ascii="GHEA Grapalat" w:eastAsia="Calibri" w:hAnsi="GHEA Grapalat" w:cs="Times New Roman"/>
          <w:sz w:val="24"/>
          <w:szCs w:val="24"/>
          <w:lang w:val="af-ZA"/>
        </w:rPr>
        <w:t>20</w:t>
      </w:r>
      <w:r w:rsidRPr="004978EB">
        <w:rPr>
          <w:rFonts w:ascii="GHEA Grapalat" w:eastAsia="Calibri" w:hAnsi="GHEA Grapalat" w:cs="Times New Roman"/>
          <w:sz w:val="24"/>
          <w:szCs w:val="24"/>
          <w:lang w:val="hy-AM"/>
        </w:rPr>
        <w:t xml:space="preserve">22 </w:t>
      </w:r>
      <w:r w:rsidRPr="004978EB">
        <w:rPr>
          <w:rFonts w:ascii="GHEA Grapalat" w:eastAsia="Calibri" w:hAnsi="GHEA Grapalat" w:cs="Arial"/>
          <w:sz w:val="24"/>
          <w:szCs w:val="24"/>
          <w:lang w:val="af-ZA"/>
        </w:rPr>
        <w:t>թվականի</w:t>
      </w:r>
      <w:r w:rsidRPr="004978EB">
        <w:rPr>
          <w:rFonts w:ascii="GHEA Grapalat" w:eastAsia="Calibri" w:hAnsi="GHEA Grapalat" w:cs="Times New Roman"/>
          <w:sz w:val="24"/>
          <w:szCs w:val="24"/>
          <w:lang w:val="hy-AM"/>
        </w:rPr>
        <w:t xml:space="preserve"> դեկտեմբերի 29-ի</w:t>
      </w:r>
      <w:r w:rsidRPr="004978EB">
        <w:rPr>
          <w:rFonts w:ascii="GHEA Grapalat" w:eastAsia="Calibri" w:hAnsi="GHEA Grapalat" w:cs="Times New Roman"/>
          <w:sz w:val="24"/>
          <w:szCs w:val="24"/>
          <w:lang w:val="af-ZA"/>
        </w:rPr>
        <w:t xml:space="preserve"> N</w:t>
      </w:r>
      <w:r w:rsidRPr="004978EB">
        <w:rPr>
          <w:rFonts w:ascii="GHEA Grapalat" w:eastAsia="Calibri" w:hAnsi="GHEA Grapalat" w:cs="Times New Roman"/>
          <w:sz w:val="24"/>
          <w:szCs w:val="24"/>
          <w:lang w:val="hy-AM"/>
        </w:rPr>
        <w:t xml:space="preserve"> 33</w:t>
      </w:r>
      <w:r w:rsidRPr="004978EB">
        <w:rPr>
          <w:rFonts w:ascii="GHEA Grapalat" w:eastAsia="Calibri" w:hAnsi="GHEA Grapalat" w:cs="Times New Roman"/>
          <w:sz w:val="24"/>
          <w:szCs w:val="24"/>
          <w:lang w:val="af-ZA"/>
        </w:rPr>
        <w:t>-</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w:t>
      </w:r>
      <w:r w:rsidRPr="004978EB">
        <w:rPr>
          <w:rFonts w:ascii="GHEA Grapalat" w:eastAsia="Calibri" w:hAnsi="GHEA Grapalat" w:cs="Arial"/>
          <w:sz w:val="24"/>
          <w:szCs w:val="24"/>
          <w:lang w:val="hy-AM"/>
        </w:rPr>
        <w:t>ով</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hy-AM"/>
        </w:rPr>
        <w:t>հաստատված</w:t>
      </w:r>
      <w:r w:rsidRPr="004978EB">
        <w:rPr>
          <w:rFonts w:ascii="GHEA Grapalat" w:eastAsia="Calibri" w:hAnsi="GHEA Grapalat" w:cs="Arial"/>
          <w:sz w:val="24"/>
          <w:szCs w:val="24"/>
          <w:lang w:val="af-ZA"/>
        </w:rPr>
        <w:t xml:space="preserve"> </w:t>
      </w:r>
      <w:r w:rsidRPr="004978EB">
        <w:rPr>
          <w:rFonts w:ascii="GHEA Grapalat" w:eastAsia="Calibri" w:hAnsi="GHEA Grapalat" w:cs="Courier New"/>
          <w:sz w:val="24"/>
          <w:szCs w:val="24"/>
          <w:lang w:val="hy-AM"/>
        </w:rPr>
        <w:t>ՀՀՇՆ 33-01-2022 շինարարական նորմերի</w:t>
      </w:r>
      <w:r w:rsidRPr="004978EB">
        <w:rPr>
          <w:rFonts w:ascii="GHEA Grapalat" w:eastAsia="Times New Roman" w:hAnsi="GHEA Grapalat" w:cs="Times New Roman"/>
          <w:sz w:val="24"/>
          <w:szCs w:val="24"/>
          <w:lang w:val="hy-AM"/>
        </w:rPr>
        <w:t xml:space="preserve"> հիմնական դրույթներն ու </w:t>
      </w:r>
      <w:r w:rsidRPr="004978EB">
        <w:rPr>
          <w:rFonts w:ascii="GHEA Grapalat" w:eastAsia="Times New Roman" w:hAnsi="GHEA Grapalat" w:cs="Sylfaen"/>
          <w:sz w:val="24"/>
          <w:szCs w:val="24"/>
          <w:lang w:val="hy-AM"/>
        </w:rPr>
        <w:t>պահանջները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14.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պաշտպանություն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նախագծելիս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սահմանվի</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շինարարության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շահագործման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փուլայնությունը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խստորեն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պահպանելով աշխատանքների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տեխնոլոգիական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հաջորդականությունը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Sylfaen"/>
          <w:sz w:val="24"/>
          <w:szCs w:val="24"/>
          <w:lang w:val="hy-AM"/>
        </w:rPr>
        <w:t>նախագծային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լուծումները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որոնք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ապահովում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վերանորոգման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հնարավորությունը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ինչպես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շահագործման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ընթացքում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դրանց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գործառական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նպատակի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փոփոխությունը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Sylfaen"/>
          <w:sz w:val="24"/>
          <w:szCs w:val="24"/>
          <w:lang w:val="hy-AM"/>
        </w:rPr>
        <w:t>առկա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շահագործումը և</w:t>
      </w:r>
      <w:r w:rsidRPr="004978EB">
        <w:rPr>
          <w:rFonts w:ascii="GHEA Grapalat" w:eastAsia="Times New Roman" w:hAnsi="GHEA Grapalat" w:cs="Sylfaen"/>
          <w:sz w:val="24"/>
          <w:szCs w:val="24"/>
          <w:lang w:val="hy-AM"/>
        </w:rPr>
        <w:t xml:space="preserve"> </w:t>
      </w:r>
      <w:r w:rsidRPr="004978EB">
        <w:rPr>
          <w:rFonts w:ascii="GHEA Grapalat" w:eastAsia="Times New Roman" w:hAnsi="GHEA Grapalat" w:cs="Times New Roman"/>
          <w:sz w:val="24"/>
          <w:szCs w:val="24"/>
          <w:lang w:val="hy-AM"/>
        </w:rPr>
        <w:t xml:space="preserve">անհրաժեշտության դեպքում` </w:t>
      </w:r>
      <w:r w:rsidRPr="004978EB">
        <w:rPr>
          <w:rFonts w:ascii="GHEA Grapalat" w:eastAsia="Times New Roman" w:hAnsi="GHEA Grapalat" w:cs="Sylfaen"/>
          <w:sz w:val="24"/>
          <w:szCs w:val="24"/>
          <w:lang w:val="hy-AM"/>
        </w:rPr>
        <w:t>վերակառուցումը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15.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 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շրջակա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միջավայրի (կլիմայի փոփոխության հետ հարմարվողականության)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պահպանության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նախագծվեն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համապարփակ`</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կանխատեսելով հնարավոր փոփոխությունները`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կապված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զարգացման (այդ թվում կանաչապատ զանգվածների)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Ընդ որում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տարբեր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տեսակի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համաձայնեցվեն</w:t>
      </w:r>
      <w:r w:rsidRPr="004978EB">
        <w:rPr>
          <w:rFonts w:ascii="GHEA Grapalat" w:eastAsia="Times New Roman" w:hAnsi="GHEA Grapalat" w:cs="Times New Roman"/>
          <w:sz w:val="24"/>
          <w:szCs w:val="24"/>
          <w:lang w:val="hy-AM"/>
        </w:rPr>
        <w:t xml:space="preserve"> և ներդաշնակեցվեն </w:t>
      </w:r>
      <w:r w:rsidRPr="004978EB">
        <w:rPr>
          <w:rFonts w:ascii="GHEA Grapalat" w:eastAsia="Times New Roman" w:hAnsi="GHEA Grapalat" w:cs="Sylfaen"/>
          <w:sz w:val="24"/>
          <w:szCs w:val="24"/>
          <w:lang w:val="hy-AM"/>
        </w:rPr>
        <w:t>միմյանց</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16. </w:t>
      </w:r>
      <w:r w:rsidRPr="004978EB">
        <w:rPr>
          <w:rFonts w:ascii="GHEA Grapalat" w:eastAsia="Times New Roman" w:hAnsi="GHEA Grapalat" w:cs="Sylfaen"/>
          <w:sz w:val="24"/>
          <w:szCs w:val="24"/>
          <w:lang w:val="hy-AM"/>
        </w:rPr>
        <w:t>Որպես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անհրաժեշտության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դեպքում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նախատեսվեն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կազմակերպչական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տեխնիկական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ներառյալ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արտակարգ</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իրավիճակների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կանխարգելումը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մարդկային զոհերի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կանխումը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lastRenderedPageBreak/>
        <w:t>արտակարգ</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իրավիճակների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առաջացման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բացառումը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ազդեցության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թուլացումը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հնարավոր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նվազեցումը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17. </w:t>
      </w:r>
      <w:r w:rsidRPr="004978EB">
        <w:rPr>
          <w:rFonts w:ascii="GHEA Grapalat" w:eastAsia="Times New Roman" w:hAnsi="GHEA Grapalat" w:cs="Sylfaen"/>
          <w:sz w:val="24"/>
          <w:szCs w:val="24"/>
          <w:lang w:val="hy-AM"/>
        </w:rPr>
        <w:t>Կառուցապատված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կառուցապատվող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մեկ</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քանի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անկախ</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պահպանվող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օբյեկտների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սեփականության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ձևից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պատկանելությունից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իսկ անհրաժեշտության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դեպքում՝</w:t>
      </w:r>
      <w:r w:rsidRPr="004978EB">
        <w:rPr>
          <w:rFonts w:ascii="GHEA Grapalat" w:eastAsia="Times New Roman" w:hAnsi="GHEA Grapalat" w:cs="Times New Roman"/>
          <w:sz w:val="24"/>
          <w:szCs w:val="24"/>
          <w:lang w:val="hy-AM"/>
        </w:rPr>
        <w:t xml:space="preserve"> պետք է </w:t>
      </w:r>
      <w:r w:rsidRPr="004978EB">
        <w:rPr>
          <w:rFonts w:ascii="GHEA Grapalat" w:eastAsia="Times New Roman" w:hAnsi="GHEA Grapalat" w:cs="Sylfaen"/>
          <w:sz w:val="24"/>
          <w:szCs w:val="24"/>
          <w:lang w:val="hy-AM"/>
        </w:rPr>
        <w:t>նախատեսել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միասնական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համակարգի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համալիրի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ձևավորում</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18. Միջոցառումների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ընտրությունը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հնարավոր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դեֆորմացիաների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ազդեցությունների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տեսակները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շենքերի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պատասխանատվության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մակարդակը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արժեքը</w:t>
      </w:r>
      <w:r w:rsidRPr="004978EB">
        <w:rPr>
          <w:rFonts w:ascii="GHEA Grapalat" w:eastAsia="Times New Roman" w:hAnsi="GHEA Grapalat" w:cs="Times New Roman"/>
          <w:sz w:val="24"/>
          <w:szCs w:val="24"/>
          <w:lang w:val="hy-AM"/>
        </w:rPr>
        <w:t xml:space="preserve">, բնական լանդշաֆտը, </w:t>
      </w:r>
      <w:r w:rsidRPr="004978EB">
        <w:rPr>
          <w:rFonts w:ascii="GHEA Grapalat" w:eastAsia="Times New Roman" w:hAnsi="GHEA Grapalat" w:cs="Sylfaen"/>
          <w:sz w:val="24"/>
          <w:szCs w:val="24"/>
          <w:lang w:val="hy-AM"/>
        </w:rPr>
        <w:t>դրանց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գործառական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առանձնահատկությունները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19. </w:t>
      </w:r>
      <w:r w:rsidRPr="004978EB">
        <w:rPr>
          <w:rFonts w:ascii="GHEA Grapalat" w:eastAsia="Times New Roman" w:hAnsi="GHEA Grapalat" w:cs="Sylfaen"/>
          <w:sz w:val="24"/>
          <w:szCs w:val="24"/>
          <w:lang w:val="hy-AM"/>
        </w:rPr>
        <w:t>Պաշտպանվող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սահմանները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որոնք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ենթակա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 ազդեցությանը</w:t>
      </w:r>
      <w:r w:rsidRPr="004978EB">
        <w:rPr>
          <w:rFonts w:ascii="GHEA Grapalat" w:eastAsia="Times New Roman" w:hAnsi="GHEA Grapalat" w:cs="Times New Roman"/>
          <w:sz w:val="24"/>
          <w:szCs w:val="24"/>
          <w:lang w:val="hy-AM"/>
        </w:rPr>
        <w:t xml:space="preserve"> և </w:t>
      </w:r>
      <w:r w:rsidRPr="004978EB">
        <w:rPr>
          <w:rFonts w:ascii="GHEA Grapalat" w:eastAsia="Times New Roman" w:hAnsi="GHEA Grapalat" w:cs="Sylfaen"/>
          <w:sz w:val="24"/>
          <w:szCs w:val="24"/>
          <w:lang w:val="hy-AM"/>
        </w:rPr>
        <w:t>որոնց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շրջանակներում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պահանջվում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 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որոշվեն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հետախուզական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նյութերի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հիման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վրա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ճշգրտվեն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հետագա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հետազոտությունների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ընթացքում</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20.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շինարարությունը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չպետք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հանգեցնեն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հարակից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ակտիվացմանը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21. Այն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դեպքում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երբ</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կարող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բացասական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ազդեցություն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ունենալ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այդ</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վրա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ճահճացում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ափերի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քայքայում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սողանքների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ձևավորում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ակտիվացում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այլն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նախատեսվեն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համապատասխան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փոխհատուցման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վերականգնման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22.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ստեղծման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ընթացքում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խախտված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վերականգնումը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բարեկարգումը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ՀՍՏ ԳՕՍՏ Ռ 59057-2021 ստանդարտի </w:t>
      </w:r>
      <w:r w:rsidRPr="004978EB">
        <w:rPr>
          <w:rFonts w:ascii="GHEA Grapalat" w:eastAsia="Times New Roman" w:hAnsi="GHEA Grapalat" w:cs="Sylfaen"/>
          <w:sz w:val="24"/>
          <w:szCs w:val="24"/>
          <w:lang w:val="hy-AM"/>
        </w:rPr>
        <w:t>պահանջները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lastRenderedPageBreak/>
        <w:t>23.</w:t>
      </w:r>
      <w:r w:rsidRPr="004978EB">
        <w:rPr>
          <w:rFonts w:ascii="GHEA Grapalat" w:eastAsia="Times New Roman" w:hAnsi="GHEA Grapalat" w:cs="Sylfaen"/>
          <w:sz w:val="24"/>
          <w:szCs w:val="24"/>
          <w:lang w:val="hy-AM"/>
        </w:rPr>
        <w:t xml:space="preserve"> Շինարարության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շահագործման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ընթացքում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զարգացումը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աշխատանքը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վերահսկելու</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համար, ըստ անհրաժեշտության,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նախատեսվի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հսկիչ</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չափիչ ապարատների, ինչպես նաև՝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դիտահորերի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դիտակետերի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գեոդեզիական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հենանիշների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սարքավորումների տեղադրում</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24.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հուսալիությունը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արդյունավետությունը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ապահովելու</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համար, նախագծում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սահմանվեն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անհրաժեշտ</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դիտարկումների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կազմն</w:t>
      </w:r>
      <w:r w:rsidRPr="004978EB">
        <w:rPr>
          <w:rFonts w:ascii="GHEA Grapalat" w:eastAsia="Times New Roman" w:hAnsi="GHEA Grapalat" w:cs="Times New Roman"/>
          <w:sz w:val="24"/>
          <w:szCs w:val="24"/>
          <w:lang w:val="hy-AM"/>
        </w:rPr>
        <w:t xml:space="preserve"> ու </w:t>
      </w:r>
      <w:r w:rsidRPr="004978EB">
        <w:rPr>
          <w:rFonts w:ascii="GHEA Grapalat" w:eastAsia="Times New Roman" w:hAnsi="GHEA Grapalat" w:cs="Sylfaen"/>
          <w:sz w:val="24"/>
          <w:szCs w:val="24"/>
          <w:lang w:val="hy-AM"/>
        </w:rPr>
        <w:t>ռեժիմը և համապատասխան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լրացուցիչ</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25. 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ակտիվացումը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ժամանակին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հայտնաբերելու</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շենքերի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շինությունների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մարդկանց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անվտանգությունն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ապահովելու</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նպատակով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անհրաժեշտ</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միջոցներ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ձեռնարկելու</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համար, դիտարկումը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իրականացնեն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մասնագիտացված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կազմակերպությունները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Դիտարկման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ժամանակային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կառուցվածքը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ունենա հատուկ</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հիմնավորում</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26. </w:t>
      </w:r>
      <w:r w:rsidRPr="004978EB">
        <w:rPr>
          <w:rFonts w:ascii="GHEA Grapalat" w:eastAsia="Times New Roman" w:hAnsi="GHEA Grapalat" w:cs="Sylfaen"/>
          <w:sz w:val="24"/>
          <w:szCs w:val="24"/>
          <w:lang w:val="hy-AM"/>
        </w:rPr>
        <w:t>Նոր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կառուցված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վերակառուցված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յուրացման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աշխատանքները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սկսվեն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միայն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պաշտպանելու</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առաջնահերթ</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իրականացնելուց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հետո</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27. 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Sylfaen"/>
          <w:sz w:val="24"/>
          <w:szCs w:val="24"/>
          <w:lang w:val="hy-AM" w:eastAsia="ru-RU"/>
        </w:rPr>
        <w:t xml:space="preserve"> </w:t>
      </w:r>
      <w:r w:rsidRPr="004978EB">
        <w:rPr>
          <w:rFonts w:ascii="GHEA Grapalat" w:eastAsia="Times New Roman" w:hAnsi="GHEA Grapalat" w:cs="Sylfaen"/>
          <w:sz w:val="24"/>
          <w:szCs w:val="24"/>
          <w:lang w:val="hy-AM"/>
        </w:rPr>
        <w:t>շահագործումը, միջոցառումների իրականացումը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օբյեկտների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կառուցումը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փոխկապակցված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լինեն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երաշխավորեն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աշխատանքների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անխափան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ինչպես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արտակարգ</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իրավիճակներում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գործառական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օգտագործումը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28.</w:t>
      </w:r>
      <w:r w:rsidRPr="004978EB">
        <w:rPr>
          <w:rFonts w:ascii="GHEA Grapalat" w:eastAsia="Times New Roman" w:hAnsi="GHEA Grapalat" w:cs="Sylfaen"/>
          <w:sz w:val="24"/>
          <w:szCs w:val="24"/>
          <w:lang w:val="hy-AM"/>
        </w:rPr>
        <w:t xml:space="preserve"> 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 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պատասխանատվության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մակարդակը</w:t>
      </w:r>
      <w:r w:rsidRPr="004978EB">
        <w:rPr>
          <w:rFonts w:ascii="GHEA Grapalat" w:eastAsia="Times New Roman" w:hAnsi="GHEA Grapalat" w:cs="Times New Roman"/>
          <w:sz w:val="24"/>
          <w:szCs w:val="24"/>
          <w:lang w:val="hy-AM"/>
        </w:rPr>
        <w:t xml:space="preserve"> (կատեգորիան) ըստ </w:t>
      </w:r>
      <w:r w:rsidRPr="004978EB">
        <w:rPr>
          <w:rFonts w:ascii="GHEA Grapalat" w:eastAsia="Times New Roman" w:hAnsi="GHEA Grapalat" w:cs="Sylfaen"/>
          <w:sz w:val="24"/>
          <w:szCs w:val="24"/>
          <w:lang w:val="hy-AM"/>
        </w:rPr>
        <w:t>ՀՀ կառավարության 2015 թվականի մարտի 19-ի N 596-Ն որոշմամբ հաստատված կարգի, 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նշանակվի</w:t>
      </w:r>
      <w:r w:rsidRPr="004978EB">
        <w:rPr>
          <w:rFonts w:ascii="GHEA Grapalat" w:eastAsia="Times New Roman" w:hAnsi="GHEA Grapalat" w:cs="Times New Roman"/>
          <w:sz w:val="24"/>
          <w:szCs w:val="24"/>
          <w:lang w:val="hy-AM"/>
        </w:rPr>
        <w:t xml:space="preserve"> պաշտպանվող օբյեկտների </w:t>
      </w:r>
      <w:r w:rsidRPr="004978EB">
        <w:rPr>
          <w:rFonts w:ascii="GHEA Grapalat" w:hAnsi="GHEA Grapalat"/>
          <w:sz w:val="24"/>
          <w:szCs w:val="24"/>
          <w:shd w:val="clear" w:color="auto" w:fill="FFFFFF"/>
          <w:lang w:val="hy-AM"/>
        </w:rPr>
        <w:t>ռիսկայնության աստիճանի՝ կատեգորիայի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համաձայն</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29. </w:t>
      </w:r>
      <w:r w:rsidRPr="004978EB">
        <w:rPr>
          <w:rFonts w:ascii="GHEA Grapalat" w:eastAsia="Times New Roman" w:hAnsi="GHEA Grapalat" w:cs="Sylfaen"/>
          <w:sz w:val="24"/>
          <w:szCs w:val="24"/>
          <w:lang w:val="hy-AM"/>
        </w:rPr>
        <w:t>Եթե</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պաշտպանվող</w:t>
      </w:r>
      <w:r w:rsidRPr="004978EB">
        <w:rPr>
          <w:rFonts w:ascii="GHEA Grapalat" w:eastAsia="Times New Roman" w:hAnsi="GHEA Grapalat" w:cs="Sylfaen"/>
          <w:sz w:val="24"/>
          <w:szCs w:val="24"/>
          <w:lang w:val="hy-AM" w:eastAsia="ru-RU"/>
        </w:rPr>
        <w:t xml:space="preserve"> </w:t>
      </w:r>
      <w:r w:rsidRPr="004978EB">
        <w:rPr>
          <w:rFonts w:ascii="GHEA Grapalat" w:eastAsia="Times New Roman" w:hAnsi="GHEA Grapalat" w:cs="Sylfaen"/>
          <w:sz w:val="24"/>
          <w:szCs w:val="24"/>
          <w:lang w:val="hy-AM"/>
        </w:rPr>
        <w:t>տարածքում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տեղակայված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ռիսկայնության տարբեր աստիճանով գնահատված օբյեկտներ</w:t>
      </w:r>
      <w:r w:rsidRPr="004978EB">
        <w:rPr>
          <w:rFonts w:ascii="GHEA Grapalat" w:eastAsia="Times New Roman" w:hAnsi="GHEA Grapalat" w:cs="Times New Roman"/>
          <w:sz w:val="24"/>
          <w:szCs w:val="24"/>
          <w:lang w:val="hy-AM"/>
        </w:rPr>
        <w:t xml:space="preserve">, ապա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պատասխանատվության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մակարդակը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կանոն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lastRenderedPageBreak/>
        <w:t>համապատասխանեցվում 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օբյեկտների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մեծ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մասի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ռիսկայնության աստիճանին՝</w:t>
      </w:r>
      <w:r w:rsidRPr="004978EB">
        <w:rPr>
          <w:rFonts w:ascii="GHEA Grapalat" w:hAnsi="GHEA Grapalat"/>
          <w:sz w:val="24"/>
          <w:szCs w:val="24"/>
          <w:shd w:val="clear" w:color="auto" w:fill="FFFFFF"/>
          <w:lang w:val="hy-AM"/>
        </w:rPr>
        <w:t xml:space="preserve"> կատեգորիային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Ընդ որում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բարձր ռիսկայնության աստիճան ունեցող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առանձին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օբյեկտները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կարող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ունենալ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տեղային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պաշտպանություն</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30. Եթե</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տեխնիկատնտեսական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հիմնավորմամբ</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տեղային պաշտպանությունը համարվում 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ոչ նպատակահարմար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ապա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 պատասխանատվության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մակարդակը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որոշվում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ըստ պաշտպանվող օբյեկտների </w:t>
      </w:r>
      <w:r w:rsidRPr="004978EB">
        <w:rPr>
          <w:rFonts w:ascii="GHEA Grapalat" w:eastAsia="Times New Roman" w:hAnsi="GHEA Grapalat" w:cs="Sylfaen"/>
          <w:sz w:val="24"/>
          <w:szCs w:val="24"/>
          <w:lang w:val="hy-AM"/>
        </w:rPr>
        <w:t>ամենաբարձր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կատեգորիայի</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31.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հաշվարկներում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օգտագործվող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բեռնվածքներն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ու</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ազդեցությունները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հուսալիության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գործակիցները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ինչպես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բեռնվածքների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հնարավոր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համադրությունները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ընդունվեն ըստ ՀՀ քաղաքաշինության կոմիտեի նախագահի 2022 թվականի հունիսի 14-ի</w:t>
      </w:r>
      <w:r w:rsidRPr="004978EB">
        <w:rPr>
          <w:rFonts w:ascii="GHEA Grapalat" w:eastAsia="Calibri" w:hAnsi="GHEA Grapalat" w:cs="Times New Roman"/>
          <w:sz w:val="24"/>
          <w:szCs w:val="24"/>
          <w:lang w:val="af-ZA"/>
        </w:rPr>
        <w:t xml:space="preserve"> N</w:t>
      </w:r>
      <w:r w:rsidRPr="004978EB">
        <w:rPr>
          <w:rFonts w:ascii="GHEA Grapalat" w:eastAsia="Calibri" w:hAnsi="GHEA Grapalat" w:cs="Times New Roman"/>
          <w:sz w:val="24"/>
          <w:szCs w:val="24"/>
          <w:lang w:val="hy-AM"/>
        </w:rPr>
        <w:t xml:space="preserve"> </w:t>
      </w:r>
      <w:r w:rsidRPr="004978EB">
        <w:rPr>
          <w:rFonts w:ascii="GHEA Grapalat" w:eastAsia="Calibri" w:hAnsi="GHEA Grapalat" w:cs="Times New Roman"/>
          <w:sz w:val="24"/>
          <w:szCs w:val="24"/>
          <w:lang w:val="af-ZA"/>
        </w:rPr>
        <w:t>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գործող </w:t>
      </w:r>
      <w:r w:rsidRPr="004978EB">
        <w:rPr>
          <w:rFonts w:ascii="GHEA Grapalat" w:eastAsia="Calibri" w:hAnsi="GHEA Grapalat" w:cs="Courier New"/>
          <w:sz w:val="24"/>
          <w:szCs w:val="24"/>
          <w:lang w:val="hy-AM"/>
        </w:rPr>
        <w:t>ՍՆԻՊ 2.01.07-85 շինարարական նորմերի</w:t>
      </w:r>
      <w:r w:rsidRPr="004978EB">
        <w:rPr>
          <w:rFonts w:ascii="GHEA Grapalat" w:eastAsia="Times New Roman" w:hAnsi="GHEA Grapalat" w:cs="Times New Roman"/>
          <w:sz w:val="24"/>
          <w:szCs w:val="24"/>
          <w:lang w:val="hy-AM"/>
        </w:rPr>
        <w:t>:</w:t>
      </w:r>
    </w:p>
    <w:p w:rsidR="004978EB" w:rsidRPr="004978EB" w:rsidRDefault="004978EB" w:rsidP="004978EB">
      <w:pPr>
        <w:spacing w:line="360" w:lineRule="auto"/>
        <w:ind w:firstLine="540"/>
        <w:jc w:val="both"/>
        <w:rPr>
          <w:rFonts w:ascii="GHEA Grapalat" w:eastAsia="Times New Roman" w:hAnsi="GHEA Grapalat" w:cs="Times New Roman"/>
          <w:sz w:val="24"/>
          <w:szCs w:val="24"/>
          <w:lang w:val="hy-AM"/>
        </w:rPr>
      </w:pPr>
      <w:r w:rsidRPr="004978EB">
        <w:rPr>
          <w:rFonts w:ascii="GHEA Grapalat" w:eastAsia="Times New Roman" w:hAnsi="GHEA Grapalat" w:cs="Sylfaen"/>
          <w:iCs/>
          <w:sz w:val="24"/>
          <w:szCs w:val="24"/>
          <w:lang w:val="hy-AM"/>
        </w:rPr>
        <w:t>32. Ջրդիմհար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տեսակի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նախագծելիս հարկավոր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w:t>
      </w:r>
      <w:r w:rsidRPr="004978EB">
        <w:rPr>
          <w:rFonts w:ascii="GHEA Grapalat" w:eastAsia="Times New Roman" w:hAnsi="GHEA Grapalat" w:cs="Times New Roman"/>
          <w:sz w:val="24"/>
          <w:szCs w:val="24"/>
          <w:lang w:val="hy-AM"/>
        </w:rPr>
        <w:t xml:space="preserve">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000D4ACA">
        <w:rPr>
          <w:rFonts w:ascii="GHEA Grapalat" w:eastAsia="Calibri" w:hAnsi="GHEA Grapalat" w:cs="Times New Roman"/>
          <w:sz w:val="24"/>
          <w:szCs w:val="24"/>
          <w:lang w:val="af-ZA"/>
        </w:rPr>
        <w:t xml:space="preserve">կոմիտեի </w:t>
      </w:r>
      <w:r w:rsidRPr="004978EB">
        <w:rPr>
          <w:rFonts w:ascii="GHEA Grapalat" w:eastAsia="Calibri" w:hAnsi="GHEA Grapalat" w:cs="Arial"/>
          <w:sz w:val="24"/>
          <w:szCs w:val="24"/>
          <w:lang w:val="af-ZA"/>
        </w:rPr>
        <w:t>նախա</w:t>
      </w:r>
      <w:r w:rsidR="000D4ACA">
        <w:rPr>
          <w:rFonts w:ascii="GHEA Grapalat" w:eastAsia="Calibri" w:hAnsi="GHEA Grapalat" w:cs="Arial"/>
          <w:sz w:val="24"/>
          <w:szCs w:val="24"/>
          <w:lang w:val="af-ZA"/>
        </w:rPr>
        <w:t>գահի</w:t>
      </w:r>
      <w:r w:rsidRPr="004978EB">
        <w:rPr>
          <w:rFonts w:ascii="GHEA Grapalat" w:eastAsia="Calibri" w:hAnsi="GHEA Grapalat" w:cs="Arial"/>
          <w:sz w:val="24"/>
          <w:szCs w:val="24"/>
          <w:lang w:val="af-ZA"/>
        </w:rPr>
        <w:t xml:space="preserve"> </w:t>
      </w:r>
      <w:r w:rsidRPr="004978EB">
        <w:rPr>
          <w:rFonts w:ascii="GHEA Grapalat" w:eastAsia="Calibri" w:hAnsi="GHEA Grapalat" w:cs="Times New Roman"/>
          <w:sz w:val="24"/>
          <w:szCs w:val="24"/>
          <w:lang w:val="af-ZA"/>
        </w:rPr>
        <w:t>20</w:t>
      </w:r>
      <w:r w:rsidRPr="004978EB">
        <w:rPr>
          <w:rFonts w:ascii="GHEA Grapalat" w:eastAsia="Calibri" w:hAnsi="GHEA Grapalat" w:cs="Times New Roman"/>
          <w:sz w:val="24"/>
          <w:szCs w:val="24"/>
          <w:lang w:val="hy-AM"/>
        </w:rPr>
        <w:t xml:space="preserve">22 </w:t>
      </w:r>
      <w:r w:rsidRPr="004978EB">
        <w:rPr>
          <w:rFonts w:ascii="GHEA Grapalat" w:eastAsia="Calibri" w:hAnsi="GHEA Grapalat" w:cs="Arial"/>
          <w:sz w:val="24"/>
          <w:szCs w:val="24"/>
          <w:lang w:val="af-ZA"/>
        </w:rPr>
        <w:t>թվականի</w:t>
      </w:r>
      <w:r w:rsidRPr="004978EB">
        <w:rPr>
          <w:rFonts w:ascii="GHEA Grapalat" w:eastAsia="Calibri" w:hAnsi="GHEA Grapalat" w:cs="Times New Roman"/>
          <w:sz w:val="24"/>
          <w:szCs w:val="24"/>
          <w:lang w:val="hy-AM"/>
        </w:rPr>
        <w:t xml:space="preserve"> դեկտեմբերի 29-ի</w:t>
      </w:r>
      <w:r w:rsidRPr="004978EB">
        <w:rPr>
          <w:rFonts w:ascii="GHEA Grapalat" w:eastAsia="Calibri" w:hAnsi="GHEA Grapalat" w:cs="Times New Roman"/>
          <w:sz w:val="24"/>
          <w:szCs w:val="24"/>
          <w:lang w:val="af-ZA"/>
        </w:rPr>
        <w:t xml:space="preserve"> N</w:t>
      </w:r>
      <w:r w:rsidRPr="004978EB">
        <w:rPr>
          <w:rFonts w:ascii="GHEA Grapalat" w:eastAsia="Calibri" w:hAnsi="GHEA Grapalat" w:cs="Times New Roman"/>
          <w:sz w:val="24"/>
          <w:szCs w:val="24"/>
          <w:lang w:val="hy-AM"/>
        </w:rPr>
        <w:t xml:space="preserve"> 33</w:t>
      </w:r>
      <w:r w:rsidRPr="004978EB">
        <w:rPr>
          <w:rFonts w:ascii="GHEA Grapalat" w:eastAsia="Calibri" w:hAnsi="GHEA Grapalat" w:cs="Times New Roman"/>
          <w:sz w:val="24"/>
          <w:szCs w:val="24"/>
          <w:lang w:val="af-ZA"/>
        </w:rPr>
        <w:t>-</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w:t>
      </w:r>
      <w:r w:rsidRPr="004978EB">
        <w:rPr>
          <w:rFonts w:ascii="GHEA Grapalat" w:eastAsia="Calibri" w:hAnsi="GHEA Grapalat" w:cs="Arial"/>
          <w:sz w:val="24"/>
          <w:szCs w:val="24"/>
          <w:lang w:val="hy-AM"/>
        </w:rPr>
        <w:t>ով</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hy-AM"/>
        </w:rPr>
        <w:t>հաստատված</w:t>
      </w:r>
      <w:r w:rsidRPr="004978EB">
        <w:rPr>
          <w:rFonts w:ascii="GHEA Grapalat" w:eastAsia="Calibri" w:hAnsi="GHEA Grapalat" w:cs="Arial"/>
          <w:sz w:val="24"/>
          <w:szCs w:val="24"/>
          <w:lang w:val="af-ZA"/>
        </w:rPr>
        <w:t xml:space="preserve"> </w:t>
      </w:r>
      <w:r w:rsidRPr="004978EB">
        <w:rPr>
          <w:rFonts w:ascii="GHEA Grapalat" w:eastAsia="Calibri" w:hAnsi="GHEA Grapalat" w:cs="Courier New"/>
          <w:sz w:val="24"/>
          <w:szCs w:val="24"/>
          <w:lang w:val="hy-AM"/>
        </w:rPr>
        <w:t>ՀՀՇՆ 33-01-2022 շինարարական նորմերի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պահանջները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33.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տեխնիկական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արդյունավետությունն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ու</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հուսալիությունը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հաստատվեն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հաշվարկներով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իսկ</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հիմնավորման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դեպքերում՝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մոդելավորմամբ</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բնօրինակային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ֆիզիկական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մաթեմատիկական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այլն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նախագծված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միջոցառումների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ազդեցությունը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45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34. Ինժեներական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արդյունավետությունը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երկրաբանական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ռիսկի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գնահատման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հիման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վրա`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կանխված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կորուստները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սոցիալական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կորուստները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810"/>
        </w:tabs>
        <w:spacing w:after="0" w:line="360" w:lineRule="auto"/>
        <w:ind w:firstLine="45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35.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տարբերակի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տնտեսական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արդյունավետությունը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որոշվում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գործընթացներից`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տարածքի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կառույցի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կանխված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չափով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հանած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միջոցառումների </w:t>
      </w:r>
      <w:r w:rsidRPr="004978EB">
        <w:rPr>
          <w:rFonts w:ascii="GHEA Grapalat" w:eastAsia="Times New Roman" w:hAnsi="GHEA Grapalat" w:cs="Sylfaen"/>
          <w:sz w:val="24"/>
          <w:szCs w:val="24"/>
          <w:lang w:val="hy-AM"/>
        </w:rPr>
        <w:t>իրականացման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ծախսերը</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45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36. «</w:t>
      </w:r>
      <w:r w:rsidRPr="004978EB">
        <w:rPr>
          <w:rFonts w:ascii="GHEA Grapalat" w:eastAsia="Times New Roman" w:hAnsi="GHEA Grapalat" w:cs="Sylfaen"/>
          <w:sz w:val="24"/>
          <w:szCs w:val="24"/>
          <w:lang w:val="hy-AM"/>
        </w:rPr>
        <w:t>Կանխված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w:t>
      </w:r>
      <w:r w:rsidRPr="004978EB">
        <w:rPr>
          <w:rFonts w:ascii="GHEA Grapalat" w:eastAsia="Times New Roman" w:hAnsi="GHEA Grapalat" w:cs="Times New Roman"/>
          <w:sz w:val="24"/>
          <w:szCs w:val="24"/>
          <w:lang w:val="hy-AM"/>
        </w:rPr>
        <w:t xml:space="preserve">» ասելով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հասկանալ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մերժման դեպքում հնարավոր վնասի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պաշտպանության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իրականացումից</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հետո</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lastRenderedPageBreak/>
        <w:t>հնարավոր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միջև տարբերությունը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գնահատումը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պետք</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լինի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համապարփակ`</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հաշվի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առնելով</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բոլոր</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տեսակները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ինչպես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նյութական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արտադրության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ոլորտում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այնպես</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էլ`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ոչ</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արտադրական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ոլորտում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ներառյալ</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ջրին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հողին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բուսական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կենդանական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աշխարհին հասցված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այլն</w:t>
      </w:r>
      <w:r w:rsidRPr="004978EB">
        <w:rPr>
          <w:rFonts w:ascii="GHEA Grapalat" w:eastAsia="Times New Roman" w:hAnsi="GHEA Grapalat" w:cs="Times New Roman"/>
          <w:sz w:val="24"/>
          <w:szCs w:val="24"/>
          <w:lang w:val="hy-AM"/>
        </w:rPr>
        <w:t>):</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37. Կանխված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վնասի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գնահատման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հիմնական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դրույթները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ներկայացված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Times New Roman"/>
          <w:sz w:val="24"/>
          <w:szCs w:val="24"/>
          <w:lang w:val="hy-AM"/>
        </w:rPr>
        <w:t xml:space="preserve"> 16-րդ գլխում:</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38. Հայաստանի Հանրապետության </w:t>
      </w:r>
      <w:r w:rsidRPr="004978EB">
        <w:rPr>
          <w:rFonts w:ascii="GHEA Grapalat" w:eastAsia="Times New Roman" w:hAnsi="GHEA Grapalat" w:cs="Sylfaen"/>
          <w:sz w:val="24"/>
          <w:szCs w:val="24"/>
          <w:lang w:val="hy-AM"/>
        </w:rPr>
        <w:t>տարածքում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գրանցված առավել հավանական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վտանգավոր</w:t>
      </w:r>
      <w:r w:rsidRPr="004978EB">
        <w:rPr>
          <w:rFonts w:ascii="GHEA Grapalat" w:eastAsia="Times New Roman" w:hAnsi="GHEA Grapalat" w:cs="Times New Roman"/>
          <w:sz w:val="24"/>
          <w:szCs w:val="24"/>
          <w:lang w:val="hy-AM"/>
        </w:rPr>
        <w:t xml:space="preserve"> երկրաբանական </w:t>
      </w:r>
      <w:r w:rsidRPr="004978EB">
        <w:rPr>
          <w:rFonts w:ascii="GHEA Grapalat" w:eastAsia="Times New Roman" w:hAnsi="GHEA Grapalat" w:cs="Sylfaen"/>
          <w:sz w:val="24"/>
          <w:szCs w:val="24"/>
          <w:lang w:val="hy-AM"/>
        </w:rPr>
        <w:t>գործընթացների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դրսևորումները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ներկայացված</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Times New Roman"/>
          <w:sz w:val="24"/>
          <w:szCs w:val="24"/>
          <w:lang w:val="hy-AM"/>
        </w:rPr>
        <w:t xml:space="preserve"> 17-րդ գլխում:</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p>
    <w:p w:rsidR="004978EB" w:rsidRPr="004978EB" w:rsidRDefault="004978EB" w:rsidP="004978EB">
      <w:pPr>
        <w:widowControl w:val="0"/>
        <w:spacing w:after="0" w:line="360" w:lineRule="auto"/>
        <w:ind w:left="900" w:hanging="338"/>
        <w:contextualSpacing/>
        <w:jc w:val="center"/>
        <w:rPr>
          <w:rFonts w:ascii="GHEA Grapalat" w:eastAsia="Times New Roman" w:hAnsi="GHEA Grapalat" w:cs="Sylfaen"/>
          <w:b/>
          <w:sz w:val="24"/>
          <w:szCs w:val="24"/>
          <w:lang w:val="hy-AM"/>
        </w:rPr>
      </w:pPr>
      <w:r w:rsidRPr="004978EB">
        <w:rPr>
          <w:rFonts w:ascii="GHEA Grapalat" w:eastAsia="Times New Roman" w:hAnsi="GHEA Grapalat" w:cs="Sylfaen"/>
          <w:b/>
          <w:sz w:val="24"/>
          <w:szCs w:val="24"/>
          <w:lang w:val="hy-AM"/>
        </w:rPr>
        <w:t>5. ՀԱԿԱՍՈՂԱՆՔԱՅԻՆ ԵՎ ՀԱԿԱՓԼՈՒԶՈՒՄԱՅԻՆ ԿԱՌՈՒՅՑՆԵՐ ԵՎ ՄԻՋՈՑԱՌՈՒՄՆԵՐ</w:t>
      </w:r>
    </w:p>
    <w:p w:rsidR="004978EB" w:rsidRPr="004978EB" w:rsidRDefault="004978EB" w:rsidP="004978EB">
      <w:pPr>
        <w:widowControl w:val="0"/>
        <w:spacing w:after="0" w:line="360" w:lineRule="auto"/>
        <w:ind w:firstLine="562"/>
        <w:contextualSpacing/>
        <w:rPr>
          <w:rFonts w:ascii="GHEA Grapalat" w:eastAsia="Times New Roman" w:hAnsi="GHEA Grapalat" w:cs="Times New Roman"/>
          <w:b/>
          <w:sz w:val="24"/>
          <w:szCs w:val="24"/>
          <w:lang w:val="hy-AM"/>
        </w:rPr>
      </w:pP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39. Սողանքավտանգ և փլուզումավտանգ տարածքներ են համարվում այն տարածքները, որոնց վրա օբյեկտի կառուցման, շահագործման և վերացման ժամանակահատվածում հնարավոր է սողանքային տեղաշարժերի և փլուզումների առաջացում կամ ակտիվացում: </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40. Սողանքավտանգ տարածքների սահմաններում առանձնացնում են սողանքային գոտիներ, որտեղ առկա են կամ նախկինում առաջացել են ակտիվ սողանքներ:</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41. Սողանքավտանգ տարածքների սահմանները որոշվում են ըստ համապարփակ ինժեներական հետազոտությունների տվյալների՝ օգտագործելով լանջերի կայունության հաշվարկները և համեմատական ճարտարագիտական և երկրաբանական վերլուծության նյութերը՝ կապված ռելիեֆի առանձնահատկությունների, երկրաբանական կառուցվածքի, հիդրոերկրաբանական և սեյսմիկ պայմանների, բուսական ծածկույթի բնույթի և կլիմայի հետ: </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42. Սողանքային և փլուզումային գործընթացներից ինժեներական պաշտպանություն նախագծելիս պետք է հաշվի առնել այդ գործընթացների կանխարգելմանն ու կայունացմանն ուղղված հետևյալ կառույցների և միջոցառումների կիրառման նպատակահարմարությունը</w:t>
      </w:r>
      <w:r w:rsidRPr="004978EB">
        <w:rPr>
          <w:rFonts w:ascii="GHEA Grapalat" w:eastAsia="Times New Roman" w:hAnsi="GHEA Grapalat" w:cs="Cambria Math"/>
          <w:sz w:val="24"/>
          <w:szCs w:val="24"/>
          <w:lang w:val="hy-AM"/>
        </w:rPr>
        <w:t>՝</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Times New Roman"/>
          <w:sz w:val="24"/>
          <w:szCs w:val="24"/>
          <w:lang w:val="hy-AM"/>
        </w:rPr>
        <w:t>լանջի ռելիեֆի փոփոխությունը՝  կայունությունը բարձրացնելու նպատակով,</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lastRenderedPageBreak/>
        <w:t xml:space="preserve">2) </w:t>
      </w:r>
      <w:r w:rsidRPr="004978EB">
        <w:rPr>
          <w:rFonts w:ascii="GHEA Grapalat" w:eastAsia="Times New Roman" w:hAnsi="GHEA Grapalat" w:cs="Times New Roman"/>
          <w:sz w:val="24"/>
          <w:szCs w:val="24"/>
          <w:lang w:val="hy-AM"/>
        </w:rPr>
        <w:t>ափամերձ լանջերի դեպքում՝ ենթաողողումից պաշտպանող ափապաշտպան կառույցների սարքավորումը,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3)</w:t>
      </w:r>
      <w:r w:rsidRPr="004978EB">
        <w:rPr>
          <w:rFonts w:ascii="GHEA Grapalat" w:eastAsia="Times New Roman" w:hAnsi="GHEA Grapalat" w:cs="Times New Roman"/>
          <w:sz w:val="24"/>
          <w:szCs w:val="24"/>
          <w:lang w:val="hy-AM"/>
        </w:rPr>
        <w:t xml:space="preserve"> մակերևութային ջրերի հոսքի կարգավորումը տարածքի ուղղահայաց հատակագծման և մակերևութային ջրահեռացման համակարգի միջոցով,</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Times New Roman"/>
          <w:sz w:val="24"/>
          <w:szCs w:val="24"/>
          <w:lang w:val="hy-AM"/>
        </w:rPr>
        <w:t>գրունտի մեջ ջրի ներթափանցման և էրոզիայի գործընթացների կանխարգելումը,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5) </w:t>
      </w:r>
      <w:r w:rsidRPr="004978EB">
        <w:rPr>
          <w:rFonts w:ascii="GHEA Grapalat" w:eastAsia="Times New Roman" w:hAnsi="GHEA Grapalat" w:cs="Times New Roman"/>
          <w:sz w:val="24"/>
          <w:szCs w:val="24"/>
          <w:lang w:val="hy-AM"/>
        </w:rPr>
        <w:t>ստորերկրյա ջրերի մակարդակի արհեստական իջեցումը,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6)</w:t>
      </w:r>
      <w:r w:rsidRPr="004978EB">
        <w:rPr>
          <w:rFonts w:ascii="GHEA Grapalat" w:eastAsia="Times New Roman" w:hAnsi="GHEA Grapalat" w:cs="Times New Roman"/>
          <w:sz w:val="24"/>
          <w:szCs w:val="24"/>
          <w:lang w:val="hy-AM"/>
        </w:rPr>
        <w:t xml:space="preserve"> անտառբարելավումը,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7) </w:t>
      </w:r>
      <w:r w:rsidRPr="004978EB">
        <w:rPr>
          <w:rFonts w:ascii="GHEA Grapalat" w:eastAsia="Times New Roman" w:hAnsi="GHEA Grapalat" w:cs="Times New Roman"/>
          <w:sz w:val="24"/>
          <w:szCs w:val="24"/>
          <w:lang w:val="hy-AM"/>
        </w:rPr>
        <w:t>գրունտի ամրապնդումը (ներառյալ՝ ամրանավորումը),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8) </w:t>
      </w:r>
      <w:r w:rsidRPr="004978EB">
        <w:rPr>
          <w:rFonts w:ascii="GHEA Grapalat" w:eastAsia="Times New Roman" w:hAnsi="GHEA Grapalat" w:cs="Times New Roman"/>
          <w:sz w:val="24"/>
          <w:szCs w:val="24"/>
          <w:lang w:val="hy-AM"/>
        </w:rPr>
        <w:t>պահող կառույցների և կառուցվածքների իրականացումը,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9) </w:t>
      </w:r>
      <w:r w:rsidRPr="004978EB">
        <w:rPr>
          <w:rFonts w:ascii="GHEA Grapalat" w:eastAsia="Times New Roman" w:hAnsi="GHEA Grapalat" w:cs="Times New Roman"/>
          <w:sz w:val="24"/>
          <w:szCs w:val="24"/>
          <w:lang w:val="hy-AM"/>
        </w:rPr>
        <w:t xml:space="preserve">այլ միջոցառումները (ջերմային պրոցեսների կարգավորում ջերմապաշտպան սարքերի և ծածկույթների միջոցով, պաշտպանություն սառեցման և հալեցման գործընթացների վնասակար ազդեցությունից, անվտանգության գոտիների ստեղծում և այլն): </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43. Եթե 42-րդ կետում նշված ակտիվ պաշտպանության միջոցառումների և կառույցների օգտագործումը լիովին չի բացառում սողանքների և փլուզումների առաջացման հնարավորությունը, ինչպես նաև ակտիվ պաշտպանության տեխնիկական անհնարինության կամ աննպատակահարմարության դեպքում, պետք է նախատեսվեն պասիվ պաշտպանության միջոցներ (պաշտպանվող կառույցների հարմարեցում՝ սողանքի շրջահոսքի ապահովմամբ, որսացող կառույցներ և սարքեր, հակափլուզումային ստորասրահներ և այլն):</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44. Ջրավազանների և ջրհոսքերի ափերին հակասողանքային և հակափլուզումային կառույցներ և միջոցառումներ նախագծելիս անհրաժեշտ է պահպանել նաև 9-րդ գլխի պահանջները: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45. Պաշտպանիչ միջոցառումներ, կառույցներ և դրանց համալիրներ ընտրելիս պետք է հաշվի առնել լանջի (շեպի) հնարավոր դեֆորմացիաների տեսակները, պաշտպանվող օբյեկտների պատասխանատվության մակարդակը, դրանց նախագծային և շահագործական առանձնահատկությունները: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46. Հակասողանքային և հակափլուզումային կառույցների և միջոցառումների տեսակները պետք է ընտրվեն լանջերի (շեպերի) ընդհանուր և տեղական կայունության հաշվարկների հիման վրա, այսինքն՝ լանջի (շեպի) կայունության՝ որպես ամբողջության և </w:t>
      </w:r>
      <w:r w:rsidRPr="004978EB">
        <w:rPr>
          <w:rFonts w:ascii="GHEA Grapalat" w:eastAsia="Times New Roman" w:hAnsi="GHEA Grapalat" w:cs="Times New Roman"/>
          <w:sz w:val="24"/>
          <w:szCs w:val="24"/>
          <w:lang w:val="hy-AM"/>
        </w:rPr>
        <w:lastRenderedPageBreak/>
        <w:t xml:space="preserve">դրա առանձին ձևաբանական տարրերի հաշվարկների և մոնիտորինգի տվյալների հիման վրա: </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p>
    <w:p w:rsidR="004978EB" w:rsidRPr="004978EB" w:rsidRDefault="00AD52A4" w:rsidP="004978EB">
      <w:pPr>
        <w:widowControl w:val="0"/>
        <w:tabs>
          <w:tab w:val="left" w:pos="1147"/>
        </w:tabs>
        <w:spacing w:after="0" w:line="360" w:lineRule="auto"/>
        <w:ind w:left="562"/>
        <w:contextualSpacing/>
        <w:jc w:val="both"/>
        <w:rPr>
          <w:rFonts w:ascii="GHEA Grapalat" w:eastAsia="Times New Roman" w:hAnsi="GHEA Grapalat" w:cs="Sylfaen"/>
          <w:b/>
          <w:sz w:val="24"/>
          <w:szCs w:val="24"/>
          <w:lang w:val="hy-AM"/>
        </w:rPr>
      </w:pPr>
      <w:r>
        <w:rPr>
          <w:rFonts w:ascii="GHEA Grapalat" w:eastAsia="Times New Roman" w:hAnsi="GHEA Grapalat" w:cs="Sylfaen"/>
          <w:sz w:val="24"/>
          <w:szCs w:val="24"/>
        </w:rPr>
        <w:t>6.</w:t>
      </w:r>
      <w:r w:rsidR="004978EB" w:rsidRPr="004978EB">
        <w:rPr>
          <w:rFonts w:ascii="GHEA Grapalat" w:eastAsia="Times New Roman" w:hAnsi="GHEA Grapalat" w:cs="Sylfaen"/>
          <w:sz w:val="24"/>
          <w:szCs w:val="24"/>
          <w:lang w:val="hy-AM"/>
        </w:rPr>
        <w:t xml:space="preserve">   </w:t>
      </w:r>
      <w:r w:rsidR="004978EB" w:rsidRPr="004978EB">
        <w:rPr>
          <w:rFonts w:ascii="GHEA Grapalat" w:eastAsia="Times New Roman" w:hAnsi="GHEA Grapalat" w:cs="Sylfaen"/>
          <w:b/>
          <w:sz w:val="24"/>
          <w:szCs w:val="24"/>
          <w:lang w:val="hy-AM"/>
        </w:rPr>
        <w:t>ՀԱԿԱՍՈՂԱՆՔԱՅԻՆ ԵՎ ՀԱԿԱՓԼՈՒԶՈՒՄԱՅԻՆ ԿԱՌՈՒՅՑՆԵՐԻ</w:t>
      </w:r>
    </w:p>
    <w:p w:rsidR="004978EB" w:rsidRPr="004978EB" w:rsidRDefault="004978EB" w:rsidP="004978EB">
      <w:pPr>
        <w:widowControl w:val="0"/>
        <w:tabs>
          <w:tab w:val="left" w:pos="1147"/>
        </w:tabs>
        <w:spacing w:after="0" w:line="360" w:lineRule="auto"/>
        <w:ind w:left="562"/>
        <w:contextualSpacing/>
        <w:jc w:val="both"/>
        <w:rPr>
          <w:rFonts w:ascii="GHEA Grapalat" w:eastAsia="Times New Roman" w:hAnsi="GHEA Grapalat" w:cs="Sylfaen"/>
          <w:b/>
          <w:sz w:val="24"/>
          <w:szCs w:val="24"/>
          <w:lang w:val="hy-AM"/>
        </w:rPr>
      </w:pPr>
      <w:r w:rsidRPr="004978EB">
        <w:rPr>
          <w:rFonts w:ascii="GHEA Grapalat" w:eastAsia="Times New Roman" w:hAnsi="GHEA Grapalat" w:cs="Sylfaen"/>
          <w:b/>
          <w:sz w:val="24"/>
          <w:szCs w:val="24"/>
          <w:lang w:val="hy-AM"/>
        </w:rPr>
        <w:t xml:space="preserve">       ՀԱՇՎԱՐԿԱՅԻՆ ՀԻՄՆԱԿԱՆ ԴՐՈՒՅԹՆԵՐԸ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Sylfaen"/>
          <w:sz w:val="24"/>
          <w:szCs w:val="24"/>
          <w:lang w:val="hy-AM"/>
        </w:rPr>
      </w:pP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 xml:space="preserve">47. </w:t>
      </w:r>
      <w:r w:rsidRPr="004978EB">
        <w:rPr>
          <w:rFonts w:ascii="GHEA Grapalat" w:eastAsia="Times New Roman" w:hAnsi="GHEA Grapalat" w:cs="Times New Roman"/>
          <w:sz w:val="24"/>
          <w:szCs w:val="24"/>
          <w:lang w:val="hy-AM"/>
        </w:rPr>
        <w:t>Հակասողանքային և հակափլուզումային կառույցները և դրանց կոնստրուկցիաները նախագծվում են սահմանային վիճակների մեթոդով: Ընդ որում հաշվարկները կատարվում են ըստ սահմանային վիճակների երկու խմբի, որոնք ներառում են</w:t>
      </w:r>
      <w:r w:rsidRPr="004978EB">
        <w:rPr>
          <w:rFonts w:ascii="GHEA Grapalat" w:eastAsia="Times New Roman" w:hAnsi="GHEA Grapalat" w:cs="Cambria Math"/>
          <w:sz w:val="24"/>
          <w:szCs w:val="24"/>
          <w:lang w:val="hy-AM"/>
        </w:rPr>
        <w:t>՝</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Times New Roman"/>
          <w:b/>
          <w:sz w:val="24"/>
          <w:szCs w:val="24"/>
          <w:lang w:val="hy-AM"/>
        </w:rPr>
        <w:t>առաջին</w:t>
      </w:r>
      <w:r w:rsidRPr="004978EB">
        <w:rPr>
          <w:rFonts w:ascii="GHEA Grapalat" w:eastAsia="Times New Roman" w:hAnsi="GHEA Grapalat" w:cs="Times New Roman"/>
          <w:sz w:val="24"/>
          <w:szCs w:val="24"/>
          <w:lang w:val="hy-AM"/>
        </w:rPr>
        <w:t xml:space="preserve"> (հետագա շահագործման համար կառուցվածքի լիակատար անպիտանություն)՝</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ա</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Times New Roman"/>
          <w:sz w:val="24"/>
          <w:szCs w:val="24"/>
          <w:lang w:val="hy-AM"/>
        </w:rPr>
        <w:t>կառույց-գրունտային զանգված (լանջ, շեպ) համակարգի ընդհանուր ամրության և կայունության հաշվարկները,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բ</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Times New Roman"/>
          <w:sz w:val="24"/>
          <w:szCs w:val="24"/>
          <w:lang w:val="hy-AM"/>
        </w:rPr>
        <w:t>կառուցվածքի առանձին տարրերի ամրության և կայունության հաշվարկները, որոնց ոչնչացումը հանգեցնում է կառույցի շահագործման դադարեցմանը,</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գ</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Times New Roman"/>
          <w:sz w:val="24"/>
          <w:szCs w:val="24"/>
          <w:lang w:val="hy-AM"/>
        </w:rPr>
        <w:t>այն կառույցների և կոնստրուկցիաների տեղաշարժերի հաշվարկներ, որոնցից կախված է ամբողջական կառույցի ամրությունը կամ կայունությունը, ինչպես նաև պաշտպանվող տարածքում գտնվող օբյեկտների ամրությունը կամ կայունությունը և այլն,</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Times New Roman"/>
          <w:b/>
          <w:sz w:val="24"/>
          <w:szCs w:val="24"/>
          <w:lang w:val="hy-AM"/>
        </w:rPr>
        <w:t>երկրորդ</w:t>
      </w:r>
      <w:r w:rsidRPr="004978EB">
        <w:rPr>
          <w:rFonts w:ascii="GHEA Grapalat" w:eastAsia="Times New Roman" w:hAnsi="GHEA Grapalat" w:cs="Times New Roman"/>
          <w:sz w:val="24"/>
          <w:szCs w:val="24"/>
          <w:lang w:val="hy-AM"/>
        </w:rPr>
        <w:t xml:space="preserve"> (նորմալ շահագործման համար ոչ պիտանի)՝</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ա</w:t>
      </w:r>
      <w:r w:rsidRPr="004978EB">
        <w:rPr>
          <w:rFonts w:ascii="Cambria Math" w:eastAsia="Times New Roman" w:hAnsi="Cambria Math" w:cs="Cambria Math"/>
          <w:sz w:val="24"/>
          <w:szCs w:val="24"/>
          <w:lang w:val="hy-AM"/>
        </w:rPr>
        <w:t>․</w:t>
      </w:r>
      <w:r w:rsidRPr="004978EB">
        <w:rPr>
          <w:rFonts w:ascii="GHEA Grapalat" w:eastAsia="Times New Roman" w:hAnsi="GHEA Grapalat" w:cs="Times New Roman"/>
          <w:sz w:val="24"/>
          <w:szCs w:val="24"/>
          <w:lang w:val="hy-AM"/>
        </w:rPr>
        <w:t xml:space="preserve"> հիմնատակերի, լանջերի, շեպերի և կոնստրուկցիաների տարրերի տեղային ամրության հաշվարկը, որոնց ոչնչացումը չի բերում ամբողջական կառույցի ոչ պիտանի վիճակին,</w:t>
      </w:r>
    </w:p>
    <w:p w:rsidR="004978EB" w:rsidRPr="004978EB" w:rsidRDefault="004978EB" w:rsidP="004978EB">
      <w:pPr>
        <w:widowControl w:val="0"/>
        <w:tabs>
          <w:tab w:val="left" w:pos="1147"/>
        </w:tabs>
        <w:spacing w:after="0" w:line="360" w:lineRule="auto"/>
        <w:ind w:firstLine="561"/>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բ</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Times New Roman"/>
          <w:sz w:val="24"/>
          <w:szCs w:val="24"/>
          <w:lang w:val="hy-AM"/>
        </w:rPr>
        <w:t>կառույցների, հարակից տարածքների և դրանց վրա տեղակայված օբյեկտների տեղաշարժերի և դեֆորմացիաների սահմանափակման հաշվարկները,</w:t>
      </w:r>
    </w:p>
    <w:p w:rsidR="004978EB" w:rsidRPr="004978EB" w:rsidRDefault="004978EB" w:rsidP="004978EB">
      <w:pPr>
        <w:widowControl w:val="0"/>
        <w:tabs>
          <w:tab w:val="left" w:pos="1147"/>
        </w:tabs>
        <w:spacing w:after="0" w:line="360" w:lineRule="auto"/>
        <w:ind w:firstLine="567"/>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գ</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Times New Roman"/>
          <w:sz w:val="24"/>
          <w:szCs w:val="24"/>
          <w:lang w:val="hy-AM"/>
        </w:rPr>
        <w:t xml:space="preserve">ճաքերի և շինարարական կարերի ձևավորման կամ բացման վերաբերյալ հաշվարկները: </w:t>
      </w:r>
    </w:p>
    <w:p w:rsidR="004978EB" w:rsidRPr="004978EB" w:rsidRDefault="004978EB" w:rsidP="004978EB">
      <w:pPr>
        <w:widowControl w:val="0"/>
        <w:tabs>
          <w:tab w:val="left" w:pos="1147"/>
        </w:tabs>
        <w:spacing w:after="0" w:line="360" w:lineRule="auto"/>
        <w:ind w:firstLine="403"/>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48. Հակասողանքային և հակափլուզումային կառույցների, նախագծվող շեպերի և լանջերի հաշվարկը կատարվում է ելնելով հետևյալ պայմանից՝</w:t>
      </w:r>
    </w:p>
    <w:p w:rsidR="004978EB" w:rsidRPr="004978EB" w:rsidRDefault="004978EB" w:rsidP="004978EB">
      <w:pPr>
        <w:widowControl w:val="0"/>
        <w:tabs>
          <w:tab w:val="left" w:pos="1147"/>
        </w:tabs>
        <w:spacing w:after="0" w:line="360" w:lineRule="auto"/>
        <w:ind w:left="562" w:firstLine="400"/>
        <w:contextualSpacing/>
        <w:jc w:val="center"/>
        <w:rPr>
          <w:rFonts w:ascii="GHEA Grapalat" w:eastAsia="Times New Roman" w:hAnsi="GHEA Grapalat" w:cs="Times New Roman"/>
          <w:sz w:val="24"/>
          <w:szCs w:val="24"/>
          <w:lang w:val="hy-AM"/>
        </w:rPr>
      </w:pPr>
    </w:p>
    <w:p w:rsidR="004978EB" w:rsidRPr="004978EB" w:rsidRDefault="004978EB" w:rsidP="004978EB">
      <w:pPr>
        <w:widowControl w:val="0"/>
        <w:tabs>
          <w:tab w:val="left" w:pos="1147"/>
        </w:tabs>
        <w:spacing w:after="0" w:line="360" w:lineRule="auto"/>
        <w:ind w:left="562" w:firstLine="400"/>
        <w:contextualSpacing/>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lastRenderedPageBreak/>
        <w:t xml:space="preserve">                   ψ</w:t>
      </w:r>
      <w:r w:rsidRPr="004978EB">
        <w:rPr>
          <w:rFonts w:ascii="GHEA Grapalat" w:eastAsia="Times New Roman" w:hAnsi="GHEA Grapalat" w:cs="Times New Roman"/>
          <w:i/>
          <w:sz w:val="24"/>
          <w:szCs w:val="24"/>
          <w:lang w:val="hy-AM"/>
        </w:rPr>
        <w:t>F</w:t>
      </w:r>
      <w:r w:rsidRPr="004978EB">
        <w:rPr>
          <w:rFonts w:ascii="GHEA Grapalat" w:eastAsia="Times New Roman" w:hAnsi="GHEA Grapalat" w:cs="Times New Roman"/>
          <w:sz w:val="24"/>
          <w:szCs w:val="24"/>
          <w:lang w:val="hy-AM"/>
        </w:rPr>
        <w:t xml:space="preserve"> ≤ γ</w:t>
      </w:r>
      <w:r w:rsidRPr="004978EB">
        <w:rPr>
          <w:rFonts w:ascii="GHEA Grapalat" w:eastAsia="Times New Roman" w:hAnsi="GHEA Grapalat" w:cs="Times New Roman"/>
          <w:i/>
          <w:sz w:val="24"/>
          <w:szCs w:val="24"/>
          <w:vertAlign w:val="subscript"/>
          <w:lang w:val="hy-AM"/>
        </w:rPr>
        <w:t xml:space="preserve">d </w:t>
      </w:r>
      <w:r w:rsidRPr="004978EB">
        <w:rPr>
          <w:rFonts w:ascii="GHEA Grapalat" w:eastAsia="Times New Roman" w:hAnsi="GHEA Grapalat" w:cs="Times New Roman"/>
          <w:sz w:val="24"/>
          <w:szCs w:val="24"/>
          <w:lang w:val="hy-AM"/>
        </w:rPr>
        <w:t>/γ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Times New Roman"/>
          <w:i/>
          <w:sz w:val="24"/>
          <w:szCs w:val="24"/>
          <w:lang w:val="hy-AM"/>
        </w:rPr>
        <w:t>R</w:t>
      </w:r>
      <w:r w:rsidRPr="004978EB">
        <w:rPr>
          <w:rFonts w:ascii="GHEA Grapalat" w:eastAsia="Times New Roman" w:hAnsi="GHEA Grapalat" w:cs="Times New Roman"/>
          <w:sz w:val="24"/>
          <w:szCs w:val="24"/>
          <w:lang w:val="hy-AM"/>
        </w:rPr>
        <w:t xml:space="preserve">,                                   (1) </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Times New Roman"/>
          <w:sz w:val="24"/>
          <w:szCs w:val="24"/>
          <w:lang w:val="hy-AM"/>
        </w:rPr>
      </w:pP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որտեղ՝ </w:t>
      </w:r>
      <w:r w:rsidRPr="004978EB">
        <w:rPr>
          <w:rFonts w:ascii="GHEA Grapalat" w:eastAsia="Times New Roman" w:hAnsi="GHEA Grapalat" w:cs="Times New Roman"/>
          <w:i/>
          <w:sz w:val="24"/>
          <w:szCs w:val="24"/>
          <w:lang w:val="hy-AM"/>
        </w:rPr>
        <w:t>F</w:t>
      </w:r>
      <w:r w:rsidRPr="004978EB">
        <w:rPr>
          <w:rFonts w:ascii="GHEA Grapalat" w:eastAsia="Times New Roman" w:hAnsi="GHEA Grapalat" w:cs="Times New Roman"/>
          <w:sz w:val="24"/>
          <w:szCs w:val="24"/>
          <w:lang w:val="hy-AM"/>
        </w:rPr>
        <w:t xml:space="preserve"> - կառուցվածքի կամ դրա տարրերի վրա ընդհանրացված ուժի (ուժ, մոմենտ, լարում)  ազդեցության հաշվարկված արժեքն է, որը որոշվում է ըստ </w:t>
      </w:r>
      <w:r w:rsidRPr="004978EB">
        <w:rPr>
          <w:rFonts w:ascii="GHEA Grapalat" w:eastAsia="Times New Roman" w:hAnsi="GHEA Grapalat" w:cs="Sylfaen"/>
          <w:sz w:val="24"/>
          <w:szCs w:val="24"/>
          <w:lang w:val="hy-AM"/>
        </w:rPr>
        <w:t>ՀՀ քաղաքաշինության կոմիտեի նախագահի 2022 թվականի հունիսի 14-ի</w:t>
      </w:r>
      <w:r w:rsidRPr="004978EB">
        <w:rPr>
          <w:rFonts w:ascii="GHEA Grapalat" w:eastAsia="Calibri" w:hAnsi="GHEA Grapalat" w:cs="Times New Roman"/>
          <w:sz w:val="24"/>
          <w:szCs w:val="24"/>
          <w:lang w:val="af-ZA"/>
        </w:rPr>
        <w:t xml:space="preserve"> N11</w:t>
      </w:r>
      <w:r w:rsidRPr="004978EB">
        <w:rPr>
          <w:rFonts w:ascii="GHEA Grapalat" w:eastAsia="Times New Roman" w:hAnsi="GHEA Grapalat" w:cs="Sylfaen"/>
          <w:sz w:val="24"/>
          <w:szCs w:val="24"/>
          <w:lang w:val="hy-AM"/>
        </w:rPr>
        <w:t xml:space="preserve"> հրամանով գործող և տեղայնացման ենթակա </w:t>
      </w:r>
      <w:r w:rsidRPr="004978EB">
        <w:rPr>
          <w:rFonts w:ascii="GHEA Grapalat" w:eastAsia="Times New Roman" w:hAnsi="GHEA Grapalat" w:cs="Times New Roman"/>
          <w:sz w:val="24"/>
          <w:szCs w:val="24"/>
          <w:lang w:val="hy-AM"/>
        </w:rPr>
        <w:t xml:space="preserve"> </w:t>
      </w:r>
      <w:r w:rsidRPr="004978EB">
        <w:rPr>
          <w:rFonts w:ascii="GHEA Grapalat" w:eastAsia="Calibri" w:hAnsi="GHEA Grapalat" w:cs="Courier New"/>
          <w:sz w:val="24"/>
          <w:szCs w:val="24"/>
          <w:lang w:val="hy-AM"/>
        </w:rPr>
        <w:t xml:space="preserve">ՍՆԻՊ 2.01.07-85 շինարարական նորմերի՝ </w:t>
      </w:r>
      <w:r w:rsidRPr="004978EB">
        <w:rPr>
          <w:rFonts w:ascii="GHEA Grapalat" w:eastAsia="Times New Roman" w:hAnsi="GHEA Grapalat" w:cs="Times New Roman"/>
          <w:sz w:val="24"/>
          <w:szCs w:val="24"/>
          <w:lang w:val="hy-AM"/>
        </w:rPr>
        <w:t>դեֆորմացման (տեղաշարժի) կամ այլ հարաչափերի համաձայն, որոնց միջոցով գնահատվում է նաև սահմանային վիճակը,</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ψ -  աշխատանքի պայմանների գործակիցն է, որն ընդունում է հետևյալ արժեքները</w:t>
      </w:r>
      <w:r w:rsidRPr="004978EB">
        <w:rPr>
          <w:rFonts w:ascii="GHEA Grapalat" w:eastAsia="Times New Roman" w:hAnsi="GHEA Grapalat" w:cs="Cambria Math"/>
          <w:sz w:val="24"/>
          <w:szCs w:val="24"/>
          <w:lang w:val="hy-AM"/>
        </w:rPr>
        <w:t>՝</w:t>
      </w:r>
    </w:p>
    <w:p w:rsidR="004978EB" w:rsidRPr="004978EB" w:rsidRDefault="004978EB" w:rsidP="004978EB">
      <w:pPr>
        <w:widowControl w:val="0"/>
        <w:tabs>
          <w:tab w:val="left" w:pos="1147"/>
        </w:tabs>
        <w:spacing w:after="0" w:line="360" w:lineRule="auto"/>
        <w:ind w:firstLine="40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1)  ըստ առաջին խմբի սահմանային վիճակները հաշվարկելիս՝ </w:t>
      </w:r>
    </w:p>
    <w:p w:rsidR="004978EB" w:rsidRPr="004978EB" w:rsidRDefault="004978EB" w:rsidP="004978EB">
      <w:pPr>
        <w:widowControl w:val="0"/>
        <w:tabs>
          <w:tab w:val="left" w:pos="1147"/>
        </w:tabs>
        <w:spacing w:after="0" w:line="360" w:lineRule="auto"/>
        <w:ind w:firstLine="40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ա</w:t>
      </w:r>
      <w:r w:rsidRPr="004978EB">
        <w:rPr>
          <w:rFonts w:ascii="Cambria Math" w:eastAsia="Times New Roman" w:hAnsi="Cambria Math" w:cs="Cambria Math"/>
          <w:sz w:val="24"/>
          <w:szCs w:val="24"/>
          <w:lang w:val="hy-AM"/>
        </w:rPr>
        <w:t>․</w:t>
      </w:r>
      <w:r w:rsidRPr="004978EB">
        <w:rPr>
          <w:rFonts w:ascii="GHEA Grapalat" w:eastAsia="Times New Roman" w:hAnsi="GHEA Grapalat" w:cs="Times New Roman"/>
          <w:sz w:val="24"/>
          <w:szCs w:val="24"/>
          <w:lang w:val="hy-AM"/>
        </w:rPr>
        <w:t xml:space="preserve">  շահագործման  ժամանակահատվածի հիմնական զուգակցման համար ψ = 1.0,</w:t>
      </w:r>
    </w:p>
    <w:p w:rsidR="004978EB" w:rsidRPr="004978EB" w:rsidRDefault="004978EB" w:rsidP="004978EB">
      <w:pPr>
        <w:widowControl w:val="0"/>
        <w:tabs>
          <w:tab w:val="left" w:pos="1147"/>
        </w:tabs>
        <w:spacing w:after="0" w:line="360" w:lineRule="auto"/>
        <w:ind w:firstLine="40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բ</w:t>
      </w:r>
      <w:r w:rsidRPr="004978EB">
        <w:rPr>
          <w:rFonts w:ascii="Cambria Math" w:eastAsia="Times New Roman" w:hAnsi="Cambria Math" w:cs="Cambria Math"/>
          <w:sz w:val="24"/>
          <w:szCs w:val="24"/>
          <w:lang w:val="hy-AM"/>
        </w:rPr>
        <w:t>․</w:t>
      </w:r>
      <w:r w:rsidRPr="004978EB">
        <w:rPr>
          <w:rFonts w:ascii="GHEA Grapalat" w:eastAsia="Times New Roman" w:hAnsi="GHEA Grapalat" w:cs="Times New Roman"/>
          <w:sz w:val="24"/>
          <w:szCs w:val="24"/>
          <w:lang w:val="hy-AM"/>
        </w:rPr>
        <w:t xml:space="preserve">  նույնը՝ շինարարության ժամանակահատվածի և վերանորոգման համար ψ = 0.95,</w:t>
      </w:r>
    </w:p>
    <w:p w:rsidR="004978EB" w:rsidRPr="004978EB" w:rsidRDefault="004978EB" w:rsidP="004978EB">
      <w:pPr>
        <w:widowControl w:val="0"/>
        <w:tabs>
          <w:tab w:val="left" w:pos="1147"/>
        </w:tabs>
        <w:spacing w:after="0" w:line="360" w:lineRule="auto"/>
        <w:ind w:firstLine="40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գ</w:t>
      </w:r>
      <w:r w:rsidRPr="004978EB">
        <w:rPr>
          <w:rFonts w:ascii="Cambria Math" w:eastAsia="Times New Roman" w:hAnsi="Cambria Math" w:cs="Cambria Math"/>
          <w:sz w:val="24"/>
          <w:szCs w:val="24"/>
          <w:lang w:val="hy-AM"/>
        </w:rPr>
        <w:t>․</w:t>
      </w:r>
      <w:r w:rsidRPr="004978EB">
        <w:rPr>
          <w:rFonts w:ascii="GHEA Grapalat" w:eastAsia="Times New Roman" w:hAnsi="GHEA Grapalat" w:cs="Times New Roman"/>
          <w:sz w:val="24"/>
          <w:szCs w:val="24"/>
          <w:lang w:val="hy-AM"/>
        </w:rPr>
        <w:t xml:space="preserve"> բեռնվածությունների հատուկ զուգակցման համար, ներառյալ նախագծային  երկրաշարժի (ՆԵ) մակարդակում սեյսմիկ բեռնվածությունը, տարեկան 0,01  հավանականությամբ ψ = 0,95,</w:t>
      </w:r>
    </w:p>
    <w:p w:rsidR="004978EB" w:rsidRPr="004978EB" w:rsidRDefault="004978EB" w:rsidP="004978EB">
      <w:pPr>
        <w:widowControl w:val="0"/>
        <w:tabs>
          <w:tab w:val="left" w:pos="1147"/>
        </w:tabs>
        <w:spacing w:after="0" w:line="360" w:lineRule="auto"/>
        <w:ind w:firstLine="403"/>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2) Բեռնվածությունների հիմնական զուգակցման համար՝ ըստ երկրորդ խմբի սահմանային վիճակների հաշվարկի ψ =1.0,</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i/>
          <w:sz w:val="24"/>
          <w:szCs w:val="24"/>
          <w:lang w:val="hy-AM"/>
        </w:rPr>
        <w:t xml:space="preserve">       R  </w:t>
      </w:r>
      <w:r w:rsidRPr="004978EB">
        <w:rPr>
          <w:rFonts w:ascii="GHEA Grapalat" w:eastAsia="Times New Roman" w:hAnsi="GHEA Grapalat" w:cs="Times New Roman"/>
          <w:sz w:val="24"/>
          <w:szCs w:val="24"/>
          <w:lang w:val="hy-AM"/>
        </w:rPr>
        <w:t>-   ընդհանրացված կրող ունակության, ամրության, դեֆորմացման (տեղաշարժի) կամ նախագծման համապատասխան նորմերով սահմանված այլ պարամետրի հաշվարկված արժեքն է՝ կախված օգտագործվող կառուցվածքի և նյութերի տեսակից՝ հաշվի առնելով նյութի γ</w:t>
      </w:r>
      <w:r w:rsidRPr="004978EB">
        <w:rPr>
          <w:rFonts w:ascii="GHEA Grapalat" w:eastAsia="Times New Roman" w:hAnsi="GHEA Grapalat" w:cs="Times New Roman"/>
          <w:sz w:val="24"/>
          <w:szCs w:val="24"/>
          <w:vertAlign w:val="subscript"/>
          <w:lang w:val="hy-AM"/>
        </w:rPr>
        <w:t>m</w:t>
      </w:r>
      <w:r w:rsidRPr="004978EB">
        <w:rPr>
          <w:rFonts w:ascii="GHEA Grapalat" w:eastAsia="Times New Roman" w:hAnsi="GHEA Grapalat" w:cs="Times New Roman"/>
          <w:sz w:val="24"/>
          <w:szCs w:val="24"/>
          <w:lang w:val="hy-AM"/>
        </w:rPr>
        <w:t xml:space="preserve"> և (կամ) գրունտի γ</w:t>
      </w:r>
      <w:r w:rsidRPr="004978EB">
        <w:rPr>
          <w:rFonts w:ascii="GHEA Grapalat" w:eastAsia="Times New Roman" w:hAnsi="GHEA Grapalat" w:cs="Times New Roman"/>
          <w:sz w:val="24"/>
          <w:szCs w:val="24"/>
          <w:vertAlign w:val="subscript"/>
          <w:lang w:val="hy-AM"/>
        </w:rPr>
        <w:t>g</w:t>
      </w:r>
      <w:r w:rsidRPr="004978EB">
        <w:rPr>
          <w:rFonts w:ascii="GHEA Grapalat" w:eastAsia="Times New Roman" w:hAnsi="GHEA Grapalat" w:cs="Times New Roman"/>
          <w:sz w:val="24"/>
          <w:szCs w:val="24"/>
          <w:lang w:val="hy-AM"/>
        </w:rPr>
        <w:t xml:space="preserve"> հուսալիության գործակիցները,</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  հուսալիության գործակիցն է ըստ կառույցի պատասխանատվության  աստիճանի՝ համաձայն ԳՕՍՏ 27751-2014 ազգային ստանդարտի, կախված պատասխանատվության   մակարդակից, առաջին խմբի սահմանային վիճակների հաշվարկներով՝ </w:t>
      </w:r>
    </w:p>
    <w:p w:rsidR="004978EB" w:rsidRPr="004978EB" w:rsidRDefault="004978EB" w:rsidP="004978EB">
      <w:pPr>
        <w:widowControl w:val="0"/>
        <w:tabs>
          <w:tab w:val="left" w:pos="1147"/>
        </w:tabs>
        <w:spacing w:after="0" w:line="360" w:lineRule="auto"/>
        <w:ind w:firstLine="547"/>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47"/>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1</w:t>
      </w:r>
      <w:r w:rsidRPr="004978EB">
        <w:rPr>
          <w:rFonts w:ascii="GHEA Grapalat" w:eastAsia="Times New Roman" w:hAnsi="GHEA Grapalat" w:cs="Times New Roman"/>
          <w:sz w:val="24"/>
          <w:szCs w:val="24"/>
          <w:vertAlign w:val="subscript"/>
          <w:lang w:val="hy-AM"/>
        </w:rPr>
        <w:t>ա</w:t>
      </w:r>
      <w:r w:rsidRPr="004978EB">
        <w:rPr>
          <w:rFonts w:ascii="GHEA Grapalat" w:eastAsia="Times New Roman" w:hAnsi="GHEA Grapalat" w:cs="Times New Roman"/>
          <w:sz w:val="24"/>
          <w:szCs w:val="24"/>
          <w:lang w:val="hy-AM"/>
        </w:rPr>
        <w:t>-γ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=1.25,     1բ-γ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=1.20,     2-γ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=1.15,     3-γ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=1.10:</w:t>
      </w:r>
    </w:p>
    <w:p w:rsidR="004978EB" w:rsidRPr="004978EB" w:rsidRDefault="004978EB" w:rsidP="004978EB">
      <w:pPr>
        <w:widowControl w:val="0"/>
        <w:tabs>
          <w:tab w:val="left" w:pos="1147"/>
        </w:tabs>
        <w:spacing w:after="0" w:line="360" w:lineRule="auto"/>
        <w:ind w:firstLine="544"/>
        <w:contextualSpacing/>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contextualSpacing/>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Երկրորդ խմբի սահմանային վիճակների հաշվարկներով 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 1.00:</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Բնական վիճակում պահպանվող լանջերի կայունությունը հաշվարկելիս 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-ն ընդունվում է </w:t>
      </w:r>
      <w:r w:rsidRPr="004978EB">
        <w:rPr>
          <w:rFonts w:ascii="GHEA Grapalat" w:eastAsia="Times New Roman" w:hAnsi="GHEA Grapalat" w:cs="Times New Roman"/>
          <w:sz w:val="24"/>
          <w:szCs w:val="24"/>
          <w:lang w:val="hy-AM"/>
        </w:rPr>
        <w:lastRenderedPageBreak/>
        <w:t xml:space="preserve">նույն կերպ, ինչ այն կառույցի կամ տարածքի համար, որը լանջի քանդման դեպքում կարող է անցնել ոչ պիտանի վիճակի: </w:t>
      </w:r>
    </w:p>
    <w:p w:rsidR="004978EB" w:rsidRPr="004978EB" w:rsidRDefault="004978EB" w:rsidP="004978EB">
      <w:pPr>
        <w:widowControl w:val="0"/>
        <w:tabs>
          <w:tab w:val="left" w:pos="1147"/>
        </w:tabs>
        <w:spacing w:after="0" w:line="360" w:lineRule="auto"/>
        <w:ind w:firstLine="547"/>
        <w:contextualSpacing/>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Բնական լանջերը հաշվարկելիս 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 1.0,</w:t>
      </w:r>
    </w:p>
    <w:p w:rsidR="004978EB" w:rsidRPr="004978EB" w:rsidRDefault="004978EB" w:rsidP="004978EB">
      <w:pPr>
        <w:widowControl w:val="0"/>
        <w:spacing w:after="0" w:line="360" w:lineRule="auto"/>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γ</w:t>
      </w:r>
      <w:r w:rsidRPr="004978EB">
        <w:rPr>
          <w:rFonts w:ascii="GHEA Grapalat" w:eastAsia="Times New Roman" w:hAnsi="GHEA Grapalat" w:cs="Times New Roman"/>
          <w:i/>
          <w:sz w:val="24"/>
          <w:szCs w:val="24"/>
          <w:vertAlign w:val="subscript"/>
          <w:lang w:val="hy-AM"/>
        </w:rPr>
        <w:t>d</w:t>
      </w:r>
      <w:r w:rsidRPr="004978EB">
        <w:rPr>
          <w:rFonts w:ascii="GHEA Grapalat" w:eastAsia="Times New Roman" w:hAnsi="GHEA Grapalat" w:cs="Times New Roman"/>
          <w:sz w:val="24"/>
          <w:szCs w:val="24"/>
          <w:lang w:val="hy-AM"/>
        </w:rPr>
        <w:t xml:space="preserve"> - աշխատանքային պայմանների գործակիցն է, որը հաշվի է առնում          ազդեցությունների բնույթը, ժամանակի ընթացքում նյութերի հատկությունների փոփոխման հնարավորությունը, սկզբնական տվյալների ճշգրտության աստիճանը, հաշվարկային սխեմաների մոտավորությունը, կառույցի, կոնստրուկցիայի կամ հիմնատակի տիպը, նյութի տեսակը և այլ  գործոնները՝ սահմանվում է 0,75 ≤ γ</w:t>
      </w:r>
      <w:r w:rsidRPr="004978EB">
        <w:rPr>
          <w:rFonts w:ascii="GHEA Grapalat" w:eastAsia="Times New Roman" w:hAnsi="GHEA Grapalat" w:cs="Times New Roman"/>
          <w:i/>
          <w:sz w:val="24"/>
          <w:szCs w:val="24"/>
          <w:vertAlign w:val="subscript"/>
          <w:lang w:val="hy-AM"/>
        </w:rPr>
        <w:t>d</w:t>
      </w:r>
      <w:r w:rsidRPr="004978EB">
        <w:rPr>
          <w:rFonts w:ascii="GHEA Grapalat" w:eastAsia="Times New Roman" w:hAnsi="GHEA Grapalat" w:cs="Times New Roman"/>
          <w:sz w:val="24"/>
          <w:szCs w:val="24"/>
          <w:lang w:val="hy-AM"/>
        </w:rPr>
        <w:t xml:space="preserve"> ≤ 1,00 միջակայքում՝ առանձին տեսակի կառույցների նախագծման նորմերով: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49. Նախագծվող լանջերի և շեպերի կայունության հաշվարկը ըստ (1) կախվածության, թույլատրվում է իրականացնել միայն սահքի մակերևույթի ամենապարզ ձևերի համար, որոնք բաժանում են փլուզման պրիզման գրունտի անշարժ զանգվածից (ուղիղ գծի կամ շրջանագծի հատվածի տեսքով): Այս դեպքում (1) կախվածությունը գրվում է հետևյալ տեսքով՝</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i/>
          <w:sz w:val="24"/>
          <w:szCs w:val="24"/>
          <w:lang w:val="hy-AM"/>
        </w:rPr>
        <w:t xml:space="preserve">                         R </w:t>
      </w:r>
      <w:r w:rsidRPr="004978EB">
        <w:rPr>
          <w:rFonts w:ascii="GHEA Grapalat" w:eastAsia="Times New Roman" w:hAnsi="GHEA Grapalat" w:cs="Times New Roman"/>
          <w:sz w:val="24"/>
          <w:szCs w:val="24"/>
          <w:lang w:val="hy-AM"/>
        </w:rPr>
        <w:t>/</w:t>
      </w:r>
      <w:r w:rsidRPr="004978EB">
        <w:rPr>
          <w:rFonts w:ascii="GHEA Grapalat" w:eastAsia="Times New Roman" w:hAnsi="GHEA Grapalat" w:cs="Times New Roman"/>
          <w:i/>
          <w:sz w:val="24"/>
          <w:szCs w:val="24"/>
          <w:lang w:val="hy-AM"/>
        </w:rPr>
        <w:t>F</w:t>
      </w:r>
      <w:r w:rsidRPr="004978EB">
        <w:rPr>
          <w:rFonts w:ascii="GHEA Grapalat" w:eastAsia="Times New Roman" w:hAnsi="GHEA Grapalat" w:cs="Times New Roman"/>
          <w:sz w:val="24"/>
          <w:szCs w:val="24"/>
          <w:lang w:val="hy-AM"/>
        </w:rPr>
        <w:t xml:space="preserve"> = </w:t>
      </w:r>
      <w:r w:rsidRPr="004978EB">
        <w:rPr>
          <w:rFonts w:ascii="GHEA Grapalat" w:eastAsia="Times New Roman" w:hAnsi="GHEA Grapalat" w:cs="Times New Roman"/>
          <w:i/>
          <w:sz w:val="24"/>
          <w:szCs w:val="24"/>
          <w:lang w:val="hy-AM"/>
        </w:rPr>
        <w:t>k</w:t>
      </w:r>
      <w:r w:rsidRPr="004978EB">
        <w:rPr>
          <w:rFonts w:ascii="GHEA Grapalat" w:eastAsia="Times New Roman" w:hAnsi="GHEA Grapalat" w:cs="Times New Roman"/>
          <w:i/>
          <w:sz w:val="24"/>
          <w:szCs w:val="24"/>
          <w:vertAlign w:val="subscript"/>
          <w:lang w:val="hy-AM"/>
        </w:rPr>
        <w:t>st</w:t>
      </w:r>
      <w:r w:rsidRPr="004978EB">
        <w:rPr>
          <w:rFonts w:ascii="GHEA Grapalat" w:eastAsia="Times New Roman" w:hAnsi="GHEA Grapalat" w:cs="Times New Roman"/>
          <w:sz w:val="24"/>
          <w:szCs w:val="24"/>
          <w:lang w:val="hy-AM"/>
        </w:rPr>
        <w:t xml:space="preserve"> ≥ [</w:t>
      </w:r>
      <w:r w:rsidRPr="004978EB">
        <w:rPr>
          <w:rFonts w:ascii="GHEA Grapalat" w:eastAsia="Times New Roman" w:hAnsi="GHEA Grapalat" w:cs="Times New Roman"/>
          <w:i/>
          <w:sz w:val="24"/>
          <w:szCs w:val="24"/>
          <w:lang w:val="hy-AM"/>
        </w:rPr>
        <w:t>k</w:t>
      </w:r>
      <w:r w:rsidRPr="004978EB">
        <w:rPr>
          <w:rFonts w:ascii="GHEA Grapalat" w:eastAsia="Times New Roman" w:hAnsi="GHEA Grapalat" w:cs="Times New Roman"/>
          <w:i/>
          <w:sz w:val="24"/>
          <w:szCs w:val="24"/>
          <w:vertAlign w:val="subscript"/>
          <w:lang w:val="hy-AM"/>
        </w:rPr>
        <w:t>st</w:t>
      </w:r>
      <w:r w:rsidRPr="004978EB">
        <w:rPr>
          <w:rFonts w:ascii="GHEA Grapalat" w:eastAsia="Times New Roman" w:hAnsi="GHEA Grapalat" w:cs="Times New Roman"/>
          <w:sz w:val="24"/>
          <w:szCs w:val="24"/>
          <w:lang w:val="hy-AM"/>
        </w:rPr>
        <w:t xml:space="preserve">],                                  (2)  </w:t>
      </w:r>
    </w:p>
    <w:p w:rsidR="004978EB" w:rsidRPr="004978EB" w:rsidRDefault="004978EB" w:rsidP="004978EB">
      <w:pPr>
        <w:widowControl w:val="0"/>
        <w:spacing w:after="0" w:line="360" w:lineRule="auto"/>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որտեղ՝  [</w:t>
      </w:r>
      <w:r w:rsidRPr="004978EB">
        <w:rPr>
          <w:rFonts w:ascii="GHEA Grapalat" w:eastAsia="Times New Roman" w:hAnsi="GHEA Grapalat" w:cs="Times New Roman"/>
          <w:i/>
          <w:sz w:val="24"/>
          <w:szCs w:val="24"/>
          <w:lang w:val="hy-AM"/>
        </w:rPr>
        <w:t>k</w:t>
      </w:r>
      <w:r w:rsidRPr="004978EB">
        <w:rPr>
          <w:rFonts w:ascii="GHEA Grapalat" w:eastAsia="Times New Roman" w:hAnsi="GHEA Grapalat" w:cs="Times New Roman"/>
          <w:i/>
          <w:sz w:val="24"/>
          <w:szCs w:val="24"/>
          <w:vertAlign w:val="subscript"/>
          <w:lang w:val="hy-AM"/>
        </w:rPr>
        <w:t>st</w:t>
      </w:r>
      <w:r w:rsidRPr="004978EB">
        <w:rPr>
          <w:rFonts w:ascii="GHEA Grapalat" w:eastAsia="Times New Roman" w:hAnsi="GHEA Grapalat" w:cs="Times New Roman"/>
          <w:sz w:val="24"/>
          <w:szCs w:val="24"/>
          <w:lang w:val="hy-AM"/>
        </w:rPr>
        <w:t>]  = γ</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ψ / γ</w:t>
      </w:r>
      <w:r w:rsidRPr="004978EB">
        <w:rPr>
          <w:rFonts w:ascii="GHEA Grapalat" w:eastAsia="Times New Roman" w:hAnsi="GHEA Grapalat" w:cs="Times New Roman"/>
          <w:i/>
          <w:sz w:val="24"/>
          <w:szCs w:val="24"/>
          <w:vertAlign w:val="subscript"/>
          <w:lang w:val="hy-AM"/>
        </w:rPr>
        <w:t>d</w:t>
      </w:r>
      <w:r w:rsidRPr="004978EB">
        <w:rPr>
          <w:rFonts w:ascii="GHEA Grapalat" w:eastAsia="Times New Roman" w:hAnsi="GHEA Grapalat" w:cs="Times New Roman"/>
          <w:sz w:val="24"/>
          <w:szCs w:val="24"/>
          <w:lang w:val="hy-AM"/>
        </w:rPr>
        <w:t xml:space="preserve"> – լանջի (շեպի) կայունության գործակցի նորմավորված   արժեքն է,</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i/>
          <w:sz w:val="24"/>
          <w:szCs w:val="24"/>
          <w:lang w:val="hy-AM"/>
        </w:rPr>
        <w:t>k</w:t>
      </w:r>
      <w:r w:rsidRPr="004978EB">
        <w:rPr>
          <w:rFonts w:ascii="GHEA Grapalat" w:eastAsia="Times New Roman" w:hAnsi="GHEA Grapalat" w:cs="Times New Roman"/>
          <w:i/>
          <w:sz w:val="24"/>
          <w:szCs w:val="24"/>
          <w:vertAlign w:val="subscript"/>
          <w:lang w:val="hy-AM"/>
        </w:rPr>
        <w:t>st</w:t>
      </w:r>
      <w:r w:rsidRPr="004978EB">
        <w:rPr>
          <w:rFonts w:ascii="GHEA Grapalat" w:eastAsia="Times New Roman" w:hAnsi="GHEA Grapalat" w:cs="Times New Roman"/>
          <w:sz w:val="24"/>
          <w:szCs w:val="24"/>
          <w:lang w:val="hy-AM"/>
        </w:rPr>
        <w:t xml:space="preserve"> -ն կայունության գործակցի հաշվարկված արժեքն է, որը սահմանվում է որպես սահքի գծի երկայնքով գործող </w:t>
      </w:r>
      <w:r w:rsidRPr="004978EB">
        <w:rPr>
          <w:rFonts w:ascii="GHEA Grapalat" w:eastAsia="Times New Roman" w:hAnsi="GHEA Grapalat" w:cs="Times New Roman"/>
          <w:i/>
          <w:sz w:val="24"/>
          <w:szCs w:val="24"/>
          <w:lang w:val="hy-AM"/>
        </w:rPr>
        <w:t>R</w:t>
      </w:r>
      <w:r w:rsidRPr="004978EB">
        <w:rPr>
          <w:rFonts w:ascii="GHEA Grapalat" w:eastAsia="Times New Roman" w:hAnsi="GHEA Grapalat" w:cs="Times New Roman"/>
          <w:sz w:val="24"/>
          <w:szCs w:val="24"/>
          <w:lang w:val="hy-AM"/>
        </w:rPr>
        <w:t xml:space="preserve"> պահող ուժերի (մոմենտների)  հարաբերությունը սահքի (տեղաշարժող) </w:t>
      </w:r>
      <w:r w:rsidRPr="004978EB">
        <w:rPr>
          <w:rFonts w:ascii="GHEA Grapalat" w:eastAsia="Times New Roman" w:hAnsi="GHEA Grapalat" w:cs="Times New Roman"/>
          <w:i/>
          <w:sz w:val="24"/>
          <w:szCs w:val="24"/>
          <w:lang w:val="hy-AM"/>
        </w:rPr>
        <w:t>F</w:t>
      </w:r>
      <w:r w:rsidRPr="004978EB">
        <w:rPr>
          <w:rFonts w:ascii="GHEA Grapalat" w:eastAsia="Times New Roman" w:hAnsi="GHEA Grapalat" w:cs="Times New Roman"/>
          <w:sz w:val="24"/>
          <w:szCs w:val="24"/>
          <w:lang w:val="hy-AM"/>
        </w:rPr>
        <w:t xml:space="preserve"> ուժերին (մոմենտներին)։</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50. Ընդհանուր առմամբ, կայունության հաշվարկներն իրականացվում են սահքի մակերևույթի կամայական ձևերի դեպքում: Այս դեպքում (1) պայմանը ստանում է հետևյալ տեսքը՝</w:t>
      </w:r>
    </w:p>
    <w:p w:rsidR="004978EB" w:rsidRPr="004978EB" w:rsidRDefault="004978EB" w:rsidP="004978EB">
      <w:pPr>
        <w:widowControl w:val="0"/>
        <w:spacing w:after="0" w:line="360" w:lineRule="auto"/>
        <w:ind w:firstLine="547"/>
        <w:rPr>
          <w:rFonts w:ascii="GHEA Grapalat" w:eastAsia="Times New Roman" w:hAnsi="GHEA Grapalat" w:cs="Times New Roman"/>
          <w:sz w:val="24"/>
          <w:szCs w:val="24"/>
          <w:lang w:val="hy-AM"/>
        </w:rPr>
      </w:pPr>
      <w:r w:rsidRPr="004978EB">
        <w:rPr>
          <w:rFonts w:ascii="GHEA Grapalat" w:eastAsia="Times New Roman" w:hAnsi="GHEA Grapalat" w:cs="Times New Roman"/>
          <w:i/>
          <w:sz w:val="24"/>
          <w:szCs w:val="24"/>
          <w:lang w:val="hy-AM"/>
        </w:rPr>
        <w:t xml:space="preserve">                          k</w:t>
      </w:r>
      <w:r w:rsidRPr="004978EB">
        <w:rPr>
          <w:rFonts w:ascii="GHEA Grapalat" w:eastAsia="Times New Roman" w:hAnsi="GHEA Grapalat" w:cs="Times New Roman"/>
          <w:i/>
          <w:sz w:val="24"/>
          <w:szCs w:val="24"/>
          <w:vertAlign w:val="subscript"/>
          <w:lang w:val="hy-AM"/>
        </w:rPr>
        <w:t>st</w:t>
      </w:r>
      <w:r w:rsidRPr="004978EB">
        <w:rPr>
          <w:rFonts w:ascii="GHEA Grapalat" w:eastAsia="Times New Roman" w:hAnsi="GHEA Grapalat" w:cs="Times New Roman"/>
          <w:sz w:val="24"/>
          <w:szCs w:val="24"/>
          <w:lang w:val="hy-AM"/>
        </w:rPr>
        <w:t xml:space="preserve"> ≥ [</w:t>
      </w:r>
      <w:r w:rsidRPr="004978EB">
        <w:rPr>
          <w:rFonts w:ascii="GHEA Grapalat" w:eastAsia="Times New Roman" w:hAnsi="GHEA Grapalat" w:cs="Times New Roman"/>
          <w:i/>
          <w:sz w:val="24"/>
          <w:szCs w:val="24"/>
          <w:lang w:val="hy-AM"/>
        </w:rPr>
        <w:t>k</w:t>
      </w:r>
      <w:r w:rsidRPr="004978EB">
        <w:rPr>
          <w:rFonts w:ascii="GHEA Grapalat" w:eastAsia="Times New Roman" w:hAnsi="GHEA Grapalat" w:cs="Times New Roman"/>
          <w:i/>
          <w:sz w:val="24"/>
          <w:szCs w:val="24"/>
          <w:vertAlign w:val="subscript"/>
          <w:lang w:val="hy-AM"/>
        </w:rPr>
        <w:t>st</w:t>
      </w:r>
      <w:r w:rsidRPr="004978EB">
        <w:rPr>
          <w:rFonts w:ascii="GHEA Grapalat" w:eastAsia="Times New Roman" w:hAnsi="GHEA Grapalat" w:cs="Times New Roman"/>
          <w:sz w:val="24"/>
          <w:szCs w:val="24"/>
          <w:lang w:val="hy-AM"/>
        </w:rPr>
        <w:t>]</w:t>
      </w:r>
      <w:r w:rsidRPr="004978EB">
        <w:rPr>
          <w:rFonts w:ascii="GHEA Grapalat" w:eastAsia="Times New Roman" w:hAnsi="GHEA Grapalat" w:cs="Times New Roman"/>
          <w:sz w:val="24"/>
          <w:szCs w:val="24"/>
          <w:lang w:val="hy-AM"/>
        </w:rPr>
        <w:tab/>
        <w:t xml:space="preserve">                                          (3)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Այս դեպքում </w:t>
      </w:r>
      <w:r w:rsidRPr="004978EB">
        <w:rPr>
          <w:rFonts w:ascii="GHEA Grapalat" w:eastAsia="Times New Roman" w:hAnsi="GHEA Grapalat" w:cs="Times New Roman"/>
          <w:i/>
          <w:sz w:val="24"/>
          <w:szCs w:val="24"/>
          <w:lang w:val="hy-AM"/>
        </w:rPr>
        <w:t>k</w:t>
      </w:r>
      <w:r w:rsidRPr="004978EB">
        <w:rPr>
          <w:rFonts w:ascii="GHEA Grapalat" w:eastAsia="Times New Roman" w:hAnsi="GHEA Grapalat" w:cs="Times New Roman"/>
          <w:i/>
          <w:sz w:val="24"/>
          <w:szCs w:val="24"/>
          <w:vertAlign w:val="subscript"/>
          <w:lang w:val="hy-AM"/>
        </w:rPr>
        <w:t>st</w:t>
      </w:r>
      <w:r w:rsidRPr="004978EB">
        <w:rPr>
          <w:rFonts w:ascii="GHEA Grapalat" w:eastAsia="Times New Roman" w:hAnsi="GHEA Grapalat" w:cs="Times New Roman"/>
          <w:sz w:val="24"/>
          <w:szCs w:val="24"/>
          <w:lang w:val="hy-AM"/>
        </w:rPr>
        <w:t xml:space="preserve"> կայունության գործակից ասելով, հասկանում են այն թիվը, որին պետք է բաժանվեն գրունտի սկզբնական ամրության tgφ և c բնութագրերը, որպեսզի տվյալ փորձարկման սահքի մակերևույթով սահմանափակված զանգվածը հասնի սահմանային հավասարակշռության վիճակի:</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51. Սահքի ողջ մակերևույթի վրա նորմալ (ուղղահայաց) σ</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և շոշափող </w:t>
      </w:r>
      <w:r w:rsidRPr="004978EB">
        <w:rPr>
          <w:rFonts w:ascii="GHEA Grapalat" w:eastAsia="Times New Roman" w:hAnsi="GHEA Grapalat" w:cs="Times New Roman"/>
          <w:i/>
          <w:sz w:val="24"/>
          <w:szCs w:val="24"/>
          <w:lang w:val="hy-AM"/>
        </w:rPr>
        <w:t>τ</w:t>
      </w:r>
      <w:r w:rsidRPr="004978EB">
        <w:rPr>
          <w:rFonts w:ascii="GHEA Grapalat" w:eastAsia="Times New Roman" w:hAnsi="GHEA Grapalat" w:cs="Times New Roman"/>
          <w:i/>
          <w:sz w:val="24"/>
          <w:szCs w:val="24"/>
          <w:vertAlign w:val="subscript"/>
          <w:lang w:val="hy-AM"/>
        </w:rPr>
        <w:t>nt</w:t>
      </w:r>
      <w:r w:rsidRPr="004978EB">
        <w:rPr>
          <w:rFonts w:ascii="GHEA Grapalat" w:eastAsia="Times New Roman" w:hAnsi="GHEA Grapalat" w:cs="Times New Roman"/>
          <w:sz w:val="24"/>
          <w:szCs w:val="24"/>
          <w:lang w:val="hy-AM"/>
        </w:rPr>
        <w:t xml:space="preserve"> լարումների միջև հարաբերությունը, որը համապատասխանում է փլուզման պրիզմայի սահմանային </w:t>
      </w:r>
      <w:r w:rsidRPr="004978EB">
        <w:rPr>
          <w:rFonts w:ascii="GHEA Grapalat" w:eastAsia="Times New Roman" w:hAnsi="GHEA Grapalat" w:cs="Times New Roman"/>
          <w:sz w:val="24"/>
          <w:szCs w:val="24"/>
          <w:lang w:val="hy-AM"/>
        </w:rPr>
        <w:lastRenderedPageBreak/>
        <w:t>վիճակին, պետք է բավարարի հետևյալ պայմանին՝</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i/>
          <w:sz w:val="24"/>
          <w:szCs w:val="24"/>
          <w:lang w:val="hy-AM"/>
        </w:rPr>
        <w:t xml:space="preserve">                           τ</w:t>
      </w:r>
      <w:r w:rsidRPr="004978EB">
        <w:rPr>
          <w:rFonts w:ascii="GHEA Grapalat" w:eastAsia="Times New Roman" w:hAnsi="GHEA Grapalat" w:cs="Times New Roman"/>
          <w:i/>
          <w:sz w:val="24"/>
          <w:szCs w:val="24"/>
          <w:vertAlign w:val="subscript"/>
          <w:lang w:val="hy-AM"/>
        </w:rPr>
        <w:t>nt</w:t>
      </w:r>
      <w:r w:rsidRPr="004978EB">
        <w:rPr>
          <w:rFonts w:ascii="GHEA Grapalat" w:eastAsia="Times New Roman" w:hAnsi="GHEA Grapalat" w:cs="Times New Roman"/>
          <w:sz w:val="24"/>
          <w:szCs w:val="24"/>
          <w:lang w:val="hy-AM"/>
        </w:rPr>
        <w:t xml:space="preserve"> = σ</w:t>
      </w:r>
      <w:r w:rsidRPr="004978EB">
        <w:rPr>
          <w:rFonts w:ascii="GHEA Grapalat" w:eastAsia="Times New Roman" w:hAnsi="GHEA Grapalat" w:cs="Times New Roman"/>
          <w:sz w:val="24"/>
          <w:szCs w:val="24"/>
          <w:vertAlign w:val="subscript"/>
          <w:lang w:val="hy-AM"/>
        </w:rPr>
        <w:t>n</w:t>
      </w:r>
      <w:r w:rsidRPr="004978EB">
        <w:rPr>
          <w:rFonts w:ascii="GHEA Grapalat" w:eastAsia="Times New Roman" w:hAnsi="GHEA Grapalat" w:cs="Times New Roman"/>
          <w:sz w:val="24"/>
          <w:szCs w:val="24"/>
          <w:lang w:val="hy-AM"/>
        </w:rPr>
        <w:t xml:space="preserve"> tgφ</w:t>
      </w:r>
      <w:r w:rsidRPr="004978EB">
        <w:rPr>
          <w:rFonts w:ascii="GHEA Grapalat" w:eastAsia="Times New Roman" w:hAnsi="GHEA Grapalat" w:cs="Times New Roman"/>
          <w:sz w:val="24"/>
          <w:szCs w:val="24"/>
          <w:vertAlign w:val="subscript"/>
          <w:lang w:val="hy-AM"/>
        </w:rPr>
        <w:t>I</w:t>
      </w:r>
      <w:r w:rsidRPr="004978EB">
        <w:rPr>
          <w:rFonts w:ascii="GHEA Grapalat" w:eastAsia="Times New Roman" w:hAnsi="GHEA Grapalat" w:cs="Times New Roman"/>
          <w:sz w:val="24"/>
          <w:szCs w:val="24"/>
          <w:lang w:val="hy-AM"/>
        </w:rPr>
        <w:t xml:space="preserve"> + c</w:t>
      </w:r>
      <w:r w:rsidRPr="004978EB">
        <w:rPr>
          <w:rFonts w:ascii="GHEA Grapalat" w:eastAsia="Times New Roman" w:hAnsi="GHEA Grapalat" w:cs="Times New Roman"/>
          <w:sz w:val="24"/>
          <w:szCs w:val="24"/>
          <w:vertAlign w:val="subscript"/>
          <w:lang w:val="hy-AM"/>
        </w:rPr>
        <w:t>I</w:t>
      </w:r>
      <w:r w:rsidRPr="004978EB">
        <w:rPr>
          <w:rFonts w:ascii="GHEA Grapalat" w:eastAsia="Times New Roman" w:hAnsi="GHEA Grapalat" w:cs="Times New Roman"/>
          <w:sz w:val="24"/>
          <w:szCs w:val="24"/>
          <w:lang w:val="hy-AM"/>
        </w:rPr>
        <w:t xml:space="preserve">,                                 (4)  </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որտեղ՝ φ</w:t>
      </w:r>
      <w:r w:rsidRPr="004978EB">
        <w:rPr>
          <w:rFonts w:ascii="GHEA Grapalat" w:eastAsia="Times New Roman" w:hAnsi="GHEA Grapalat" w:cs="Times New Roman"/>
          <w:sz w:val="24"/>
          <w:szCs w:val="24"/>
          <w:vertAlign w:val="subscript"/>
          <w:lang w:val="hy-AM"/>
        </w:rPr>
        <w:t>I</w:t>
      </w:r>
      <w:r w:rsidRPr="004978EB">
        <w:rPr>
          <w:rFonts w:ascii="GHEA Grapalat" w:eastAsia="Times New Roman" w:hAnsi="GHEA Grapalat" w:cs="Times New Roman"/>
          <w:sz w:val="24"/>
          <w:szCs w:val="24"/>
          <w:lang w:val="hy-AM"/>
        </w:rPr>
        <w:t xml:space="preserve"> = arc tg (tgφ/</w:t>
      </w:r>
      <w:r w:rsidRPr="004978EB">
        <w:rPr>
          <w:rFonts w:ascii="GHEA Grapalat" w:eastAsia="Times New Roman" w:hAnsi="GHEA Grapalat" w:cs="Times New Roman"/>
          <w:i/>
          <w:sz w:val="24"/>
          <w:szCs w:val="24"/>
          <w:lang w:val="hy-AM"/>
        </w:rPr>
        <w:t>k</w:t>
      </w:r>
      <w:r w:rsidRPr="004978EB">
        <w:rPr>
          <w:rFonts w:ascii="GHEA Grapalat" w:eastAsia="Times New Roman" w:hAnsi="GHEA Grapalat" w:cs="Times New Roman"/>
          <w:i/>
          <w:sz w:val="24"/>
          <w:szCs w:val="24"/>
          <w:vertAlign w:val="subscript"/>
          <w:lang w:val="hy-AM"/>
        </w:rPr>
        <w:t>st</w:t>
      </w:r>
      <w:r w:rsidRPr="004978EB">
        <w:rPr>
          <w:rFonts w:ascii="GHEA Grapalat" w:eastAsia="Times New Roman" w:hAnsi="GHEA Grapalat" w:cs="Times New Roman"/>
          <w:sz w:val="24"/>
          <w:szCs w:val="24"/>
          <w:lang w:val="hy-AM"/>
        </w:rPr>
        <w:t>) և c</w:t>
      </w:r>
      <w:r w:rsidRPr="004978EB">
        <w:rPr>
          <w:rFonts w:ascii="GHEA Grapalat" w:eastAsia="Times New Roman" w:hAnsi="GHEA Grapalat" w:cs="Times New Roman"/>
          <w:sz w:val="24"/>
          <w:szCs w:val="24"/>
          <w:vertAlign w:val="subscript"/>
          <w:lang w:val="hy-AM"/>
        </w:rPr>
        <w:t xml:space="preserve">I </w:t>
      </w:r>
      <w:r w:rsidRPr="004978EB">
        <w:rPr>
          <w:rFonts w:ascii="GHEA Grapalat" w:eastAsia="Times New Roman" w:hAnsi="GHEA Grapalat" w:cs="Times New Roman"/>
          <w:sz w:val="24"/>
          <w:szCs w:val="24"/>
          <w:lang w:val="hy-AM"/>
        </w:rPr>
        <w:t>= c/</w:t>
      </w:r>
      <w:r w:rsidRPr="004978EB">
        <w:rPr>
          <w:rFonts w:ascii="GHEA Grapalat" w:eastAsia="Times New Roman" w:hAnsi="GHEA Grapalat" w:cs="Times New Roman"/>
          <w:i/>
          <w:sz w:val="24"/>
          <w:szCs w:val="24"/>
          <w:lang w:val="hy-AM"/>
        </w:rPr>
        <w:t>k</w:t>
      </w:r>
      <w:r w:rsidRPr="004978EB">
        <w:rPr>
          <w:rFonts w:ascii="GHEA Grapalat" w:eastAsia="Times New Roman" w:hAnsi="GHEA Grapalat" w:cs="Times New Roman"/>
          <w:i/>
          <w:sz w:val="24"/>
          <w:szCs w:val="24"/>
          <w:vertAlign w:val="subscript"/>
          <w:lang w:val="hy-AM"/>
        </w:rPr>
        <w:t>st</w:t>
      </w:r>
      <w:r w:rsidRPr="004978EB">
        <w:rPr>
          <w:rFonts w:ascii="GHEA Grapalat" w:eastAsia="Times New Roman" w:hAnsi="GHEA Grapalat" w:cs="Times New Roman"/>
          <w:sz w:val="24"/>
          <w:szCs w:val="24"/>
          <w:lang w:val="hy-AM"/>
        </w:rPr>
        <w:t xml:space="preserve"> - ներքին շփման անկյանը և գրունտի տեսակարար շաղկապման արժեքներն են, որոնց դեպքում,համապատասխանաբար, տեղի է ունենում գրունտի տեղաշարժ:</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52. Լանջի (շեպի) կայունության գործակիցը փորձարկման բոլոր հնարավոր սահքի մակերևույթների համար ընդունվում է </w:t>
      </w:r>
      <w:r w:rsidRPr="004978EB">
        <w:rPr>
          <w:rFonts w:ascii="GHEA Grapalat" w:eastAsia="Times New Roman" w:hAnsi="GHEA Grapalat" w:cs="Times New Roman"/>
          <w:i/>
          <w:sz w:val="24"/>
          <w:szCs w:val="24"/>
          <w:lang w:val="hy-AM"/>
        </w:rPr>
        <w:t>k</w:t>
      </w:r>
      <w:r w:rsidRPr="004978EB">
        <w:rPr>
          <w:rFonts w:ascii="GHEA Grapalat" w:eastAsia="Times New Roman" w:hAnsi="GHEA Grapalat" w:cs="Times New Roman"/>
          <w:i/>
          <w:sz w:val="24"/>
          <w:szCs w:val="24"/>
          <w:vertAlign w:val="subscript"/>
          <w:lang w:val="hy-AM"/>
        </w:rPr>
        <w:t xml:space="preserve">st </w:t>
      </w:r>
      <w:r w:rsidRPr="004978EB">
        <w:rPr>
          <w:rFonts w:ascii="GHEA Grapalat" w:eastAsia="Times New Roman" w:hAnsi="GHEA Grapalat" w:cs="Times New Roman"/>
          <w:sz w:val="24"/>
          <w:szCs w:val="24"/>
          <w:lang w:val="hy-AM"/>
        </w:rPr>
        <w:t xml:space="preserve">-ի նվազագույն արժեքը: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53. Լանջի (շեպի) կայունության գործակիցը կարող է գտնվել ինչպես սահմանային հավասարակշռության տեսության ավանդական մեթոդների օգտագործմամբ (սողանքի պրիզմայի բաժանմամբ կամ առանց դրա), այնպես էլ առաձգապլաստիկության հաշվարկներով՝ կիրառելով վերջավոր տարրերի և օգտագործելով ամրության բնութագրերի նվազեցման մեթոդները: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54. Հակասողանքային և հակափլուզումային կառույցների հաշվարկներում բեռնվածություններն ու ազդեցությունները պետք է որոշվեն հաշվի առնելով</w:t>
      </w:r>
      <w:r w:rsidRPr="004978EB">
        <w:rPr>
          <w:rFonts w:ascii="GHEA Grapalat" w:eastAsia="Times New Roman" w:hAnsi="GHEA Grapalat" w:cs="Cambria Math"/>
          <w:sz w:val="24"/>
          <w:szCs w:val="24"/>
          <w:lang w:val="hy-AM"/>
        </w:rPr>
        <w:t xml:space="preserve"> ՝</w:t>
      </w:r>
    </w:p>
    <w:p w:rsidR="004978EB" w:rsidRPr="004978EB" w:rsidRDefault="004978EB" w:rsidP="004978EB">
      <w:pPr>
        <w:spacing w:line="360" w:lineRule="auto"/>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       1) </w:t>
      </w:r>
      <w:r w:rsidRPr="004978EB">
        <w:rPr>
          <w:rFonts w:ascii="GHEA Grapalat" w:eastAsia="Times New Roman" w:hAnsi="GHEA Grapalat" w:cs="Times New Roman"/>
          <w:sz w:val="24"/>
          <w:szCs w:val="24"/>
          <w:lang w:val="hy-AM"/>
        </w:rPr>
        <w:t>պահող կառույցների դեպքում՝ գրունտի կողային ճնշումը (ակտիվ, պասիվ, հանգստի ճնշումը և միջանկյալ արժեքները), որի մեծությունը կարող է որոշվել սահմանային հավասարակշռության մեթոդներով (</w:t>
      </w:r>
      <w:r w:rsidRPr="004978EB">
        <w:rPr>
          <w:rFonts w:ascii="GHEA Grapalat" w:eastAsia="Times New Roman" w:hAnsi="GHEA Grapalat" w:cs="Sylfaen"/>
          <w:sz w:val="24"/>
          <w:szCs w:val="24"/>
          <w:lang w:val="hy-AM"/>
        </w:rPr>
        <w:t>ՀՀ քաղաքաշինության կոմիտեի նախագահի 2022 թվականի հունիսի 14-ի</w:t>
      </w:r>
      <w:r w:rsidRPr="004978EB">
        <w:rPr>
          <w:rFonts w:ascii="GHEA Grapalat" w:eastAsia="Calibri" w:hAnsi="GHEA Grapalat" w:cs="Times New Roman"/>
          <w:sz w:val="24"/>
          <w:szCs w:val="24"/>
          <w:lang w:val="af-ZA"/>
        </w:rPr>
        <w:t xml:space="preserve"> N11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հաստատված </w:t>
      </w:r>
      <w:r w:rsidRPr="004978EB">
        <w:rPr>
          <w:rFonts w:ascii="GHEA Grapalat" w:eastAsia="Calibri" w:hAnsi="GHEA Grapalat" w:cs="Courier New"/>
          <w:sz w:val="24"/>
          <w:szCs w:val="24"/>
          <w:lang w:val="hy-AM"/>
        </w:rPr>
        <w:t>ՍՆԻՊ 2.06.07-87</w:t>
      </w:r>
      <w:r w:rsidRPr="004978EB">
        <w:rPr>
          <w:rFonts w:ascii="GHEA Grapalat" w:eastAsia="Times New Roman" w:hAnsi="GHEA Grapalat" w:cs="Times New Roman"/>
          <w:sz w:val="24"/>
          <w:szCs w:val="24"/>
          <w:lang w:val="hy-AM"/>
        </w:rPr>
        <w:t>,</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նախա</w:t>
      </w:r>
      <w:r w:rsidRPr="004978EB">
        <w:rPr>
          <w:rFonts w:ascii="GHEA Grapalat" w:eastAsia="Calibri" w:hAnsi="GHEA Grapalat" w:cs="Arial"/>
          <w:sz w:val="24"/>
          <w:szCs w:val="24"/>
          <w:lang w:val="hy-AM"/>
        </w:rPr>
        <w:t>րար</w:t>
      </w:r>
      <w:r w:rsidRPr="004978EB">
        <w:rPr>
          <w:rFonts w:ascii="GHEA Grapalat" w:eastAsia="Calibri" w:hAnsi="GHEA Grapalat" w:cs="Arial"/>
          <w:sz w:val="24"/>
          <w:szCs w:val="24"/>
          <w:lang w:val="af-ZA"/>
        </w:rPr>
        <w:t>ի</w:t>
      </w:r>
      <w:r w:rsidRPr="004978EB">
        <w:rPr>
          <w:rFonts w:ascii="GHEA Grapalat" w:eastAsia="Calibri" w:hAnsi="GHEA Grapalat" w:cs="Times New Roman"/>
          <w:sz w:val="24"/>
          <w:szCs w:val="24"/>
          <w:lang w:val="af-ZA"/>
        </w:rPr>
        <w:t xml:space="preserve"> 2006</w:t>
      </w:r>
      <w:r w:rsidRPr="004978EB">
        <w:rPr>
          <w:rFonts w:ascii="GHEA Grapalat" w:eastAsia="Calibri" w:hAnsi="GHEA Grapalat" w:cs="Times New Roman"/>
          <w:sz w:val="24"/>
          <w:szCs w:val="24"/>
          <w:lang w:val="hy-AM"/>
        </w:rPr>
        <w:t xml:space="preserve"> </w:t>
      </w:r>
      <w:r w:rsidRPr="004978EB">
        <w:rPr>
          <w:rFonts w:ascii="GHEA Grapalat" w:eastAsia="Calibri" w:hAnsi="GHEA Grapalat" w:cs="Arial"/>
          <w:sz w:val="24"/>
          <w:szCs w:val="24"/>
          <w:lang w:val="af-ZA"/>
        </w:rPr>
        <w:t>թվականի</w:t>
      </w:r>
      <w:r w:rsidRPr="004978EB">
        <w:rPr>
          <w:rFonts w:ascii="GHEA Grapalat" w:eastAsia="Calibri" w:hAnsi="GHEA Grapalat" w:cs="Times New Roman"/>
          <w:sz w:val="24"/>
          <w:szCs w:val="24"/>
          <w:lang w:val="hy-AM"/>
        </w:rPr>
        <w:t xml:space="preserve"> </w:t>
      </w:r>
      <w:r w:rsidR="00387342">
        <w:rPr>
          <w:rFonts w:ascii="GHEA Grapalat" w:eastAsia="Calibri" w:hAnsi="GHEA Grapalat" w:cs="Times New Roman"/>
          <w:sz w:val="24"/>
          <w:szCs w:val="24"/>
        </w:rPr>
        <w:t>նոյեմբերի 6</w:t>
      </w:r>
      <w:r w:rsidRPr="004978EB">
        <w:rPr>
          <w:rFonts w:ascii="GHEA Grapalat" w:eastAsia="Calibri" w:hAnsi="GHEA Grapalat" w:cs="Times New Roman"/>
          <w:sz w:val="24"/>
          <w:szCs w:val="24"/>
          <w:lang w:val="af-ZA"/>
        </w:rPr>
        <w:t>-ի N245-</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w:t>
      </w:r>
      <w:r w:rsidRPr="004978EB">
        <w:rPr>
          <w:rFonts w:ascii="GHEA Grapalat" w:eastAsia="Calibri" w:hAnsi="GHEA Grapalat" w:cs="Arial"/>
          <w:sz w:val="24"/>
          <w:szCs w:val="24"/>
          <w:lang w:val="hy-AM"/>
        </w:rPr>
        <w:t>ով</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af-ZA"/>
        </w:rPr>
        <w:t>h</w:t>
      </w:r>
      <w:r w:rsidRPr="004978EB">
        <w:rPr>
          <w:rFonts w:ascii="GHEA Grapalat" w:eastAsia="Calibri" w:hAnsi="GHEA Grapalat" w:cs="Arial"/>
          <w:sz w:val="24"/>
          <w:szCs w:val="24"/>
          <w:lang w:val="hy-AM"/>
        </w:rPr>
        <w:t xml:space="preserve">աստատված </w:t>
      </w:r>
      <w:r w:rsidRPr="004978EB">
        <w:rPr>
          <w:rFonts w:ascii="GHEA Grapalat" w:eastAsia="Calibri" w:hAnsi="GHEA Grapalat" w:cs="Courier New"/>
          <w:sz w:val="24"/>
          <w:szCs w:val="24"/>
          <w:lang w:val="hy-AM"/>
        </w:rPr>
        <w:t xml:space="preserve"> ՀՀՇՆ IV-10.01.01-2006 </w:t>
      </w:r>
      <w:r w:rsidRPr="004978EB">
        <w:rPr>
          <w:rFonts w:ascii="GHEA Grapalat" w:eastAsia="Times New Roman" w:hAnsi="GHEA Grapalat" w:cs="Times New Roman"/>
          <w:sz w:val="24"/>
          <w:szCs w:val="24"/>
          <w:lang w:val="hy-AM"/>
        </w:rPr>
        <w:t xml:space="preserve"> </w:t>
      </w:r>
      <w:r w:rsidRPr="004978EB">
        <w:rPr>
          <w:rFonts w:ascii="GHEA Grapalat" w:eastAsia="Calibri" w:hAnsi="GHEA Grapalat" w:cs="Courier New"/>
          <w:sz w:val="24"/>
          <w:szCs w:val="24"/>
          <w:lang w:val="hy-AM"/>
        </w:rPr>
        <w:t>շինարարական նորմեր</w:t>
      </w:r>
      <w:r w:rsidRPr="004978EB">
        <w:rPr>
          <w:rFonts w:ascii="GHEA Grapalat" w:eastAsia="Times New Roman" w:hAnsi="GHEA Grapalat" w:cs="Times New Roman"/>
          <w:sz w:val="24"/>
          <w:szCs w:val="24"/>
          <w:lang w:val="hy-AM"/>
        </w:rPr>
        <w:t>), ինչպես նաև՝ համապատասխան հիմնավորման դեպքում օգտագործելով գրունտի կոնտինուալ (շարունակական) առաձգապլաստիկ մոդելները՝  ԿԱՄ,</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w:t>
      </w:r>
      <w:r w:rsidRPr="004978EB">
        <w:rPr>
          <w:rFonts w:ascii="GHEA Grapalat" w:eastAsia="Times New Roman" w:hAnsi="GHEA Grapalat" w:cs="Times New Roman"/>
          <w:sz w:val="24"/>
          <w:szCs w:val="24"/>
          <w:lang w:val="hy-AM"/>
        </w:rPr>
        <w:t xml:space="preserve"> հակափլուզումային ստորասրահների կոնստրուկցիաների և որսացող կառույցների համար՝ ժայռերի ընկնող բեկորների ազդեցությունը, որոնց չափերը թույլատրվում է որոշել ըստ 19-րդ բաժնի:</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3)</w:t>
      </w:r>
      <w:r w:rsidRPr="004978EB">
        <w:rPr>
          <w:rFonts w:ascii="GHEA Grapalat" w:eastAsia="Times New Roman" w:hAnsi="GHEA Grapalat" w:cs="Times New Roman"/>
          <w:sz w:val="24"/>
          <w:szCs w:val="24"/>
          <w:lang w:val="hy-AM"/>
        </w:rPr>
        <w:t xml:space="preserve"> Սեյսմիկ գոտիների համար ինժեներական պաշտպանության կառույցների և գրունտի պահվող զանգվածի վրա սեյսմիկ ազդեցությունն անհրաժեշտ է հաշվառել  համաձայն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կոմիտեի</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նախագահի</w:t>
      </w:r>
      <w:r w:rsidRPr="004978EB">
        <w:rPr>
          <w:rFonts w:ascii="GHEA Grapalat" w:eastAsia="Calibri" w:hAnsi="GHEA Grapalat" w:cs="Times New Roman"/>
          <w:sz w:val="24"/>
          <w:szCs w:val="24"/>
          <w:lang w:val="af-ZA"/>
        </w:rPr>
        <w:t xml:space="preserve"> 2020</w:t>
      </w:r>
      <w:r w:rsidRPr="004978EB">
        <w:rPr>
          <w:rFonts w:ascii="GHEA Grapalat" w:eastAsia="Calibri" w:hAnsi="GHEA Grapalat" w:cs="Times New Roman"/>
          <w:sz w:val="24"/>
          <w:szCs w:val="24"/>
          <w:lang w:val="hy-AM"/>
        </w:rPr>
        <w:t xml:space="preserve"> </w:t>
      </w:r>
      <w:r w:rsidRPr="004978EB">
        <w:rPr>
          <w:rFonts w:ascii="GHEA Grapalat" w:eastAsia="Calibri" w:hAnsi="GHEA Grapalat" w:cs="Arial"/>
          <w:sz w:val="24"/>
          <w:szCs w:val="24"/>
          <w:lang w:val="af-ZA"/>
        </w:rPr>
        <w:t>թվականի</w:t>
      </w:r>
      <w:r w:rsidRPr="004978EB">
        <w:rPr>
          <w:rFonts w:ascii="GHEA Grapalat" w:eastAsia="Calibri" w:hAnsi="GHEA Grapalat" w:cs="Times New Roman"/>
          <w:sz w:val="24"/>
          <w:szCs w:val="24"/>
          <w:lang w:val="af-ZA"/>
        </w:rPr>
        <w:t xml:space="preserve"> դեկտեմբերի 28-ի N</w:t>
      </w:r>
      <w:r w:rsidRPr="004978EB">
        <w:rPr>
          <w:rFonts w:ascii="GHEA Grapalat" w:eastAsia="Calibri" w:hAnsi="GHEA Grapalat" w:cs="Times New Roman"/>
          <w:sz w:val="24"/>
          <w:szCs w:val="24"/>
          <w:lang w:val="hy-AM"/>
        </w:rPr>
        <w:t xml:space="preserve"> </w:t>
      </w:r>
      <w:r w:rsidRPr="004978EB">
        <w:rPr>
          <w:rFonts w:ascii="GHEA Grapalat" w:eastAsia="Calibri" w:hAnsi="GHEA Grapalat" w:cs="Times New Roman"/>
          <w:sz w:val="24"/>
          <w:szCs w:val="24"/>
          <w:lang w:val="af-ZA"/>
        </w:rPr>
        <w:t>102-</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հրամանով</w:t>
      </w:r>
      <w:r w:rsidRPr="004978EB">
        <w:rPr>
          <w:rFonts w:ascii="GHEA Grapalat" w:eastAsia="Tahoma" w:hAnsi="GHEA Grapalat" w:cs="Arial"/>
          <w:sz w:val="24"/>
          <w:szCs w:val="24"/>
          <w:lang w:val="hy-AM"/>
        </w:rPr>
        <w:t xml:space="preserve"> </w:t>
      </w:r>
      <w:r w:rsidRPr="004978EB">
        <w:rPr>
          <w:rFonts w:ascii="GHEA Grapalat" w:eastAsia="Calibri" w:hAnsi="GHEA Grapalat" w:cs="Arial"/>
          <w:sz w:val="24"/>
          <w:szCs w:val="24"/>
          <w:lang w:val="hy-AM"/>
        </w:rPr>
        <w:t xml:space="preserve">հաստատված </w:t>
      </w:r>
      <w:r w:rsidRPr="004978EB">
        <w:rPr>
          <w:rFonts w:ascii="GHEA Grapalat" w:eastAsia="Tahoma" w:hAnsi="GHEA Grapalat" w:cs="Arial"/>
          <w:sz w:val="24"/>
          <w:szCs w:val="24"/>
          <w:lang w:val="hy-AM"/>
        </w:rPr>
        <w:t>ՀՀՇՆ</w:t>
      </w:r>
      <w:r w:rsidRPr="004978EB">
        <w:rPr>
          <w:rFonts w:ascii="GHEA Grapalat" w:eastAsia="Tahoma" w:hAnsi="GHEA Grapalat" w:cs="Tahoma"/>
          <w:sz w:val="24"/>
          <w:szCs w:val="24"/>
          <w:lang w:val="hy-AM"/>
        </w:rPr>
        <w:t xml:space="preserve"> 20.04-2020</w:t>
      </w:r>
      <w:r w:rsidRPr="004978EB">
        <w:rPr>
          <w:rFonts w:ascii="GHEA Grapalat" w:eastAsia="Calibri" w:hAnsi="GHEA Grapalat" w:cs="Courier New"/>
          <w:sz w:val="24"/>
          <w:szCs w:val="24"/>
          <w:lang w:val="hy-AM"/>
        </w:rPr>
        <w:t xml:space="preserve"> շինարարական նորմերի</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left="1080" w:hanging="533"/>
        <w:rPr>
          <w:rFonts w:ascii="GHEA Grapalat" w:eastAsia="Times New Roman" w:hAnsi="GHEA Grapalat" w:cs="Times New Roman"/>
          <w:b/>
          <w:sz w:val="24"/>
          <w:szCs w:val="24"/>
          <w:lang w:val="hy-AM"/>
        </w:rPr>
      </w:pPr>
    </w:p>
    <w:p w:rsidR="004978EB" w:rsidRPr="004978EB" w:rsidRDefault="00AD52A4" w:rsidP="004978EB">
      <w:pPr>
        <w:widowControl w:val="0"/>
        <w:spacing w:after="0" w:line="360" w:lineRule="auto"/>
        <w:ind w:left="1080" w:hanging="533"/>
        <w:rPr>
          <w:rFonts w:ascii="GHEA Grapalat" w:eastAsia="Times New Roman" w:hAnsi="GHEA Grapalat" w:cs="Times New Roman"/>
          <w:b/>
          <w:sz w:val="24"/>
          <w:szCs w:val="24"/>
          <w:lang w:val="hy-AM"/>
        </w:rPr>
      </w:pPr>
      <w:r>
        <w:rPr>
          <w:rFonts w:ascii="GHEA Grapalat" w:eastAsia="Times New Roman" w:hAnsi="GHEA Grapalat" w:cs="Times New Roman"/>
          <w:sz w:val="24"/>
          <w:szCs w:val="24"/>
        </w:rPr>
        <w:lastRenderedPageBreak/>
        <w:t>7.</w:t>
      </w:r>
      <w:r w:rsidR="004978EB" w:rsidRPr="004978EB">
        <w:rPr>
          <w:rFonts w:ascii="GHEA Grapalat" w:eastAsia="Times New Roman" w:hAnsi="GHEA Grapalat" w:cs="Times New Roman"/>
          <w:sz w:val="24"/>
          <w:szCs w:val="24"/>
          <w:lang w:val="hy-AM"/>
        </w:rPr>
        <w:t xml:space="preserve"> </w:t>
      </w:r>
      <w:r w:rsidR="004978EB" w:rsidRPr="004978EB">
        <w:rPr>
          <w:rFonts w:ascii="GHEA Grapalat" w:eastAsia="Times New Roman" w:hAnsi="GHEA Grapalat" w:cs="Sylfaen"/>
          <w:b/>
          <w:sz w:val="24"/>
          <w:szCs w:val="24"/>
          <w:lang w:val="hy-AM"/>
        </w:rPr>
        <w:t xml:space="preserve">ՀԱԿԱՍՈՂԱՆՔԱՅԻՆ ԵՎ ՀԱԿԱՓԼՈՒԶՈՒՄԱՅԻՆ </w:t>
      </w:r>
      <w:r w:rsidR="004978EB" w:rsidRPr="004978EB">
        <w:rPr>
          <w:rFonts w:ascii="GHEA Grapalat" w:eastAsia="Times New Roman" w:hAnsi="GHEA Grapalat" w:cs="Times New Roman"/>
          <w:b/>
          <w:sz w:val="24"/>
          <w:szCs w:val="24"/>
          <w:lang w:val="hy-AM"/>
        </w:rPr>
        <w:t>ԻՆԺԵՆԵՐԱԿԱՆ ՊԱՇՏՊԱՆՈՒԹՅԱՆ ԿԱՌՈՒՅՑՆԵՐ ԵՎ ՄԻՋՈՑԱՌՈՒՄՆԵՐ</w:t>
      </w:r>
    </w:p>
    <w:p w:rsidR="004978EB" w:rsidRPr="004978EB" w:rsidRDefault="004978EB" w:rsidP="004978EB">
      <w:pPr>
        <w:widowControl w:val="0"/>
        <w:spacing w:after="0" w:line="360" w:lineRule="auto"/>
        <w:ind w:firstLine="547"/>
        <w:rPr>
          <w:rFonts w:ascii="GHEA Grapalat" w:eastAsia="Times New Roman" w:hAnsi="GHEA Grapalat" w:cs="Times New Roman"/>
          <w:sz w:val="24"/>
          <w:szCs w:val="24"/>
          <w:lang w:val="hy-AM"/>
        </w:rPr>
      </w:pPr>
    </w:p>
    <w:p w:rsidR="004978EB" w:rsidRPr="00387342"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55. </w:t>
      </w:r>
      <w:r w:rsidRPr="00387342">
        <w:rPr>
          <w:rFonts w:ascii="GHEA Grapalat" w:eastAsia="Times New Roman" w:hAnsi="GHEA Grapalat" w:cs="Times New Roman"/>
          <w:sz w:val="24"/>
          <w:szCs w:val="24"/>
          <w:lang w:val="hy-AM"/>
        </w:rPr>
        <w:t xml:space="preserve">Լանջի (շեպի) ռելիեֆի արհեստական փոփոխությունը նախատեսվում է գրունտի տեղաշարժի, սահքի, արտաճզմման, փլուզման, ապարաթափման և մակերևութային ջրերի հոսքի պրոցեսները կանխելու և գրունտի կայունացման համար: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56. Լանջի (շեպի) ռացիոնալ պրոֆիլի ձևավորումը իրականացվում է տալով դրան  պահանջվող զառիթափություն և՝ լանջի (շեպի)  սանդղավորմամբ (տեռասավորմամբ), անկայուն գրունտի հեռացմամբ կամ փոխարինմամբ, լանջի ստորին մասում հենակային պրիզմայի (հակալրիկի) ստեղծմամբ:</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57. Լանջն աստիճանաձև նախագծելիս առափների և տեռասների տեղադրումը պետք է նախատեսվի գրունտի շերտերի հպման և ստորերկրյա ջրերի արտահոսման տեղերում: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58. Տեռասների լայնությունը և աստիճանների բարձրությունը, ինչպես նաև հակալրիկների տեղադիրքը և ձևը պետք է որոշվեն լանջի (շեպի) ընդհանուր և տեղային կայունության հաշվարկով, հատակագծային լուծումներով, աշխատանքային պայմաններով և շահագործման պահանջներով: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59. Տեռասներում անհրաժեշտ է նախատեսել ջրահեռացման համակարգ (լեռնային առուներ), իսկ ստորերկրյա ջրերի արտահոսման վայրերում՝ դրենաժ (ցամաքուրդ):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60. Անկայուն գրունտի հեռացումը և փոխարինումը անհրաժեշտ է նախատեսել այն դեպքերում, երբ դրա կայունության ապահովումը պարզվում է անարդյունավետ կամ տնտեսապես ոչ նպատակահարմար: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61. Պաշտպանվող լանջերին պետք է կազմակերպվի մակերևութային ջրերի անխափան հոսք: Չի թույլատրվում ջրերի լճացում անհոս տարածքներում և լանջամերձ տարածքներից ջրերի մուտքը դեպի լանջ:</w:t>
      </w:r>
    </w:p>
    <w:p w:rsidR="004978EB" w:rsidRPr="004978EB" w:rsidRDefault="004978EB" w:rsidP="004978EB">
      <w:pPr>
        <w:widowControl w:val="0"/>
        <w:spacing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62. Սողանքային գոտում անձրևաջրերի հաշվարկային ծախսերը պետք է որոշվեն սահմանային ինտենսիվության մեթոդով: </w:t>
      </w:r>
    </w:p>
    <w:p w:rsidR="004978EB" w:rsidRPr="004978EB" w:rsidRDefault="004978EB" w:rsidP="004978EB">
      <w:pPr>
        <w:widowControl w:val="0"/>
        <w:spacing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63</w:t>
      </w:r>
      <w:r w:rsidRPr="004978EB">
        <w:rPr>
          <w:rFonts w:ascii="Cambria Math" w:eastAsia="Times New Roman" w:hAnsi="Cambria Math" w:cs="Cambria Math"/>
          <w:sz w:val="24"/>
          <w:szCs w:val="24"/>
          <w:lang w:val="hy-AM"/>
        </w:rPr>
        <w:t>․</w:t>
      </w:r>
      <w:r w:rsidRPr="004978EB">
        <w:rPr>
          <w:rFonts w:ascii="GHEA Grapalat" w:eastAsia="Times New Roman" w:hAnsi="GHEA Grapalat" w:cs="Times New Roman"/>
          <w:sz w:val="24"/>
          <w:szCs w:val="24"/>
          <w:lang w:val="hy-AM"/>
        </w:rPr>
        <w:t xml:space="preserve">Անձրևի հաշվարկային ինտենսիվության միանգամյա գերազանցման ժամանակահատվածը պետք է սահմանվի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Times New Roman"/>
          <w:sz w:val="24"/>
          <w:szCs w:val="24"/>
          <w:lang w:val="hy-AM"/>
        </w:rPr>
        <w:t xml:space="preserve">կոմիտեի </w:t>
      </w:r>
      <w:r w:rsidRPr="004978EB">
        <w:rPr>
          <w:rFonts w:ascii="GHEA Grapalat" w:eastAsia="Calibri" w:hAnsi="GHEA Grapalat" w:cs="Arial"/>
          <w:sz w:val="24"/>
          <w:szCs w:val="24"/>
          <w:lang w:val="af-ZA"/>
        </w:rPr>
        <w:t>նախա</w:t>
      </w:r>
      <w:r w:rsidRPr="004978EB">
        <w:rPr>
          <w:rFonts w:ascii="GHEA Grapalat" w:eastAsia="Calibri" w:hAnsi="GHEA Grapalat" w:cs="Arial"/>
          <w:sz w:val="24"/>
          <w:szCs w:val="24"/>
          <w:lang w:val="hy-AM"/>
        </w:rPr>
        <w:t>գահ</w:t>
      </w:r>
      <w:r w:rsidRPr="004978EB">
        <w:rPr>
          <w:rFonts w:ascii="GHEA Grapalat" w:eastAsia="Calibri" w:hAnsi="GHEA Grapalat" w:cs="Arial"/>
          <w:sz w:val="24"/>
          <w:szCs w:val="24"/>
          <w:lang w:val="af-ZA"/>
        </w:rPr>
        <w:t>ի</w:t>
      </w:r>
      <w:r w:rsidRPr="004978EB">
        <w:rPr>
          <w:rFonts w:ascii="GHEA Grapalat" w:eastAsia="Calibri" w:hAnsi="GHEA Grapalat" w:cs="Times New Roman"/>
          <w:sz w:val="24"/>
          <w:szCs w:val="24"/>
          <w:lang w:val="af-ZA"/>
        </w:rPr>
        <w:t xml:space="preserve"> 20</w:t>
      </w:r>
      <w:r w:rsidRPr="004978EB">
        <w:rPr>
          <w:rFonts w:ascii="GHEA Grapalat" w:eastAsia="Calibri" w:hAnsi="GHEA Grapalat" w:cs="Times New Roman"/>
          <w:sz w:val="24"/>
          <w:szCs w:val="24"/>
          <w:lang w:val="hy-AM"/>
        </w:rPr>
        <w:t xml:space="preserve">22 </w:t>
      </w:r>
      <w:r w:rsidRPr="004978EB">
        <w:rPr>
          <w:rFonts w:ascii="GHEA Grapalat" w:eastAsia="Calibri" w:hAnsi="GHEA Grapalat" w:cs="Arial"/>
          <w:sz w:val="24"/>
          <w:szCs w:val="24"/>
          <w:lang w:val="af-ZA"/>
        </w:rPr>
        <w:t>թվականի</w:t>
      </w:r>
      <w:r w:rsidRPr="004978EB">
        <w:rPr>
          <w:rFonts w:ascii="GHEA Grapalat" w:eastAsia="Calibri" w:hAnsi="GHEA Grapalat" w:cs="Cambria Math"/>
          <w:sz w:val="24"/>
          <w:szCs w:val="24"/>
          <w:lang w:val="hy-AM"/>
        </w:rPr>
        <w:t xml:space="preserve"> հուլիսի </w:t>
      </w:r>
      <w:r w:rsidRPr="004978EB">
        <w:rPr>
          <w:rFonts w:ascii="GHEA Grapalat" w:eastAsia="Calibri" w:hAnsi="GHEA Grapalat" w:cs="Times New Roman"/>
          <w:sz w:val="24"/>
          <w:szCs w:val="24"/>
          <w:lang w:val="hy-AM"/>
        </w:rPr>
        <w:t>08</w:t>
      </w:r>
      <w:r w:rsidRPr="004978EB">
        <w:rPr>
          <w:rFonts w:ascii="GHEA Grapalat" w:eastAsia="Calibri" w:hAnsi="GHEA Grapalat" w:cs="Times New Roman"/>
          <w:sz w:val="24"/>
          <w:szCs w:val="24"/>
          <w:lang w:val="af-ZA"/>
        </w:rPr>
        <w:t>-ի N</w:t>
      </w:r>
      <w:r w:rsidRPr="004978EB">
        <w:rPr>
          <w:rFonts w:ascii="GHEA Grapalat" w:eastAsia="Calibri" w:hAnsi="GHEA Grapalat" w:cs="Times New Roman"/>
          <w:sz w:val="24"/>
          <w:szCs w:val="24"/>
          <w:lang w:val="hy-AM"/>
        </w:rPr>
        <w:t>16</w:t>
      </w:r>
      <w:r w:rsidRPr="004978EB">
        <w:rPr>
          <w:rFonts w:ascii="GHEA Grapalat" w:eastAsia="Calibri" w:hAnsi="GHEA Grapalat" w:cs="Times New Roman"/>
          <w:sz w:val="24"/>
          <w:szCs w:val="24"/>
          <w:lang w:val="af-ZA"/>
        </w:rPr>
        <w:t>-</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w:t>
      </w:r>
      <w:r w:rsidRPr="004978EB">
        <w:rPr>
          <w:rFonts w:ascii="GHEA Grapalat" w:eastAsia="Calibri" w:hAnsi="GHEA Grapalat" w:cs="Arial"/>
          <w:sz w:val="24"/>
          <w:szCs w:val="24"/>
          <w:lang w:val="hy-AM"/>
        </w:rPr>
        <w:t>ով</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hy-AM"/>
        </w:rPr>
        <w:t>հաստատված</w:t>
      </w:r>
      <w:r w:rsidRPr="004978EB">
        <w:rPr>
          <w:rFonts w:ascii="GHEA Grapalat" w:eastAsia="Calibri" w:hAnsi="GHEA Grapalat" w:cs="Courier New"/>
          <w:sz w:val="24"/>
          <w:szCs w:val="24"/>
          <w:lang w:val="hy-AM"/>
        </w:rPr>
        <w:t xml:space="preserve"> ՀՀՇՆ 40-01</w:t>
      </w:r>
      <w:r w:rsidRPr="004978EB">
        <w:rPr>
          <w:rFonts w:ascii="Cambria Math" w:eastAsia="Calibri" w:hAnsi="Cambria Math" w:cs="Cambria Math"/>
          <w:sz w:val="24"/>
          <w:szCs w:val="24"/>
          <w:lang w:val="hy-AM"/>
        </w:rPr>
        <w:t>․</w:t>
      </w:r>
      <w:r w:rsidRPr="004978EB">
        <w:rPr>
          <w:rFonts w:ascii="GHEA Grapalat" w:eastAsia="Calibri" w:hAnsi="GHEA Grapalat" w:cs="Courier New"/>
          <w:sz w:val="24"/>
          <w:szCs w:val="24"/>
          <w:lang w:val="hy-AM"/>
        </w:rPr>
        <w:t xml:space="preserve">03-2022 </w:t>
      </w:r>
      <w:r w:rsidRPr="004978EB">
        <w:rPr>
          <w:rFonts w:ascii="GHEA Grapalat" w:eastAsia="Calibri" w:hAnsi="GHEA Grapalat" w:cs="Courier New"/>
          <w:sz w:val="24"/>
          <w:szCs w:val="24"/>
          <w:lang w:val="hy-AM"/>
        </w:rPr>
        <w:lastRenderedPageBreak/>
        <w:t xml:space="preserve">շինարարական նորմերի </w:t>
      </w:r>
      <w:r w:rsidRPr="004978EB">
        <w:rPr>
          <w:rFonts w:ascii="GHEA Grapalat" w:eastAsia="Times New Roman" w:hAnsi="GHEA Grapalat" w:cs="Times New Roman"/>
          <w:sz w:val="24"/>
          <w:szCs w:val="24"/>
          <w:lang w:val="hy-AM"/>
        </w:rPr>
        <w:t xml:space="preserve"> պահանջներին համապատասխան:</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64.Կառուցապատված տարածքներից, ավտոճանապարհներից և հրապարակներից (պաշտպանվող գոտուց դուրս) սողանքային գոտում տեղադրված ջրհոսով ձնհալի և անձրևաջրերի արտանետումը թույլատրվում է միայն հատուկ հիմնավորմամբ: Նման ջրանետման անհրաժեշտության դեպքում ջրահեռացման ջրհոսի թողունակությունը պետք է համապատասխանի ողջ ջրհավաք տարածքից արտահոսքին՝ առնվազն 10 տարին մեկ արտահոսքի գերլցման հաշվարկային ժամանակահատվածով (գերազանցելու հավանականությունը՝ 0,1):</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65. Սողանքավտանգ գոտում մաքրման կայանների տեղադրում չի թույլատրվում: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66. Ջրհոսներից ջրի արտանետումը դեպի բաց ջրամբարներ, գետեր, ինչպես նաև ձորակների հովտափոսեր՝ անհրաժեշտ է նախատեսել պահպանելով </w:t>
      </w:r>
      <w:r w:rsidRPr="004978EB">
        <w:rPr>
          <w:rFonts w:ascii="GHEA Grapalat" w:eastAsia="Calibri" w:hAnsi="GHEA Grapalat" w:cs="Courier New"/>
          <w:sz w:val="24"/>
          <w:szCs w:val="24"/>
          <w:lang w:val="hy-AM"/>
        </w:rPr>
        <w:t xml:space="preserve">մաքրման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Times New Roman"/>
          <w:sz w:val="24"/>
          <w:szCs w:val="24"/>
          <w:lang w:val="hy-AM"/>
        </w:rPr>
        <w:t xml:space="preserve">կոմիտեի </w:t>
      </w:r>
      <w:r w:rsidRPr="004978EB">
        <w:rPr>
          <w:rFonts w:ascii="GHEA Grapalat" w:eastAsia="Calibri" w:hAnsi="GHEA Grapalat" w:cs="Arial"/>
          <w:sz w:val="24"/>
          <w:szCs w:val="24"/>
          <w:lang w:val="af-ZA"/>
        </w:rPr>
        <w:t>նախա</w:t>
      </w:r>
      <w:r w:rsidRPr="004978EB">
        <w:rPr>
          <w:rFonts w:ascii="GHEA Grapalat" w:eastAsia="Calibri" w:hAnsi="GHEA Grapalat" w:cs="Arial"/>
          <w:sz w:val="24"/>
          <w:szCs w:val="24"/>
          <w:lang w:val="hy-AM"/>
        </w:rPr>
        <w:t>գահ</w:t>
      </w:r>
      <w:r w:rsidRPr="004978EB">
        <w:rPr>
          <w:rFonts w:ascii="GHEA Grapalat" w:eastAsia="Calibri" w:hAnsi="GHEA Grapalat" w:cs="Arial"/>
          <w:sz w:val="24"/>
          <w:szCs w:val="24"/>
          <w:lang w:val="af-ZA"/>
        </w:rPr>
        <w:t>ի</w:t>
      </w:r>
      <w:r w:rsidRPr="004978EB">
        <w:rPr>
          <w:rFonts w:ascii="GHEA Grapalat" w:eastAsia="Calibri" w:hAnsi="GHEA Grapalat" w:cs="Times New Roman"/>
          <w:sz w:val="24"/>
          <w:szCs w:val="24"/>
          <w:lang w:val="af-ZA"/>
        </w:rPr>
        <w:t xml:space="preserve"> 20</w:t>
      </w:r>
      <w:r w:rsidRPr="004978EB">
        <w:rPr>
          <w:rFonts w:ascii="GHEA Grapalat" w:eastAsia="Calibri" w:hAnsi="GHEA Grapalat" w:cs="Times New Roman"/>
          <w:sz w:val="24"/>
          <w:szCs w:val="24"/>
          <w:lang w:val="hy-AM"/>
        </w:rPr>
        <w:t>22</w:t>
      </w:r>
      <w:r w:rsidRPr="004978EB">
        <w:rPr>
          <w:rFonts w:ascii="GHEA Grapalat" w:eastAsia="Calibri" w:hAnsi="GHEA Grapalat" w:cs="Arial"/>
          <w:sz w:val="24"/>
          <w:szCs w:val="24"/>
          <w:lang w:val="af-ZA"/>
        </w:rPr>
        <w:t>թ</w:t>
      </w:r>
      <w:r w:rsidRPr="004978EB">
        <w:rPr>
          <w:rFonts w:ascii="Cambria Math" w:eastAsia="Calibri" w:hAnsi="Cambria Math" w:cs="Cambria Math"/>
          <w:sz w:val="24"/>
          <w:szCs w:val="24"/>
          <w:lang w:val="hy-AM"/>
        </w:rPr>
        <w:t>․</w:t>
      </w:r>
      <w:r w:rsidRPr="004978EB">
        <w:rPr>
          <w:rFonts w:ascii="GHEA Grapalat" w:eastAsia="Calibri" w:hAnsi="GHEA Grapalat" w:cs="Cambria Math"/>
          <w:sz w:val="24"/>
          <w:szCs w:val="24"/>
          <w:lang w:val="hy-AM"/>
        </w:rPr>
        <w:t xml:space="preserve"> հուլիսի </w:t>
      </w:r>
      <w:r w:rsidRPr="004978EB">
        <w:rPr>
          <w:rFonts w:ascii="GHEA Grapalat" w:eastAsia="Calibri" w:hAnsi="GHEA Grapalat" w:cs="Times New Roman"/>
          <w:sz w:val="24"/>
          <w:szCs w:val="24"/>
          <w:lang w:val="hy-AM"/>
        </w:rPr>
        <w:t>08</w:t>
      </w:r>
      <w:r w:rsidRPr="004978EB">
        <w:rPr>
          <w:rFonts w:ascii="GHEA Grapalat" w:eastAsia="Calibri" w:hAnsi="GHEA Grapalat" w:cs="Times New Roman"/>
          <w:sz w:val="24"/>
          <w:szCs w:val="24"/>
          <w:lang w:val="af-ZA"/>
        </w:rPr>
        <w:t>-ի N</w:t>
      </w:r>
      <w:r w:rsidRPr="004978EB">
        <w:rPr>
          <w:rFonts w:ascii="GHEA Grapalat" w:eastAsia="Calibri" w:hAnsi="GHEA Grapalat" w:cs="Times New Roman"/>
          <w:sz w:val="24"/>
          <w:szCs w:val="24"/>
          <w:lang w:val="hy-AM"/>
        </w:rPr>
        <w:t>16</w:t>
      </w:r>
      <w:r w:rsidRPr="004978EB">
        <w:rPr>
          <w:rFonts w:ascii="GHEA Grapalat" w:eastAsia="Calibri" w:hAnsi="GHEA Grapalat" w:cs="Times New Roman"/>
          <w:sz w:val="24"/>
          <w:szCs w:val="24"/>
          <w:lang w:val="af-ZA"/>
        </w:rPr>
        <w:t>-</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w:t>
      </w:r>
      <w:r w:rsidRPr="004978EB">
        <w:rPr>
          <w:rFonts w:ascii="GHEA Grapalat" w:eastAsia="Calibri" w:hAnsi="GHEA Grapalat" w:cs="Arial"/>
          <w:sz w:val="24"/>
          <w:szCs w:val="24"/>
          <w:lang w:val="hy-AM"/>
        </w:rPr>
        <w:t>ով</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hy-AM"/>
        </w:rPr>
        <w:t xml:space="preserve">հաստատված </w:t>
      </w:r>
      <w:r w:rsidRPr="004978EB">
        <w:rPr>
          <w:rFonts w:ascii="GHEA Grapalat" w:eastAsia="Calibri" w:hAnsi="GHEA Grapalat" w:cs="Courier New"/>
          <w:sz w:val="24"/>
          <w:szCs w:val="24"/>
          <w:lang w:val="hy-AM"/>
        </w:rPr>
        <w:t>ՀՀՇՆ 40-01</w:t>
      </w:r>
      <w:r w:rsidRPr="004978EB">
        <w:rPr>
          <w:rFonts w:ascii="Cambria Math" w:eastAsia="Calibri" w:hAnsi="Cambria Math" w:cs="Cambria Math"/>
          <w:sz w:val="24"/>
          <w:szCs w:val="24"/>
          <w:lang w:val="hy-AM"/>
        </w:rPr>
        <w:t>․</w:t>
      </w:r>
      <w:r w:rsidRPr="004978EB">
        <w:rPr>
          <w:rFonts w:ascii="GHEA Grapalat" w:eastAsia="Calibri" w:hAnsi="GHEA Grapalat" w:cs="Courier New"/>
          <w:sz w:val="24"/>
          <w:szCs w:val="24"/>
          <w:lang w:val="hy-AM"/>
        </w:rPr>
        <w:t>03-2022 շինարարական նորմերի պահանջները և</w:t>
      </w:r>
      <w:r w:rsidRPr="004978EB">
        <w:rPr>
          <w:rFonts w:ascii="GHEA Grapalat" w:eastAsia="Times New Roman" w:hAnsi="GHEA Grapalat" w:cs="Times New Roman"/>
          <w:sz w:val="24"/>
          <w:szCs w:val="24"/>
          <w:lang w:val="hy-AM"/>
        </w:rPr>
        <w:t xml:space="preserve"> ընդդեմ ճահճացման և շրջակա միջավայրին հասցված վնասի այլ տեսակների՝ հակաէրոզիոն սարքերի և միջոցառումների</w:t>
      </w:r>
      <w:r w:rsidRPr="004978EB">
        <w:rPr>
          <w:rFonts w:ascii="GHEA Grapalat" w:eastAsia="Calibri" w:hAnsi="GHEA Grapalat" w:cs="Courier New"/>
          <w:sz w:val="24"/>
          <w:szCs w:val="24"/>
          <w:lang w:val="hy-AM"/>
        </w:rPr>
        <w:t xml:space="preserve"> </w:t>
      </w:r>
      <w:r w:rsidRPr="004978EB">
        <w:rPr>
          <w:rFonts w:ascii="GHEA Grapalat" w:eastAsia="Times New Roman" w:hAnsi="GHEA Grapalat" w:cs="Times New Roman"/>
          <w:sz w:val="24"/>
          <w:szCs w:val="24"/>
          <w:lang w:val="hy-AM"/>
        </w:rPr>
        <w:t xml:space="preserve"> պարտադիր իրականացմամբ:</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67. Ստորերկրյա ջրերի մակարդակի արհեստական նվազեցումը (ջրիջեցումը) պետք է նախատեսվի գրունտի վրա ստորերկրյա ջրերի թուլացնող և քանդարար ազդեցությունը վերացնելու կամ թուլացնելու, ծծանցման ճնշումը նվազեցնելու կամ վերացնելու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68. Ստորերկրյա ջրերի մակարդակի պահանջվող իջեցմանը հասնելու համար օգտագործվում են ջրահեռացման կառուցվածքների հետևյալ տեսակները՝</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Times New Roman"/>
          <w:b/>
          <w:sz w:val="24"/>
          <w:szCs w:val="24"/>
          <w:lang w:val="hy-AM"/>
        </w:rPr>
        <w:t>խրամատային դրենաժ</w:t>
      </w:r>
      <w:r w:rsidRPr="004978EB">
        <w:rPr>
          <w:rFonts w:ascii="GHEA Grapalat" w:eastAsia="Times New Roman" w:hAnsi="GHEA Grapalat" w:cs="Times New Roman"/>
          <w:sz w:val="24"/>
          <w:szCs w:val="24"/>
          <w:lang w:val="hy-AM"/>
        </w:rPr>
        <w:t xml:space="preserve"> (բաց խրամատներ և առուներ),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Times New Roman"/>
          <w:b/>
          <w:sz w:val="24"/>
          <w:szCs w:val="24"/>
          <w:lang w:val="hy-AM"/>
        </w:rPr>
        <w:t>փակ ցամաքուրդներ</w:t>
      </w:r>
      <w:r w:rsidRPr="004978EB">
        <w:rPr>
          <w:rFonts w:ascii="GHEA Grapalat" w:eastAsia="Times New Roman" w:hAnsi="GHEA Grapalat" w:cs="Times New Roman"/>
          <w:sz w:val="24"/>
          <w:szCs w:val="24"/>
          <w:lang w:val="hy-AM"/>
        </w:rPr>
        <w:t xml:space="preserve"> (ֆիլտրող նյութով լցված խրամատներ) սողանքային մարմնի ցամաքեցման համար՝ հաշվարկվում են, որպես կանոն, կարճաժամկետ ծառայության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Times New Roman"/>
          <w:b/>
          <w:sz w:val="24"/>
          <w:szCs w:val="24"/>
          <w:lang w:val="hy-AM"/>
        </w:rPr>
        <w:t>խողովակավոր</w:t>
      </w:r>
      <w:r w:rsidRPr="004978EB">
        <w:rPr>
          <w:rFonts w:ascii="GHEA Grapalat" w:eastAsia="Times New Roman" w:hAnsi="GHEA Grapalat" w:cs="Times New Roman"/>
          <w:sz w:val="24"/>
          <w:szCs w:val="24"/>
          <w:lang w:val="hy-AM"/>
        </w:rPr>
        <w:t xml:space="preserve"> (այդ թվում՝ ոչ խորը տեղադրման) </w:t>
      </w:r>
      <w:r w:rsidRPr="004978EB">
        <w:rPr>
          <w:rFonts w:ascii="GHEA Grapalat" w:eastAsia="Times New Roman" w:hAnsi="GHEA Grapalat" w:cs="Times New Roman"/>
          <w:b/>
          <w:sz w:val="24"/>
          <w:szCs w:val="24"/>
          <w:lang w:val="hy-AM"/>
        </w:rPr>
        <w:t>և ստորասրահային դրենաժներ՝</w:t>
      </w:r>
      <w:r w:rsidRPr="004978EB">
        <w:rPr>
          <w:rFonts w:ascii="GHEA Grapalat" w:eastAsia="Times New Roman" w:hAnsi="GHEA Grapalat" w:cs="Times New Roman"/>
          <w:sz w:val="24"/>
          <w:szCs w:val="24"/>
          <w:lang w:val="hy-AM"/>
        </w:rPr>
        <w:t xml:space="preserve"> տեղաշարժվող գրունտերից դուրս, կայուն գոտում, ծառայության երկարատև ժամկետում ստորերկրյա ջրերի հոսքը որսալու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Times New Roman"/>
          <w:b/>
          <w:sz w:val="24"/>
          <w:szCs w:val="24"/>
          <w:lang w:val="hy-AM"/>
        </w:rPr>
        <w:t>շերտավոր դրենաժներ՝</w:t>
      </w:r>
      <w:r w:rsidRPr="004978EB">
        <w:rPr>
          <w:rFonts w:ascii="GHEA Grapalat" w:eastAsia="Times New Roman" w:hAnsi="GHEA Grapalat" w:cs="Times New Roman"/>
          <w:sz w:val="24"/>
          <w:szCs w:val="24"/>
          <w:lang w:val="hy-AM"/>
        </w:rPr>
        <w:t xml:space="preserve"> լանջերի (շեպերի) այն վայրերում, որտեղ կա ստորերկրյա ջրերի արտահոս, ենթաողողումները կանխելու համար և հանքաթափերի (ամբարտակների, լրիկների) հիմնատակերում,</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lastRenderedPageBreak/>
        <w:t xml:space="preserve">5) </w:t>
      </w:r>
      <w:r w:rsidRPr="004978EB">
        <w:rPr>
          <w:rFonts w:ascii="GHEA Grapalat" w:eastAsia="Times New Roman" w:hAnsi="GHEA Grapalat" w:cs="Times New Roman"/>
          <w:b/>
          <w:sz w:val="24"/>
          <w:szCs w:val="24"/>
          <w:lang w:val="hy-AM"/>
        </w:rPr>
        <w:t>տարբեր տեսակի</w:t>
      </w:r>
      <w:r w:rsidRPr="004978EB">
        <w:rPr>
          <w:rFonts w:ascii="GHEA Grapalat" w:eastAsia="Times New Roman" w:hAnsi="GHEA Grapalat" w:cs="Times New Roman"/>
          <w:sz w:val="24"/>
          <w:szCs w:val="24"/>
          <w:lang w:val="hy-AM"/>
        </w:rPr>
        <w:t xml:space="preserve"> (ներառյալ ինքնահոսող և ջրակլանող) </w:t>
      </w:r>
      <w:r w:rsidRPr="004978EB">
        <w:rPr>
          <w:rFonts w:ascii="GHEA Grapalat" w:eastAsia="Times New Roman" w:hAnsi="GHEA Grapalat" w:cs="Times New Roman"/>
          <w:b/>
          <w:sz w:val="24"/>
          <w:szCs w:val="24"/>
          <w:lang w:val="hy-AM"/>
        </w:rPr>
        <w:t>ջուր իջեցնող հորատանցքեր՝</w:t>
      </w:r>
      <w:r w:rsidRPr="004978EB">
        <w:rPr>
          <w:rFonts w:ascii="GHEA Grapalat" w:eastAsia="Times New Roman" w:hAnsi="GHEA Grapalat" w:cs="Times New Roman"/>
          <w:sz w:val="24"/>
          <w:szCs w:val="24"/>
          <w:lang w:val="hy-AM"/>
        </w:rPr>
        <w:t xml:space="preserve"> ցամաքուրդի հետ համատեղ կամ դրա փոխարեն՝ օգտագործման ավելի մեծ արդյունավետության կամ նպատակահարմարության դեպքում:</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69. Դրենաժային համակարգերից ջրահեռացումը պետք է համապատասխանի 66-րդ կետի պահանջներին։</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70. </w:t>
      </w:r>
      <w:r w:rsidRPr="004978EB">
        <w:rPr>
          <w:rFonts w:ascii="GHEA Grapalat" w:eastAsia="Times New Roman" w:hAnsi="GHEA Grapalat" w:cs="Times New Roman"/>
          <w:b/>
          <w:sz w:val="24"/>
          <w:szCs w:val="24"/>
          <w:lang w:val="hy-AM"/>
        </w:rPr>
        <w:t>Պահող կառույցները</w:t>
      </w:r>
      <w:r w:rsidRPr="004978EB">
        <w:rPr>
          <w:rFonts w:ascii="GHEA Grapalat" w:eastAsia="Times New Roman" w:hAnsi="GHEA Grapalat" w:cs="Times New Roman"/>
          <w:sz w:val="24"/>
          <w:szCs w:val="24"/>
          <w:lang w:val="hy-AM"/>
        </w:rPr>
        <w:t xml:space="preserve"> նախատեսվում են սողանքային և փլուզումային գործընթացները կանխելու համար՝ լանջի (շեպի) ռելիեֆի փոփոխության անհնարինության կամ տնտեսական աննպատակահարմարության դեպքում:</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71. Կիրառվում են պահող կառույցներ հետևյալ տեսակները</w:t>
      </w:r>
      <w:r w:rsidRPr="004978EB">
        <w:rPr>
          <w:rFonts w:ascii="GHEA Grapalat" w:eastAsia="Times New Roman" w:hAnsi="GHEA Grapalat" w:cs="Cambria Math"/>
          <w:sz w:val="24"/>
          <w:szCs w:val="24"/>
          <w:lang w:val="hy-AM"/>
        </w:rPr>
        <w:t>՝</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Times New Roman"/>
          <w:b/>
          <w:sz w:val="24"/>
          <w:szCs w:val="24"/>
          <w:lang w:val="hy-AM"/>
        </w:rPr>
        <w:t>դիմահար պատեր</w:t>
      </w:r>
      <w:r w:rsidRPr="004978EB">
        <w:rPr>
          <w:rFonts w:ascii="GHEA Grapalat" w:eastAsia="Times New Roman" w:hAnsi="GHEA Grapalat" w:cs="Times New Roman"/>
          <w:sz w:val="24"/>
          <w:szCs w:val="24"/>
          <w:lang w:val="hy-AM"/>
        </w:rPr>
        <w:t xml:space="preserve"> (բնական կամ ցցային հիմնատակերով), ներառյալ՝ ամրանավորված գրունտից կոնստրուկցիաները,</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Times New Roman"/>
          <w:b/>
          <w:sz w:val="24"/>
          <w:szCs w:val="24"/>
          <w:lang w:val="hy-AM"/>
        </w:rPr>
        <w:t>ցցային կոնստրուկցիաներ և մույթեր</w:t>
      </w:r>
      <w:r w:rsidRPr="004978EB">
        <w:rPr>
          <w:rFonts w:ascii="GHEA Grapalat" w:eastAsia="Times New Roman" w:hAnsi="GHEA Grapalat" w:cs="Times New Roman"/>
          <w:sz w:val="24"/>
          <w:szCs w:val="24"/>
          <w:lang w:val="hy-AM"/>
        </w:rPr>
        <w:t>՝ լանջի (շեպի) անկայուն հատվածներն ամրացնելու և թուլացած մակերևույթների վրայով գրունտային զանգվածների տեղաշարժը կանխելու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3)</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Times New Roman"/>
          <w:b/>
          <w:sz w:val="24"/>
          <w:szCs w:val="24"/>
          <w:lang w:val="hy-AM"/>
        </w:rPr>
        <w:t>որմնակապերով և գամերով ամրացումներ</w:t>
      </w:r>
      <w:r w:rsidRPr="004978EB">
        <w:rPr>
          <w:rFonts w:ascii="GHEA Grapalat" w:eastAsia="Times New Roman" w:hAnsi="GHEA Grapalat" w:cs="Times New Roman"/>
          <w:sz w:val="24"/>
          <w:szCs w:val="24"/>
          <w:lang w:val="hy-AM"/>
        </w:rPr>
        <w:t>՝ որպես ինքնուրույն պահող կառույց (հենասալերով, հեծաններով և այլն) և հենապատերի, ցցերի, սյուների հետ համատեղ,</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Times New Roman"/>
          <w:b/>
          <w:sz w:val="24"/>
          <w:szCs w:val="24"/>
          <w:lang w:val="hy-AM"/>
        </w:rPr>
        <w:t>հենապատեր</w:t>
      </w:r>
      <w:r w:rsidRPr="004978EB">
        <w:rPr>
          <w:rFonts w:ascii="GHEA Grapalat" w:eastAsia="Times New Roman" w:hAnsi="GHEA Grapalat" w:cs="Times New Roman"/>
          <w:sz w:val="24"/>
          <w:szCs w:val="24"/>
          <w:lang w:val="hy-AM"/>
        </w:rPr>
        <w:t>՝ ժայռային կախված քիվերն ամրացնելու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5</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Times New Roman"/>
          <w:b/>
          <w:sz w:val="24"/>
          <w:szCs w:val="24"/>
          <w:lang w:val="hy-AM"/>
        </w:rPr>
        <w:t>որմնամույթեր՝</w:t>
      </w:r>
      <w:r w:rsidRPr="004978EB">
        <w:rPr>
          <w:rFonts w:ascii="GHEA Grapalat" w:eastAsia="Times New Roman" w:hAnsi="GHEA Grapalat" w:cs="Times New Roman"/>
          <w:sz w:val="24"/>
          <w:szCs w:val="24"/>
          <w:lang w:val="hy-AM"/>
        </w:rPr>
        <w:t xml:space="preserve"> առանձին հենարաններ և դրանցից կոնստրուկցիաներ, որոնք խրված են գրունտի կայուն շերտերի մեջ՝ գրունտային և ժայռային զանգվածներին դիմհար տալու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6)</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Times New Roman"/>
          <w:b/>
          <w:sz w:val="24"/>
          <w:szCs w:val="24"/>
          <w:lang w:val="hy-AM"/>
        </w:rPr>
        <w:t>գոտևորումներ</w:t>
      </w:r>
      <w:r w:rsidRPr="004978EB">
        <w:rPr>
          <w:rFonts w:ascii="GHEA Grapalat" w:eastAsia="Times New Roman" w:hAnsi="GHEA Grapalat" w:cs="Times New Roman"/>
          <w:sz w:val="24"/>
          <w:szCs w:val="24"/>
          <w:lang w:val="hy-AM"/>
        </w:rPr>
        <w:t xml:space="preserve"> (հենակային գոտիներ)՝ ցածր զանգվածային կառույցներ՝ անկայուն լանջերը պահելու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7) </w:t>
      </w:r>
      <w:r w:rsidRPr="004978EB">
        <w:rPr>
          <w:rFonts w:ascii="GHEA Grapalat" w:eastAsia="Times New Roman" w:hAnsi="GHEA Grapalat" w:cs="Times New Roman"/>
          <w:b/>
          <w:sz w:val="24"/>
          <w:szCs w:val="24"/>
          <w:lang w:val="hy-AM"/>
        </w:rPr>
        <w:t>երեսպատման պատեր</w:t>
      </w:r>
      <w:r w:rsidRPr="004978EB">
        <w:rPr>
          <w:rFonts w:ascii="GHEA Grapalat" w:eastAsia="Times New Roman" w:hAnsi="GHEA Grapalat" w:cs="Times New Roman"/>
          <w:sz w:val="24"/>
          <w:szCs w:val="24"/>
          <w:lang w:val="hy-AM"/>
        </w:rPr>
        <w:t>՝ գրունտերը հողմահարումից և ապարաթափումից պաշտպանելու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8) </w:t>
      </w:r>
      <w:r w:rsidRPr="004978EB">
        <w:rPr>
          <w:rFonts w:ascii="GHEA Grapalat" w:eastAsia="Times New Roman" w:hAnsi="GHEA Grapalat" w:cs="Times New Roman"/>
          <w:b/>
          <w:sz w:val="24"/>
          <w:szCs w:val="24"/>
          <w:lang w:val="hy-AM"/>
        </w:rPr>
        <w:t>լիցքեր</w:t>
      </w:r>
      <w:r w:rsidRPr="004978EB">
        <w:rPr>
          <w:rFonts w:ascii="GHEA Grapalat" w:eastAsia="Times New Roman" w:hAnsi="GHEA Grapalat" w:cs="Times New Roman"/>
          <w:sz w:val="24"/>
          <w:szCs w:val="24"/>
          <w:lang w:val="hy-AM"/>
        </w:rPr>
        <w:t xml:space="preserve"> (պլոմբներ) (լանջերին գրունտի արտաթափման արդյունքում գոյացած դատարկությունների լցափակում)՝ ժայռային գրունտերը հողմահարումից և հետագա քայքայումից պաշտպանելու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9) </w:t>
      </w:r>
      <w:r w:rsidRPr="004978EB">
        <w:rPr>
          <w:rFonts w:ascii="GHEA Grapalat" w:eastAsia="Times New Roman" w:hAnsi="GHEA Grapalat" w:cs="Times New Roman"/>
          <w:b/>
          <w:sz w:val="24"/>
          <w:szCs w:val="24"/>
          <w:lang w:val="hy-AM"/>
        </w:rPr>
        <w:t>ծածկույթի ցանցեր՝</w:t>
      </w:r>
      <w:r w:rsidRPr="004978EB">
        <w:rPr>
          <w:rFonts w:ascii="GHEA Grapalat" w:eastAsia="Times New Roman" w:hAnsi="GHEA Grapalat" w:cs="Times New Roman"/>
          <w:sz w:val="24"/>
          <w:szCs w:val="24"/>
          <w:lang w:val="hy-AM"/>
        </w:rPr>
        <w:t xml:space="preserve"> որմնակապերի և գամերի ամրացումների հետ համատեղ,</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10)</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Times New Roman"/>
          <w:b/>
          <w:sz w:val="24"/>
          <w:szCs w:val="24"/>
          <w:lang w:val="hy-AM"/>
        </w:rPr>
        <w:t>գաբիոններ</w:t>
      </w:r>
      <w:r w:rsidRPr="004978EB">
        <w:rPr>
          <w:rFonts w:ascii="GHEA Grapalat" w:eastAsia="Times New Roman" w:hAnsi="GHEA Grapalat" w:cs="Times New Roman"/>
          <w:sz w:val="24"/>
          <w:szCs w:val="24"/>
          <w:lang w:val="hy-AM"/>
        </w:rPr>
        <w:t xml:space="preserve"> (ցանցարկղեր, լարաքթոցներ),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11)</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Times New Roman"/>
          <w:b/>
          <w:sz w:val="24"/>
          <w:szCs w:val="24"/>
          <w:lang w:val="hy-AM"/>
        </w:rPr>
        <w:t>ամրանավորված գրունտ</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lastRenderedPageBreak/>
        <w:t>72. Ցցային կոնստրուկցիաների համար, որպես կանոն, պետք է նախատեսվեն հորատախցվող երկաթբետոնե ցցեր: Վարսովի ցցերի օգտագործումը թույլատրվում է այն դեպքերում, երբ ցցախփման աշխատանքը չի վատթարացնում լանջի (շեպի) կայունության պայմանները:</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73. Եթե առկա են ստորերկրյա ջրեր, ապա հենապատերի վերին նիստի երկայնքով պետք է նախատեսվի ջրամեկուսացում և հենվող գրունտային զանգվածի տարածքից ջրերի հեռացման համար՝ ետնապատային դրենաժ:</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74. </w:t>
      </w:r>
      <w:r w:rsidRPr="004978EB">
        <w:rPr>
          <w:rFonts w:ascii="GHEA Grapalat" w:eastAsia="Times New Roman" w:hAnsi="GHEA Grapalat" w:cs="Times New Roman"/>
          <w:b/>
          <w:sz w:val="24"/>
          <w:szCs w:val="24"/>
          <w:lang w:val="hy-AM"/>
        </w:rPr>
        <w:t>Որսացող կառույցներն</w:t>
      </w:r>
      <w:r w:rsidRPr="004978EB">
        <w:rPr>
          <w:rFonts w:ascii="GHEA Grapalat" w:eastAsia="Times New Roman" w:hAnsi="GHEA Grapalat" w:cs="Times New Roman"/>
          <w:sz w:val="24"/>
          <w:szCs w:val="24"/>
          <w:lang w:val="hy-AM"/>
        </w:rPr>
        <w:t xml:space="preserve"> ու սարքվածքները (պատեր, ցանցեր, պատվարներ, խրամատներ, սահմանային եզրաքարերով նիստեր, կոճղապատնեշներ) նախատեսվում են օբյեկտները քարվեժից, արտաթափվածքներից, ժայռերի առանձին բեկորների անկումից, ինչպես նաև հաշվարկով որոշված ծավալի փլվածքներից պաշտպանելու համար, այն դեպքերում, եթե պահող կառույցների սարքվածքով կամ անկայուն զանգվածը հեռացնելու միջոցով փլուզումների և քարվեժների կանխումը անհնար է, կամ տնտեսապես աննպատակահարմար: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75. Քարաթափվածքներից, արտաթափվածքներից, ժայռերի առանձին բեկորների անկումից և փոքրածավալ փլուզումներից պաշտպանվելու համար՝ որսացող պատերն ու ցանցերը տեղադրվում են 25°-35° թեքությամբ լանջերի (շեպերի) ստորոտում: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76. Որսացող պատերի կոնստրուկցիաների ամրությունն ու կայունությունը ստուգվում են փլուզման զանգվածների ստատիկ բեռնվածության և ժայռոտ գրունտի բեկորների հարվածների պայմաններում: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77. Որսացող խրամատները և եզրաքարային պատով որսացող դարակները պետք է տեղադրվեն մինչև 60 մ բարձրության և 35°-ից ավելի թեքության փլուզվող լանջերի (շեպերի) ստորոտում՝ մինչև 1 մ</w:t>
      </w:r>
      <w:r w:rsidRPr="004978EB">
        <w:rPr>
          <w:rFonts w:ascii="GHEA Grapalat" w:eastAsia="Times New Roman" w:hAnsi="GHEA Grapalat" w:cs="Times New Roman"/>
          <w:sz w:val="24"/>
          <w:szCs w:val="24"/>
          <w:vertAlign w:val="superscript"/>
          <w:lang w:val="hy-AM"/>
        </w:rPr>
        <w:t>3</w:t>
      </w:r>
      <w:r w:rsidRPr="004978EB">
        <w:rPr>
          <w:rFonts w:ascii="GHEA Grapalat" w:eastAsia="Times New Roman" w:hAnsi="GHEA Grapalat" w:cs="Times New Roman"/>
          <w:sz w:val="24"/>
          <w:szCs w:val="24"/>
          <w:lang w:val="hy-AM"/>
        </w:rPr>
        <w:t xml:space="preserve"> ծավալով գրունտի առանձին բեկորների արտաթափումներից պաշտպանվելու համար, իսկ որսացող պատվարները՝ մեծ երկարությամբ մերկացած և փլուզումավտանգ լանջերի ստորոտում:</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78. Որսացող պատերը, խրամատները և պատվարները թույլատրվում է տեղակայել լանջերին՝ պաշտպանված օբյեկտից ոչ ավելի 30 մ բարձրության վրա և ոչ ավելի 25° լանջի թեքության դեպքում:</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79. Բարձրադիր (լանջին գտնվող) որսացող խրամատների  ցածրադիր կողմում անհրաժեշտ է կառուցել տեղական գրունտից հողաթմբի պատվարներ՝ քարե կամ </w:t>
      </w:r>
      <w:r w:rsidRPr="004978EB">
        <w:rPr>
          <w:rFonts w:ascii="GHEA Grapalat" w:eastAsia="Times New Roman" w:hAnsi="GHEA Grapalat" w:cs="Times New Roman"/>
          <w:sz w:val="24"/>
          <w:szCs w:val="24"/>
          <w:lang w:val="hy-AM"/>
        </w:rPr>
        <w:lastRenderedPageBreak/>
        <w:t xml:space="preserve">խամքարաբետոնե շարվածքի նեցուկներով: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80. Պաշտպանիչ պարիսպները պետք է տեղադրվեն մինչև 30 մ բարձրության (մինչև 50 մ բարձրության շեպերի) և 40°-45° թեքության լանջերի ստորոտին՝ փոքրածավալ (մինչև 0,01 մ</w:t>
      </w:r>
      <w:r w:rsidRPr="004978EB">
        <w:rPr>
          <w:rFonts w:ascii="GHEA Grapalat" w:eastAsia="Times New Roman" w:hAnsi="GHEA Grapalat" w:cs="Times New Roman"/>
          <w:sz w:val="24"/>
          <w:szCs w:val="24"/>
          <w:vertAlign w:val="superscript"/>
          <w:lang w:val="hy-AM"/>
        </w:rPr>
        <w:t>3</w:t>
      </w:r>
      <w:r w:rsidRPr="004978EB">
        <w:rPr>
          <w:rFonts w:ascii="GHEA Grapalat" w:eastAsia="Times New Roman" w:hAnsi="GHEA Grapalat" w:cs="Times New Roman"/>
          <w:sz w:val="24"/>
          <w:szCs w:val="24"/>
          <w:lang w:val="hy-AM"/>
        </w:rPr>
        <w:t>) ժայռային գրունտի բեկորները որսալու կամ քարաթափվածքները պահելու համար:</w:t>
      </w:r>
    </w:p>
    <w:p w:rsidR="004978EB" w:rsidRPr="004978EB" w:rsidRDefault="004978EB" w:rsidP="004978EB">
      <w:pPr>
        <w:widowControl w:val="0"/>
        <w:spacing w:after="0" w:line="360" w:lineRule="auto"/>
        <w:ind w:firstLine="54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81. Արգելափակող (բարաժային) պատերը պետք է կառուցվեն ձորակների և հեղեղատների մեծաթեք հովտափոսերում՝ դրանց երկայնքով գլորվող ժայռաբեկորները պահելու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82. Արգելափակող պատերի ստորին մասում պետք է նախատեսվեն անցքեր՝ ձորակներով և հեղեղատներով հոսող ջրերի հեռացման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83. Ազատ կախովի պաշտպանական ցանցերը պետք է օգտագործվեն լանջի (շեպի) ստորոտում գտնվող օբյեկտները ընկնող ժայռաբեկորներից պաշտպանելու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84. Մինչև 50-60 մ բարձրությամբ և մինչև 30° թեքությամբ երկարաձիգ լանջերը պետք է ապահովվեն կոճղապատնեշներով, որոնք այլ որսացող կառույցների և սարքերի հետ մեկտեղ կծառայեն ժայռաբեկորների արագությունը մարելու համար:</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85. Lանջին (շեպին), տարբեր բարձրությունների վրա մի քանի որսացող կառույցներ կամ սարքվածքներ (բացի կոճղապատնեշներից) տեղադրելիս, նախագծում անհրաժեշտ է նախատեսել դրանց փոխածածկումը (հատակագծում) առնվազն 6 մ երկարությամբ:</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86. Որսացող կառույցների և սարքվածքների նախագծերում պետք է նախատեսել տրանսպորտային միջոցների մոտեցման և որսացող գոգերի շահագործման պայմաններում փլուզումներից և ապարաթափվածքներից առաջացած կուտակումները մաքրելու հնարավորություն։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87. Որսացող կառույցների և սարքվածքների չափերը պետք է որոշվեն՝ ելնելով լանջից (շեպից) ընկնող ժայռաբեկորների անդրանցման, դուրս թռչելու և դուրս գլորվելու հնարավորությունը բացառելու պայմանից:</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88. Որսացող գոգերի չափերն ու ձևը պետք է որոշվեն ամրության և կայունության հաշվարկներով՝ կախված ընկնող ժայռաբեկորների արագությունից, զանգվածից և չափից:</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89. Որսացող գոգերի հատակին պետք է տրվի առնվազն 0,002</w:t>
      </w:r>
      <w:r w:rsidRPr="004978EB">
        <w:rPr>
          <w:rFonts w:ascii="GHEA Grapalat" w:eastAsia="Times New Roman" w:hAnsi="GHEA Grapalat" w:cs="Times New Roman"/>
          <w:b/>
          <w:sz w:val="24"/>
          <w:szCs w:val="24"/>
          <w:lang w:val="hy-AM" w:eastAsia="ru-RU"/>
        </w:rPr>
        <w:t xml:space="preserve"> </w:t>
      </w:r>
      <w:r w:rsidRPr="004978EB">
        <w:rPr>
          <w:rFonts w:ascii="GHEA Grapalat" w:eastAsia="Times New Roman" w:hAnsi="GHEA Grapalat" w:cs="Times New Roman"/>
          <w:sz w:val="24"/>
          <w:szCs w:val="24"/>
          <w:lang w:val="hy-AM" w:eastAsia="ru-RU"/>
        </w:rPr>
        <w:t>(i = h/l)</w:t>
      </w:r>
      <w:r w:rsidRPr="004978EB">
        <w:rPr>
          <w:rFonts w:ascii="GHEA Grapalat" w:eastAsia="Times New Roman" w:hAnsi="GHEA Grapalat" w:cs="Times New Roman"/>
          <w:sz w:val="24"/>
          <w:szCs w:val="24"/>
          <w:lang w:val="hy-AM"/>
        </w:rPr>
        <w:t xml:space="preserve"> երկայնական թեք</w:t>
      </w:r>
      <w:bookmarkStart w:id="0" w:name="bookmark12"/>
      <w:r w:rsidRPr="004978EB">
        <w:rPr>
          <w:rFonts w:ascii="GHEA Grapalat" w:eastAsia="Times New Roman" w:hAnsi="GHEA Grapalat" w:cs="Times New Roman"/>
          <w:sz w:val="24"/>
          <w:szCs w:val="24"/>
          <w:lang w:val="hy-AM"/>
        </w:rPr>
        <w:t>ություն՝ ուղղված դեպի կառույցի ծայրերը:</w:t>
      </w:r>
    </w:p>
    <w:bookmarkEnd w:id="0"/>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lastRenderedPageBreak/>
        <w:t>90</w:t>
      </w:r>
      <w:bookmarkStart w:id="1" w:name="_Hlk125548561"/>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Times New Roman"/>
          <w:b/>
          <w:sz w:val="24"/>
          <w:szCs w:val="24"/>
          <w:lang w:val="hy-AM"/>
        </w:rPr>
        <w:t xml:space="preserve">Հակափլուզումային </w:t>
      </w:r>
      <w:bookmarkStart w:id="2" w:name="_Hlk125549218"/>
      <w:r w:rsidRPr="004978EB">
        <w:rPr>
          <w:rFonts w:ascii="GHEA Grapalat" w:eastAsia="Times New Roman" w:hAnsi="GHEA Grapalat" w:cs="Times New Roman"/>
          <w:b/>
          <w:sz w:val="24"/>
          <w:szCs w:val="24"/>
          <w:lang w:val="hy-AM"/>
        </w:rPr>
        <w:t>ստորասրահ</w:t>
      </w:r>
      <w:bookmarkEnd w:id="2"/>
      <w:r w:rsidRPr="004978EB">
        <w:rPr>
          <w:rFonts w:ascii="GHEA Grapalat" w:eastAsia="Times New Roman" w:hAnsi="GHEA Grapalat" w:cs="Times New Roman"/>
          <w:b/>
          <w:sz w:val="24"/>
          <w:szCs w:val="24"/>
          <w:lang w:val="hy-AM"/>
        </w:rPr>
        <w:t>ներ</w:t>
      </w:r>
      <w:bookmarkEnd w:id="1"/>
      <w:r w:rsidRPr="004978EB">
        <w:rPr>
          <w:rFonts w:ascii="GHEA Grapalat" w:eastAsia="Times New Roman" w:hAnsi="GHEA Grapalat" w:cs="Times New Roman"/>
          <w:b/>
          <w:sz w:val="24"/>
          <w:szCs w:val="24"/>
          <w:lang w:val="hy-AM"/>
        </w:rPr>
        <w:t>ը</w:t>
      </w:r>
      <w:r w:rsidRPr="004978EB">
        <w:rPr>
          <w:rFonts w:ascii="GHEA Grapalat" w:eastAsia="Times New Roman" w:hAnsi="GHEA Grapalat" w:cs="Times New Roman"/>
          <w:sz w:val="24"/>
          <w:szCs w:val="24"/>
          <w:lang w:val="hy-AM"/>
        </w:rPr>
        <w:t xml:space="preserve"> պետք է տեղադրվեն երկաթուղային, ավտոմոբիլային և հետիոտնային ճանապարհների փլուզման հատվածներում՝ ընկնող բեկորներից և մեծաբեկորներից պաշտպանելու համար և պետք է հաշվարկվեն 55-րդ կետի բեռնվածքների և ազդեցությունների համաձայն:</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91. Հակափլուզումային </w:t>
      </w:r>
      <w:bookmarkStart w:id="3" w:name="_Hlk125549087"/>
      <w:r w:rsidRPr="004978EB">
        <w:rPr>
          <w:rFonts w:ascii="GHEA Grapalat" w:eastAsia="Times New Roman" w:hAnsi="GHEA Grapalat" w:cs="Times New Roman"/>
          <w:sz w:val="24"/>
          <w:szCs w:val="24"/>
          <w:lang w:val="hy-AM"/>
        </w:rPr>
        <w:t>ստորասրահների</w:t>
      </w:r>
      <w:bookmarkEnd w:id="3"/>
      <w:r w:rsidRPr="004978EB">
        <w:rPr>
          <w:rFonts w:ascii="GHEA Grapalat" w:eastAsia="Times New Roman" w:hAnsi="GHEA Grapalat" w:cs="Times New Roman"/>
          <w:sz w:val="24"/>
          <w:szCs w:val="24"/>
          <w:lang w:val="hy-AM"/>
        </w:rPr>
        <w:t xml:space="preserve"> տանիքում անհրաժեշտ է սարքավորել հարվածամեղմիչ գրունտի լիրքավորում, որը նվազեցնում է փլուզումների դինամիկ ազդեցությունը, կանխում է կառույցների վնասումը և կանխում բեկորների ցած գլորումը ստորասրահի վրայով: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92. Լիրքավորման հիմնամասում անհրաժեշտ է իրականացնել ջրամեկուսացում, ինչպես նաև ապահովել ստորասրահների տանիքից մակերևութային ջրի հեռացումը: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93. Վերին կողմից ստորասրահին մոտեցող ստորերկրյա ջրերի հեռացման համար պատի ետնամասում պետք է իրականացվի երկայնական դրենաժ: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bookmarkStart w:id="4" w:name="bookmark14"/>
      <w:r w:rsidRPr="004978EB">
        <w:rPr>
          <w:rFonts w:ascii="GHEA Grapalat" w:eastAsia="Times New Roman" w:hAnsi="GHEA Grapalat" w:cs="Times New Roman"/>
          <w:sz w:val="24"/>
          <w:szCs w:val="24"/>
          <w:lang w:val="hy-AM"/>
        </w:rPr>
        <w:t>94.</w:t>
      </w:r>
      <w:bookmarkStart w:id="5" w:name="_Hlk125551806"/>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Times New Roman"/>
          <w:b/>
          <w:sz w:val="24"/>
          <w:szCs w:val="24"/>
          <w:lang w:val="hy-AM"/>
        </w:rPr>
        <w:t>Լանջերի (շեպերի) կայունությունը</w:t>
      </w:r>
      <w:r w:rsidRPr="004978EB">
        <w:rPr>
          <w:rFonts w:ascii="GHEA Grapalat" w:eastAsia="Times New Roman" w:hAnsi="GHEA Grapalat" w:cs="Times New Roman"/>
          <w:sz w:val="24"/>
          <w:szCs w:val="24"/>
          <w:lang w:val="hy-AM"/>
        </w:rPr>
        <w:t xml:space="preserve"> բարձրացնելու համար անտառբարելավման</w:t>
      </w:r>
      <w:bookmarkEnd w:id="5"/>
      <w:r w:rsidRPr="004978EB">
        <w:rPr>
          <w:rFonts w:ascii="GHEA Grapalat" w:eastAsia="Times New Roman" w:hAnsi="GHEA Grapalat" w:cs="Times New Roman"/>
          <w:sz w:val="24"/>
          <w:szCs w:val="24"/>
          <w:lang w:val="hy-AM"/>
        </w:rPr>
        <w:t xml:space="preserve"> միջոցառումները պետք է նախատեսվեն հակասողանքային և հակափլուզումային այլ միջոցառումների հետ համատեղ՝ բույսերի արմատային համակարգի միջոցով գրունտի ամրապնդմամբ, գրունտի չորացմամբ, էրոզիան կանխելով, գրունտի մեջ մակերևութային ջրերի ներթափանցման և հողմահարման ազդեցության նվազեցմաբ:</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95. Անտառբարելավման միջոցառումները ներառում են՝ </w:t>
      </w:r>
      <w:bookmarkStart w:id="6" w:name="_Hlk125551901"/>
      <w:r w:rsidRPr="004978EB">
        <w:rPr>
          <w:rFonts w:ascii="GHEA Grapalat" w:eastAsia="Times New Roman" w:hAnsi="GHEA Grapalat" w:cs="Times New Roman"/>
          <w:sz w:val="24"/>
          <w:szCs w:val="24"/>
          <w:lang w:val="hy-AM"/>
        </w:rPr>
        <w:t>բազմամյա խոտաբույսերի ցանք</w:t>
      </w:r>
      <w:bookmarkEnd w:id="6"/>
      <w:r w:rsidRPr="004978EB">
        <w:rPr>
          <w:rFonts w:ascii="GHEA Grapalat" w:eastAsia="Times New Roman" w:hAnsi="GHEA Grapalat" w:cs="Times New Roman"/>
          <w:sz w:val="24"/>
          <w:szCs w:val="24"/>
          <w:lang w:val="hy-AM"/>
        </w:rPr>
        <w:t>, ծառերի և թփերի տնկում՝ բազմամյա խոտաբույսերի ցանքի կամ ճմապատման հետ համատեղ:</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96. Բույսերի ընտրությունը, հատակագծում դրանց տեղադրումը, տունկի տեսակները և սխեմաները պետք է որոշվեն հողակլիմայական պայմաններին, լանջի ռելիեֆին և շահագործման առանձնահատկություններին, ինչպես նաև լանջի դասավորությանն ու շրջակա միջավայրի պահպանության պահանջներին համապատասխան:</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97. Բազմամյա խոտաբույսերի ցանքը առանց այլ պաշտպանական միջոցների կիրառման թույլատրվում է մինչև 35° թեքությամբ լանջերի (շեպերի) դեպքում, իսկ ավելի մեծ թեքության (մինչև 45°) դեպքում՝ կապակցանյութերով հողի տոգորմամբ  կամ կանաչ գաբիոնների և կենսաբանական ներքնակների օգտագործմամբ: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98. Թույլ և ճաքավոր գրունտերում լանջերի (</w:t>
      </w:r>
      <w:bookmarkStart w:id="7" w:name="_Hlk125805330"/>
      <w:r w:rsidRPr="004978EB">
        <w:rPr>
          <w:rFonts w:ascii="GHEA Grapalat" w:eastAsia="Times New Roman" w:hAnsi="GHEA Grapalat" w:cs="Times New Roman"/>
          <w:sz w:val="24"/>
          <w:szCs w:val="24"/>
          <w:lang w:val="hy-AM"/>
        </w:rPr>
        <w:t>շեպ</w:t>
      </w:r>
      <w:bookmarkEnd w:id="7"/>
      <w:r w:rsidRPr="004978EB">
        <w:rPr>
          <w:rFonts w:ascii="GHEA Grapalat" w:eastAsia="Times New Roman" w:hAnsi="GHEA Grapalat" w:cs="Times New Roman"/>
          <w:sz w:val="24"/>
          <w:szCs w:val="24"/>
          <w:lang w:val="hy-AM"/>
        </w:rPr>
        <w:t xml:space="preserve">երի) կայունությունն ապահովելու համար թույլատրվում է օգտագործել հողերի ցեմենտացում, խեժատոգորում, </w:t>
      </w:r>
      <w:r w:rsidRPr="004978EB">
        <w:rPr>
          <w:rFonts w:ascii="GHEA Grapalat" w:eastAsia="Times New Roman" w:hAnsi="GHEA Grapalat" w:cs="Times New Roman"/>
          <w:sz w:val="24"/>
          <w:szCs w:val="24"/>
          <w:lang w:val="hy-AM"/>
        </w:rPr>
        <w:lastRenderedPageBreak/>
        <w:t>սիլիկատացում, էլեկտրաքիմիական և ջերմային ամրապնդում:</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99. Մերկ լանջերը (շեպերը) հողմահարումից, գրունտի արտաթափումից և ապարաթափումից պաշտպանելու համար թույլատրվում է օգտագործել տորկրետբետոնից, ծեփաբետոնից և աերոցեմից (ցեմենտավազի փրփրացված խառնուրդ) պաշտպանիչ ծածկույթներ, որոնք կիրառվում են նախապես կախված և որմնակապերով ամրացված ցանցի վրայից: </w:t>
      </w:r>
    </w:p>
    <w:p w:rsidR="004978EB" w:rsidRPr="004978EB" w:rsidRDefault="004978EB" w:rsidP="004978EB">
      <w:pPr>
        <w:widowControl w:val="0"/>
        <w:spacing w:after="0" w:line="360" w:lineRule="auto"/>
        <w:ind w:firstLine="547"/>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100. Լանջերի (շեպերի) հորիզոնական և սակավաթեք մակերևույթների վրա մակերեսային ջրերի ներթափանցումը նվազեցնելու համար թույլատրվում է օգտագործել ասֆալտբետոնից և բիտումահանքային խառնուրդներից պատրաստված ծածկույթներ:</w:t>
      </w:r>
    </w:p>
    <w:bookmarkEnd w:id="4"/>
    <w:p w:rsidR="004978EB" w:rsidRPr="004978EB" w:rsidRDefault="004978EB" w:rsidP="004978EB">
      <w:pPr>
        <w:widowControl w:val="0"/>
        <w:spacing w:after="200" w:line="360" w:lineRule="auto"/>
        <w:ind w:firstLine="580"/>
        <w:jc w:val="center"/>
        <w:rPr>
          <w:rFonts w:ascii="GHEA Grapalat" w:eastAsia="Times New Roman" w:hAnsi="GHEA Grapalat" w:cs="Courier New"/>
          <w:b/>
          <w:sz w:val="24"/>
          <w:szCs w:val="24"/>
          <w:lang w:val="hy-AM"/>
        </w:rPr>
      </w:pPr>
    </w:p>
    <w:p w:rsidR="004978EB" w:rsidRPr="004978EB" w:rsidRDefault="00AD52A4" w:rsidP="004978EB">
      <w:pPr>
        <w:widowControl w:val="0"/>
        <w:spacing w:after="200" w:line="360" w:lineRule="auto"/>
        <w:ind w:firstLine="580"/>
        <w:jc w:val="center"/>
        <w:rPr>
          <w:rFonts w:ascii="GHEA Grapalat" w:eastAsia="Times New Roman" w:hAnsi="GHEA Grapalat" w:cs="Sylfaen"/>
          <w:b/>
          <w:sz w:val="24"/>
          <w:szCs w:val="24"/>
          <w:lang w:val="hy-AM"/>
        </w:rPr>
      </w:pPr>
      <w:r>
        <w:rPr>
          <w:rFonts w:ascii="GHEA Grapalat" w:eastAsia="Times New Roman" w:hAnsi="GHEA Grapalat" w:cs="Courier New"/>
          <w:b/>
          <w:sz w:val="24"/>
          <w:szCs w:val="24"/>
        </w:rPr>
        <w:t>8</w:t>
      </w:r>
      <w:r w:rsidR="004978EB" w:rsidRPr="004978EB">
        <w:rPr>
          <w:rFonts w:ascii="GHEA Grapalat" w:eastAsia="Times New Roman" w:hAnsi="GHEA Grapalat" w:cs="Courier New"/>
          <w:b/>
          <w:sz w:val="24"/>
          <w:szCs w:val="24"/>
          <w:lang w:val="hy-AM"/>
        </w:rPr>
        <w:t xml:space="preserve">. </w:t>
      </w:r>
      <w:r w:rsidR="004978EB" w:rsidRPr="004978EB">
        <w:rPr>
          <w:rFonts w:ascii="GHEA Grapalat" w:eastAsia="Times New Roman" w:hAnsi="GHEA Grapalat" w:cs="Sylfaen"/>
          <w:b/>
          <w:sz w:val="24"/>
          <w:szCs w:val="24"/>
          <w:lang w:val="hy-AM"/>
        </w:rPr>
        <w:t>ՀԱԿԱՍԵԼԱՎԱՅԻՆ</w:t>
      </w:r>
      <w:r w:rsidR="004978EB" w:rsidRPr="004978EB">
        <w:rPr>
          <w:rFonts w:ascii="GHEA Grapalat" w:eastAsia="Times New Roman" w:hAnsi="GHEA Grapalat" w:cs="Courier New"/>
          <w:b/>
          <w:sz w:val="24"/>
          <w:szCs w:val="24"/>
          <w:lang w:val="hy-AM"/>
        </w:rPr>
        <w:t xml:space="preserve"> </w:t>
      </w:r>
      <w:r w:rsidR="004978EB" w:rsidRPr="004978EB">
        <w:rPr>
          <w:rFonts w:ascii="GHEA Grapalat" w:eastAsia="Times New Roman" w:hAnsi="GHEA Grapalat" w:cs="Sylfaen"/>
          <w:b/>
          <w:sz w:val="24"/>
          <w:szCs w:val="24"/>
          <w:lang w:val="hy-AM"/>
        </w:rPr>
        <w:t>ԿԱՌՈՒՅՑՆԵՐ</w:t>
      </w:r>
      <w:r w:rsidR="004978EB" w:rsidRPr="004978EB">
        <w:rPr>
          <w:rFonts w:ascii="GHEA Grapalat" w:eastAsia="Times New Roman" w:hAnsi="GHEA Grapalat" w:cs="Courier New"/>
          <w:b/>
          <w:sz w:val="24"/>
          <w:szCs w:val="24"/>
          <w:lang w:val="hy-AM"/>
        </w:rPr>
        <w:t xml:space="preserve"> </w:t>
      </w:r>
      <w:r w:rsidR="004978EB" w:rsidRPr="004978EB">
        <w:rPr>
          <w:rFonts w:ascii="GHEA Grapalat" w:eastAsia="Times New Roman" w:hAnsi="GHEA Grapalat" w:cs="Sylfaen"/>
          <w:b/>
          <w:sz w:val="24"/>
          <w:szCs w:val="24"/>
          <w:lang w:val="hy-AM"/>
        </w:rPr>
        <w:t>ԵՎ</w:t>
      </w:r>
      <w:r w:rsidR="004978EB" w:rsidRPr="004978EB">
        <w:rPr>
          <w:rFonts w:ascii="GHEA Grapalat" w:eastAsia="Times New Roman" w:hAnsi="GHEA Grapalat" w:cs="Courier New"/>
          <w:b/>
          <w:sz w:val="24"/>
          <w:szCs w:val="24"/>
          <w:lang w:val="hy-AM"/>
        </w:rPr>
        <w:t xml:space="preserve"> </w:t>
      </w:r>
      <w:r w:rsidR="004978EB" w:rsidRPr="004978EB">
        <w:rPr>
          <w:rFonts w:ascii="GHEA Grapalat" w:eastAsia="Times New Roman" w:hAnsi="GHEA Grapalat" w:cs="Sylfaen"/>
          <w:b/>
          <w:sz w:val="24"/>
          <w:szCs w:val="24"/>
          <w:lang w:val="hy-AM"/>
        </w:rPr>
        <w:t>ՄԻՋՈՑԱՌՈՒՄՆԵՐ</w:t>
      </w:r>
    </w:p>
    <w:p w:rsidR="004978EB" w:rsidRPr="004978EB" w:rsidRDefault="004978EB" w:rsidP="004978EB">
      <w:pPr>
        <w:widowControl w:val="0"/>
        <w:spacing w:after="200" w:line="360" w:lineRule="auto"/>
        <w:ind w:firstLine="580"/>
        <w:jc w:val="both"/>
        <w:rPr>
          <w:rFonts w:ascii="GHEA Grapalat" w:eastAsia="Times New Roman" w:hAnsi="GHEA Grapalat" w:cs="Sylfaen"/>
          <w:bCs/>
          <w:sz w:val="24"/>
          <w:szCs w:val="24"/>
          <w:lang w:val="hy-AM"/>
        </w:rPr>
      </w:pPr>
      <w:r w:rsidRPr="004978EB">
        <w:rPr>
          <w:rFonts w:ascii="GHEA Grapalat" w:eastAsia="Times New Roman" w:hAnsi="GHEA Grapalat" w:cs="Sylfaen"/>
          <w:bCs/>
          <w:sz w:val="24"/>
          <w:szCs w:val="24"/>
          <w:lang w:val="hy-AM"/>
        </w:rPr>
        <w:t xml:space="preserve">101. Տարածքների, շենքերի և շինությունների՝ սելավային հոսքերից ինժեներական պաշտպանության համար օգտագործվում են Աղյուսակ </w:t>
      </w:r>
      <w:r w:rsidRPr="004978EB">
        <w:rPr>
          <w:rFonts w:ascii="GHEA Grapalat" w:eastAsia="Times New Roman" w:hAnsi="GHEA Grapalat" w:cs="Times New Roman"/>
          <w:sz w:val="24"/>
          <w:szCs w:val="24"/>
          <w:lang w:val="hy-AM" w:eastAsia="ru-RU"/>
        </w:rPr>
        <w:t xml:space="preserve">1-ում </w:t>
      </w:r>
      <w:r w:rsidRPr="004978EB">
        <w:rPr>
          <w:rFonts w:ascii="GHEA Grapalat" w:eastAsia="Times New Roman" w:hAnsi="GHEA Grapalat" w:cs="Sylfaen"/>
          <w:bCs/>
          <w:sz w:val="24"/>
          <w:szCs w:val="24"/>
          <w:lang w:val="hy-AM"/>
        </w:rPr>
        <w:t>ներկայացված կառույցների և միջոցառումների տեսակները:</w:t>
      </w:r>
    </w:p>
    <w:p w:rsidR="004978EB" w:rsidRPr="004978EB" w:rsidRDefault="004978EB" w:rsidP="004978EB">
      <w:pPr>
        <w:widowControl w:val="0"/>
        <w:spacing w:after="200" w:line="360" w:lineRule="auto"/>
        <w:ind w:firstLine="580"/>
        <w:jc w:val="right"/>
        <w:rPr>
          <w:rFonts w:ascii="GHEA Grapalat" w:eastAsia="Times New Roman" w:hAnsi="GHEA Grapalat" w:cs="Times New Roman"/>
          <w:sz w:val="24"/>
          <w:szCs w:val="24"/>
          <w:lang w:eastAsia="ru-RU"/>
        </w:rPr>
      </w:pPr>
      <w:r w:rsidRPr="004978EB">
        <w:rPr>
          <w:rFonts w:ascii="GHEA Grapalat" w:eastAsia="Times New Roman" w:hAnsi="GHEA Grapalat" w:cs="Times New Roman"/>
          <w:sz w:val="24"/>
          <w:szCs w:val="24"/>
          <w:lang w:val="hy-AM" w:eastAsia="ru-RU"/>
        </w:rPr>
        <w:t xml:space="preserve">Աղյուսակ </w:t>
      </w:r>
      <w:r w:rsidRPr="004978EB">
        <w:rPr>
          <w:rFonts w:ascii="GHEA Grapalat" w:eastAsia="Times New Roman" w:hAnsi="GHEA Grapalat" w:cs="Times New Roman"/>
          <w:sz w:val="24"/>
          <w:szCs w:val="24"/>
          <w:lang w:eastAsia="ru-RU"/>
        </w:rPr>
        <w:t>1.</w:t>
      </w:r>
    </w:p>
    <w:tbl>
      <w:tblPr>
        <w:tblW w:w="9985" w:type="dxa"/>
        <w:jc w:val="center"/>
        <w:tblLayout w:type="fixed"/>
        <w:tblCellMar>
          <w:left w:w="0" w:type="dxa"/>
          <w:right w:w="0" w:type="dxa"/>
        </w:tblCellMar>
        <w:tblLook w:val="0000" w:firstRow="0" w:lastRow="0" w:firstColumn="0" w:lastColumn="0" w:noHBand="0" w:noVBand="0"/>
      </w:tblPr>
      <w:tblGrid>
        <w:gridCol w:w="5665"/>
        <w:gridCol w:w="4320"/>
      </w:tblGrid>
      <w:tr w:rsidR="004978EB" w:rsidRPr="004978EB" w:rsidTr="00C41BA0">
        <w:trPr>
          <w:trHeight w:hRule="exact" w:val="1612"/>
          <w:jc w:val="center"/>
        </w:trPr>
        <w:tc>
          <w:tcPr>
            <w:tcW w:w="5665" w:type="dxa"/>
            <w:tcBorders>
              <w:top w:val="single" w:sz="4" w:space="0" w:color="auto"/>
              <w:left w:val="single" w:sz="4" w:space="0" w:color="auto"/>
              <w:bottom w:val="nil"/>
              <w:right w:val="nil"/>
            </w:tcBorders>
            <w:vAlign w:val="center"/>
          </w:tcPr>
          <w:p w:rsidR="004978EB" w:rsidRPr="004978EB" w:rsidRDefault="004978EB" w:rsidP="004978EB">
            <w:pPr>
              <w:widowControl w:val="0"/>
              <w:spacing w:after="0" w:line="360" w:lineRule="auto"/>
              <w:jc w:val="center"/>
              <w:rPr>
                <w:rFonts w:ascii="GHEA Grapalat" w:eastAsia="Times New Roman" w:hAnsi="GHEA Grapalat" w:cs="Courier New"/>
                <w:b/>
                <w:sz w:val="24"/>
                <w:szCs w:val="24"/>
                <w:lang w:val="ru-RU"/>
              </w:rPr>
            </w:pPr>
            <w:r w:rsidRPr="004978EB">
              <w:rPr>
                <w:rFonts w:ascii="GHEA Grapalat" w:eastAsia="Times New Roman" w:hAnsi="GHEA Grapalat" w:cs="Times New Roman"/>
                <w:b/>
                <w:sz w:val="24"/>
                <w:szCs w:val="24"/>
                <w:lang w:val="ru-RU" w:eastAsia="ru-RU"/>
              </w:rPr>
              <w:t>Կառույցի և միջոցառման տեսակը</w:t>
            </w:r>
          </w:p>
        </w:tc>
        <w:tc>
          <w:tcPr>
            <w:tcW w:w="4320" w:type="dxa"/>
            <w:tcBorders>
              <w:top w:val="single" w:sz="4" w:space="0" w:color="auto"/>
              <w:left w:val="single" w:sz="4" w:space="0" w:color="auto"/>
              <w:bottom w:val="nil"/>
              <w:right w:val="single" w:sz="4" w:space="0" w:color="auto"/>
            </w:tcBorders>
            <w:vAlign w:val="bottom"/>
          </w:tcPr>
          <w:p w:rsidR="004978EB" w:rsidRPr="004978EB" w:rsidRDefault="004978EB" w:rsidP="004978EB">
            <w:pPr>
              <w:widowControl w:val="0"/>
              <w:spacing w:after="0" w:line="360" w:lineRule="auto"/>
              <w:ind w:firstLine="87"/>
              <w:jc w:val="center"/>
              <w:rPr>
                <w:rFonts w:ascii="GHEA Grapalat" w:eastAsia="Times New Roman" w:hAnsi="GHEA Grapalat" w:cs="Times New Roman"/>
                <w:b/>
                <w:sz w:val="24"/>
                <w:szCs w:val="24"/>
                <w:lang w:val="ru-RU" w:eastAsia="ru-RU"/>
              </w:rPr>
            </w:pPr>
            <w:r w:rsidRPr="004978EB">
              <w:rPr>
                <w:rFonts w:ascii="GHEA Grapalat" w:eastAsia="Times New Roman" w:hAnsi="GHEA Grapalat" w:cs="Times New Roman"/>
                <w:b/>
                <w:sz w:val="24"/>
                <w:szCs w:val="24"/>
                <w:lang w:val="ru-RU" w:eastAsia="ru-RU"/>
              </w:rPr>
              <w:t>Կառու</w:t>
            </w:r>
            <w:r w:rsidRPr="004978EB">
              <w:rPr>
                <w:rFonts w:ascii="GHEA Grapalat" w:eastAsia="Times New Roman" w:hAnsi="GHEA Grapalat" w:cs="Times New Roman"/>
                <w:b/>
                <w:sz w:val="24"/>
                <w:szCs w:val="24"/>
                <w:lang w:val="hy-AM" w:eastAsia="ru-RU"/>
              </w:rPr>
              <w:t>յ</w:t>
            </w:r>
            <w:r w:rsidRPr="004978EB">
              <w:rPr>
                <w:rFonts w:ascii="GHEA Grapalat" w:eastAsia="Times New Roman" w:hAnsi="GHEA Grapalat" w:cs="Times New Roman"/>
                <w:b/>
                <w:sz w:val="24"/>
                <w:szCs w:val="24"/>
                <w:lang w:val="ru-RU" w:eastAsia="ru-RU"/>
              </w:rPr>
              <w:t>ցի նպատակը, միջոցառումները և դրանց կիրառման պայմանները</w:t>
            </w:r>
          </w:p>
          <w:p w:rsidR="004978EB" w:rsidRPr="004978EB" w:rsidRDefault="004978EB" w:rsidP="004978EB">
            <w:pPr>
              <w:widowControl w:val="0"/>
              <w:spacing w:after="0" w:line="360" w:lineRule="auto"/>
              <w:ind w:firstLine="87"/>
              <w:jc w:val="center"/>
              <w:rPr>
                <w:rFonts w:ascii="GHEA Grapalat" w:eastAsia="Times New Roman" w:hAnsi="GHEA Grapalat" w:cs="Courier New"/>
                <w:b/>
                <w:sz w:val="24"/>
                <w:szCs w:val="24"/>
                <w:lang w:val="ru-RU"/>
              </w:rPr>
            </w:pPr>
          </w:p>
        </w:tc>
      </w:tr>
      <w:tr w:rsidR="004978EB" w:rsidRPr="004978EB" w:rsidTr="00C41BA0">
        <w:trPr>
          <w:trHeight w:hRule="exact" w:val="1860"/>
          <w:jc w:val="center"/>
        </w:trPr>
        <w:tc>
          <w:tcPr>
            <w:tcW w:w="5665"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left="90"/>
              <w:contextualSpacing/>
              <w:rPr>
                <w:rFonts w:ascii="GHEA Grapalat" w:eastAsia="Times New Roman" w:hAnsi="GHEA Grapalat" w:cs="Courier New"/>
                <w:sz w:val="24"/>
                <w:szCs w:val="24"/>
                <w:lang w:val="ru-RU"/>
              </w:rPr>
            </w:pPr>
            <w:r w:rsidRPr="004978EB">
              <w:rPr>
                <w:rFonts w:ascii="GHEA Grapalat" w:eastAsia="Times New Roman" w:hAnsi="GHEA Grapalat" w:cs="Times New Roman"/>
                <w:b/>
                <w:bCs/>
                <w:sz w:val="24"/>
                <w:szCs w:val="24"/>
                <w:lang w:val="hy-AM" w:eastAsia="ru-RU"/>
              </w:rPr>
              <w:t>1</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w:t>
            </w:r>
            <w:r w:rsidRPr="004978EB">
              <w:rPr>
                <w:rFonts w:ascii="GHEA Grapalat" w:eastAsia="Times New Roman" w:hAnsi="GHEA Grapalat" w:cs="Times New Roman"/>
                <w:b/>
                <w:bCs/>
                <w:sz w:val="24"/>
                <w:szCs w:val="24"/>
                <w:lang w:val="ru-RU" w:eastAsia="ru-RU"/>
              </w:rPr>
              <w:t xml:space="preserve"> </w:t>
            </w:r>
            <w:bookmarkStart w:id="8" w:name="_Hlk125910802"/>
            <w:r w:rsidRPr="004978EB">
              <w:rPr>
                <w:rFonts w:ascii="GHEA Grapalat" w:eastAsia="Times New Roman" w:hAnsi="GHEA Grapalat" w:cs="Times New Roman"/>
                <w:b/>
                <w:bCs/>
                <w:sz w:val="24"/>
                <w:szCs w:val="24"/>
                <w:lang w:val="hy-AM" w:eastAsia="ru-RU"/>
              </w:rPr>
              <w:t>Սելավապահ (սելավը կասեցնող)</w:t>
            </w:r>
          </w:p>
          <w:bookmarkEnd w:id="8"/>
          <w:p w:rsidR="004978EB" w:rsidRPr="004978EB" w:rsidRDefault="004978EB" w:rsidP="004978EB">
            <w:pPr>
              <w:widowControl w:val="0"/>
              <w:spacing w:after="0" w:line="360" w:lineRule="auto"/>
              <w:ind w:left="90"/>
              <w:contextualSpacing/>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hy-AM" w:eastAsia="ru-RU"/>
              </w:rPr>
              <w:t>Ամբարտակ</w:t>
            </w:r>
            <w:r w:rsidRPr="004978EB">
              <w:rPr>
                <w:rFonts w:ascii="GHEA Grapalat" w:eastAsia="Times New Roman" w:hAnsi="GHEA Grapalat" w:cs="Times New Roman"/>
                <w:sz w:val="24"/>
                <w:szCs w:val="24"/>
                <w:lang w:val="ru-RU" w:eastAsia="ru-RU"/>
              </w:rPr>
              <w:t>ներ</w:t>
            </w:r>
            <w:r w:rsidRPr="004978EB">
              <w:rPr>
                <w:rFonts w:ascii="GHEA Grapalat" w:eastAsia="Times New Roman" w:hAnsi="GHEA Grapalat" w:cs="Times New Roman"/>
                <w:sz w:val="24"/>
                <w:szCs w:val="24"/>
                <w:lang w:val="hy-AM" w:eastAsia="ru-RU"/>
              </w:rPr>
              <w:t>՝</w:t>
            </w:r>
            <w:r w:rsidRPr="004978EB">
              <w:rPr>
                <w:rFonts w:ascii="GHEA Grapalat" w:eastAsia="Times New Roman" w:hAnsi="GHEA Grapalat" w:cs="Times New Roman"/>
                <w:sz w:val="24"/>
                <w:szCs w:val="24"/>
                <w:lang w:val="ru-RU" w:eastAsia="ru-RU"/>
              </w:rPr>
              <w:t xml:space="preserve"> բետոնե, երկաթբետոնե, </w:t>
            </w:r>
            <w:r w:rsidRPr="004978EB">
              <w:rPr>
                <w:rFonts w:ascii="GHEA Grapalat" w:eastAsia="Times New Roman" w:hAnsi="GHEA Grapalat" w:cs="Times New Roman"/>
                <w:sz w:val="24"/>
                <w:szCs w:val="24"/>
                <w:lang w:val="hy-AM" w:eastAsia="ru-RU"/>
              </w:rPr>
              <w:t>քարե շարվածքավ՝</w:t>
            </w:r>
            <w:r w:rsidRPr="004978EB">
              <w:rPr>
                <w:rFonts w:ascii="GHEA Grapalat" w:eastAsia="Times New Roman" w:hAnsi="GHEA Grapalat" w:cs="Times New Roman"/>
                <w:sz w:val="24"/>
                <w:szCs w:val="24"/>
                <w:lang w:val="ru-RU" w:eastAsia="ru-RU"/>
              </w:rPr>
              <w:t xml:space="preserve"> ջրհա</w:t>
            </w:r>
            <w:r w:rsidRPr="004978EB">
              <w:rPr>
                <w:rFonts w:ascii="GHEA Grapalat" w:eastAsia="Times New Roman" w:hAnsi="GHEA Grapalat" w:cs="Times New Roman"/>
                <w:sz w:val="24"/>
                <w:szCs w:val="24"/>
                <w:lang w:val="hy-AM" w:eastAsia="ru-RU"/>
              </w:rPr>
              <w:t>նետ</w:t>
            </w:r>
            <w:r w:rsidRPr="004978EB">
              <w:rPr>
                <w:rFonts w:ascii="GHEA Grapalat" w:eastAsia="Times New Roman" w:hAnsi="GHEA Grapalat" w:cs="Times New Roman"/>
                <w:sz w:val="24"/>
                <w:szCs w:val="24"/>
                <w:lang w:val="ru-RU" w:eastAsia="ru-RU"/>
              </w:rPr>
              <w:t>, միջ</w:t>
            </w:r>
            <w:r w:rsidRPr="004978EB">
              <w:rPr>
                <w:rFonts w:ascii="GHEA Grapalat" w:eastAsia="Times New Roman" w:hAnsi="GHEA Grapalat" w:cs="Times New Roman"/>
                <w:sz w:val="24"/>
                <w:szCs w:val="24"/>
                <w:lang w:val="hy-AM" w:eastAsia="ru-RU"/>
              </w:rPr>
              <w:t>անցիկ։</w:t>
            </w:r>
            <w:r w:rsidRPr="004978EB">
              <w:rPr>
                <w:rFonts w:ascii="GHEA Grapalat" w:eastAsia="Times New Roman" w:hAnsi="GHEA Grapalat" w:cs="Times New Roman"/>
                <w:sz w:val="24"/>
                <w:szCs w:val="24"/>
                <w:lang w:val="ru-RU" w:eastAsia="ru-RU"/>
              </w:rPr>
              <w:t xml:space="preserve"> </w:t>
            </w:r>
            <w:r w:rsidRPr="004978EB">
              <w:rPr>
                <w:rFonts w:ascii="GHEA Grapalat" w:eastAsia="Times New Roman" w:hAnsi="GHEA Grapalat" w:cs="Times New Roman"/>
                <w:sz w:val="24"/>
                <w:szCs w:val="24"/>
                <w:lang w:val="hy-AM" w:eastAsia="ru-RU"/>
              </w:rPr>
              <w:t>Գրունտային</w:t>
            </w:r>
            <w:r w:rsidRPr="004978EB">
              <w:rPr>
                <w:rFonts w:ascii="GHEA Grapalat" w:eastAsia="Times New Roman" w:hAnsi="GHEA Grapalat" w:cs="Times New Roman"/>
                <w:sz w:val="24"/>
                <w:szCs w:val="24"/>
                <w:lang w:val="ru-RU" w:eastAsia="ru-RU"/>
              </w:rPr>
              <w:t xml:space="preserve"> նյութերից պատրաստված ամբարտակներ (</w:t>
            </w:r>
            <w:r w:rsidRPr="004978EB">
              <w:rPr>
                <w:rFonts w:ascii="GHEA Grapalat" w:eastAsia="Times New Roman" w:hAnsi="GHEA Grapalat" w:cs="Times New Roman"/>
                <w:sz w:val="24"/>
                <w:szCs w:val="24"/>
                <w:lang w:val="hy-AM" w:eastAsia="ru-RU"/>
              </w:rPr>
              <w:t>անջրհոս</w:t>
            </w:r>
            <w:r w:rsidRPr="004978EB">
              <w:rPr>
                <w:rFonts w:ascii="GHEA Grapalat" w:eastAsia="Times New Roman" w:hAnsi="GHEA Grapalat" w:cs="Times New Roman"/>
                <w:sz w:val="24"/>
                <w:szCs w:val="24"/>
                <w:lang w:val="ru-RU" w:eastAsia="ru-RU"/>
              </w:rPr>
              <w:t>)</w:t>
            </w:r>
            <w:r w:rsidRPr="004978EB">
              <w:rPr>
                <w:rFonts w:ascii="GHEA Grapalat" w:eastAsia="Times New Roman" w:hAnsi="GHEA Grapalat" w:cs="Times New Roman"/>
                <w:sz w:val="24"/>
                <w:szCs w:val="24"/>
                <w:lang w:val="hy-AM" w:eastAsia="ru-RU"/>
              </w:rPr>
              <w:t>։</w:t>
            </w:r>
            <w:r w:rsidRPr="004978EB">
              <w:rPr>
                <w:rFonts w:ascii="GHEA Grapalat" w:eastAsia="Times New Roman" w:hAnsi="GHEA Grapalat" w:cs="Times New Roman"/>
                <w:sz w:val="24"/>
                <w:szCs w:val="24"/>
                <w:lang w:val="ru-RU" w:eastAsia="ru-RU"/>
              </w:rPr>
              <w:t xml:space="preserve"> </w:t>
            </w:r>
          </w:p>
        </w:tc>
        <w:tc>
          <w:tcPr>
            <w:tcW w:w="4320" w:type="dxa"/>
            <w:tcBorders>
              <w:top w:val="single" w:sz="4" w:space="0" w:color="auto"/>
              <w:left w:val="single" w:sz="4" w:space="0" w:color="auto"/>
              <w:bottom w:val="nil"/>
              <w:right w:val="single" w:sz="4" w:space="0" w:color="auto"/>
            </w:tcBorders>
          </w:tcPr>
          <w:p w:rsidR="004978EB" w:rsidRPr="004978EB" w:rsidRDefault="004978EB" w:rsidP="004978EB">
            <w:pPr>
              <w:widowControl w:val="0"/>
              <w:spacing w:after="0" w:line="360" w:lineRule="auto"/>
              <w:ind w:left="87"/>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 xml:space="preserve">Վերին </w:t>
            </w:r>
            <w:bookmarkStart w:id="9" w:name="_Hlk125911842"/>
            <w:r w:rsidRPr="004978EB">
              <w:rPr>
                <w:rFonts w:ascii="GHEA Grapalat" w:eastAsia="Times New Roman" w:hAnsi="GHEA Grapalat" w:cs="Times New Roman"/>
                <w:sz w:val="24"/>
                <w:szCs w:val="24"/>
                <w:lang w:val="ru-RU" w:eastAsia="ru-RU"/>
              </w:rPr>
              <w:t>բիեֆ</w:t>
            </w:r>
            <w:bookmarkEnd w:id="9"/>
            <w:r w:rsidRPr="004978EB">
              <w:rPr>
                <w:rFonts w:ascii="GHEA Grapalat" w:eastAsia="Times New Roman" w:hAnsi="GHEA Grapalat" w:cs="Times New Roman"/>
                <w:sz w:val="24"/>
                <w:szCs w:val="24"/>
                <w:lang w:val="ru-RU" w:eastAsia="ru-RU"/>
              </w:rPr>
              <w:t xml:space="preserve">ում սելավային հոսքի </w:t>
            </w:r>
            <w:r w:rsidRPr="004978EB">
              <w:rPr>
                <w:rFonts w:ascii="GHEA Grapalat" w:eastAsia="Times New Roman" w:hAnsi="GHEA Grapalat" w:cs="Times New Roman"/>
                <w:sz w:val="24"/>
                <w:szCs w:val="24"/>
                <w:lang w:val="hy-AM" w:eastAsia="ru-RU"/>
              </w:rPr>
              <w:t>կասեց</w:t>
            </w:r>
            <w:r w:rsidRPr="004978EB">
              <w:rPr>
                <w:rFonts w:ascii="GHEA Grapalat" w:eastAsia="Times New Roman" w:hAnsi="GHEA Grapalat" w:cs="Times New Roman"/>
                <w:sz w:val="24"/>
                <w:szCs w:val="24"/>
                <w:lang w:val="ru-RU" w:eastAsia="ru-RU"/>
              </w:rPr>
              <w:t xml:space="preserve">ում: </w:t>
            </w:r>
            <w:bookmarkStart w:id="10" w:name="_Hlk125910923"/>
            <w:r w:rsidRPr="004978EB">
              <w:rPr>
                <w:rFonts w:ascii="GHEA Grapalat" w:eastAsia="Times New Roman" w:hAnsi="GHEA Grapalat" w:cs="Times New Roman"/>
                <w:sz w:val="24"/>
                <w:szCs w:val="24"/>
                <w:lang w:val="hy-AM" w:eastAsia="ru-RU"/>
              </w:rPr>
              <w:t xml:space="preserve">Սելավի պահեստարանի </w:t>
            </w:r>
            <w:bookmarkEnd w:id="10"/>
            <w:r w:rsidRPr="004978EB">
              <w:rPr>
                <w:rFonts w:ascii="GHEA Grapalat" w:eastAsia="Times New Roman" w:hAnsi="GHEA Grapalat" w:cs="Times New Roman"/>
                <w:sz w:val="24"/>
                <w:szCs w:val="24"/>
                <w:lang w:val="hy-AM" w:eastAsia="ru-RU"/>
              </w:rPr>
              <w:t>գոյացում։</w:t>
            </w:r>
            <w:r w:rsidRPr="004978EB">
              <w:rPr>
                <w:rFonts w:ascii="GHEA Grapalat" w:eastAsia="Times New Roman" w:hAnsi="GHEA Grapalat" w:cs="Times New Roman"/>
                <w:sz w:val="24"/>
                <w:szCs w:val="24"/>
                <w:lang w:val="ru-RU" w:eastAsia="ru-RU"/>
              </w:rPr>
              <w:t xml:space="preserve"> </w:t>
            </w:r>
          </w:p>
        </w:tc>
      </w:tr>
      <w:tr w:rsidR="004978EB" w:rsidRPr="004978EB" w:rsidTr="00C41BA0">
        <w:trPr>
          <w:trHeight w:hRule="exact" w:val="1000"/>
          <w:jc w:val="center"/>
        </w:trPr>
        <w:tc>
          <w:tcPr>
            <w:tcW w:w="5665"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left="90"/>
              <w:rPr>
                <w:rFonts w:ascii="GHEA Grapalat" w:eastAsia="Times New Roman" w:hAnsi="GHEA Grapalat" w:cs="Courier New"/>
                <w:sz w:val="24"/>
                <w:szCs w:val="24"/>
                <w:lang w:val="ru-RU"/>
              </w:rPr>
            </w:pPr>
            <w:r w:rsidRPr="004978EB">
              <w:rPr>
                <w:rFonts w:ascii="GHEA Grapalat" w:eastAsia="Times New Roman" w:hAnsi="GHEA Grapalat" w:cs="Times New Roman"/>
                <w:b/>
                <w:bCs/>
                <w:sz w:val="24"/>
                <w:szCs w:val="24"/>
                <w:lang w:val="hy-AM" w:eastAsia="ru-RU"/>
              </w:rPr>
              <w:t>2</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w:t>
            </w:r>
            <w:r w:rsidRPr="004978EB">
              <w:rPr>
                <w:rFonts w:ascii="GHEA Grapalat" w:eastAsia="Times New Roman" w:hAnsi="GHEA Grapalat" w:cs="Times New Roman"/>
                <w:b/>
                <w:bCs/>
                <w:sz w:val="24"/>
                <w:szCs w:val="24"/>
                <w:lang w:val="ru-RU" w:eastAsia="ru-RU"/>
              </w:rPr>
              <w:t xml:space="preserve"> </w:t>
            </w:r>
            <w:bookmarkStart w:id="11" w:name="_Hlk125910494"/>
            <w:r w:rsidRPr="004978EB">
              <w:rPr>
                <w:rFonts w:ascii="GHEA Grapalat" w:eastAsia="Times New Roman" w:hAnsi="GHEA Grapalat" w:cs="Times New Roman"/>
                <w:b/>
                <w:bCs/>
                <w:sz w:val="24"/>
                <w:szCs w:val="24"/>
                <w:lang w:val="hy-AM" w:eastAsia="ru-RU"/>
              </w:rPr>
              <w:t>Սելավաթողանցման</w:t>
            </w:r>
            <w:bookmarkEnd w:id="11"/>
          </w:p>
          <w:p w:rsidR="004978EB" w:rsidRPr="004978EB" w:rsidRDefault="004978EB" w:rsidP="004978EB">
            <w:pPr>
              <w:widowControl w:val="0"/>
              <w:spacing w:after="0" w:line="360"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Առուներ։</w:t>
            </w:r>
            <w:r w:rsidRPr="004978EB">
              <w:rPr>
                <w:rFonts w:ascii="GHEA Grapalat" w:eastAsia="Times New Roman" w:hAnsi="GHEA Grapalat" w:cs="Times New Roman"/>
                <w:sz w:val="24"/>
                <w:szCs w:val="24"/>
                <w:lang w:val="ru-RU" w:eastAsia="ru-RU"/>
              </w:rPr>
              <w:t xml:space="preserve"> </w:t>
            </w:r>
            <w:r w:rsidRPr="004978EB">
              <w:rPr>
                <w:rFonts w:ascii="GHEA Grapalat" w:eastAsia="Times New Roman" w:hAnsi="GHEA Grapalat" w:cs="Times New Roman"/>
                <w:sz w:val="24"/>
                <w:szCs w:val="24"/>
                <w:lang w:val="hy-AM" w:eastAsia="ru-RU"/>
              </w:rPr>
              <w:t>Սելավի արտաթողեր։</w:t>
            </w:r>
          </w:p>
        </w:tc>
        <w:tc>
          <w:tcPr>
            <w:tcW w:w="4320" w:type="dxa"/>
            <w:tcBorders>
              <w:top w:val="single" w:sz="4" w:space="0" w:color="auto"/>
              <w:left w:val="single" w:sz="4" w:space="0" w:color="auto"/>
              <w:bottom w:val="nil"/>
              <w:right w:val="single" w:sz="4" w:space="0" w:color="auto"/>
            </w:tcBorders>
            <w:vAlign w:val="bottom"/>
          </w:tcPr>
          <w:p w:rsidR="004978EB" w:rsidRPr="004978EB" w:rsidRDefault="004978EB" w:rsidP="004978EB">
            <w:pPr>
              <w:widowControl w:val="0"/>
              <w:spacing w:after="0" w:line="360" w:lineRule="auto"/>
              <w:ind w:left="87"/>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Սելավային հոսքերի թողարկումը օբյեկտի միջով կամ շրջանցելով այն </w:t>
            </w:r>
          </w:p>
        </w:tc>
      </w:tr>
      <w:tr w:rsidR="004978EB" w:rsidRPr="004978EB" w:rsidTr="00C41BA0">
        <w:trPr>
          <w:trHeight w:hRule="exact" w:val="1032"/>
          <w:jc w:val="center"/>
        </w:trPr>
        <w:tc>
          <w:tcPr>
            <w:tcW w:w="5665"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b/>
                <w:bCs/>
                <w:sz w:val="24"/>
                <w:szCs w:val="24"/>
                <w:lang w:val="hy-AM" w:eastAsia="ru-RU"/>
              </w:rPr>
              <w:t>3</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Սելավաուղղորդիչ </w:t>
            </w:r>
          </w:p>
          <w:p w:rsidR="004978EB" w:rsidRPr="004978EB" w:rsidRDefault="004978EB" w:rsidP="004978EB">
            <w:pPr>
              <w:widowControl w:val="0"/>
              <w:spacing w:after="0" w:line="360"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Ուղղորդող և պատսպարող պատվարներ։ Կարճապատնեշներ։</w:t>
            </w:r>
          </w:p>
        </w:tc>
        <w:tc>
          <w:tcPr>
            <w:tcW w:w="4320" w:type="dxa"/>
            <w:tcBorders>
              <w:top w:val="single" w:sz="4" w:space="0" w:color="auto"/>
              <w:left w:val="single" w:sz="4" w:space="0" w:color="auto"/>
              <w:bottom w:val="nil"/>
              <w:right w:val="single" w:sz="4" w:space="0" w:color="auto"/>
            </w:tcBorders>
            <w:vAlign w:val="bottom"/>
          </w:tcPr>
          <w:p w:rsidR="004978EB" w:rsidRPr="004978EB" w:rsidRDefault="004978EB" w:rsidP="004978EB">
            <w:pPr>
              <w:widowControl w:val="0"/>
              <w:spacing w:after="0" w:line="360" w:lineRule="auto"/>
              <w:ind w:left="87"/>
              <w:contextualSpacing/>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Սելավային հոսքի ուղղորդումը դեպի սելավաթողանցման կառույց</w:t>
            </w:r>
          </w:p>
        </w:tc>
      </w:tr>
      <w:tr w:rsidR="004978EB" w:rsidRPr="004978EB" w:rsidTr="00C41BA0">
        <w:trPr>
          <w:trHeight w:hRule="exact" w:val="1861"/>
          <w:jc w:val="center"/>
        </w:trPr>
        <w:tc>
          <w:tcPr>
            <w:tcW w:w="5665"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left="90"/>
              <w:contextualSpacing/>
              <w:rPr>
                <w:rFonts w:ascii="GHEA Grapalat" w:eastAsia="Times New Roman" w:hAnsi="GHEA Grapalat" w:cs="Times New Roman"/>
                <w:b/>
                <w:bCs/>
                <w:sz w:val="24"/>
                <w:szCs w:val="24"/>
                <w:lang w:val="hy-AM" w:eastAsia="ru-RU"/>
              </w:rPr>
            </w:pPr>
            <w:r w:rsidRPr="004978EB">
              <w:rPr>
                <w:rFonts w:ascii="GHEA Grapalat" w:eastAsia="Times New Roman" w:hAnsi="GHEA Grapalat" w:cs="Times New Roman"/>
                <w:b/>
                <w:bCs/>
                <w:sz w:val="24"/>
                <w:szCs w:val="24"/>
                <w:lang w:val="hy-AM" w:eastAsia="ru-RU"/>
              </w:rPr>
              <w:lastRenderedPageBreak/>
              <w:t>4</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w:t>
            </w:r>
            <w:bookmarkStart w:id="12" w:name="_Hlk126172890"/>
            <w:r w:rsidRPr="004978EB">
              <w:rPr>
                <w:rFonts w:ascii="GHEA Grapalat" w:eastAsia="Times New Roman" w:hAnsi="GHEA Grapalat" w:cs="Times New Roman"/>
                <w:b/>
                <w:bCs/>
                <w:sz w:val="24"/>
                <w:szCs w:val="24"/>
                <w:lang w:val="hy-AM" w:eastAsia="ru-RU"/>
              </w:rPr>
              <w:t>Կայունացնող</w:t>
            </w:r>
            <w:bookmarkEnd w:id="12"/>
          </w:p>
          <w:p w:rsidR="004978EB" w:rsidRPr="004978EB" w:rsidRDefault="004978EB" w:rsidP="004978EB">
            <w:pPr>
              <w:widowControl w:val="0"/>
              <w:spacing w:after="0" w:line="360" w:lineRule="auto"/>
              <w:ind w:left="90"/>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Բանդերի </w:t>
            </w:r>
            <w:r w:rsidRPr="004978EB">
              <w:rPr>
                <w:rFonts w:ascii="GHEA Grapalat" w:eastAsia="Times New Roman" w:hAnsi="GHEA Grapalat" w:cs="Times New Roman"/>
                <w:sz w:val="24"/>
                <w:szCs w:val="24"/>
                <w:lang w:val="hy-AM"/>
              </w:rPr>
              <w:t>(</w:t>
            </w:r>
            <w:r w:rsidRPr="004978EB">
              <w:rPr>
                <w:rFonts w:ascii="GHEA Grapalat" w:eastAsia="Times New Roman" w:hAnsi="GHEA Grapalat" w:cs="Times New Roman"/>
                <w:sz w:val="24"/>
                <w:szCs w:val="24"/>
                <w:lang w:val="hy-AM" w:eastAsia="ru-RU"/>
              </w:rPr>
              <w:t>պատնեշների</w:t>
            </w:r>
            <w:r w:rsidRPr="004978EB">
              <w:rPr>
                <w:rFonts w:ascii="GHEA Grapalat" w:eastAsia="Times New Roman" w:hAnsi="GHEA Grapalat" w:cs="Times New Roman"/>
                <w:sz w:val="24"/>
                <w:szCs w:val="24"/>
                <w:lang w:val="hy-AM"/>
              </w:rPr>
              <w:t>)</w:t>
            </w:r>
            <w:r w:rsidRPr="004978EB">
              <w:rPr>
                <w:rFonts w:ascii="GHEA Grapalat" w:eastAsia="Times New Roman" w:hAnsi="GHEA Grapalat" w:cs="Times New Roman"/>
                <w:sz w:val="24"/>
                <w:szCs w:val="24"/>
                <w:lang w:val="hy-AM" w:eastAsia="ru-RU"/>
              </w:rPr>
              <w:t xml:space="preserve"> կասկադներ։  Հենապատեր։ Դրենաժային սարքեր։ Լանջերի տեռասավորում։</w:t>
            </w:r>
          </w:p>
          <w:p w:rsidR="004978EB" w:rsidRPr="004978EB" w:rsidRDefault="004978EB" w:rsidP="004978EB">
            <w:pPr>
              <w:widowControl w:val="0"/>
              <w:spacing w:after="0" w:line="360" w:lineRule="auto"/>
              <w:ind w:left="90"/>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Ագրոանտառաբուծություն: </w:t>
            </w:r>
          </w:p>
          <w:p w:rsidR="004978EB" w:rsidRPr="004978EB" w:rsidRDefault="004978EB" w:rsidP="004978EB">
            <w:pPr>
              <w:widowControl w:val="0"/>
              <w:spacing w:after="0" w:line="360" w:lineRule="auto"/>
              <w:ind w:left="90"/>
              <w:rPr>
                <w:rFonts w:ascii="GHEA Grapalat" w:eastAsia="Times New Roman" w:hAnsi="GHEA Grapalat" w:cs="Courier New"/>
                <w:sz w:val="24"/>
                <w:szCs w:val="24"/>
                <w:lang w:val="hy-AM"/>
              </w:rPr>
            </w:pPr>
          </w:p>
        </w:tc>
        <w:tc>
          <w:tcPr>
            <w:tcW w:w="4320" w:type="dxa"/>
            <w:tcBorders>
              <w:top w:val="single" w:sz="4" w:space="0" w:color="auto"/>
              <w:left w:val="single" w:sz="4" w:space="0" w:color="auto"/>
              <w:bottom w:val="nil"/>
              <w:right w:val="single" w:sz="4" w:space="0" w:color="auto"/>
            </w:tcBorders>
          </w:tcPr>
          <w:p w:rsidR="004978EB" w:rsidRPr="004978EB" w:rsidRDefault="004978EB" w:rsidP="004978EB">
            <w:pPr>
              <w:widowControl w:val="0"/>
              <w:spacing w:after="0" w:line="360" w:lineRule="auto"/>
              <w:ind w:left="87"/>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Սելավային հոսքի շարժման դադարեցում կամ դրա դինամիկ բնութագրերի թուլացում</w:t>
            </w:r>
          </w:p>
        </w:tc>
      </w:tr>
      <w:tr w:rsidR="004978EB" w:rsidRPr="004978EB" w:rsidTr="00C41BA0">
        <w:trPr>
          <w:trHeight w:hRule="exact" w:val="1410"/>
          <w:jc w:val="center"/>
        </w:trPr>
        <w:tc>
          <w:tcPr>
            <w:tcW w:w="5665"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b/>
                <w:bCs/>
                <w:sz w:val="24"/>
                <w:szCs w:val="24"/>
                <w:lang w:val="hy-AM" w:eastAsia="ru-RU"/>
              </w:rPr>
              <w:t>5</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Սելավականխիչ</w:t>
            </w:r>
          </w:p>
          <w:p w:rsidR="004978EB" w:rsidRPr="004978EB" w:rsidRDefault="004978EB" w:rsidP="004978EB">
            <w:pPr>
              <w:widowControl w:val="0"/>
              <w:spacing w:after="0" w:line="360" w:lineRule="auto"/>
              <w:ind w:left="90"/>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Ամբարտակներ՝ սելավային վարարաջուրը կարգավորելու համար: Ջրանետումներ լճերի անջրպետներին </w:t>
            </w:r>
          </w:p>
          <w:p w:rsidR="004978EB" w:rsidRPr="004978EB" w:rsidRDefault="004978EB" w:rsidP="004978EB">
            <w:pPr>
              <w:widowControl w:val="0"/>
              <w:spacing w:after="0" w:line="360" w:lineRule="auto"/>
              <w:ind w:left="90"/>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ջրանետներ։ селеобразующего паводка. Водосбросы на озерных перемычках</w:t>
            </w:r>
          </w:p>
        </w:tc>
        <w:tc>
          <w:tcPr>
            <w:tcW w:w="4320" w:type="dxa"/>
            <w:tcBorders>
              <w:top w:val="single" w:sz="4" w:space="0" w:color="auto"/>
              <w:left w:val="single" w:sz="4" w:space="0" w:color="auto"/>
              <w:bottom w:val="nil"/>
              <w:right w:val="single" w:sz="4" w:space="0" w:color="auto"/>
            </w:tcBorders>
          </w:tcPr>
          <w:p w:rsidR="004978EB" w:rsidRPr="004978EB" w:rsidRDefault="004978EB" w:rsidP="004978EB">
            <w:pPr>
              <w:widowControl w:val="0"/>
              <w:spacing w:after="0" w:line="360" w:lineRule="auto"/>
              <w:ind w:left="87"/>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Ս</w:t>
            </w:r>
            <w:r w:rsidRPr="004978EB">
              <w:rPr>
                <w:rFonts w:ascii="GHEA Grapalat" w:eastAsia="Times New Roman" w:hAnsi="GHEA Grapalat" w:cs="Times New Roman"/>
                <w:sz w:val="24"/>
                <w:szCs w:val="24"/>
                <w:lang w:val="ru-RU" w:eastAsia="ru-RU"/>
              </w:rPr>
              <w:t>ելավա</w:t>
            </w:r>
            <w:r w:rsidRPr="004978EB">
              <w:rPr>
                <w:rFonts w:ascii="GHEA Grapalat" w:eastAsia="Times New Roman" w:hAnsi="GHEA Grapalat" w:cs="Times New Roman"/>
                <w:sz w:val="24"/>
                <w:szCs w:val="24"/>
                <w:lang w:eastAsia="ru-RU"/>
              </w:rPr>
              <w:t>յին</w:t>
            </w:r>
            <w:r w:rsidRPr="004978EB">
              <w:rPr>
                <w:rFonts w:ascii="GHEA Grapalat" w:eastAsia="Times New Roman" w:hAnsi="GHEA Grapalat" w:cs="Times New Roman"/>
                <w:sz w:val="24"/>
                <w:szCs w:val="24"/>
                <w:lang w:val="ru-RU" w:eastAsia="ru-RU"/>
              </w:rPr>
              <w:t xml:space="preserve"> վարարաջր</w:t>
            </w:r>
            <w:r w:rsidRPr="004978EB">
              <w:rPr>
                <w:rFonts w:ascii="GHEA Grapalat" w:eastAsia="Times New Roman" w:hAnsi="GHEA Grapalat" w:cs="Times New Roman"/>
                <w:sz w:val="24"/>
                <w:szCs w:val="24"/>
                <w:lang w:val="hy-AM" w:eastAsia="ru-RU"/>
              </w:rPr>
              <w:t>երի գոյացման կանխարգելում</w:t>
            </w:r>
          </w:p>
        </w:tc>
      </w:tr>
      <w:tr w:rsidR="004978EB" w:rsidRPr="004978EB" w:rsidTr="00C41BA0">
        <w:trPr>
          <w:trHeight w:hRule="exact" w:val="1434"/>
          <w:jc w:val="center"/>
        </w:trPr>
        <w:tc>
          <w:tcPr>
            <w:tcW w:w="5665" w:type="dxa"/>
            <w:tcBorders>
              <w:top w:val="single" w:sz="4" w:space="0" w:color="auto"/>
              <w:left w:val="single" w:sz="4" w:space="0" w:color="auto"/>
              <w:bottom w:val="single" w:sz="4" w:space="0" w:color="auto"/>
              <w:right w:val="nil"/>
            </w:tcBorders>
          </w:tcPr>
          <w:p w:rsidR="004978EB" w:rsidRPr="004978EB" w:rsidRDefault="004978EB" w:rsidP="004978EB">
            <w:pPr>
              <w:widowControl w:val="0"/>
              <w:spacing w:after="0" w:line="360" w:lineRule="auto"/>
              <w:ind w:left="90"/>
              <w:contextualSpacing/>
              <w:rPr>
                <w:rFonts w:ascii="GHEA Grapalat" w:eastAsia="Times New Roman" w:hAnsi="GHEA Grapalat" w:cs="Times New Roman"/>
                <w:b/>
                <w:bCs/>
                <w:sz w:val="24"/>
                <w:szCs w:val="24"/>
                <w:lang w:eastAsia="ru-RU"/>
              </w:rPr>
            </w:pPr>
            <w:r w:rsidRPr="004978EB">
              <w:rPr>
                <w:rFonts w:ascii="GHEA Grapalat" w:eastAsia="Times New Roman" w:hAnsi="GHEA Grapalat" w:cs="Times New Roman"/>
                <w:b/>
                <w:bCs/>
                <w:sz w:val="24"/>
                <w:szCs w:val="24"/>
                <w:lang w:val="hy-AM" w:eastAsia="ru-RU"/>
              </w:rPr>
              <w:t>6</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w:t>
            </w:r>
            <w:r w:rsidRPr="004978EB">
              <w:rPr>
                <w:rFonts w:ascii="GHEA Grapalat" w:eastAsia="Times New Roman" w:hAnsi="GHEA Grapalat" w:cs="Times New Roman"/>
                <w:b/>
                <w:bCs/>
                <w:sz w:val="24"/>
                <w:szCs w:val="24"/>
                <w:lang w:eastAsia="ru-RU"/>
              </w:rPr>
              <w:t xml:space="preserve"> </w:t>
            </w:r>
            <w:r w:rsidRPr="004978EB">
              <w:rPr>
                <w:rFonts w:ascii="GHEA Grapalat" w:eastAsia="Times New Roman" w:hAnsi="GHEA Grapalat" w:cs="Times New Roman"/>
                <w:b/>
                <w:bCs/>
                <w:sz w:val="24"/>
                <w:szCs w:val="24"/>
                <w:lang w:val="hy-AM" w:eastAsia="ru-RU"/>
              </w:rPr>
              <w:t>Կ</w:t>
            </w:r>
            <w:r w:rsidRPr="004978EB">
              <w:rPr>
                <w:rFonts w:ascii="GHEA Grapalat" w:eastAsia="Times New Roman" w:hAnsi="GHEA Grapalat" w:cs="Times New Roman"/>
                <w:b/>
                <w:bCs/>
                <w:sz w:val="24"/>
                <w:szCs w:val="24"/>
                <w:lang w:val="ru-RU" w:eastAsia="ru-RU"/>
              </w:rPr>
              <w:t>ազմակերպչական</w:t>
            </w:r>
            <w:r w:rsidRPr="004978EB">
              <w:rPr>
                <w:rFonts w:ascii="GHEA Grapalat" w:eastAsia="Times New Roman" w:hAnsi="GHEA Grapalat" w:cs="Times New Roman"/>
                <w:b/>
                <w:bCs/>
                <w:sz w:val="24"/>
                <w:szCs w:val="24"/>
                <w:lang w:eastAsia="ru-RU"/>
              </w:rPr>
              <w:t xml:space="preserve"> </w:t>
            </w:r>
            <w:r w:rsidRPr="004978EB">
              <w:rPr>
                <w:rFonts w:ascii="GHEA Grapalat" w:eastAsia="Times New Roman" w:hAnsi="GHEA Grapalat" w:cs="Times New Roman"/>
                <w:b/>
                <w:bCs/>
                <w:sz w:val="24"/>
                <w:szCs w:val="24"/>
                <w:lang w:val="hy-AM" w:eastAsia="ru-RU"/>
              </w:rPr>
              <w:t>և</w:t>
            </w:r>
            <w:r w:rsidRPr="004978EB">
              <w:rPr>
                <w:rFonts w:ascii="GHEA Grapalat" w:eastAsia="Times New Roman" w:hAnsi="GHEA Grapalat" w:cs="Times New Roman"/>
                <w:b/>
                <w:bCs/>
                <w:sz w:val="24"/>
                <w:szCs w:val="24"/>
                <w:lang w:eastAsia="ru-RU"/>
              </w:rPr>
              <w:t xml:space="preserve"> </w:t>
            </w:r>
            <w:r w:rsidRPr="004978EB">
              <w:rPr>
                <w:rFonts w:ascii="GHEA Grapalat" w:eastAsia="Times New Roman" w:hAnsi="GHEA Grapalat" w:cs="Times New Roman"/>
                <w:b/>
                <w:bCs/>
                <w:sz w:val="24"/>
                <w:szCs w:val="24"/>
                <w:lang w:val="ru-RU" w:eastAsia="ru-RU"/>
              </w:rPr>
              <w:t>տեխնիկական</w:t>
            </w:r>
          </w:p>
          <w:p w:rsidR="004978EB" w:rsidRPr="004978EB" w:rsidRDefault="004978EB" w:rsidP="004978EB">
            <w:pPr>
              <w:widowControl w:val="0"/>
              <w:spacing w:after="0" w:line="360" w:lineRule="auto"/>
              <w:ind w:left="90"/>
              <w:contextualSpacing/>
              <w:rPr>
                <w:rFonts w:ascii="GHEA Grapalat" w:eastAsia="Times New Roman" w:hAnsi="GHEA Grapalat" w:cs="Courier New"/>
                <w:sz w:val="24"/>
                <w:szCs w:val="24"/>
              </w:rPr>
            </w:pPr>
            <w:r w:rsidRPr="004978EB">
              <w:rPr>
                <w:rFonts w:ascii="GHEA Grapalat" w:eastAsia="Times New Roman" w:hAnsi="GHEA Grapalat" w:cs="Times New Roman"/>
                <w:sz w:val="24"/>
                <w:szCs w:val="24"/>
                <w:lang w:val="ru-RU" w:eastAsia="ru-RU"/>
              </w:rPr>
              <w:t>Վերահսկողության</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ru-RU" w:eastAsia="ru-RU"/>
              </w:rPr>
              <w:t>և</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ազդարար</w:t>
            </w:r>
            <w:r w:rsidRPr="004978EB">
              <w:rPr>
                <w:rFonts w:ascii="GHEA Grapalat" w:eastAsia="Times New Roman" w:hAnsi="GHEA Grapalat" w:cs="Times New Roman"/>
                <w:sz w:val="24"/>
                <w:szCs w:val="24"/>
                <w:lang w:val="ru-RU" w:eastAsia="ru-RU"/>
              </w:rPr>
              <w:t>ման</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ru-RU" w:eastAsia="ru-RU"/>
              </w:rPr>
              <w:t>ծառայության</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ru-RU" w:eastAsia="ru-RU"/>
              </w:rPr>
              <w:t>կազմակերպում</w:t>
            </w:r>
          </w:p>
          <w:p w:rsidR="004978EB" w:rsidRPr="004978EB" w:rsidRDefault="004978EB" w:rsidP="004978EB">
            <w:pPr>
              <w:widowControl w:val="0"/>
              <w:spacing w:after="0" w:line="360" w:lineRule="auto"/>
              <w:ind w:left="90"/>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Организация службы наблюдения и оповещения</w:t>
            </w:r>
          </w:p>
        </w:tc>
        <w:tc>
          <w:tcPr>
            <w:tcW w:w="4320"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widowControl w:val="0"/>
              <w:spacing w:after="0" w:line="360" w:lineRule="auto"/>
              <w:ind w:left="87"/>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Սելավային հոսքերի ձևավորման կանխատեսում</w:t>
            </w:r>
          </w:p>
        </w:tc>
      </w:tr>
    </w:tbl>
    <w:p w:rsidR="004978EB" w:rsidRPr="004978EB" w:rsidRDefault="004978EB" w:rsidP="004978EB">
      <w:pPr>
        <w:keepNext/>
        <w:keepLines/>
        <w:widowControl w:val="0"/>
        <w:tabs>
          <w:tab w:val="left" w:pos="983"/>
        </w:tabs>
        <w:spacing w:after="80" w:line="360" w:lineRule="auto"/>
        <w:ind w:left="500"/>
        <w:jc w:val="both"/>
        <w:outlineLvl w:val="1"/>
        <w:rPr>
          <w:rFonts w:ascii="GHEA Grapalat" w:eastAsia="Times New Roman" w:hAnsi="GHEA Grapalat" w:cs="Times New Roman"/>
          <w:sz w:val="24"/>
          <w:szCs w:val="24"/>
          <w:lang w:val="hy-AM"/>
        </w:rPr>
      </w:pPr>
      <w:bookmarkStart w:id="13" w:name="bookmark18"/>
    </w:p>
    <w:p w:rsidR="004978EB" w:rsidRPr="004978EB" w:rsidRDefault="00AD52A4" w:rsidP="004978EB">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r>
        <w:rPr>
          <w:rFonts w:ascii="GHEA Grapalat" w:eastAsia="Times New Roman" w:hAnsi="GHEA Grapalat" w:cs="Sylfaen"/>
          <w:b/>
          <w:bCs/>
          <w:sz w:val="24"/>
          <w:szCs w:val="24"/>
        </w:rPr>
        <w:t>9.</w:t>
      </w:r>
      <w:r w:rsidR="004978EB" w:rsidRPr="004978EB">
        <w:rPr>
          <w:rFonts w:ascii="GHEA Grapalat" w:eastAsia="Times New Roman" w:hAnsi="GHEA Grapalat" w:cs="Sylfaen"/>
          <w:b/>
          <w:bCs/>
          <w:sz w:val="24"/>
          <w:szCs w:val="24"/>
          <w:lang w:val="hy-AM"/>
        </w:rPr>
        <w:t xml:space="preserve">  </w:t>
      </w:r>
      <w:r w:rsidR="004978EB" w:rsidRPr="004978EB">
        <w:rPr>
          <w:rFonts w:ascii="GHEA Grapalat" w:eastAsia="Times New Roman" w:hAnsi="GHEA Grapalat" w:cs="Sylfaen"/>
          <w:b/>
          <w:sz w:val="24"/>
          <w:szCs w:val="24"/>
          <w:lang w:val="hy-AM"/>
        </w:rPr>
        <w:t>ՀԱԿԱՍԵԼԱՎԱՅԻՆ</w:t>
      </w:r>
      <w:r w:rsidR="004978EB" w:rsidRPr="004978EB">
        <w:rPr>
          <w:rFonts w:ascii="GHEA Grapalat" w:eastAsia="Times New Roman" w:hAnsi="GHEA Grapalat" w:cs="Courier New"/>
          <w:b/>
          <w:sz w:val="24"/>
          <w:szCs w:val="24"/>
          <w:lang w:val="hy-AM"/>
        </w:rPr>
        <w:t xml:space="preserve"> </w:t>
      </w:r>
      <w:r w:rsidR="004978EB" w:rsidRPr="004978EB">
        <w:rPr>
          <w:rFonts w:ascii="GHEA Grapalat" w:eastAsia="Times New Roman" w:hAnsi="GHEA Grapalat" w:cs="Sylfaen"/>
          <w:b/>
          <w:sz w:val="24"/>
          <w:szCs w:val="24"/>
          <w:lang w:val="hy-AM"/>
        </w:rPr>
        <w:t>ԿԱՌՈՒՅՑՆԵՐԻ</w:t>
      </w:r>
      <w:r w:rsidR="004978EB" w:rsidRPr="004978EB">
        <w:rPr>
          <w:rFonts w:ascii="GHEA Grapalat" w:eastAsia="Times New Roman" w:hAnsi="GHEA Grapalat" w:cs="Courier New"/>
          <w:b/>
          <w:sz w:val="24"/>
          <w:szCs w:val="24"/>
          <w:lang w:val="hy-AM"/>
        </w:rPr>
        <w:t xml:space="preserve"> </w:t>
      </w:r>
      <w:r w:rsidR="004978EB" w:rsidRPr="004978EB">
        <w:rPr>
          <w:rFonts w:ascii="GHEA Grapalat" w:eastAsia="Times New Roman" w:hAnsi="GHEA Grapalat" w:cs="Sylfaen"/>
          <w:b/>
          <w:bCs/>
          <w:sz w:val="24"/>
          <w:szCs w:val="24"/>
          <w:lang w:val="hy-AM"/>
        </w:rPr>
        <w:t>ՀԱՇՎԱՐԿԱՅԻՆ ՀԻՄՆԱԿԱՆ</w:t>
      </w:r>
    </w:p>
    <w:p w:rsidR="004978EB" w:rsidRPr="004978EB" w:rsidRDefault="004978EB" w:rsidP="004978EB">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r w:rsidRPr="004978EB">
        <w:rPr>
          <w:rFonts w:ascii="GHEA Grapalat" w:eastAsia="Times New Roman" w:hAnsi="GHEA Grapalat" w:cs="Sylfaen"/>
          <w:b/>
          <w:bCs/>
          <w:sz w:val="24"/>
          <w:szCs w:val="24"/>
          <w:lang w:val="hy-AM"/>
        </w:rPr>
        <w:t xml:space="preserve">      ԴՐՈՒՅԹՆԵՐԸ</w:t>
      </w:r>
    </w:p>
    <w:p w:rsidR="004978EB" w:rsidRPr="004978EB" w:rsidRDefault="004978EB" w:rsidP="004978EB">
      <w:pPr>
        <w:widowControl w:val="0"/>
        <w:tabs>
          <w:tab w:val="left" w:pos="1147"/>
        </w:tabs>
        <w:spacing w:after="0" w:line="360" w:lineRule="auto"/>
        <w:ind w:firstLine="54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Sylfaen"/>
          <w:bCs/>
          <w:sz w:val="24"/>
          <w:szCs w:val="24"/>
          <w:lang w:val="hy-AM"/>
        </w:rPr>
        <w:t xml:space="preserve">102. </w:t>
      </w:r>
      <w:bookmarkStart w:id="14" w:name="_Hlk125907871"/>
      <w:r w:rsidRPr="004978EB">
        <w:rPr>
          <w:rFonts w:ascii="GHEA Grapalat" w:eastAsia="Times New Roman" w:hAnsi="GHEA Grapalat" w:cs="Sylfaen"/>
          <w:bCs/>
          <w:sz w:val="24"/>
          <w:szCs w:val="24"/>
          <w:lang w:val="hy-AM"/>
        </w:rPr>
        <w:t>Հակասելավային</w:t>
      </w:r>
      <w:bookmarkEnd w:id="14"/>
      <w:r w:rsidRPr="004978EB">
        <w:rPr>
          <w:rFonts w:ascii="GHEA Grapalat" w:eastAsia="Times New Roman" w:hAnsi="GHEA Grapalat" w:cs="Sylfaen"/>
          <w:bCs/>
          <w:sz w:val="24"/>
          <w:szCs w:val="24"/>
          <w:lang w:val="hy-AM"/>
        </w:rPr>
        <w:t xml:space="preserve"> կառույցների բեռնվածություններն ու ազդեցությունները պետք է որոշվեն հաշվի առնելով՝</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left="562" w:hanging="22"/>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1)</w:t>
      </w:r>
      <w:r w:rsidRPr="004978EB">
        <w:rPr>
          <w:rFonts w:ascii="GHEA Grapalat" w:eastAsia="Times New Roman" w:hAnsi="GHEA Grapalat" w:cs="Sylfaen"/>
          <w:sz w:val="24"/>
          <w:szCs w:val="24"/>
          <w:lang w:val="hy-AM"/>
        </w:rPr>
        <w:t xml:space="preserve"> սելավային հոսքի գոյացրած նստվածքաշերտի զանգվածի ստատի</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Sylfaen"/>
          <w:sz w:val="24"/>
          <w:szCs w:val="24"/>
          <w:lang w:val="hy-AM"/>
        </w:rPr>
      </w:pPr>
      <w:r w:rsidRPr="004978EB">
        <w:rPr>
          <w:rFonts w:ascii="GHEA Grapalat" w:eastAsia="Times New Roman" w:hAnsi="GHEA Grapalat" w:cs="Sylfaen"/>
          <w:sz w:val="24"/>
          <w:szCs w:val="24"/>
          <w:lang w:val="hy-AM"/>
        </w:rPr>
        <w:t>ճնշումը,</w:t>
      </w:r>
    </w:p>
    <w:p w:rsidR="004978EB" w:rsidRPr="004978EB" w:rsidRDefault="004978EB" w:rsidP="004978EB">
      <w:pPr>
        <w:widowControl w:val="0"/>
        <w:tabs>
          <w:tab w:val="left" w:pos="1147"/>
        </w:tabs>
        <w:spacing w:after="0" w:line="360" w:lineRule="auto"/>
        <w:ind w:left="562" w:hanging="22"/>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2)</w:t>
      </w:r>
      <w:r w:rsidRPr="004978EB">
        <w:rPr>
          <w:rFonts w:ascii="GHEA Grapalat" w:eastAsia="Times New Roman" w:hAnsi="GHEA Grapalat" w:cs="Sylfaen"/>
          <w:sz w:val="24"/>
          <w:szCs w:val="24"/>
          <w:lang w:val="hy-AM"/>
        </w:rPr>
        <w:t xml:space="preserve"> սելավային հոսքի դինամիկ ճնշումը իր շարժման ուղղությանը </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Sylfaen"/>
          <w:sz w:val="24"/>
          <w:szCs w:val="24"/>
          <w:lang w:val="hy-AM"/>
        </w:rPr>
      </w:pPr>
      <w:r w:rsidRPr="004978EB">
        <w:rPr>
          <w:rFonts w:ascii="GHEA Grapalat" w:eastAsia="Times New Roman" w:hAnsi="GHEA Grapalat" w:cs="Sylfaen"/>
          <w:sz w:val="24"/>
          <w:szCs w:val="24"/>
          <w:lang w:val="hy-AM"/>
        </w:rPr>
        <w:t>ուղղահայաց հարթության վրա:</w:t>
      </w:r>
    </w:p>
    <w:p w:rsidR="004978EB" w:rsidRPr="004978EB" w:rsidRDefault="004978EB" w:rsidP="004978EB">
      <w:pPr>
        <w:widowControl w:val="0"/>
        <w:tabs>
          <w:tab w:val="left" w:pos="1147"/>
        </w:tabs>
        <w:spacing w:after="0" w:line="360" w:lineRule="auto"/>
        <w:ind w:left="90" w:firstLine="450"/>
        <w:contextualSpacing/>
        <w:jc w:val="both"/>
        <w:rPr>
          <w:rFonts w:ascii="GHEA Grapalat" w:eastAsia="Times New Roman" w:hAnsi="GHEA Grapalat" w:cs="Sylfaen"/>
          <w:sz w:val="24"/>
          <w:szCs w:val="24"/>
          <w:lang w:val="hy-AM"/>
        </w:rPr>
      </w:pPr>
      <w:r w:rsidRPr="004978EB">
        <w:rPr>
          <w:rFonts w:ascii="GHEA Grapalat" w:eastAsia="Times New Roman" w:hAnsi="GHEA Grapalat" w:cs="Sylfaen"/>
          <w:sz w:val="24"/>
          <w:szCs w:val="24"/>
          <w:lang w:val="hy-AM"/>
        </w:rPr>
        <w:t>103. Ըստ բեռնվացքի՝ հուսալիության գործակիցը կուտակների, սելավային նստվածքների և սելավային հոսքի ճնշումները որոշելիս պետք է ընդունվի հավասար 1,2-ի:</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Sylfaen"/>
          <w:sz w:val="24"/>
          <w:szCs w:val="24"/>
          <w:lang w:val="hy-AM"/>
        </w:rPr>
      </w:pPr>
      <w:r w:rsidRPr="004978EB">
        <w:rPr>
          <w:rFonts w:ascii="GHEA Grapalat" w:eastAsia="Times New Roman" w:hAnsi="GHEA Grapalat" w:cs="Sylfaen"/>
          <w:sz w:val="24"/>
          <w:szCs w:val="24"/>
          <w:lang w:val="hy-AM"/>
        </w:rPr>
        <w:t xml:space="preserve">        104. բետոնի և երկաթբետոնե հակասելավային կառույցների կայունությունը հաշվարկելիս у</w:t>
      </w:r>
      <w:r w:rsidRPr="004978EB">
        <w:rPr>
          <w:rFonts w:ascii="GHEA Grapalat" w:eastAsia="Times New Roman" w:hAnsi="GHEA Grapalat" w:cs="Sylfaen"/>
          <w:i/>
          <w:iCs/>
          <w:sz w:val="24"/>
          <w:szCs w:val="24"/>
          <w:vertAlign w:val="subscript"/>
          <w:lang w:val="hy-AM"/>
        </w:rPr>
        <w:t>с</w:t>
      </w:r>
      <w:r w:rsidRPr="004978EB">
        <w:rPr>
          <w:rFonts w:ascii="GHEA Grapalat" w:eastAsia="Times New Roman" w:hAnsi="GHEA Grapalat" w:cs="Sylfaen"/>
          <w:sz w:val="24"/>
          <w:szCs w:val="24"/>
          <w:lang w:val="hy-AM"/>
        </w:rPr>
        <w:t xml:space="preserve"> աշխատանքային պայմանների գործակիցը պետք է լինի՝</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 xml:space="preserve">        1)</w:t>
      </w:r>
      <w:r w:rsidRPr="004978EB">
        <w:rPr>
          <w:rFonts w:ascii="GHEA Grapalat" w:eastAsia="Times New Roman" w:hAnsi="GHEA Grapalat" w:cs="Sylfaen"/>
          <w:sz w:val="24"/>
          <w:szCs w:val="24"/>
          <w:lang w:val="hy-AM"/>
        </w:rPr>
        <w:t xml:space="preserve"> 1.0՝  ժայռային, կիսաժայռային և ոչ ժայռային հիմքերի համար,</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 xml:space="preserve">        2)</w:t>
      </w:r>
      <w:r w:rsidRPr="004978EB">
        <w:rPr>
          <w:rFonts w:ascii="GHEA Grapalat" w:eastAsia="Times New Roman" w:hAnsi="GHEA Grapalat" w:cs="Sylfaen"/>
          <w:sz w:val="24"/>
          <w:szCs w:val="24"/>
          <w:lang w:val="hy-AM"/>
        </w:rPr>
        <w:t xml:space="preserve"> 1.0՝ հիմնատակի զանգվածի ճաքերով անցնող սահքի մակեևույթների </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Sylfaen"/>
          <w:sz w:val="24"/>
          <w:szCs w:val="24"/>
          <w:lang w:val="hy-AM"/>
        </w:rPr>
      </w:pPr>
      <w:r w:rsidRPr="004978EB">
        <w:rPr>
          <w:rFonts w:ascii="GHEA Grapalat" w:eastAsia="Times New Roman" w:hAnsi="GHEA Grapalat" w:cs="Sylfaen"/>
          <w:sz w:val="24"/>
          <w:szCs w:val="24"/>
          <w:lang w:val="hy-AM"/>
        </w:rPr>
        <w:t>համար,</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 xml:space="preserve">        3)</w:t>
      </w:r>
      <w:r w:rsidRPr="004978EB">
        <w:rPr>
          <w:rFonts w:ascii="GHEA Grapalat" w:eastAsia="Times New Roman" w:hAnsi="GHEA Grapalat" w:cs="Sylfaen"/>
          <w:sz w:val="24"/>
          <w:szCs w:val="24"/>
          <w:lang w:val="hy-AM"/>
        </w:rPr>
        <w:t xml:space="preserve"> 0.95՝ բետոն–ժայռ շփման երկայնքով և հիմնատակի զանգվածում՝ </w:t>
      </w:r>
    </w:p>
    <w:p w:rsidR="004978EB" w:rsidRPr="004978EB" w:rsidRDefault="004978EB" w:rsidP="004978EB">
      <w:pPr>
        <w:widowControl w:val="0"/>
        <w:tabs>
          <w:tab w:val="left" w:pos="1147"/>
        </w:tabs>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Sylfaen"/>
          <w:sz w:val="24"/>
          <w:szCs w:val="24"/>
          <w:lang w:val="hy-AM"/>
        </w:rPr>
        <w:t>մասամբ ճաքերով, մասամբ միաձույլ հատվածով անցնող սահքի մակեևույթների համար: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Sylfaen"/>
          <w:sz w:val="24"/>
          <w:szCs w:val="24"/>
          <w:lang w:val="hy-AM"/>
        </w:rPr>
      </w:pPr>
      <w:r w:rsidRPr="004978EB">
        <w:rPr>
          <w:rFonts w:ascii="GHEA Grapalat" w:eastAsia="Times New Roman" w:hAnsi="GHEA Grapalat" w:cs="Sylfaen"/>
          <w:sz w:val="24"/>
          <w:szCs w:val="24"/>
          <w:lang w:val="hy-AM"/>
        </w:rPr>
        <w:t xml:space="preserve">105. Հակասելավային կառույցների հաշվարկներում անձրևային և սառցային սելավների հաշվարկային բնութագրերը որոշվում են անձրևի և սառցադաշտային </w:t>
      </w:r>
      <w:r w:rsidRPr="004978EB">
        <w:rPr>
          <w:rFonts w:ascii="GHEA Grapalat" w:eastAsia="Times New Roman" w:hAnsi="GHEA Grapalat" w:cs="Sylfaen"/>
          <w:sz w:val="24"/>
          <w:szCs w:val="24"/>
          <w:lang w:val="hy-AM"/>
        </w:rPr>
        <w:lastRenderedPageBreak/>
        <w:t>քանդարար վարարաջրերի բնութագրերի հիման վրա:</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Sylfaen"/>
          <w:sz w:val="24"/>
          <w:szCs w:val="24"/>
          <w:lang w:val="hy-AM"/>
        </w:rPr>
      </w:pPr>
      <w:r w:rsidRPr="004978EB">
        <w:rPr>
          <w:rFonts w:ascii="GHEA Grapalat" w:eastAsia="Times New Roman" w:hAnsi="GHEA Grapalat" w:cs="Sylfaen"/>
          <w:sz w:val="24"/>
          <w:szCs w:val="24"/>
          <w:lang w:val="hy-AM"/>
        </w:rPr>
        <w:t xml:space="preserve">106. Անձրևային սելավների ջրային բաղադրիչի հաշվարկը պետք է իրականացվի ըստ հիդրոլոգիական բնութագրերի, իսկ սառցային սելավներինը՝ ըստ </w:t>
      </w:r>
      <w:bookmarkStart w:id="15" w:name="_Hlk125910267"/>
      <w:r w:rsidRPr="004978EB">
        <w:rPr>
          <w:rFonts w:ascii="GHEA Grapalat" w:eastAsia="Times New Roman" w:hAnsi="GHEA Grapalat" w:cs="Sylfaen"/>
          <w:sz w:val="24"/>
          <w:szCs w:val="24"/>
          <w:lang w:val="hy-AM"/>
        </w:rPr>
        <w:t>սառցադաշտա</w:t>
      </w:r>
      <w:bookmarkEnd w:id="15"/>
      <w:r w:rsidRPr="004978EB">
        <w:rPr>
          <w:rFonts w:ascii="GHEA Grapalat" w:eastAsia="Times New Roman" w:hAnsi="GHEA Grapalat" w:cs="Sylfaen"/>
          <w:sz w:val="24"/>
          <w:szCs w:val="24"/>
          <w:lang w:val="hy-AM"/>
        </w:rPr>
        <w:t>յին քանդարար վարարաջրերի և ըստ սառցադաշտերի չափսից կախված ընդհանրացված փորձառական կախվածության բնութագրերի։</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Sylfaen"/>
          <w:sz w:val="24"/>
          <w:szCs w:val="24"/>
          <w:lang w:val="hy-AM"/>
        </w:rPr>
      </w:pPr>
      <w:r w:rsidRPr="004978EB">
        <w:rPr>
          <w:rFonts w:ascii="GHEA Grapalat" w:eastAsia="Times New Roman" w:hAnsi="GHEA Grapalat" w:cs="Sylfaen"/>
          <w:sz w:val="24"/>
          <w:szCs w:val="24"/>
          <w:lang w:val="hy-AM"/>
        </w:rPr>
        <w:t>107. Սելավային հոսքեր առաջացնող վարարաջրերի առավելագույն ծախսերը գերազանցելու տարեկան գնահատված հավանականությունը հավասար է՝</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Sylfaen"/>
          <w:sz w:val="24"/>
          <w:szCs w:val="24"/>
          <w:lang w:val="hy-AM"/>
        </w:rPr>
        <w:t xml:space="preserve">III դասի սելավաթողանցման և սելավաուղղորդիչ կառույցների համար՝ 0,5 %, </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Sylfaen"/>
          <w:sz w:val="24"/>
          <w:szCs w:val="24"/>
          <w:lang w:val="hy-AM"/>
        </w:rPr>
        <w:t>IV դասի կառույցների համար՝ 1 %,</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Sylfaen"/>
          <w:sz w:val="24"/>
          <w:szCs w:val="24"/>
          <w:lang w:val="hy-AM"/>
        </w:rPr>
        <w:t xml:space="preserve">կայունացնող և կանխարգելիչ կառույցների համար (բացառությամբ </w:t>
      </w:r>
      <w:bookmarkStart w:id="16" w:name="_Hlk125910709"/>
      <w:r w:rsidRPr="004978EB">
        <w:rPr>
          <w:rFonts w:ascii="GHEA Grapalat" w:eastAsia="Times New Roman" w:hAnsi="GHEA Grapalat" w:cs="Sylfaen"/>
          <w:sz w:val="24"/>
          <w:szCs w:val="24"/>
          <w:lang w:val="hy-AM"/>
        </w:rPr>
        <w:t>ջրակարգավորիչ ամբարտակների</w:t>
      </w:r>
      <w:bookmarkEnd w:id="16"/>
      <w:r w:rsidRPr="004978EB">
        <w:rPr>
          <w:rFonts w:ascii="GHEA Grapalat" w:eastAsia="Times New Roman" w:hAnsi="GHEA Grapalat" w:cs="Sylfaen"/>
          <w:sz w:val="24"/>
          <w:szCs w:val="24"/>
          <w:lang w:val="hy-AM"/>
        </w:rPr>
        <w:t>)՝ 2 %,</w:t>
      </w:r>
    </w:p>
    <w:p w:rsidR="004978EB" w:rsidRPr="004978EB" w:rsidRDefault="004978EB" w:rsidP="004978EB">
      <w:pPr>
        <w:widowControl w:val="0"/>
        <w:tabs>
          <w:tab w:val="left" w:pos="1147"/>
        </w:tabs>
        <w:spacing w:after="0" w:line="360" w:lineRule="auto"/>
        <w:ind w:firstLine="562"/>
        <w:contextualSpacing/>
        <w:jc w:val="both"/>
        <w:rPr>
          <w:rFonts w:ascii="GHEA Grapalat" w:eastAsia="Times New Roman" w:hAnsi="GHEA Grapalat" w:cs="Sylfaen"/>
          <w:sz w:val="24"/>
          <w:szCs w:val="24"/>
          <w:lang w:val="hy-AM"/>
        </w:rPr>
      </w:pPr>
      <w:r w:rsidRPr="004978EB">
        <w:rPr>
          <w:rFonts w:ascii="GHEA Grapalat" w:eastAsia="Times New Roman" w:hAnsi="GHEA Grapalat" w:cs="Courier New"/>
          <w:sz w:val="24"/>
          <w:szCs w:val="24"/>
          <w:lang w:val="hy-AM"/>
        </w:rPr>
        <w:t>4)</w:t>
      </w:r>
      <w:r w:rsidRPr="004978EB">
        <w:rPr>
          <w:rFonts w:ascii="GHEA Grapalat" w:eastAsia="Times New Roman" w:hAnsi="GHEA Grapalat" w:cs="Sylfaen"/>
          <w:sz w:val="24"/>
          <w:szCs w:val="24"/>
          <w:lang w:val="hy-AM"/>
        </w:rPr>
        <w:t xml:space="preserve"> ջրակարգավորիչ ամբարտակների համար՝ 1 %:</w:t>
      </w:r>
    </w:p>
    <w:bookmarkEnd w:id="13"/>
    <w:p w:rsidR="004978EB" w:rsidRPr="004978EB" w:rsidRDefault="004978EB" w:rsidP="004978EB">
      <w:pPr>
        <w:widowControl w:val="0"/>
        <w:spacing w:after="8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108. Սելավապահ (սելավը կասեցնող) կառույցների հաշվարկներում </w:t>
      </w:r>
      <w:bookmarkStart w:id="17" w:name="_Hlk125911929"/>
      <w:r w:rsidRPr="004978EB">
        <w:rPr>
          <w:rFonts w:ascii="GHEA Grapalat" w:eastAsia="Times New Roman" w:hAnsi="GHEA Grapalat" w:cs="Times New Roman"/>
          <w:sz w:val="24"/>
          <w:szCs w:val="24"/>
          <w:lang w:val="hy-AM" w:eastAsia="ru-RU"/>
        </w:rPr>
        <w:t xml:space="preserve">սելավի պահեստարանի </w:t>
      </w:r>
      <w:bookmarkEnd w:id="17"/>
      <w:r w:rsidRPr="004978EB">
        <w:rPr>
          <w:rFonts w:ascii="GHEA Grapalat" w:eastAsia="Times New Roman" w:hAnsi="GHEA Grapalat" w:cs="Times New Roman"/>
          <w:i/>
          <w:iCs/>
          <w:sz w:val="24"/>
          <w:szCs w:val="24"/>
          <w:lang w:val="hy-AM" w:eastAsia="ru-RU"/>
        </w:rPr>
        <w:t>V</w:t>
      </w:r>
      <w:r w:rsidRPr="004978EB">
        <w:rPr>
          <w:rFonts w:ascii="GHEA Grapalat" w:eastAsia="Times New Roman" w:hAnsi="GHEA Grapalat" w:cs="Times New Roman"/>
          <w:sz w:val="24"/>
          <w:szCs w:val="24"/>
          <w:lang w:val="hy-AM" w:eastAsia="ru-RU"/>
        </w:rPr>
        <w:t xml:space="preserve">  հաշվարկային ծավալը պետք է որոշվի հետևյալ բանաձևով՝</w:t>
      </w:r>
    </w:p>
    <w:p w:rsidR="004978EB" w:rsidRPr="004978EB" w:rsidRDefault="004978EB" w:rsidP="004978EB">
      <w:pPr>
        <w:widowControl w:val="0"/>
        <w:tabs>
          <w:tab w:val="left" w:pos="5755"/>
        </w:tabs>
        <w:spacing w:after="80" w:line="360" w:lineRule="auto"/>
        <w:jc w:val="right"/>
        <w:rPr>
          <w:rFonts w:ascii="GHEA Grapalat" w:eastAsia="Times New Roman" w:hAnsi="GHEA Grapalat" w:cs="Times New Roman"/>
          <w:i/>
          <w:iCs/>
          <w:sz w:val="24"/>
          <w:szCs w:val="24"/>
          <w:lang w:val="hy-AM" w:eastAsia="ru-RU"/>
        </w:rPr>
      </w:pPr>
    </w:p>
    <w:p w:rsidR="004978EB" w:rsidRPr="004978EB" w:rsidRDefault="004978EB" w:rsidP="004978EB">
      <w:pPr>
        <w:widowControl w:val="0"/>
        <w:tabs>
          <w:tab w:val="left" w:pos="5755"/>
        </w:tabs>
        <w:spacing w:after="8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i/>
          <w:iCs/>
          <w:sz w:val="24"/>
          <w:szCs w:val="24"/>
          <w:lang w:val="hy-AM" w:eastAsia="ru-RU"/>
        </w:rPr>
        <w:t xml:space="preserve">V = </w:t>
      </w:r>
      <w:bookmarkStart w:id="18" w:name="_Hlk125911165"/>
      <w:r w:rsidRPr="004978EB">
        <w:rPr>
          <w:rFonts w:ascii="GHEA Grapalat" w:eastAsia="Times New Roman" w:hAnsi="GHEA Grapalat" w:cs="Times New Roman"/>
          <w:i/>
          <w:iCs/>
          <w:sz w:val="24"/>
          <w:szCs w:val="24"/>
          <w:lang w:val="hy-AM" w:eastAsia="ru-RU"/>
        </w:rPr>
        <w:t>W</w:t>
      </w:r>
      <w:r w:rsidRPr="004978EB">
        <w:rPr>
          <w:rFonts w:ascii="GHEA Grapalat" w:eastAsia="Times New Roman" w:hAnsi="GHEA Grapalat" w:cs="Times New Roman"/>
          <w:sz w:val="24"/>
          <w:szCs w:val="24"/>
          <w:vertAlign w:val="subscript"/>
          <w:lang w:val="hy-AM" w:eastAsia="ru-RU"/>
        </w:rPr>
        <w:t>1</w:t>
      </w:r>
      <w:bookmarkEnd w:id="18"/>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i/>
          <w:iCs/>
          <w:sz w:val="24"/>
          <w:szCs w:val="24"/>
          <w:lang w:val="hy-AM" w:eastAsia="ru-RU"/>
        </w:rPr>
        <w:t>-</w:t>
      </w:r>
      <w:bookmarkStart w:id="19" w:name="_Hlk125911210"/>
      <w:r w:rsidRPr="004978EB">
        <w:rPr>
          <w:rFonts w:ascii="GHEA Grapalat" w:eastAsia="Times New Roman" w:hAnsi="GHEA Grapalat" w:cs="Times New Roman"/>
          <w:i/>
          <w:iCs/>
          <w:sz w:val="24"/>
          <w:szCs w:val="24"/>
          <w:lang w:val="hy-AM" w:eastAsia="ru-RU"/>
        </w:rPr>
        <w:t xml:space="preserve"> W</w:t>
      </w:r>
      <w:r w:rsidRPr="004978EB">
        <w:rPr>
          <w:rFonts w:ascii="GHEA Grapalat" w:eastAsia="Times New Roman" w:hAnsi="GHEA Grapalat" w:cs="Times New Roman"/>
          <w:sz w:val="24"/>
          <w:szCs w:val="24"/>
          <w:vertAlign w:val="subscript"/>
          <w:lang w:val="hy-AM" w:eastAsia="ru-RU"/>
        </w:rPr>
        <w:t>2</w:t>
      </w:r>
      <w:bookmarkEnd w:id="19"/>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i/>
          <w:iCs/>
          <w:sz w:val="24"/>
          <w:szCs w:val="24"/>
          <w:lang w:val="hy-AM" w:eastAsia="ru-RU"/>
        </w:rPr>
        <w:t xml:space="preserve">+ </w:t>
      </w:r>
      <w:bookmarkStart w:id="20" w:name="_Hlk125913496"/>
      <w:r w:rsidRPr="004978EB">
        <w:rPr>
          <w:rFonts w:ascii="GHEA Grapalat" w:eastAsia="Times New Roman" w:hAnsi="GHEA Grapalat" w:cs="Times New Roman"/>
          <w:i/>
          <w:iCs/>
          <w:sz w:val="24"/>
          <w:szCs w:val="24"/>
          <w:lang w:val="hy-AM" w:eastAsia="ru-RU"/>
        </w:rPr>
        <w:t>ТW</w:t>
      </w:r>
      <w:bookmarkEnd w:id="20"/>
      <w:r w:rsidRPr="004978EB">
        <w:rPr>
          <w:rFonts w:ascii="GHEA Grapalat" w:eastAsia="Times New Roman" w:hAnsi="GHEA Grapalat" w:cs="Times New Roman"/>
          <w:sz w:val="24"/>
          <w:szCs w:val="24"/>
          <w:lang w:val="hy-AM" w:eastAsia="ru-RU"/>
        </w:rPr>
        <w:t xml:space="preserve">,                             (5) </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Որտեղ՝ </w:t>
      </w:r>
      <w:r w:rsidRPr="004978EB">
        <w:rPr>
          <w:rFonts w:ascii="GHEA Grapalat" w:eastAsia="Times New Roman" w:hAnsi="GHEA Grapalat" w:cs="Times New Roman"/>
          <w:i/>
          <w:iCs/>
          <w:sz w:val="24"/>
          <w:szCs w:val="24"/>
          <w:lang w:val="hy-AM" w:eastAsia="ru-RU"/>
        </w:rPr>
        <w:t>W</w:t>
      </w:r>
      <w:r w:rsidRPr="004978EB">
        <w:rPr>
          <w:rFonts w:ascii="GHEA Grapalat" w:eastAsia="Times New Roman" w:hAnsi="GHEA Grapalat" w:cs="Times New Roman"/>
          <w:sz w:val="24"/>
          <w:szCs w:val="24"/>
          <w:vertAlign w:val="subscript"/>
          <w:lang w:val="hy-AM" w:eastAsia="ru-RU"/>
        </w:rPr>
        <w:t>1</w:t>
      </w:r>
      <w:r w:rsidRPr="004978EB">
        <w:rPr>
          <w:rFonts w:ascii="GHEA Grapalat" w:eastAsia="Times New Roman" w:hAnsi="GHEA Grapalat" w:cs="Times New Roman"/>
          <w:sz w:val="24"/>
          <w:szCs w:val="24"/>
          <w:lang w:val="hy-AM" w:eastAsia="ru-RU"/>
        </w:rPr>
        <w:t>-ը ամբարտակի ուղղահատվածքում սելավի առավելագույն ծավալն է,</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i/>
          <w:iCs/>
          <w:sz w:val="24"/>
          <w:szCs w:val="24"/>
          <w:lang w:val="hy-AM" w:eastAsia="ru-RU"/>
        </w:rPr>
        <w:t xml:space="preserve">       W</w:t>
      </w:r>
      <w:r w:rsidRPr="004978EB">
        <w:rPr>
          <w:rFonts w:ascii="GHEA Grapalat" w:eastAsia="Times New Roman" w:hAnsi="GHEA Grapalat" w:cs="Courier New"/>
          <w:sz w:val="24"/>
          <w:szCs w:val="24"/>
          <w:vertAlign w:val="subscript"/>
          <w:lang w:val="hy-AM" w:eastAsia="ru-RU"/>
        </w:rPr>
        <w:t>2</w:t>
      </w:r>
      <w:r w:rsidRPr="004978EB">
        <w:rPr>
          <w:rFonts w:ascii="GHEA Grapalat" w:eastAsia="Times New Roman" w:hAnsi="GHEA Grapalat" w:cs="Times New Roman"/>
          <w:sz w:val="24"/>
          <w:szCs w:val="24"/>
          <w:lang w:val="hy-AM" w:eastAsia="ru-RU"/>
        </w:rPr>
        <w:t>-ը՝ կուտակման ընթացքում ստորին բիեֆում թափված նստվածքի ծավալն է,</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       T-ն՝ սելավի պահեստարանի տղմակալման ժամանակն է, որն ընդունվում է առնվազն 25 տարի,</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i/>
          <w:iCs/>
          <w:sz w:val="24"/>
          <w:szCs w:val="24"/>
          <w:lang w:val="hy-AM" w:eastAsia="ru-RU"/>
        </w:rPr>
        <w:t xml:space="preserve">       W-ն՝ </w:t>
      </w:r>
      <w:r w:rsidRPr="004978EB">
        <w:rPr>
          <w:rFonts w:ascii="GHEA Grapalat" w:eastAsia="Times New Roman" w:hAnsi="GHEA Grapalat" w:cs="Times New Roman"/>
          <w:sz w:val="24"/>
          <w:szCs w:val="24"/>
          <w:lang w:val="hy-AM" w:eastAsia="ru-RU"/>
        </w:rPr>
        <w:t xml:space="preserve"> սելավի պահեստարանում կուտակված նստվածքների տարեկան միջին ծավալն է:</w:t>
      </w:r>
    </w:p>
    <w:p w:rsidR="004978EB" w:rsidRPr="004978EB" w:rsidRDefault="004978EB" w:rsidP="004978EB">
      <w:pPr>
        <w:widowControl w:val="0"/>
        <w:spacing w:after="0" w:line="360" w:lineRule="auto"/>
        <w:ind w:firstLine="40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iCs/>
          <w:sz w:val="24"/>
          <w:szCs w:val="24"/>
          <w:lang w:val="hy-AM" w:eastAsia="ru-RU"/>
        </w:rPr>
        <w:t xml:space="preserve">  109</w:t>
      </w:r>
      <w:r w:rsidRPr="004978EB">
        <w:rPr>
          <w:rFonts w:ascii="GHEA Grapalat" w:eastAsia="Times New Roman" w:hAnsi="GHEA Grapalat" w:cs="Times New Roman"/>
          <w:i/>
          <w:iCs/>
          <w:sz w:val="24"/>
          <w:szCs w:val="24"/>
          <w:lang w:val="hy-AM" w:eastAsia="ru-RU"/>
        </w:rPr>
        <w:t>. W</w:t>
      </w:r>
      <w:r w:rsidRPr="004978EB">
        <w:rPr>
          <w:rFonts w:ascii="GHEA Grapalat" w:eastAsia="Times New Roman" w:hAnsi="GHEA Grapalat" w:cs="Times New Roman"/>
          <w:sz w:val="24"/>
          <w:szCs w:val="24"/>
          <w:vertAlign w:val="subscript"/>
          <w:lang w:val="hy-AM" w:eastAsia="ru-RU"/>
        </w:rPr>
        <w:t>1</w:t>
      </w:r>
      <w:r w:rsidRPr="004978EB">
        <w:rPr>
          <w:rFonts w:ascii="GHEA Grapalat" w:eastAsia="Times New Roman" w:hAnsi="GHEA Grapalat" w:cs="Times New Roman"/>
          <w:sz w:val="24"/>
          <w:szCs w:val="24"/>
          <w:lang w:val="hy-AM" w:eastAsia="ru-RU"/>
        </w:rPr>
        <w:t xml:space="preserve"> սելավի առավելագույն ծավալը ընդունվում է հավասար՝</w:t>
      </w:r>
    </w:p>
    <w:p w:rsidR="004978EB" w:rsidRPr="004978EB" w:rsidRDefault="004978EB" w:rsidP="004978EB">
      <w:pPr>
        <w:widowControl w:val="0"/>
        <w:spacing w:after="0" w:line="360" w:lineRule="auto"/>
        <w:ind w:firstLine="40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  1)</w:t>
      </w:r>
      <w:r w:rsidRPr="004978EB">
        <w:rPr>
          <w:rFonts w:ascii="GHEA Grapalat" w:eastAsia="Times New Roman" w:hAnsi="GHEA Grapalat" w:cs="Times New Roman"/>
          <w:sz w:val="24"/>
          <w:szCs w:val="24"/>
          <w:lang w:val="hy-AM" w:eastAsia="ru-RU"/>
        </w:rPr>
        <w:t xml:space="preserve"> անձրևային և սառցադաշտային քանդարար վարարումների հետևանքով առաջացած սելավների դեպքում՝ </w:t>
      </w:r>
      <w:bookmarkStart w:id="21" w:name="_Hlk126132074"/>
      <w:r w:rsidRPr="004978EB">
        <w:rPr>
          <w:rFonts w:ascii="GHEA Grapalat" w:eastAsia="Times New Roman" w:hAnsi="GHEA Grapalat" w:cs="Times New Roman"/>
          <w:sz w:val="24"/>
          <w:szCs w:val="24"/>
          <w:lang w:val="hy-AM" w:eastAsia="ru-RU"/>
        </w:rPr>
        <w:t xml:space="preserve">1% գերազանցելու հավանականությամբ ջրհեղեղի հետևանքով առաջացած սելավի </w:t>
      </w:r>
      <w:bookmarkEnd w:id="21"/>
      <w:r w:rsidRPr="004978EB">
        <w:rPr>
          <w:rFonts w:ascii="GHEA Grapalat" w:eastAsia="Times New Roman" w:hAnsi="GHEA Grapalat" w:cs="Times New Roman"/>
          <w:sz w:val="24"/>
          <w:szCs w:val="24"/>
          <w:lang w:val="hy-AM" w:eastAsia="ru-RU"/>
        </w:rPr>
        <w:t>ծավալին,</w:t>
      </w:r>
    </w:p>
    <w:p w:rsidR="004978EB" w:rsidRPr="004978EB" w:rsidRDefault="004978EB" w:rsidP="004978EB">
      <w:pPr>
        <w:widowControl w:val="0"/>
        <w:spacing w:after="0" w:line="360" w:lineRule="auto"/>
        <w:ind w:firstLine="40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  2) </w:t>
      </w:r>
      <w:r w:rsidRPr="004978EB">
        <w:rPr>
          <w:rFonts w:ascii="GHEA Grapalat" w:eastAsia="Times New Roman" w:hAnsi="GHEA Grapalat" w:cs="Times New Roman"/>
          <w:sz w:val="24"/>
          <w:szCs w:val="24"/>
          <w:lang w:val="hy-AM" w:eastAsia="ru-RU"/>
        </w:rPr>
        <w:t>մեկ այլ ծագման սելավային հոսքերի դեպքում՝ անցած սելավների հետքերի ուսումնասիրության արդյունքների հիման վրա:</w:t>
      </w:r>
    </w:p>
    <w:p w:rsidR="004978EB" w:rsidRPr="004978EB" w:rsidRDefault="004978EB" w:rsidP="004978EB">
      <w:pPr>
        <w:widowControl w:val="0"/>
        <w:spacing w:after="0" w:line="360" w:lineRule="auto"/>
        <w:ind w:firstLine="562"/>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110. </w:t>
      </w:r>
      <w:bookmarkStart w:id="22" w:name="_Hlk125912717"/>
      <w:r w:rsidRPr="004978EB">
        <w:rPr>
          <w:rFonts w:ascii="GHEA Grapalat" w:eastAsia="Times New Roman" w:hAnsi="GHEA Grapalat" w:cs="Courier New"/>
          <w:i/>
          <w:iCs/>
          <w:sz w:val="24"/>
          <w:szCs w:val="24"/>
          <w:lang w:val="hy-AM" w:eastAsia="ru-RU"/>
        </w:rPr>
        <w:t>W</w:t>
      </w:r>
      <w:r w:rsidRPr="004978EB">
        <w:rPr>
          <w:rFonts w:ascii="GHEA Grapalat" w:eastAsia="Times New Roman" w:hAnsi="GHEA Grapalat" w:cs="Courier New"/>
          <w:sz w:val="24"/>
          <w:szCs w:val="24"/>
          <w:vertAlign w:val="subscript"/>
          <w:lang w:val="hy-AM" w:eastAsia="ru-RU"/>
        </w:rPr>
        <w:t>2</w:t>
      </w:r>
      <w:bookmarkEnd w:id="22"/>
      <w:r w:rsidRPr="004978EB">
        <w:rPr>
          <w:rFonts w:ascii="GHEA Grapalat" w:eastAsia="Times New Roman" w:hAnsi="GHEA Grapalat" w:cs="Times New Roman"/>
          <w:sz w:val="24"/>
          <w:szCs w:val="24"/>
          <w:lang w:val="hy-AM" w:eastAsia="ru-RU"/>
        </w:rPr>
        <w:t xml:space="preserve"> ծավալը որոշվում է միայն ջրաբերուկային սելավների համար (հաշվի առնելով </w:t>
      </w:r>
      <w:r w:rsidRPr="004978EB">
        <w:rPr>
          <w:rFonts w:ascii="GHEA Grapalat" w:eastAsia="Times New Roman" w:hAnsi="GHEA Grapalat" w:cs="Times New Roman"/>
          <w:sz w:val="24"/>
          <w:szCs w:val="24"/>
          <w:lang w:val="hy-AM" w:eastAsia="ru-RU"/>
        </w:rPr>
        <w:lastRenderedPageBreak/>
        <w:t>կետ 116-ը), ցեխաքարային սելավների համար</w:t>
      </w:r>
      <w:r w:rsidRPr="004978EB">
        <w:rPr>
          <w:rFonts w:ascii="GHEA Grapalat" w:eastAsia="Times New Roman" w:hAnsi="GHEA Grapalat" w:cs="Courier New"/>
          <w:i/>
          <w:iCs/>
          <w:sz w:val="24"/>
          <w:szCs w:val="24"/>
          <w:lang w:val="hy-AM" w:eastAsia="ru-RU"/>
        </w:rPr>
        <w:t xml:space="preserve"> W</w:t>
      </w:r>
      <w:r w:rsidRPr="004978EB">
        <w:rPr>
          <w:rFonts w:ascii="GHEA Grapalat" w:eastAsia="Times New Roman" w:hAnsi="GHEA Grapalat" w:cs="Courier New"/>
          <w:sz w:val="24"/>
          <w:szCs w:val="24"/>
          <w:vertAlign w:val="subscript"/>
          <w:lang w:val="hy-AM" w:eastAsia="ru-RU"/>
        </w:rPr>
        <w:t>2</w:t>
      </w:r>
      <w:r w:rsidRPr="004978EB">
        <w:rPr>
          <w:rFonts w:ascii="GHEA Grapalat" w:eastAsia="Times New Roman" w:hAnsi="GHEA Grapalat" w:cs="Courier New"/>
          <w:sz w:val="24"/>
          <w:szCs w:val="24"/>
          <w:lang w:val="hy-AM" w:eastAsia="ru-RU"/>
        </w:rPr>
        <w:t xml:space="preserve"> </w:t>
      </w:r>
      <w:bookmarkStart w:id="23" w:name="_Hlk125913511"/>
      <w:r w:rsidRPr="004978EB">
        <w:rPr>
          <w:rFonts w:ascii="GHEA Grapalat" w:eastAsia="Times New Roman" w:hAnsi="GHEA Grapalat" w:cs="Times New Roman"/>
          <w:sz w:val="24"/>
          <w:szCs w:val="24"/>
          <w:lang w:val="hy-AM" w:eastAsia="ru-RU"/>
        </w:rPr>
        <w:t>= 0</w:t>
      </w:r>
      <w:bookmarkEnd w:id="23"/>
      <w:r w:rsidRPr="004978EB">
        <w:rPr>
          <w:rFonts w:ascii="GHEA Grapalat" w:eastAsia="Times New Roman" w:hAnsi="GHEA Grapalat" w:cs="Times New Roman"/>
          <w:sz w:val="24"/>
          <w:szCs w:val="24"/>
          <w:lang w:val="hy-AM" w:eastAsia="ru-RU"/>
        </w:rPr>
        <w:t>։</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62"/>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111. </w:t>
      </w:r>
      <w:r w:rsidRPr="004978EB">
        <w:rPr>
          <w:rFonts w:ascii="GHEA Grapalat" w:eastAsia="Times New Roman" w:hAnsi="GHEA Grapalat" w:cs="Times New Roman"/>
          <w:i/>
          <w:iCs/>
          <w:sz w:val="24"/>
          <w:szCs w:val="24"/>
          <w:lang w:val="hy-AM" w:eastAsia="ru-RU"/>
        </w:rPr>
        <w:t>W</w:t>
      </w:r>
      <w:r w:rsidRPr="004978EB">
        <w:rPr>
          <w:rFonts w:ascii="GHEA Grapalat" w:eastAsia="Times New Roman" w:hAnsi="GHEA Grapalat" w:cs="Times New Roman"/>
          <w:sz w:val="24"/>
          <w:szCs w:val="24"/>
          <w:lang w:val="hy-AM" w:eastAsia="ru-RU"/>
        </w:rPr>
        <w:t xml:space="preserve"> միջին տարեկան ծավալը որոշվում է որպես կոշտ հոսքի միջին երկարաժամկետ ծավալի (հաշվի առնելով սելավային հոսքերը 25 տարին մեկ անգամից ավելի կրկնելիության դեպքում) և ստորին բիեֆում բաց թողնված (պայմանավորված է ջրթող կառույցների կոնստրուկցիայով) ծավալի միջև տարբերությամբ:  </w:t>
      </w:r>
    </w:p>
    <w:p w:rsidR="004978EB" w:rsidRPr="004978EB" w:rsidRDefault="004978EB" w:rsidP="004978EB">
      <w:pPr>
        <w:widowControl w:val="0"/>
        <w:spacing w:after="0" w:line="360" w:lineRule="auto"/>
        <w:ind w:firstLine="562"/>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112. Եթե սելավների կրկնելիությունը 25 տարին մեկ անգամից պակաս է և ապահովվում է կենցաղային կոշտ հոսքի տարանցում, ապա սելավի պահեստարանի հզորությունը որոշվում է առանց տղմակալման ծավալի (</w:t>
      </w:r>
      <w:r w:rsidRPr="004978EB">
        <w:rPr>
          <w:rFonts w:ascii="GHEA Grapalat" w:eastAsia="Times New Roman" w:hAnsi="GHEA Grapalat" w:cs="Times New Roman"/>
          <w:i/>
          <w:iCs/>
          <w:sz w:val="24"/>
          <w:szCs w:val="24"/>
          <w:lang w:val="hy-AM" w:eastAsia="ru-RU"/>
        </w:rPr>
        <w:t>ТW</w:t>
      </w:r>
      <w:bookmarkStart w:id="24" w:name="_Hlk125914460"/>
      <w:r w:rsidRPr="004978EB">
        <w:rPr>
          <w:rFonts w:ascii="GHEA Grapalat" w:eastAsia="Times New Roman" w:hAnsi="GHEA Grapalat" w:cs="Times New Roman"/>
          <w:i/>
          <w:iCs/>
          <w:sz w:val="24"/>
          <w:szCs w:val="24"/>
          <w:lang w:val="hy-AM" w:eastAsia="ru-RU"/>
        </w:rPr>
        <w:t xml:space="preserve"> </w:t>
      </w:r>
      <w:r w:rsidRPr="004978EB">
        <w:rPr>
          <w:rFonts w:ascii="GHEA Grapalat" w:eastAsia="Times New Roman" w:hAnsi="GHEA Grapalat" w:cs="Times New Roman"/>
          <w:sz w:val="24"/>
          <w:szCs w:val="24"/>
          <w:lang w:val="hy-AM" w:eastAsia="ru-RU"/>
        </w:rPr>
        <w:t>= 0</w:t>
      </w:r>
      <w:bookmarkEnd w:id="24"/>
      <w:r w:rsidRPr="004978EB">
        <w:rPr>
          <w:rFonts w:ascii="GHEA Grapalat" w:eastAsia="Times New Roman" w:hAnsi="GHEA Grapalat" w:cs="Times New Roman"/>
          <w:sz w:val="24"/>
          <w:szCs w:val="24"/>
          <w:lang w:val="hy-AM" w:eastAsia="ru-RU"/>
        </w:rPr>
        <w:t>):</w:t>
      </w:r>
    </w:p>
    <w:p w:rsidR="004978EB" w:rsidRPr="004978EB" w:rsidRDefault="004978EB" w:rsidP="004978EB">
      <w:pPr>
        <w:widowControl w:val="0"/>
        <w:spacing w:after="0" w:line="360" w:lineRule="auto"/>
        <w:ind w:firstLine="562"/>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113. Ամբարտակի բարձրությունը որոշելիս, որը համապատասխանում է սելավի պահեստարանի հաշվարկային ծավալին, անհրաժեշտ է հաշվի առնել սելավային նստվածքների </w:t>
      </w:r>
      <w:bookmarkStart w:id="25" w:name="_Hlk125914210"/>
      <w:r w:rsidRPr="004978EB">
        <w:rPr>
          <w:rFonts w:ascii="GHEA Grapalat" w:eastAsia="Times New Roman" w:hAnsi="GHEA Grapalat" w:cs="Times New Roman"/>
          <w:sz w:val="24"/>
          <w:szCs w:val="24"/>
          <w:lang w:val="hy-AM" w:eastAsia="ru-RU"/>
        </w:rPr>
        <w:t>tgα</w:t>
      </w:r>
      <w:bookmarkStart w:id="26" w:name="_Hlk125913858"/>
      <w:bookmarkEnd w:id="25"/>
      <w:r w:rsidRPr="004978EB">
        <w:rPr>
          <w:rFonts w:ascii="GHEA Grapalat" w:eastAsia="Times New Roman" w:hAnsi="GHEA Grapalat" w:cs="Times New Roman"/>
          <w:sz w:val="24"/>
          <w:szCs w:val="24"/>
          <w:vertAlign w:val="subscript"/>
          <w:lang w:val="hy-AM" w:eastAsia="ru-RU"/>
        </w:rPr>
        <w:t xml:space="preserve">γ </w:t>
      </w:r>
      <w:bookmarkEnd w:id="26"/>
      <w:r w:rsidRPr="004978EB">
        <w:rPr>
          <w:rFonts w:ascii="GHEA Grapalat" w:eastAsia="Times New Roman" w:hAnsi="GHEA Grapalat" w:cs="Times New Roman"/>
          <w:sz w:val="24"/>
          <w:szCs w:val="24"/>
          <w:lang w:val="hy-AM" w:eastAsia="ru-RU"/>
        </w:rPr>
        <w:t xml:space="preserve">հավասարար թեքությունը՝ այն վերցնելով ցեխաքարային սելավային հոսքերի համար՝ (0,5-0,7)tgα՝ կախված γ հոսքի տեսակից, որտեղ tgα-ն բնական հունի թեքությունն է: </w:t>
      </w:r>
    </w:p>
    <w:p w:rsidR="004978EB" w:rsidRPr="004978EB" w:rsidRDefault="004978EB" w:rsidP="004978EB">
      <w:pPr>
        <w:widowControl w:val="0"/>
        <w:spacing w:after="0" w:line="360" w:lineRule="auto"/>
        <w:ind w:firstLine="562"/>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114. Գրունտային նյութերից պատրաստված անջրհոս (խուլ) ամբարտակների բարձրությունը որոշելիս tgα</w:t>
      </w:r>
      <w:r w:rsidRPr="004978EB">
        <w:rPr>
          <w:rFonts w:ascii="GHEA Grapalat" w:eastAsia="Times New Roman" w:hAnsi="GHEA Grapalat" w:cs="Times New Roman"/>
          <w:sz w:val="24"/>
          <w:szCs w:val="24"/>
          <w:vertAlign w:val="subscript"/>
          <w:lang w:val="hy-AM" w:eastAsia="ru-RU"/>
        </w:rPr>
        <w:t xml:space="preserve">γ </w:t>
      </w:r>
      <w:r w:rsidRPr="004978EB">
        <w:rPr>
          <w:rFonts w:ascii="GHEA Grapalat" w:eastAsia="Times New Roman" w:hAnsi="GHEA Grapalat" w:cs="Times New Roman"/>
          <w:sz w:val="24"/>
          <w:szCs w:val="24"/>
          <w:lang w:val="hy-AM" w:eastAsia="ru-RU"/>
        </w:rPr>
        <w:t>= 0:</w:t>
      </w:r>
    </w:p>
    <w:p w:rsidR="004978EB" w:rsidRPr="004978EB" w:rsidRDefault="004978EB" w:rsidP="004978EB">
      <w:pPr>
        <w:widowControl w:val="0"/>
        <w:spacing w:after="200" w:line="360" w:lineRule="auto"/>
        <w:ind w:firstLine="580"/>
        <w:jc w:val="both"/>
        <w:rPr>
          <w:rFonts w:ascii="GHEA Grapalat" w:eastAsia="Times New Roman" w:hAnsi="GHEA Grapalat" w:cs="Sylfaen"/>
          <w:b/>
          <w:sz w:val="24"/>
          <w:szCs w:val="24"/>
          <w:lang w:val="hy-AM"/>
        </w:rPr>
      </w:pPr>
    </w:p>
    <w:p w:rsidR="004978EB" w:rsidRPr="004978EB" w:rsidRDefault="00AD52A4" w:rsidP="004978EB">
      <w:pPr>
        <w:widowControl w:val="0"/>
        <w:spacing w:after="200" w:line="360" w:lineRule="auto"/>
        <w:ind w:left="990" w:hanging="410"/>
        <w:rPr>
          <w:rFonts w:ascii="GHEA Grapalat" w:eastAsia="Times New Roman" w:hAnsi="GHEA Grapalat" w:cs="Times New Roman"/>
          <w:b/>
          <w:bCs/>
          <w:sz w:val="24"/>
          <w:szCs w:val="24"/>
          <w:lang w:val="hy-AM" w:eastAsia="ru-RU"/>
        </w:rPr>
      </w:pPr>
      <w:r>
        <w:rPr>
          <w:rFonts w:ascii="GHEA Grapalat" w:eastAsia="Times New Roman" w:hAnsi="GHEA Grapalat" w:cs="Sylfaen"/>
          <w:b/>
          <w:sz w:val="24"/>
          <w:szCs w:val="24"/>
        </w:rPr>
        <w:t>10.</w:t>
      </w:r>
      <w:r w:rsidR="004978EB" w:rsidRPr="004978EB">
        <w:rPr>
          <w:rFonts w:ascii="GHEA Grapalat" w:eastAsia="Times New Roman" w:hAnsi="GHEA Grapalat" w:cs="Sylfaen"/>
          <w:b/>
          <w:sz w:val="24"/>
          <w:szCs w:val="24"/>
          <w:lang w:val="hy-AM"/>
        </w:rPr>
        <w:t xml:space="preserve"> ՀԱԿԱՍԵԼԱՎԱՅԻՆ</w:t>
      </w:r>
      <w:r w:rsidR="004978EB" w:rsidRPr="004978EB">
        <w:rPr>
          <w:rFonts w:ascii="GHEA Grapalat" w:eastAsia="Times New Roman" w:hAnsi="GHEA Grapalat" w:cs="Courier New"/>
          <w:b/>
          <w:sz w:val="24"/>
          <w:szCs w:val="24"/>
          <w:lang w:val="hy-AM"/>
        </w:rPr>
        <w:t xml:space="preserve"> </w:t>
      </w:r>
      <w:r w:rsidR="004978EB" w:rsidRPr="004978EB">
        <w:rPr>
          <w:rFonts w:ascii="GHEA Grapalat" w:eastAsia="Times New Roman" w:hAnsi="GHEA Grapalat" w:cs="Sylfaen"/>
          <w:b/>
          <w:sz w:val="24"/>
          <w:szCs w:val="24"/>
          <w:lang w:val="hy-AM"/>
        </w:rPr>
        <w:t>ԻՆԺԵՆԵՐԱԿԱՆ ՊԱՇՏՊԱՆՈՒԹՅԱՆ                                          ԿԱՌՈՒՅՑՆԵՐ ԵՎ ՄԻՋՈՑԱՌՈՒՄՆԵՐ</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115. </w:t>
      </w:r>
      <w:bookmarkStart w:id="27" w:name="_Hlk126134001"/>
      <w:r w:rsidRPr="004978EB">
        <w:rPr>
          <w:rFonts w:ascii="GHEA Grapalat" w:eastAsia="Times New Roman" w:hAnsi="GHEA Grapalat" w:cs="Times New Roman"/>
          <w:b/>
          <w:sz w:val="24"/>
          <w:szCs w:val="24"/>
          <w:lang w:val="hy-AM" w:eastAsia="ru-RU"/>
        </w:rPr>
        <w:t>Սելավապահ</w:t>
      </w:r>
      <w:bookmarkEnd w:id="27"/>
      <w:r w:rsidRPr="004978EB">
        <w:rPr>
          <w:rFonts w:ascii="GHEA Grapalat" w:eastAsia="Times New Roman" w:hAnsi="GHEA Grapalat" w:cs="Times New Roman"/>
          <w:b/>
          <w:sz w:val="24"/>
          <w:szCs w:val="24"/>
          <w:lang w:val="hy-AM" w:eastAsia="ru-RU"/>
        </w:rPr>
        <w:t xml:space="preserve"> ամբարտակները</w:t>
      </w:r>
      <w:r w:rsidRPr="004978EB">
        <w:rPr>
          <w:rFonts w:ascii="GHEA Grapalat" w:eastAsia="Times New Roman" w:hAnsi="GHEA Grapalat" w:cs="Times New Roman"/>
          <w:sz w:val="24"/>
          <w:szCs w:val="24"/>
          <w:lang w:val="hy-AM" w:eastAsia="ru-RU"/>
        </w:rPr>
        <w:t>, որոնց ավերումը սպառնում է աղետալի հետևանքներով, պետք է ստուգվեն վարարաջրերի հետևանքով առաջացած սելավի ազդեցության 0,01%-ից ավելի գերազանցելու հավանականությամբ: Այս դեպքում նախագիծը պետք է նախատեսի մակերևութային հեղեղաթող կառույցներ, որոնք ապահովում են սելավային հոսքի ավելցուկային (հաշվարկայինի համեմատ) ծավալի արտանետում կամ ամբարտակի կատարի բարձրացում, որը կապահովի սելավային հոսքի ամբողջ ծավալի կուտակումը: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116. Սելավապահ ամբարտակները նախագծելիս պետք է նախատեսվեն ջրթող կառույցներ գետի կենցաղային հոսքի ստորին բիեֆ բացթողման, ինչպես նաև բերուկային սելավների ջրային բաղադրիչի արտանետման համար: Ընդ որում, արտանետման ծախսը չպետք է գերազանցի ամբարտակի ուղղահատածքից ներքև գտնվող հատվածի համար </w:t>
      </w:r>
      <w:r w:rsidRPr="004978EB">
        <w:rPr>
          <w:rFonts w:ascii="GHEA Grapalat" w:eastAsia="Times New Roman" w:hAnsi="GHEA Grapalat" w:cs="Times New Roman"/>
          <w:sz w:val="24"/>
          <w:szCs w:val="24"/>
          <w:lang w:val="hy-AM" w:eastAsia="ru-RU"/>
        </w:rPr>
        <w:lastRenderedPageBreak/>
        <w:t>որոշվող կրիտիկական սելավագոյացման ծախսը:</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117. Սելավապահ ամբարտակները, որպես կանոն, պետք է նախագծվեն առանց հակաֆիլտրացման սարքերի և առանց ջրատարների վրա փականների: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118. Սելավների կուտակման համար թույլատրվում է նախատեսել </w:t>
      </w:r>
      <w:bookmarkStart w:id="28" w:name="_Hlk126135126"/>
      <w:r w:rsidRPr="004978EB">
        <w:rPr>
          <w:rFonts w:ascii="GHEA Grapalat" w:eastAsia="Times New Roman" w:hAnsi="GHEA Grapalat" w:cs="Times New Roman"/>
          <w:sz w:val="24"/>
          <w:szCs w:val="24"/>
          <w:lang w:val="hy-AM" w:eastAsia="ru-RU"/>
        </w:rPr>
        <w:t>միջանցիկ կոնստրուկցիայով ամբարտակներ</w:t>
      </w:r>
      <w:bookmarkEnd w:id="28"/>
      <w:r w:rsidRPr="004978EB">
        <w:rPr>
          <w:rFonts w:ascii="GHEA Grapalat" w:eastAsia="Times New Roman" w:hAnsi="GHEA Grapalat" w:cs="Times New Roman"/>
          <w:sz w:val="24"/>
          <w:szCs w:val="24"/>
          <w:lang w:val="hy-AM" w:eastAsia="ru-RU"/>
        </w:rPr>
        <w:t>: Միջանցիկ ամբարտակների բեռնվածքը պետք է ընդունվի ինչպես անջրհոս (խուլ) ամբարտակներինը:</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119. Գրունտային նյութերից պատրաստված անջրհոս (խուլ) ամբարտակների կատարի բարձրությունը պետք է լինի ոչ պակաս, քան վերջին սելավային հորձանքի բարձրությունը, որը որոշվում է սելավային հոսքի առավելագույն հաշվարկված արագությամբ և միջին թեքության անկյունով, որը հավասար է սելավային պահեստարանից առաջ գտնվող հատվածի թեքության անկյանը: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120. Ցեխաքարային սելավների համար ամբարտակի մոտ սելավային պատվարի բարձրությունը վերցվում է սելավապահեստարանի մուտքի մոտ սելավի խորությանը հավասար:</w:t>
      </w:r>
      <w:r w:rsidRPr="004978EB">
        <w:rPr>
          <w:rFonts w:ascii="GHEA Grapalat" w:eastAsia="Times New Roman" w:hAnsi="GHEA Grapalat" w:cs="Times New Roman"/>
          <w:sz w:val="24"/>
          <w:szCs w:val="24"/>
          <w:lang w:val="hy-AM"/>
        </w:rPr>
        <w:t xml:space="preserve"> </w:t>
      </w:r>
    </w:p>
    <w:p w:rsidR="004978EB" w:rsidRPr="004978EB" w:rsidRDefault="004978EB" w:rsidP="004978EB">
      <w:pPr>
        <w:keepNext/>
        <w:keepLines/>
        <w:widowControl w:val="0"/>
        <w:spacing w:after="80" w:line="360" w:lineRule="auto"/>
        <w:jc w:val="both"/>
        <w:outlineLvl w:val="1"/>
        <w:rPr>
          <w:rFonts w:ascii="GHEA Grapalat" w:eastAsia="Times New Roman" w:hAnsi="GHEA Grapalat" w:cs="Times New Roman"/>
          <w:sz w:val="24"/>
          <w:szCs w:val="24"/>
          <w:lang w:val="hy-AM" w:eastAsia="ru-RU"/>
        </w:rPr>
      </w:pPr>
      <w:bookmarkStart w:id="29" w:name="_Hlk126137595"/>
      <w:r w:rsidRPr="004978EB">
        <w:rPr>
          <w:rFonts w:ascii="GHEA Grapalat" w:eastAsia="Times New Roman" w:hAnsi="GHEA Grapalat" w:cs="Times New Roman"/>
          <w:b/>
          <w:bCs/>
          <w:sz w:val="24"/>
          <w:szCs w:val="24"/>
          <w:lang w:val="hy-AM" w:eastAsia="ru-RU"/>
        </w:rPr>
        <w:t xml:space="preserve">        </w:t>
      </w:r>
      <w:bookmarkEnd w:id="29"/>
      <w:r w:rsidRPr="004978EB">
        <w:rPr>
          <w:rFonts w:ascii="GHEA Grapalat" w:eastAsia="Times New Roman" w:hAnsi="GHEA Grapalat" w:cs="Times New Roman"/>
          <w:sz w:val="24"/>
          <w:szCs w:val="24"/>
          <w:lang w:val="hy-AM" w:eastAsia="ru-RU"/>
        </w:rPr>
        <w:t xml:space="preserve">121. </w:t>
      </w:r>
      <w:bookmarkStart w:id="30" w:name="_Hlk126171103"/>
      <w:r w:rsidRPr="004978EB">
        <w:rPr>
          <w:rFonts w:ascii="GHEA Grapalat" w:eastAsia="Times New Roman" w:hAnsi="GHEA Grapalat" w:cs="Times New Roman"/>
          <w:b/>
          <w:sz w:val="24"/>
          <w:szCs w:val="24"/>
          <w:lang w:val="hy-AM" w:eastAsia="ru-RU"/>
        </w:rPr>
        <w:t>Սելավաթողանցման</w:t>
      </w:r>
      <w:bookmarkEnd w:id="30"/>
      <w:r w:rsidRPr="004978EB">
        <w:rPr>
          <w:rFonts w:ascii="GHEA Grapalat" w:eastAsia="Times New Roman" w:hAnsi="GHEA Grapalat" w:cs="Times New Roman"/>
          <w:b/>
          <w:sz w:val="24"/>
          <w:szCs w:val="24"/>
          <w:lang w:val="hy-AM" w:eastAsia="ru-RU"/>
        </w:rPr>
        <w:t xml:space="preserve"> կառույցների</w:t>
      </w:r>
      <w:r w:rsidRPr="004978EB">
        <w:rPr>
          <w:rFonts w:ascii="GHEA Grapalat" w:eastAsia="Times New Roman" w:hAnsi="GHEA Grapalat" w:cs="Times New Roman"/>
          <w:sz w:val="24"/>
          <w:szCs w:val="24"/>
          <w:lang w:val="hy-AM" w:eastAsia="ru-RU"/>
        </w:rPr>
        <w:t xml:space="preserve"> հիմնական տեսակներն են</w:t>
      </w:r>
      <w:r w:rsidRPr="004978EB">
        <w:rPr>
          <w:rFonts w:ascii="GHEA Grapalat" w:eastAsia="Times New Roman" w:hAnsi="GHEA Grapalat" w:cs="Cambria Math"/>
          <w:sz w:val="24"/>
          <w:szCs w:val="24"/>
          <w:lang w:val="hy-AM" w:eastAsia="ru-RU"/>
        </w:rPr>
        <w:t>՝</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Times New Roman"/>
          <w:b/>
          <w:sz w:val="24"/>
          <w:szCs w:val="24"/>
          <w:lang w:val="hy-AM" w:eastAsia="ru-RU"/>
        </w:rPr>
        <w:t>առուները՝</w:t>
      </w:r>
      <w:r w:rsidRPr="004978EB">
        <w:rPr>
          <w:rFonts w:ascii="GHEA Grapalat" w:eastAsia="Times New Roman" w:hAnsi="GHEA Grapalat" w:cs="Times New Roman"/>
          <w:sz w:val="24"/>
          <w:szCs w:val="24"/>
          <w:lang w:val="hy-AM" w:eastAsia="ru-RU"/>
        </w:rPr>
        <w:t xml:space="preserve"> բնակավայրերի, արդյունաբերական ձեռնարկությունների և այլ օբյեկտների միջով սելավային հոսքեր բաց թողնելու համար, ինչը թույլ է տալիս նրանց հետ նույն մակարդակում սելավային հոսքն անցկացնել օբյեկտի միջով կամ՝ շրջանցելով այն,</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2)</w:t>
      </w:r>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b/>
          <w:sz w:val="24"/>
          <w:szCs w:val="24"/>
          <w:lang w:val="hy-AM" w:eastAsia="ru-RU"/>
        </w:rPr>
        <w:t>արտաթողերը</w:t>
      </w:r>
      <w:r w:rsidRPr="004978EB">
        <w:rPr>
          <w:rFonts w:ascii="GHEA Grapalat" w:eastAsia="Times New Roman" w:hAnsi="GHEA Grapalat" w:cs="Times New Roman"/>
          <w:sz w:val="24"/>
          <w:szCs w:val="24"/>
          <w:lang w:val="hy-AM" w:eastAsia="ru-RU"/>
        </w:rPr>
        <w:t>՝ գծային օբյեկտների միջով (ճանապարհներ և երկաթուղիներ, ջրանցքներ, գազատարներ, նավթատարներ և այլն) սելավային հոսքերի անցման համար:</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122. Սելավային հոսքերի անցման համար խողովակների օգտագործում չի թույլատրվում:</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123. Ցեխաքարային սելավների համար թողանցման կառույցների օգտագործումը թույլատրվում է միայն այն դեպքում, երբ կառույցի երկայնական թեքությունը առնվազն 0,10 է:</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124. </w:t>
      </w:r>
      <w:bookmarkStart w:id="31" w:name="_Hlk126171793"/>
      <w:r w:rsidRPr="004978EB">
        <w:rPr>
          <w:rFonts w:ascii="GHEA Grapalat" w:eastAsia="Times New Roman" w:hAnsi="GHEA Grapalat" w:cs="Times New Roman"/>
          <w:sz w:val="24"/>
          <w:szCs w:val="24"/>
          <w:lang w:val="hy-AM" w:eastAsia="ru-RU"/>
        </w:rPr>
        <w:t>Մուտքային և ելքային հատված</w:t>
      </w:r>
      <w:bookmarkEnd w:id="31"/>
      <w:r w:rsidRPr="004978EB">
        <w:rPr>
          <w:rFonts w:ascii="GHEA Grapalat" w:eastAsia="Times New Roman" w:hAnsi="GHEA Grapalat" w:cs="Times New Roman"/>
          <w:sz w:val="24"/>
          <w:szCs w:val="24"/>
          <w:lang w:val="hy-AM" w:eastAsia="ru-RU"/>
        </w:rPr>
        <w:t>ներով թողանցման, ինչպես նաև կողմնատար տրակտով (ուղեսարքվածքով) կառույցների չափերը պետք է սահմանվեն հոսքի փոխադրման անհրաժեշտ ունակությունն ապահովելու պայմանից, ընդ որում</w:t>
      </w:r>
      <w:r w:rsidRPr="004978EB">
        <w:rPr>
          <w:rFonts w:ascii="GHEA Grapalat" w:eastAsia="Times New Roman" w:hAnsi="GHEA Grapalat" w:cs="Cambria Math"/>
          <w:sz w:val="24"/>
          <w:szCs w:val="24"/>
          <w:lang w:val="hy-AM" w:eastAsia="ru-RU"/>
        </w:rPr>
        <w:t>՝</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Times New Roman"/>
          <w:sz w:val="24"/>
          <w:szCs w:val="24"/>
          <w:lang w:val="hy-AM" w:eastAsia="ru-RU"/>
        </w:rPr>
        <w:t xml:space="preserve">կառույցների հատակի թեքությունը պետք է լինի առնվազն սելավային հունի </w:t>
      </w:r>
      <w:r w:rsidRPr="004978EB">
        <w:rPr>
          <w:rFonts w:ascii="GHEA Grapalat" w:eastAsia="Times New Roman" w:hAnsi="GHEA Grapalat" w:cs="Times New Roman"/>
          <w:sz w:val="24"/>
          <w:szCs w:val="24"/>
          <w:lang w:val="hy-AM" w:eastAsia="ru-RU"/>
        </w:rPr>
        <w:lastRenderedPageBreak/>
        <w:t>մոտեցող հատվածի միջին թեքության չափով, որի երկարությունը վերցվում է սելավային հոսքի առնվազն քսան լայնությանը հավասար,</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Times New Roman"/>
          <w:sz w:val="24"/>
          <w:szCs w:val="24"/>
          <w:lang w:val="hy-AM" w:eastAsia="ru-RU"/>
        </w:rPr>
        <w:t xml:space="preserve">կառույցների լայնությունը, որպես կանոն, սելավային հունի առբերիչ հատվածում վերցվում է հավասար սելավային հոսքի միջին լայնությանը,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3)</w:t>
      </w:r>
      <w:r w:rsidRPr="004978EB">
        <w:rPr>
          <w:rFonts w:ascii="GHEA Grapalat" w:eastAsia="Times New Roman" w:hAnsi="GHEA Grapalat" w:cs="Times New Roman"/>
          <w:sz w:val="24"/>
          <w:szCs w:val="24"/>
          <w:lang w:val="hy-AM" w:eastAsia="ru-RU"/>
        </w:rPr>
        <w:t xml:space="preserve"> սելավաթողանցման կառուցվածքի երկայնական առանցքը պետք է համատեղվի սելավային հոսքի դինամիկ առանցքի հետ, իսկ եթե անհրաժեշտ է կառույցը պտտել, ապա առանցքների միջև անկյունը պետք է լինի ոչ ավելի, քան 8°,</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4)</w:t>
      </w:r>
      <w:r w:rsidRPr="004978EB">
        <w:rPr>
          <w:rFonts w:ascii="GHEA Grapalat" w:eastAsia="Times New Roman" w:hAnsi="GHEA Grapalat" w:cs="Times New Roman"/>
          <w:sz w:val="24"/>
          <w:szCs w:val="24"/>
          <w:lang w:val="hy-AM" w:eastAsia="ru-RU"/>
        </w:rPr>
        <w:t xml:space="preserve"> սելավաթողանցման կառույցների պատերի (ծածկերի) բարձրությունը պետք է լինի սելավային հոսքի առավելագույն մակարդակից բարձր 0,2 </w:t>
      </w:r>
      <w:r w:rsidRPr="004978EB">
        <w:rPr>
          <w:rFonts w:ascii="GHEA Grapalat" w:eastAsia="Times New Roman" w:hAnsi="GHEA Grapalat" w:cs="Times New Roman"/>
          <w:i/>
          <w:iCs/>
          <w:sz w:val="24"/>
          <w:szCs w:val="24"/>
          <w:lang w:val="hy-AM" w:eastAsia="ru-RU"/>
        </w:rPr>
        <w:t>Н</w:t>
      </w:r>
      <w:r w:rsidRPr="004978EB">
        <w:rPr>
          <w:rFonts w:ascii="GHEA Grapalat" w:eastAsia="Times New Roman" w:hAnsi="GHEA Grapalat" w:cs="Times New Roman"/>
          <w:sz w:val="24"/>
          <w:szCs w:val="24"/>
          <w:vertAlign w:val="subscript"/>
          <w:lang w:val="hy-AM" w:eastAsia="ru-RU"/>
        </w:rPr>
        <w:t>mах</w:t>
      </w:r>
      <w:r w:rsidRPr="004978EB">
        <w:rPr>
          <w:rFonts w:ascii="GHEA Grapalat" w:eastAsia="Times New Roman" w:hAnsi="GHEA Grapalat" w:cs="Times New Roman"/>
          <w:sz w:val="24"/>
          <w:szCs w:val="24"/>
          <w:lang w:val="hy-AM" w:eastAsia="ru-RU"/>
        </w:rPr>
        <w:t xml:space="preserve">–ի չափով, որտեղ </w:t>
      </w:r>
      <w:r w:rsidRPr="004978EB">
        <w:rPr>
          <w:rFonts w:ascii="GHEA Grapalat" w:eastAsia="Times New Roman" w:hAnsi="GHEA Grapalat" w:cs="Times New Roman"/>
          <w:i/>
          <w:iCs/>
          <w:sz w:val="24"/>
          <w:szCs w:val="24"/>
          <w:lang w:val="hy-AM" w:eastAsia="ru-RU"/>
        </w:rPr>
        <w:t>Н</w:t>
      </w:r>
      <w:r w:rsidRPr="004978EB">
        <w:rPr>
          <w:rFonts w:ascii="GHEA Grapalat" w:eastAsia="Times New Roman" w:hAnsi="GHEA Grapalat" w:cs="Times New Roman"/>
          <w:sz w:val="24"/>
          <w:szCs w:val="24"/>
          <w:vertAlign w:val="subscript"/>
          <w:lang w:val="hy-AM" w:eastAsia="ru-RU"/>
        </w:rPr>
        <w:t>mах</w:t>
      </w:r>
      <w:r w:rsidRPr="004978EB">
        <w:rPr>
          <w:rFonts w:ascii="GHEA Grapalat" w:eastAsia="Times New Roman" w:hAnsi="GHEA Grapalat" w:cs="Times New Roman"/>
          <w:sz w:val="24"/>
          <w:szCs w:val="24"/>
          <w:lang w:val="hy-AM" w:eastAsia="ru-RU"/>
        </w:rPr>
        <w:t xml:space="preserve"> –ը սելավային հոսքի առավելագույն խորությունն է, բայց ոչ պակաս քան 1 մ՝  վաքի դեպքում և առնվազն 0,5 մ՝ առուների դեպքում:</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125. Խորհուրդ է տրվում սելավաթողանցման կառույցի մուտքային հատվածը հատակագծում կողմնորոշել այնպես, որ կցորդող պատերի տեղադրման անկյունը սելավի գլխավոր հունի առանցքի նկատմամբ չգերազանցի 11°-ը:</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126. Մուտքային տարածքում սելավային հոսքի առավելագույն մակարդակից բարձր պատերի բարձրությունը խորհուրդ է տրվում վերցնել առնվազն 0,5 </w:t>
      </w:r>
      <w:r w:rsidRPr="004978EB">
        <w:rPr>
          <w:rFonts w:ascii="GHEA Grapalat" w:eastAsia="Times New Roman" w:hAnsi="GHEA Grapalat" w:cs="Times New Roman"/>
          <w:i/>
          <w:iCs/>
          <w:sz w:val="24"/>
          <w:szCs w:val="24"/>
          <w:lang w:val="hy-AM" w:eastAsia="ru-RU"/>
        </w:rPr>
        <w:t>Н</w:t>
      </w:r>
      <w:r w:rsidRPr="004978EB">
        <w:rPr>
          <w:rFonts w:ascii="GHEA Grapalat" w:eastAsia="Times New Roman" w:hAnsi="GHEA Grapalat" w:cs="Times New Roman"/>
          <w:sz w:val="24"/>
          <w:szCs w:val="24"/>
          <w:vertAlign w:val="subscript"/>
          <w:lang w:val="hy-AM" w:eastAsia="ru-RU"/>
        </w:rPr>
        <w:t>mах</w:t>
      </w:r>
      <w:r w:rsidRPr="004978EB">
        <w:rPr>
          <w:rFonts w:ascii="GHEA Grapalat" w:eastAsia="Times New Roman" w:hAnsi="GHEA Grapalat" w:cs="Times New Roman"/>
          <w:sz w:val="24"/>
          <w:szCs w:val="24"/>
          <w:lang w:val="hy-AM" w:eastAsia="ru-RU"/>
        </w:rPr>
        <w:t>:</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127. </w:t>
      </w:r>
      <w:r w:rsidRPr="004978EB">
        <w:rPr>
          <w:rFonts w:ascii="GHEA Grapalat" w:eastAsia="Times New Roman" w:hAnsi="GHEA Grapalat" w:cs="Times New Roman"/>
          <w:b/>
          <w:sz w:val="24"/>
          <w:szCs w:val="24"/>
          <w:lang w:val="hy-AM" w:eastAsia="ru-RU"/>
        </w:rPr>
        <w:t>Սելավաուղղորդիչ կառույցները</w:t>
      </w:r>
      <w:r w:rsidRPr="004978EB">
        <w:rPr>
          <w:rFonts w:ascii="GHEA Grapalat" w:eastAsia="Times New Roman" w:hAnsi="GHEA Grapalat" w:cs="Times New Roman"/>
          <w:sz w:val="24"/>
          <w:szCs w:val="24"/>
          <w:lang w:val="hy-AM" w:eastAsia="ru-RU"/>
        </w:rPr>
        <w:t xml:space="preserve"> նախատեսվում են հոսքը դեպի սելավաթողանցման կառույցներ ուղղորդելու, սելավային հոսքը պաշտպանվող օբյեկտից շեղելու կամ պաշտպանվող տարածքի ողողաքանդումը կանխելու համար:</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128. Հատակագծում ուղղորդող պատնեշների շրջադարձի անկյունները պետք է ընդունվեն, որպես կանոն, 125-րդ կետի պահանջներին համապատասխան:</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129. Ուղղորդող և պարսպող պատնեշների էջքային շեպերը խորհուրդ է տրվում ամրացնել հավաքովի կամ մոնոլիտ երկաթբետոնե երեսպատվածքով:</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130. Պատնեշի (երեսպատման) կատարի բարձրությունը, համաձայն 125-րդ կետի, վերցվում է սելավային հոսքի առավելագույն մակարդակից բարձր։</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131. Ջրաբերուկային սելավների ողողաքայքայումից ափերի միակողմանի պաշտպանության դեպքում խորհուրդ է տրվում կիրառել խուլ կամ միջանցիկ կառուցվածքով կարճապատնեշներ: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132. </w:t>
      </w:r>
      <w:r w:rsidRPr="004978EB">
        <w:rPr>
          <w:rFonts w:ascii="GHEA Grapalat" w:eastAsia="Times New Roman" w:hAnsi="GHEA Grapalat" w:cs="Times New Roman"/>
          <w:b/>
          <w:sz w:val="24"/>
          <w:szCs w:val="24"/>
          <w:lang w:val="hy-AM" w:eastAsia="ru-RU"/>
        </w:rPr>
        <w:t>Լանջային կայունացնող կառույցների</w:t>
      </w:r>
      <w:r w:rsidRPr="004978EB">
        <w:rPr>
          <w:rFonts w:ascii="GHEA Grapalat" w:eastAsia="Times New Roman" w:hAnsi="GHEA Grapalat" w:cs="Times New Roman"/>
          <w:sz w:val="24"/>
          <w:szCs w:val="24"/>
          <w:lang w:val="hy-AM" w:eastAsia="ru-RU"/>
        </w:rPr>
        <w:t xml:space="preserve"> (հենապատեր և ջրահեռացման սարքեր) նախագծումը պետք է իրականացվի 5-րդ բաժնի պահանջներին համապատասխան:</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lastRenderedPageBreak/>
        <w:t>133. Հուների կայունացնող կառույցները նախատեսվում են պատվարների համակարգերի տեսքով, որոնք ընդգրկում են տվյալ ավազանի սելավային հուների բոլոր հատվածները:</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134. Հուների կայունացման վերին սահմանը որոշվում է այն ուղղահատվածքի գտնվելու վայրով, որից վերև՝ 2% գերազանցման հավանականությամբ անձրևային վարարման սպառումը այլևս չի գերազանցում սելավի կրիտիկական հոսքը:</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135. Հուների կայունացման ստորին սահմանը որոշվում է </w:t>
      </w:r>
      <w:r w:rsidRPr="004978EB">
        <w:rPr>
          <w:rFonts w:ascii="GHEA Grapalat" w:eastAsia="Times New Roman" w:hAnsi="GHEA Grapalat" w:cs="Times New Roman"/>
          <w:i/>
          <w:iCs/>
          <w:sz w:val="24"/>
          <w:szCs w:val="24"/>
          <w:lang w:val="hy-AM" w:eastAsia="ru-RU"/>
        </w:rPr>
        <w:t>I</w:t>
      </w:r>
      <w:r w:rsidRPr="004978EB">
        <w:rPr>
          <w:rFonts w:ascii="GHEA Grapalat" w:eastAsia="Times New Roman" w:hAnsi="GHEA Grapalat" w:cs="Times New Roman"/>
          <w:sz w:val="24"/>
          <w:szCs w:val="24"/>
          <w:lang w:val="hy-AM" w:eastAsia="ru-RU"/>
        </w:rPr>
        <w:t xml:space="preserve"> = 0,02 թեքությամբ, որի դեպքում սելավային հոսքեր այլևս չեն ձևավորվում:</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136. Ոչ ժայռային հիմքով պատնեշներ կառուցելիս կառույցի ողողաքայքայումը կանխելու համար խորհուրդ է տրվում բիեֆի ստորին հատվածում սարքավորել հակադիր պատնեշ (հակաբանդ) 0,25 </w:t>
      </w:r>
      <w:r w:rsidRPr="004978EB">
        <w:rPr>
          <w:rFonts w:ascii="GHEA Grapalat" w:eastAsia="Times New Roman" w:hAnsi="GHEA Grapalat" w:cs="Times New Roman"/>
          <w:i/>
          <w:iCs/>
          <w:sz w:val="24"/>
          <w:szCs w:val="24"/>
          <w:lang w:val="hy-AM" w:eastAsia="ru-RU"/>
        </w:rPr>
        <w:t>Н</w:t>
      </w:r>
      <w:r w:rsidRPr="004978EB">
        <w:rPr>
          <w:rFonts w:ascii="GHEA Grapalat" w:eastAsia="Times New Roman" w:hAnsi="GHEA Grapalat" w:cs="Times New Roman"/>
          <w:sz w:val="24"/>
          <w:szCs w:val="24"/>
          <w:lang w:val="hy-AM" w:eastAsia="ru-RU"/>
        </w:rPr>
        <w:t xml:space="preserve"> բարձրությամբ՝ հիմնական պատնեշից 2</w:t>
      </w:r>
      <w:r w:rsidRPr="004978EB">
        <w:rPr>
          <w:rFonts w:ascii="GHEA Grapalat" w:eastAsia="Times New Roman" w:hAnsi="GHEA Grapalat" w:cs="Times New Roman"/>
          <w:i/>
          <w:iCs/>
          <w:sz w:val="24"/>
          <w:szCs w:val="24"/>
          <w:lang w:val="hy-AM" w:eastAsia="ru-RU"/>
        </w:rPr>
        <w:t>Н</w:t>
      </w:r>
      <w:r w:rsidRPr="004978EB">
        <w:rPr>
          <w:rFonts w:ascii="GHEA Grapalat" w:eastAsia="Times New Roman" w:hAnsi="GHEA Grapalat" w:cs="Times New Roman"/>
          <w:sz w:val="24"/>
          <w:szCs w:val="24"/>
          <w:lang w:val="hy-AM" w:eastAsia="ru-RU"/>
        </w:rPr>
        <w:t xml:space="preserve"> հեռավորությամբ </w:t>
      </w:r>
      <w:bookmarkStart w:id="32" w:name="_Hlk126223087"/>
      <w:r w:rsidRPr="004978EB">
        <w:rPr>
          <w:rFonts w:ascii="GHEA Grapalat" w:eastAsia="Times New Roman" w:hAnsi="GHEA Grapalat" w:cs="Times New Roman"/>
          <w:sz w:val="24"/>
          <w:szCs w:val="24"/>
          <w:lang w:val="hy-AM" w:eastAsia="ru-RU"/>
        </w:rPr>
        <w:t>(</w:t>
      </w:r>
      <w:r w:rsidRPr="004978EB">
        <w:rPr>
          <w:rFonts w:ascii="GHEA Grapalat" w:eastAsia="Times New Roman" w:hAnsi="GHEA Grapalat" w:cs="Times New Roman"/>
          <w:i/>
          <w:iCs/>
          <w:sz w:val="24"/>
          <w:szCs w:val="24"/>
          <w:lang w:val="hy-AM" w:eastAsia="ru-RU"/>
        </w:rPr>
        <w:t>Н</w:t>
      </w:r>
      <w:r w:rsidRPr="004978EB">
        <w:rPr>
          <w:rFonts w:ascii="GHEA Grapalat" w:eastAsia="Times New Roman" w:hAnsi="GHEA Grapalat" w:cs="Times New Roman"/>
          <w:sz w:val="24"/>
          <w:szCs w:val="24"/>
          <w:lang w:val="hy-AM" w:eastAsia="ru-RU"/>
        </w:rPr>
        <w:t>-ը՝ հիմնական պատնեշի բարձրությունն է հունի հատակից վերև, մ)</w:t>
      </w:r>
      <w:bookmarkEnd w:id="32"/>
      <w:r w:rsidRPr="004978EB">
        <w:rPr>
          <w:rFonts w:ascii="GHEA Grapalat" w:eastAsia="Times New Roman" w:hAnsi="GHEA Grapalat" w:cs="Times New Roman"/>
          <w:sz w:val="24"/>
          <w:szCs w:val="24"/>
          <w:lang w:val="hy-AM" w:eastAsia="ru-RU"/>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137. Պատնեշները (բանդ) և հակադիր պատնեշները միմյանց կապում են երկայնական պատերով:</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138. Անձրևի վարարաջրերը անցկացնելու համար՝ կայունացնող կառույցները պետք է հաշվարկվեն 2% գերազանցելու հավանականությամբ:</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139. Կառույցի կողերի ողողաքանդումը կանխելու համար վարարաջրերի անցկացումը պատվարի կատարի վրայով պետք է իրականացվի հատուկ ջրաթափի խորացումով, որի լայնությունը որոշվում է գետի ողողահունի լայնությամբ, իսկ խորությունը՝ անձրևի վարարաջրի հաշվարկային ծավալի անցկացման պահանջով: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140. Պատվարի իրանում ջրի արտանետման համար նախատեսված անցքերը տեղակայվում են ջրահեռացման խորշի հորիզոնական պրոյեկցիայի սահմաններում:</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141. Պատնեշները պետք է հաշվարկվեն ամրության և կայունության նույն չափանիշներով, ինչ հենապատերը՝ հաշվի առնելով ջրի հիդրոստատիկ և ներծծման ճնշումները և նստվածքային կուտակները:</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142. Տեռասները (տեռասառուներ, լեռնային ջրանցքներ) օգտագործվում են անձրևի վարարաջրերի առավելագույն սպառումը նվազեցնելու համար՝ լանջի հոսքի առաջն առնելով և այն տեղափոխելով գրունտային հոսքի կամ դանդաղ շեղելով դեպի արտաթափման առուները կամ հուները: Այս կառույցների թողունակությունը պետք է ապահովի վարարաջրերի հեռացումը՝ 2% գերազանցելու հավանականությամբ:</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lastRenderedPageBreak/>
        <w:t xml:space="preserve">143. </w:t>
      </w:r>
      <w:r w:rsidRPr="004978EB">
        <w:rPr>
          <w:rFonts w:ascii="GHEA Grapalat" w:eastAsia="Times New Roman" w:hAnsi="GHEA Grapalat" w:cs="Times New Roman"/>
          <w:b/>
          <w:bCs/>
          <w:sz w:val="24"/>
          <w:szCs w:val="24"/>
          <w:lang w:val="hy-AM" w:eastAsia="ru-RU"/>
        </w:rPr>
        <w:t>Սելավականխիչ</w:t>
      </w:r>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b/>
          <w:sz w:val="24"/>
          <w:szCs w:val="24"/>
          <w:lang w:val="hy-AM" w:eastAsia="ru-RU"/>
        </w:rPr>
        <w:t>ամբարտակներն</w:t>
      </w:r>
      <w:r w:rsidRPr="004978EB">
        <w:rPr>
          <w:rFonts w:ascii="GHEA Grapalat" w:eastAsia="Times New Roman" w:hAnsi="GHEA Grapalat" w:cs="Times New Roman"/>
          <w:sz w:val="24"/>
          <w:szCs w:val="24"/>
          <w:lang w:val="hy-AM" w:eastAsia="ru-RU"/>
        </w:rPr>
        <w:t xml:space="preserve"> օգտագործվում են այն դեպքերում, երբ անձրևային կամ սառցադաշտային վարարաջրերի առաջացման օջախը գտնվում է սելավային ջրհեղեղի ձևավորման օջախից ցածր, և այդ տարածքների միջև ռելիեֆը թույլ է տալիս ստեղծել </w:t>
      </w:r>
      <w:bookmarkStart w:id="33" w:name="_Hlk126235541"/>
      <w:r w:rsidRPr="004978EB">
        <w:rPr>
          <w:rFonts w:ascii="GHEA Grapalat" w:eastAsia="Times New Roman" w:hAnsi="GHEA Grapalat" w:cs="Times New Roman"/>
          <w:sz w:val="24"/>
          <w:szCs w:val="24"/>
          <w:lang w:val="hy-AM" w:eastAsia="ru-RU"/>
        </w:rPr>
        <w:t>կարգավորող տարողություն</w:t>
      </w:r>
      <w:bookmarkEnd w:id="33"/>
      <w:r w:rsidRPr="004978EB">
        <w:rPr>
          <w:rFonts w:ascii="GHEA Grapalat" w:eastAsia="Times New Roman" w:hAnsi="GHEA Grapalat" w:cs="Times New Roman"/>
          <w:sz w:val="24"/>
          <w:szCs w:val="24"/>
          <w:lang w:val="hy-AM" w:eastAsia="ru-RU"/>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 144. Ամբարտակը պետք է կահավորված լինի կարգավորող տարողությունը ավտոմատ դատարկող ջրի արտանետման սարքավորումով, ինչպես նաև՝ աղետային ջրանետման սարքով:</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 145. Կարգավորող տարողության պահանջվող հզորությունը պետք է որոշվի վարարաջրերի ծավալով՝ 1% գերազանցելու հավանականությամբ հոսքի համար՝ հանած այս վարարաջրերի կուտակման ժամանակահատվածում ստորին բիեֆում հավաքված ծավալները:</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 146. Ջրանետումները պետք է իրականացվեն լճերի ճեղքումը կանխելու համար: Արտահոսքի տեսակը (խրամատային, սիֆոնային, թունելային և այլն) որոշվում է շինարարական պայմաններով և լճի անջրպետի բնույթով:</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147. Արտահոսքերը հաշվարկում են սպառման 2%-ից ավելի գերազանցման հավանականությամբ:</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p>
    <w:p w:rsidR="004978EB" w:rsidRPr="004978EB" w:rsidRDefault="00AD52A4" w:rsidP="004978EB">
      <w:pPr>
        <w:widowControl w:val="0"/>
        <w:spacing w:after="0" w:line="480" w:lineRule="auto"/>
        <w:ind w:firstLine="580"/>
        <w:jc w:val="center"/>
        <w:rPr>
          <w:rFonts w:ascii="GHEA Grapalat" w:eastAsia="Times New Roman" w:hAnsi="GHEA Grapalat" w:cs="Times New Roman"/>
          <w:b/>
          <w:bCs/>
          <w:sz w:val="24"/>
          <w:szCs w:val="24"/>
          <w:lang w:val="hy-AM" w:eastAsia="ru-RU"/>
        </w:rPr>
      </w:pPr>
      <w:r>
        <w:rPr>
          <w:rFonts w:ascii="GHEA Grapalat" w:eastAsia="Times New Roman" w:hAnsi="GHEA Grapalat" w:cs="Times New Roman"/>
          <w:b/>
          <w:bCs/>
          <w:sz w:val="24"/>
          <w:szCs w:val="24"/>
          <w:lang w:eastAsia="ru-RU"/>
        </w:rPr>
        <w:t>11</w:t>
      </w:r>
      <w:r w:rsidR="004978EB" w:rsidRPr="004978EB">
        <w:rPr>
          <w:rFonts w:ascii="GHEA Grapalat" w:eastAsia="Times New Roman" w:hAnsi="GHEA Grapalat" w:cs="Times New Roman"/>
          <w:b/>
          <w:bCs/>
          <w:sz w:val="24"/>
          <w:szCs w:val="24"/>
          <w:lang w:val="hy-AM" w:eastAsia="ru-RU"/>
        </w:rPr>
        <w:t>. ՀԱԿԱՁՆԱՀՅՈՒՍԱՅԻՆ ԿԱՌՈՒՅՑՆԵՐ ԵՎ ՄԻՋՈՑԱՌՈՒՄՆԵՐ</w:t>
      </w:r>
    </w:p>
    <w:p w:rsidR="00AD52A4" w:rsidRDefault="00AD52A4" w:rsidP="004978EB">
      <w:pPr>
        <w:widowControl w:val="0"/>
        <w:spacing w:after="0" w:line="276" w:lineRule="auto"/>
        <w:ind w:firstLine="580"/>
        <w:jc w:val="both"/>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276" w:lineRule="auto"/>
        <w:ind w:firstLine="580"/>
        <w:jc w:val="both"/>
        <w:rPr>
          <w:rFonts w:ascii="GHEA Grapalat" w:eastAsia="Times New Roman" w:hAnsi="GHEA Grapalat" w:cs="Cambria Math"/>
          <w:sz w:val="24"/>
          <w:szCs w:val="24"/>
          <w:lang w:val="hy-AM" w:eastAsia="ru-RU"/>
        </w:rPr>
      </w:pPr>
      <w:r w:rsidRPr="004978EB">
        <w:rPr>
          <w:rFonts w:ascii="GHEA Grapalat" w:eastAsia="Times New Roman" w:hAnsi="GHEA Grapalat" w:cs="Times New Roman"/>
          <w:sz w:val="24"/>
          <w:szCs w:val="24"/>
          <w:lang w:val="hy-AM" w:eastAsia="ru-RU"/>
        </w:rPr>
        <w:t>148. Ձնահյուսերից տարածքի, շենքերի և շինությունների ինժեներական պաշտպանության համար օգտագործվում են Աղյուսակ 2-ում ներկայացված կառույցների և միջոցառումների հետևյալ տեսակները</w:t>
      </w:r>
      <w:r w:rsidRPr="004978EB">
        <w:rPr>
          <w:rFonts w:ascii="GHEA Grapalat" w:eastAsia="Times New Roman" w:hAnsi="GHEA Grapalat" w:cs="Cambria Math"/>
          <w:sz w:val="24"/>
          <w:szCs w:val="24"/>
          <w:lang w:val="hy-AM" w:eastAsia="ru-RU"/>
        </w:rPr>
        <w:t>՝</w:t>
      </w:r>
    </w:p>
    <w:p w:rsidR="004978EB" w:rsidRPr="004978EB" w:rsidRDefault="004978EB" w:rsidP="004978EB">
      <w:pPr>
        <w:widowControl w:val="0"/>
        <w:spacing w:after="0" w:line="360" w:lineRule="auto"/>
        <w:ind w:firstLine="580"/>
        <w:jc w:val="right"/>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Աղյուսակ</w:t>
      </w:r>
      <w:r w:rsidRPr="004978EB">
        <w:rPr>
          <w:rFonts w:ascii="GHEA Grapalat" w:eastAsia="Times New Roman" w:hAnsi="GHEA Grapalat" w:cs="Times New Roman"/>
          <w:sz w:val="24"/>
          <w:szCs w:val="24"/>
          <w:lang w:val="ru-RU" w:eastAsia="ru-RU"/>
        </w:rPr>
        <w:t xml:space="preserve"> </w:t>
      </w:r>
      <w:r w:rsidRPr="004978EB">
        <w:rPr>
          <w:rFonts w:ascii="GHEA Grapalat" w:eastAsia="Times New Roman" w:hAnsi="GHEA Grapalat" w:cs="Times New Roman"/>
          <w:sz w:val="24"/>
          <w:szCs w:val="24"/>
          <w:lang w:eastAsia="ru-RU"/>
        </w:rPr>
        <w:t>2.</w:t>
      </w:r>
    </w:p>
    <w:tbl>
      <w:tblPr>
        <w:tblW w:w="9918" w:type="dxa"/>
        <w:jc w:val="center"/>
        <w:tblLayout w:type="fixed"/>
        <w:tblCellMar>
          <w:left w:w="0" w:type="dxa"/>
          <w:right w:w="0" w:type="dxa"/>
        </w:tblCellMar>
        <w:tblLook w:val="0000" w:firstRow="0" w:lastRow="0" w:firstColumn="0" w:lastColumn="0" w:noHBand="0" w:noVBand="0"/>
      </w:tblPr>
      <w:tblGrid>
        <w:gridCol w:w="4248"/>
        <w:gridCol w:w="5670"/>
      </w:tblGrid>
      <w:tr w:rsidR="004978EB" w:rsidRPr="004978EB" w:rsidTr="00C41BA0">
        <w:trPr>
          <w:trHeight w:hRule="exact" w:val="1090"/>
          <w:jc w:val="center"/>
        </w:trPr>
        <w:tc>
          <w:tcPr>
            <w:tcW w:w="4248" w:type="dxa"/>
            <w:tcBorders>
              <w:top w:val="single" w:sz="4" w:space="0" w:color="auto"/>
              <w:left w:val="single" w:sz="4" w:space="0" w:color="auto"/>
              <w:bottom w:val="single" w:sz="4" w:space="0" w:color="auto"/>
              <w:right w:val="nil"/>
            </w:tcBorders>
            <w:vAlign w:val="bottom"/>
          </w:tcPr>
          <w:p w:rsidR="004978EB" w:rsidRPr="004978EB" w:rsidRDefault="004978EB" w:rsidP="004978EB">
            <w:pPr>
              <w:widowControl w:val="0"/>
              <w:spacing w:after="0" w:line="360" w:lineRule="auto"/>
              <w:contextualSpacing/>
              <w:jc w:val="center"/>
              <w:rPr>
                <w:rFonts w:ascii="GHEA Grapalat" w:eastAsia="Times New Roman" w:hAnsi="GHEA Grapalat" w:cs="Times New Roman"/>
                <w:b/>
                <w:sz w:val="24"/>
                <w:szCs w:val="24"/>
                <w:lang w:val="ru-RU" w:eastAsia="ru-RU"/>
              </w:rPr>
            </w:pPr>
            <w:r w:rsidRPr="004978EB">
              <w:rPr>
                <w:rFonts w:ascii="GHEA Grapalat" w:eastAsia="Times New Roman" w:hAnsi="GHEA Grapalat" w:cs="Times New Roman"/>
                <w:b/>
                <w:sz w:val="24"/>
                <w:szCs w:val="24"/>
                <w:lang w:val="ru-RU" w:eastAsia="ru-RU"/>
              </w:rPr>
              <w:t>Կառույցի և միջոցառման տեսակը</w:t>
            </w:r>
          </w:p>
          <w:p w:rsidR="004978EB" w:rsidRPr="004978EB" w:rsidRDefault="004978EB" w:rsidP="004978EB">
            <w:pPr>
              <w:widowControl w:val="0"/>
              <w:spacing w:after="0" w:line="360" w:lineRule="auto"/>
              <w:contextualSpacing/>
              <w:jc w:val="center"/>
              <w:rPr>
                <w:rFonts w:ascii="GHEA Grapalat" w:eastAsia="Times New Roman" w:hAnsi="GHEA Grapalat" w:cs="Courier New"/>
                <w:b/>
                <w:sz w:val="24"/>
                <w:szCs w:val="24"/>
                <w:lang w:val="ru-RU"/>
              </w:rPr>
            </w:pPr>
          </w:p>
        </w:tc>
        <w:tc>
          <w:tcPr>
            <w:tcW w:w="5670" w:type="dxa"/>
            <w:tcBorders>
              <w:top w:val="single" w:sz="4" w:space="0" w:color="auto"/>
              <w:left w:val="single" w:sz="4" w:space="0" w:color="auto"/>
              <w:bottom w:val="single" w:sz="4" w:space="0" w:color="auto"/>
              <w:right w:val="single" w:sz="4" w:space="0" w:color="auto"/>
            </w:tcBorders>
            <w:vAlign w:val="bottom"/>
          </w:tcPr>
          <w:p w:rsidR="004978EB" w:rsidRPr="004978EB" w:rsidRDefault="004978EB" w:rsidP="004978EB">
            <w:pPr>
              <w:widowControl w:val="0"/>
              <w:spacing w:after="0" w:line="360" w:lineRule="auto"/>
              <w:jc w:val="center"/>
              <w:rPr>
                <w:rFonts w:ascii="GHEA Grapalat" w:eastAsia="Times New Roman" w:hAnsi="GHEA Grapalat" w:cs="Times New Roman"/>
                <w:b/>
                <w:sz w:val="24"/>
                <w:szCs w:val="24"/>
                <w:lang w:val="hy-AM" w:eastAsia="ru-RU"/>
              </w:rPr>
            </w:pPr>
            <w:r w:rsidRPr="004978EB">
              <w:rPr>
                <w:rFonts w:ascii="GHEA Grapalat" w:eastAsia="Times New Roman" w:hAnsi="GHEA Grapalat" w:cs="Times New Roman"/>
                <w:b/>
                <w:sz w:val="24"/>
                <w:szCs w:val="24"/>
                <w:lang w:val="ru-RU" w:eastAsia="ru-RU"/>
              </w:rPr>
              <w:t>Կառու</w:t>
            </w:r>
            <w:r w:rsidRPr="004978EB">
              <w:rPr>
                <w:rFonts w:ascii="GHEA Grapalat" w:eastAsia="Times New Roman" w:hAnsi="GHEA Grapalat" w:cs="Times New Roman"/>
                <w:b/>
                <w:sz w:val="24"/>
                <w:szCs w:val="24"/>
                <w:lang w:val="hy-AM" w:eastAsia="ru-RU"/>
              </w:rPr>
              <w:t>յ</w:t>
            </w:r>
            <w:r w:rsidRPr="004978EB">
              <w:rPr>
                <w:rFonts w:ascii="GHEA Grapalat" w:eastAsia="Times New Roman" w:hAnsi="GHEA Grapalat" w:cs="Times New Roman"/>
                <w:b/>
                <w:sz w:val="24"/>
                <w:szCs w:val="24"/>
                <w:lang w:val="ru-RU" w:eastAsia="ru-RU"/>
              </w:rPr>
              <w:t>ցի և միջոցառումների նպատակը և դրանց կիրառման պայմանները</w:t>
            </w:r>
            <w:r w:rsidRPr="004978EB">
              <w:rPr>
                <w:rFonts w:ascii="GHEA Grapalat" w:eastAsia="Times New Roman" w:hAnsi="GHEA Grapalat" w:cs="Times New Roman"/>
                <w:b/>
                <w:sz w:val="24"/>
                <w:szCs w:val="24"/>
                <w:lang w:val="hy-AM" w:eastAsia="ru-RU"/>
              </w:rPr>
              <w:t xml:space="preserve"> </w:t>
            </w:r>
          </w:p>
          <w:p w:rsidR="004978EB" w:rsidRPr="004978EB" w:rsidRDefault="004978EB" w:rsidP="004978EB">
            <w:pPr>
              <w:widowControl w:val="0"/>
              <w:spacing w:after="0" w:line="360" w:lineRule="auto"/>
              <w:jc w:val="center"/>
              <w:rPr>
                <w:rFonts w:ascii="GHEA Grapalat" w:eastAsia="Times New Roman" w:hAnsi="GHEA Grapalat" w:cs="Courier New"/>
                <w:b/>
                <w:sz w:val="24"/>
                <w:szCs w:val="24"/>
                <w:lang w:val="hy-AM"/>
              </w:rPr>
            </w:pPr>
          </w:p>
        </w:tc>
      </w:tr>
      <w:tr w:rsidR="004978EB" w:rsidRPr="004978EB" w:rsidTr="00C41BA0">
        <w:trPr>
          <w:trHeight w:hRule="exact" w:val="5966"/>
          <w:jc w:val="center"/>
        </w:trPr>
        <w:tc>
          <w:tcPr>
            <w:tcW w:w="4248"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left="90"/>
              <w:rPr>
                <w:rFonts w:ascii="GHEA Grapalat" w:eastAsia="Times New Roman" w:hAnsi="GHEA Grapalat" w:cs="Courier New"/>
                <w:sz w:val="24"/>
                <w:szCs w:val="24"/>
                <w:lang w:val="ru-RU"/>
              </w:rPr>
            </w:pPr>
            <w:r w:rsidRPr="004978EB">
              <w:rPr>
                <w:rFonts w:ascii="GHEA Grapalat" w:eastAsia="Times New Roman" w:hAnsi="GHEA Grapalat" w:cs="Times New Roman"/>
                <w:b/>
                <w:bCs/>
                <w:sz w:val="24"/>
                <w:szCs w:val="24"/>
                <w:lang w:val="hy-AM" w:eastAsia="ru-RU"/>
              </w:rPr>
              <w:lastRenderedPageBreak/>
              <w:t>1</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Պրոֆիլակտիկ </w:t>
            </w:r>
            <w:r w:rsidRPr="004978EB">
              <w:rPr>
                <w:rFonts w:ascii="GHEA Grapalat" w:eastAsia="Times New Roman" w:hAnsi="GHEA Grapalat" w:cs="Times New Roman"/>
                <w:sz w:val="24"/>
                <w:szCs w:val="24"/>
                <w:lang w:val="hy-AM" w:eastAsia="ru-RU"/>
              </w:rPr>
              <w:t>(կանխարգելիչ)</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r w:rsidRPr="004978EB">
              <w:rPr>
                <w:rFonts w:ascii="GHEA Grapalat" w:eastAsia="Times New Roman" w:hAnsi="GHEA Grapalat" w:cs="Times New Roman"/>
                <w:sz w:val="24"/>
                <w:szCs w:val="24"/>
                <w:lang w:val="hy-AM" w:eastAsia="ru-RU"/>
              </w:rPr>
              <w:t>1</w:t>
            </w:r>
            <w:r w:rsidRPr="004978EB">
              <w:rPr>
                <w:rFonts w:ascii="GHEA Grapalat" w:eastAsia="Times New Roman" w:hAnsi="GHEA Grapalat" w:cs="Times New Roman"/>
                <w:sz w:val="24"/>
                <w:szCs w:val="24"/>
                <w:lang w:val="ru-RU" w:eastAsia="ru-RU"/>
              </w:rPr>
              <w:t>)</w:t>
            </w:r>
            <w:r w:rsidRPr="004978EB">
              <w:rPr>
                <w:rFonts w:ascii="GHEA Grapalat" w:eastAsia="Times New Roman" w:hAnsi="GHEA Grapalat" w:cs="Times New Roman"/>
                <w:sz w:val="24"/>
                <w:szCs w:val="24"/>
                <w:lang w:val="hy-AM" w:eastAsia="ru-RU"/>
              </w:rPr>
              <w:t xml:space="preserve"> Դ</w:t>
            </w:r>
            <w:r w:rsidRPr="004978EB">
              <w:rPr>
                <w:rFonts w:ascii="GHEA Grapalat" w:eastAsia="Times New Roman" w:hAnsi="GHEA Grapalat" w:cs="Times New Roman"/>
                <w:sz w:val="24"/>
                <w:szCs w:val="24"/>
                <w:lang w:val="ru-RU" w:eastAsia="ru-RU"/>
              </w:rPr>
              <w:t>իտարկումներ</w:t>
            </w:r>
            <w:r w:rsidRPr="004978EB">
              <w:rPr>
                <w:rFonts w:ascii="GHEA Grapalat" w:eastAsia="Times New Roman" w:hAnsi="GHEA Grapalat" w:cs="Times New Roman"/>
                <w:sz w:val="24"/>
                <w:szCs w:val="24"/>
                <w:lang w:val="hy-AM" w:eastAsia="ru-RU"/>
              </w:rPr>
              <w:t>ի</w:t>
            </w:r>
            <w:r w:rsidRPr="004978EB">
              <w:rPr>
                <w:rFonts w:ascii="GHEA Grapalat" w:eastAsia="Times New Roman" w:hAnsi="GHEA Grapalat" w:cs="Times New Roman"/>
                <w:sz w:val="24"/>
                <w:szCs w:val="24"/>
                <w:lang w:val="ru-RU" w:eastAsia="ru-RU"/>
              </w:rPr>
              <w:t>,</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r w:rsidRPr="004978EB">
              <w:rPr>
                <w:rFonts w:ascii="GHEA Grapalat" w:eastAsia="Times New Roman" w:hAnsi="GHEA Grapalat" w:cs="Times New Roman"/>
                <w:sz w:val="24"/>
                <w:szCs w:val="24"/>
                <w:lang w:val="ru-RU" w:eastAsia="ru-RU"/>
              </w:rPr>
              <w:t>կանխատեսում</w:t>
            </w:r>
            <w:r w:rsidRPr="004978EB">
              <w:rPr>
                <w:rFonts w:ascii="GHEA Grapalat" w:eastAsia="Times New Roman" w:hAnsi="GHEA Grapalat" w:cs="Times New Roman"/>
                <w:sz w:val="24"/>
                <w:szCs w:val="24"/>
                <w:lang w:val="hy-AM" w:eastAsia="ru-RU"/>
              </w:rPr>
              <w:t>ների</w:t>
            </w:r>
            <w:r w:rsidRPr="004978EB">
              <w:rPr>
                <w:rFonts w:ascii="GHEA Grapalat" w:eastAsia="Times New Roman" w:hAnsi="GHEA Grapalat" w:cs="Times New Roman"/>
                <w:sz w:val="24"/>
                <w:szCs w:val="24"/>
                <w:lang w:val="ru-RU" w:eastAsia="ru-RU"/>
              </w:rPr>
              <w:t xml:space="preserve"> և ահազանգեր</w:t>
            </w:r>
            <w:r w:rsidRPr="004978EB">
              <w:rPr>
                <w:rFonts w:ascii="GHEA Grapalat" w:eastAsia="Times New Roman" w:hAnsi="GHEA Grapalat" w:cs="Times New Roman"/>
                <w:sz w:val="24"/>
                <w:szCs w:val="24"/>
                <w:lang w:val="hy-AM" w:eastAsia="ru-RU"/>
              </w:rPr>
              <w:t>ի</w:t>
            </w:r>
            <w:r w:rsidRPr="004978EB">
              <w:rPr>
                <w:rFonts w:ascii="GHEA Grapalat" w:eastAsia="Times New Roman" w:hAnsi="GHEA Grapalat" w:cs="Times New Roman"/>
                <w:sz w:val="24"/>
                <w:szCs w:val="24"/>
                <w:lang w:val="ru-RU" w:eastAsia="ru-RU"/>
              </w:rPr>
              <w:t xml:space="preserve"> </w:t>
            </w:r>
            <w:r w:rsidRPr="004978EB">
              <w:rPr>
                <w:rFonts w:ascii="GHEA Grapalat" w:eastAsia="Times New Roman" w:hAnsi="GHEA Grapalat" w:cs="Times New Roman"/>
                <w:sz w:val="24"/>
                <w:szCs w:val="24"/>
                <w:lang w:val="hy-AM" w:eastAsia="ru-RU"/>
              </w:rPr>
              <w:t>ծ</w:t>
            </w:r>
            <w:r w:rsidRPr="004978EB">
              <w:rPr>
                <w:rFonts w:ascii="GHEA Grapalat" w:eastAsia="Times New Roman" w:hAnsi="GHEA Grapalat" w:cs="Times New Roman"/>
                <w:sz w:val="24"/>
                <w:szCs w:val="24"/>
                <w:lang w:val="ru-RU" w:eastAsia="ru-RU"/>
              </w:rPr>
              <w:t>առայության կազմակերպում</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r w:rsidRPr="004978EB">
              <w:rPr>
                <w:rFonts w:ascii="GHEA Grapalat" w:eastAsia="Times New Roman" w:hAnsi="GHEA Grapalat" w:cs="Times New Roman"/>
                <w:sz w:val="24"/>
                <w:szCs w:val="24"/>
                <w:lang w:val="hy-AM" w:eastAsia="ru-RU"/>
              </w:rPr>
              <w:t>2</w:t>
            </w:r>
            <w:r w:rsidRPr="004978EB">
              <w:rPr>
                <w:rFonts w:ascii="GHEA Grapalat" w:eastAsia="Times New Roman" w:hAnsi="GHEA Grapalat" w:cs="Times New Roman"/>
                <w:sz w:val="24"/>
                <w:szCs w:val="24"/>
                <w:lang w:eastAsia="ru-RU"/>
              </w:rPr>
              <w:t>)</w:t>
            </w:r>
            <w:r w:rsidRPr="004978EB">
              <w:rPr>
                <w:rFonts w:ascii="GHEA Grapalat" w:eastAsia="Times New Roman" w:hAnsi="GHEA Grapalat" w:cs="Times New Roman"/>
                <w:sz w:val="24"/>
                <w:szCs w:val="24"/>
                <w:lang w:val="hy-AM" w:eastAsia="ru-RU"/>
              </w:rPr>
              <w:t xml:space="preserve"> Ձ</w:t>
            </w:r>
            <w:r w:rsidRPr="004978EB">
              <w:rPr>
                <w:rFonts w:ascii="GHEA Grapalat" w:eastAsia="Times New Roman" w:hAnsi="GHEA Grapalat" w:cs="Times New Roman"/>
                <w:sz w:val="24"/>
                <w:szCs w:val="24"/>
                <w:lang w:val="ru-RU" w:eastAsia="ru-RU"/>
              </w:rPr>
              <w:t>նահ</w:t>
            </w:r>
            <w:r w:rsidRPr="004978EB">
              <w:rPr>
                <w:rFonts w:ascii="GHEA Grapalat" w:eastAsia="Times New Roman" w:hAnsi="GHEA Grapalat" w:cs="Times New Roman"/>
                <w:sz w:val="24"/>
                <w:szCs w:val="24"/>
                <w:lang w:eastAsia="ru-RU"/>
              </w:rPr>
              <w:t>յ</w:t>
            </w:r>
            <w:r w:rsidRPr="004978EB">
              <w:rPr>
                <w:rFonts w:ascii="GHEA Grapalat" w:eastAsia="Times New Roman" w:hAnsi="GHEA Grapalat" w:cs="Times New Roman"/>
                <w:sz w:val="24"/>
                <w:szCs w:val="24"/>
                <w:lang w:val="ru-RU" w:eastAsia="ru-RU"/>
              </w:rPr>
              <w:t>ուս</w:t>
            </w:r>
            <w:r w:rsidRPr="004978EB">
              <w:rPr>
                <w:rFonts w:ascii="GHEA Grapalat" w:eastAsia="Times New Roman" w:hAnsi="GHEA Grapalat" w:cs="Times New Roman"/>
                <w:sz w:val="24"/>
                <w:szCs w:val="24"/>
                <w:lang w:val="hy-AM" w:eastAsia="ru-RU"/>
              </w:rPr>
              <w:t>ի ա</w:t>
            </w:r>
            <w:r w:rsidRPr="004978EB">
              <w:rPr>
                <w:rFonts w:ascii="GHEA Grapalat" w:eastAsia="Times New Roman" w:hAnsi="GHEA Grapalat" w:cs="Times New Roman"/>
                <w:sz w:val="24"/>
                <w:szCs w:val="24"/>
                <w:lang w:val="ru-RU" w:eastAsia="ru-RU"/>
              </w:rPr>
              <w:t>րհեստականորեն կարգավորվող արտանետում</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p>
          <w:p w:rsidR="004978EB" w:rsidRPr="004978EB" w:rsidRDefault="004978EB" w:rsidP="004978EB">
            <w:pPr>
              <w:widowControl w:val="0"/>
              <w:spacing w:after="0" w:line="360" w:lineRule="auto"/>
              <w:contextualSpacing/>
              <w:jc w:val="center"/>
              <w:rPr>
                <w:rFonts w:ascii="GHEA Grapalat" w:eastAsia="Times New Roman" w:hAnsi="GHEA Grapalat" w:cs="Times New Roman"/>
                <w:sz w:val="24"/>
                <w:szCs w:val="24"/>
                <w:lang w:val="ru-RU" w:eastAsia="ru-RU"/>
              </w:rPr>
            </w:pPr>
          </w:p>
          <w:p w:rsidR="004978EB" w:rsidRPr="004978EB" w:rsidRDefault="004978EB" w:rsidP="004978EB">
            <w:pPr>
              <w:widowControl w:val="0"/>
              <w:spacing w:after="0" w:line="360" w:lineRule="auto"/>
              <w:contextualSpacing/>
              <w:jc w:val="center"/>
              <w:rPr>
                <w:rFonts w:ascii="GHEA Grapalat" w:eastAsia="Times New Roman" w:hAnsi="GHEA Grapalat" w:cs="Times New Roman"/>
                <w:sz w:val="24"/>
                <w:szCs w:val="24"/>
                <w:lang w:val="ru-RU" w:eastAsia="ru-RU"/>
              </w:rPr>
            </w:pPr>
          </w:p>
        </w:tc>
        <w:tc>
          <w:tcPr>
            <w:tcW w:w="5670" w:type="dxa"/>
            <w:tcBorders>
              <w:top w:val="single" w:sz="4" w:space="0" w:color="auto"/>
              <w:left w:val="single" w:sz="4" w:space="0" w:color="auto"/>
              <w:bottom w:val="nil"/>
              <w:right w:val="single" w:sz="4" w:space="0" w:color="auto"/>
            </w:tcBorders>
            <w:vAlign w:val="bottom"/>
          </w:tcPr>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Ձնահյուսի կանխատեսում: Աշխատանքի և մարդկանց մուտքի դադարեցում ձնահյուսի վտանգի գոտիներ՝ ձնահյուսի ժամանակ և մարդկանց տարհանում վտանգավոր գոտուց</w:t>
            </w: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Ձնահյուսերի կարգավորվող իջեցում և ձյան անկայուն զանգվածներից բեռնաթափում՝ հրետակոծության, պայթեցումների, քիվերի սղոցման և այլ միջոցներով՝ լանջին ձյան զանգվածների կայունության կանխատեսման </w:t>
            </w: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հիման վրա։</w:t>
            </w: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jc w:val="center"/>
              <w:rPr>
                <w:rFonts w:ascii="GHEA Grapalat" w:eastAsia="Times New Roman" w:hAnsi="GHEA Grapalat" w:cs="Times New Roman"/>
                <w:sz w:val="24"/>
                <w:szCs w:val="24"/>
                <w:lang w:val="hy-AM" w:eastAsia="ru-RU"/>
              </w:rPr>
            </w:pPr>
          </w:p>
        </w:tc>
      </w:tr>
      <w:tr w:rsidR="004978EB" w:rsidRPr="004978EB" w:rsidTr="00C41BA0">
        <w:trPr>
          <w:trHeight w:hRule="exact" w:val="6850"/>
          <w:jc w:val="center"/>
        </w:trPr>
        <w:tc>
          <w:tcPr>
            <w:tcW w:w="4248" w:type="dxa"/>
            <w:tcBorders>
              <w:top w:val="single" w:sz="4" w:space="0" w:color="auto"/>
              <w:left w:val="single" w:sz="4" w:space="0" w:color="auto"/>
              <w:bottom w:val="nil"/>
              <w:right w:val="nil"/>
            </w:tcBorders>
            <w:vAlign w:val="bottom"/>
          </w:tcPr>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b/>
                <w:bCs/>
                <w:sz w:val="24"/>
                <w:szCs w:val="24"/>
                <w:lang w:val="hy-AM" w:eastAsia="ru-RU"/>
              </w:rPr>
            </w:pPr>
            <w:r w:rsidRPr="004978EB">
              <w:rPr>
                <w:rFonts w:ascii="GHEA Grapalat" w:eastAsia="Times New Roman" w:hAnsi="GHEA Grapalat" w:cs="Times New Roman"/>
                <w:b/>
                <w:bCs/>
                <w:sz w:val="24"/>
                <w:szCs w:val="24"/>
                <w:lang w:val="hy-AM" w:eastAsia="ru-RU"/>
              </w:rPr>
              <w:t>2</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Ձնահյուսի կանխարգելիչ</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 Ձյունապաշտպան կառույցների համակարգեր (ցանկապատեր, պատեր, վահաններ, վանդակաճաղեր, կամուրջներ), լանջերի տեռասավորում, անտառահողաբարելավում</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2) Ձյունապահման ցանկապատերի և վահանների համակարգեր</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 Ձյունը դուրս փչող վահանակներ (խուղակներ), կոլկտաֆելներ</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b/>
                <w:bCs/>
                <w:sz w:val="24"/>
                <w:szCs w:val="24"/>
                <w:lang w:val="hy-AM" w:eastAsia="ru-RU"/>
              </w:rPr>
            </w:pPr>
          </w:p>
        </w:tc>
        <w:tc>
          <w:tcPr>
            <w:tcW w:w="5670" w:type="dxa"/>
            <w:tcBorders>
              <w:top w:val="single" w:sz="4" w:space="0" w:color="auto"/>
              <w:left w:val="single" w:sz="4" w:space="0" w:color="auto"/>
              <w:bottom w:val="nil"/>
              <w:right w:val="single" w:sz="4" w:space="0" w:color="auto"/>
            </w:tcBorders>
            <w:vAlign w:val="bottom"/>
          </w:tcPr>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Ձնահյուսերի առաջացման գոտիներում ձյան ծածկույթի կայունության ապահովում, այդ թվում՝ տեռասավորման և </w:t>
            </w:r>
            <w:r w:rsidRPr="004978EB">
              <w:rPr>
                <w:rFonts w:ascii="GHEA Grapalat" w:eastAsia="Times New Roman" w:hAnsi="GHEA Grapalat" w:cs="Courier New"/>
                <w:sz w:val="24"/>
                <w:szCs w:val="24"/>
                <w:lang w:val="hy-AM" w:eastAsia="ru-RU"/>
              </w:rPr>
              <w:t>անտառահողաբարելավման</w:t>
            </w:r>
            <w:r w:rsidRPr="004978EB">
              <w:rPr>
                <w:rFonts w:ascii="GHEA Grapalat" w:eastAsia="Times New Roman" w:hAnsi="GHEA Grapalat" w:cs="Times New Roman"/>
                <w:sz w:val="24"/>
                <w:szCs w:val="24"/>
                <w:lang w:val="hy-AM" w:eastAsia="ru-RU"/>
              </w:rPr>
              <w:t xml:space="preserve"> համատեղումով։</w:t>
            </w: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Ձնահյուսերի առաջացման գոտիներում ձյան կուտակման կանխարգելում հողմակողմ լանջերին և սարահարթերում </w:t>
            </w: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Ձնահյուսերի առաջացման գոտում ձյան կարգավորում, վերաբաշխում և ամրացում</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9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jc w:val="center"/>
              <w:rPr>
                <w:rFonts w:ascii="GHEA Grapalat" w:eastAsia="Times New Roman" w:hAnsi="GHEA Grapalat" w:cs="Times New Roman"/>
                <w:sz w:val="24"/>
                <w:szCs w:val="24"/>
                <w:lang w:val="hy-AM" w:eastAsia="ru-RU"/>
              </w:rPr>
            </w:pPr>
          </w:p>
        </w:tc>
      </w:tr>
      <w:tr w:rsidR="004978EB" w:rsidRPr="004978EB" w:rsidTr="00C41BA0">
        <w:trPr>
          <w:trHeight w:hRule="exact" w:val="6571"/>
          <w:jc w:val="center"/>
        </w:trPr>
        <w:tc>
          <w:tcPr>
            <w:tcW w:w="4248" w:type="dxa"/>
            <w:tcBorders>
              <w:top w:val="single" w:sz="4" w:space="0" w:color="auto"/>
              <w:left w:val="single" w:sz="4" w:space="0" w:color="auto"/>
              <w:bottom w:val="single" w:sz="4" w:space="0" w:color="auto"/>
              <w:right w:val="nil"/>
            </w:tcBorders>
            <w:vAlign w:val="bottom"/>
          </w:tcPr>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b/>
                <w:bCs/>
                <w:sz w:val="24"/>
                <w:szCs w:val="24"/>
                <w:lang w:val="hy-AM" w:eastAsia="ru-RU"/>
              </w:rPr>
            </w:pPr>
            <w:r w:rsidRPr="004978EB">
              <w:rPr>
                <w:rFonts w:ascii="GHEA Grapalat" w:eastAsia="Times New Roman" w:hAnsi="GHEA Grapalat" w:cs="Times New Roman"/>
                <w:b/>
                <w:bCs/>
                <w:sz w:val="24"/>
                <w:szCs w:val="24"/>
                <w:lang w:val="hy-AM" w:eastAsia="ru-RU"/>
              </w:rPr>
              <w:lastRenderedPageBreak/>
              <w:t>3</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Ձնահյուսապաշտպան</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 Ուղղորդող կառույցներ՝ պատեր, արհեստական հուներ, հյուսահատներ, սեպեր, </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2) Արգելակող և կանգնեցնող կառույցներ՝ կարճասյուներ, բլուրներ, խրամատներ, ամբարտակներ, խորշեր</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w:t>
            </w:r>
            <w:r w:rsidRPr="004978EB">
              <w:rPr>
                <w:rFonts w:ascii="GHEA Grapalat" w:eastAsia="Times New Roman" w:hAnsi="GHEA Grapalat" w:cs="Times New Roman"/>
                <w:sz w:val="24"/>
                <w:szCs w:val="24"/>
                <w:lang w:eastAsia="ru-RU"/>
              </w:rPr>
              <w:t>)</w:t>
            </w:r>
            <w:r w:rsidRPr="004978EB">
              <w:rPr>
                <w:rFonts w:ascii="GHEA Grapalat" w:eastAsia="Times New Roman" w:hAnsi="GHEA Grapalat" w:cs="Times New Roman"/>
                <w:sz w:val="24"/>
                <w:szCs w:val="24"/>
                <w:lang w:val="hy-AM" w:eastAsia="ru-RU"/>
              </w:rPr>
              <w:t xml:space="preserve"> Թողանցող կառույցներ՝</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ստորասրահներ, ծածկարաններ, ցցաթմբեր</w:t>
            </w: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tabs>
                <w:tab w:val="left" w:pos="2194"/>
              </w:tabs>
              <w:spacing w:after="0" w:line="360" w:lineRule="auto"/>
              <w:ind w:left="90"/>
              <w:contextualSpacing/>
              <w:rPr>
                <w:rFonts w:ascii="GHEA Grapalat" w:eastAsia="Times New Roman" w:hAnsi="GHEA Grapalat" w:cs="Courier New"/>
                <w:sz w:val="24"/>
                <w:szCs w:val="24"/>
                <w:lang w:val="hy-AM"/>
              </w:rPr>
            </w:pPr>
          </w:p>
          <w:p w:rsidR="004978EB" w:rsidRPr="004978EB" w:rsidRDefault="004978EB" w:rsidP="004978EB">
            <w:pPr>
              <w:widowControl w:val="0"/>
              <w:spacing w:after="0" w:line="360" w:lineRule="auto"/>
              <w:ind w:left="90"/>
              <w:rPr>
                <w:rFonts w:ascii="GHEA Grapalat" w:eastAsia="Times New Roman" w:hAnsi="GHEA Grapalat" w:cs="Times New Roman"/>
                <w:b/>
                <w:bCs/>
                <w:sz w:val="24"/>
                <w:szCs w:val="24"/>
                <w:lang w:val="hy-AM" w:eastAsia="ru-RU"/>
              </w:rPr>
            </w:pPr>
          </w:p>
        </w:tc>
        <w:tc>
          <w:tcPr>
            <w:tcW w:w="5670" w:type="dxa"/>
            <w:tcBorders>
              <w:top w:val="single" w:sz="4" w:space="0" w:color="auto"/>
              <w:left w:val="single" w:sz="4" w:space="0" w:color="auto"/>
              <w:bottom w:val="single" w:sz="4" w:space="0" w:color="auto"/>
              <w:right w:val="single" w:sz="4" w:space="0" w:color="auto"/>
            </w:tcBorders>
            <w:vAlign w:val="bottom"/>
          </w:tcPr>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Ձնահյուսերի շարժման ուղղության փոփոխություն: </w:t>
            </w: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Օբյեկտի շրջանցում, ձնահյուսի արգելակում կամ կանգնեցում</w:t>
            </w: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187" w:right="137"/>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Ձնահյուսերի անցկացումը օբյեկտի վերևով կամ դրա տակով</w:t>
            </w: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ind w:left="187"/>
              <w:contextualSpacing/>
              <w:rPr>
                <w:rFonts w:ascii="GHEA Grapalat" w:eastAsia="Times New Roman" w:hAnsi="GHEA Grapalat" w:cs="Times New Roman"/>
                <w:sz w:val="24"/>
                <w:szCs w:val="24"/>
                <w:lang w:val="hy-AM" w:eastAsia="ru-RU"/>
              </w:rPr>
            </w:pPr>
          </w:p>
          <w:p w:rsidR="004978EB" w:rsidRPr="004978EB" w:rsidRDefault="004978EB" w:rsidP="004978EB">
            <w:pPr>
              <w:widowControl w:val="0"/>
              <w:spacing w:after="0" w:line="360" w:lineRule="auto"/>
              <w:jc w:val="center"/>
              <w:rPr>
                <w:rFonts w:ascii="GHEA Grapalat" w:eastAsia="Times New Roman" w:hAnsi="GHEA Grapalat" w:cs="Times New Roman"/>
                <w:sz w:val="24"/>
                <w:szCs w:val="24"/>
                <w:lang w:val="hy-AM" w:eastAsia="ru-RU"/>
              </w:rPr>
            </w:pPr>
          </w:p>
        </w:tc>
      </w:tr>
    </w:tbl>
    <w:p w:rsidR="004978EB" w:rsidRPr="004978EB" w:rsidRDefault="004978EB" w:rsidP="004978EB">
      <w:pPr>
        <w:widowControl w:val="0"/>
        <w:spacing w:after="219" w:line="360" w:lineRule="auto"/>
        <w:rPr>
          <w:rFonts w:ascii="GHEA Grapalat" w:eastAsia="Times New Roman" w:hAnsi="GHEA Grapalat" w:cs="Courier New"/>
          <w:sz w:val="24"/>
          <w:szCs w:val="24"/>
          <w:lang w:val="hy-AM"/>
        </w:rPr>
      </w:pP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149. Հակաձնահյուսային կառույցների համալիրների և միջոցառումների ընտրությունը պետք է իրականացվի՝ հաշվի առնելով սաղմնավորման գոտում ձնահյուսերի և ձյան ծածկույթի ռեժիմն ու բնութագրերը, ձնահյուսի կազմավորման տարածքի ձևաբանությունը, պաշտպանվող կառույցների պատասխանատվության մակարդակը, դրանց կառուցվածքային և շահագործական առանձնահատկությունները: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p>
    <w:p w:rsidR="004978EB" w:rsidRPr="004978EB" w:rsidRDefault="00AD52A4" w:rsidP="004978EB">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r>
        <w:rPr>
          <w:rFonts w:ascii="GHEA Grapalat" w:eastAsia="Times New Roman" w:hAnsi="GHEA Grapalat" w:cs="Sylfaen"/>
          <w:b/>
          <w:bCs/>
          <w:sz w:val="24"/>
          <w:szCs w:val="24"/>
        </w:rPr>
        <w:t>1</w:t>
      </w:r>
      <w:r w:rsidR="004978EB" w:rsidRPr="004978EB">
        <w:rPr>
          <w:rFonts w:ascii="GHEA Grapalat" w:eastAsia="Times New Roman" w:hAnsi="GHEA Grapalat" w:cs="Sylfaen"/>
          <w:b/>
          <w:bCs/>
          <w:sz w:val="24"/>
          <w:szCs w:val="24"/>
          <w:lang w:val="hy-AM"/>
        </w:rPr>
        <w:t>2</w:t>
      </w:r>
      <w:r>
        <w:rPr>
          <w:rFonts w:ascii="GHEA Grapalat" w:eastAsia="Times New Roman" w:hAnsi="GHEA Grapalat" w:cs="Sylfaen"/>
          <w:b/>
          <w:bCs/>
          <w:sz w:val="24"/>
          <w:szCs w:val="24"/>
        </w:rPr>
        <w:t>.</w:t>
      </w:r>
      <w:r w:rsidR="004978EB" w:rsidRPr="004978EB">
        <w:rPr>
          <w:rFonts w:ascii="GHEA Grapalat" w:eastAsia="Times New Roman" w:hAnsi="GHEA Grapalat" w:cs="Sylfaen"/>
          <w:b/>
          <w:bCs/>
          <w:sz w:val="24"/>
          <w:szCs w:val="24"/>
          <w:lang w:val="hy-AM"/>
        </w:rPr>
        <w:t xml:space="preserve">  </w:t>
      </w:r>
      <w:r w:rsidR="004978EB" w:rsidRPr="004978EB">
        <w:rPr>
          <w:rFonts w:ascii="GHEA Grapalat" w:eastAsia="Times New Roman" w:hAnsi="GHEA Grapalat" w:cs="Times New Roman"/>
          <w:b/>
          <w:sz w:val="24"/>
          <w:szCs w:val="24"/>
          <w:lang w:val="hy-AM" w:eastAsia="ru-RU"/>
        </w:rPr>
        <w:t>ՀԱԿԱՁՆԱՀՅՈՒՍԱՅԻՆ ԿԱՌՈՒՅՑՆԵՐԻ</w:t>
      </w:r>
      <w:r w:rsidR="004978EB" w:rsidRPr="004978EB">
        <w:rPr>
          <w:rFonts w:ascii="GHEA Grapalat" w:eastAsia="Times New Roman" w:hAnsi="GHEA Grapalat" w:cs="Times New Roman"/>
          <w:sz w:val="24"/>
          <w:szCs w:val="24"/>
          <w:lang w:val="hy-AM" w:eastAsia="ru-RU"/>
        </w:rPr>
        <w:t xml:space="preserve"> </w:t>
      </w:r>
      <w:r w:rsidR="004978EB" w:rsidRPr="004978EB">
        <w:rPr>
          <w:rFonts w:ascii="GHEA Grapalat" w:eastAsia="Times New Roman" w:hAnsi="GHEA Grapalat" w:cs="Sylfaen"/>
          <w:b/>
          <w:bCs/>
          <w:sz w:val="24"/>
          <w:szCs w:val="24"/>
          <w:lang w:val="hy-AM"/>
        </w:rPr>
        <w:t>ՀԱՇՎԱՐԿԱՅԻՆ</w:t>
      </w:r>
    </w:p>
    <w:p w:rsidR="004978EB" w:rsidRDefault="004978EB" w:rsidP="004978EB">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r w:rsidRPr="004978EB">
        <w:rPr>
          <w:rFonts w:ascii="GHEA Grapalat" w:eastAsia="Times New Roman" w:hAnsi="GHEA Grapalat" w:cs="Sylfaen"/>
          <w:b/>
          <w:bCs/>
          <w:sz w:val="24"/>
          <w:szCs w:val="24"/>
          <w:lang w:val="hy-AM"/>
        </w:rPr>
        <w:t xml:space="preserve">      ՀԻՄՆԱԿԱՆ ԴՐՈՒՅԹՆԵՐԸ</w:t>
      </w:r>
    </w:p>
    <w:p w:rsidR="00AD52A4" w:rsidRPr="004978EB" w:rsidRDefault="00AD52A4" w:rsidP="004978EB">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150.Հակա</w:t>
      </w:r>
      <w:bookmarkStart w:id="34" w:name="_Hlk126784601"/>
      <w:r w:rsidRPr="004978EB">
        <w:rPr>
          <w:rFonts w:ascii="GHEA Grapalat" w:eastAsia="Times New Roman" w:hAnsi="GHEA Grapalat" w:cs="Times New Roman"/>
          <w:sz w:val="24"/>
          <w:szCs w:val="24"/>
          <w:lang w:val="hy-AM" w:eastAsia="ru-RU"/>
        </w:rPr>
        <w:t>ձնահյուս</w:t>
      </w:r>
      <w:bookmarkEnd w:id="34"/>
      <w:r w:rsidRPr="004978EB">
        <w:rPr>
          <w:rFonts w:ascii="GHEA Grapalat" w:eastAsia="Times New Roman" w:hAnsi="GHEA Grapalat" w:cs="Times New Roman"/>
          <w:sz w:val="24"/>
          <w:szCs w:val="24"/>
          <w:lang w:val="hy-AM" w:eastAsia="ru-RU"/>
        </w:rPr>
        <w:t xml:space="preserve">ային կառույցները պետք է հաշվարկվեն հաշվի առնելով հետևյալ հիմնական բնութագրերը՝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Times New Roman"/>
          <w:sz w:val="24"/>
          <w:szCs w:val="24"/>
          <w:lang w:val="hy-AM" w:eastAsia="ru-RU"/>
        </w:rPr>
        <w:t xml:space="preserve">ձյան ծածկույթի բարձրությունը 1%–5% գերազանցելու հավանականությամբ (կախված պաշտպանվող օբյեկտի պատասխանատվության մակարդակից),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Times New Roman"/>
          <w:sz w:val="24"/>
          <w:szCs w:val="24"/>
          <w:lang w:val="hy-AM" w:eastAsia="ru-RU"/>
        </w:rPr>
        <w:t xml:space="preserve">սահող ձյան ստատիկ և դինամիկ ճնշումը,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Times New Roman"/>
          <w:sz w:val="24"/>
          <w:szCs w:val="24"/>
          <w:lang w:val="hy-AM" w:eastAsia="ru-RU"/>
        </w:rPr>
        <w:t xml:space="preserve">կառույցների տեղադրման վայրում ձնահյուսերի արագությունը,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lastRenderedPageBreak/>
        <w:t xml:space="preserve">4) </w:t>
      </w:r>
      <w:r w:rsidRPr="004978EB">
        <w:rPr>
          <w:rFonts w:ascii="GHEA Grapalat" w:eastAsia="Times New Roman" w:hAnsi="GHEA Grapalat" w:cs="Times New Roman"/>
          <w:sz w:val="24"/>
          <w:szCs w:val="24"/>
          <w:lang w:val="hy-AM" w:eastAsia="ru-RU"/>
        </w:rPr>
        <w:t xml:space="preserve">կառույցների վրա ձնահյուսերի ճնշումը,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5) </w:t>
      </w:r>
      <w:r w:rsidRPr="004978EB">
        <w:rPr>
          <w:rFonts w:ascii="GHEA Grapalat" w:eastAsia="Times New Roman" w:hAnsi="GHEA Grapalat" w:cs="Times New Roman"/>
          <w:sz w:val="24"/>
          <w:szCs w:val="24"/>
          <w:lang w:val="hy-AM" w:eastAsia="ru-RU"/>
        </w:rPr>
        <w:t>ձնահյուսերի ճակատի բարձրությունը:</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151. Ձյունապաշտպան կառույցների վրա սահող ձյան ստատիկ և դինամիկ ճնշումը որոշվում է փորձնական կամ հաշվարկվում է՝ հաշվի առնելով ձյան ծածկույթի բարձրությունը, ձյան և դրա սահքի ֆիզիկական և մեխանիկական հատկությունները, մակերևույթի բնույթը և լանջի զառիթափությունը և կառույցների երկու շարքերի միջև ձյան ծածկույթի շերտի սահքի հնարավորությունը: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152.</w:t>
      </w:r>
      <w:bookmarkStart w:id="35" w:name="_Hlk126841056"/>
      <w:r w:rsidRPr="004978EB">
        <w:rPr>
          <w:rFonts w:ascii="GHEA Grapalat" w:eastAsia="Times New Roman" w:hAnsi="GHEA Grapalat" w:cs="Times New Roman"/>
          <w:sz w:val="24"/>
          <w:szCs w:val="24"/>
          <w:lang w:val="hy-AM" w:eastAsia="ru-RU"/>
        </w:rPr>
        <w:t xml:space="preserve"> Ձնահյուսի</w:t>
      </w:r>
      <w:bookmarkEnd w:id="35"/>
      <w:r w:rsidRPr="004978EB">
        <w:rPr>
          <w:rFonts w:ascii="GHEA Grapalat" w:eastAsia="Times New Roman" w:hAnsi="GHEA Grapalat" w:cs="Times New Roman"/>
          <w:sz w:val="24"/>
          <w:szCs w:val="24"/>
          <w:lang w:val="hy-AM" w:eastAsia="ru-RU"/>
        </w:rPr>
        <w:t xml:space="preserve"> ճնշումը հակաձնահյուսային պաշտպանիչ կառույցների վրա որոշվում է ուղղակի դիտարկմամբ կամ հաշվարկով՝ հաշվի առնելով կառույցի գտնվելու վայրում ձնահյուսի արագությունը, ձնահյուսի ձյան խտությունը, կառույցի հետ</w:t>
      </w:r>
      <w:r w:rsidRPr="004978EB">
        <w:rPr>
          <w:rFonts w:ascii="GHEA Grapalat" w:eastAsia="Times New Roman" w:hAnsi="GHEA Grapalat" w:cs="Courier New"/>
          <w:sz w:val="24"/>
          <w:szCs w:val="24"/>
          <w:lang w:val="hy-AM" w:eastAsia="ru-RU"/>
        </w:rPr>
        <w:t xml:space="preserve"> ձնահյուսի</w:t>
      </w:r>
      <w:r w:rsidRPr="004978EB">
        <w:rPr>
          <w:rFonts w:ascii="GHEA Grapalat" w:eastAsia="Times New Roman" w:hAnsi="GHEA Grapalat" w:cs="Times New Roman"/>
          <w:sz w:val="24"/>
          <w:szCs w:val="24"/>
          <w:lang w:val="hy-AM" w:eastAsia="ru-RU"/>
        </w:rPr>
        <w:t xml:space="preserve"> հանդիպման անկյունը, կառուցվածքի ձևն ու չափը: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153. Սեկցիոն տիպի առանձին կառույցների եզրային հատվածներում, որոնք երկարությամբ հավասար են հատվածամասի բարձրության 1/3-ին, ձյան ճնշումը ընդունվում է եռապատիկի չափով։  Արգելակման կառույցների շարքերի միջև ընկած հատվածում ձնահյուսի հոսքի արագության փոփոխությունը թույլատրվում է հաշվի առնել համաձայն հաշվարկի:</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80"/>
        <w:jc w:val="both"/>
        <w:rPr>
          <w:rFonts w:ascii="GHEA Grapalat" w:eastAsia="Times New Roman" w:hAnsi="GHEA Grapalat" w:cs="Times New Roman"/>
          <w:sz w:val="24"/>
          <w:szCs w:val="24"/>
          <w:lang w:val="hy-AM"/>
        </w:rPr>
      </w:pPr>
    </w:p>
    <w:p w:rsidR="004978EB" w:rsidRPr="004978EB" w:rsidRDefault="00AD52A4" w:rsidP="004978EB">
      <w:pPr>
        <w:widowControl w:val="0"/>
        <w:spacing w:after="200" w:line="240" w:lineRule="auto"/>
        <w:ind w:firstLine="580"/>
        <w:jc w:val="both"/>
        <w:rPr>
          <w:rFonts w:ascii="GHEA Grapalat" w:eastAsia="Times New Roman" w:hAnsi="GHEA Grapalat" w:cs="Sylfaen"/>
          <w:b/>
          <w:sz w:val="24"/>
          <w:szCs w:val="24"/>
          <w:lang w:val="hy-AM"/>
        </w:rPr>
      </w:pPr>
      <w:r>
        <w:rPr>
          <w:rFonts w:ascii="GHEA Grapalat" w:eastAsia="Times New Roman" w:hAnsi="GHEA Grapalat" w:cs="Sylfaen"/>
          <w:b/>
          <w:sz w:val="24"/>
          <w:szCs w:val="24"/>
        </w:rPr>
        <w:t>1</w:t>
      </w:r>
      <w:r w:rsidR="004978EB" w:rsidRPr="004978EB">
        <w:rPr>
          <w:rFonts w:ascii="GHEA Grapalat" w:eastAsia="Times New Roman" w:hAnsi="GHEA Grapalat" w:cs="Sylfaen"/>
          <w:b/>
          <w:sz w:val="24"/>
          <w:szCs w:val="24"/>
          <w:lang w:val="hy-AM"/>
        </w:rPr>
        <w:t>3</w:t>
      </w:r>
      <w:r>
        <w:rPr>
          <w:rFonts w:ascii="GHEA Grapalat" w:eastAsia="Times New Roman" w:hAnsi="GHEA Grapalat" w:cs="Sylfaen"/>
          <w:b/>
          <w:sz w:val="24"/>
          <w:szCs w:val="24"/>
        </w:rPr>
        <w:t>.</w:t>
      </w:r>
      <w:r w:rsidR="004978EB" w:rsidRPr="004978EB">
        <w:rPr>
          <w:rFonts w:ascii="GHEA Grapalat" w:eastAsia="Times New Roman" w:hAnsi="GHEA Grapalat" w:cs="Sylfaen"/>
          <w:b/>
          <w:sz w:val="24"/>
          <w:szCs w:val="24"/>
          <w:lang w:val="hy-AM"/>
        </w:rPr>
        <w:t xml:space="preserve">  </w:t>
      </w:r>
      <w:r w:rsidR="004978EB" w:rsidRPr="004978EB">
        <w:rPr>
          <w:rFonts w:ascii="GHEA Grapalat" w:eastAsia="Times New Roman" w:hAnsi="GHEA Grapalat" w:cs="Times New Roman"/>
          <w:b/>
          <w:bCs/>
          <w:sz w:val="24"/>
          <w:szCs w:val="24"/>
          <w:lang w:val="hy-AM" w:eastAsia="ru-RU"/>
        </w:rPr>
        <w:t>ՀԱԿԱՁՆԱՀՅՈՒՍԱՅԻՆ</w:t>
      </w:r>
      <w:r w:rsidR="004978EB" w:rsidRPr="004978EB">
        <w:rPr>
          <w:rFonts w:ascii="GHEA Grapalat" w:eastAsia="Times New Roman" w:hAnsi="GHEA Grapalat" w:cs="Sylfaen"/>
          <w:b/>
          <w:sz w:val="24"/>
          <w:szCs w:val="24"/>
          <w:lang w:val="hy-AM"/>
        </w:rPr>
        <w:t xml:space="preserve"> ԻՆԺԵՆԵՐԱԿԱՆ ՊԱՇՏՊԱՆՈՒԹՅԱՆ</w:t>
      </w:r>
    </w:p>
    <w:p w:rsidR="004978EB" w:rsidRDefault="004978EB" w:rsidP="004978EB">
      <w:pPr>
        <w:widowControl w:val="0"/>
        <w:spacing w:after="200" w:line="240" w:lineRule="auto"/>
        <w:ind w:firstLine="580"/>
        <w:jc w:val="both"/>
        <w:rPr>
          <w:rFonts w:ascii="GHEA Grapalat" w:eastAsia="Times New Roman" w:hAnsi="GHEA Grapalat" w:cs="Times New Roman"/>
          <w:b/>
          <w:bCs/>
          <w:sz w:val="24"/>
          <w:szCs w:val="24"/>
          <w:lang w:val="hy-AM" w:eastAsia="ru-RU"/>
        </w:rPr>
      </w:pPr>
      <w:r w:rsidRPr="004978EB">
        <w:rPr>
          <w:rFonts w:ascii="GHEA Grapalat" w:eastAsia="Times New Roman" w:hAnsi="GHEA Grapalat" w:cs="Sylfaen"/>
          <w:b/>
          <w:sz w:val="24"/>
          <w:szCs w:val="24"/>
          <w:lang w:val="hy-AM"/>
        </w:rPr>
        <w:t xml:space="preserve">       ԿԱՌՈՒՅՑՆԵՐ ԵՎ ՄԻՋՈՑԱՌՈՒՄՆԵՐ</w:t>
      </w:r>
      <w:r w:rsidRPr="004978EB">
        <w:rPr>
          <w:rFonts w:ascii="GHEA Grapalat" w:eastAsia="Times New Roman" w:hAnsi="GHEA Grapalat" w:cs="Times New Roman"/>
          <w:b/>
          <w:bCs/>
          <w:sz w:val="24"/>
          <w:szCs w:val="24"/>
          <w:lang w:val="hy-AM" w:eastAsia="ru-RU"/>
        </w:rPr>
        <w:t xml:space="preserve"> </w:t>
      </w:r>
    </w:p>
    <w:p w:rsidR="00AD52A4" w:rsidRPr="004978EB" w:rsidRDefault="00AD52A4" w:rsidP="004978EB">
      <w:pPr>
        <w:widowControl w:val="0"/>
        <w:spacing w:after="200" w:line="240" w:lineRule="auto"/>
        <w:ind w:firstLine="580"/>
        <w:jc w:val="both"/>
        <w:rPr>
          <w:rFonts w:ascii="GHEA Grapalat" w:eastAsia="Times New Roman" w:hAnsi="GHEA Grapalat" w:cs="Times New Roman"/>
          <w:b/>
          <w:bCs/>
          <w:sz w:val="24"/>
          <w:szCs w:val="24"/>
          <w:lang w:val="hy-AM" w:eastAsia="ru-RU"/>
        </w:rPr>
      </w:pPr>
    </w:p>
    <w:p w:rsidR="004978EB" w:rsidRPr="004978EB" w:rsidRDefault="004978EB" w:rsidP="004978EB">
      <w:pPr>
        <w:widowControl w:val="0"/>
        <w:spacing w:after="220" w:line="360" w:lineRule="auto"/>
        <w:jc w:val="both"/>
        <w:rPr>
          <w:rFonts w:ascii="GHEA Grapalat" w:eastAsia="Times New Roman" w:hAnsi="GHEA Grapalat" w:cs="Courier New"/>
          <w:sz w:val="24"/>
          <w:szCs w:val="24"/>
          <w:lang w:val="hy-AM"/>
        </w:rPr>
      </w:pPr>
      <w:bookmarkStart w:id="36" w:name="_Hlk126843225"/>
      <w:r w:rsidRPr="004978EB">
        <w:rPr>
          <w:rFonts w:ascii="GHEA Grapalat" w:eastAsia="Times New Roman" w:hAnsi="GHEA Grapalat" w:cs="Courier New"/>
          <w:b/>
          <w:bCs/>
          <w:sz w:val="24"/>
          <w:szCs w:val="24"/>
          <w:lang w:val="hy-AM"/>
        </w:rPr>
        <w:t xml:space="preserve">       </w:t>
      </w:r>
      <w:bookmarkEnd w:id="36"/>
      <w:r w:rsidRPr="004978EB">
        <w:rPr>
          <w:rFonts w:ascii="GHEA Grapalat" w:eastAsia="Times New Roman" w:hAnsi="GHEA Grapalat" w:cs="Courier New"/>
          <w:b/>
          <w:bCs/>
          <w:sz w:val="24"/>
          <w:szCs w:val="24"/>
          <w:lang w:val="hy-AM"/>
        </w:rPr>
        <w:t xml:space="preserve"> </w:t>
      </w:r>
      <w:r w:rsidRPr="004978EB">
        <w:rPr>
          <w:rFonts w:ascii="GHEA Grapalat" w:eastAsia="Times New Roman" w:hAnsi="GHEA Grapalat" w:cs="Courier New"/>
          <w:sz w:val="24"/>
          <w:szCs w:val="24"/>
          <w:lang w:val="hy-AM"/>
        </w:rPr>
        <w:t>154.</w:t>
      </w:r>
      <w:bookmarkStart w:id="37" w:name="_Hlk126841924"/>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Courier New"/>
          <w:b/>
          <w:sz w:val="24"/>
          <w:szCs w:val="24"/>
          <w:lang w:val="hy-AM"/>
        </w:rPr>
        <w:t>Ձյունա</w:t>
      </w:r>
      <w:bookmarkEnd w:id="37"/>
      <w:r w:rsidRPr="004978EB">
        <w:rPr>
          <w:rFonts w:ascii="GHEA Grapalat" w:eastAsia="Times New Roman" w:hAnsi="GHEA Grapalat" w:cs="Courier New"/>
          <w:b/>
          <w:sz w:val="24"/>
          <w:szCs w:val="24"/>
          <w:lang w:val="hy-AM"/>
        </w:rPr>
        <w:t xml:space="preserve">հյուսի </w:t>
      </w:r>
      <w:r w:rsidRPr="004978EB">
        <w:rPr>
          <w:rFonts w:ascii="GHEA Grapalat" w:eastAsia="Times New Roman" w:hAnsi="GHEA Grapalat" w:cs="Courier New"/>
          <w:b/>
          <w:bCs/>
          <w:sz w:val="24"/>
          <w:szCs w:val="24"/>
          <w:lang w:val="hy-AM"/>
        </w:rPr>
        <w:t>կանխարգելիչ</w:t>
      </w:r>
      <w:r w:rsidRPr="004978EB">
        <w:rPr>
          <w:rFonts w:ascii="GHEA Grapalat" w:eastAsia="Times New Roman" w:hAnsi="GHEA Grapalat" w:cs="Courier New"/>
          <w:b/>
          <w:sz w:val="24"/>
          <w:szCs w:val="24"/>
          <w:lang w:val="hy-AM"/>
        </w:rPr>
        <w:t xml:space="preserve"> կառույցները</w:t>
      </w:r>
      <w:r w:rsidRPr="004978EB">
        <w:rPr>
          <w:rFonts w:ascii="GHEA Grapalat" w:eastAsia="Times New Roman" w:hAnsi="GHEA Grapalat" w:cs="Courier New"/>
          <w:sz w:val="24"/>
          <w:szCs w:val="24"/>
          <w:lang w:val="hy-AM"/>
        </w:rPr>
        <w:t xml:space="preserve"> պետք է տեղադրվեն ձնահյուսի առաջացման գոտում՝ շարունակական կամ հատվածային շարքերով, մինչև ձնահյուսի դուրս նետման կողային սահմանները: Կառույցների վերին շարքը պետք է տեղադրվի լանջով դեպի վար՝ ձնահյուսի պոկման գծի ամենաբարձր դիրքից (կամ ձյուն արտանետող ցանկապատերի կամ կոլկտաֆելների գծից) ոչ ավելի, քան 15 մ հեռավորությամբ: Ձյունը պահող կառույցների շարքերը պետք է ուղղահայաց լինեն ձյան ծածկույթի սահքի ուղղությանը: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155. Լանջի ընդհատվող (հատվածային) շարքերով կառուցապատման դեպքում, վերին շարքի հատվածների միջև յուրաքանչյուր խզման դիմաց պետք է տեղադրվի ստորին շարքի պաշտպանող հատվածը: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156. Ձյունապաշտպան ցանկապատի, պատերի և այլնի բարձրությունը և շարքերի միջև հեռավորությունը որոշվում է՝ կախված ձյան ծածկույթի հաշվարկված բարձրությունից, ձնաբքի փոխանցումով առաջացած ձյան ծածկույթի լրացուցիչ բարձրությունից, ձյան ծածկույթի սահքից և ցանկապատի վրա դրա հոսանստումից, ինչպես նաև հաշվի առնելով ձյան շերտի սահքը ձյունապահող կառույցների շարքերի միջև, լանջի զառիթափությունը և դրա մակերևույթի բնույթը: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157. Ձյունապաշտպան կառույցի հենարանային </w:t>
      </w:r>
      <w:bookmarkStart w:id="38" w:name="_Hlk126842661"/>
      <w:r w:rsidRPr="004978EB">
        <w:rPr>
          <w:rFonts w:ascii="GHEA Grapalat" w:eastAsia="Times New Roman" w:hAnsi="GHEA Grapalat" w:cs="Courier New"/>
          <w:sz w:val="24"/>
          <w:szCs w:val="24"/>
          <w:lang w:val="hy-AM"/>
        </w:rPr>
        <w:t>մակերևույթ</w:t>
      </w:r>
      <w:bookmarkEnd w:id="38"/>
      <w:r w:rsidRPr="004978EB">
        <w:rPr>
          <w:rFonts w:ascii="GHEA Grapalat" w:eastAsia="Times New Roman" w:hAnsi="GHEA Grapalat" w:cs="Courier New"/>
          <w:sz w:val="24"/>
          <w:szCs w:val="24"/>
          <w:lang w:val="hy-AM"/>
        </w:rPr>
        <w:t xml:space="preserve">ը պետք է տեղակայված լինի լանջի մակերևույթին ուղղահայաց կամ լանջին ուղղահայացից թեքվի դեպի ներքև՝ մինչև 15°: Ցանցերից կազմված հենարանային մակերևույթը թույլատրվում է շեղել մինչև 30°: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158. Ձյունե կամուրջները տեղադրվում են հորիզոնական կամ բարձրացվում են հորիզոնի նկատմամբ 15°-ից ոչ ավելի անկյունով: Շինությունները պետք է նախագծվեն՝ հաշվի առնելով ձյան պրիզմայի ծանրությունը դրա մակերևույթի և հորիզոնին ուղղահայաց (առանձին դեպքերում՝ լանջին) մակերևույթի միջև։</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159. Լանջերի տեռասավորումն օգտագործվում է որպես ձնահյուսերը կանխելու ինքնուրույն միջոց, սովորաբար, </w:t>
      </w:r>
      <w:bookmarkStart w:id="39" w:name="_Hlk126845189"/>
      <w:r w:rsidRPr="004978EB">
        <w:rPr>
          <w:rFonts w:ascii="GHEA Grapalat" w:eastAsia="Times New Roman" w:hAnsi="GHEA Grapalat" w:cs="Courier New"/>
          <w:sz w:val="24"/>
          <w:szCs w:val="24"/>
          <w:lang w:val="hy-AM"/>
        </w:rPr>
        <w:t>ձնահյուսի</w:t>
      </w:r>
      <w:bookmarkEnd w:id="39"/>
      <w:r w:rsidRPr="004978EB">
        <w:rPr>
          <w:rFonts w:ascii="GHEA Grapalat" w:eastAsia="Times New Roman" w:hAnsi="GHEA Grapalat" w:cs="Courier New"/>
          <w:sz w:val="24"/>
          <w:szCs w:val="24"/>
          <w:lang w:val="hy-AM"/>
        </w:rPr>
        <w:t xml:space="preserve"> ծագման գոտիների պակաս կտրուկ տարածքներում՝ 30° լանջի թեքության դեպքում: Ավելի կտրուկ լանջերին տեռասներն օգտագործվում են որպես օժանդակ միջոց՝ ձյունապաշտպան տեռասների շարքերի միջև ծառեր տնկելով։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160. Տեռասների դարակների լայնությունը ընդունվում է ձյան ծածկույթի հաշվարկված բարձրության առնվազն 1,5-1,8 չափով (ավելի մեծ արժեքներ՝ սորուն ձյան դեպքում): Տեռասների միջև հորիզոնական հեռավորությունը (ստորին </w:t>
      </w:r>
      <w:bookmarkStart w:id="40" w:name="_Hlk126843606"/>
      <w:r w:rsidRPr="004978EB">
        <w:rPr>
          <w:rFonts w:ascii="GHEA Grapalat" w:eastAsia="Times New Roman" w:hAnsi="GHEA Grapalat" w:cs="Courier New"/>
          <w:sz w:val="24"/>
          <w:szCs w:val="24"/>
          <w:lang w:val="hy-AM"/>
        </w:rPr>
        <w:t>տեռասի</w:t>
      </w:r>
      <w:bookmarkEnd w:id="40"/>
      <w:r w:rsidRPr="004978EB">
        <w:rPr>
          <w:rFonts w:ascii="GHEA Grapalat" w:eastAsia="Times New Roman" w:hAnsi="GHEA Grapalat" w:cs="Courier New"/>
          <w:sz w:val="24"/>
          <w:szCs w:val="24"/>
          <w:lang w:val="hy-AM"/>
        </w:rPr>
        <w:t xml:space="preserve"> վերին ճակատից մինչև վերին տեռասի ստորին ճակատը) ընդունվում է ոչ ավելի, քան տեռասի լայնությունը: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161. Լանջի կառուցապատումը ձնահյուսի կանխարգելիչ կառույցներով պետք է ուղեկցվի տվյալ տարածքում անտառային բուսականության բնական տարածման շրջանակներում անտառմելիորացիայի միջոցառումներով՝ ձնահյուսերի առաջացման գոտիներում արագ աճող և տարածքին բնորոշ և խորը թափանցող արմատային համակարգ ձևավորող ծառերի տնկմամբ: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162. Անկայուն գրունտներով լանջերին պետք է կիրառվեն ձյանապաշտպան կախովի </w:t>
      </w:r>
      <w:r w:rsidRPr="004978EB">
        <w:rPr>
          <w:rFonts w:ascii="GHEA Grapalat" w:eastAsia="Times New Roman" w:hAnsi="GHEA Grapalat" w:cs="Courier New"/>
          <w:sz w:val="24"/>
          <w:szCs w:val="24"/>
          <w:lang w:val="hy-AM"/>
        </w:rPr>
        <w:lastRenderedPageBreak/>
        <w:t>կառույցներ՝ որմնակապերի ամրացումները տեղադրելով ամուր արմատական ապարներում՝ ձնահյուսի պոկման գծից վերև:</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163. Այն վայրերում, որտեղ հակադիր </w:t>
      </w:r>
      <w:bookmarkStart w:id="41" w:name="_Hlk126845840"/>
      <w:r w:rsidRPr="004978EB">
        <w:rPr>
          <w:rFonts w:ascii="GHEA Grapalat" w:eastAsia="Times New Roman" w:hAnsi="GHEA Grapalat" w:cs="Courier New"/>
          <w:sz w:val="24"/>
          <w:szCs w:val="24"/>
          <w:lang w:val="hy-AM"/>
        </w:rPr>
        <w:t>հողմակողմ</w:t>
      </w:r>
      <w:bookmarkEnd w:id="41"/>
      <w:r w:rsidRPr="004978EB">
        <w:rPr>
          <w:rFonts w:ascii="GHEA Grapalat" w:eastAsia="Times New Roman" w:hAnsi="GHEA Grapalat" w:cs="Courier New"/>
          <w:sz w:val="24"/>
          <w:szCs w:val="24"/>
          <w:lang w:val="hy-AM"/>
        </w:rPr>
        <w:t xml:space="preserve"> լանջից կամ սարահարթից ձնահյուսի ծագման գոտի զգալի քանակությամբ ձյուն է բերվում, </w:t>
      </w:r>
      <w:bookmarkStart w:id="42" w:name="_Hlk126845419"/>
      <w:r w:rsidRPr="004978EB">
        <w:rPr>
          <w:rFonts w:ascii="GHEA Grapalat" w:eastAsia="Times New Roman" w:hAnsi="GHEA Grapalat" w:cs="Courier New"/>
          <w:sz w:val="24"/>
          <w:szCs w:val="24"/>
          <w:lang w:val="hy-AM"/>
        </w:rPr>
        <w:t>ձնահյուսի</w:t>
      </w:r>
      <w:bookmarkEnd w:id="42"/>
      <w:r w:rsidRPr="004978EB">
        <w:rPr>
          <w:rFonts w:ascii="GHEA Grapalat" w:eastAsia="Times New Roman" w:hAnsi="GHEA Grapalat" w:cs="Courier New"/>
          <w:sz w:val="24"/>
          <w:szCs w:val="24"/>
          <w:lang w:val="hy-AM"/>
        </w:rPr>
        <w:t xml:space="preserve"> կանխարգելիչ կառույցների համակարգը, ձյանապաշտպան կառույցների հետ միասին, պետք է ներառի ձնահյուսի կարգավորման կառույցներ՝ ձյան հեռացման ցանկապատեր, կոլկտաֆելներ և ձյունապաշտպան ցանկապատեր: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164. Ձյունապաշտպան ցանկապատերը պետք է տեղադրվեն հողմակողմ լանջին կամ սարահարթում՝ շարունակական շարքերով, որոնք ուղղահայաց են ձնաբքի շարժման հիմնական ուղղությանը: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165. Ցանկապատերի վահանների միջև բացվածքը պետք է լինի բարձրության 0,4-0,45, իսկ ցանկապատի ստորին եզրից հեռավորությունը մինչև լանջի մակերևույթը՝ ոչ ավելի, քան ցանկապատի բարձրության 0,2–ը: Ցանկապատի բարձրությունը և շարքերի քանակը որոշվում են կախված ձյան տեղաշարժման գնահատված ծավալից: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166. Ձյունապաշտպան ցանկապատերի շարքերի միջև հեռավորությունը որոշվում է կախված ցանկապատի բարձրությունից և հողմակողմ լանջի զառիթափությունից: Հողմակողմ լանջի 20°-ից ավելի թեքության դեպքում՝ ձյունապաշտպան ցանկապատերի օգտագործումը նպատակահարմար չէ:</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167. Ձյուն փչող վահանակները (խուղակները) պետք է տեղադրվեն հորիզոնի նկատմամբ 60°-90° անկյան տակ՝ շարունակական շարքերով կամ ընդմիջումներով՝ ձնահյուսի ծագման գոտու վերին եզրագծում: Շարքի ընդմիջումները կարող են կապված լինել ճակատի ձևաբանական  առանձնահատկությունների հետ: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168. Վահանակների բացվածքները կարող են հասնել հողմակողմ եզրի բարձրության 0,2–0,3 չափին: Վահանակի բարձրությունը 3-4 մ է, վահանակի ստորին եզրի և ճակատի եզրագծի մակերևույթի միջև հեռավորությունը պետք է լինի ոչ ավելի, քան  վահանակի բարձրության 0,25-0,3–ը: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169. Հողմակողմ լանջի կամ սարահարթի վրա ձյունապաշտպան ցանկապատերի վերջին շարքի և ձնահյուսի առաջացման գոտու վերին եզրագծի ձյուն փչող վահանակների միջև հեռավորությունը պետք է գերազանցի ձյունապաշտպան ցանկապատի բարձրությունը առնվազն 12-13 անգամ: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170.</w:t>
      </w:r>
      <w:bookmarkStart w:id="43" w:name="_Hlk127000608"/>
      <w:r w:rsidRPr="004978EB">
        <w:rPr>
          <w:rFonts w:ascii="GHEA Grapalat" w:eastAsia="Times New Roman" w:hAnsi="GHEA Grapalat" w:cs="Courier New"/>
          <w:sz w:val="24"/>
          <w:szCs w:val="24"/>
          <w:lang w:val="hy-AM"/>
        </w:rPr>
        <w:t xml:space="preserve"> Ձյուն փչող</w:t>
      </w:r>
      <w:bookmarkEnd w:id="43"/>
      <w:r w:rsidRPr="004978EB">
        <w:rPr>
          <w:rFonts w:ascii="GHEA Grapalat" w:eastAsia="Times New Roman" w:hAnsi="GHEA Grapalat" w:cs="Courier New"/>
          <w:sz w:val="24"/>
          <w:szCs w:val="24"/>
          <w:lang w:val="hy-AM"/>
        </w:rPr>
        <w:t xml:space="preserve"> կառույցների բոլոր տեսակները պետք է օգտագործվեն կառույցի ճակատի նկատմամբ գերակշռող քամու 50°-ից 90°-ի ուղղության դեպքում։ 30°-50° անկյան տակ քամու ուղղության կամ գերիշխող ուղղության բացակայության դեպքում խորհուրդ է տրվում օգտագործել բրգաձև և խաչաձև կոլկտաֆելներ։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171. Կոլկտաֆելները պետք է տեղադրվեն ձնահյուսերի ծագման գոտում,  ձյունը դուրս փչող ցանկապատերի գծից ներքև՝ 2 </w:t>
      </w:r>
      <w:r w:rsidRPr="004978EB">
        <w:rPr>
          <w:rFonts w:ascii="GHEA Grapalat" w:eastAsia="Times New Roman" w:hAnsi="GHEA Grapalat" w:cs="Courier New"/>
          <w:i/>
          <w:iCs/>
          <w:sz w:val="24"/>
          <w:szCs w:val="24"/>
          <w:lang w:val="hy-AM"/>
        </w:rPr>
        <w:t>h</w:t>
      </w:r>
      <w:r w:rsidRPr="004978EB">
        <w:rPr>
          <w:rFonts w:ascii="GHEA Grapalat" w:eastAsia="Times New Roman" w:hAnsi="GHEA Grapalat" w:cs="Courier New"/>
          <w:sz w:val="24"/>
          <w:szCs w:val="24"/>
          <w:lang w:val="hy-AM"/>
        </w:rPr>
        <w:t xml:space="preserve"> հեռավորության վրա, որտեղ </w:t>
      </w:r>
      <w:r w:rsidRPr="004978EB">
        <w:rPr>
          <w:rFonts w:ascii="GHEA Grapalat" w:eastAsia="Times New Roman" w:hAnsi="GHEA Grapalat" w:cs="Courier New"/>
          <w:i/>
          <w:iCs/>
          <w:sz w:val="24"/>
          <w:szCs w:val="24"/>
          <w:lang w:val="hy-AM"/>
        </w:rPr>
        <w:t>h</w:t>
      </w:r>
      <w:r w:rsidRPr="004978EB">
        <w:rPr>
          <w:rFonts w:ascii="GHEA Grapalat" w:eastAsia="Times New Roman" w:hAnsi="GHEA Grapalat" w:cs="Courier New"/>
          <w:sz w:val="24"/>
          <w:szCs w:val="24"/>
          <w:lang w:val="hy-AM"/>
        </w:rPr>
        <w:t>-ը կոլկտաֆելի բարձրությունն է, որն ընդունվում է 4-4,5 մ: Կոլկտաֆելի վահանակների և լանջի մակերեսի միջև եղած բացվածքը պետք է լինի 1-1,5 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172. Ձյուն փչող վահանակների բացակայության դեպքում, կոլկտաֆելների վերին գիծը պետք է տեղակայված լինի ձնահյուսի պոկման գծի ամենաբարձր դիրքի մակարդակում: Կոլկտաֆելների ձևը և դրանց չափերը որոշվում են կախված ձյան և քամու պայմաններից՝ դրանց դասավորության գոտում:</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173.</w:t>
      </w:r>
      <w:bookmarkStart w:id="44" w:name="_Hlk127006279"/>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Courier New"/>
          <w:b/>
          <w:sz w:val="24"/>
          <w:szCs w:val="24"/>
          <w:lang w:val="hy-AM"/>
        </w:rPr>
        <w:t xml:space="preserve">Ձնահյուսի </w:t>
      </w:r>
      <w:bookmarkStart w:id="45" w:name="_Hlk127027142"/>
      <w:r w:rsidRPr="004978EB">
        <w:rPr>
          <w:rFonts w:ascii="GHEA Grapalat" w:eastAsia="Times New Roman" w:hAnsi="GHEA Grapalat" w:cs="Courier New"/>
          <w:b/>
          <w:sz w:val="24"/>
          <w:szCs w:val="24"/>
          <w:lang w:val="hy-AM"/>
        </w:rPr>
        <w:t xml:space="preserve">արգելակման </w:t>
      </w:r>
      <w:bookmarkEnd w:id="44"/>
      <w:r w:rsidRPr="004978EB">
        <w:rPr>
          <w:rFonts w:ascii="GHEA Grapalat" w:eastAsia="Times New Roman" w:hAnsi="GHEA Grapalat" w:cs="Courier New"/>
          <w:b/>
          <w:sz w:val="24"/>
          <w:szCs w:val="24"/>
          <w:lang w:val="hy-AM"/>
        </w:rPr>
        <w:t>կառույցներ</w:t>
      </w:r>
      <w:bookmarkEnd w:id="45"/>
      <w:r w:rsidRPr="004978EB">
        <w:rPr>
          <w:rFonts w:ascii="GHEA Grapalat" w:eastAsia="Times New Roman" w:hAnsi="GHEA Grapalat" w:cs="Courier New"/>
          <w:b/>
          <w:sz w:val="24"/>
          <w:szCs w:val="24"/>
          <w:lang w:val="hy-AM"/>
        </w:rPr>
        <w:t>ը</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Courier New"/>
          <w:b/>
          <w:bCs/>
          <w:sz w:val="24"/>
          <w:szCs w:val="24"/>
          <w:lang w:val="hy-AM"/>
        </w:rPr>
        <w:t>ձնահյուսապաշտպան կառույցները)</w:t>
      </w:r>
      <w:r w:rsidRPr="004978EB">
        <w:rPr>
          <w:rFonts w:ascii="GHEA Grapalat" w:eastAsia="Times New Roman" w:hAnsi="GHEA Grapalat" w:cs="Courier New"/>
          <w:sz w:val="24"/>
          <w:szCs w:val="24"/>
          <w:lang w:val="hy-AM"/>
        </w:rPr>
        <w:t xml:space="preserve"> պետք է օգտագործվեն </w:t>
      </w:r>
      <w:bookmarkStart w:id="46" w:name="_Hlk127005845"/>
      <w:r w:rsidRPr="004978EB">
        <w:rPr>
          <w:rFonts w:ascii="GHEA Grapalat" w:eastAsia="Times New Roman" w:hAnsi="GHEA Grapalat" w:cs="Courier New"/>
          <w:sz w:val="24"/>
          <w:szCs w:val="24"/>
          <w:lang w:val="hy-AM"/>
        </w:rPr>
        <w:t>ձնահյուսի նստվածքաշերտի գոյացման գոտում ձնահյուսի</w:t>
      </w:r>
      <w:bookmarkEnd w:id="46"/>
      <w:r w:rsidRPr="004978EB">
        <w:rPr>
          <w:rFonts w:ascii="GHEA Grapalat" w:eastAsia="Times New Roman" w:hAnsi="GHEA Grapalat" w:cs="Courier New"/>
          <w:sz w:val="24"/>
          <w:szCs w:val="24"/>
          <w:lang w:val="hy-AM"/>
        </w:rPr>
        <w:t xml:space="preserve"> արագությունը նվազեցնելու կամ ամբողջությամբ մարելու համար, ձնահյուսի դուրս բերման կոների վրա այնտեղ, որտեղ լանջի զառիթափությունը 23°-ից պակաս է: Որոշ դեպքերում, երբ պաշտպանվող օբյեկտը գտնվում է ձնահյուսերի ծագման գոտում, և ձնահյուսն ունի թափ առնելու կարճ ճանապարհ, հնարավոր է, որ ձնահյուսի արգելակման կառույցները տեղակայվեն 23°-ից ավելի թեքությամբ լանջերին: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174. Ձնահյուսի արգելակող կառույցների բարձրությունը պետք է որոշվի առնվազն ձյան ծածկույթի բարձրության և ձնահյուսի ճակատի բարձրության գումարի չափով: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175. Շարքում ձնահյուսի արգելակման կառույցների միջև հեռավորությունը վերցվում է կառույցի բարձրության 3-4 չափին հավասար, իսկ շարքերի միջև հեռավորությունը՝ </w:t>
      </w:r>
      <w:bookmarkStart w:id="47" w:name="_Hlk127006533"/>
      <w:r w:rsidRPr="004978EB">
        <w:rPr>
          <w:rFonts w:ascii="GHEA Grapalat" w:eastAsia="Times New Roman" w:hAnsi="GHEA Grapalat" w:cs="Courier New"/>
          <w:sz w:val="24"/>
          <w:szCs w:val="24"/>
          <w:lang w:val="hy-AM"/>
        </w:rPr>
        <w:t>կառույցի</w:t>
      </w:r>
      <w:bookmarkEnd w:id="47"/>
      <w:r w:rsidRPr="004978EB">
        <w:rPr>
          <w:rFonts w:ascii="GHEA Grapalat" w:eastAsia="Times New Roman" w:hAnsi="GHEA Grapalat" w:cs="Courier New"/>
          <w:sz w:val="24"/>
          <w:szCs w:val="24"/>
          <w:lang w:val="hy-AM"/>
        </w:rPr>
        <w:t xml:space="preserve"> 4-5 բարձրության չափով: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176. Ստորին շարքի կառույցները տեղադրվում են վերին շարքի բացվածքների դիմաց: Շարքերի քանակը կախված է արագության նվազեցման պահանջվող չափից, բայց պետք է լինի առնվազն երեքը: Արագության նվազեցումը որոշվում է հաշվարկով՝ հաշվի առնելով ձնահյուսի կառույցների չափը և կառույցների շարքերի քանակը: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177. Ուղղորդող պատնեշներն ու պատերը, </w:t>
      </w:r>
      <w:bookmarkStart w:id="48" w:name="_Hlk127009510"/>
      <w:r w:rsidRPr="004978EB">
        <w:rPr>
          <w:rFonts w:ascii="GHEA Grapalat" w:eastAsia="Times New Roman" w:hAnsi="GHEA Grapalat" w:cs="Courier New"/>
          <w:sz w:val="24"/>
          <w:szCs w:val="24"/>
          <w:lang w:val="hy-AM"/>
        </w:rPr>
        <w:t>ձնահյուս</w:t>
      </w:r>
      <w:bookmarkEnd w:id="48"/>
      <w:r w:rsidRPr="004978EB">
        <w:rPr>
          <w:rFonts w:ascii="GHEA Grapalat" w:eastAsia="Times New Roman" w:hAnsi="GHEA Grapalat" w:cs="Courier New"/>
          <w:sz w:val="24"/>
          <w:szCs w:val="24"/>
          <w:lang w:val="hy-AM"/>
        </w:rPr>
        <w:t xml:space="preserve">ահատերը, 23°-ից պակաս լանջի թեքության դեպքում, պետք է տեղադրվեն ձնահյուսի նստվածքի գոտու տեղամասերում։ </w:t>
      </w:r>
      <w:r w:rsidRPr="004978EB">
        <w:rPr>
          <w:rFonts w:ascii="GHEA Grapalat" w:eastAsia="Times New Roman" w:hAnsi="GHEA Grapalat" w:cs="Courier New"/>
          <w:sz w:val="24"/>
          <w:szCs w:val="24"/>
          <w:lang w:val="hy-AM"/>
        </w:rPr>
        <w:lastRenderedPageBreak/>
        <w:t>Կառույցների բարձրությունը պետք է ընդունվի ոչ պակաս քան ձնահյուսի ճակատի բարձրությունը: Շինության հետ ձնահյուսի հանդիպման սկզբնամասում լանջի զառիթափությունը պետք է լինի ոչ ավելի, քան 10°:</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178. Ձնահյուսը կանգնեցնող կառույցները (ամբարտակները և պատերը) պետք է տեղադրվեն </w:t>
      </w:r>
      <w:bookmarkStart w:id="49" w:name="_Hlk127026917"/>
      <w:r w:rsidRPr="004978EB">
        <w:rPr>
          <w:rFonts w:ascii="GHEA Grapalat" w:eastAsia="Times New Roman" w:hAnsi="GHEA Grapalat" w:cs="Courier New"/>
          <w:sz w:val="24"/>
          <w:szCs w:val="24"/>
          <w:lang w:val="hy-AM"/>
        </w:rPr>
        <w:t xml:space="preserve">ձնահյուսի նստվածքների </w:t>
      </w:r>
      <w:bookmarkEnd w:id="49"/>
      <w:r w:rsidRPr="004978EB">
        <w:rPr>
          <w:rFonts w:ascii="GHEA Grapalat" w:eastAsia="Times New Roman" w:hAnsi="GHEA Grapalat" w:cs="Courier New"/>
          <w:sz w:val="24"/>
          <w:szCs w:val="24"/>
          <w:lang w:val="hy-AM"/>
        </w:rPr>
        <w:t>գոտում՝ 23°-ից պակաս լանջի թեքության և կառույցի տեղադրման վայրում ձնահյուսի 25մ/վրկ-ից պակաս արագության դեպքում: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179. Լեռնահայաց կողմից կառուցվածքին մոտենալիս անհրաժեշտ է ստեղծել գոգեր (փորվածքներ)՝ </w:t>
      </w:r>
      <w:bookmarkStart w:id="50" w:name="_Hlk127026971"/>
      <w:r w:rsidRPr="004978EB">
        <w:rPr>
          <w:rFonts w:ascii="GHEA Grapalat" w:eastAsia="Times New Roman" w:hAnsi="GHEA Grapalat" w:cs="Courier New"/>
          <w:sz w:val="24"/>
          <w:szCs w:val="24"/>
          <w:lang w:val="hy-AM"/>
        </w:rPr>
        <w:t>ձնահյուսի</w:t>
      </w:r>
      <w:bookmarkEnd w:id="50"/>
      <w:r w:rsidRPr="004978EB">
        <w:rPr>
          <w:rFonts w:ascii="GHEA Grapalat" w:eastAsia="Times New Roman" w:hAnsi="GHEA Grapalat" w:cs="Courier New"/>
          <w:sz w:val="24"/>
          <w:szCs w:val="24"/>
          <w:lang w:val="hy-AM"/>
        </w:rPr>
        <w:t xml:space="preserve"> նստվածքների կուտակման համար, որոնց ծավալը պետք է լինի առնվազն ձնահյուսի հաշվարկային ծավալի չափ: Ձնահյուսը կանգնեցնող կառույցները պետք է զուգակցվեն </w:t>
      </w:r>
      <w:bookmarkStart w:id="51" w:name="_Hlk127027325"/>
      <w:r w:rsidRPr="004978EB">
        <w:rPr>
          <w:rFonts w:ascii="GHEA Grapalat" w:eastAsia="Times New Roman" w:hAnsi="GHEA Grapalat" w:cs="Courier New"/>
          <w:sz w:val="24"/>
          <w:szCs w:val="24"/>
          <w:lang w:val="hy-AM"/>
        </w:rPr>
        <w:t>ձնահյուս</w:t>
      </w:r>
      <w:bookmarkEnd w:id="51"/>
      <w:r w:rsidRPr="004978EB">
        <w:rPr>
          <w:rFonts w:ascii="GHEA Grapalat" w:eastAsia="Times New Roman" w:hAnsi="GHEA Grapalat" w:cs="Courier New"/>
          <w:sz w:val="24"/>
          <w:szCs w:val="24"/>
          <w:lang w:val="hy-AM"/>
        </w:rPr>
        <w:t>ի արգելակման կառույցներ հետ:</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180. Հակաձնահյուսային ստորասրահները պետք է կիրառվեն </w:t>
      </w:r>
      <w:bookmarkStart w:id="52" w:name="_Hlk127027452"/>
      <w:r w:rsidRPr="004978EB">
        <w:rPr>
          <w:rFonts w:ascii="GHEA Grapalat" w:eastAsia="Times New Roman" w:hAnsi="GHEA Grapalat" w:cs="Courier New"/>
          <w:sz w:val="24"/>
          <w:szCs w:val="24"/>
          <w:lang w:val="hy-AM"/>
        </w:rPr>
        <w:t>ձնահյուսերի</w:t>
      </w:r>
      <w:bookmarkEnd w:id="52"/>
      <w:r w:rsidRPr="004978EB">
        <w:rPr>
          <w:rFonts w:ascii="GHEA Grapalat" w:eastAsia="Times New Roman" w:hAnsi="GHEA Grapalat" w:cs="Courier New"/>
          <w:sz w:val="24"/>
          <w:szCs w:val="24"/>
          <w:lang w:val="hy-AM"/>
        </w:rPr>
        <w:t xml:space="preserve"> տարանցման գոտիներում՝ ճանապարհների և երկաթուղիների տարածքով ձնահյուսերի անցման համար, այն վայրերում որտեղ </w:t>
      </w:r>
      <w:bookmarkStart w:id="53" w:name="_Hlk127028171"/>
      <w:r w:rsidRPr="004978EB">
        <w:rPr>
          <w:rFonts w:ascii="GHEA Grapalat" w:eastAsia="Times New Roman" w:hAnsi="GHEA Grapalat" w:cs="Courier New"/>
          <w:sz w:val="24"/>
          <w:szCs w:val="24"/>
          <w:lang w:val="hy-AM"/>
        </w:rPr>
        <w:t>ձնահյուսերի</w:t>
      </w:r>
      <w:bookmarkEnd w:id="53"/>
      <w:r w:rsidRPr="004978EB">
        <w:rPr>
          <w:rFonts w:ascii="GHEA Grapalat" w:eastAsia="Times New Roman" w:hAnsi="GHEA Grapalat" w:cs="Courier New"/>
          <w:sz w:val="24"/>
          <w:szCs w:val="24"/>
          <w:lang w:val="hy-AM"/>
        </w:rPr>
        <w:t xml:space="preserve"> ուղին տեղայնացված է ռելիեֆի պայմաններով (ռելիեֆում հստակ արտահայտված </w:t>
      </w:r>
      <w:bookmarkStart w:id="54" w:name="_Hlk127027646"/>
      <w:r w:rsidRPr="004978EB">
        <w:rPr>
          <w:rFonts w:ascii="GHEA Grapalat" w:eastAsia="Times New Roman" w:hAnsi="GHEA Grapalat" w:cs="Courier New"/>
          <w:sz w:val="24"/>
          <w:szCs w:val="24"/>
          <w:lang w:val="hy-AM"/>
        </w:rPr>
        <w:t>վաքեր</w:t>
      </w:r>
      <w:bookmarkEnd w:id="54"/>
      <w:r w:rsidRPr="004978EB">
        <w:rPr>
          <w:rFonts w:ascii="GHEA Grapalat" w:eastAsia="Times New Roman" w:hAnsi="GHEA Grapalat" w:cs="Courier New"/>
          <w:sz w:val="24"/>
          <w:szCs w:val="24"/>
          <w:lang w:val="hy-AM"/>
        </w:rPr>
        <w:t xml:space="preserve">), կամ կա դրանց տեղայնացման հնարավորություն՝ </w:t>
      </w:r>
      <w:bookmarkStart w:id="55" w:name="_Hlk127027926"/>
      <w:r w:rsidRPr="004978EB">
        <w:rPr>
          <w:rFonts w:ascii="GHEA Grapalat" w:eastAsia="Times New Roman" w:hAnsi="GHEA Grapalat" w:cs="Courier New"/>
          <w:sz w:val="24"/>
          <w:szCs w:val="24"/>
          <w:lang w:val="hy-AM"/>
        </w:rPr>
        <w:t>ձնահյուսերի</w:t>
      </w:r>
      <w:bookmarkEnd w:id="55"/>
      <w:r w:rsidRPr="004978EB">
        <w:rPr>
          <w:rFonts w:ascii="GHEA Grapalat" w:eastAsia="Times New Roman" w:hAnsi="GHEA Grapalat" w:cs="Courier New"/>
          <w:sz w:val="24"/>
          <w:szCs w:val="24"/>
          <w:lang w:val="hy-AM"/>
        </w:rPr>
        <w:t xml:space="preserve"> ուղղորդող կառույցների կամ արհեստական վաքերի կառուցմամբ: Անհրաժեշտության դեպքում այդ կառույցները կարող են բացվել ստորասրահների տանիքի վրա։ </w:t>
      </w:r>
    </w:p>
    <w:p w:rsidR="004978EB" w:rsidRPr="004978EB" w:rsidRDefault="004978EB" w:rsidP="004978EB">
      <w:pPr>
        <w:widowControl w:val="0"/>
        <w:spacing w:after="0" w:line="360" w:lineRule="auto"/>
        <w:ind w:firstLine="630"/>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181. Գծային օբյեկտների տակով ձնահյուսերի անցկացման համար պետք է կառուցվեն հատուկ ուղանցուցներ և կամուրջներ: Նրանց անցուղիների անցքերի չափերը պետք է ապահովեն ձնահյուսերի անխափան անցումը, կառուցվածքային տարրերը՝ դիմակայեն ձնաօդային հոսքի ճնշմանը: Դրանք նպատակահարմար է նաև կառուցել միայն  ռելիեֆով ձնահյուսերի տեղայնացման վայրերում։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182. Հակաձնահյուսային կառույցներ նախագծելիս անհրաժեշտ է նախատեսել մակերևութային ջրերի հեռացում և դրենաժային սարքվածքներ: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p>
    <w:p w:rsidR="004978EB" w:rsidRPr="004978EB" w:rsidRDefault="00AD52A4" w:rsidP="004978EB">
      <w:pPr>
        <w:widowControl w:val="0"/>
        <w:spacing w:after="0" w:line="360" w:lineRule="auto"/>
        <w:ind w:firstLine="576"/>
        <w:contextualSpacing/>
        <w:jc w:val="center"/>
        <w:rPr>
          <w:rFonts w:ascii="GHEA Grapalat" w:eastAsia="Times New Roman" w:hAnsi="GHEA Grapalat" w:cs="Times New Roman"/>
          <w:b/>
          <w:bCs/>
          <w:sz w:val="24"/>
          <w:szCs w:val="24"/>
          <w:lang w:val="hy-AM" w:eastAsia="ru-RU"/>
        </w:rPr>
      </w:pPr>
      <w:r>
        <w:rPr>
          <w:rFonts w:ascii="GHEA Grapalat" w:eastAsia="Times New Roman" w:hAnsi="GHEA Grapalat" w:cs="Times New Roman"/>
          <w:b/>
          <w:bCs/>
          <w:sz w:val="24"/>
          <w:szCs w:val="24"/>
          <w:lang w:eastAsia="ru-RU"/>
        </w:rPr>
        <w:t>14</w:t>
      </w:r>
      <w:r w:rsidR="004978EB" w:rsidRPr="004978EB">
        <w:rPr>
          <w:rFonts w:ascii="GHEA Grapalat" w:eastAsia="Times New Roman" w:hAnsi="GHEA Grapalat" w:cs="Times New Roman"/>
          <w:b/>
          <w:bCs/>
          <w:sz w:val="24"/>
          <w:szCs w:val="24"/>
          <w:lang w:val="hy-AM" w:eastAsia="ru-RU"/>
        </w:rPr>
        <w:t xml:space="preserve">. </w:t>
      </w:r>
      <w:bookmarkStart w:id="56" w:name="_Hlk127029861"/>
      <w:r w:rsidR="004978EB" w:rsidRPr="004978EB">
        <w:rPr>
          <w:rFonts w:ascii="GHEA Grapalat" w:eastAsia="Times New Roman" w:hAnsi="GHEA Grapalat" w:cs="Times New Roman"/>
          <w:b/>
          <w:bCs/>
          <w:sz w:val="24"/>
          <w:szCs w:val="24"/>
          <w:lang w:val="hy-AM" w:eastAsia="ru-RU"/>
        </w:rPr>
        <w:t>ՀԱԿԱԿԱՐՍՏԱՅԻՆ</w:t>
      </w:r>
      <w:bookmarkEnd w:id="56"/>
      <w:r w:rsidR="004978EB" w:rsidRPr="004978EB">
        <w:rPr>
          <w:rFonts w:ascii="GHEA Grapalat" w:eastAsia="Times New Roman" w:hAnsi="GHEA Grapalat" w:cs="Times New Roman"/>
          <w:b/>
          <w:bCs/>
          <w:sz w:val="24"/>
          <w:szCs w:val="24"/>
          <w:lang w:val="hy-AM" w:eastAsia="ru-RU"/>
        </w:rPr>
        <w:t xml:space="preserve"> ՄԻՋՈՑԱՌՈՒՄՆԵՐ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b/>
          <w:sz w:val="24"/>
          <w:szCs w:val="24"/>
          <w:lang w:val="hy-AM" w:eastAsia="ru-RU"/>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183. Հակակարստային միջոցառումները պետք է նախատեսվեն շենքերի և շինությունների նախագծման դեպքում՝ այն տարածքներում, որոնց երկրաբանական կառուցվածքում առկա են լուծվող ապարներ (կրաքարեր, դոլոմիտներ, կավիճներ, </w:t>
      </w:r>
      <w:r w:rsidRPr="004978EB">
        <w:rPr>
          <w:rFonts w:ascii="GHEA Grapalat" w:eastAsia="Times New Roman" w:hAnsi="GHEA Grapalat" w:cs="Courier New"/>
          <w:sz w:val="24"/>
          <w:szCs w:val="24"/>
          <w:lang w:val="hy-AM"/>
        </w:rPr>
        <w:lastRenderedPageBreak/>
        <w:t>կարբոնատային ցեմենտով բեկորային գրունտեր, գիպս, անհիդրիտներ, քարաղ) և մակերևույթի վրա առկա են կարստային դրսևորումներ (քառեր, անցքեր, ձագարներ, գոգահովիտներ, կարստային էրոզիոն ձորակներ և դաշտեր) և (կամ) գրունտի զանգվածի խորքում կան (գրունտի ապախտացում (նոսրացում), խոռոչներ, առուներ, ստորասրահներ, քարանձավներ, վոքլյուզներ):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184. Կարստից շենքերի և շինությունների ինժեներական պաշտպանության համար օգտագործվում են հետևյալ հակակարստային միջոցառումները կամ դրանց համակցությունները՝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հատակագծային,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ջրապաշտպան,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երկրատեխնիկական,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կառուցվածքային,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5) տեխնոլոգիական,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6) գործառնական։</w:t>
      </w:r>
    </w:p>
    <w:p w:rsidR="004978EB" w:rsidRPr="004978EB" w:rsidRDefault="004978EB" w:rsidP="004978EB">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p>
    <w:p w:rsidR="004978EB" w:rsidRPr="004978EB" w:rsidRDefault="00AD52A4" w:rsidP="004978EB">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r>
        <w:rPr>
          <w:rFonts w:ascii="GHEA Grapalat" w:eastAsia="Times New Roman" w:hAnsi="GHEA Grapalat" w:cs="Sylfaen"/>
          <w:b/>
          <w:bCs/>
          <w:sz w:val="24"/>
          <w:szCs w:val="24"/>
        </w:rPr>
        <w:t>15.</w:t>
      </w:r>
      <w:r w:rsidR="004978EB" w:rsidRPr="004978EB">
        <w:rPr>
          <w:rFonts w:ascii="GHEA Grapalat" w:eastAsia="Times New Roman" w:hAnsi="GHEA Grapalat" w:cs="Sylfaen"/>
          <w:b/>
          <w:bCs/>
          <w:sz w:val="24"/>
          <w:szCs w:val="24"/>
          <w:lang w:val="hy-AM"/>
        </w:rPr>
        <w:t xml:space="preserve">   </w:t>
      </w:r>
      <w:r w:rsidR="004978EB" w:rsidRPr="004978EB">
        <w:rPr>
          <w:rFonts w:ascii="GHEA Grapalat" w:eastAsia="Times New Roman" w:hAnsi="GHEA Grapalat" w:cs="Times New Roman"/>
          <w:b/>
          <w:bCs/>
          <w:sz w:val="24"/>
          <w:szCs w:val="24"/>
          <w:lang w:val="hy-AM" w:eastAsia="ru-RU"/>
        </w:rPr>
        <w:t>ՀԱԿԱԿԱՐՍՏԱՅԻՆ ՄԻՋՈՑԱՌՈՒՄՆԵՐԻ</w:t>
      </w:r>
      <w:r w:rsidR="004978EB" w:rsidRPr="004978EB">
        <w:rPr>
          <w:rFonts w:ascii="GHEA Grapalat" w:eastAsia="Times New Roman" w:hAnsi="GHEA Grapalat" w:cs="Sylfaen"/>
          <w:b/>
          <w:bCs/>
          <w:sz w:val="24"/>
          <w:szCs w:val="24"/>
          <w:lang w:val="hy-AM"/>
        </w:rPr>
        <w:t xml:space="preserve"> ՀԱՇՎԱՐԿԱՅԻՆ</w:t>
      </w:r>
    </w:p>
    <w:p w:rsidR="004978EB" w:rsidRDefault="004978EB" w:rsidP="004978EB">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r w:rsidRPr="004978EB">
        <w:rPr>
          <w:rFonts w:ascii="GHEA Grapalat" w:eastAsia="Times New Roman" w:hAnsi="GHEA Grapalat" w:cs="Sylfaen"/>
          <w:b/>
          <w:bCs/>
          <w:sz w:val="24"/>
          <w:szCs w:val="24"/>
          <w:lang w:val="hy-AM"/>
        </w:rPr>
        <w:t xml:space="preserve">        ՀԻՄՆԱԿԱՆ ԴՐՈՒՅԹՆԵՐԸ</w:t>
      </w:r>
    </w:p>
    <w:p w:rsidR="00AD52A4" w:rsidRPr="004978EB" w:rsidRDefault="00AD52A4" w:rsidP="004978EB">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185.</w:t>
      </w:r>
      <w:bookmarkStart w:id="57" w:name="_Hlk126585586"/>
      <w:r w:rsidRPr="004978EB">
        <w:rPr>
          <w:rFonts w:ascii="GHEA Grapalat" w:eastAsia="Times New Roman" w:hAnsi="GHEA Grapalat" w:cs="Courier New"/>
          <w:sz w:val="24"/>
          <w:szCs w:val="24"/>
          <w:lang w:val="hy-AM"/>
        </w:rPr>
        <w:t xml:space="preserve"> Կարստավորված</w:t>
      </w:r>
      <w:bookmarkEnd w:id="57"/>
      <w:r w:rsidRPr="004978EB">
        <w:rPr>
          <w:rFonts w:ascii="GHEA Grapalat" w:eastAsia="Times New Roman" w:hAnsi="GHEA Grapalat" w:cs="Courier New"/>
          <w:sz w:val="24"/>
          <w:szCs w:val="24"/>
          <w:lang w:val="hy-AM"/>
        </w:rPr>
        <w:t xml:space="preserve"> տարածքներում շենքեր և շինություններ նախագծելիս պետք է հաշվի առնել ինժեներական հետազոտությունների տվյալների հիման վրա հայտնաբերված՝</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կարստի տեսակը,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կարստի ստորգետնյա և մակերևութային դրսևորումների ձևավորման ձևերն ու մեխանիզմը,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տարածքների կայունության կատեգորիաները՝ ըստ կարստային փոսերի ձևավորման ինտենսիվության և դրանց միջին տրամագծերը,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ջրաբանական և ջրաերկրաբանական պայմանների առանձնահատկությունները,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5) անհավասարաչափ նվազեցված ամրությունը և մակերևութային ու թաղված կարստային ձևերը (ձագարներ և այլն) լցնող կարստավորված ապարների, ծածկող գրունտերի և նստվածքների կրողունակությունը,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6) գրունտերի ստվարաշերտում և երկրի մակերևույթին կարստային դեֆորմացիաների (ընկղմումներ, տեղական և ընդհանուր նստումներ) առաջացման և զարգացման վտանգը,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7) կարստային գործընթացների և երևույթների զգալի ակտիվացման հնարավորությունը, ներառյալ՝ տեխնածին ազդեցության արդյունքում:</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         186. </w:t>
      </w:r>
      <w:r w:rsidRPr="004978EB">
        <w:rPr>
          <w:rFonts w:ascii="GHEA Grapalat" w:eastAsia="Times New Roman" w:hAnsi="GHEA Grapalat" w:cs="Times New Roman"/>
          <w:sz w:val="24"/>
          <w:szCs w:val="24"/>
          <w:lang w:val="hy-AM" w:eastAsia="ru-RU"/>
        </w:rPr>
        <w:t>Տարածքների դասակարգումն ըստ կարստային վտանգի բնույթի պետք է իրականացվի</w:t>
      </w:r>
      <w:r w:rsidRPr="004978EB">
        <w:rPr>
          <w:rFonts w:ascii="GHEA Grapalat" w:eastAsia="Calibri" w:hAnsi="GHEA Grapalat" w:cs="Courier New"/>
          <w:sz w:val="24"/>
          <w:szCs w:val="24"/>
          <w:lang w:val="hy-AM"/>
        </w:rPr>
        <w:t xml:space="preserve"> </w:t>
      </w:r>
      <w:r w:rsidRPr="004978EB">
        <w:rPr>
          <w:rFonts w:ascii="GHEA Grapalat" w:eastAsia="Times New Roman" w:hAnsi="GHEA Grapalat" w:cs="Sylfaen"/>
          <w:sz w:val="24"/>
          <w:szCs w:val="24"/>
          <w:lang w:val="hy-AM"/>
        </w:rPr>
        <w:t>ՀՀ քաղաքաշինության կոմիտեի</w:t>
      </w:r>
      <w:r w:rsidR="000D4ACA">
        <w:rPr>
          <w:rFonts w:ascii="GHEA Grapalat" w:eastAsia="Times New Roman" w:hAnsi="GHEA Grapalat" w:cs="Sylfaen"/>
          <w:sz w:val="24"/>
          <w:szCs w:val="24"/>
        </w:rPr>
        <w:t xml:space="preserve"> </w:t>
      </w:r>
      <w:r w:rsidRPr="004978EB">
        <w:rPr>
          <w:rFonts w:ascii="GHEA Grapalat" w:eastAsia="Times New Roman" w:hAnsi="GHEA Grapalat" w:cs="Sylfaen"/>
          <w:sz w:val="24"/>
          <w:szCs w:val="24"/>
          <w:lang w:val="hy-AM"/>
        </w:rPr>
        <w:t>նախագահի 2022 թվականի հունիսի 14-ի</w:t>
      </w:r>
      <w:r w:rsidRPr="004978EB">
        <w:rPr>
          <w:rFonts w:ascii="GHEA Grapalat" w:eastAsia="Calibri" w:hAnsi="GHEA Grapalat" w:cs="Times New Roman"/>
          <w:sz w:val="24"/>
          <w:szCs w:val="24"/>
          <w:lang w:val="af-ZA"/>
        </w:rPr>
        <w:t xml:space="preserve"> N11</w:t>
      </w:r>
      <w:r w:rsidRPr="004978EB">
        <w:rPr>
          <w:rFonts w:ascii="GHEA Grapalat" w:eastAsia="Times New Roman" w:hAnsi="GHEA Grapalat" w:cs="Sylfaen"/>
          <w:sz w:val="24"/>
          <w:szCs w:val="24"/>
          <w:lang w:val="hy-AM"/>
        </w:rPr>
        <w:t xml:space="preserve"> հրամանով գործող</w:t>
      </w:r>
      <w:r w:rsidRPr="004978EB">
        <w:rPr>
          <w:rFonts w:ascii="GHEA Grapalat" w:eastAsia="Times New Roman" w:hAnsi="GHEA Grapalat" w:cs="Times New Roman"/>
          <w:sz w:val="24"/>
          <w:szCs w:val="24"/>
          <w:lang w:val="hy-AM"/>
        </w:rPr>
        <w:t xml:space="preserve"> </w:t>
      </w:r>
      <w:r w:rsidR="00613336">
        <w:rPr>
          <w:rFonts w:ascii="GHEA Grapalat" w:eastAsia="Times New Roman" w:hAnsi="GHEA Grapalat" w:cs="Times New Roman"/>
          <w:sz w:val="24"/>
          <w:szCs w:val="24"/>
          <w:lang w:val="hy-AM" w:eastAsia="ru-RU"/>
        </w:rPr>
        <w:t>ՀՀՇՆ 1-2.01-99</w:t>
      </w:r>
      <w:r w:rsidR="00613336">
        <w:rPr>
          <w:rFonts w:ascii="GHEA Grapalat" w:eastAsia="Times New Roman" w:hAnsi="GHEA Grapalat" w:cs="Times New Roman"/>
          <w:sz w:val="24"/>
          <w:szCs w:val="24"/>
          <w:lang w:eastAsia="ru-RU"/>
        </w:rPr>
        <w:t>,</w:t>
      </w:r>
      <w:r w:rsidRPr="004978EB">
        <w:rPr>
          <w:rFonts w:ascii="GHEA Grapalat" w:eastAsia="Calibri" w:hAnsi="GHEA Grapalat" w:cs="Courier New"/>
          <w:sz w:val="24"/>
          <w:szCs w:val="24"/>
          <w:lang w:val="hy-AM"/>
        </w:rPr>
        <w:t xml:space="preserve"> ՀՀՇՆ II-6.01-96 շինարարական նորմերի</w:t>
      </w:r>
      <w:r w:rsidR="00613336">
        <w:rPr>
          <w:rFonts w:ascii="GHEA Grapalat" w:eastAsia="Calibri" w:hAnsi="GHEA Grapalat" w:cs="Courier New"/>
          <w:sz w:val="24"/>
          <w:szCs w:val="24"/>
        </w:rPr>
        <w:t xml:space="preserve"> և </w:t>
      </w:r>
      <w:r w:rsidR="00613336" w:rsidRPr="004978EB">
        <w:rPr>
          <w:rFonts w:ascii="GHEA Grapalat" w:eastAsia="Calibri" w:hAnsi="GHEA Grapalat" w:cs="Arial"/>
          <w:sz w:val="24"/>
          <w:szCs w:val="24"/>
          <w:lang w:val="af-ZA"/>
        </w:rPr>
        <w:t>ՀՀ</w:t>
      </w:r>
      <w:r w:rsidR="00613336" w:rsidRPr="004978EB">
        <w:rPr>
          <w:rFonts w:ascii="GHEA Grapalat" w:eastAsia="Calibri" w:hAnsi="GHEA Grapalat" w:cs="Times New Roman"/>
          <w:sz w:val="24"/>
          <w:szCs w:val="24"/>
          <w:lang w:val="af-ZA"/>
        </w:rPr>
        <w:t xml:space="preserve"> </w:t>
      </w:r>
      <w:r w:rsidR="00613336" w:rsidRPr="004978EB">
        <w:rPr>
          <w:rFonts w:ascii="GHEA Grapalat" w:eastAsia="Calibri" w:hAnsi="GHEA Grapalat" w:cs="Arial"/>
          <w:sz w:val="24"/>
          <w:szCs w:val="24"/>
          <w:lang w:val="af-ZA"/>
        </w:rPr>
        <w:t>քաղաքաշինության</w:t>
      </w:r>
      <w:r w:rsidR="00613336" w:rsidRPr="004978EB">
        <w:rPr>
          <w:rFonts w:ascii="GHEA Grapalat" w:eastAsia="Calibri" w:hAnsi="GHEA Grapalat" w:cs="Times New Roman"/>
          <w:sz w:val="24"/>
          <w:szCs w:val="24"/>
          <w:lang w:val="af-ZA"/>
        </w:rPr>
        <w:t xml:space="preserve">  </w:t>
      </w:r>
      <w:r w:rsidR="00613336" w:rsidRPr="004978EB">
        <w:rPr>
          <w:rFonts w:ascii="GHEA Grapalat" w:eastAsia="Calibri" w:hAnsi="GHEA Grapalat" w:cs="Arial"/>
          <w:sz w:val="24"/>
          <w:szCs w:val="24"/>
          <w:lang w:val="af-ZA"/>
        </w:rPr>
        <w:t>նախա</w:t>
      </w:r>
      <w:r w:rsidR="00613336">
        <w:rPr>
          <w:rFonts w:ascii="GHEA Grapalat" w:eastAsia="Calibri" w:hAnsi="GHEA Grapalat" w:cs="Arial"/>
          <w:sz w:val="24"/>
          <w:szCs w:val="24"/>
          <w:lang w:val="af-ZA"/>
        </w:rPr>
        <w:t>րարի</w:t>
      </w:r>
      <w:r w:rsidR="00613336" w:rsidRPr="004978EB">
        <w:rPr>
          <w:rFonts w:ascii="GHEA Grapalat" w:eastAsia="Calibri" w:hAnsi="GHEA Grapalat" w:cs="Times New Roman"/>
          <w:sz w:val="24"/>
          <w:szCs w:val="24"/>
          <w:lang w:val="af-ZA"/>
        </w:rPr>
        <w:t xml:space="preserve"> 2006 </w:t>
      </w:r>
      <w:r w:rsidR="00613336" w:rsidRPr="004978EB">
        <w:rPr>
          <w:rFonts w:ascii="GHEA Grapalat" w:eastAsia="Calibri" w:hAnsi="GHEA Grapalat" w:cs="Arial"/>
          <w:sz w:val="24"/>
          <w:szCs w:val="24"/>
          <w:lang w:val="af-ZA"/>
        </w:rPr>
        <w:t>թվականի</w:t>
      </w:r>
      <w:r w:rsidR="00613336" w:rsidRPr="004978EB">
        <w:rPr>
          <w:rFonts w:ascii="GHEA Grapalat" w:eastAsia="Calibri" w:hAnsi="GHEA Grapalat" w:cs="Times New Roman"/>
          <w:sz w:val="24"/>
          <w:szCs w:val="24"/>
          <w:lang w:val="af-ZA"/>
        </w:rPr>
        <w:t xml:space="preserve"> </w:t>
      </w:r>
      <w:r w:rsidR="00613336">
        <w:rPr>
          <w:rFonts w:ascii="GHEA Grapalat" w:eastAsia="Calibri" w:hAnsi="GHEA Grapalat" w:cs="Times New Roman"/>
          <w:sz w:val="24"/>
          <w:szCs w:val="24"/>
          <w:lang w:val="af-ZA"/>
        </w:rPr>
        <w:t>նեյեմբերի</w:t>
      </w:r>
      <w:r w:rsidR="00613336" w:rsidRPr="004978EB">
        <w:rPr>
          <w:rFonts w:ascii="GHEA Grapalat" w:eastAsia="Calibri" w:hAnsi="GHEA Grapalat" w:cs="Times New Roman"/>
          <w:sz w:val="24"/>
          <w:szCs w:val="24"/>
          <w:lang w:val="af-ZA"/>
        </w:rPr>
        <w:t xml:space="preserve"> </w:t>
      </w:r>
      <w:r w:rsidR="00613336">
        <w:rPr>
          <w:rFonts w:ascii="GHEA Grapalat" w:eastAsia="Calibri" w:hAnsi="GHEA Grapalat" w:cs="Times New Roman"/>
          <w:sz w:val="24"/>
          <w:szCs w:val="24"/>
          <w:lang w:val="af-ZA"/>
        </w:rPr>
        <w:t>6</w:t>
      </w:r>
      <w:r w:rsidR="00613336" w:rsidRPr="004978EB">
        <w:rPr>
          <w:rFonts w:ascii="GHEA Grapalat" w:eastAsia="Calibri" w:hAnsi="GHEA Grapalat" w:cs="Times New Roman"/>
          <w:sz w:val="24"/>
          <w:szCs w:val="24"/>
          <w:lang w:val="af-ZA"/>
        </w:rPr>
        <w:t>-ի N245-</w:t>
      </w:r>
      <w:r w:rsidR="00613336" w:rsidRPr="004978EB">
        <w:rPr>
          <w:rFonts w:ascii="GHEA Grapalat" w:eastAsia="Calibri" w:hAnsi="GHEA Grapalat" w:cs="Arial"/>
          <w:sz w:val="24"/>
          <w:szCs w:val="24"/>
          <w:lang w:val="af-ZA"/>
        </w:rPr>
        <w:t>Ն</w:t>
      </w:r>
      <w:r w:rsidR="00613336" w:rsidRPr="004978EB">
        <w:rPr>
          <w:rFonts w:ascii="GHEA Grapalat" w:eastAsia="Calibri" w:hAnsi="GHEA Grapalat" w:cs="Times New Roman"/>
          <w:sz w:val="24"/>
          <w:szCs w:val="24"/>
          <w:lang w:val="af-ZA"/>
        </w:rPr>
        <w:t xml:space="preserve"> </w:t>
      </w:r>
      <w:r w:rsidR="00613336" w:rsidRPr="004978EB">
        <w:rPr>
          <w:rFonts w:ascii="GHEA Grapalat" w:eastAsia="Calibri" w:hAnsi="GHEA Grapalat" w:cs="Arial"/>
          <w:sz w:val="24"/>
          <w:szCs w:val="24"/>
          <w:lang w:val="af-ZA"/>
        </w:rPr>
        <w:t>հրամանով</w:t>
      </w:r>
      <w:r w:rsidR="00613336" w:rsidRPr="004978EB">
        <w:rPr>
          <w:rFonts w:ascii="GHEA Grapalat" w:eastAsia="Calibri" w:hAnsi="GHEA Grapalat" w:cs="Courier New"/>
          <w:sz w:val="24"/>
          <w:szCs w:val="24"/>
          <w:lang w:val="hy-AM"/>
        </w:rPr>
        <w:t xml:space="preserve"> </w:t>
      </w:r>
      <w:r w:rsidR="00613336" w:rsidRPr="004978EB">
        <w:rPr>
          <w:rFonts w:ascii="GHEA Grapalat" w:eastAsia="Calibri" w:hAnsi="GHEA Grapalat" w:cs="Arial"/>
          <w:sz w:val="24"/>
          <w:szCs w:val="24"/>
          <w:lang w:val="hy-AM"/>
        </w:rPr>
        <w:t xml:space="preserve">հաստատված  </w:t>
      </w:r>
      <w:r w:rsidR="00613336" w:rsidRPr="004978EB">
        <w:rPr>
          <w:rFonts w:ascii="GHEA Grapalat" w:eastAsia="Calibri" w:hAnsi="GHEA Grapalat" w:cs="Courier New"/>
          <w:sz w:val="24"/>
          <w:szCs w:val="24"/>
          <w:lang w:val="hy-AM"/>
        </w:rPr>
        <w:t>ՀՀՇՆ IV-10.01.01-2006  շինարարական նորմերի</w:t>
      </w:r>
      <w:r w:rsidRPr="004978EB">
        <w:rPr>
          <w:rFonts w:ascii="GHEA Grapalat" w:eastAsia="Times New Roman" w:hAnsi="GHEA Grapalat" w:cs="Times New Roman"/>
          <w:sz w:val="24"/>
          <w:szCs w:val="24"/>
          <w:lang w:val="hy-AM" w:eastAsia="ru-RU"/>
        </w:rPr>
        <w:t xml:space="preserve"> պահանջներին համապատասխան։</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  187. Հիմքերի, հիմնատակերի և ստորգետնյա կառույցների նախագծումը պետք է իրականացվի՝ հաշվի առնելով կարստային ծագումով հիմքի դեֆորմացիաների պատճառով առաջացած ազդեցությունը (նստվածք, խորխորատ և այլն), ինչպես նաև հաշվի առնելով շենքերի և շինությունների պատասխանատվության մակարդակը (դասը)՝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նախա</w:t>
      </w:r>
      <w:r w:rsidR="00613336">
        <w:rPr>
          <w:rFonts w:ascii="GHEA Grapalat" w:eastAsia="Calibri" w:hAnsi="GHEA Grapalat" w:cs="Arial"/>
          <w:sz w:val="24"/>
          <w:szCs w:val="24"/>
          <w:lang w:val="af-ZA"/>
        </w:rPr>
        <w:t>րարի</w:t>
      </w:r>
      <w:r w:rsidRPr="004978EB">
        <w:rPr>
          <w:rFonts w:ascii="GHEA Grapalat" w:eastAsia="Calibri" w:hAnsi="GHEA Grapalat" w:cs="Times New Roman"/>
          <w:sz w:val="24"/>
          <w:szCs w:val="24"/>
          <w:lang w:val="af-ZA"/>
        </w:rPr>
        <w:t xml:space="preserve"> 2006 </w:t>
      </w:r>
      <w:r w:rsidRPr="004978EB">
        <w:rPr>
          <w:rFonts w:ascii="GHEA Grapalat" w:eastAsia="Calibri" w:hAnsi="GHEA Grapalat" w:cs="Arial"/>
          <w:sz w:val="24"/>
          <w:szCs w:val="24"/>
          <w:lang w:val="af-ZA"/>
        </w:rPr>
        <w:t>թվականի</w:t>
      </w:r>
      <w:r w:rsidRPr="004978EB">
        <w:rPr>
          <w:rFonts w:ascii="GHEA Grapalat" w:eastAsia="Calibri" w:hAnsi="GHEA Grapalat" w:cs="Times New Roman"/>
          <w:sz w:val="24"/>
          <w:szCs w:val="24"/>
          <w:lang w:val="af-ZA"/>
        </w:rPr>
        <w:t xml:space="preserve"> </w:t>
      </w:r>
      <w:r w:rsidR="00613336">
        <w:rPr>
          <w:rFonts w:ascii="GHEA Grapalat" w:eastAsia="Calibri" w:hAnsi="GHEA Grapalat" w:cs="Times New Roman"/>
          <w:sz w:val="24"/>
          <w:szCs w:val="24"/>
          <w:lang w:val="af-ZA"/>
        </w:rPr>
        <w:t>նոյեմբերի</w:t>
      </w:r>
      <w:r w:rsidRPr="004978EB">
        <w:rPr>
          <w:rFonts w:ascii="GHEA Grapalat" w:eastAsia="Calibri" w:hAnsi="GHEA Grapalat" w:cs="Times New Roman"/>
          <w:sz w:val="24"/>
          <w:szCs w:val="24"/>
          <w:lang w:val="af-ZA"/>
        </w:rPr>
        <w:t xml:space="preserve"> </w:t>
      </w:r>
      <w:r w:rsidR="00613336">
        <w:rPr>
          <w:rFonts w:ascii="GHEA Grapalat" w:eastAsia="Calibri" w:hAnsi="GHEA Grapalat" w:cs="Times New Roman"/>
          <w:sz w:val="24"/>
          <w:szCs w:val="24"/>
          <w:lang w:val="af-ZA"/>
        </w:rPr>
        <w:t>6</w:t>
      </w:r>
      <w:r w:rsidRPr="004978EB">
        <w:rPr>
          <w:rFonts w:ascii="GHEA Grapalat" w:eastAsia="Calibri" w:hAnsi="GHEA Grapalat" w:cs="Times New Roman"/>
          <w:sz w:val="24"/>
          <w:szCs w:val="24"/>
          <w:lang w:val="af-ZA"/>
        </w:rPr>
        <w:t>-ի N245-</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հրամանով</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hy-AM"/>
        </w:rPr>
        <w:t xml:space="preserve">հաստատված  </w:t>
      </w:r>
      <w:r w:rsidRPr="004978EB">
        <w:rPr>
          <w:rFonts w:ascii="GHEA Grapalat" w:eastAsia="Calibri" w:hAnsi="GHEA Grapalat" w:cs="Courier New"/>
          <w:sz w:val="24"/>
          <w:szCs w:val="24"/>
          <w:lang w:val="hy-AM"/>
        </w:rPr>
        <w:t>ՀՀՇՆ IV-10.01.01-2006  շինարարական նորմերի</w:t>
      </w:r>
      <w:r w:rsidRPr="004978EB">
        <w:rPr>
          <w:rFonts w:ascii="GHEA Grapalat" w:eastAsia="Times New Roman" w:hAnsi="GHEA Grapalat" w:cs="Courier New"/>
          <w:sz w:val="24"/>
          <w:szCs w:val="24"/>
          <w:lang w:val="hy-AM"/>
        </w:rPr>
        <w:t xml:space="preserve"> պահանջներին համապատասխան:</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188. </w:t>
      </w:r>
      <w:r w:rsidRPr="004978EB">
        <w:rPr>
          <w:rFonts w:ascii="GHEA Grapalat" w:eastAsia="Times New Roman" w:hAnsi="GHEA Grapalat" w:cs="Times New Roman"/>
          <w:sz w:val="24"/>
          <w:szCs w:val="24"/>
          <w:lang w:val="hy-AM" w:eastAsia="ru-RU"/>
        </w:rPr>
        <w:t>Շենքերի և շինությունների հիմնատակերը, հիմքերը և կառուցվածքները հաշվարկելիս կարստաենթավողողման գործընթացների ակտիվանալու հնարավորությունը պետք է հաշվի առնել որպես բեռնվածքի հատուկ տեսակ: Հաշվարկը կատարվում է ըստ սահմանային վիճակների առաջին խմբի։</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189. </w:t>
      </w:r>
      <w:r w:rsidRPr="004978EB">
        <w:rPr>
          <w:rFonts w:ascii="GHEA Grapalat" w:eastAsia="Times New Roman" w:hAnsi="GHEA Grapalat" w:cs="Times New Roman"/>
          <w:sz w:val="24"/>
          <w:szCs w:val="24"/>
          <w:lang w:val="hy-AM" w:eastAsia="ru-RU"/>
        </w:rPr>
        <w:t>Պոտենցիալ վտանգավոր տարածքների համար հակակարստային միջոցառումների անհրաժեշտությունն ու կազմը պետք է նշանակվեն հաշվարկի հիման վրա՝ հաշվի առնելով կարստավորվող ապարների լուծելիության արագությունը և կառույցի շահագործման նորմատիվ ժամկետը, ինչպես նաև կարստային դրսևորումների և դեֆորմացիաների կանխատեսված ձևը (փլզում, նստում, այլն):</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190.</w:t>
      </w:r>
      <w:r w:rsidRPr="004978EB">
        <w:rPr>
          <w:rFonts w:ascii="GHEA Grapalat" w:eastAsia="Times New Roman" w:hAnsi="GHEA Grapalat" w:cs="Times New Roman"/>
          <w:sz w:val="24"/>
          <w:szCs w:val="24"/>
          <w:lang w:val="hy-AM" w:eastAsia="ru-RU"/>
        </w:rPr>
        <w:t xml:space="preserve"> Կարստային դեֆորմացման պարամետրերը որոշվում են ինժեներաերկրաբանական և հիդրոերկրաբանական պայմանների հիման վրա՝ թվային և (կամ) վերլուծական մեթոդներով՝ հաշվի առնելով դրանց կառուցվածքային </w:t>
      </w:r>
      <w:r w:rsidRPr="004978EB">
        <w:rPr>
          <w:rFonts w:ascii="GHEA Grapalat" w:eastAsia="Times New Roman" w:hAnsi="GHEA Grapalat" w:cs="Times New Roman"/>
          <w:sz w:val="24"/>
          <w:szCs w:val="24"/>
          <w:lang w:val="hy-AM" w:eastAsia="ru-RU"/>
        </w:rPr>
        <w:lastRenderedPageBreak/>
        <w:t>առանձնահատկությունները, հնարավոր փոփոխությունները կառույցների շահագործման ընթացքում, հիմքերի բեռնվածությունը և այլն։</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200" w:line="276" w:lineRule="auto"/>
        <w:ind w:left="990" w:hanging="410"/>
        <w:rPr>
          <w:rFonts w:ascii="GHEA Grapalat" w:eastAsia="Times New Roman" w:hAnsi="GHEA Grapalat" w:cs="Sylfaen"/>
          <w:b/>
          <w:sz w:val="24"/>
          <w:szCs w:val="24"/>
          <w:lang w:val="hy-AM"/>
        </w:rPr>
      </w:pPr>
    </w:p>
    <w:p w:rsidR="004978EB" w:rsidRDefault="00AD52A4" w:rsidP="004978EB">
      <w:pPr>
        <w:widowControl w:val="0"/>
        <w:spacing w:after="200" w:line="276" w:lineRule="auto"/>
        <w:ind w:left="990" w:hanging="410"/>
        <w:rPr>
          <w:rFonts w:ascii="GHEA Grapalat" w:eastAsia="Times New Roman" w:hAnsi="GHEA Grapalat" w:cs="Sylfaen"/>
          <w:b/>
          <w:sz w:val="24"/>
          <w:szCs w:val="24"/>
          <w:lang w:val="hy-AM"/>
        </w:rPr>
      </w:pPr>
      <w:r>
        <w:rPr>
          <w:rFonts w:ascii="GHEA Grapalat" w:eastAsia="Times New Roman" w:hAnsi="GHEA Grapalat" w:cs="Sylfaen"/>
          <w:b/>
          <w:sz w:val="24"/>
          <w:szCs w:val="24"/>
        </w:rPr>
        <w:t>16.</w:t>
      </w:r>
      <w:r w:rsidR="004978EB" w:rsidRPr="004978EB">
        <w:rPr>
          <w:rFonts w:ascii="GHEA Grapalat" w:eastAsia="Times New Roman" w:hAnsi="GHEA Grapalat" w:cs="Sylfaen"/>
          <w:b/>
          <w:sz w:val="24"/>
          <w:szCs w:val="24"/>
          <w:lang w:val="hy-AM"/>
        </w:rPr>
        <w:t xml:space="preserve"> </w:t>
      </w:r>
      <w:r w:rsidR="004978EB" w:rsidRPr="004978EB">
        <w:rPr>
          <w:rFonts w:ascii="GHEA Grapalat" w:eastAsia="Times New Roman" w:hAnsi="GHEA Grapalat" w:cs="Times New Roman"/>
          <w:b/>
          <w:bCs/>
          <w:sz w:val="24"/>
          <w:szCs w:val="24"/>
          <w:lang w:val="hy-AM" w:eastAsia="ru-RU"/>
        </w:rPr>
        <w:t>ՀԱԿԱԿԱՐՍՏԱՅԻՆ</w:t>
      </w:r>
      <w:r w:rsidR="004978EB" w:rsidRPr="004978EB">
        <w:rPr>
          <w:rFonts w:ascii="GHEA Grapalat" w:eastAsia="Times New Roman" w:hAnsi="GHEA Grapalat" w:cs="Sylfaen"/>
          <w:b/>
          <w:sz w:val="24"/>
          <w:szCs w:val="24"/>
          <w:lang w:val="hy-AM"/>
        </w:rPr>
        <w:t xml:space="preserve"> ԻՆԺԵՆԵՐԱԿԱՆ ՊԱՇՏՊԱՆՈՒԹՅԱՆ                      </w:t>
      </w:r>
      <w:bookmarkStart w:id="58" w:name="_Hlk127029917"/>
      <w:r w:rsidR="004978EB" w:rsidRPr="004978EB">
        <w:rPr>
          <w:rFonts w:ascii="GHEA Grapalat" w:eastAsia="Times New Roman" w:hAnsi="GHEA Grapalat" w:cs="Sylfaen"/>
          <w:b/>
          <w:sz w:val="24"/>
          <w:szCs w:val="24"/>
          <w:lang w:val="hy-AM"/>
        </w:rPr>
        <w:t>ԿԱՌՈՒՅՑՆԵՐ ԵՎ ՄԻՋՈՑԱՌՈՒՄՆԵՐ</w:t>
      </w:r>
      <w:bookmarkEnd w:id="58"/>
      <w:r w:rsidR="004978EB" w:rsidRPr="004978EB">
        <w:rPr>
          <w:rFonts w:ascii="GHEA Grapalat" w:eastAsia="Times New Roman" w:hAnsi="GHEA Grapalat" w:cs="Sylfaen"/>
          <w:b/>
          <w:sz w:val="24"/>
          <w:szCs w:val="24"/>
          <w:lang w:val="hy-AM"/>
        </w:rPr>
        <w:t>Ը</w:t>
      </w:r>
    </w:p>
    <w:p w:rsidR="00AD52A4" w:rsidRPr="004978EB" w:rsidRDefault="00AD52A4" w:rsidP="004978EB">
      <w:pPr>
        <w:widowControl w:val="0"/>
        <w:spacing w:after="200" w:line="276" w:lineRule="auto"/>
        <w:ind w:left="990" w:hanging="410"/>
        <w:rPr>
          <w:rFonts w:ascii="GHEA Grapalat" w:eastAsia="Times New Roman" w:hAnsi="GHEA Grapalat" w:cs="Times New Roman"/>
          <w:b/>
          <w:bCs/>
          <w:sz w:val="24"/>
          <w:szCs w:val="24"/>
          <w:lang w:val="hy-AM" w:eastAsia="ru-RU"/>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191. </w:t>
      </w:r>
      <w:r w:rsidRPr="004978EB">
        <w:rPr>
          <w:rFonts w:ascii="GHEA Grapalat" w:eastAsia="Times New Roman" w:hAnsi="GHEA Grapalat" w:cs="Courier New"/>
          <w:b/>
          <w:sz w:val="24"/>
          <w:szCs w:val="24"/>
          <w:lang w:val="hy-AM"/>
        </w:rPr>
        <w:t>Հակակարստային միջոցառումները</w:t>
      </w:r>
      <w:r w:rsidRPr="004978EB">
        <w:rPr>
          <w:rFonts w:ascii="GHEA Grapalat" w:eastAsia="Times New Roman" w:hAnsi="GHEA Grapalat" w:cs="Courier New"/>
          <w:sz w:val="24"/>
          <w:szCs w:val="24"/>
          <w:lang w:val="hy-AM"/>
        </w:rPr>
        <w:t xml:space="preserve"> պետք է՝</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կանխեն գործընթացի ակտիվացումը, անհրաժեշտության դեպքում նվազեցնեն կարստային և կարստաենթավողողային գործընթացների ակտիվությունը կամ նվազեցնեն (նվազագույնի հասցնեն) դրա հետևանքները,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անհրաժեշտ չափով բացառեն կամ նվազեցնեն գրունտի ստվարաշերտի կարստային և կարստաենթավողողային դեֆորմացիաները,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կանխեն ֆիլտրման ավելացումը, կարստային խոռոչների ճեղքումը և ջրի արտահոսքը դեպի ստորգետնյա տարածքները և հանքափորվածքները,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4) կարստային թույլատրելի դրսևորումների դեպքում ապահովեն տարածքների, շենքերի, կառույցների, ստորգետնյա տարածքների և հանքափորվածքների բնականոն շահագործման հնարավորությունը,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5) կանխեն երկրաբանական միջավայրի անթույլատրելի աղտոտումը,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6) արհեստական ջրամբարներից, ջրանցքներից և այլն, կանխեն ջրի անթույլատրելի արտահոսքերը: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192. Հակակարստային միջոցառումները պետք է ընտրվեն՝ կախված հայտնաբերված և կանխատեսվող կարստային դրսևորումների բնույթից, կարստային ապարների տեսակից, դրանց առաջացման պայմաններից և նախագծվող պաշտպանության, պաշտպանվող տարածքների և կառույցների առանձնահատկություններով պայմանավորված պահանջներից՝ հաշվի առնելով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00613336">
        <w:rPr>
          <w:rFonts w:ascii="GHEA Grapalat" w:eastAsia="Calibri" w:hAnsi="GHEA Grapalat" w:cs="Times New Roman"/>
          <w:sz w:val="24"/>
          <w:szCs w:val="24"/>
          <w:lang w:val="af-ZA"/>
        </w:rPr>
        <w:t>նախարարի</w:t>
      </w:r>
      <w:r w:rsidRPr="004978EB">
        <w:rPr>
          <w:rFonts w:ascii="GHEA Grapalat" w:eastAsia="Calibri" w:hAnsi="GHEA Grapalat" w:cs="Times New Roman"/>
          <w:sz w:val="24"/>
          <w:szCs w:val="24"/>
          <w:lang w:val="af-ZA"/>
        </w:rPr>
        <w:t xml:space="preserve"> 2006 </w:t>
      </w:r>
      <w:r w:rsidRPr="004978EB">
        <w:rPr>
          <w:rFonts w:ascii="GHEA Grapalat" w:eastAsia="Calibri" w:hAnsi="GHEA Grapalat" w:cs="Arial"/>
          <w:sz w:val="24"/>
          <w:szCs w:val="24"/>
          <w:lang w:val="af-ZA"/>
        </w:rPr>
        <w:t>թվականի</w:t>
      </w:r>
      <w:r w:rsidRPr="004978EB">
        <w:rPr>
          <w:rFonts w:ascii="GHEA Grapalat" w:eastAsia="Calibri" w:hAnsi="GHEA Grapalat" w:cs="Times New Roman"/>
          <w:sz w:val="24"/>
          <w:szCs w:val="24"/>
          <w:lang w:val="af-ZA"/>
        </w:rPr>
        <w:t xml:space="preserve"> նոյեմբերի 6-ի N245-</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հրամանով</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hy-AM"/>
        </w:rPr>
        <w:t xml:space="preserve">հաստատված </w:t>
      </w:r>
      <w:r w:rsidRPr="004978EB">
        <w:rPr>
          <w:rFonts w:ascii="GHEA Grapalat" w:eastAsia="Calibri" w:hAnsi="GHEA Grapalat" w:cs="Courier New"/>
          <w:sz w:val="24"/>
          <w:szCs w:val="24"/>
          <w:lang w:val="hy-AM"/>
        </w:rPr>
        <w:t>ՀՀՇՆ IV-10.01.01-2006 շինարարական նորմերը</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Times New Roman"/>
          <w:sz w:val="24"/>
          <w:szCs w:val="24"/>
          <w:lang w:val="hy-AM" w:eastAsia="ru-RU"/>
        </w:rPr>
        <w:t>Եզակի շենքերի և շինությունների համար հակակարստային միջոցառումների ծավալը պետք է որոշվի՝ հաշվի առնելով կարստաենթավողողման գործընթացներից տարածքների, շենքերի և շինությունների ինժեներական պաշտպանության պահանջները։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193. </w:t>
      </w:r>
      <w:r w:rsidRPr="004978EB">
        <w:rPr>
          <w:rFonts w:ascii="GHEA Grapalat" w:eastAsia="Times New Roman" w:hAnsi="GHEA Grapalat" w:cs="Courier New"/>
          <w:b/>
          <w:sz w:val="24"/>
          <w:szCs w:val="24"/>
          <w:lang w:val="hy-AM"/>
        </w:rPr>
        <w:t>Հակակարստային նախագծային (</w:t>
      </w:r>
      <w:r w:rsidRPr="004978EB">
        <w:rPr>
          <w:rFonts w:ascii="GHEA Grapalat" w:eastAsia="Times New Roman" w:hAnsi="GHEA Grapalat" w:cs="Courier New"/>
          <w:b/>
          <w:bCs/>
          <w:sz w:val="24"/>
          <w:szCs w:val="24"/>
          <w:lang w:val="hy-AM"/>
        </w:rPr>
        <w:t>պլանավորման)</w:t>
      </w:r>
      <w:r w:rsidRPr="004978EB">
        <w:rPr>
          <w:rFonts w:ascii="GHEA Grapalat" w:eastAsia="Times New Roman" w:hAnsi="GHEA Grapalat" w:cs="Courier New"/>
          <w:b/>
          <w:sz w:val="24"/>
          <w:szCs w:val="24"/>
          <w:lang w:val="hy-AM"/>
        </w:rPr>
        <w:t xml:space="preserve"> միջոցառումները</w:t>
      </w:r>
      <w:r w:rsidRPr="004978EB">
        <w:rPr>
          <w:rFonts w:ascii="GHEA Grapalat" w:eastAsia="Times New Roman" w:hAnsi="GHEA Grapalat" w:cs="Courier New"/>
          <w:sz w:val="24"/>
          <w:szCs w:val="24"/>
          <w:lang w:val="hy-AM"/>
        </w:rPr>
        <w:t xml:space="preserve"> պետք է ապահովեն կարստավորված տարածքների ռացիոնալ օգտագործումը և օպտիմալացնեն հակակարստային պաշտպանության ծախսերը: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194. Միջոցառումները պետք է հաշվի առնեն տվյալ տարածքի զարգացման հեռանկարը և հակակարստային պաշտպանության ազդեցությունը կարստի զարգացման </w:t>
      </w:r>
      <w:r w:rsidRPr="004978EB">
        <w:rPr>
          <w:rFonts w:ascii="GHEA Grapalat" w:eastAsia="Times New Roman" w:hAnsi="GHEA Grapalat" w:cs="Times New Roman"/>
          <w:sz w:val="24"/>
          <w:szCs w:val="24"/>
          <w:lang w:val="hy-AM" w:eastAsia="ru-RU"/>
        </w:rPr>
        <w:t xml:space="preserve">պայմանների վրա: Հակակարստային </w:t>
      </w:r>
      <w:r w:rsidRPr="004978EB">
        <w:rPr>
          <w:rFonts w:ascii="GHEA Grapalat" w:eastAsia="Times New Roman" w:hAnsi="GHEA Grapalat" w:cs="Courier New"/>
          <w:sz w:val="24"/>
          <w:szCs w:val="24"/>
          <w:lang w:val="hy-AM"/>
        </w:rPr>
        <w:t>նախագծային</w:t>
      </w:r>
      <w:r w:rsidRPr="004978EB">
        <w:rPr>
          <w:rFonts w:ascii="GHEA Grapalat" w:eastAsia="Times New Roman" w:hAnsi="GHEA Grapalat" w:cs="Times New Roman"/>
          <w:sz w:val="24"/>
          <w:szCs w:val="24"/>
          <w:lang w:val="hy-AM" w:eastAsia="ru-RU"/>
        </w:rPr>
        <w:t xml:space="preserve"> միջոցառումների կիրառման մասին որոշումը պետք է ընդունվի քաղաքաշինական փաստաթղթերի մշակման փուլում: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195. Հակակարստային նախագծային միջոցառումների կազմում ներառում են՝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ֆունկցիոնալ գոտիների հատուկ դասավորվածքը՝ մայրուղային փողոցների և ցանցերի ծրագծում հատակագծային կառուցվածքի մշակման ժամանակ կարստավտանգ տարածքների հնարավոր առավելագույն շրջանցմամբ և դրանց վրա կանաչ ծառատունկերի տեղադրմամբ,</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կարստի զարգացման վրա շինարարության տեխնածին ազդեցությունից տարածքների ինժեներական պաշտպանության մշակումը,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շենքերի և շինությունների տեղադրումը ավ</w:t>
      </w:r>
      <w:bookmarkStart w:id="59" w:name="bookmark49"/>
      <w:r w:rsidRPr="004978EB">
        <w:rPr>
          <w:rFonts w:ascii="GHEA Grapalat" w:eastAsia="Times New Roman" w:hAnsi="GHEA Grapalat" w:cs="Courier New"/>
          <w:sz w:val="24"/>
          <w:szCs w:val="24"/>
          <w:lang w:val="hy-AM"/>
        </w:rPr>
        <w:t>ելի քիչ վտանգավոր տարածքներում: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196. </w:t>
      </w:r>
      <w:r w:rsidRPr="004978EB">
        <w:rPr>
          <w:rFonts w:ascii="GHEA Grapalat" w:eastAsia="Times New Roman" w:hAnsi="GHEA Grapalat" w:cs="Courier New"/>
          <w:b/>
          <w:sz w:val="24"/>
          <w:szCs w:val="24"/>
          <w:lang w:val="hy-AM"/>
        </w:rPr>
        <w:t>Ջրապաշտպան, հակակարստային միջոցառումներն</w:t>
      </w:r>
      <w:r w:rsidRPr="004978EB">
        <w:rPr>
          <w:rFonts w:ascii="GHEA Grapalat" w:eastAsia="Times New Roman" w:hAnsi="GHEA Grapalat" w:cs="Courier New"/>
          <w:sz w:val="24"/>
          <w:szCs w:val="24"/>
          <w:lang w:val="hy-AM"/>
        </w:rPr>
        <w:t xml:space="preserve"> ապահովում են կարստի և դրա հետ կապված ենթաողողման և անկումների վտանգավոր ակտիվացման կանխարգելումը շենքերի և շինությունների կառուցման և շահագործման ընթացքում ջրաերկրաբանական պայմանների տեխնածին փոփոխությունների ազդեցությամբ:</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197. Կարստավորված տարածքներում ջրապաշտպան միջոցառումների նախագծման հիմնական սկզբունքը՝ գրունտում մակերևութային, արդյունաբերական և կենցաղային ջրերի ներթափանցման առավելագույն կրճատումն է:</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198. Խորհուրդ չի տրվում թույլ տալ՝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 գրունտում ջրի (հատկապես ագրեսիվ) ներթափանցման ուժեղացումը,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ստորերկրյա ջրերի մակարդակի բարձրացումը (հատկապես ստորին ջրային հորիզոնների մակարդակների իջեցման հետ համատեղ),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 ճեղքվածքակարստային և բարձրադիր ջրատար հորիզոնների ջրերի մակարդակների կտրուկ տատանումները և շարժման արագության բարձրացումը,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4) ջրաերկրաբանական պայմանների այլ տեխնածին փոփոխությունները, որոնք կարող են հանգեցնել կարստի ակտիվացմանը: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199. Ջրապաշտպանության միջոցառումները ներառում են՝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երկրի մակերևույթի մանրակրկիտ ուղղահայաց հատակագծում և հուսալի հեղեղատար կոյուղու տեղադրումը՝ կառուցապատվող տարածքների սահմաններից ջրի հեռացմամբ,</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արդյունաբերական և կենցաղային, հատկապես՝ ագրեսիվ ջրերի արտահոսքի դեմ պայքարի միջոցառումները,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շինարարության ընթացքում փոսորակներում և հարթակներում մակերևութային ջրերի կուտակման կանխարգելումը, ջրամեկուսացման աշխատանքների որակի նկատմամբ խիստ հսկողությունը, ջրատար հաղորդակցուղիների և մթերամուղների խողովակաշարերի տեղադրումը, փոսորակների խոռոչների լցոնումը,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4) ստորերկրյա ջրերի պոմպահանման ծավալների սահմանափակումը: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200. Կառուցապատված և կառուցապատվող տարածքներում պետք է սահմանափակվի ջրամբարների, ստորերկրյա ջրառների և այլ ջրային և պահպանական հիդրոտեխնիկական կառույցների և կայանքների ազդեցության տարածումը: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201. Եթե նախագծվող կամ գոյություն ունեցող շենքերը կամ կառույցները գտնվում են նշված ազդեցության գոտում, ապա անհրաժեշտ է գնահատել և (կամ) կանխատեսել հնարավոր տեխնածին փոփոխությունները և, անհրաժեշտության դեպքում, իրականացնել ջրապաշտպան հակակարստային միջոցառումներ: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202. Ջրամբարներ, ջրավազաններ, ջրանցքներ, շլամապահուստարաններ, ջրամատակարարման և կոյուղու համակարգեր, դրենաժ, փոսորակներից ջրահանում, հանքափորվածքներ և այլն նախագծելիս պետք է հաշվի առնել կարստի ջրաբանական և ջրաերկրաբանական առանձնահատկությունները: Անհրաժեշտության դեպքում օգտագործվում են հակաֆիլտրային պատվարներ և էկրաններ, հիդրավլիկ կառույցների և կայանքների աշխատանքային ռեժիմի կարգավորում և այլն: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203. Հակաֆիլտրացիոն միջոցառումների նախագծումը պետք է իրականացվի ջրաբանական և հիդրոերկրաբանական պայմանների և շրջակա տարածքի և դրա վրա տեղակայված շենքերի և շինությունների վրա դրանց ազդեցության համապարփակ ուսումնասիրության և վերլուծության հիման վրա: Պետք է հաշվի առնել, որ ստորերկրյա ջրերի մակարդակի զգալի բարձրացումը հակաֆիլտրացիոն միջոցառումների արդյունքում (բարաժային էֆեկտ) կարող է հանգեցնել կարստաենթաողողային երևույթների </w:t>
      </w:r>
      <w:r w:rsidRPr="004978EB">
        <w:rPr>
          <w:rFonts w:ascii="GHEA Grapalat" w:eastAsia="Times New Roman" w:hAnsi="GHEA Grapalat" w:cs="Courier New"/>
          <w:sz w:val="24"/>
          <w:szCs w:val="24"/>
          <w:lang w:val="hy-AM"/>
        </w:rPr>
        <w:lastRenderedPageBreak/>
        <w:t>ակտիվացմանը: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204. </w:t>
      </w:r>
      <w:r w:rsidRPr="004978EB">
        <w:rPr>
          <w:rFonts w:ascii="GHEA Grapalat" w:eastAsia="Times New Roman" w:hAnsi="GHEA Grapalat" w:cs="Courier New"/>
          <w:b/>
          <w:sz w:val="24"/>
          <w:szCs w:val="24"/>
          <w:lang w:val="hy-AM"/>
        </w:rPr>
        <w:t>Երկրատեխնիկական միջոցառումները</w:t>
      </w:r>
      <w:r w:rsidRPr="004978EB">
        <w:rPr>
          <w:rFonts w:ascii="GHEA Grapalat" w:eastAsia="Times New Roman" w:hAnsi="GHEA Grapalat" w:cs="Courier New"/>
          <w:sz w:val="24"/>
          <w:szCs w:val="24"/>
          <w:lang w:val="hy-AM"/>
        </w:rPr>
        <w:t xml:space="preserve"> ներառում են՝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երկրի մակերևույթին, փոսորակներում և լեռնային փորվածքներում (հորեր, հանքուղիներ և այլն) հայտնաբերված կարստային խոռոչների և ճաքերի խցակալումը,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ցեմենտացման լուծույթների ներարկումով կամ այլ միջոցներով կարստավորված ապարների և (կամ) բարձրադրված գրունտերի ամրացումը: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205. Եթե երկրատեխնիկական միջոցառումների կիրառմամբ, կարստային (և կարստաենթաողողումային) դեֆորմացիաների ձևավորման հնարավորությունը լիովին չի բացառվում, ինչպես նաև միջոցառումների կիրառման տեխնիկական անհնարինության կամ աննպատակահարմարության դեպքում, ելնելով կառույցի հիմքերի և կոնստրուկցիաների հաշվարկից, պետք է</w:t>
      </w:r>
      <w:r w:rsidRPr="004978EB">
        <w:rPr>
          <w:rFonts w:ascii="GHEA Grapalat" w:eastAsia="Calibri" w:hAnsi="GHEA Grapalat" w:cs="Times New Roman"/>
          <w:sz w:val="24"/>
          <w:szCs w:val="24"/>
          <w:lang w:val="hy-AM"/>
        </w:rPr>
        <w:t xml:space="preserve"> </w:t>
      </w:r>
      <w:r w:rsidRPr="004978EB">
        <w:rPr>
          <w:rFonts w:ascii="GHEA Grapalat" w:eastAsia="Times New Roman" w:hAnsi="GHEA Grapalat" w:cs="Sylfaen"/>
          <w:sz w:val="24"/>
          <w:szCs w:val="24"/>
          <w:lang w:val="hy-AM"/>
        </w:rPr>
        <w:t>ՀՀ քաղաքաշինության կոմիտեի նախագահի 2022 թ. հունիսի 14-ի</w:t>
      </w:r>
      <w:r w:rsidRPr="004978EB">
        <w:rPr>
          <w:rFonts w:ascii="GHEA Grapalat" w:eastAsia="Calibri" w:hAnsi="GHEA Grapalat" w:cs="Times New Roman"/>
          <w:sz w:val="24"/>
          <w:szCs w:val="24"/>
          <w:lang w:val="af-ZA"/>
        </w:rPr>
        <w:t xml:space="preserve"> N 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գործող </w:t>
      </w:r>
      <w:r w:rsidRPr="004978EB">
        <w:rPr>
          <w:rFonts w:ascii="GHEA Grapalat" w:eastAsia="Times New Roman" w:hAnsi="GHEA Grapalat" w:cs="Courier New"/>
          <w:sz w:val="24"/>
          <w:szCs w:val="24"/>
          <w:lang w:val="hy-AM"/>
        </w:rPr>
        <w:t xml:space="preserve">ՍՆԻՊ 2.02.03-85 շինարարական նորմերին համապատասխան նախատեսվեն </w:t>
      </w:r>
      <w:r w:rsidRPr="004978EB">
        <w:rPr>
          <w:rFonts w:ascii="GHEA Grapalat" w:eastAsia="Times New Roman" w:hAnsi="GHEA Grapalat" w:cs="Courier New"/>
          <w:b/>
          <w:sz w:val="24"/>
          <w:szCs w:val="24"/>
          <w:lang w:val="hy-AM"/>
        </w:rPr>
        <w:t>կոնստրուկտիվ միջոցառումներ</w:t>
      </w:r>
      <w:r w:rsidRPr="004978EB">
        <w:rPr>
          <w:rFonts w:ascii="GHEA Grapalat" w:eastAsia="Times New Roman" w:hAnsi="GHEA Grapalat" w:cs="Courier New"/>
          <w:sz w:val="24"/>
          <w:szCs w:val="24"/>
          <w:lang w:val="hy-AM"/>
        </w:rPr>
        <w:t>՝ հաշվի առնելով կարստային դեֆորմացիաների ձևավորումը: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206. Կոնստրուկտիվ միջոցառումներն իրականացվում են առանձին կամ երկրատեխնիկական միջոցառումների հետ համատեղ: Դրանք կարող են ներառել՝</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հիմքերի հատուկ կոնստրուկտիվ լուծումներ (բնական հիմքով երկաթբետոնե ժապավեններ, խաչաձև ժապավեններ, սալեր՝ ցցային),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վերհիմքային և հարկաբաժնային ամրանավորված գոտիներ,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տարածական շրջանակներ։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60" w:name="bookmark55"/>
      <w:r w:rsidRPr="004978EB">
        <w:rPr>
          <w:rFonts w:ascii="GHEA Grapalat" w:eastAsia="Times New Roman" w:hAnsi="GHEA Grapalat" w:cs="Courier New"/>
          <w:sz w:val="24"/>
          <w:szCs w:val="24"/>
          <w:lang w:val="hy-AM"/>
        </w:rPr>
        <w:t xml:space="preserve">207.  </w:t>
      </w:r>
      <w:r w:rsidRPr="004978EB">
        <w:rPr>
          <w:rFonts w:ascii="GHEA Grapalat" w:eastAsia="Times New Roman" w:hAnsi="GHEA Grapalat" w:cs="Courier New"/>
          <w:b/>
          <w:sz w:val="24"/>
          <w:szCs w:val="24"/>
          <w:lang w:val="hy-AM"/>
        </w:rPr>
        <w:t>Տեխնոլոգիական հակակարստային միջոցառումները</w:t>
      </w:r>
      <w:r w:rsidRPr="004978EB">
        <w:rPr>
          <w:rFonts w:ascii="GHEA Grapalat" w:eastAsia="Times New Roman" w:hAnsi="GHEA Grapalat" w:cs="Courier New"/>
          <w:sz w:val="24"/>
          <w:szCs w:val="24"/>
          <w:lang w:val="hy-AM"/>
        </w:rPr>
        <w:t xml:space="preserve"> ներառում են՝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 տեխնոլոգիական սարքավորումների և հաղորդակցությունների հուսալիության բարձրացում,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սարքավորումների կրկնօրինակում,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հաղորդակցուղիներում ճնշման վերահսկում և դրանցից արտահոսքերի բացառում,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վթարային տեղամասերի ժամանակին անջատման հնարավորության ապահովում և այլն: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208. </w:t>
      </w:r>
      <w:r w:rsidRPr="004978EB">
        <w:rPr>
          <w:rFonts w:ascii="GHEA Grapalat" w:eastAsia="Times New Roman" w:hAnsi="GHEA Grapalat" w:cs="Courier New"/>
          <w:b/>
          <w:sz w:val="24"/>
          <w:szCs w:val="24"/>
          <w:lang w:val="hy-AM"/>
        </w:rPr>
        <w:t>Շահագործական միջոցառումների</w:t>
      </w:r>
      <w:r w:rsidRPr="004978EB">
        <w:rPr>
          <w:rFonts w:ascii="GHEA Grapalat" w:eastAsia="Times New Roman" w:hAnsi="GHEA Grapalat" w:cs="Courier New"/>
          <w:sz w:val="24"/>
          <w:szCs w:val="24"/>
          <w:lang w:val="hy-AM"/>
        </w:rPr>
        <w:t xml:space="preserve"> (մոնիտորինգի) կազմում ներառվում են՝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 երկրի մակերևույթի նստվածքի և շենքերի ու շինությունների դեֆորմացիաների </w:t>
      </w:r>
      <w:r w:rsidRPr="004978EB">
        <w:rPr>
          <w:rFonts w:ascii="GHEA Grapalat" w:eastAsia="Times New Roman" w:hAnsi="GHEA Grapalat" w:cs="Courier New"/>
          <w:sz w:val="24"/>
          <w:szCs w:val="24"/>
          <w:lang w:val="hy-AM"/>
        </w:rPr>
        <w:lastRenderedPageBreak/>
        <w:t>նկատմամբ մշտական գեոդեզիական հսկողությունը,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կարստի դրսևորումների, գրունտերի վիճակի, ստորերկրյա ջրերի մակարդակի և քիմիական կազմի վերաբերյալ դիտարկումները,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շենքերի, շինությունների և դրանց կոնստրուկտիվ տարրերի վիճակի պարբերական շինարարական հետազոտությունը,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շինարարական կոնստրուկցիաների ճաքերի վրա խորքային նշանների, հենանիշների և փարոսների սարքավորումը (և պարբերական դիտարկումը),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5) </w:t>
      </w:r>
      <w:bookmarkStart w:id="61" w:name="_Hlk127192781"/>
      <w:r w:rsidRPr="004978EB">
        <w:rPr>
          <w:rFonts w:ascii="GHEA Grapalat" w:eastAsia="Times New Roman" w:hAnsi="GHEA Grapalat" w:cs="Courier New"/>
          <w:sz w:val="24"/>
          <w:szCs w:val="24"/>
          <w:lang w:val="hy-AM"/>
        </w:rPr>
        <w:t>գրունտ</w:t>
      </w:r>
      <w:bookmarkEnd w:id="61"/>
      <w:r w:rsidRPr="004978EB">
        <w:rPr>
          <w:rFonts w:ascii="GHEA Grapalat" w:eastAsia="Times New Roman" w:hAnsi="GHEA Grapalat" w:cs="Courier New"/>
          <w:sz w:val="24"/>
          <w:szCs w:val="24"/>
          <w:lang w:val="hy-AM"/>
        </w:rPr>
        <w:t>ի մեջ  մակերևութային, արդյունաբերական և կենցաղային ջրերի ներթափանցման դեմ պայքարի միջոցառումների նկատմամբ հսկողությունը, գրունտի մեջ քիմիապես քայքայիչ արդյունաբերական և կենցաղային ջրերի տարէջքի (ջրանետման) արգելումը,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6) պայթեցման աշխատանքների և թրթռման աղբյուրների վերահսկումը (և սահմանափակումը):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t xml:space="preserve"> </w:t>
      </w:r>
    </w:p>
    <w:bookmarkEnd w:id="59"/>
    <w:bookmarkEnd w:id="60"/>
    <w:p w:rsidR="004978EB" w:rsidRPr="004978EB" w:rsidRDefault="00AD52A4" w:rsidP="004978EB">
      <w:pPr>
        <w:widowControl w:val="0"/>
        <w:spacing w:after="0" w:line="480" w:lineRule="auto"/>
        <w:ind w:left="576"/>
        <w:jc w:val="center"/>
        <w:rPr>
          <w:rFonts w:ascii="GHEA Grapalat" w:eastAsia="Times New Roman" w:hAnsi="GHEA Grapalat" w:cs="Sylfaen"/>
          <w:b/>
          <w:bCs/>
          <w:sz w:val="24"/>
          <w:szCs w:val="24"/>
          <w:lang w:val="hy-AM"/>
        </w:rPr>
      </w:pPr>
      <w:r w:rsidRPr="00AD52A4">
        <w:rPr>
          <w:rFonts w:ascii="GHEA Grapalat" w:eastAsia="Times New Roman" w:hAnsi="GHEA Grapalat" w:cs="Cambria Math"/>
          <w:b/>
          <w:sz w:val="24"/>
          <w:szCs w:val="24"/>
        </w:rPr>
        <w:t>17</w:t>
      </w:r>
      <w:r w:rsidR="004978EB" w:rsidRPr="00AD52A4">
        <w:rPr>
          <w:rFonts w:ascii="Cambria Math" w:eastAsia="Times New Roman" w:hAnsi="Cambria Math" w:cs="Cambria Math"/>
          <w:b/>
          <w:sz w:val="24"/>
          <w:szCs w:val="24"/>
          <w:lang w:val="hy-AM"/>
        </w:rPr>
        <w:t>․</w:t>
      </w:r>
      <w:r w:rsidR="004978EB" w:rsidRPr="004978EB">
        <w:rPr>
          <w:rFonts w:ascii="GHEA Grapalat" w:eastAsia="Times New Roman" w:hAnsi="GHEA Grapalat" w:cs="Times New Roman"/>
          <w:sz w:val="24"/>
          <w:szCs w:val="24"/>
          <w:lang w:val="hy-AM"/>
        </w:rPr>
        <w:t xml:space="preserve"> </w:t>
      </w:r>
      <w:r w:rsidR="004978EB" w:rsidRPr="004978EB">
        <w:rPr>
          <w:rFonts w:ascii="GHEA Grapalat" w:eastAsia="Times New Roman" w:hAnsi="GHEA Grapalat" w:cs="Sylfaen"/>
          <w:b/>
          <w:bCs/>
          <w:sz w:val="24"/>
          <w:szCs w:val="24"/>
          <w:lang w:val="hy-AM"/>
        </w:rPr>
        <w:t>ԱՓԱՊԱՇՏՊԱՆԱԿԱՆ</w:t>
      </w:r>
      <w:r w:rsidR="004978EB" w:rsidRPr="004978EB">
        <w:rPr>
          <w:rFonts w:ascii="GHEA Grapalat" w:eastAsia="Times New Roman" w:hAnsi="GHEA Grapalat" w:cs="Courier New"/>
          <w:b/>
          <w:bCs/>
          <w:sz w:val="24"/>
          <w:szCs w:val="24"/>
          <w:lang w:val="hy-AM"/>
        </w:rPr>
        <w:t xml:space="preserve"> </w:t>
      </w:r>
      <w:r w:rsidR="004978EB" w:rsidRPr="004978EB">
        <w:rPr>
          <w:rFonts w:ascii="GHEA Grapalat" w:eastAsia="Times New Roman" w:hAnsi="GHEA Grapalat" w:cs="Sylfaen"/>
          <w:b/>
          <w:bCs/>
          <w:sz w:val="24"/>
          <w:szCs w:val="24"/>
          <w:lang w:val="hy-AM"/>
        </w:rPr>
        <w:t>ԿԱՌՈՒՅՑՆԵՐ</w:t>
      </w:r>
      <w:r w:rsidR="004978EB" w:rsidRPr="004978EB">
        <w:rPr>
          <w:rFonts w:ascii="GHEA Grapalat" w:eastAsia="Times New Roman" w:hAnsi="GHEA Grapalat" w:cs="Courier New"/>
          <w:b/>
          <w:bCs/>
          <w:sz w:val="24"/>
          <w:szCs w:val="24"/>
          <w:lang w:val="hy-AM"/>
        </w:rPr>
        <w:t xml:space="preserve"> </w:t>
      </w:r>
      <w:r w:rsidR="004978EB" w:rsidRPr="004978EB">
        <w:rPr>
          <w:rFonts w:ascii="GHEA Grapalat" w:eastAsia="Times New Roman" w:hAnsi="GHEA Grapalat" w:cs="Sylfaen"/>
          <w:b/>
          <w:bCs/>
          <w:sz w:val="24"/>
          <w:szCs w:val="24"/>
          <w:lang w:val="hy-AM"/>
        </w:rPr>
        <w:t>ԵՎ</w:t>
      </w:r>
      <w:r w:rsidR="004978EB" w:rsidRPr="004978EB">
        <w:rPr>
          <w:rFonts w:ascii="GHEA Grapalat" w:eastAsia="Times New Roman" w:hAnsi="GHEA Grapalat" w:cs="Courier New"/>
          <w:b/>
          <w:bCs/>
          <w:sz w:val="24"/>
          <w:szCs w:val="24"/>
          <w:lang w:val="hy-AM"/>
        </w:rPr>
        <w:t xml:space="preserve"> </w:t>
      </w:r>
      <w:r w:rsidR="004978EB" w:rsidRPr="004978EB">
        <w:rPr>
          <w:rFonts w:ascii="GHEA Grapalat" w:eastAsia="Times New Roman" w:hAnsi="GHEA Grapalat" w:cs="Sylfaen"/>
          <w:b/>
          <w:bCs/>
          <w:sz w:val="24"/>
          <w:szCs w:val="24"/>
          <w:lang w:val="hy-AM"/>
        </w:rPr>
        <w:t>ՄԻՋՈՑԱՌՈՒՄՆԵՐ</w:t>
      </w:r>
    </w:p>
    <w:p w:rsidR="00AD52A4" w:rsidRDefault="00AD52A4" w:rsidP="004978EB">
      <w:pPr>
        <w:widowControl w:val="0"/>
        <w:spacing w:after="0" w:line="360" w:lineRule="auto"/>
        <w:ind w:firstLine="576"/>
        <w:contextualSpacing/>
        <w:jc w:val="both"/>
        <w:rPr>
          <w:rFonts w:ascii="GHEA Grapalat" w:eastAsia="Times New Roman" w:hAnsi="GHEA Grapalat" w:cs="Courier New"/>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209. Գետերի, լճերի, ջրամբարների ափերի ինժեներական պաշտպանության համար օգտագործվում են </w:t>
      </w:r>
      <w:r w:rsidRPr="004978EB">
        <w:rPr>
          <w:rFonts w:ascii="GHEA Grapalat" w:eastAsia="Times New Roman" w:hAnsi="GHEA Grapalat" w:cs="Courier New"/>
          <w:sz w:val="24"/>
          <w:szCs w:val="24"/>
          <w:lang w:val="hy-AM" w:eastAsia="ru-RU"/>
        </w:rPr>
        <w:t xml:space="preserve">10-րդ </w:t>
      </w:r>
      <w:r w:rsidRPr="004978EB">
        <w:rPr>
          <w:rFonts w:ascii="GHEA Grapalat" w:eastAsia="Times New Roman" w:hAnsi="GHEA Grapalat" w:cs="Courier New"/>
          <w:sz w:val="24"/>
          <w:szCs w:val="24"/>
          <w:lang w:val="hy-AM"/>
        </w:rPr>
        <w:t>աղյուսակում բերված կառույցների և միջոցառումների տեսակները: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210. Ափապաշտպան կառույցների և միջոցառումների տեսակը, կամ դրանց համալիրը, պետք է ընտրվեն կախված ափի պաշտպանվող հատվածի օգտագործման նպատակից և ռեժիմից՝ անհրաժեշտության դեպքում հաշվի առնելով նավարկության, ջրօգտագործման և այլնի պահանջները: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211. Կառույցների կոնստրուկցիաներն ընտրելիս պետք է հաշվի առնել նաև՝ տեղական շինանյութերի առկայությունը և կատարվելիք աշխատանքի հնարավոր մեթոդները: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212. Լճերի ափապաշտպան կառույցների և միջոցառումների համալիրը, անհրաժեշտության դեպքում, պետք է ներառի գետերի գետաբերանային հատվածների հոսքի կարգավորումը՝ ծովեզերքը փոխելու կամ այն գետաբերուկներով ապահովելու համար: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p>
    <w:p w:rsidR="004978EB" w:rsidRPr="004978EB" w:rsidRDefault="00AD52A4" w:rsidP="004978EB">
      <w:pPr>
        <w:widowControl w:val="0"/>
        <w:tabs>
          <w:tab w:val="right" w:leader="dot" w:pos="9062"/>
        </w:tabs>
        <w:spacing w:after="0" w:line="360" w:lineRule="auto"/>
        <w:ind w:firstLine="576"/>
        <w:contextualSpacing/>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18.</w:t>
      </w:r>
      <w:r w:rsidR="004978EB" w:rsidRPr="004978EB">
        <w:rPr>
          <w:rFonts w:ascii="GHEA Grapalat" w:eastAsia="Times New Roman" w:hAnsi="GHEA Grapalat" w:cs="Courier New"/>
          <w:b/>
          <w:bCs/>
          <w:sz w:val="24"/>
          <w:szCs w:val="24"/>
          <w:lang w:val="hy-AM"/>
        </w:rPr>
        <w:t xml:space="preserve">  </w:t>
      </w:r>
      <w:r w:rsidR="004978EB" w:rsidRPr="004978EB">
        <w:rPr>
          <w:rFonts w:ascii="GHEA Grapalat" w:eastAsia="Times New Roman" w:hAnsi="GHEA Grapalat" w:cs="Sylfaen"/>
          <w:b/>
          <w:bCs/>
          <w:sz w:val="24"/>
          <w:szCs w:val="24"/>
          <w:lang w:val="hy-AM"/>
        </w:rPr>
        <w:t>ԱՓԱՊԱՇՏՊԱՆԱԿԱՆ</w:t>
      </w:r>
      <w:r w:rsidR="004978EB" w:rsidRPr="004978EB">
        <w:rPr>
          <w:rFonts w:ascii="GHEA Grapalat" w:eastAsia="Times New Roman" w:hAnsi="GHEA Grapalat" w:cs="Courier New"/>
          <w:b/>
          <w:bCs/>
          <w:sz w:val="24"/>
          <w:szCs w:val="24"/>
          <w:lang w:val="hy-AM"/>
        </w:rPr>
        <w:t xml:space="preserve"> </w:t>
      </w:r>
      <w:r w:rsidR="004978EB" w:rsidRPr="004978EB">
        <w:rPr>
          <w:rFonts w:ascii="GHEA Grapalat" w:eastAsia="Times New Roman" w:hAnsi="GHEA Grapalat" w:cs="Sylfaen"/>
          <w:b/>
          <w:bCs/>
          <w:sz w:val="24"/>
          <w:szCs w:val="24"/>
          <w:lang w:val="hy-AM"/>
        </w:rPr>
        <w:t>ԿԱՌՈՒՅՑՆԵՐԻ</w:t>
      </w:r>
      <w:r w:rsidR="004978EB" w:rsidRPr="004978EB">
        <w:rPr>
          <w:rFonts w:ascii="GHEA Grapalat" w:eastAsia="Times New Roman" w:hAnsi="GHEA Grapalat" w:cs="Courier New"/>
          <w:b/>
          <w:bCs/>
          <w:sz w:val="24"/>
          <w:szCs w:val="24"/>
          <w:lang w:val="hy-AM"/>
        </w:rPr>
        <w:t xml:space="preserve"> ՀԱՇՎԱՐԿԱՅԻՆ</w:t>
      </w:r>
    </w:p>
    <w:p w:rsidR="004978EB" w:rsidRDefault="004978EB" w:rsidP="004978EB">
      <w:pPr>
        <w:widowControl w:val="0"/>
        <w:tabs>
          <w:tab w:val="right" w:leader="dot" w:pos="9062"/>
        </w:tabs>
        <w:spacing w:after="0" w:line="360" w:lineRule="auto"/>
        <w:ind w:firstLine="576"/>
        <w:contextualSpacing/>
        <w:rPr>
          <w:rFonts w:ascii="GHEA Grapalat" w:eastAsia="Times New Roman" w:hAnsi="GHEA Grapalat" w:cs="Sylfaen"/>
          <w:b/>
          <w:bCs/>
          <w:sz w:val="24"/>
          <w:szCs w:val="24"/>
          <w:lang w:val="hy-AM"/>
        </w:rPr>
      </w:pPr>
      <w:r w:rsidRPr="004978EB">
        <w:rPr>
          <w:rFonts w:ascii="GHEA Grapalat" w:eastAsia="Times New Roman" w:hAnsi="GHEA Grapalat" w:cs="Courier New"/>
          <w:b/>
          <w:bCs/>
          <w:sz w:val="24"/>
          <w:szCs w:val="24"/>
          <w:lang w:val="hy-AM"/>
        </w:rPr>
        <w:t xml:space="preserve">       </w:t>
      </w:r>
      <w:r w:rsidRPr="004978EB">
        <w:rPr>
          <w:rFonts w:ascii="GHEA Grapalat" w:eastAsia="Times New Roman" w:hAnsi="GHEA Grapalat" w:cs="Sylfaen"/>
          <w:b/>
          <w:bCs/>
          <w:sz w:val="24"/>
          <w:szCs w:val="24"/>
          <w:lang w:val="hy-AM"/>
        </w:rPr>
        <w:t>ՀԻՄՆԱԿԱՆ ԴՐՈՒՅԹՆԵՐԸ</w:t>
      </w:r>
    </w:p>
    <w:p w:rsidR="00AD52A4" w:rsidRPr="004978EB" w:rsidRDefault="00AD52A4" w:rsidP="004978EB">
      <w:pPr>
        <w:widowControl w:val="0"/>
        <w:tabs>
          <w:tab w:val="right" w:leader="dot" w:pos="9062"/>
        </w:tabs>
        <w:spacing w:after="0" w:line="360" w:lineRule="auto"/>
        <w:ind w:firstLine="576"/>
        <w:contextualSpacing/>
        <w:rPr>
          <w:rFonts w:ascii="GHEA Grapalat" w:eastAsia="Times New Roman" w:hAnsi="GHEA Grapalat" w:cs="Sylfaen"/>
          <w:b/>
          <w:bCs/>
          <w:sz w:val="24"/>
          <w:szCs w:val="24"/>
          <w:lang w:val="hy-AM"/>
        </w:rPr>
      </w:pPr>
    </w:p>
    <w:p w:rsidR="004978EB" w:rsidRPr="004978EB" w:rsidRDefault="004978EB" w:rsidP="004978EB">
      <w:pPr>
        <w:spacing w:line="360" w:lineRule="auto"/>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213. Ափապաշտպան կառույցները, դրանց կոնստրուկցիաները և հիմքերը պետք է հաշվարկվեն ըստ սահմանային վիճակների, համաձայն՝ </w:t>
      </w:r>
      <w:r w:rsidRPr="004978EB">
        <w:rPr>
          <w:rFonts w:ascii="GHEA Grapalat" w:eastAsia="Calibri" w:hAnsi="GHEA Grapalat" w:cs="Arial"/>
          <w:sz w:val="24"/>
          <w:szCs w:val="24"/>
          <w:lang w:val="af-ZA"/>
        </w:rPr>
        <w:t>ՀՀ քաղաքաշինության կոմիտեի նախագահի 202</w:t>
      </w:r>
      <w:r w:rsidRPr="004978EB">
        <w:rPr>
          <w:rFonts w:ascii="GHEA Grapalat" w:eastAsia="Calibri" w:hAnsi="GHEA Grapalat" w:cs="Arial"/>
          <w:sz w:val="24"/>
          <w:szCs w:val="24"/>
          <w:lang w:val="hy-AM"/>
        </w:rPr>
        <w:t xml:space="preserve">1 </w:t>
      </w:r>
      <w:r w:rsidRPr="004978EB">
        <w:rPr>
          <w:rFonts w:ascii="GHEA Grapalat" w:eastAsia="Calibri" w:hAnsi="GHEA Grapalat" w:cs="Arial"/>
          <w:sz w:val="24"/>
          <w:szCs w:val="24"/>
          <w:lang w:val="af-ZA"/>
        </w:rPr>
        <w:t>թ</w:t>
      </w:r>
      <w:r w:rsidRPr="004978EB">
        <w:rPr>
          <w:rFonts w:ascii="GHEA Grapalat" w:eastAsia="Calibri" w:hAnsi="GHEA Grapalat" w:cs="Cambria Math"/>
          <w:sz w:val="24"/>
          <w:szCs w:val="24"/>
          <w:lang w:val="af-ZA"/>
        </w:rPr>
        <w:t>վականի</w:t>
      </w:r>
      <w:r w:rsidRPr="004978EB">
        <w:rPr>
          <w:rFonts w:ascii="GHEA Grapalat" w:eastAsia="Calibri" w:hAnsi="GHEA Grapalat" w:cs="Arial"/>
          <w:sz w:val="24"/>
          <w:szCs w:val="24"/>
          <w:lang w:val="af-ZA"/>
        </w:rPr>
        <w:t xml:space="preserve"> </w:t>
      </w:r>
      <w:r w:rsidRPr="004978EB">
        <w:rPr>
          <w:rFonts w:ascii="GHEA Grapalat" w:eastAsia="Calibri" w:hAnsi="GHEA Grapalat" w:cs="Arial"/>
          <w:sz w:val="24"/>
          <w:szCs w:val="24"/>
          <w:lang w:val="hy-AM"/>
        </w:rPr>
        <w:t xml:space="preserve">հունվարի 14–ի </w:t>
      </w:r>
      <w:r w:rsidRPr="004978EB">
        <w:rPr>
          <w:rFonts w:ascii="GHEA Grapalat" w:eastAsia="Calibri" w:hAnsi="GHEA Grapalat" w:cs="Arial"/>
          <w:sz w:val="24"/>
          <w:szCs w:val="24"/>
          <w:lang w:val="af-ZA"/>
        </w:rPr>
        <w:t>N</w:t>
      </w:r>
      <w:r w:rsidRPr="004978EB">
        <w:rPr>
          <w:rFonts w:ascii="GHEA Grapalat" w:eastAsia="Calibri" w:hAnsi="GHEA Grapalat" w:cs="Arial"/>
          <w:sz w:val="24"/>
          <w:szCs w:val="24"/>
          <w:lang w:val="hy-AM"/>
        </w:rPr>
        <w:t xml:space="preserve"> 02</w:t>
      </w:r>
      <w:r w:rsidRPr="004978EB">
        <w:rPr>
          <w:rFonts w:ascii="GHEA Grapalat" w:eastAsia="Calibri" w:hAnsi="GHEA Grapalat" w:cs="Arial"/>
          <w:sz w:val="24"/>
          <w:szCs w:val="24"/>
          <w:lang w:val="af-ZA"/>
        </w:rPr>
        <w:t>-Ն հրաման</w:t>
      </w:r>
      <w:r w:rsidRPr="004978EB">
        <w:rPr>
          <w:rFonts w:ascii="GHEA Grapalat" w:eastAsia="Calibri" w:hAnsi="GHEA Grapalat" w:cs="Arial"/>
          <w:sz w:val="24"/>
          <w:szCs w:val="24"/>
          <w:lang w:val="hy-AM"/>
        </w:rPr>
        <w:t>ով հաստատված</w:t>
      </w:r>
      <w:r w:rsidRPr="004978EB">
        <w:rPr>
          <w:rFonts w:ascii="GHEA Grapalat" w:eastAsia="Calibri" w:hAnsi="GHEA Grapalat" w:cs="Arial"/>
          <w:sz w:val="24"/>
          <w:szCs w:val="24"/>
          <w:lang w:val="af-ZA"/>
        </w:rPr>
        <w:t xml:space="preserve"> </w:t>
      </w:r>
      <w:r w:rsidRPr="004978EB">
        <w:rPr>
          <w:rFonts w:ascii="GHEA Grapalat" w:eastAsia="Times New Roman" w:hAnsi="GHEA Grapalat" w:cs="Courier New"/>
          <w:sz w:val="24"/>
          <w:szCs w:val="24"/>
          <w:lang w:val="hy-AM"/>
        </w:rPr>
        <w:t xml:space="preserve">ՀՀՇՆ 52-01 շինարարական նորմերի և ԳՕՍՏ 27751-2014 ստանդարտի։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214. Եթե ափապաշտպան կառույցները կատարում են հակասողանքային, հակափլուզումային կամ ինժեներական պաշտպանության այլ տեսակների գործառույթներ, բեռնվածքներն ու ազդեցությունները որոշելիս պետք է հաշվի առնել  </w:t>
      </w:r>
      <w:r w:rsidRPr="004978EB">
        <w:rPr>
          <w:rFonts w:ascii="GHEA Grapalat" w:hAnsi="GHEA Grapalat"/>
          <w:sz w:val="24"/>
          <w:szCs w:val="24"/>
          <w:lang w:val="af-ZA"/>
        </w:rPr>
        <w:t xml:space="preserve">ՀՀ քաղաքաշինության </w:t>
      </w:r>
      <w:r w:rsidR="00613336">
        <w:rPr>
          <w:rFonts w:ascii="GHEA Grapalat" w:hAnsi="GHEA Grapalat"/>
          <w:sz w:val="24"/>
          <w:szCs w:val="24"/>
          <w:lang w:val="af-ZA"/>
        </w:rPr>
        <w:t xml:space="preserve">կոմիտեի </w:t>
      </w:r>
      <w:r w:rsidRPr="004978EB">
        <w:rPr>
          <w:rFonts w:ascii="GHEA Grapalat" w:hAnsi="GHEA Grapalat"/>
          <w:sz w:val="24"/>
          <w:szCs w:val="24"/>
          <w:lang w:val="af-ZA"/>
        </w:rPr>
        <w:t>նախա</w:t>
      </w:r>
      <w:r w:rsidR="00613336">
        <w:rPr>
          <w:rFonts w:ascii="GHEA Grapalat" w:hAnsi="GHEA Grapalat"/>
          <w:sz w:val="24"/>
          <w:szCs w:val="24"/>
          <w:lang w:val="af-ZA"/>
        </w:rPr>
        <w:t>գահի</w:t>
      </w:r>
      <w:r w:rsidRPr="004978EB">
        <w:rPr>
          <w:rFonts w:ascii="GHEA Grapalat" w:hAnsi="GHEA Grapalat"/>
          <w:sz w:val="24"/>
          <w:szCs w:val="24"/>
          <w:lang w:val="af-ZA"/>
        </w:rPr>
        <w:t xml:space="preserve"> 20</w:t>
      </w:r>
      <w:r w:rsidRPr="004978EB">
        <w:rPr>
          <w:rFonts w:ascii="GHEA Grapalat" w:hAnsi="GHEA Grapalat"/>
          <w:sz w:val="24"/>
          <w:szCs w:val="24"/>
          <w:lang w:val="hy-AM"/>
        </w:rPr>
        <w:t xml:space="preserve">22 </w:t>
      </w:r>
      <w:r w:rsidRPr="004978EB">
        <w:rPr>
          <w:rFonts w:ascii="GHEA Grapalat" w:hAnsi="GHEA Grapalat"/>
          <w:sz w:val="24"/>
          <w:szCs w:val="24"/>
          <w:lang w:val="af-ZA"/>
        </w:rPr>
        <w:t>թ</w:t>
      </w:r>
      <w:r w:rsidRPr="004978EB">
        <w:rPr>
          <w:rFonts w:ascii="GHEA Grapalat" w:hAnsi="GHEA Grapalat"/>
          <w:sz w:val="24"/>
          <w:szCs w:val="24"/>
          <w:lang w:val="hy-AM"/>
        </w:rPr>
        <w:t>վականի</w:t>
      </w:r>
      <w:r w:rsidRPr="004978EB">
        <w:rPr>
          <w:rFonts w:ascii="GHEA Grapalat" w:hAnsi="GHEA Grapalat"/>
          <w:sz w:val="24"/>
          <w:szCs w:val="24"/>
          <w:lang w:val="af-ZA"/>
        </w:rPr>
        <w:t xml:space="preserve"> </w:t>
      </w:r>
      <w:r w:rsidRPr="004978EB">
        <w:rPr>
          <w:rFonts w:ascii="GHEA Grapalat" w:hAnsi="GHEA Grapalat"/>
          <w:sz w:val="24"/>
          <w:szCs w:val="24"/>
          <w:lang w:val="hy-AM"/>
        </w:rPr>
        <w:t xml:space="preserve">դեկտեմբերի 29–ի </w:t>
      </w:r>
      <w:r w:rsidRPr="004978EB">
        <w:rPr>
          <w:rFonts w:ascii="GHEA Grapalat" w:hAnsi="GHEA Grapalat"/>
          <w:sz w:val="24"/>
          <w:szCs w:val="24"/>
          <w:lang w:val="af-ZA"/>
        </w:rPr>
        <w:t>N</w:t>
      </w:r>
      <w:r w:rsidRPr="004978EB">
        <w:rPr>
          <w:rFonts w:ascii="GHEA Grapalat" w:hAnsi="GHEA Grapalat"/>
          <w:sz w:val="24"/>
          <w:szCs w:val="24"/>
          <w:lang w:val="hy-AM"/>
        </w:rPr>
        <w:t>33</w:t>
      </w:r>
      <w:r w:rsidRPr="004978EB">
        <w:rPr>
          <w:rFonts w:ascii="GHEA Grapalat" w:hAnsi="GHEA Grapalat"/>
          <w:sz w:val="24"/>
          <w:szCs w:val="24"/>
          <w:lang w:val="af-ZA"/>
        </w:rPr>
        <w:t>-Ն հրաման</w:t>
      </w:r>
      <w:r w:rsidRPr="004978EB">
        <w:rPr>
          <w:rFonts w:ascii="GHEA Grapalat" w:hAnsi="GHEA Grapalat"/>
          <w:sz w:val="24"/>
          <w:szCs w:val="24"/>
          <w:lang w:val="hy-AM"/>
        </w:rPr>
        <w:t>ով հաստատված</w:t>
      </w:r>
      <w:r w:rsidRPr="004978EB">
        <w:rPr>
          <w:rFonts w:ascii="GHEA Grapalat" w:hAnsi="GHEA Grapalat"/>
          <w:sz w:val="24"/>
          <w:szCs w:val="24"/>
          <w:lang w:val="af-ZA"/>
        </w:rPr>
        <w:t xml:space="preserve"> </w:t>
      </w:r>
      <w:r w:rsidRPr="004978EB">
        <w:rPr>
          <w:rFonts w:ascii="GHEA Grapalat" w:hAnsi="GHEA Grapalat"/>
          <w:sz w:val="24"/>
          <w:szCs w:val="24"/>
          <w:lang w:val="hy-AM"/>
        </w:rPr>
        <w:t>ՀՀՇՆ 33-01-2022</w:t>
      </w:r>
      <w:r w:rsidRPr="004978EB">
        <w:rPr>
          <w:rFonts w:ascii="GHEA Grapalat" w:hAnsi="GHEA Grapalat" w:cs="Sylfaen"/>
          <w:sz w:val="24"/>
          <w:szCs w:val="24"/>
          <w:lang w:val="hy-AM"/>
        </w:rPr>
        <w:t xml:space="preserve"> շինարարական նորմերի </w:t>
      </w:r>
      <w:r w:rsidRPr="004978EB">
        <w:rPr>
          <w:rFonts w:ascii="GHEA Grapalat" w:eastAsia="Times New Roman" w:hAnsi="GHEA Grapalat" w:cs="Courier New"/>
          <w:sz w:val="24"/>
          <w:szCs w:val="24"/>
          <w:lang w:val="hy-AM"/>
        </w:rPr>
        <w:t>պահանջները: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215. Նման կառույցների կայունությունը պետք է որոշվի հիմնվելով ամբողջ լանջի կայունության պայմանի վրա՝ հաշվի առնելով առկա բոլոր բեռնվածքներն ու ազդեցությունները, ղեկավարվելով նաև՝ </w:t>
      </w:r>
      <w:r w:rsidRPr="004978EB">
        <w:rPr>
          <w:rFonts w:ascii="GHEA Grapalat" w:eastAsia="Calibri" w:hAnsi="GHEA Grapalat" w:cs="Arial"/>
          <w:sz w:val="24"/>
          <w:szCs w:val="24"/>
          <w:lang w:val="af-ZA"/>
        </w:rPr>
        <w:t>ՀՀ քաղաքաշինության կոմիտեի նախագահի 2020 թվականի դեկտեմբերի 2</w:t>
      </w:r>
      <w:r w:rsidR="00613336">
        <w:rPr>
          <w:rFonts w:ascii="GHEA Grapalat" w:eastAsia="Calibri" w:hAnsi="GHEA Grapalat" w:cs="Arial"/>
          <w:sz w:val="24"/>
          <w:szCs w:val="24"/>
          <w:lang w:val="af-ZA"/>
        </w:rPr>
        <w:t>8</w:t>
      </w:r>
      <w:r w:rsidRPr="004978EB">
        <w:rPr>
          <w:rFonts w:ascii="GHEA Grapalat" w:eastAsia="Calibri" w:hAnsi="GHEA Grapalat" w:cs="Arial"/>
          <w:sz w:val="24"/>
          <w:szCs w:val="24"/>
          <w:lang w:val="af-ZA"/>
        </w:rPr>
        <w:t>-ի N</w:t>
      </w:r>
      <w:r w:rsidRPr="004978EB">
        <w:rPr>
          <w:rFonts w:ascii="GHEA Grapalat" w:eastAsia="Calibri" w:hAnsi="GHEA Grapalat" w:cs="Arial"/>
          <w:sz w:val="24"/>
          <w:szCs w:val="24"/>
          <w:lang w:val="hy-AM"/>
        </w:rPr>
        <w:t xml:space="preserve"> </w:t>
      </w:r>
      <w:r w:rsidRPr="004978EB">
        <w:rPr>
          <w:rFonts w:ascii="GHEA Grapalat" w:eastAsia="Calibri" w:hAnsi="GHEA Grapalat" w:cs="Arial"/>
          <w:sz w:val="24"/>
          <w:szCs w:val="24"/>
          <w:lang w:val="af-ZA"/>
        </w:rPr>
        <w:t xml:space="preserve">102-Ն հրամանով հաստատված ՀՀՇՆ 20.04-2020 </w:t>
      </w:r>
      <w:r w:rsidRPr="004978EB">
        <w:rPr>
          <w:rFonts w:ascii="GHEA Grapalat" w:eastAsia="Calibri" w:hAnsi="GHEA Grapalat" w:cs="Courier New"/>
          <w:sz w:val="24"/>
          <w:szCs w:val="24"/>
          <w:lang w:val="hy-AM"/>
        </w:rPr>
        <w:t>շինարարական նորմերի</w:t>
      </w:r>
      <w:r w:rsidRPr="004978EB">
        <w:rPr>
          <w:rFonts w:ascii="GHEA Grapalat" w:eastAsia="Times New Roman" w:hAnsi="GHEA Grapalat" w:cs="Courier New"/>
          <w:sz w:val="24"/>
          <w:szCs w:val="24"/>
          <w:lang w:val="hy-AM"/>
        </w:rPr>
        <w:t xml:space="preserve"> սեյսմակայունության պահանջներով։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216. Բաց լճափին արհեստական լողափի կիրառման դեպքում (առանց լողափը պահող կառույցների) խորհուրդ է տրվում, եթե հնարավոր է, շահագործման ընթացքում պարբերաբար այն համալրել տեղական քարհանքային նյութով: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217. Նախագծում պետք է սահմանվեն լողափի քարհանքային նյութի ծավալները, լրացման պարբերականությունը և լցման վայրերը։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218. Ազատ արհեստական լողափերի օգտագործումը շեշտակի առաջ քաշված հրվանդանների և ստորջրյա կտրուկ լանջերի պայմաններում խորհուրդ չի տրվում:</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p>
    <w:p w:rsidR="004978EB" w:rsidRPr="004978EB" w:rsidRDefault="00AD52A4" w:rsidP="004978EB">
      <w:pPr>
        <w:widowControl w:val="0"/>
        <w:spacing w:after="0" w:line="276" w:lineRule="auto"/>
        <w:ind w:firstLine="576"/>
        <w:contextualSpacing/>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19.</w:t>
      </w:r>
      <w:r w:rsidR="004978EB" w:rsidRPr="004978EB">
        <w:rPr>
          <w:rFonts w:ascii="GHEA Grapalat" w:eastAsia="Times New Roman" w:hAnsi="GHEA Grapalat" w:cs="Courier New"/>
          <w:b/>
          <w:bCs/>
          <w:sz w:val="24"/>
          <w:szCs w:val="24"/>
          <w:lang w:val="hy-AM"/>
        </w:rPr>
        <w:t xml:space="preserve"> </w:t>
      </w:r>
      <w:r w:rsidR="004978EB" w:rsidRPr="004978EB">
        <w:rPr>
          <w:rFonts w:ascii="GHEA Grapalat" w:eastAsia="Times New Roman" w:hAnsi="GHEA Grapalat" w:cs="Sylfaen"/>
          <w:b/>
          <w:bCs/>
          <w:sz w:val="24"/>
          <w:szCs w:val="24"/>
          <w:lang w:val="hy-AM"/>
        </w:rPr>
        <w:t>ԻՆԺԵՆԵՐԱԿԱՆ</w:t>
      </w:r>
      <w:r w:rsidR="004978EB" w:rsidRPr="004978EB">
        <w:rPr>
          <w:rFonts w:ascii="GHEA Grapalat" w:eastAsia="Times New Roman" w:hAnsi="GHEA Grapalat" w:cs="Courier New"/>
          <w:b/>
          <w:bCs/>
          <w:sz w:val="24"/>
          <w:szCs w:val="24"/>
          <w:lang w:val="hy-AM"/>
        </w:rPr>
        <w:t xml:space="preserve"> </w:t>
      </w:r>
      <w:r w:rsidR="004978EB" w:rsidRPr="004978EB">
        <w:rPr>
          <w:rFonts w:ascii="GHEA Grapalat" w:eastAsia="Times New Roman" w:hAnsi="GHEA Grapalat" w:cs="Sylfaen"/>
          <w:b/>
          <w:bCs/>
          <w:sz w:val="24"/>
          <w:szCs w:val="24"/>
          <w:lang w:val="hy-AM"/>
        </w:rPr>
        <w:t>ՊԱՇՏՊԱՆՈՒԹՅԱՆ</w:t>
      </w:r>
      <w:r w:rsidR="004978EB" w:rsidRPr="004978EB">
        <w:rPr>
          <w:rFonts w:ascii="GHEA Grapalat" w:eastAsia="Times New Roman" w:hAnsi="GHEA Grapalat" w:cs="Courier New"/>
          <w:b/>
          <w:bCs/>
          <w:sz w:val="24"/>
          <w:szCs w:val="24"/>
          <w:lang w:val="hy-AM"/>
        </w:rPr>
        <w:t xml:space="preserve"> </w:t>
      </w:r>
      <w:r w:rsidR="004978EB" w:rsidRPr="004978EB">
        <w:rPr>
          <w:rFonts w:ascii="GHEA Grapalat" w:eastAsia="Times New Roman" w:hAnsi="GHEA Grapalat" w:cs="Sylfaen"/>
          <w:b/>
          <w:bCs/>
          <w:sz w:val="24"/>
          <w:szCs w:val="24"/>
          <w:lang w:val="hy-AM"/>
        </w:rPr>
        <w:t>ԱՓԱՊԱՇՏՊԱՆԱԿԱՆ</w:t>
      </w:r>
      <w:r w:rsidR="004978EB" w:rsidRPr="004978EB">
        <w:rPr>
          <w:rFonts w:ascii="GHEA Grapalat" w:eastAsia="Times New Roman" w:hAnsi="GHEA Grapalat" w:cs="Courier New"/>
          <w:b/>
          <w:bCs/>
          <w:sz w:val="24"/>
          <w:szCs w:val="24"/>
          <w:lang w:val="hy-AM"/>
        </w:rPr>
        <w:t xml:space="preserve">                     </w:t>
      </w:r>
    </w:p>
    <w:p w:rsidR="004978EB" w:rsidRDefault="004978EB" w:rsidP="004978EB">
      <w:pPr>
        <w:widowControl w:val="0"/>
        <w:spacing w:after="0" w:line="360" w:lineRule="auto"/>
        <w:ind w:firstLine="576"/>
        <w:contextualSpacing/>
        <w:rPr>
          <w:rFonts w:ascii="GHEA Grapalat" w:eastAsia="Times New Roman" w:hAnsi="GHEA Grapalat" w:cs="Sylfaen"/>
          <w:b/>
          <w:bCs/>
          <w:sz w:val="24"/>
          <w:szCs w:val="24"/>
          <w:lang w:val="hy-AM"/>
        </w:rPr>
      </w:pPr>
      <w:r w:rsidRPr="004978EB">
        <w:rPr>
          <w:rFonts w:ascii="GHEA Grapalat" w:eastAsia="Times New Roman" w:hAnsi="GHEA Grapalat" w:cs="Courier New"/>
          <w:b/>
          <w:bCs/>
          <w:sz w:val="24"/>
          <w:szCs w:val="24"/>
          <w:lang w:val="hy-AM"/>
        </w:rPr>
        <w:t xml:space="preserve">      </w:t>
      </w:r>
      <w:r w:rsidRPr="004978EB">
        <w:rPr>
          <w:rFonts w:ascii="GHEA Grapalat" w:eastAsia="Times New Roman" w:hAnsi="GHEA Grapalat" w:cs="Sylfaen"/>
          <w:b/>
          <w:bCs/>
          <w:sz w:val="24"/>
          <w:szCs w:val="24"/>
          <w:lang w:val="hy-AM"/>
        </w:rPr>
        <w:t>ԿԱՌՈՒՅՑՆԵՐ</w:t>
      </w:r>
      <w:r w:rsidRPr="004978EB">
        <w:rPr>
          <w:rFonts w:ascii="GHEA Grapalat" w:eastAsia="Times New Roman" w:hAnsi="GHEA Grapalat" w:cs="Courier New"/>
          <w:b/>
          <w:bCs/>
          <w:sz w:val="24"/>
          <w:szCs w:val="24"/>
          <w:lang w:val="hy-AM"/>
        </w:rPr>
        <w:t xml:space="preserve"> </w:t>
      </w:r>
      <w:r w:rsidRPr="004978EB">
        <w:rPr>
          <w:rFonts w:ascii="GHEA Grapalat" w:eastAsia="Times New Roman" w:hAnsi="GHEA Grapalat" w:cs="Sylfaen"/>
          <w:b/>
          <w:bCs/>
          <w:sz w:val="24"/>
          <w:szCs w:val="24"/>
          <w:lang w:val="hy-AM"/>
        </w:rPr>
        <w:t>ԵՎ</w:t>
      </w:r>
      <w:r w:rsidRPr="004978EB">
        <w:rPr>
          <w:rFonts w:ascii="GHEA Grapalat" w:eastAsia="Times New Roman" w:hAnsi="GHEA Grapalat" w:cs="Courier New"/>
          <w:b/>
          <w:bCs/>
          <w:sz w:val="24"/>
          <w:szCs w:val="24"/>
          <w:lang w:val="hy-AM"/>
        </w:rPr>
        <w:t xml:space="preserve"> </w:t>
      </w:r>
      <w:r w:rsidRPr="004978EB">
        <w:rPr>
          <w:rFonts w:ascii="GHEA Grapalat" w:eastAsia="Times New Roman" w:hAnsi="GHEA Grapalat" w:cs="Sylfaen"/>
          <w:b/>
          <w:bCs/>
          <w:sz w:val="24"/>
          <w:szCs w:val="24"/>
          <w:lang w:val="hy-AM"/>
        </w:rPr>
        <w:t>ՄԻՋՈՑԱՌՈՒՄՆԵՐ</w:t>
      </w:r>
    </w:p>
    <w:p w:rsidR="00AD52A4" w:rsidRPr="004978EB" w:rsidRDefault="00AD52A4" w:rsidP="004978EB">
      <w:pPr>
        <w:widowControl w:val="0"/>
        <w:spacing w:after="0" w:line="360" w:lineRule="auto"/>
        <w:ind w:firstLine="576"/>
        <w:contextualSpacing/>
        <w:rPr>
          <w:rFonts w:ascii="GHEA Grapalat" w:eastAsia="Times New Roman" w:hAnsi="GHEA Grapalat" w:cs="Sylfaen"/>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219. Ողողվող գրունտային հիմնատակերի վրա ափապաշտպան կառույցներ </w:t>
      </w:r>
      <w:r w:rsidRPr="004978EB">
        <w:rPr>
          <w:rFonts w:ascii="GHEA Grapalat" w:eastAsia="Times New Roman" w:hAnsi="GHEA Grapalat" w:cs="Courier New"/>
          <w:sz w:val="24"/>
          <w:szCs w:val="24"/>
          <w:lang w:val="hy-AM"/>
        </w:rPr>
        <w:lastRenderedPageBreak/>
        <w:t xml:space="preserve">նախագծելիս նման կառույցների հիմքերի տեղադրման խորությունը պետք է որոշվի գրունտի հնարավոր </w:t>
      </w:r>
      <w:bookmarkStart w:id="62" w:name="_Hlk127402109"/>
      <w:r w:rsidRPr="004978EB">
        <w:rPr>
          <w:rFonts w:ascii="GHEA Grapalat" w:eastAsia="Times New Roman" w:hAnsi="GHEA Grapalat" w:cs="Courier New"/>
          <w:sz w:val="24"/>
          <w:szCs w:val="24"/>
          <w:lang w:val="hy-AM"/>
        </w:rPr>
        <w:t>ողողահարման</w:t>
      </w:r>
      <w:bookmarkEnd w:id="62"/>
      <w:r w:rsidRPr="004978EB">
        <w:rPr>
          <w:rFonts w:ascii="GHEA Grapalat" w:eastAsia="Times New Roman" w:hAnsi="GHEA Grapalat" w:cs="Courier New"/>
          <w:sz w:val="24"/>
          <w:szCs w:val="24"/>
          <w:lang w:val="hy-AM"/>
        </w:rPr>
        <w:t xml:space="preserve"> մակարդակից ներքև՝ հաշվի առնելով նախագծվող կառույցի ազդեցությունը: Այս դեպքում պետք է հաշվի առնել բերուկների ակտիվ շերտի հաստությունը։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220. Ստորջրյա լանջի ողողահարման խորությունը պետք է որոշվի հաշվարկով կամ սահմանվի ըստ դաշտային դիտարկումների, իսկ բերուկների ակտիվ շերտի հաստությունը՝ ըստ դաշտային դիտարկումների:</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221. Ափապաշտպան կառույցներ նախագծելիս անհրաժեշտ է նախատեսել միջոցառումներ հատակի ընդհանուր և տեղական ողողահարման դեմ: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222. Ստորջրյա լանջի զգալի խորությամբ ողողահարման դեպքում ափապաշտպան կառույցները պետք է նախագծվեն ցցային հիմքերի, ցցաթաղանթների կամ քարե անկողնակների վրա:</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223. Սառցային ծանր պայմաններ ունեցող տարածքների համար նախագծվող ափապաշտպանության կառույցները պետք է բաղկացած լինեն խոշոր գրավիտացիոն զանգվածներից, որոնք կայուն են հաշվարկված սառցե բեռնվածքների նկատմամբ:</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224. </w:t>
      </w:r>
      <w:bookmarkStart w:id="63" w:name="_Hlk127403590"/>
      <w:r w:rsidRPr="004978EB">
        <w:rPr>
          <w:rFonts w:ascii="GHEA Grapalat" w:eastAsia="Times New Roman" w:hAnsi="GHEA Grapalat" w:cs="Courier New"/>
          <w:sz w:val="24"/>
          <w:szCs w:val="24"/>
          <w:lang w:val="hy-AM"/>
        </w:rPr>
        <w:t xml:space="preserve">Ափապաշտպան </w:t>
      </w:r>
      <w:bookmarkEnd w:id="63"/>
      <w:r w:rsidRPr="004978EB">
        <w:rPr>
          <w:rFonts w:ascii="GHEA Grapalat" w:eastAsia="Times New Roman" w:hAnsi="GHEA Grapalat" w:cs="Courier New"/>
          <w:sz w:val="24"/>
          <w:szCs w:val="24"/>
          <w:lang w:val="hy-AM"/>
        </w:rPr>
        <w:t>բոլոր տեսակի կառույցների օգտագործումը պետք է ուղեկցվի միջոցառումներով, որոնք կանխում են ողողումը ամրություններին հարող տարածքներում կամ լրացնում են այդ տարածքներում լողափի նյութի պակասը: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225. Ափապաշտպան կառույցների նախագծում պետք է նախատեսվի ստորերկրյա և մակերևութային ջրերի հեռացում: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226. Լճի մակարդակի բարձրացման ժամանակ ցածրադիր տարածքները ջրհեղեղից պաշտպանելու համար նախատեսված թմբապատման պատնեշները պետք է նախագծվեն </w:t>
      </w:r>
      <w:r w:rsidRPr="004978EB">
        <w:rPr>
          <w:rFonts w:ascii="GHEA Grapalat" w:eastAsia="Times New Roman" w:hAnsi="GHEA Grapalat" w:cs="Sylfaen"/>
          <w:sz w:val="24"/>
          <w:szCs w:val="24"/>
          <w:lang w:val="hy-AM"/>
        </w:rPr>
        <w:t>ՀՀ քաղաքաշինության կոմիտեի նախագահի 2022 թ. հունիսի 14-ի</w:t>
      </w:r>
      <w:r w:rsidR="00613336">
        <w:rPr>
          <w:rFonts w:ascii="GHEA Grapalat" w:eastAsia="Calibri" w:hAnsi="GHEA Grapalat" w:cs="Times New Roman"/>
          <w:sz w:val="24"/>
          <w:szCs w:val="24"/>
          <w:lang w:val="af-ZA"/>
        </w:rPr>
        <w:t xml:space="preserve"> N</w:t>
      </w:r>
      <w:r w:rsidRPr="004978EB">
        <w:rPr>
          <w:rFonts w:ascii="GHEA Grapalat" w:eastAsia="Calibri" w:hAnsi="GHEA Grapalat" w:cs="Times New Roman"/>
          <w:sz w:val="24"/>
          <w:szCs w:val="24"/>
          <w:lang w:val="af-ZA"/>
        </w:rPr>
        <w:t>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գործող</w:t>
      </w:r>
      <w:r w:rsidRPr="004978EB">
        <w:rPr>
          <w:rFonts w:ascii="GHEA Grapalat" w:eastAsia="Times New Roman" w:hAnsi="GHEA Grapalat" w:cs="Courier New"/>
          <w:sz w:val="24"/>
          <w:szCs w:val="24"/>
          <w:lang w:val="hy-AM"/>
        </w:rPr>
        <w:t xml:space="preserve"> ՍՆԻՊ 2.06.05-84</w:t>
      </w:r>
      <w:r w:rsidR="00AA751D">
        <w:rPr>
          <w:rFonts w:ascii="GHEA Grapalat" w:eastAsia="Times New Roman" w:hAnsi="GHEA Grapalat" w:cs="Courier New"/>
          <w:sz w:val="24"/>
          <w:szCs w:val="24"/>
        </w:rPr>
        <w:t>*</w:t>
      </w:r>
      <w:r w:rsidRPr="004978EB">
        <w:rPr>
          <w:rFonts w:ascii="GHEA Grapalat" w:eastAsia="Times New Roman" w:hAnsi="GHEA Grapalat" w:cs="Courier New"/>
          <w:sz w:val="24"/>
          <w:szCs w:val="24"/>
          <w:lang w:val="hy-AM"/>
        </w:rPr>
        <w:t xml:space="preserve"> շինարարական նորմերի պահանջներին համապատասխան: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p>
    <w:p w:rsidR="004978EB" w:rsidRPr="004978EB" w:rsidRDefault="004978EB" w:rsidP="004978EB">
      <w:pPr>
        <w:widowControl w:val="0"/>
        <w:spacing w:after="0" w:line="360" w:lineRule="auto"/>
        <w:ind w:left="400"/>
        <w:rPr>
          <w:rFonts w:ascii="GHEA Grapalat" w:eastAsia="Times New Roman" w:hAnsi="GHEA Grapalat" w:cs="Sylfaen"/>
          <w:b/>
          <w:bCs/>
          <w:sz w:val="24"/>
          <w:szCs w:val="24"/>
          <w:lang w:val="hy-AM"/>
        </w:rPr>
      </w:pPr>
      <w:r w:rsidRPr="004978EB">
        <w:rPr>
          <w:rFonts w:ascii="GHEA Grapalat" w:eastAsia="Times New Roman" w:hAnsi="GHEA Grapalat" w:cs="Sylfaen"/>
          <w:b/>
          <w:bCs/>
          <w:sz w:val="24"/>
          <w:szCs w:val="24"/>
          <w:lang w:val="hy-AM"/>
        </w:rPr>
        <w:t xml:space="preserve">  </w:t>
      </w:r>
      <w:r w:rsidR="00AD52A4">
        <w:rPr>
          <w:rFonts w:ascii="GHEA Grapalat" w:eastAsia="Times New Roman" w:hAnsi="GHEA Grapalat" w:cs="Sylfaen"/>
          <w:b/>
          <w:bCs/>
          <w:sz w:val="24"/>
          <w:szCs w:val="24"/>
        </w:rPr>
        <w:t>20</w:t>
      </w:r>
      <w:r w:rsidRPr="004978EB">
        <w:rPr>
          <w:rFonts w:ascii="GHEA Grapalat" w:eastAsia="Times New Roman" w:hAnsi="GHEA Grapalat" w:cs="Sylfaen"/>
          <w:b/>
          <w:bCs/>
          <w:sz w:val="24"/>
          <w:szCs w:val="24"/>
          <w:lang w:val="hy-AM"/>
        </w:rPr>
        <w:t>. ՋՐԱԾԱԾԿՈՒՄԻՑ ՊԱՇՏՊԱՆՎԵԼՈՒ ԿԱՌՈՒՅՑՆԵՐ ԵՎ ՄԻՋՈՑԱՌՈՒՄՆԵՐ</w:t>
      </w:r>
    </w:p>
    <w:p w:rsidR="004978EB" w:rsidRPr="004978EB" w:rsidRDefault="004978EB" w:rsidP="004978EB">
      <w:pPr>
        <w:widowControl w:val="0"/>
        <w:spacing w:after="0" w:line="360" w:lineRule="auto"/>
        <w:ind w:firstLine="576"/>
        <w:jc w:val="both"/>
        <w:rPr>
          <w:rFonts w:ascii="GHEA Grapalat" w:eastAsia="Times New Roman" w:hAnsi="GHEA Grapalat" w:cs="Sylfaen"/>
          <w:b/>
          <w:bCs/>
          <w:sz w:val="24"/>
          <w:szCs w:val="24"/>
          <w:lang w:val="hy-AM"/>
        </w:rPr>
      </w:pPr>
    </w:p>
    <w:p w:rsidR="004978EB" w:rsidRPr="004978EB" w:rsidRDefault="004978EB" w:rsidP="004978EB">
      <w:pPr>
        <w:widowControl w:val="0"/>
        <w:spacing w:after="0" w:line="360" w:lineRule="auto"/>
        <w:ind w:firstLine="576"/>
        <w:jc w:val="both"/>
        <w:rPr>
          <w:rFonts w:ascii="GHEA Grapalat" w:eastAsia="Times New Roman" w:hAnsi="GHEA Grapalat" w:cs="Sylfaen"/>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227. Տարածքի կամ առանձին օբյեկտների կանխատեսվող կամ առկա </w:t>
      </w:r>
      <w:bookmarkStart w:id="64" w:name="_Hlk127433685"/>
      <w:bookmarkStart w:id="65" w:name="_Hlk127433474"/>
      <w:r w:rsidRPr="004978EB">
        <w:rPr>
          <w:rFonts w:ascii="GHEA Grapalat" w:eastAsia="Times New Roman" w:hAnsi="GHEA Grapalat" w:cs="Courier New"/>
          <w:sz w:val="24"/>
          <w:szCs w:val="24"/>
          <w:lang w:val="hy-AM"/>
        </w:rPr>
        <w:t>ջրածածկման</w:t>
      </w:r>
      <w:bookmarkEnd w:id="64"/>
      <w:r w:rsidRPr="004978EB">
        <w:rPr>
          <w:rFonts w:ascii="GHEA Grapalat" w:eastAsia="Times New Roman" w:hAnsi="GHEA Grapalat" w:cs="Courier New"/>
          <w:sz w:val="24"/>
          <w:szCs w:val="24"/>
          <w:lang w:val="hy-AM"/>
        </w:rPr>
        <w:t xml:space="preserve"> </w:t>
      </w:r>
      <w:bookmarkEnd w:id="65"/>
      <w:r w:rsidRPr="004978EB">
        <w:rPr>
          <w:rFonts w:ascii="GHEA Grapalat" w:eastAsia="Times New Roman" w:hAnsi="GHEA Grapalat" w:cs="Courier New"/>
          <w:sz w:val="24"/>
          <w:szCs w:val="24"/>
          <w:lang w:val="hy-AM"/>
        </w:rPr>
        <w:t xml:space="preserve">դեպքում պետք է նախատեսվեն մի շարք միջոցառումներ, որոնք կապահովեն նման </w:t>
      </w:r>
      <w:r w:rsidRPr="004978EB">
        <w:rPr>
          <w:rFonts w:ascii="GHEA Grapalat" w:eastAsia="Times New Roman" w:hAnsi="GHEA Grapalat" w:cs="Courier New"/>
          <w:sz w:val="24"/>
          <w:szCs w:val="24"/>
          <w:lang w:val="hy-AM"/>
        </w:rPr>
        <w:lastRenderedPageBreak/>
        <w:t xml:space="preserve">բացասական գործընթացի կանխումը՝ կախված շինարարության, գործառնական օգտագործման և շահագործման առանձնահատկությունների, շրջակա միջավայրի պահպանության պահանջներից և/կամ կապահովեն ջրածածկման բացասական ազդեցությունների վերացումը: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228. Ջրածածկման գործընթացը, կախված տարածքում դրա զարգացման բնույթից, կարող է լինել՝ օբյեկտային (տեղային) - առանձին  շենքեր, կառույցներ և տեղամասեր, կամ՝ տարածքային: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229. Կախված սնուցման աղբյուրից, առանձնացնում են ջրածածկման երեք հիմնական տեսակ՝ քաղաքաշինական (քաղաքային), ջրատեխնիկական և ոռոգման: Ընդ որում՝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66" w:name="_Hlk127433857"/>
      <w:r w:rsidRPr="004978EB">
        <w:rPr>
          <w:rFonts w:ascii="GHEA Grapalat" w:eastAsia="Times New Roman" w:hAnsi="GHEA Grapalat" w:cs="Courier New"/>
          <w:sz w:val="24"/>
          <w:szCs w:val="24"/>
          <w:lang w:val="hy-AM"/>
        </w:rPr>
        <w:t>1)</w:t>
      </w:r>
      <w:r w:rsidRPr="004978EB">
        <w:rPr>
          <w:rFonts w:ascii="GHEA Grapalat" w:eastAsia="Times New Roman" w:hAnsi="GHEA Grapalat" w:cs="Courier New"/>
          <w:b/>
          <w:sz w:val="24"/>
          <w:szCs w:val="24"/>
          <w:lang w:val="hy-AM"/>
        </w:rPr>
        <w:t xml:space="preserve"> Ջրածածկման</w:t>
      </w:r>
      <w:bookmarkEnd w:id="66"/>
      <w:r w:rsidRPr="004978EB">
        <w:rPr>
          <w:rFonts w:ascii="GHEA Grapalat" w:eastAsia="Times New Roman" w:hAnsi="GHEA Grapalat" w:cs="Courier New"/>
          <w:b/>
          <w:sz w:val="24"/>
          <w:szCs w:val="24"/>
          <w:lang w:val="hy-AM"/>
        </w:rPr>
        <w:t xml:space="preserve"> քաղաքաշինական</w:t>
      </w:r>
      <w:r w:rsidRPr="004978EB">
        <w:rPr>
          <w:rFonts w:ascii="GHEA Grapalat" w:eastAsia="Times New Roman" w:hAnsi="GHEA Grapalat" w:cs="Courier New"/>
          <w:sz w:val="24"/>
          <w:szCs w:val="24"/>
          <w:lang w:val="hy-AM"/>
        </w:rPr>
        <w:t xml:space="preserve"> տեսակը որոշում են կանխատեսմամբ՝ հիմնվելով ջրածածկման ներքաղաքային աղբյուրների գործողության հաշվառման վրա,</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67" w:name="_Hlk127434049"/>
      <w:r w:rsidRPr="004978EB">
        <w:rPr>
          <w:rFonts w:ascii="GHEA Grapalat" w:eastAsia="Times New Roman" w:hAnsi="GHEA Grapalat" w:cs="Courier New"/>
          <w:sz w:val="24"/>
          <w:szCs w:val="24"/>
          <w:lang w:val="hy-AM"/>
        </w:rPr>
        <w:t>2)</w:t>
      </w:r>
      <w:r w:rsidRPr="004978EB">
        <w:rPr>
          <w:rFonts w:ascii="GHEA Grapalat" w:eastAsia="Times New Roman" w:hAnsi="GHEA Grapalat" w:cs="Courier New"/>
          <w:b/>
          <w:sz w:val="24"/>
          <w:szCs w:val="24"/>
          <w:lang w:val="hy-AM"/>
        </w:rPr>
        <w:t xml:space="preserve"> Ջրածածկման </w:t>
      </w:r>
      <w:bookmarkEnd w:id="67"/>
      <w:r w:rsidRPr="004978EB">
        <w:rPr>
          <w:rFonts w:ascii="GHEA Grapalat" w:eastAsia="Times New Roman" w:hAnsi="GHEA Grapalat" w:cs="Courier New"/>
          <w:b/>
          <w:sz w:val="24"/>
          <w:szCs w:val="24"/>
          <w:lang w:val="hy-AM"/>
        </w:rPr>
        <w:t>հիդրոտեխնիկական</w:t>
      </w:r>
      <w:r w:rsidRPr="004978EB">
        <w:rPr>
          <w:rFonts w:ascii="GHEA Grapalat" w:eastAsia="Times New Roman" w:hAnsi="GHEA Grapalat" w:cs="Courier New"/>
          <w:sz w:val="24"/>
          <w:szCs w:val="24"/>
          <w:lang w:val="hy-AM"/>
        </w:rPr>
        <w:t xml:space="preserve"> տեսակը որոշում են ստորերկրյա ջրերի էջքի տարածման կանխատեսմամբ՝ հիդրոդինամիկ հաշվարկների հիման վրա՝ ջրային օբյեկտի (գետ, ջրամբար) ջրի հաշվարկային մակարդակում,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w:t>
      </w:r>
      <w:r w:rsidRPr="004978EB">
        <w:rPr>
          <w:rFonts w:ascii="GHEA Grapalat" w:eastAsia="Times New Roman" w:hAnsi="GHEA Grapalat" w:cs="Courier New"/>
          <w:b/>
          <w:sz w:val="24"/>
          <w:szCs w:val="24"/>
          <w:lang w:val="hy-AM"/>
        </w:rPr>
        <w:t xml:space="preserve"> Ջրածածկման ոռոգման</w:t>
      </w:r>
      <w:r w:rsidRPr="004978EB">
        <w:rPr>
          <w:rFonts w:ascii="GHEA Grapalat" w:eastAsia="Times New Roman" w:hAnsi="GHEA Grapalat" w:cs="Courier New"/>
          <w:sz w:val="24"/>
          <w:szCs w:val="24"/>
          <w:lang w:val="hy-AM"/>
        </w:rPr>
        <w:t xml:space="preserve"> տեսակը որոշում են ստորերկրյա ջրերի էջքի</w:t>
      </w:r>
      <w:r w:rsidRPr="004978EB">
        <w:rPr>
          <w:rFonts w:ascii="GHEA Grapalat" w:eastAsia="Times New Roman" w:hAnsi="GHEA Grapalat" w:cs="Courier New"/>
          <w:sz w:val="24"/>
          <w:szCs w:val="24"/>
          <w:lang w:val="hy-AM" w:eastAsia="ru-RU"/>
        </w:rPr>
        <w:t xml:space="preserve"> </w:t>
      </w:r>
      <w:r w:rsidRPr="004978EB">
        <w:rPr>
          <w:rFonts w:ascii="GHEA Grapalat" w:eastAsia="Times New Roman" w:hAnsi="GHEA Grapalat" w:cs="Courier New"/>
          <w:sz w:val="24"/>
          <w:szCs w:val="24"/>
          <w:lang w:val="hy-AM"/>
        </w:rPr>
        <w:t>տարածման կանխատեսմամբ՝ ջրադինամիկական և ջրաբալանսային հաշվարկների հիման վրա՝ հաշվի առնելով ոռոգման ռեժիմը։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230. </w:t>
      </w:r>
      <w:bookmarkStart w:id="68" w:name="_Hlk127469338"/>
      <w:r w:rsidRPr="004978EB">
        <w:rPr>
          <w:rFonts w:ascii="GHEA Grapalat" w:eastAsia="Times New Roman" w:hAnsi="GHEA Grapalat" w:cs="Courier New"/>
          <w:sz w:val="24"/>
          <w:szCs w:val="24"/>
          <w:lang w:val="hy-AM"/>
        </w:rPr>
        <w:t>Ջրածածկումից</w:t>
      </w:r>
      <w:bookmarkEnd w:id="68"/>
      <w:r w:rsidRPr="004978EB">
        <w:rPr>
          <w:rFonts w:ascii="GHEA Grapalat" w:eastAsia="Times New Roman" w:hAnsi="GHEA Grapalat" w:cs="Courier New"/>
          <w:sz w:val="24"/>
          <w:szCs w:val="24"/>
          <w:lang w:val="hy-AM"/>
        </w:rPr>
        <w:t xml:space="preserve"> պաշտպանվելու միջոցառումների և ինժեներական կառույցների համալիրը պետք է ապահովի ինչպես շենքերի, շինությունների, հիմնատակերի գրունտների տեղական պաշտպանությունը, այնպես էլ (անհրաժեշտության դեպքում)՝ ողջ տարածքի պաշտպանությունը։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231. Որպես պաշտպանիչ միջոցառումներ, դրենաժներ օգտագործելիս և մակերևութահոս կազմակերպելիս, պաշտպանիչ կառույցների համալիրը պետք է ներառի ջրահեռացման համակարգեր և ջրի օգտահանում (մաքրման անհրաժեշտության դեպքում):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232. Ջրածածկումից ինժեներական պաշտպանության միջոցառումները պետք է ներառեն ստորերկրյա և մակերևութային ջրերի ռեժիմի, ջրատար հաղորդուղիներում սպառման (հոսակորուստների) և ճնշումների, հիմնատակերի, շենքերի և շինությունների դեֆորմացիաների, ինչպես նաև ինժեներական պաշտպանության կառույցների </w:t>
      </w:r>
      <w:r w:rsidRPr="004978EB">
        <w:rPr>
          <w:rFonts w:ascii="GHEA Grapalat" w:eastAsia="Times New Roman" w:hAnsi="GHEA Grapalat" w:cs="Courier New"/>
          <w:sz w:val="24"/>
          <w:szCs w:val="24"/>
          <w:lang w:val="hy-AM"/>
        </w:rPr>
        <w:lastRenderedPageBreak/>
        <w:t xml:space="preserve">աշխատանքի մշտադիտարկում (մոնիտորինգ):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233. Ինժեներական պաշտպանության տեղային համակարգը պետք է ուղղված լինի առանձին շենքերի և շինությունների պաշտպանությանը: Այն ներառում է դրենաժներ (օղակաձև, ճառագայթաձև, պատամերձ, շերտաձև, օդափոխման, զուգընթաց), հակաֆիլտրային պատվարներ և էկրաններ, ինչպես նաև տարածքի ուղղահայաց հատակագծում՝ մակերևութահոսի կազմակերպմամբ և շենքերի ու շինությունների ստորերկրյա մասերի ջրամեկուսացումով։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234. Տարածքային համակարգը պետք է ապահովի ողջ կառուցապատված տարածքի (տեղանքի) ընդհանուր պաշտպանությունը: Այն ներառում է՝ բռնող դրենաժներ (գլխամասային, առափնյա, հատվածամասային, համակարգված և զուգընթաց), հակաֆիլտրային պատվարներ, տարածքի ուղղահայաց հատակագծում՝ մակերևութահոսի կազմակերպմամբ, բաց ջրային հոսքերի և բնական ջրահեռացման այլ տարրերի մաքրում, անձրևային կոյուղի և ջրային օբյեկտների մակարդակային ռեժիմի կարգավորում։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235. </w:t>
      </w:r>
      <w:bookmarkStart w:id="69" w:name="_Hlk127474737"/>
      <w:r w:rsidRPr="004978EB">
        <w:rPr>
          <w:rFonts w:ascii="GHEA Grapalat" w:eastAsia="Times New Roman" w:hAnsi="GHEA Grapalat" w:cs="Courier New"/>
          <w:sz w:val="24"/>
          <w:szCs w:val="24"/>
          <w:lang w:val="hy-AM"/>
        </w:rPr>
        <w:t xml:space="preserve">Ջրածածկումից ինժեներական պաշտպանության </w:t>
      </w:r>
      <w:bookmarkEnd w:id="69"/>
      <w:r w:rsidRPr="004978EB">
        <w:rPr>
          <w:rFonts w:ascii="GHEA Grapalat" w:eastAsia="Times New Roman" w:hAnsi="GHEA Grapalat" w:cs="Courier New"/>
          <w:sz w:val="24"/>
          <w:szCs w:val="24"/>
          <w:lang w:val="hy-AM"/>
        </w:rPr>
        <w:t>համակարգը պետք է լինի տարածքային առումով միասնական՝ միավորելով տեղային առանձին տարածքների և օբյեկտների բոլոր համակարգերը: Ընդ որում, այն պետք է համաձայնեցված լինի գլխավոր հատակագծերի, տարածքների զարգացման քաղաքաշինական պլանավորման տարածքային համապարփակ սխեմաների հետ:</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236. Քաղաքային և գյուղական բնակավայրերի տարածքները ջրածածկումից պաշտպանելու համար կանխարգելիչ միջոցառումների շրջանակներում իրականացվող ջրային օբյեկտների մակարդակի ռեժիմի կարգավորման համակարգերը պետք է մշակվեն՝ հաշվի առնելով </w:t>
      </w:r>
      <w:r w:rsidRPr="004978EB">
        <w:rPr>
          <w:rFonts w:ascii="GHEA Grapalat" w:eastAsia="Times New Roman" w:hAnsi="GHEA Grapalat" w:cs="Sylfaen"/>
          <w:sz w:val="24"/>
          <w:szCs w:val="24"/>
          <w:lang w:val="hy-AM"/>
        </w:rPr>
        <w:t>ՀՀ քաղաքաշինության կոմիտեի նախագահի 2022 թ. հունիսի 14-ի</w:t>
      </w:r>
      <w:r w:rsidRPr="004978EB">
        <w:rPr>
          <w:rFonts w:ascii="GHEA Grapalat" w:eastAsia="Calibri" w:hAnsi="GHEA Grapalat" w:cs="Times New Roman"/>
          <w:sz w:val="24"/>
          <w:szCs w:val="24"/>
          <w:lang w:val="af-ZA"/>
        </w:rPr>
        <w:t xml:space="preserve"> N11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գործող </w:t>
      </w:r>
      <w:r w:rsidRPr="004978EB">
        <w:rPr>
          <w:rFonts w:ascii="GHEA Grapalat" w:eastAsia="Calibri" w:hAnsi="GHEA Grapalat" w:cs="Courier New"/>
          <w:sz w:val="24"/>
          <w:szCs w:val="24"/>
          <w:lang w:val="hy-AM"/>
        </w:rPr>
        <w:t xml:space="preserve">ՍՆԻՊ 2.06.15-85 շինարարական նորմերի </w:t>
      </w:r>
      <w:r w:rsidRPr="004978EB">
        <w:rPr>
          <w:rFonts w:ascii="GHEA Grapalat" w:eastAsia="Times New Roman" w:hAnsi="GHEA Grapalat" w:cs="Courier New"/>
          <w:sz w:val="24"/>
          <w:szCs w:val="24"/>
          <w:lang w:val="hy-AM"/>
        </w:rPr>
        <w:t>պահանջները: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237. Ջրածածկումից ինժեներական պաշտպանության սխեմաների հիմնավորման նյութերը պետք է պարունակեն՝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70" w:name="_Hlk127475061"/>
      <w:r w:rsidRPr="004978EB">
        <w:rPr>
          <w:rFonts w:ascii="GHEA Grapalat" w:eastAsia="Times New Roman" w:hAnsi="GHEA Grapalat" w:cs="Courier New"/>
          <w:sz w:val="24"/>
          <w:szCs w:val="24"/>
          <w:lang w:val="hy-AM"/>
        </w:rPr>
        <w:t>1) գոյություն ունեցող կամ կանխատեսվող ջրածածկման</w:t>
      </w:r>
      <w:bookmarkEnd w:id="70"/>
      <w:r w:rsidRPr="004978EB">
        <w:rPr>
          <w:rFonts w:ascii="GHEA Grapalat" w:eastAsia="Times New Roman" w:hAnsi="GHEA Grapalat" w:cs="Courier New"/>
          <w:sz w:val="24"/>
          <w:szCs w:val="24"/>
          <w:lang w:val="hy-AM"/>
        </w:rPr>
        <w:t xml:space="preserve"> տարածքի ինժեներա-ջրաերկրաբանական պայմանների գնահատումը,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ջրածածկման հիմնական գործոնների և աղբյուրների մասին տեղեկությունները,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գոյություն ունեցող կամ կանխատեսվող ջրածածկման տարածքում վտանգավոր ազդեցության մակարդակի գնահատումը,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4) ջրածածկման զարգացման կանխատեսումը,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5) ջրածածկման առկա և հնարավոր վնասի չափի մասին տեղեկությունը,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6) ինժեներական պաշտպանության հիմնական ուղղությունների ընտրության վերաբերյալ բնորոշ տարածքների հետ կապված հանձնարարականներն ու առաջարկությունները: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p>
    <w:p w:rsidR="004978EB" w:rsidRPr="004978EB" w:rsidRDefault="00AD52A4" w:rsidP="004978EB">
      <w:pPr>
        <w:widowControl w:val="0"/>
        <w:spacing w:after="0" w:line="276" w:lineRule="auto"/>
        <w:ind w:firstLine="576"/>
        <w:jc w:val="both"/>
        <w:rPr>
          <w:rFonts w:ascii="GHEA Grapalat" w:eastAsia="Times New Roman" w:hAnsi="GHEA Grapalat" w:cs="Sylfaen"/>
          <w:b/>
          <w:bCs/>
          <w:sz w:val="24"/>
          <w:szCs w:val="24"/>
          <w:lang w:val="hy-AM"/>
        </w:rPr>
      </w:pPr>
      <w:r>
        <w:rPr>
          <w:rFonts w:ascii="GHEA Grapalat" w:eastAsia="Times New Roman" w:hAnsi="GHEA Grapalat" w:cs="Sylfaen"/>
          <w:b/>
          <w:bCs/>
          <w:sz w:val="24"/>
          <w:szCs w:val="24"/>
        </w:rPr>
        <w:t>2</w:t>
      </w:r>
      <w:r w:rsidR="004978EB" w:rsidRPr="004978EB">
        <w:rPr>
          <w:rFonts w:ascii="GHEA Grapalat" w:eastAsia="Times New Roman" w:hAnsi="GHEA Grapalat" w:cs="Sylfaen"/>
          <w:b/>
          <w:bCs/>
          <w:sz w:val="24"/>
          <w:szCs w:val="24"/>
          <w:lang w:val="hy-AM"/>
        </w:rPr>
        <w:t>1</w:t>
      </w:r>
      <w:r>
        <w:rPr>
          <w:rFonts w:ascii="GHEA Grapalat" w:eastAsia="Times New Roman" w:hAnsi="GHEA Grapalat" w:cs="Sylfaen"/>
          <w:b/>
          <w:bCs/>
          <w:sz w:val="24"/>
          <w:szCs w:val="24"/>
        </w:rPr>
        <w:t>.</w:t>
      </w:r>
      <w:r w:rsidR="004978EB" w:rsidRPr="004978EB">
        <w:rPr>
          <w:rFonts w:ascii="GHEA Grapalat" w:eastAsia="Times New Roman" w:hAnsi="GHEA Grapalat" w:cs="Sylfaen"/>
          <w:b/>
          <w:bCs/>
          <w:sz w:val="24"/>
          <w:szCs w:val="24"/>
          <w:lang w:val="hy-AM"/>
        </w:rPr>
        <w:t xml:space="preserve">  ՋՐԱԾԱԾԿՈՒՄԻՑ ՊԱՇՏՊԱՆՎԵԼՈՒ ԿԱՌՈՒՅՑՆԵՐԻ ՀԱՇՎԱՐԿԱՅԻՆ</w:t>
      </w:r>
    </w:p>
    <w:p w:rsidR="004978EB" w:rsidRPr="004978EB" w:rsidRDefault="004978EB" w:rsidP="004978EB">
      <w:pPr>
        <w:widowControl w:val="0"/>
        <w:spacing w:after="0" w:line="360" w:lineRule="auto"/>
        <w:ind w:firstLine="576"/>
        <w:jc w:val="both"/>
        <w:rPr>
          <w:rFonts w:ascii="GHEA Grapalat" w:eastAsia="Times New Roman" w:hAnsi="GHEA Grapalat" w:cs="Sylfaen"/>
          <w:b/>
          <w:bCs/>
          <w:sz w:val="24"/>
          <w:szCs w:val="24"/>
          <w:lang w:val="hy-AM"/>
        </w:rPr>
      </w:pPr>
      <w:r w:rsidRPr="004978EB">
        <w:rPr>
          <w:rFonts w:ascii="GHEA Grapalat" w:eastAsia="Times New Roman" w:hAnsi="GHEA Grapalat" w:cs="Sylfaen"/>
          <w:b/>
          <w:bCs/>
          <w:sz w:val="24"/>
          <w:szCs w:val="24"/>
          <w:lang w:val="hy-AM"/>
        </w:rPr>
        <w:t xml:space="preserve">        ՀԻՄՆԱԿԱՆ ԴՐՈՒՅԹՆԵՐԸ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238. Ջրածածկումից պաշտպանվելու համար կառույցներ նախագծելիս պետք է կատարվեն հաշվարկներ՝ շինարարական կոնստրուկցիաների և հիմքերի նախագծման համար գործող փաստաթղթերի պահանջներին համապատասխան, ինչպես նաև հատուկ ջրաերկրաբանական և ջրաբանական հաշվարկներ: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239. Ջրածածկումից ինժեներական պաշտպանության համակարգերի հիմնավորման համար պետք է կատարվեն հետևյալ հիմնական հաշվարկները՝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ջրաբանական,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71" w:name="_Hlk127530481"/>
      <w:r w:rsidRPr="004978EB">
        <w:rPr>
          <w:rFonts w:ascii="GHEA Grapalat" w:eastAsia="Times New Roman" w:hAnsi="GHEA Grapalat" w:cs="Courier New"/>
          <w:sz w:val="24"/>
          <w:szCs w:val="24"/>
          <w:lang w:val="hy-AM"/>
        </w:rPr>
        <w:t>2) ջրածածկման</w:t>
      </w:r>
      <w:bookmarkEnd w:id="71"/>
      <w:r w:rsidRPr="004978EB">
        <w:rPr>
          <w:rFonts w:ascii="GHEA Grapalat" w:eastAsia="Times New Roman" w:hAnsi="GHEA Grapalat" w:cs="Courier New"/>
          <w:sz w:val="24"/>
          <w:szCs w:val="24"/>
          <w:lang w:val="hy-AM"/>
        </w:rPr>
        <w:t xml:space="preserve"> կանխատեսման՝ տարածքի ենթադրյալ ջրածածկման ներուժի և օբյեկտների հնարավոր վնասի գնահատմամբ,</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դրենաժային սարքերի տեղադրման օպտիմալ սխեմայի,</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դրենաժային ջրերի ծավալների,</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5) դրենաժային խողովակների և կոլեկտորների,</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6) պաշտպանվող տարածքի մակերևույթի դեֆորմացիաների:</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Բացի այդ, պետք է կատարվեն՝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7) բետոնի, երկաթբետոնե և մետաղական կոնստրուկցիաների նկատմամբ ստորերկրյա ջրերի ագրեսիվության լաբորատոր ստուգումներ,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8) գրունտի շինարարական հատկությունների փոփոխության վրա ինժեներական պաշտպանության համակարգերի ազդեցության գնահատում,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9) սանիտարահիգիենիկ պայմանների փոփոխությունների գնահատում:</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240. Ջրածածկումից պաշտպանության համար դրենաժային սարքերի ջրաերկրաբանական հաշվարկներն իրականացվում են նմանեցման, վերլուծության և թվային մոդելավորման մեթոդներով: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241. Ջրաերկրաբանական նմանեցման մեթոդը օգտագործվում է առանձին շենքերի, շինությունների և փոքր հարթակների (երբ ստորերկրյա ջրերի մշտադիտարկումներ չկան) մոտավոր հաշվարկների համար և հիմնված է չափօրինակ օբյեկտի փաստացի տվյալների (բնական և տեխնածին) օգտագործման վրա: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242. Դրենաժների և այլ կառույցների հաշվարկման վերլուծական մեթոդները պետք է օգտագործվեն համեմատաբար պարզ ջրաերկրաբանական և տեխնածին պայմանների դեպքում, որոնք հանգեցնում են հաշվարկման սխեմաների, որոնցից կարելի է ստանալ ֆիլտրման հավասարումների վերլուծական լուծում: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243. Թվային մոդելավորումն օգտագործվում է ջրաերկրաբանական և տեխնածին բարդ պայմանների դեպքում, երբ ջրատար ստվարաշերտն ունի  տարասեռ կառուցվածք:</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244. Ջրածածկումից տարածքների պաշտպանությունը նախագծելիս ցամաքեցման նորմերը (երկրի մակերևույթից ստորերկրյա ջրերի մակարդակի նորմավորված նվազագույն խորությունները) ընդունում են՝ կախված գործառական օգտագործման բնույթից: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245. Մարզաառողջարարական օբյեկտների և հանգստի ու պաշտպանական նշանակության գոտիների (ընդհանուր օգտագործման կանաչ տարածքներ, զբոսայգիներ, սանիտարապաշտպանիչ գոտիներ) տարածքների համար ցամաքեցման մակարդակի նորմը պետք է հավասար լինի 1 մ-ի:</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246. Գոյություն ունեցող արդյունաբերական տարածքների և քաղաքային բնակելի և հասարակական, գործարարական գոտիների համար </w:t>
      </w:r>
      <w:bookmarkStart w:id="72" w:name="_Hlk127535340"/>
      <w:r w:rsidRPr="004978EB">
        <w:rPr>
          <w:rFonts w:ascii="GHEA Grapalat" w:eastAsia="Times New Roman" w:hAnsi="GHEA Grapalat" w:cs="Courier New"/>
          <w:sz w:val="24"/>
          <w:szCs w:val="24"/>
          <w:lang w:val="hy-AM"/>
        </w:rPr>
        <w:t>ցամաքեցման նորմեր</w:t>
      </w:r>
      <w:bookmarkEnd w:id="72"/>
      <w:r w:rsidRPr="004978EB">
        <w:rPr>
          <w:rFonts w:ascii="GHEA Grapalat" w:eastAsia="Times New Roman" w:hAnsi="GHEA Grapalat" w:cs="Courier New"/>
          <w:sz w:val="24"/>
          <w:szCs w:val="24"/>
          <w:lang w:val="hy-AM"/>
        </w:rPr>
        <w:t xml:space="preserve">ը սահմանվում են կախված ստորերկրյա տարածությունների օգտագործման պատմականորեն ձևավորված խորությունից, ինչպես նաև՝ հիմնատակերի գրունտի տեսակից: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247. Նման տարածքների և գոտիների սահմաններում շենքերի և շինությունների նախագծումը, որոնց ստորգետնյա մասերի խորացումը գերազանցում է ստորգետնյա տարածքի օգտագործման պատմականորեն ձևավորված խորությունը, չի պահանջում ցամաքեցման նորմերի բարձրացում: Նման շենքերի և շինությունների նախագծման ժամանակ պետք է նախատեսվի տեղական պաշտպանություն՝ ստորերկրյա մասերի ջրամեկուսացման տեսքով: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248.Պաշտպանական կառույցների նախագծման ընթացքում կիրառվող ցամաքեցման նորմերը պետք է յուրաքանչյուր կոնկրետ դեպքում ապահովեն ստորերկրյա </w:t>
      </w:r>
      <w:r w:rsidRPr="004978EB">
        <w:rPr>
          <w:rFonts w:ascii="GHEA Grapalat" w:eastAsia="Times New Roman" w:hAnsi="GHEA Grapalat" w:cs="Courier New"/>
          <w:sz w:val="24"/>
          <w:szCs w:val="24"/>
          <w:lang w:val="hy-AM"/>
        </w:rPr>
        <w:lastRenderedPageBreak/>
        <w:t>ջրերի մակարդակի դիրքը կրիտիկական մակարդակից ցածր: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249. Ստորերկրյա ջրերի ելակետային մակարդակը, որն անհրաժեշտ է պաշտպանական միջոցառումների իրականացման նպատակահարմարության վերաբերյալ որոշումներ կայացնելու և ստորերկրյա ջրերի մակարդակի իջեցման չափը հիմնավորելու համար, ընդունվում է ինժեներական հետազոտությունների տվյալների և (կամ) կանխատեսման հիման վրա՝ հաշվի առնելով ջրածածկման գործոնները: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250. Անձրևաջրերի կարգավորվող հոսքի հաշվարկային ծախսերը պետք է ընդունվեն համաձայն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Times New Roman"/>
          <w:sz w:val="24"/>
          <w:szCs w:val="24"/>
          <w:lang w:val="hy-AM"/>
        </w:rPr>
        <w:t xml:space="preserve">կոմիտեի </w:t>
      </w:r>
      <w:r w:rsidRPr="004978EB">
        <w:rPr>
          <w:rFonts w:ascii="GHEA Grapalat" w:eastAsia="Calibri" w:hAnsi="GHEA Grapalat" w:cs="Arial"/>
          <w:sz w:val="24"/>
          <w:szCs w:val="24"/>
          <w:lang w:val="af-ZA"/>
        </w:rPr>
        <w:t>նախա</w:t>
      </w:r>
      <w:r w:rsidRPr="004978EB">
        <w:rPr>
          <w:rFonts w:ascii="GHEA Grapalat" w:eastAsia="Calibri" w:hAnsi="GHEA Grapalat" w:cs="Arial"/>
          <w:sz w:val="24"/>
          <w:szCs w:val="24"/>
          <w:lang w:val="hy-AM"/>
        </w:rPr>
        <w:t>գահ</w:t>
      </w:r>
      <w:r w:rsidRPr="004978EB">
        <w:rPr>
          <w:rFonts w:ascii="GHEA Grapalat" w:eastAsia="Calibri" w:hAnsi="GHEA Grapalat" w:cs="Arial"/>
          <w:sz w:val="24"/>
          <w:szCs w:val="24"/>
          <w:lang w:val="af-ZA"/>
        </w:rPr>
        <w:t>ի</w:t>
      </w:r>
      <w:r w:rsidRPr="004978EB">
        <w:rPr>
          <w:rFonts w:ascii="GHEA Grapalat" w:eastAsia="Calibri" w:hAnsi="GHEA Grapalat" w:cs="Times New Roman"/>
          <w:sz w:val="24"/>
          <w:szCs w:val="24"/>
          <w:lang w:val="af-ZA"/>
        </w:rPr>
        <w:t xml:space="preserve"> 20</w:t>
      </w:r>
      <w:r w:rsidRPr="004978EB">
        <w:rPr>
          <w:rFonts w:ascii="GHEA Grapalat" w:eastAsia="Calibri" w:hAnsi="GHEA Grapalat" w:cs="Times New Roman"/>
          <w:sz w:val="24"/>
          <w:szCs w:val="24"/>
          <w:lang w:val="hy-AM"/>
        </w:rPr>
        <w:t>22</w:t>
      </w:r>
      <w:r w:rsidRPr="004978EB">
        <w:rPr>
          <w:rFonts w:ascii="GHEA Grapalat" w:eastAsia="Calibri" w:hAnsi="GHEA Grapalat" w:cs="Arial"/>
          <w:sz w:val="24"/>
          <w:szCs w:val="24"/>
          <w:lang w:val="af-ZA"/>
        </w:rPr>
        <w:t>թ</w:t>
      </w:r>
      <w:r w:rsidRPr="004978EB">
        <w:rPr>
          <w:rFonts w:ascii="GHEA Grapalat" w:eastAsia="Calibri" w:hAnsi="GHEA Grapalat" w:cs="Times New Roman"/>
          <w:sz w:val="24"/>
          <w:szCs w:val="24"/>
          <w:lang w:val="hy-AM"/>
        </w:rPr>
        <w:t xml:space="preserve"> </w:t>
      </w:r>
      <w:r w:rsidR="00AA751D">
        <w:rPr>
          <w:rFonts w:ascii="GHEA Grapalat" w:eastAsia="Calibri" w:hAnsi="GHEA Grapalat" w:cs="Times New Roman"/>
          <w:sz w:val="24"/>
          <w:szCs w:val="24"/>
        </w:rPr>
        <w:t>հուլիսի</w:t>
      </w:r>
      <w:r w:rsidRPr="004978EB">
        <w:rPr>
          <w:rFonts w:ascii="GHEA Grapalat" w:eastAsia="Calibri" w:hAnsi="GHEA Grapalat" w:cs="Times New Roman"/>
          <w:sz w:val="24"/>
          <w:szCs w:val="24"/>
          <w:lang w:val="hy-AM"/>
        </w:rPr>
        <w:t xml:space="preserve"> </w:t>
      </w:r>
      <w:r w:rsidR="00AA751D">
        <w:rPr>
          <w:rFonts w:ascii="GHEA Grapalat" w:eastAsia="Calibri" w:hAnsi="GHEA Grapalat" w:cs="Times New Roman"/>
          <w:sz w:val="24"/>
          <w:szCs w:val="24"/>
        </w:rPr>
        <w:t>8</w:t>
      </w:r>
      <w:r w:rsidRPr="004978EB">
        <w:rPr>
          <w:rFonts w:ascii="GHEA Grapalat" w:eastAsia="Calibri" w:hAnsi="GHEA Grapalat" w:cs="Times New Roman"/>
          <w:sz w:val="24"/>
          <w:szCs w:val="24"/>
          <w:lang w:val="af-ZA"/>
        </w:rPr>
        <w:t>-ի N</w:t>
      </w:r>
      <w:r w:rsidRPr="004978EB">
        <w:rPr>
          <w:rFonts w:ascii="GHEA Grapalat" w:eastAsia="Calibri" w:hAnsi="GHEA Grapalat" w:cs="Times New Roman"/>
          <w:sz w:val="24"/>
          <w:szCs w:val="24"/>
          <w:lang w:val="hy-AM"/>
        </w:rPr>
        <w:t xml:space="preserve"> 16</w:t>
      </w:r>
      <w:r w:rsidRPr="004978EB">
        <w:rPr>
          <w:rFonts w:ascii="GHEA Grapalat" w:eastAsia="Calibri" w:hAnsi="GHEA Grapalat" w:cs="Times New Roman"/>
          <w:sz w:val="24"/>
          <w:szCs w:val="24"/>
          <w:lang w:val="af-ZA"/>
        </w:rPr>
        <w:t>-</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w:t>
      </w:r>
      <w:r w:rsidRPr="004978EB">
        <w:rPr>
          <w:rFonts w:ascii="GHEA Grapalat" w:eastAsia="Calibri" w:hAnsi="GHEA Grapalat" w:cs="Arial"/>
          <w:sz w:val="24"/>
          <w:szCs w:val="24"/>
          <w:lang w:val="hy-AM"/>
        </w:rPr>
        <w:t>ով</w:t>
      </w:r>
      <w:r w:rsidRPr="004978EB">
        <w:rPr>
          <w:rFonts w:ascii="GHEA Grapalat" w:eastAsia="Times New Roman" w:hAnsi="GHEA Grapalat" w:cs="Courier New"/>
          <w:sz w:val="24"/>
          <w:szCs w:val="24"/>
          <w:lang w:val="hy-AM"/>
        </w:rPr>
        <w:t xml:space="preserve"> </w:t>
      </w:r>
      <w:r w:rsidRPr="004978EB">
        <w:rPr>
          <w:rFonts w:ascii="GHEA Grapalat" w:eastAsia="Calibri" w:hAnsi="GHEA Grapalat" w:cs="Arial"/>
          <w:sz w:val="24"/>
          <w:szCs w:val="24"/>
          <w:lang w:val="hy-AM"/>
        </w:rPr>
        <w:t>հաստատված</w:t>
      </w:r>
      <w:r w:rsidRPr="004978EB">
        <w:rPr>
          <w:rFonts w:ascii="GHEA Grapalat" w:eastAsia="Times New Roman" w:hAnsi="GHEA Grapalat" w:cs="Courier New"/>
          <w:sz w:val="24"/>
          <w:szCs w:val="24"/>
          <w:lang w:val="hy-AM"/>
        </w:rPr>
        <w:t xml:space="preserve"> ՀՀՇՆ 40-01.03-2022 </w:t>
      </w:r>
      <w:r w:rsidRPr="004978EB">
        <w:rPr>
          <w:rFonts w:ascii="GHEA Grapalat" w:eastAsia="Calibri" w:hAnsi="GHEA Grapalat" w:cs="Courier New"/>
          <w:sz w:val="24"/>
          <w:szCs w:val="24"/>
          <w:lang w:val="hy-AM"/>
        </w:rPr>
        <w:t>շինարարական նորմերի</w:t>
      </w:r>
      <w:r w:rsidRPr="004978EB">
        <w:rPr>
          <w:rFonts w:ascii="GHEA Grapalat" w:eastAsia="Times New Roman" w:hAnsi="GHEA Grapalat" w:cs="Courier New"/>
          <w:sz w:val="24"/>
          <w:szCs w:val="24"/>
          <w:lang w:val="hy-AM"/>
        </w:rPr>
        <w:t>:</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p>
    <w:p w:rsidR="004978EB" w:rsidRDefault="00AD52A4" w:rsidP="004978EB">
      <w:pPr>
        <w:widowControl w:val="0"/>
        <w:spacing w:after="0" w:line="360" w:lineRule="auto"/>
        <w:ind w:left="1170" w:hanging="594"/>
        <w:contextualSpacing/>
        <w:rPr>
          <w:rFonts w:ascii="GHEA Grapalat" w:eastAsia="Times New Roman" w:hAnsi="GHEA Grapalat" w:cs="Sylfaen"/>
          <w:b/>
          <w:bCs/>
          <w:sz w:val="24"/>
          <w:szCs w:val="24"/>
          <w:lang w:val="hy-AM"/>
        </w:rPr>
      </w:pPr>
      <w:r>
        <w:rPr>
          <w:rFonts w:ascii="GHEA Grapalat" w:eastAsia="Times New Roman" w:hAnsi="GHEA Grapalat" w:cs="Sylfaen"/>
          <w:b/>
          <w:bCs/>
          <w:sz w:val="24"/>
          <w:szCs w:val="24"/>
        </w:rPr>
        <w:t>22.</w:t>
      </w:r>
      <w:r w:rsidR="004978EB" w:rsidRPr="004978EB">
        <w:rPr>
          <w:rFonts w:ascii="GHEA Grapalat" w:eastAsia="Times New Roman" w:hAnsi="GHEA Grapalat" w:cs="Sylfaen"/>
          <w:b/>
          <w:bCs/>
          <w:sz w:val="24"/>
          <w:szCs w:val="24"/>
          <w:lang w:val="hy-AM"/>
        </w:rPr>
        <w:t xml:space="preserve">  ՋՐԱԾԱԾԿՈՒՄԻՑ ՊԱՇՏՊԱՆՎԵԼՈՒ ԻՆԺԵՆԵՐԱԿԱՆ ՊԱՇՏՊԱՆՈՒԹՅԱՆ ԿԱՌՈՒՅՑՆԵՐ ԵՎ ՄԻՋՈՑԱՌՈՒՄՆԵՐ</w:t>
      </w:r>
    </w:p>
    <w:p w:rsidR="00AD52A4" w:rsidRPr="004978EB" w:rsidRDefault="00AD52A4" w:rsidP="004978EB">
      <w:pPr>
        <w:widowControl w:val="0"/>
        <w:spacing w:after="0" w:line="360" w:lineRule="auto"/>
        <w:ind w:left="1170" w:hanging="594"/>
        <w:contextualSpacing/>
        <w:rPr>
          <w:rFonts w:ascii="GHEA Grapalat" w:eastAsia="Times New Roman" w:hAnsi="GHEA Grapalat" w:cs="Times New Roman"/>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251. Կախված բնական, ջրաերկրաբանական և տեխնածին (կառուցապատման) պայմաններից, ջրածածկումից ինժեներական պաշտպանության տարածքային համակարգում պետք է կիրառվեն հետևյալ տեսակի դրենաժներ՝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Courier New"/>
          <w:b/>
          <w:sz w:val="24"/>
          <w:szCs w:val="24"/>
          <w:lang w:val="hy-AM"/>
        </w:rPr>
        <w:t>գլխամասային</w:t>
      </w:r>
      <w:r w:rsidRPr="004978EB">
        <w:rPr>
          <w:rFonts w:ascii="GHEA Grapalat" w:eastAsia="Times New Roman" w:hAnsi="GHEA Grapalat" w:cs="Courier New"/>
          <w:sz w:val="24"/>
          <w:szCs w:val="24"/>
          <w:lang w:val="hy-AM"/>
        </w:rPr>
        <w:t>՝ ջրբաժանի կողմից ֆիլտրվող ստորերկրյա ջրերը որսալու համար՝ որպես կանոն, գտնվում են պաշտպանվող տարածքի վերին սահմանի մոտ՝ ստորերկրյա ջրերի հոսքի շարժմանն ուղղահայաց դիրքով,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Courier New"/>
          <w:b/>
          <w:sz w:val="24"/>
          <w:szCs w:val="24"/>
          <w:lang w:val="hy-AM"/>
        </w:rPr>
        <w:t>առափնյա՝</w:t>
      </w:r>
      <w:r w:rsidRPr="004978EB">
        <w:rPr>
          <w:rFonts w:ascii="GHEA Grapalat" w:eastAsia="Times New Roman" w:hAnsi="GHEA Grapalat" w:cs="Courier New"/>
          <w:sz w:val="24"/>
          <w:szCs w:val="24"/>
          <w:lang w:val="hy-AM"/>
        </w:rPr>
        <w:t xml:space="preserve"> ստորերկրյա ջրերը որսալու համար, որոնք ֆիլտրվում են ջրային օբյեկտի կողմից և էջք են ձևավորում՝ տեղակայված են, որպես կանոն, ափի կամ ջրածածկումից պաշտպանվող տարածքի կամ օբյեկտի ստորին սահմանի երկայնքով,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Courier New"/>
          <w:b/>
          <w:sz w:val="24"/>
          <w:szCs w:val="24"/>
          <w:lang w:val="hy-AM"/>
        </w:rPr>
        <w:t>հատվածամասային</w:t>
      </w:r>
      <w:r w:rsidRPr="004978EB">
        <w:rPr>
          <w:rFonts w:ascii="GHEA Grapalat" w:eastAsia="Times New Roman" w:hAnsi="GHEA Grapalat" w:cs="Courier New"/>
          <w:sz w:val="24"/>
          <w:szCs w:val="24"/>
          <w:lang w:val="hy-AM"/>
        </w:rPr>
        <w:t>՝ տարածքի ջրածածկ հատվածների կողմից ֆիլտրվող ստորերկրյա ջրերը որսալու համար,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Courier New"/>
          <w:b/>
          <w:sz w:val="24"/>
          <w:szCs w:val="24"/>
          <w:lang w:val="hy-AM"/>
        </w:rPr>
        <w:t>համակարգված</w:t>
      </w:r>
      <w:r w:rsidRPr="004978EB">
        <w:rPr>
          <w:rFonts w:ascii="GHEA Grapalat" w:eastAsia="Times New Roman" w:hAnsi="GHEA Grapalat" w:cs="Courier New"/>
          <w:sz w:val="24"/>
          <w:szCs w:val="24"/>
          <w:lang w:val="hy-AM"/>
        </w:rPr>
        <w:t xml:space="preserve"> (տարածքային)՝ տարածքների ջրահեռացման համար այն դեպքերում, երբ ստորերկրյա ջրերը սնուցվում են մթնոլորտային տեղումների և մակերևութային հոսքի ջրերի ներթափանցումից, ջրատար հաղորդակցություններից արտահոսքից կամ խորը ընկած հորիզոնից ջրերի ճնշման պատճառով բարձրացող ջրերից,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5) </w:t>
      </w:r>
      <w:r w:rsidRPr="004978EB">
        <w:rPr>
          <w:rFonts w:ascii="GHEA Grapalat" w:eastAsia="Times New Roman" w:hAnsi="GHEA Grapalat" w:cs="Courier New"/>
          <w:b/>
          <w:sz w:val="24"/>
          <w:szCs w:val="24"/>
          <w:lang w:val="hy-AM"/>
        </w:rPr>
        <w:t>խառը</w:t>
      </w:r>
      <w:r w:rsidRPr="004978EB">
        <w:rPr>
          <w:rFonts w:ascii="GHEA Grapalat" w:eastAsia="Times New Roman" w:hAnsi="GHEA Grapalat" w:cs="Courier New"/>
          <w:sz w:val="24"/>
          <w:szCs w:val="24"/>
          <w:lang w:val="hy-AM"/>
        </w:rPr>
        <w:t xml:space="preserve">՝ ստորերկրյա ջրերի սնուցման բարդ պայմաններում տարածքները </w:t>
      </w:r>
      <w:r w:rsidRPr="004978EB">
        <w:rPr>
          <w:rFonts w:ascii="GHEA Grapalat" w:eastAsia="Times New Roman" w:hAnsi="GHEA Grapalat" w:cs="Courier New"/>
          <w:sz w:val="24"/>
          <w:szCs w:val="24"/>
          <w:lang w:val="hy-AM"/>
        </w:rPr>
        <w:lastRenderedPageBreak/>
        <w:t>ջրածածկումից պաշտպանելու համար: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252. Ջրածածկումից պաշտպանության տեղային համակարգում, կախված ջրաերկրաբանական, ինժեներաերկրաբանական պայմաններից և կառուցապատման տեսակից, պետք է օգտագործվեն դրենաժների հետևյալ տեսակները՝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Courier New"/>
          <w:b/>
          <w:sz w:val="24"/>
          <w:szCs w:val="24"/>
          <w:lang w:val="hy-AM"/>
        </w:rPr>
        <w:t>օղակաձև</w:t>
      </w:r>
      <w:r w:rsidRPr="004978EB">
        <w:rPr>
          <w:rFonts w:ascii="GHEA Grapalat" w:eastAsia="Times New Roman" w:hAnsi="GHEA Grapalat" w:cs="Courier New"/>
          <w:sz w:val="24"/>
          <w:szCs w:val="24"/>
          <w:lang w:val="hy-AM"/>
        </w:rPr>
        <w:t xml:space="preserve"> (եզրագծային)՝ խառը սնուցվող ստորերկրյա ջրերը որսալու համար,  ինչպես նաև առանձին օբյեկտների կամ տարածքի հատվածների պաշտպանության համար՝ տեղակայվում են հարթակների, շենքերի և շինությունների արտաքին եզրագծի հետևում,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Courier New"/>
          <w:b/>
          <w:sz w:val="24"/>
          <w:szCs w:val="24"/>
          <w:lang w:val="hy-AM"/>
        </w:rPr>
        <w:t>պատամերձ</w:t>
      </w:r>
      <w:r w:rsidRPr="004978EB">
        <w:rPr>
          <w:rFonts w:ascii="GHEA Grapalat" w:eastAsia="Times New Roman" w:hAnsi="GHEA Grapalat" w:cs="Courier New"/>
          <w:sz w:val="24"/>
          <w:szCs w:val="24"/>
          <w:lang w:val="hy-AM"/>
        </w:rPr>
        <w:t>՝ տեղակայվում է ուղղակիորեն պաշտպանվող օբյեկտի արտաքին մասում</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կարող է համարվել պատսպարող կառույցների տարր,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73" w:name="_Hlk127643303"/>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Courier New"/>
          <w:b/>
          <w:sz w:val="24"/>
          <w:szCs w:val="24"/>
          <w:lang w:val="hy-AM"/>
        </w:rPr>
        <w:t>շերտային</w:t>
      </w:r>
      <w:bookmarkEnd w:id="73"/>
      <w:r w:rsidRPr="004978EB">
        <w:rPr>
          <w:rFonts w:ascii="GHEA Grapalat" w:eastAsia="Times New Roman" w:hAnsi="GHEA Grapalat" w:cs="Courier New"/>
          <w:b/>
          <w:sz w:val="24"/>
          <w:szCs w:val="24"/>
          <w:lang w:val="hy-AM"/>
        </w:rPr>
        <w:t>՝</w:t>
      </w:r>
      <w:r w:rsidRPr="004978EB">
        <w:rPr>
          <w:rFonts w:ascii="GHEA Grapalat" w:eastAsia="Times New Roman" w:hAnsi="GHEA Grapalat" w:cs="Courier New"/>
          <w:sz w:val="24"/>
          <w:szCs w:val="24"/>
          <w:lang w:val="hy-AM"/>
        </w:rPr>
        <w:t xml:space="preserve"> թաղված կառույցներն ու տարածքները պաշտպանելու համար, եթե դրանց հիմքում առկա է թույլ թափանցելի գրունտի բավարար հզորությամբ շերտ, ինչպես նաև «թաց» տեխնոլոգիական գործընթաց ունեցող կառույցներից ջրի արտահոսքը որսալու և հեռացնելու համար</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 xml:space="preserve"> տեղակայվում են անմիջապես շենքի և կառույցի տակ, շերտային դրենաժը պետք է կիրառվի անկախ դեղակայման խորությունից, շերտային դրենաժ տեղադրելիս վերջինս պետք է համակցվի պատամերձ դրենաժի հետ,</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Courier New"/>
          <w:b/>
          <w:sz w:val="24"/>
          <w:szCs w:val="24"/>
          <w:lang w:val="hy-AM"/>
        </w:rPr>
        <w:t>զուգընթաց՝</w:t>
      </w:r>
      <w:r w:rsidRPr="004978EB">
        <w:rPr>
          <w:rFonts w:ascii="GHEA Grapalat" w:eastAsia="Times New Roman" w:hAnsi="GHEA Grapalat" w:cs="Courier New"/>
          <w:sz w:val="24"/>
          <w:szCs w:val="24"/>
          <w:lang w:val="hy-AM"/>
        </w:rPr>
        <w:t xml:space="preserve"> ջրտար հաղորդակցությունների արտահոսքից հողերի ջրավորումը կանխելու համար. որպես կանոն, տեղադրվում են նույն խրամատում,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5) </w:t>
      </w:r>
      <w:r w:rsidRPr="004978EB">
        <w:rPr>
          <w:rFonts w:ascii="GHEA Grapalat" w:eastAsia="Times New Roman" w:hAnsi="GHEA Grapalat" w:cs="Courier New"/>
          <w:b/>
          <w:sz w:val="24"/>
          <w:szCs w:val="24"/>
          <w:lang w:val="hy-AM"/>
        </w:rPr>
        <w:t>ջրհոսի հետ համակցված</w:t>
      </w:r>
      <w:r w:rsidRPr="004978EB">
        <w:rPr>
          <w:rFonts w:ascii="GHEA Grapalat" w:eastAsia="Times New Roman" w:hAnsi="GHEA Grapalat" w:cs="Courier New"/>
          <w:sz w:val="24"/>
          <w:szCs w:val="24"/>
          <w:lang w:val="hy-AM"/>
        </w:rPr>
        <w:t>՝ վերնաջրի հեռացման համար՝ տեղադրվում է ջրհոսի ուղեգծում:</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253. Ջրավորումից կամ խոնավացումից պաշտպանվելու և ստորերկրյա ջրերի մակարդակը իջեցնելու այլ տեսակի դրենաժները, որոնք կիրառվում են հատուկ շինարարության մեջ (հիդրոտեխնիկական, ճանապարհային, աերոդրոմային), պետք է նախագծվեն համապատասխան նորմերի հիման վրա:</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254. </w:t>
      </w:r>
      <w:bookmarkStart w:id="74" w:name="_Hlk127646203"/>
      <w:r w:rsidRPr="004978EB">
        <w:rPr>
          <w:rFonts w:ascii="GHEA Grapalat" w:eastAsia="Times New Roman" w:hAnsi="GHEA Grapalat" w:cs="Courier New"/>
          <w:sz w:val="24"/>
          <w:szCs w:val="24"/>
          <w:lang w:val="hy-AM"/>
        </w:rPr>
        <w:t>Հակազտիչ</w:t>
      </w:r>
      <w:bookmarkEnd w:id="74"/>
      <w:r w:rsidRPr="004978EB">
        <w:rPr>
          <w:rFonts w:ascii="GHEA Grapalat" w:eastAsia="Times New Roman" w:hAnsi="GHEA Grapalat" w:cs="Courier New"/>
          <w:sz w:val="24"/>
          <w:szCs w:val="24"/>
          <w:lang w:val="hy-AM"/>
        </w:rPr>
        <w:t xml:space="preserve">  (հակաֆիլտրային) սարքավորումները նախատեսվում են՝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Courier New"/>
          <w:b/>
          <w:sz w:val="24"/>
          <w:szCs w:val="24"/>
          <w:lang w:val="hy-AM"/>
        </w:rPr>
        <w:t>պատվարներ՝</w:t>
      </w:r>
      <w:r w:rsidRPr="004978EB">
        <w:rPr>
          <w:rFonts w:ascii="GHEA Grapalat" w:eastAsia="Times New Roman" w:hAnsi="GHEA Grapalat" w:cs="Courier New"/>
          <w:sz w:val="24"/>
          <w:szCs w:val="24"/>
          <w:lang w:val="hy-AM"/>
        </w:rPr>
        <w:t xml:space="preserve"> գետերի, ջրանցքների և ջրամբարների կողմից ջրածածկման արգելափակման, ինչպես նաև մակերևութային և ստորերկրյա ջրերը աղտոտումից և հարակից տարածքների ճահճացումից պաշտպանվելու համար</w:t>
      </w:r>
      <w:r w:rsidRPr="004978EB">
        <w:rPr>
          <w:rFonts w:ascii="GHEA Grapalat" w:eastAsia="Times New Roman" w:hAnsi="GHEA Grapalat" w:cs="Cambria Math"/>
          <w:sz w:val="24"/>
          <w:szCs w:val="24"/>
          <w:lang w:val="hy-AM"/>
        </w:rPr>
        <w:t>։</w:t>
      </w:r>
      <w:r w:rsidRPr="004978EB">
        <w:rPr>
          <w:rFonts w:ascii="GHEA Grapalat" w:eastAsia="Times New Roman" w:hAnsi="GHEA Grapalat" w:cs="Courier New"/>
          <w:sz w:val="24"/>
          <w:szCs w:val="24"/>
          <w:lang w:val="hy-AM"/>
        </w:rPr>
        <w:t xml:space="preserve"> Հակազտիչ պատվարները պետք է օգտագործվեն </w:t>
      </w:r>
      <w:bookmarkStart w:id="75" w:name="_Hlk127646631"/>
      <w:r w:rsidRPr="004978EB">
        <w:rPr>
          <w:rFonts w:ascii="GHEA Grapalat" w:eastAsia="Times New Roman" w:hAnsi="GHEA Grapalat" w:cs="Courier New"/>
          <w:sz w:val="24"/>
          <w:szCs w:val="24"/>
          <w:lang w:val="hy-AM"/>
        </w:rPr>
        <w:t xml:space="preserve">ջրահեստ շերտի </w:t>
      </w:r>
      <w:bookmarkEnd w:id="75"/>
      <w:r w:rsidRPr="004978EB">
        <w:rPr>
          <w:rFonts w:ascii="GHEA Grapalat" w:eastAsia="Times New Roman" w:hAnsi="GHEA Grapalat" w:cs="Courier New"/>
          <w:sz w:val="24"/>
          <w:szCs w:val="24"/>
          <w:lang w:val="hy-AM"/>
        </w:rPr>
        <w:t>մոտ (ոչ խորը) տեղադիրքի  դեպքում,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2) </w:t>
      </w:r>
      <w:r w:rsidRPr="004978EB">
        <w:rPr>
          <w:rFonts w:ascii="GHEA Grapalat" w:eastAsia="Times New Roman" w:hAnsi="GHEA Grapalat" w:cs="Courier New"/>
          <w:b/>
          <w:sz w:val="24"/>
          <w:szCs w:val="24"/>
          <w:lang w:val="hy-AM"/>
        </w:rPr>
        <w:t>Էկրաններ՝</w:t>
      </w:r>
      <w:r w:rsidRPr="004978EB">
        <w:rPr>
          <w:rFonts w:ascii="GHEA Grapalat" w:eastAsia="Times New Roman" w:hAnsi="GHEA Grapalat" w:cs="Courier New"/>
          <w:sz w:val="24"/>
          <w:szCs w:val="24"/>
          <w:lang w:val="hy-AM"/>
        </w:rPr>
        <w:t xml:space="preserve"> ջրահեստ շերտի մեծ խորության կամ բացակայության դեպքում ցամաքային և ստորերկրյա ջրամբարներից արտահոսքի զտման հետևանքով ստորերկրյա ջրերի սնուցումը նվազեցնելու համար։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255. Ջրամեկուսացումը (արտաքին և ներքին, հորիզոնական և ուղղահայաց) պետք է օգտագործվի շենքերի և շինությունների ստորերկրյա մասերը մազանոթային խոնավացումից և ջերմախոնավափոխանցման գործընթացներից պաշտպանելու, ինչպես նաև ստորերկրյա ջրերի ազդեցությունից պաշտպանվելու համար: Վերջինիս դեպքում ջրամեկուսացումը պետք է դիտարկել որպես շենքերի և շինությունների տեղական պաշտպանության անկախ մեթոդ, որը այլընտրանք է դրենաժային ջրահեռացմանը: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256. Առափնյա, գլխամասային, օղակաձև, համակարգված և խառը տեսակների դրենաժներն, ըստ կառուցվածքի, լինում են՝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Courier New"/>
          <w:b/>
          <w:sz w:val="24"/>
          <w:szCs w:val="24"/>
          <w:lang w:val="hy-AM"/>
        </w:rPr>
        <w:t>հորիզոնական</w:t>
      </w:r>
      <w:r w:rsidRPr="004978EB">
        <w:rPr>
          <w:rFonts w:ascii="GHEA Grapalat" w:eastAsia="Times New Roman" w:hAnsi="GHEA Grapalat" w:cs="Courier New"/>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Courier New"/>
          <w:b/>
          <w:sz w:val="24"/>
          <w:szCs w:val="24"/>
          <w:lang w:val="hy-AM"/>
        </w:rPr>
        <w:t>ուղղահայաց</w:t>
      </w:r>
      <w:r w:rsidRPr="004978EB">
        <w:rPr>
          <w:rFonts w:ascii="GHEA Grapalat" w:eastAsia="Times New Roman" w:hAnsi="GHEA Grapalat" w:cs="Courier New"/>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Courier New"/>
          <w:b/>
          <w:sz w:val="24"/>
          <w:szCs w:val="24"/>
          <w:lang w:val="hy-AM"/>
        </w:rPr>
        <w:t>համակցված</w:t>
      </w:r>
      <w:r w:rsidRPr="004978EB">
        <w:rPr>
          <w:rFonts w:ascii="GHEA Grapalat" w:eastAsia="Times New Roman" w:hAnsi="GHEA Grapalat" w:cs="Courier New"/>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Courier New"/>
          <w:b/>
          <w:sz w:val="24"/>
          <w:szCs w:val="24"/>
          <w:lang w:val="hy-AM"/>
        </w:rPr>
        <w:t>ճառագայթային,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5) </w:t>
      </w:r>
      <w:r w:rsidRPr="004978EB">
        <w:rPr>
          <w:rFonts w:ascii="GHEA Grapalat" w:eastAsia="Times New Roman" w:hAnsi="GHEA Grapalat" w:cs="Courier New"/>
          <w:b/>
          <w:sz w:val="24"/>
          <w:szCs w:val="24"/>
          <w:lang w:val="hy-AM"/>
        </w:rPr>
        <w:t>հատուկ</w:t>
      </w:r>
      <w:r w:rsidRPr="004978EB">
        <w:rPr>
          <w:rFonts w:ascii="GHEA Grapalat" w:eastAsia="Times New Roman" w:hAnsi="GHEA Grapalat" w:cs="Courier New"/>
          <w:sz w:val="24"/>
          <w:szCs w:val="24"/>
          <w:lang w:val="hy-AM"/>
        </w:rPr>
        <w:t>:</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257. Դրենաժի կոնստրուկցիաի ընտրությունը պետք է իրականացվի՝ հաշվի առնելով պաշտպանվող տարածքի գրունտի ջրաթափանցելիությունը, ջրահեստ շերտի տեղակայումը, ստորերկրյա ջրերի մակարդակի իջեցման պահանջվող մեծությունը և պաշտպանվող տարածքի տնտեսական օգտագործման բնույթը: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258. Հեղեղատար կոյուղու համակարգը պետք է հանդիսանա որպես ջրածածկումից տարածքային ինժեներական պաշտպանության տարր և նախագծվի որպես ինժեներական պաշտպանության համակարգի ընդհանուր կամ առանձին մաս:</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259. Ջրածածկումից պաշտպանվելու համար կառույցների և միջոցառումների նախագծերում պետք է նախատեսվի մշտադիտարկում, որի խնդիրներն են՝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ստորերկրյա ջրերի ռեժիմի (հիդրոդինամիկ, քիմիական և ջերմաստիճանային) դինամիկան բնութագրող ցուցանիշների փոփոխությունների արձանագրումը,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ստացված դիտարկումների տվյալների մշակումը և դրանց համակարգումը, տվյալների շտեմարանի վարումը,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 ստորերկրյա ջրերի ռեժիմում վտանգավոր անոմալիաների հայտնաբերումը </w:t>
      </w:r>
      <w:r w:rsidRPr="004978EB">
        <w:rPr>
          <w:rFonts w:ascii="GHEA Grapalat" w:eastAsia="Times New Roman" w:hAnsi="GHEA Grapalat" w:cs="Courier New"/>
          <w:sz w:val="24"/>
          <w:szCs w:val="24"/>
          <w:lang w:val="hy-AM"/>
        </w:rPr>
        <w:lastRenderedPageBreak/>
        <w:t>(ստորերկրյա ջրերի մակարդակի չնախատեսված բարձրացում, դրանց ագրեսիվության աճ, ջերմաստիճանի բարձրացում), իրավիճակների գնահատումը (գոյություն ունեցող և կանխատեսվող, իսկ պատմական օբյեկտների համար՝ նաև հետահայաց),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օբյեկտում զարգացող վտանգավոր իրավիճակի վերաբերյալ որոշում կայացնող կազմակերպություններին ծանուցումը: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260. Մոնիտորինգային դիտարկումների համակարգի նախագիծն իր մեջ պետք է ներառի՝</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դիտարկման ցանցի հորերի տեղաբաշխման հատակագիծը և կոնստրուկցիան,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կանոնակարգերի մշակումը (դիտարկվող ցուցանիշների ընտրությունը, դրանց տատանումների թույլատրելի միջակայքի որոշումը, չափումների կատարման ժամկետները և ճշգրտումը, սարքավորումները և սարքերը, դիտարկումների ժամանակաշրջանը),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sidRPr="004978EB">
        <w:rPr>
          <w:rFonts w:ascii="GHEA Grapalat" w:eastAsia="Times New Roman" w:hAnsi="GHEA Grapalat" w:cs="Courier New"/>
          <w:sz w:val="24"/>
          <w:szCs w:val="24"/>
          <w:lang w:val="hy-AM"/>
        </w:rPr>
        <w:t>3) դիտարկման և նյութերի մշակման մեթոդաբանությունը:</w:t>
      </w:r>
      <w:r w:rsidRPr="004978EB">
        <w:rPr>
          <w:rFonts w:ascii="GHEA Grapalat" w:eastAsia="Times New Roman" w:hAnsi="GHEA Grapalat" w:cs="Courier New"/>
          <w:b/>
          <w:bCs/>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Pr="004978EB" w:rsidRDefault="00AD52A4" w:rsidP="004978EB">
      <w:pPr>
        <w:widowControl w:val="0"/>
        <w:spacing w:after="0" w:line="276" w:lineRule="auto"/>
        <w:ind w:firstLine="576"/>
        <w:contextualSpacing/>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23</w:t>
      </w:r>
      <w:r w:rsidR="004978EB" w:rsidRPr="004978EB">
        <w:rPr>
          <w:rFonts w:ascii="GHEA Grapalat" w:eastAsia="Times New Roman" w:hAnsi="GHEA Grapalat" w:cs="Courier New"/>
          <w:b/>
          <w:bCs/>
          <w:sz w:val="24"/>
          <w:szCs w:val="24"/>
          <w:lang w:val="hy-AM"/>
        </w:rPr>
        <w:t>. ՋՐՀԵՂԵՂԻՑ ՊԱՇՏՊԱՆՎԵԼՈՒ ԿԱՌՈՒՅՑՆԵՐ ԵՎ ՄԻՋՈՑԱՌՈՒՄՆԵՐ</w:t>
      </w:r>
    </w:p>
    <w:p w:rsidR="004978EB" w:rsidRPr="004978EB" w:rsidRDefault="004978EB" w:rsidP="004978EB">
      <w:pPr>
        <w:widowControl w:val="0"/>
        <w:spacing w:after="0" w:line="276" w:lineRule="auto"/>
        <w:ind w:firstLine="576"/>
        <w:contextualSpacing/>
        <w:jc w:val="both"/>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261. Ջրհեղեղից ինժեներական պաշտպանության համար նախատեսվող հիմնական միջոցներից են՝ թմբապատումը, տարածքի մակերևույթի արհեստական բարձրացումը, հուների և մակերևութային հոսքի կարգավորման և հեռացման կառույցները, դրենաժային համակարգերը և ինժեներական պաշտպանության այլ կառույցները: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262. Որպես ինժեներական պաշտպանության օժանդակ միջոցներ, անհրաժեշտ է օգտագործել բնական համակարգերի և դրանց բաղադրիչների հատկությունները, որոնք բարձրացնում են հիմնական ինժեներական պաշտպանության միջոցների արդյունավետությունը: Նման միջոցներից է հուների և հնահուների մաքրման և ուղղման միջոցով ջրագրական ցանցի դրենաժային և ջրահեռացման դերի բարձրացումը: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263. Տարածքի ինժեներական պաշտպանության նախագիծը պետք է ներառի կազմակերպչական և տեխնիկական միջոցառումներ, որոնք նախատեսում են գարնանային վարարումների և տարափաջրերի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Courier New"/>
          <w:sz w:val="24"/>
          <w:szCs w:val="24"/>
          <w:lang w:val="hy-AM"/>
        </w:rPr>
        <w:t>բացթողումը: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264. Յուրացվող տարածքների ինժեներական պաշտպանությունը պետք է ապահովի տարածքային և տեղային կառույցների և միջոցառումների միասնական համակարգի </w:t>
      </w:r>
      <w:r w:rsidRPr="004978EB">
        <w:rPr>
          <w:rFonts w:ascii="GHEA Grapalat" w:eastAsia="Times New Roman" w:hAnsi="GHEA Grapalat" w:cs="Courier New"/>
          <w:sz w:val="24"/>
          <w:szCs w:val="24"/>
          <w:lang w:val="hy-AM"/>
        </w:rPr>
        <w:lastRenderedPageBreak/>
        <w:t>ձևավորումը: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265. Ջրհեղեղից ինժեներական պաշտպանություն սարքավորելիս անհրաժեշտ է որոշել ինժեներական պաշտպանության կառույցների և համակարգերի միաժամանակյա օգտագործման նպատակահարմարությունն ու հնարավորությունը՝ ջրամատակարարումը և ջրապահովվածությունը, արդյունաբերական և կոմունալ օբյեկտների շահագործումը բարելավելու նպատակով, ինչպես նաև՝ ի նպաստ էներգետիկայի, տրանսպորտի, հանքարդյունաբերության, գյուղատնտեսության, անտառային, ձկնորսական և որսորդական տնտեսությունների, մելիորացիայի, հանգստի և բնության պահպանության՝ նախագծերում նախատեսելով բազմաֆունկցիոնալ նշանակության ինժեներական պաշտպանության կառույցների տարբերակներ ստեղծելու հնարավորություն: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266. Ինժեներական պաշտպանության համակարգի և կառույցների հիմնավորման նյութերը պետք է հնարավորություն տան ապահովելու՝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պաշտպանվող տարածքում առկա բնական պայմանների գնահատումը,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պաշտպանվող տարածքում ինժեներաերկրաբանական, ջրաերկրաբանական և ջրաբանական պայմանների փոփոխության կանխատեսումը՝ հաշվի առնելով տեխնածին գործոնները, ներառյալ ուղեկցող վտանգավոր երկրաբանական գործընթացների (սողանքներ, ափերի վերամշակում, կարստ, փխրահողային գրունտերի նստում, ենթաողողում և այլն) զարգացման և տարածման հնարավորությունը,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տարածքի հեղեղման մասշտաբների գնահատումը,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ջրհեղեղից տարածքների ինժեներական պաշտպանության մեթոդների ընտրությունը,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5) ինժեներական պաշտպանության կառույցների հաշվարկումը,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6) տարածքի ջրային հաշվեկշռի, ինչպես նաև մակերևութային և ստորերկրյա ջրերի մակարդակի, քիմիական և ջերմաստիճանային ռեժիմների գնահատումը </w:t>
      </w:r>
      <w:bookmarkStart w:id="76" w:name="_Hlk127719090"/>
      <w:r w:rsidRPr="004978EB">
        <w:rPr>
          <w:rFonts w:ascii="GHEA Grapalat" w:eastAsia="Times New Roman" w:hAnsi="GHEA Grapalat" w:cs="Courier New"/>
          <w:sz w:val="24"/>
          <w:szCs w:val="24"/>
          <w:lang w:val="hy-AM"/>
        </w:rPr>
        <w:t>(ջրաչափական կետերում, հաշվեկշռային և փորձարարական տեղամասերում գործող դիտարկումների հիման վրա)</w:t>
      </w:r>
      <w:bookmarkEnd w:id="76"/>
      <w:r w:rsidRPr="004978EB">
        <w:rPr>
          <w:rFonts w:ascii="GHEA Grapalat" w:eastAsia="Times New Roman" w:hAnsi="GHEA Grapalat" w:cs="Courier New"/>
          <w:sz w:val="24"/>
          <w:szCs w:val="24"/>
          <w:lang w:val="hy-AM"/>
        </w:rPr>
        <w:t>,</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7) տարածքների բնական և արհեստական ջրահեռացման գնահատումը,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8) տարածքի ֆունկցիոնալ գոտիավորման վերաբերյալ հանձնարարականների կազմումը: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267. ինժեներական հետազոտությունների նյութերը պետք է լրացվեն մակերևութային </w:t>
      </w:r>
      <w:r w:rsidRPr="004978EB">
        <w:rPr>
          <w:rFonts w:ascii="GHEA Grapalat" w:eastAsia="Times New Roman" w:hAnsi="GHEA Grapalat" w:cs="Courier New"/>
          <w:sz w:val="24"/>
          <w:szCs w:val="24"/>
          <w:lang w:val="hy-AM"/>
        </w:rPr>
        <w:lastRenderedPageBreak/>
        <w:t>և ստորերկրյա ջրերի ռեժիմի և արտածին երկրաբանական գործընթացների, ինչպես նաև ջրաբանական և ջրաերկրաբանական հաշվարկների բազմամյա դիտարկումների արդյունքներով:</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p>
    <w:p w:rsidR="004978EB" w:rsidRPr="004978EB" w:rsidRDefault="00AD52A4" w:rsidP="004978EB">
      <w:pPr>
        <w:widowControl w:val="0"/>
        <w:spacing w:after="0" w:line="276" w:lineRule="auto"/>
        <w:ind w:firstLine="576"/>
        <w:contextualSpacing/>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24.</w:t>
      </w:r>
      <w:r w:rsidR="004978EB" w:rsidRPr="004978EB">
        <w:rPr>
          <w:rFonts w:ascii="GHEA Grapalat" w:eastAsia="Times New Roman" w:hAnsi="GHEA Grapalat" w:cs="Courier New"/>
          <w:b/>
          <w:bCs/>
          <w:sz w:val="24"/>
          <w:szCs w:val="24"/>
          <w:lang w:val="hy-AM"/>
        </w:rPr>
        <w:t xml:space="preserve">  ՋՐԱՊԱՇՏՊԱՆ ԿԱՌՈՒՅՑՆԵՐԻ ՀԻՄՆԱԿԱՆ</w:t>
      </w:r>
    </w:p>
    <w:p w:rsidR="004978EB" w:rsidRDefault="004978EB" w:rsidP="004978EB">
      <w:pPr>
        <w:widowControl w:val="0"/>
        <w:spacing w:after="0" w:line="360" w:lineRule="auto"/>
        <w:ind w:firstLine="576"/>
        <w:contextualSpacing/>
        <w:rPr>
          <w:rFonts w:ascii="GHEA Grapalat" w:eastAsia="Times New Roman" w:hAnsi="GHEA Grapalat" w:cs="Courier New"/>
          <w:b/>
          <w:bCs/>
          <w:sz w:val="24"/>
          <w:szCs w:val="24"/>
          <w:lang w:val="hy-AM"/>
        </w:rPr>
      </w:pPr>
      <w:r w:rsidRPr="004978EB">
        <w:rPr>
          <w:rFonts w:ascii="GHEA Grapalat" w:eastAsia="Times New Roman" w:hAnsi="GHEA Grapalat" w:cs="Courier New"/>
          <w:b/>
          <w:bCs/>
          <w:sz w:val="24"/>
          <w:szCs w:val="24"/>
          <w:lang w:val="hy-AM"/>
        </w:rPr>
        <w:t xml:space="preserve">        ՀԱՇՎԱՐԿԱՅԻՆ ԴՐՈՒՅԹՆԵՐԸ</w:t>
      </w:r>
    </w:p>
    <w:p w:rsidR="00AD52A4" w:rsidRPr="004978EB" w:rsidRDefault="00AD52A4" w:rsidP="004978EB">
      <w:pPr>
        <w:widowControl w:val="0"/>
        <w:spacing w:after="0" w:line="360" w:lineRule="auto"/>
        <w:ind w:firstLine="576"/>
        <w:contextualSpacing/>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268. Ջրհոսերի և ջրամբարների ափերին ջրհեղեղից ինժեներական պաշտպանություն նախագծելիս, որպես հաշվարկային ընդունվում է դրանցում ջրի առավելագույն մակարդակը՝ այն գերազանցելու հավանականությամբ՝ կախված ինժեներական պաշտպանության կառույցների կատեգորիայից: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269. Տարածքների հեղեղումների հաշվարկային հարաչափերը պետք է որոշվեն ինժեներական և ջրաբանական հաշվարկների հիման վրա՝ կախված պաշտպանական կառույցների ընդունված դասերից, Ընդ որում, պետք է տարբերակել հետևյալ ջրհեղեղները՝ խորահուն (խորությունը 5 մ-ից ավելի), միջին (խորությունը 2-ից 5 մ) և ծանծաղահուն (հողի մակերևույթը ջրով ծածկվելու խորությունը մինչև 2 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270. Ջրի դիմհար կառույցների գագաթի գերազանցումը ջրի գնահատված մակարդակից պետք է որոշվի՝ կախված ինժեներական պաշտպանության կառույցների կատեգորիայից՝ հաշվի առնելով</w:t>
      </w:r>
      <w:r w:rsidRPr="004978EB">
        <w:rPr>
          <w:rFonts w:ascii="GHEA Grapalat" w:eastAsia="Times New Roman" w:hAnsi="GHEA Grapalat" w:cs="Sylfaen"/>
          <w:sz w:val="24"/>
          <w:szCs w:val="24"/>
          <w:lang w:val="hy-AM"/>
        </w:rPr>
        <w:t xml:space="preserve"> նաև ՀՀ քաղաքաշինության կոմիտեի նախագահի 2022 թ. հունիսի 14-ի</w:t>
      </w:r>
      <w:r w:rsidRPr="004978EB">
        <w:rPr>
          <w:rFonts w:ascii="GHEA Grapalat" w:eastAsia="Calibri" w:hAnsi="GHEA Grapalat" w:cs="Times New Roman"/>
          <w:sz w:val="24"/>
          <w:szCs w:val="24"/>
          <w:lang w:val="af-ZA"/>
        </w:rPr>
        <w:t xml:space="preserve"> N 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գործող</w:t>
      </w:r>
      <w:r w:rsidRPr="004978EB">
        <w:rPr>
          <w:rFonts w:ascii="GHEA Grapalat" w:eastAsia="Times New Roman" w:hAnsi="GHEA Grapalat" w:cs="Courier New"/>
          <w:sz w:val="24"/>
          <w:szCs w:val="24"/>
          <w:lang w:val="hy-AM"/>
        </w:rPr>
        <w:t xml:space="preserve"> ՍՆԻՊ 2.06.05-84</w:t>
      </w:r>
      <w:r w:rsidR="00AA751D">
        <w:rPr>
          <w:rFonts w:ascii="GHEA Grapalat" w:eastAsia="Times New Roman" w:hAnsi="GHEA Grapalat" w:cs="Courier New"/>
          <w:sz w:val="24"/>
          <w:szCs w:val="24"/>
        </w:rPr>
        <w:t>*</w:t>
      </w:r>
      <w:r w:rsidRPr="004978EB">
        <w:rPr>
          <w:rFonts w:ascii="GHEA Grapalat" w:eastAsia="Times New Roman" w:hAnsi="GHEA Grapalat" w:cs="Courier New"/>
          <w:sz w:val="24"/>
          <w:szCs w:val="24"/>
          <w:lang w:val="hy-AM"/>
        </w:rPr>
        <w:t xml:space="preserve"> շինարարական նորմերի պահանջները: Ընդ որում, պետք է հաշվի առնել ջրի մակարդակի բարձրացման հնարավորությունը՝ պաշտպանական կառույցներով ջրհոսի սահմանափակման հաշվին։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271. Թափվածքով, կամ գրունտի ողողատով մակերևույթի բարձրացմամբ, տարածքը հեղեղումից պաշտպանելիս՝ ջրային օբյեկտի կողմից հողալցվող տարածքի նիշը պետք է ընդունվի այնպես, ինչպես փլուզումային ամբարտակների գագաթի համար: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272. Ջրհեղեղից պաշտպանվող տարածքներում մակերևութային հոսքը կարգավորող կառույցները պետք է հաշվարկվեն այդ տարածքներ մուտք գործող </w:t>
      </w:r>
      <w:bookmarkStart w:id="77" w:name="_Hlk127732581"/>
      <w:r w:rsidRPr="004978EB">
        <w:rPr>
          <w:rFonts w:ascii="GHEA Grapalat" w:eastAsia="Times New Roman" w:hAnsi="GHEA Grapalat" w:cs="Courier New"/>
          <w:sz w:val="24"/>
          <w:szCs w:val="24"/>
          <w:lang w:val="hy-AM"/>
        </w:rPr>
        <w:t>մակերևութային</w:t>
      </w:r>
      <w:bookmarkEnd w:id="77"/>
      <w:r w:rsidRPr="004978EB">
        <w:rPr>
          <w:rFonts w:ascii="GHEA Grapalat" w:eastAsia="Times New Roman" w:hAnsi="GHEA Grapalat" w:cs="Courier New"/>
          <w:sz w:val="24"/>
          <w:szCs w:val="24"/>
          <w:lang w:val="hy-AM"/>
        </w:rPr>
        <w:t xml:space="preserve"> ջրերի գնահատված հոսքի հիման վրա (անձրևային և հալոցքային ջրեր, ժամանակավոր և մշտական ջրհոսներ), որն ընդունվում է ինժեներական պաշտպանության կառույցների դասին համապատասխան: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273. Ջրբաժանի կողմից </w:t>
      </w:r>
      <w:bookmarkStart w:id="78" w:name="_Hlk127734021"/>
      <w:r w:rsidRPr="004978EB">
        <w:rPr>
          <w:rFonts w:ascii="GHEA Grapalat" w:eastAsia="Times New Roman" w:hAnsi="GHEA Grapalat" w:cs="Courier New"/>
          <w:sz w:val="24"/>
          <w:szCs w:val="24"/>
          <w:lang w:val="hy-AM"/>
        </w:rPr>
        <w:t>մակերևութային</w:t>
      </w:r>
      <w:bookmarkEnd w:id="78"/>
      <w:r w:rsidRPr="004978EB">
        <w:rPr>
          <w:rFonts w:ascii="GHEA Grapalat" w:eastAsia="Times New Roman" w:hAnsi="GHEA Grapalat" w:cs="Courier New"/>
          <w:sz w:val="24"/>
          <w:szCs w:val="24"/>
          <w:lang w:val="hy-AM"/>
        </w:rPr>
        <w:t xml:space="preserve"> հոսքը պետք է հեռացվի պաշտպանված տարածքից բարձրադիր ջրանցքներով, իսկ անհրաժեշտության դեպքում՝ նախատեսվի ջրամբարների կառուցում, որոնք թույլ կտան կուտակելու մակերևութային հոսքի մի մասը։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274. Ինժեներական պաշտպանության համակարգերը պետք է նախագծվեն հաշվի առնելով յուրաքանչյուր բնական գոտու առանձնահատկությունները, ինչպես նաև՝ բնապահպանական ծրագրերն ու միջոցառումները: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275. Եթե պաշտպանվող տարածքներում առկա են տնտեսական և խմելու ջրի աղբյուրներ, ապա</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Courier New"/>
          <w:sz w:val="24"/>
          <w:szCs w:val="24"/>
          <w:lang w:val="hy-AM"/>
        </w:rPr>
        <w:t>պետք է կատարվի ջրի որակի հնարավոր փոփոխությունների կանխատեսում՝ ինժեներական պաշտպանական կառույցների շինարարությունից հետո ջրապահպան միջոցառումներ մշակելու համար: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Default="00AD52A4" w:rsidP="004978EB">
      <w:pPr>
        <w:widowControl w:val="0"/>
        <w:spacing w:after="0" w:line="360" w:lineRule="auto"/>
        <w:ind w:left="1080" w:hanging="504"/>
        <w:contextualSpacing/>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25.</w:t>
      </w:r>
      <w:r w:rsidR="004978EB" w:rsidRPr="004978EB">
        <w:rPr>
          <w:rFonts w:ascii="GHEA Grapalat" w:eastAsia="Times New Roman" w:hAnsi="GHEA Grapalat" w:cs="Courier New"/>
          <w:b/>
          <w:bCs/>
          <w:sz w:val="24"/>
          <w:szCs w:val="24"/>
          <w:lang w:val="hy-AM"/>
        </w:rPr>
        <w:t xml:space="preserve"> ՋՐՀԵՂԵՂԻՑ ՊԱՇՏՊԱՆՎԵԼՈՒ ԻՆԺԵՆԵՐԱԿԱՆ ՊԱՇՏՊԱՆՈՒԹՅԱՆ ԿԱՌՈՒՅՑՆԵՐ ԵՎ ՄԻՋՈՑԱՌՈՒՄՆԵՐ</w:t>
      </w:r>
    </w:p>
    <w:p w:rsidR="00AD52A4" w:rsidRPr="004978EB" w:rsidRDefault="00AD52A4" w:rsidP="004978EB">
      <w:pPr>
        <w:widowControl w:val="0"/>
        <w:spacing w:after="0" w:line="360" w:lineRule="auto"/>
        <w:ind w:left="1080" w:hanging="504"/>
        <w:contextualSpacing/>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276. Հեղեղվող տարածքները պարսպող պատվարներով պաշտպանելիս պետք է կիրառվի տարածքների ընդհանուր </w:t>
      </w:r>
      <w:bookmarkStart w:id="79" w:name="_Hlk127783450"/>
      <w:r w:rsidRPr="004978EB">
        <w:rPr>
          <w:rFonts w:ascii="GHEA Grapalat" w:eastAsia="Times New Roman" w:hAnsi="GHEA Grapalat" w:cs="Courier New"/>
          <w:sz w:val="24"/>
          <w:szCs w:val="24"/>
          <w:lang w:val="hy-AM"/>
        </w:rPr>
        <w:t>թմբապատում</w:t>
      </w:r>
      <w:bookmarkEnd w:id="79"/>
      <w:r w:rsidRPr="004978EB">
        <w:rPr>
          <w:rFonts w:ascii="GHEA Grapalat" w:eastAsia="Times New Roman" w:hAnsi="GHEA Grapalat" w:cs="Courier New"/>
          <w:sz w:val="24"/>
          <w:szCs w:val="24"/>
          <w:lang w:val="hy-AM"/>
        </w:rPr>
        <w:t xml:space="preserve"> և </w:t>
      </w:r>
      <w:bookmarkStart w:id="80" w:name="_Hlk127783729"/>
      <w:r w:rsidRPr="004978EB">
        <w:rPr>
          <w:rFonts w:ascii="GHEA Grapalat" w:eastAsia="Times New Roman" w:hAnsi="GHEA Grapalat" w:cs="Courier New"/>
          <w:sz w:val="24"/>
          <w:szCs w:val="24"/>
          <w:lang w:val="hy-AM"/>
        </w:rPr>
        <w:t>տեղամասային թմբապատում</w:t>
      </w:r>
      <w:bookmarkEnd w:id="80"/>
      <w:r w:rsidRPr="004978EB">
        <w:rPr>
          <w:rFonts w:ascii="GHEA Grapalat" w:eastAsia="Times New Roman" w:hAnsi="GHEA Grapalat" w:cs="Courier New"/>
          <w:sz w:val="24"/>
          <w:szCs w:val="24"/>
          <w:lang w:val="hy-AM"/>
        </w:rPr>
        <w:t>:</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277. Տարածքի ընդհանուր թմբապատումը նպատակահարմար է կիրառել պաշտպանվող տարածքում ջրահոսքերի բացակայության դեպքում, կամ երբ դրանց արտահոսքը, կողմնատար ջրանցքով, խողովակաշարով կամ պոմպակայանով, կարող է ուղղվել դեպի ջրամբար կամ գետ: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278. Տեղամասային թմբապատումը պետք է կիրառվի խոշոր գետերով հատվող տարածքները պաշտպանելու համար, որոնց վերամղումը տնտեսապես աննպատակահարմար է, կամ կառուցապատման տարբեր խտության տարածքների առանձին հատվածների պաշտպանության համար: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279. Ջրամբարների, մայրուղային ջրանցքների, հողային զանգվածների ցամաքեցման համակարգերի ստեղծմամբ պայմանավորված ջրհեղեղների կանխման ինժեներական պաշտպանության նախագծերն անհրաժեշտ է կապակցել ողջ ջրատնտեսական համալիրի կառուցման նախագծերի հետ:</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280. </w:t>
      </w:r>
      <w:bookmarkStart w:id="81" w:name="_Hlk127814176"/>
      <w:r w:rsidRPr="004978EB">
        <w:rPr>
          <w:rFonts w:ascii="GHEA Grapalat" w:eastAsia="Times New Roman" w:hAnsi="GHEA Grapalat" w:cs="Courier New"/>
          <w:sz w:val="24"/>
          <w:szCs w:val="24"/>
          <w:lang w:val="hy-AM"/>
        </w:rPr>
        <w:t xml:space="preserve">Տարածքի մակերևույթի արհեստական բարձրացման </w:t>
      </w:r>
      <w:bookmarkEnd w:id="81"/>
      <w:r w:rsidRPr="004978EB">
        <w:rPr>
          <w:rFonts w:ascii="GHEA Grapalat" w:eastAsia="Times New Roman" w:hAnsi="GHEA Grapalat" w:cs="Courier New"/>
          <w:sz w:val="24"/>
          <w:szCs w:val="24"/>
          <w:lang w:val="hy-AM"/>
        </w:rPr>
        <w:t xml:space="preserve">տարբերակները պետք է ընտրվեն պաշտպանվող տարածքի հետևյալ բնութագրերի վերլուծության հիման վրա՝ </w:t>
      </w:r>
      <w:r w:rsidRPr="004978EB">
        <w:rPr>
          <w:rFonts w:ascii="GHEA Grapalat" w:eastAsia="Times New Roman" w:hAnsi="GHEA Grapalat" w:cs="Courier New"/>
          <w:sz w:val="24"/>
          <w:szCs w:val="24"/>
          <w:lang w:val="hy-AM"/>
        </w:rPr>
        <w:lastRenderedPageBreak/>
        <w:t>հողաերկրաբանական, կլիմայական գոտիավորման, ֆունկցիոնալ պլանավորման, սոցիալական, բնապահպանական և այլ պահանջների, որոնք ներկայացվում են կառուցապատվող տարածքներին:</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281. Ջրհեղեղից տարածքը թափվածքով պաշտպանելիս, տարածքի ափամերձ լանջի եզրը պետք է ընդունել առնվազն 0,5 մ–ով բարձր ջրային օբյեկտում ջրի հաշվարկային մակարդակից՝ հաշվի առնելով ալեբախությունը և ալիքի հաշվարկային բարձրությունը: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282. Լիրքավորված տարածքի ափամերձ լանջի նախագծումը պետք է իրականացվի</w:t>
      </w:r>
      <w:r w:rsidRPr="004978EB">
        <w:rPr>
          <w:rFonts w:ascii="GHEA Grapalat" w:eastAsia="Times New Roman" w:hAnsi="GHEA Grapalat" w:cs="Sylfaen"/>
          <w:sz w:val="24"/>
          <w:szCs w:val="24"/>
          <w:lang w:val="hy-AM"/>
        </w:rPr>
        <w:t xml:space="preserve"> ՀՀ քաղաքաշինության կոմիտեի նախագահի 2022 թ. հունիսի 14-ի</w:t>
      </w:r>
      <w:r w:rsidRPr="004978EB">
        <w:rPr>
          <w:rFonts w:ascii="GHEA Grapalat" w:eastAsia="Calibri" w:hAnsi="GHEA Grapalat" w:cs="Times New Roman"/>
          <w:sz w:val="24"/>
          <w:szCs w:val="24"/>
          <w:lang w:val="af-ZA"/>
        </w:rPr>
        <w:t xml:space="preserve"> N11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գործող </w:t>
      </w:r>
      <w:r w:rsidRPr="004978EB">
        <w:rPr>
          <w:rFonts w:ascii="GHEA Grapalat" w:eastAsia="Times New Roman" w:hAnsi="GHEA Grapalat" w:cs="Courier New"/>
          <w:sz w:val="24"/>
          <w:szCs w:val="24"/>
          <w:lang w:val="hy-AM"/>
        </w:rPr>
        <w:t>ՍՆԻՊ 2.06.05-84</w:t>
      </w:r>
      <w:r w:rsidR="00AA751D">
        <w:rPr>
          <w:rFonts w:ascii="GHEA Grapalat" w:eastAsia="Times New Roman" w:hAnsi="GHEA Grapalat" w:cs="Courier New"/>
          <w:sz w:val="24"/>
          <w:szCs w:val="24"/>
        </w:rPr>
        <w:t>*</w:t>
      </w:r>
      <w:r w:rsidRPr="004978EB">
        <w:rPr>
          <w:rFonts w:ascii="GHEA Grapalat" w:eastAsia="Times New Roman" w:hAnsi="GHEA Grapalat" w:cs="Courier New"/>
          <w:sz w:val="24"/>
          <w:szCs w:val="24"/>
          <w:lang w:val="hy-AM"/>
        </w:rPr>
        <w:t xml:space="preserve"> շինարարական նորմերի պահանջներին համապատասխան: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283. Տարածքի մակերևույթի արհեստական բարձրացում իրականացնելիս անհրաժեշտ է ապահովել ստորերկրյա ջրերի բնական ջրաքաշման պայմանները: Դրենաժները պետք է տեղադրվեն լցվող կամ ողողումով հարթվող ձորակների և հեղեղատների հնահուներում, իսկ հաստատուն ջրահոսքերը ուղեկցող դրենաժային խողովակներով պետք է հավաքվեն կոլեկտորների մեջ:</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284. Դյուկերների, ելուստների, հեղեղաթողների, պարզարանների, միջնարարների, պոմպակայանների և այլ կառույցների նախագծումը պետք է իրականացվի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Times New Roman"/>
          <w:sz w:val="24"/>
          <w:szCs w:val="24"/>
          <w:lang w:val="hy-AM"/>
        </w:rPr>
        <w:t xml:space="preserve">կոմիտեի </w:t>
      </w:r>
      <w:r w:rsidRPr="004978EB">
        <w:rPr>
          <w:rFonts w:ascii="GHEA Grapalat" w:eastAsia="Calibri" w:hAnsi="GHEA Grapalat" w:cs="Arial"/>
          <w:sz w:val="24"/>
          <w:szCs w:val="24"/>
          <w:lang w:val="af-ZA"/>
        </w:rPr>
        <w:t>նախա</w:t>
      </w:r>
      <w:r w:rsidRPr="004978EB">
        <w:rPr>
          <w:rFonts w:ascii="GHEA Grapalat" w:eastAsia="Calibri" w:hAnsi="GHEA Grapalat" w:cs="Arial"/>
          <w:sz w:val="24"/>
          <w:szCs w:val="24"/>
          <w:lang w:val="hy-AM"/>
        </w:rPr>
        <w:t>գահ</w:t>
      </w:r>
      <w:r w:rsidRPr="004978EB">
        <w:rPr>
          <w:rFonts w:ascii="GHEA Grapalat" w:eastAsia="Calibri" w:hAnsi="GHEA Grapalat" w:cs="Arial"/>
          <w:sz w:val="24"/>
          <w:szCs w:val="24"/>
          <w:lang w:val="af-ZA"/>
        </w:rPr>
        <w:t>ի</w:t>
      </w:r>
      <w:r w:rsidRPr="004978EB">
        <w:rPr>
          <w:rFonts w:ascii="GHEA Grapalat" w:eastAsia="Calibri" w:hAnsi="GHEA Grapalat" w:cs="Times New Roman"/>
          <w:sz w:val="24"/>
          <w:szCs w:val="24"/>
          <w:lang w:val="af-ZA"/>
        </w:rPr>
        <w:t xml:space="preserve"> 20</w:t>
      </w:r>
      <w:r w:rsidRPr="004978EB">
        <w:rPr>
          <w:rFonts w:ascii="GHEA Grapalat" w:eastAsia="Calibri" w:hAnsi="GHEA Grapalat" w:cs="Times New Roman"/>
          <w:sz w:val="24"/>
          <w:szCs w:val="24"/>
          <w:lang w:val="hy-AM"/>
        </w:rPr>
        <w:t>22</w:t>
      </w:r>
      <w:r w:rsidRPr="004978EB">
        <w:rPr>
          <w:rFonts w:ascii="GHEA Grapalat" w:eastAsia="Calibri" w:hAnsi="GHEA Grapalat" w:cs="Arial"/>
          <w:sz w:val="24"/>
          <w:szCs w:val="24"/>
          <w:lang w:val="af-ZA"/>
        </w:rPr>
        <w:t>թ</w:t>
      </w:r>
      <w:r w:rsidRPr="004978EB">
        <w:rPr>
          <w:rFonts w:ascii="Cambria Math" w:eastAsia="Calibri" w:hAnsi="Cambria Math" w:cs="Cambria Math"/>
          <w:sz w:val="24"/>
          <w:szCs w:val="24"/>
          <w:lang w:val="hy-AM"/>
        </w:rPr>
        <w:t>․</w:t>
      </w:r>
      <w:r w:rsidRPr="004978EB">
        <w:rPr>
          <w:rFonts w:ascii="GHEA Grapalat" w:eastAsia="Calibri" w:hAnsi="GHEA Grapalat" w:cs="Cambria Math"/>
          <w:sz w:val="24"/>
          <w:szCs w:val="24"/>
          <w:lang w:val="hy-AM"/>
        </w:rPr>
        <w:t xml:space="preserve"> հուլիսի </w:t>
      </w:r>
      <w:r w:rsidRPr="004978EB">
        <w:rPr>
          <w:rFonts w:ascii="GHEA Grapalat" w:eastAsia="Calibri" w:hAnsi="GHEA Grapalat" w:cs="Times New Roman"/>
          <w:sz w:val="24"/>
          <w:szCs w:val="24"/>
          <w:lang w:val="hy-AM"/>
        </w:rPr>
        <w:t>8</w:t>
      </w:r>
      <w:r w:rsidRPr="004978EB">
        <w:rPr>
          <w:rFonts w:ascii="GHEA Grapalat" w:eastAsia="Calibri" w:hAnsi="GHEA Grapalat" w:cs="Times New Roman"/>
          <w:sz w:val="24"/>
          <w:szCs w:val="24"/>
          <w:lang w:val="af-ZA"/>
        </w:rPr>
        <w:t>-ի N</w:t>
      </w:r>
      <w:r w:rsidRPr="004978EB">
        <w:rPr>
          <w:rFonts w:ascii="GHEA Grapalat" w:eastAsia="Calibri" w:hAnsi="GHEA Grapalat" w:cs="Times New Roman"/>
          <w:sz w:val="24"/>
          <w:szCs w:val="24"/>
          <w:lang w:val="hy-AM"/>
        </w:rPr>
        <w:t xml:space="preserve"> 16</w:t>
      </w:r>
      <w:r w:rsidRPr="004978EB">
        <w:rPr>
          <w:rFonts w:ascii="GHEA Grapalat" w:eastAsia="Calibri" w:hAnsi="GHEA Grapalat" w:cs="Times New Roman"/>
          <w:sz w:val="24"/>
          <w:szCs w:val="24"/>
          <w:lang w:val="af-ZA"/>
        </w:rPr>
        <w:t>-</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w:t>
      </w:r>
      <w:r w:rsidRPr="004978EB">
        <w:rPr>
          <w:rFonts w:ascii="GHEA Grapalat" w:eastAsia="Calibri" w:hAnsi="GHEA Grapalat" w:cs="Arial"/>
          <w:sz w:val="24"/>
          <w:szCs w:val="24"/>
          <w:lang w:val="hy-AM"/>
        </w:rPr>
        <w:t>ով</w:t>
      </w:r>
      <w:r w:rsidRPr="004978EB">
        <w:rPr>
          <w:rFonts w:ascii="GHEA Grapalat" w:eastAsia="Times New Roman" w:hAnsi="GHEA Grapalat" w:cs="Courier New"/>
          <w:sz w:val="24"/>
          <w:szCs w:val="24"/>
          <w:lang w:val="hy-AM"/>
        </w:rPr>
        <w:t xml:space="preserve"> </w:t>
      </w:r>
      <w:r w:rsidRPr="004978EB">
        <w:rPr>
          <w:rFonts w:ascii="GHEA Grapalat" w:eastAsia="Calibri" w:hAnsi="GHEA Grapalat" w:cs="Arial"/>
          <w:sz w:val="24"/>
          <w:szCs w:val="24"/>
          <w:lang w:val="hy-AM"/>
        </w:rPr>
        <w:t xml:space="preserve">հաստատված </w:t>
      </w:r>
      <w:r w:rsidRPr="004978EB">
        <w:rPr>
          <w:rFonts w:ascii="GHEA Grapalat" w:eastAsia="Calibri" w:hAnsi="GHEA Grapalat" w:cs="Arial"/>
          <w:sz w:val="24"/>
          <w:szCs w:val="24"/>
          <w:lang w:val="af-ZA"/>
        </w:rPr>
        <w:t xml:space="preserve"> </w:t>
      </w:r>
      <w:r w:rsidRPr="004978EB">
        <w:rPr>
          <w:rFonts w:ascii="GHEA Grapalat" w:eastAsia="Times New Roman" w:hAnsi="GHEA Grapalat" w:cs="Courier New"/>
          <w:sz w:val="24"/>
          <w:szCs w:val="24"/>
          <w:lang w:val="hy-AM"/>
        </w:rPr>
        <w:t>ՀՀՇՆ 40-01.03-2022  շինարարական նորմերի պահանջներին համապատասխան: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285. Կառուցապատված տարածքներում պետք է նախատեսվի անձրևային փակ կոյուղի։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sidRPr="004978EB">
        <w:rPr>
          <w:rFonts w:ascii="GHEA Grapalat" w:eastAsia="Times New Roman" w:hAnsi="GHEA Grapalat" w:cs="Courier New"/>
          <w:sz w:val="24"/>
          <w:szCs w:val="24"/>
          <w:lang w:val="hy-AM"/>
        </w:rPr>
        <w:t xml:space="preserve">286. Պաշտպանվող տարածքներում տեղակայված ջրահոսքերի հունակարգավորող կառույցները պետք է նախատեսված լինեն ջրառատության հոսքի սպառման համար՝ ջրի հաշվարկային մակարդակների դեպքում, բացառեն տարածքի ջրածածկումը, ինչպես նաև գետի հունի հաշվարկային ջրավորումը և ողողադաշտերի տարածքների ցամաքեցումը: Բացի այդ, կառույցները </w:t>
      </w:r>
      <w:bookmarkStart w:id="82" w:name="_Hlk127817729"/>
      <w:r w:rsidRPr="004978EB">
        <w:rPr>
          <w:rFonts w:ascii="GHEA Grapalat" w:eastAsia="Times New Roman" w:hAnsi="GHEA Grapalat" w:cs="Courier New"/>
          <w:sz w:val="24"/>
          <w:szCs w:val="24"/>
          <w:lang w:val="hy-AM"/>
        </w:rPr>
        <w:t>չպետք է</w:t>
      </w:r>
      <w:bookmarkEnd w:id="82"/>
      <w:r w:rsidRPr="004978EB">
        <w:rPr>
          <w:rFonts w:ascii="GHEA Grapalat" w:eastAsia="Times New Roman" w:hAnsi="GHEA Grapalat" w:cs="Courier New"/>
          <w:sz w:val="24"/>
          <w:szCs w:val="24"/>
          <w:lang w:val="hy-AM"/>
        </w:rPr>
        <w:t xml:space="preserve"> խախտեն գոյություն ունեցող ջրանցքներում ջրի ընդունման պայմանները, չպետք է փոխեն հոսանքի կարծր հոսը, ինչպես նաև սառույցի և սղինի (մանրասառույցի) անցման ռեժիմը: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left="990" w:hanging="414"/>
        <w:contextualSpacing/>
        <w:jc w:val="center"/>
        <w:rPr>
          <w:rFonts w:ascii="GHEA Grapalat" w:eastAsia="Times New Roman" w:hAnsi="GHEA Grapalat" w:cs="Courier New"/>
          <w:b/>
          <w:bCs/>
          <w:sz w:val="24"/>
          <w:szCs w:val="24"/>
          <w:lang w:val="hy-AM"/>
        </w:rPr>
      </w:pPr>
    </w:p>
    <w:p w:rsidR="004978EB" w:rsidRPr="004978EB" w:rsidRDefault="00AD52A4" w:rsidP="004978EB">
      <w:pPr>
        <w:widowControl w:val="0"/>
        <w:spacing w:after="0" w:line="276" w:lineRule="auto"/>
        <w:ind w:left="990" w:hanging="414"/>
        <w:contextualSpacing/>
        <w:jc w:val="center"/>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26</w:t>
      </w:r>
      <w:r w:rsidR="004978EB" w:rsidRPr="004978EB">
        <w:rPr>
          <w:rFonts w:ascii="GHEA Grapalat" w:eastAsia="Times New Roman" w:hAnsi="GHEA Grapalat" w:cs="Courier New"/>
          <w:b/>
          <w:bCs/>
          <w:sz w:val="24"/>
          <w:szCs w:val="24"/>
          <w:lang w:val="hy-AM"/>
        </w:rPr>
        <w:t xml:space="preserve">. </w:t>
      </w:r>
      <w:bookmarkStart w:id="83" w:name="_Hlk127818207"/>
      <w:r w:rsidR="004978EB" w:rsidRPr="004978EB">
        <w:rPr>
          <w:rFonts w:ascii="GHEA Grapalat" w:eastAsia="Times New Roman" w:hAnsi="GHEA Grapalat" w:cs="Courier New"/>
          <w:b/>
          <w:bCs/>
          <w:sz w:val="24"/>
          <w:szCs w:val="24"/>
          <w:lang w:val="hy-AM"/>
        </w:rPr>
        <w:t xml:space="preserve">ՍԱՌՆԱԾԻՆ ՓՔՈՒՄԻՑ </w:t>
      </w:r>
      <w:bookmarkStart w:id="84" w:name="_Hlk127818244"/>
      <w:bookmarkEnd w:id="83"/>
      <w:r w:rsidR="004978EB" w:rsidRPr="004978EB">
        <w:rPr>
          <w:rFonts w:ascii="GHEA Grapalat" w:eastAsia="Times New Roman" w:hAnsi="GHEA Grapalat" w:cs="Courier New"/>
          <w:b/>
          <w:bCs/>
          <w:sz w:val="24"/>
          <w:szCs w:val="24"/>
          <w:lang w:val="hy-AM"/>
        </w:rPr>
        <w:t>ԳՐՈՒՆՏՆԵՐԻ</w:t>
      </w:r>
      <w:bookmarkEnd w:id="84"/>
      <w:r w:rsidR="004978EB" w:rsidRPr="004978EB">
        <w:rPr>
          <w:rFonts w:ascii="GHEA Grapalat" w:eastAsia="Times New Roman" w:hAnsi="GHEA Grapalat" w:cs="Courier New"/>
          <w:b/>
          <w:bCs/>
          <w:sz w:val="24"/>
          <w:szCs w:val="24"/>
          <w:lang w:val="hy-AM"/>
        </w:rPr>
        <w:t xml:space="preserve"> ՊԱՇՏՊԱՆՈՒԹՅԱՆ </w:t>
      </w:r>
      <w:r w:rsidR="004978EB" w:rsidRPr="004978EB">
        <w:rPr>
          <w:rFonts w:ascii="GHEA Grapalat" w:eastAsia="Times New Roman" w:hAnsi="GHEA Grapalat" w:cs="Courier New"/>
          <w:b/>
          <w:bCs/>
          <w:sz w:val="24"/>
          <w:szCs w:val="24"/>
          <w:lang w:val="hy-AM"/>
        </w:rPr>
        <w:lastRenderedPageBreak/>
        <w:t>ՄԻՋՈՑԱՌՈՒՄՆԵՐԸ</w:t>
      </w:r>
    </w:p>
    <w:p w:rsidR="004978EB" w:rsidRPr="004978EB" w:rsidRDefault="004978EB" w:rsidP="004978EB">
      <w:pPr>
        <w:widowControl w:val="0"/>
        <w:spacing w:after="0" w:line="276" w:lineRule="auto"/>
        <w:ind w:firstLine="576"/>
        <w:contextualSpacing/>
        <w:jc w:val="both"/>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287. Սառնածին (կրիոգեն) փքումից գրունտերի ինժեներական պաշտպանությունն անհրաժեշտ է ձմռանը կառուցվող, ցածր բեռնվածությամբ, չջեռուցվող և կոնսերվացված շենքերի, ստորգետնյա և թաղված կառույցների, գծային կառույցների և հաղորդակցությունների համար (խողովակաշարեր, էլեկտրահաղորդման գծեր, ճանապարհներ, աերոդրոմներ, կապի գծեր):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288. Փքման դեմ միջոցառումները կիրառվում են այն դեպքում, եթե փքման ուժերի գործողության վրա հիմնված կառույցի կայունությունը չի փոխհատուցվում կառույցից բեռնվածքով, իսկ փքման կամ հալոցքից նստման դեֆորմացիաները գերազանցում են դեֆորմացիաների առավելագույն թույլատրելի արժեքները: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sidRPr="004978EB">
        <w:rPr>
          <w:rFonts w:ascii="GHEA Grapalat" w:eastAsia="Times New Roman" w:hAnsi="GHEA Grapalat" w:cs="Courier New"/>
          <w:sz w:val="24"/>
          <w:szCs w:val="24"/>
          <w:lang w:val="hy-AM"/>
        </w:rPr>
        <w:t xml:space="preserve">289. Գրունտերի սառնածին փքումը դրսևորվում է հիմքերի հիմնատակերում ընկած կամ դրանց կողային մակերեսի հետ շփման մեջ գտնվող փքվող գրունտերի սեզոնային սառեցմամբ, որի արդյունքում առաջանում են նորմալ և շոշափող փքող ուժեր, ինչը հանգեցնում է կառույցների և գրունտային զանգվածի դեֆորմացմանը: </w:t>
      </w:r>
      <w:r w:rsidRPr="004978EB">
        <w:rPr>
          <w:rFonts w:ascii="GHEA Grapalat" w:eastAsia="Times New Roman" w:hAnsi="GHEA Grapalat" w:cs="Courier New"/>
          <w:b/>
          <w:bCs/>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sidRPr="004978EB">
        <w:rPr>
          <w:rFonts w:ascii="GHEA Grapalat" w:eastAsia="Times New Roman" w:hAnsi="GHEA Grapalat" w:cs="Courier New"/>
          <w:b/>
          <w:bCs/>
          <w:sz w:val="24"/>
          <w:szCs w:val="24"/>
          <w:lang w:val="hy-AM"/>
        </w:rPr>
        <w:t xml:space="preserve">     </w:t>
      </w:r>
    </w:p>
    <w:p w:rsidR="004978EB" w:rsidRDefault="00AD52A4"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27.</w:t>
      </w:r>
      <w:r w:rsidR="004978EB" w:rsidRPr="004978EB">
        <w:rPr>
          <w:rFonts w:ascii="GHEA Grapalat" w:eastAsia="Times New Roman" w:hAnsi="GHEA Grapalat" w:cs="Courier New"/>
          <w:b/>
          <w:bCs/>
          <w:sz w:val="24"/>
          <w:szCs w:val="24"/>
          <w:lang w:val="hy-AM"/>
        </w:rPr>
        <w:t xml:space="preserve"> ՍԱՌՆԱԾԻՆ ՓՔՄԱՆ ՀԱՇՎԱՐԿԱՅԻՆ ՀԻՄՆԱԿԱՆ ԴՐՈՒՅԹՆԵՐ</w:t>
      </w:r>
    </w:p>
    <w:p w:rsidR="00AD52A4" w:rsidRPr="004978EB" w:rsidRDefault="00AD52A4"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290. Գրունտի` սառնածին փքումից շենքերի և շինությունների ինժեներական պաշտպանության միջոցառումների նախագծման համար անհրաժեշտ են հետևյալ տվյալները՝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85" w:name="_Hlk127820856"/>
      <w:r w:rsidRPr="004978EB">
        <w:rPr>
          <w:rFonts w:ascii="GHEA Grapalat" w:eastAsia="Times New Roman" w:hAnsi="GHEA Grapalat" w:cs="Courier New"/>
          <w:sz w:val="24"/>
          <w:szCs w:val="24"/>
          <w:lang w:val="hy-AM"/>
        </w:rPr>
        <w:t>1) գրունտի</w:t>
      </w:r>
      <w:bookmarkEnd w:id="85"/>
      <w:r w:rsidRPr="004978EB">
        <w:rPr>
          <w:rFonts w:ascii="GHEA Grapalat" w:eastAsia="Times New Roman" w:hAnsi="GHEA Grapalat" w:cs="Courier New"/>
          <w:sz w:val="24"/>
          <w:szCs w:val="24"/>
          <w:lang w:val="hy-AM"/>
        </w:rPr>
        <w:t xml:space="preserve"> հատիկաչափական և հանքային կազմը,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գրունտի խտությունը,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գրունտի ջրաֆիզիկական հատկությունները (նախաձմեռային խոնավություն, պլաստիկության սահմանների խոնավություն, լրիվ խոնավատարության, ֆիլտրման գործակից, մազանոթային բարձրացում),</w:t>
      </w:r>
    </w:p>
    <w:p w:rsidR="004978EB" w:rsidRPr="004978EB" w:rsidRDefault="004978EB" w:rsidP="004978EB">
      <w:pPr>
        <w:widowControl w:val="0"/>
        <w:spacing w:after="0" w:line="360" w:lineRule="auto"/>
        <w:ind w:firstLine="540"/>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հողերի դեֆորմացման հատկությունները,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5) հողի ջերմաֆիզիկական հատկությունները (ջերմունակություն, ջերմահաղորդականություն),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6) ստորերկրյա ջրերի մակարդակը,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7) սեզոնային սառեցման և հալման խորությունը,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8) կլիմայական տվյալները՝ օդի միջին ամսական ջերմաստիճանը ձմռանը, ձմեռային շրջանի տևողությունը, ձյան ծածկույթի բարձրությունն ու խտությունը,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9) կառուցվածքից առաջացող բեռնվածությունները: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291. Եթե հիմքերը դրվում են հողի սեզոնային սառեցման խորությունից բարձր, ապա կայունության հաշվարկն իրականացվում է սառնածին փքման նորմալ և շոշափող ուժերի ազդեցության համար, իսկ սեզոնային սառեցման խորությունից ցածր հիմքերի դեպքում՝ կայունության հաշվարկն իրականացվում է միայն շոշափող ուժերի ազդեցության համար: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292. Կայունության հաշվարկները պետք է իրականացվեն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նախա</w:t>
      </w:r>
      <w:r w:rsidR="005510CB">
        <w:rPr>
          <w:rFonts w:ascii="GHEA Grapalat" w:eastAsia="Calibri" w:hAnsi="GHEA Grapalat" w:cs="Arial"/>
          <w:sz w:val="24"/>
          <w:szCs w:val="24"/>
          <w:lang w:val="af-ZA"/>
        </w:rPr>
        <w:t>րարի</w:t>
      </w:r>
      <w:r w:rsidRPr="004978EB">
        <w:rPr>
          <w:rFonts w:ascii="GHEA Grapalat" w:eastAsia="Calibri" w:hAnsi="GHEA Grapalat" w:cs="Times New Roman"/>
          <w:sz w:val="24"/>
          <w:szCs w:val="24"/>
          <w:lang w:val="af-ZA"/>
        </w:rPr>
        <w:t xml:space="preserve"> 2006</w:t>
      </w:r>
      <w:r w:rsidRPr="004978EB">
        <w:rPr>
          <w:rFonts w:ascii="GHEA Grapalat" w:eastAsia="Calibri" w:hAnsi="GHEA Grapalat" w:cs="Arial"/>
          <w:sz w:val="24"/>
          <w:szCs w:val="24"/>
          <w:lang w:val="af-ZA"/>
        </w:rPr>
        <w:t>թ</w:t>
      </w:r>
      <w:r w:rsidRPr="004978EB">
        <w:rPr>
          <w:rFonts w:ascii="GHEA Grapalat" w:eastAsia="Calibri" w:hAnsi="GHEA Grapalat" w:cs="Times New Roman"/>
          <w:sz w:val="24"/>
          <w:szCs w:val="24"/>
          <w:lang w:val="af-ZA"/>
        </w:rPr>
        <w:t xml:space="preserve"> նոյեմբերի 6-ի N</w:t>
      </w:r>
      <w:r w:rsidRPr="004978EB">
        <w:rPr>
          <w:rFonts w:ascii="GHEA Grapalat" w:eastAsia="Calibri" w:hAnsi="GHEA Grapalat" w:cs="Times New Roman"/>
          <w:sz w:val="24"/>
          <w:szCs w:val="24"/>
          <w:lang w:val="hy-AM"/>
        </w:rPr>
        <w:t xml:space="preserve"> </w:t>
      </w:r>
      <w:r w:rsidRPr="004978EB">
        <w:rPr>
          <w:rFonts w:ascii="GHEA Grapalat" w:eastAsia="Calibri" w:hAnsi="GHEA Grapalat" w:cs="Times New Roman"/>
          <w:sz w:val="24"/>
          <w:szCs w:val="24"/>
          <w:lang w:val="af-ZA"/>
        </w:rPr>
        <w:t>245-</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հրամանով</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hy-AM"/>
        </w:rPr>
        <w:t xml:space="preserve">հաստատված </w:t>
      </w:r>
      <w:r w:rsidRPr="004978EB">
        <w:rPr>
          <w:rFonts w:ascii="GHEA Grapalat" w:eastAsia="Calibri" w:hAnsi="GHEA Grapalat" w:cs="Courier New"/>
          <w:sz w:val="24"/>
          <w:szCs w:val="24"/>
          <w:lang w:val="hy-AM"/>
        </w:rPr>
        <w:t xml:space="preserve">ՀՀՇՆ IV-10.01.01-2006 </w:t>
      </w:r>
      <w:r w:rsidRPr="004978EB">
        <w:rPr>
          <w:rFonts w:ascii="GHEA Grapalat" w:eastAsia="Times New Roman" w:hAnsi="GHEA Grapalat" w:cs="Courier New"/>
          <w:sz w:val="24"/>
          <w:szCs w:val="24"/>
          <w:lang w:val="hy-AM"/>
        </w:rPr>
        <w:t>շինարարական նորմերի համաձայն: Սառնածին փքման տեսակարար շոշափող ուժերը որոշվում են ըստ ԳՕՍՏ 27217-2012 ստանդարտի:</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293. Գրունտի սառնածին փքումից առաջացող դեֆորմացիաների համար հիմքերի հաշվարկներն իրականացվում են </w:t>
      </w:r>
      <w:r w:rsidRPr="004978EB">
        <w:rPr>
          <w:rFonts w:ascii="GHEA Grapalat" w:eastAsia="Calibri" w:hAnsi="GHEA Grapalat" w:cs="Arial"/>
          <w:sz w:val="24"/>
          <w:szCs w:val="24"/>
          <w:lang w:val="af-ZA"/>
        </w:rPr>
        <w:t>ՀՀ</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քաղաքաշինության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նախա</w:t>
      </w:r>
      <w:r w:rsidR="005510CB">
        <w:rPr>
          <w:rFonts w:ascii="GHEA Grapalat" w:eastAsia="Calibri" w:hAnsi="GHEA Grapalat" w:cs="Arial"/>
          <w:sz w:val="24"/>
          <w:szCs w:val="24"/>
          <w:lang w:val="af-ZA"/>
        </w:rPr>
        <w:t>րար</w:t>
      </w:r>
      <w:r w:rsidRPr="004978EB">
        <w:rPr>
          <w:rFonts w:ascii="GHEA Grapalat" w:eastAsia="Calibri" w:hAnsi="GHEA Grapalat" w:cs="Arial"/>
          <w:sz w:val="24"/>
          <w:szCs w:val="24"/>
          <w:lang w:val="af-ZA"/>
        </w:rPr>
        <w:t>ի</w:t>
      </w:r>
      <w:r w:rsidRPr="004978EB">
        <w:rPr>
          <w:rFonts w:ascii="GHEA Grapalat" w:eastAsia="Calibri" w:hAnsi="GHEA Grapalat" w:cs="Times New Roman"/>
          <w:sz w:val="24"/>
          <w:szCs w:val="24"/>
          <w:lang w:val="af-ZA"/>
        </w:rPr>
        <w:t xml:space="preserve"> 2006</w:t>
      </w:r>
      <w:r w:rsidR="005A1C86">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թ</w:t>
      </w:r>
      <w:r w:rsidR="005A1C86">
        <w:rPr>
          <w:rFonts w:ascii="GHEA Grapalat" w:eastAsia="Calibri" w:hAnsi="GHEA Grapalat" w:cs="Arial"/>
          <w:sz w:val="24"/>
          <w:szCs w:val="24"/>
          <w:lang w:val="af-ZA"/>
        </w:rPr>
        <w:t>.</w:t>
      </w:r>
      <w:r w:rsidRPr="004978EB">
        <w:rPr>
          <w:rFonts w:ascii="GHEA Grapalat" w:eastAsia="Calibri" w:hAnsi="GHEA Grapalat" w:cs="Times New Roman"/>
          <w:sz w:val="24"/>
          <w:szCs w:val="24"/>
          <w:lang w:val="af-ZA"/>
        </w:rPr>
        <w:t xml:space="preserve"> նոյեմբերի 6-ի N</w:t>
      </w:r>
      <w:r w:rsidRPr="004978EB">
        <w:rPr>
          <w:rFonts w:ascii="GHEA Grapalat" w:eastAsia="Calibri" w:hAnsi="GHEA Grapalat" w:cs="Times New Roman"/>
          <w:sz w:val="24"/>
          <w:szCs w:val="24"/>
          <w:lang w:val="hy-AM"/>
        </w:rPr>
        <w:t xml:space="preserve"> </w:t>
      </w:r>
      <w:r w:rsidRPr="004978EB">
        <w:rPr>
          <w:rFonts w:ascii="GHEA Grapalat" w:eastAsia="Calibri" w:hAnsi="GHEA Grapalat" w:cs="Times New Roman"/>
          <w:sz w:val="24"/>
          <w:szCs w:val="24"/>
          <w:lang w:val="af-ZA"/>
        </w:rPr>
        <w:t>245-</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հրամանով</w:t>
      </w:r>
      <w:r w:rsidRPr="004978EB">
        <w:rPr>
          <w:rFonts w:ascii="GHEA Grapalat" w:eastAsia="Calibri" w:hAnsi="GHEA Grapalat" w:cs="Courier New"/>
          <w:sz w:val="24"/>
          <w:szCs w:val="24"/>
          <w:lang w:val="hy-AM"/>
        </w:rPr>
        <w:t xml:space="preserve"> </w:t>
      </w:r>
      <w:r w:rsidRPr="004978EB">
        <w:rPr>
          <w:rFonts w:ascii="GHEA Grapalat" w:eastAsia="Calibri" w:hAnsi="GHEA Grapalat" w:cs="Arial"/>
          <w:sz w:val="24"/>
          <w:szCs w:val="24"/>
          <w:lang w:val="hy-AM"/>
        </w:rPr>
        <w:t xml:space="preserve">հաստատված </w:t>
      </w:r>
      <w:r w:rsidRPr="004978EB">
        <w:rPr>
          <w:rFonts w:ascii="GHEA Grapalat" w:eastAsia="Times New Roman" w:hAnsi="GHEA Grapalat" w:cs="Courier New"/>
          <w:sz w:val="24"/>
          <w:szCs w:val="24"/>
          <w:lang w:val="hy-AM"/>
        </w:rPr>
        <w:t xml:space="preserve">ՀՀՇՆ IV-10.01.01-2006 և </w:t>
      </w:r>
      <w:r w:rsidRPr="004978EB">
        <w:rPr>
          <w:rFonts w:ascii="GHEA Grapalat" w:eastAsia="Times New Roman" w:hAnsi="GHEA Grapalat" w:cs="Sylfaen"/>
          <w:sz w:val="24"/>
          <w:szCs w:val="24"/>
          <w:lang w:val="hy-AM"/>
        </w:rPr>
        <w:t>ՀՀ քաղաքաշինության կոմիտեի նախագահի 2022 թ. հունիսի 14-ի</w:t>
      </w:r>
      <w:r w:rsidRPr="004978EB">
        <w:rPr>
          <w:rFonts w:ascii="GHEA Grapalat" w:eastAsia="Calibri" w:hAnsi="GHEA Grapalat" w:cs="Times New Roman"/>
          <w:sz w:val="24"/>
          <w:szCs w:val="24"/>
          <w:lang w:val="af-ZA"/>
        </w:rPr>
        <w:t xml:space="preserve"> N 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գործող</w:t>
      </w:r>
      <w:r w:rsidRPr="004978EB">
        <w:rPr>
          <w:rFonts w:ascii="GHEA Grapalat" w:eastAsia="Times New Roman" w:hAnsi="GHEA Grapalat" w:cs="Courier New"/>
          <w:sz w:val="24"/>
          <w:szCs w:val="24"/>
          <w:lang w:val="hy-AM"/>
        </w:rPr>
        <w:t xml:space="preserve"> ՍՆԻՊ 2.02.03-85 շինարարական նորմերի համաձայն: Սառնածին փքման դեֆորմացիայի չափը որոշվում է ըստ ԳՕՍՏ 28622-2012 ստանդարտի:</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p>
    <w:p w:rsidR="004978EB" w:rsidRPr="004978EB" w:rsidRDefault="00AD52A4" w:rsidP="004978EB">
      <w:pPr>
        <w:widowControl w:val="0"/>
        <w:spacing w:after="0" w:line="276" w:lineRule="auto"/>
        <w:ind w:firstLine="576"/>
        <w:contextualSpacing/>
        <w:jc w:val="both"/>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28.</w:t>
      </w:r>
      <w:r w:rsidR="004978EB" w:rsidRPr="004978EB">
        <w:rPr>
          <w:rFonts w:ascii="GHEA Grapalat" w:eastAsia="Times New Roman" w:hAnsi="GHEA Grapalat" w:cs="Courier New"/>
          <w:b/>
          <w:bCs/>
          <w:sz w:val="24"/>
          <w:szCs w:val="24"/>
          <w:lang w:val="hy-AM"/>
        </w:rPr>
        <w:t xml:space="preserve"> ՍԱՌՆԱԾԻՆ ՓՔՈՒՄԻՑ ԻՆԺԵՆԵՐԱԿԱՆ ՊԱՇՏՊԱՆՈՒԹՅԱՆ  </w:t>
      </w:r>
    </w:p>
    <w:p w:rsid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sidRPr="004978EB">
        <w:rPr>
          <w:rFonts w:ascii="GHEA Grapalat" w:eastAsia="Times New Roman" w:hAnsi="GHEA Grapalat" w:cs="Courier New"/>
          <w:b/>
          <w:bCs/>
          <w:sz w:val="24"/>
          <w:szCs w:val="24"/>
          <w:lang w:val="hy-AM"/>
        </w:rPr>
        <w:t xml:space="preserve">       ՄԻՋՈՑԱՌՈՒՄՆԵՐ</w:t>
      </w:r>
    </w:p>
    <w:p w:rsidR="00AD52A4" w:rsidRPr="004978EB" w:rsidRDefault="00AD52A4"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294. Շենքերի և շինությունների համար </w:t>
      </w:r>
      <w:bookmarkStart w:id="86" w:name="_Hlk127882611"/>
      <w:r w:rsidRPr="004978EB">
        <w:rPr>
          <w:rFonts w:ascii="GHEA Grapalat" w:eastAsia="Times New Roman" w:hAnsi="GHEA Grapalat" w:cs="Courier New"/>
          <w:sz w:val="24"/>
          <w:szCs w:val="24"/>
          <w:lang w:val="hy-AM"/>
        </w:rPr>
        <w:t>հակա</w:t>
      </w:r>
      <w:bookmarkStart w:id="87" w:name="_Hlk127858651"/>
      <w:r w:rsidRPr="004978EB">
        <w:rPr>
          <w:rFonts w:ascii="GHEA Grapalat" w:eastAsia="Times New Roman" w:hAnsi="GHEA Grapalat" w:cs="Courier New"/>
          <w:sz w:val="24"/>
          <w:szCs w:val="24"/>
          <w:lang w:val="hy-AM"/>
        </w:rPr>
        <w:t>փքումային</w:t>
      </w:r>
      <w:bookmarkEnd w:id="86"/>
      <w:bookmarkEnd w:id="87"/>
      <w:r w:rsidRPr="004978EB">
        <w:rPr>
          <w:rFonts w:ascii="GHEA Grapalat" w:eastAsia="Times New Roman" w:hAnsi="GHEA Grapalat" w:cs="Courier New"/>
          <w:sz w:val="24"/>
          <w:szCs w:val="24"/>
          <w:lang w:val="hy-AM"/>
        </w:rPr>
        <w:t xml:space="preserve"> միջոցառումներ նշանակվում են այն դեպքում, երբ սառնածին փքման համար նախատեսված կառույցի կայունությունը չի ապահովվում կառուցվածքի բեռնվածությամբ և հալվող կամ սառած գրունտերում հիմքի որմնակապերի ուժերով: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295. Հակափքումային միջոցառումները բաժանվում են հետևյալ տեսակների՝</w:t>
      </w:r>
    </w:p>
    <w:p w:rsidR="004978EB" w:rsidRPr="004978EB" w:rsidRDefault="004978EB" w:rsidP="004978EB">
      <w:pPr>
        <w:widowControl w:val="0"/>
        <w:numPr>
          <w:ilvl w:val="0"/>
          <w:numId w:val="17"/>
        </w:numPr>
        <w:spacing w:after="0" w:line="360" w:lineRule="auto"/>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ինժեներամելիորացման (</w:t>
      </w:r>
      <w:bookmarkStart w:id="88" w:name="_Hlk127859017"/>
      <w:r w:rsidRPr="004978EB">
        <w:rPr>
          <w:rFonts w:ascii="GHEA Grapalat" w:eastAsia="Times New Roman" w:hAnsi="GHEA Grapalat" w:cs="Courier New"/>
          <w:sz w:val="24"/>
          <w:szCs w:val="24"/>
          <w:lang w:val="hy-AM"/>
        </w:rPr>
        <w:t xml:space="preserve">ջերմամելիորացիա </w:t>
      </w:r>
      <w:bookmarkEnd w:id="88"/>
      <w:r w:rsidRPr="004978EB">
        <w:rPr>
          <w:rFonts w:ascii="GHEA Grapalat" w:eastAsia="Times New Roman" w:hAnsi="GHEA Grapalat" w:cs="Courier New"/>
          <w:sz w:val="24"/>
          <w:szCs w:val="24"/>
          <w:lang w:val="hy-AM"/>
        </w:rPr>
        <w:t>և հիդրոմելիորացիա)</w:t>
      </w:r>
      <w:r w:rsidRPr="004978EB">
        <w:rPr>
          <w:rFonts w:ascii="GHEA Grapalat" w:eastAsia="Times New Roman" w:hAnsi="GHEA Grapalat" w:cs="Courier New"/>
          <w:sz w:val="24"/>
          <w:szCs w:val="24"/>
        </w:rPr>
        <w:t>,</w:t>
      </w:r>
    </w:p>
    <w:p w:rsidR="004978EB" w:rsidRPr="004978EB" w:rsidRDefault="004978EB" w:rsidP="004978EB">
      <w:pPr>
        <w:widowControl w:val="0"/>
        <w:numPr>
          <w:ilvl w:val="0"/>
          <w:numId w:val="17"/>
        </w:numPr>
        <w:spacing w:after="0" w:line="360" w:lineRule="auto"/>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կ</w:t>
      </w:r>
      <w:r w:rsidRPr="004978EB">
        <w:rPr>
          <w:rFonts w:ascii="GHEA Grapalat" w:eastAsia="Times New Roman" w:hAnsi="GHEA Grapalat" w:cs="Courier New"/>
          <w:sz w:val="24"/>
          <w:szCs w:val="24"/>
        </w:rPr>
        <w:t>ոնստրուկտիվ,</w:t>
      </w:r>
    </w:p>
    <w:p w:rsidR="004978EB" w:rsidRPr="004978EB" w:rsidRDefault="004978EB" w:rsidP="004978EB">
      <w:pPr>
        <w:widowControl w:val="0"/>
        <w:numPr>
          <w:ilvl w:val="0"/>
          <w:numId w:val="17"/>
        </w:numPr>
        <w:spacing w:after="0" w:line="360" w:lineRule="auto"/>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ֆիզիկաքիմիական (հողի հիդրոֆոբացում, պոլիմերային հավելումներ, </w:t>
      </w:r>
      <w:r w:rsidRPr="004978EB">
        <w:rPr>
          <w:rFonts w:ascii="GHEA Grapalat" w:eastAsia="Times New Roman" w:hAnsi="GHEA Grapalat" w:cs="Courier New"/>
          <w:sz w:val="24"/>
          <w:szCs w:val="24"/>
          <w:lang w:val="hy-AM"/>
        </w:rPr>
        <w:lastRenderedPageBreak/>
        <w:t>աղակալում և այլն),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համակցված։</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296. </w:t>
      </w:r>
      <w:bookmarkStart w:id="89" w:name="_Hlk127859152"/>
      <w:r w:rsidRPr="004978EB">
        <w:rPr>
          <w:rFonts w:ascii="GHEA Grapalat" w:eastAsia="Times New Roman" w:hAnsi="GHEA Grapalat" w:cs="Courier New"/>
          <w:sz w:val="24"/>
          <w:szCs w:val="24"/>
          <w:lang w:val="hy-AM"/>
        </w:rPr>
        <w:t>Ջերմամելիորացիան</w:t>
      </w:r>
      <w:bookmarkEnd w:id="89"/>
      <w:r w:rsidRPr="004978EB">
        <w:rPr>
          <w:rFonts w:ascii="GHEA Grapalat" w:eastAsia="Times New Roman" w:hAnsi="GHEA Grapalat" w:cs="Courier New"/>
          <w:sz w:val="24"/>
          <w:szCs w:val="24"/>
          <w:lang w:val="hy-AM"/>
        </w:rPr>
        <w:t xml:space="preserve"> ուղղված է հիմքի մոտ գրունտի սառեցման խորության նվազեցմանը և սառեցված հողի ջերմաստիճանի բարձրացմանը: Ջերմամելիորացիոն միջոցառումները ներառում են հիմքի հորիզոնական և ուղղահայաց ջերմամեկուսացումը, հիմքին մոտ, (հիմքի արտաքին պարագծի երկայնքով) ստորգետնյա հաղորդակցությունների կամ ջեռուցման մալուխի տեղադրումը, որոնք ջերմություն են հաղորդում գրունտին: </w:t>
      </w:r>
    </w:p>
    <w:p w:rsidR="004978EB" w:rsidRPr="004978EB" w:rsidRDefault="004978EB" w:rsidP="004978EB">
      <w:pPr>
        <w:spacing w:line="360" w:lineRule="auto"/>
        <w:ind w:firstLine="630"/>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297. Հիդրոմելիորացիայի միջոցառումները հանգեցնում են ստորերկրյա ջրերի մակարդակի իջեցմանը, սեզոնային սառեցման շերտի սահմաններում գրունտերի ցամաքեցմանը, մթնոլորտային և արտադրական ջրերից մակերևույթի ջրհագեցումից գրունտների պաշտպանությանը: Կիրառվում են սալվածքներ, ջրիջեցում, բաց և փակ դրենաժային համակարգեր (վաքեր, առուներ, խողովակներ), որոնց նախագծումն իրականացվում է </w:t>
      </w:r>
      <w:r w:rsidRPr="004978EB">
        <w:rPr>
          <w:rFonts w:ascii="GHEA Grapalat" w:eastAsia="Times New Roman" w:hAnsi="GHEA Grapalat" w:cs="Sylfaen"/>
          <w:sz w:val="24"/>
          <w:szCs w:val="24"/>
          <w:lang w:val="hy-AM"/>
        </w:rPr>
        <w:t>ՀՀ քաղաքաշինության կոմիտեի նախագահի 2022 թ. հունիսի 14-ի</w:t>
      </w:r>
      <w:r w:rsidRPr="004978EB">
        <w:rPr>
          <w:rFonts w:ascii="GHEA Grapalat" w:eastAsia="Calibri" w:hAnsi="GHEA Grapalat" w:cs="Times New Roman"/>
          <w:sz w:val="24"/>
          <w:szCs w:val="24"/>
          <w:lang w:val="af-ZA"/>
        </w:rPr>
        <w:t xml:space="preserve"> N 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գործող </w:t>
      </w:r>
      <w:r w:rsidRPr="004978EB">
        <w:rPr>
          <w:rFonts w:ascii="GHEA Grapalat" w:eastAsia="Times New Roman" w:hAnsi="GHEA Grapalat" w:cs="Courier New"/>
          <w:sz w:val="24"/>
          <w:szCs w:val="24"/>
          <w:lang w:val="hy-AM"/>
        </w:rPr>
        <w:t xml:space="preserve">ՍՆԻՊ 2.06.15-85 շինարարական նորմերի համաձայն: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298.Հակափքումային կոնստրուկտիվ միջոցառումները նախատեսում են փքվող հողերում կառույցների և կառուցվածքների հիմքերի կոնստրուկցիաների աշխատանքի արդյունավետության բարձրացում և ներառում են՝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հիմնատակերի արտամղման ուժերի նվազեցում,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հալված և սառած գրունտերում հիմքերի որմնակապում,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3) հիմքերի և կառույցի վերգետնյա մասի հարմարեցումը փքման անհավասար դեֆորմացիաներին:</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299. Փքման շոշափող ուժերի նվազեցման համար անհրաժեշտ է՝</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նախագծել կառույցներ սյունային և ցցային հիմքերի վրա,</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նվազեցնել հիմքերի առանձին կանգնած հենարանների քանակը՝ յուրաքանչյուր հենարանի բեռնվածությունը մեծացնելու նպատակով,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սառեցման շերտի սահմաններում նվազեցնել սյունավոր հիմքերի և ցցերի հատույթը,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երկաթբետոնե հիմքերի վրա սարքել թեք կողանիստեր (մինչև 2°-3°), որոնք կապահովեն հիմքի դիմադրության բարձրացումը փքման շոշափող ուժերի աղդեցությանը,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5) կիրառել մածուցիկ, չսառչող նյութեր և հիդրոֆոբ ներծծումներ հիմքերի կողային </w:t>
      </w:r>
      <w:bookmarkStart w:id="90" w:name="_Hlk127875021"/>
      <w:r w:rsidRPr="004978EB">
        <w:rPr>
          <w:rFonts w:ascii="GHEA Grapalat" w:eastAsia="Times New Roman" w:hAnsi="GHEA Grapalat" w:cs="Courier New"/>
          <w:sz w:val="24"/>
          <w:szCs w:val="24"/>
          <w:lang w:val="hy-AM"/>
        </w:rPr>
        <w:t>մակերևույթները</w:t>
      </w:r>
      <w:bookmarkEnd w:id="90"/>
      <w:r w:rsidRPr="004978EB">
        <w:rPr>
          <w:rFonts w:ascii="GHEA Grapalat" w:eastAsia="Times New Roman" w:hAnsi="GHEA Grapalat" w:cs="Courier New"/>
          <w:sz w:val="24"/>
          <w:szCs w:val="24"/>
          <w:lang w:val="hy-AM"/>
        </w:rPr>
        <w:t xml:space="preserve"> ծածկելու համար,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6) կիրառել պոլիմերային թաղանթներ հիմքերի կողային մակերևույթներին սոսնձելու համար,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7) նվազեցնել հիմքերի կողային մակերևույթների անհարթությունները: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300. Հիմքերի և շենքերի վերգետնյա մասերի կոնստրուկցիաները սառնածին փքման դեֆորմացիաներին հարմարեցնելու համար կարելի է կիրառել՝</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քարե պատերի և հիմքերի մեջ երկաթբետոնե գոտիներ,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կառույցներում նստվածքային կարեր,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շրջանակային կոնստրուկցիայով հիմքեր կամ հիմքային երկաթբետոնե սալեր,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փքվող հողերի փոխարինում և շենքի (կառույցի) տակ չփքվող գրունտերից (կոպիտ ավազ, մանրախիճ, մանրացված քար) համատարած լիցքի տեղադրում: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301. Հակափքումային ֆիզիկաքիմիական միջոցառումները հանգեցնում են </w:t>
      </w:r>
      <w:bookmarkStart w:id="91" w:name="_Hlk127892804"/>
      <w:r w:rsidRPr="004978EB">
        <w:rPr>
          <w:rFonts w:ascii="GHEA Grapalat" w:eastAsia="Times New Roman" w:hAnsi="GHEA Grapalat" w:cs="Courier New"/>
          <w:sz w:val="24"/>
          <w:szCs w:val="24"/>
          <w:lang w:val="hy-AM"/>
        </w:rPr>
        <w:t>կապակցող, կայունացնող նյութերով գրունտի</w:t>
      </w:r>
      <w:bookmarkEnd w:id="91"/>
      <w:r w:rsidRPr="004978EB">
        <w:rPr>
          <w:rFonts w:ascii="GHEA Grapalat" w:eastAsia="Times New Roman" w:hAnsi="GHEA Grapalat" w:cs="Courier New"/>
          <w:sz w:val="24"/>
          <w:szCs w:val="24"/>
          <w:lang w:val="hy-AM"/>
        </w:rPr>
        <w:t xml:space="preserve"> հատուկ մշակմանը կամ աղի լուծույթներով գրունտի հագեցվածությանը: Գրունտի հիդրոֆոբացումը իրականացվում է որոշակի ջրաջերմային պայմաններում էկոլոգիապես մաքուր նյութով (պոլիմերով) մշակելու միջոցով։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302. Հակափքումային միջոցառումների հուսալիությունն ու արդյունավետությունն ապահովելու համար, անհրաժեշտության դեպքում, նախագիծում պետք է նախատեսվի դիտարկումների (մոնիտորինգ) անցկացում: Դիտարկումները պետք է իրականացվեն գրունտի սառեցման հատկությունների և խորության, կառույցների դեֆորմացիաների նկատմամբ՝ ձմեռնամուտի, ձմեռային և գարնանային ժամանակահատվածներում: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303. Դիտարկումների կազմը և ռեժիմը որոշվում են՝ կախված ինժեներական և երկրասառցաբանական պայմանների բարդությունից, օգտագործվող հիմքերի տեսակներից և յուրացվող տարածքում սառնածին փքման գործընթացների հավանական վտանգից: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Pr="004978EB" w:rsidRDefault="00AD52A4" w:rsidP="004978EB">
      <w:pPr>
        <w:widowControl w:val="0"/>
        <w:spacing w:after="0" w:line="276" w:lineRule="auto"/>
        <w:ind w:left="990" w:hanging="414"/>
        <w:contextualSpacing/>
        <w:jc w:val="center"/>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29.</w:t>
      </w:r>
      <w:r w:rsidR="004978EB" w:rsidRPr="004978EB">
        <w:rPr>
          <w:rFonts w:ascii="GHEA Grapalat" w:eastAsia="Times New Roman" w:hAnsi="GHEA Grapalat" w:cs="Courier New"/>
          <w:b/>
          <w:bCs/>
          <w:sz w:val="24"/>
          <w:szCs w:val="24"/>
          <w:lang w:val="hy-AM"/>
        </w:rPr>
        <w:t xml:space="preserve"> ՄԱԿԱՍԱՌՑԱՇԵՐՏԻ ԳՈՅԱՑՈՒՄԻՑ ՊԱՇՏՊԱՆՎԵԼՈՒ                             ԿԱՌՈՒՅՑՆԵՐ ԵՎ ՄԻՋՈՑԱՌՈՒՄՆԵՐ</w:t>
      </w:r>
    </w:p>
    <w:p w:rsid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AD52A4" w:rsidRPr="004978EB" w:rsidRDefault="00AD52A4"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304. Կառուցապատվող և կառուցապատված տարածքներում, ձմեռային ցածր ջերմաստիճանային գոտիներում, անհրաժեշտ է ինժեներական պաշտպանություն ապահովել առկա բնական </w:t>
      </w:r>
      <w:bookmarkStart w:id="92" w:name="_Hlk127898805"/>
      <w:r w:rsidRPr="004978EB">
        <w:rPr>
          <w:rFonts w:ascii="GHEA Grapalat" w:eastAsia="Times New Roman" w:hAnsi="GHEA Grapalat" w:cs="Courier New"/>
          <w:sz w:val="24"/>
          <w:szCs w:val="24"/>
          <w:lang w:val="hy-AM"/>
        </w:rPr>
        <w:t>մակասառցաշերտի</w:t>
      </w:r>
      <w:bookmarkEnd w:id="92"/>
      <w:r w:rsidRPr="004978EB">
        <w:rPr>
          <w:rFonts w:ascii="GHEA Grapalat" w:eastAsia="Times New Roman" w:hAnsi="GHEA Grapalat" w:cs="Courier New"/>
          <w:sz w:val="24"/>
          <w:szCs w:val="24"/>
          <w:lang w:val="hy-AM"/>
        </w:rPr>
        <w:t xml:space="preserve">ց (տես՝ աղյուսակ 3): Մակասառցաշերտի ձևավորման վտանգը առաջանում է այն ժամանակ, երբ շենքերի և շինությունների կառուցման և շահագործման ընթացքում խախտվում է մակերևութային և ստորերկրյա ջրերի ռեժիմը: Մակասառցաշերտի ձևավորմանը նպաստում են նաև ձմռանը կենցաղային և արդյունաբերական ջրերի վթարային արտանետումները: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305. Մակասառցաշերտի ձևավորումից ինժեներական պաշտպանությունն օգտագործվում է, որպես կանոն, երկաթուղիների և մայրուղիների, խողովակաշարերի, կապի գծերի, էլեկտրահաղորդման գծերի, բնակելի շենքերի, արդյունաբերական շենքերի և շինությունների, քաղաքային տարածքի, հանքարդյունաբերության օբյեկտների համար: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306. Ինժեներական պաշտպանության միջոցառումներ ընտրելիս և նախագծելիս պետք է առաջնորդվել մակասառցաշերտի դասակարգմամբ՝ ըստ աղյուսակ 3-ում տրված չափերի, ինչպես նաև մակասառցաշերտի ծագմամբ՝</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մակերևութային ջրերի մակասառցաշերտ՝ գետերի, լճերի, հալոցքի, ձյան, արդյունաբերական և կենցաղային ջրերի արտանետման,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ստորերկրյա ջրերի </w:t>
      </w:r>
      <w:bookmarkStart w:id="93" w:name="_Hlk127899849"/>
      <w:r w:rsidRPr="004978EB">
        <w:rPr>
          <w:rFonts w:ascii="GHEA Grapalat" w:eastAsia="Times New Roman" w:hAnsi="GHEA Grapalat" w:cs="Courier New"/>
          <w:sz w:val="24"/>
          <w:szCs w:val="24"/>
          <w:lang w:val="hy-AM"/>
        </w:rPr>
        <w:t>մակասառցաշերտ</w:t>
      </w:r>
      <w:bookmarkEnd w:id="93"/>
      <w:r w:rsidRPr="004978EB">
        <w:rPr>
          <w:rFonts w:ascii="GHEA Grapalat" w:eastAsia="Times New Roman" w:hAnsi="GHEA Grapalat" w:cs="Courier New"/>
          <w:sz w:val="24"/>
          <w:szCs w:val="24"/>
          <w:lang w:val="hy-AM"/>
        </w:rPr>
        <w:t>՝ սեզոնային հալոցքի շերտ, միջանցիկ և ոչ միջանցիկ տալիկներ (գրունտային զտման և ճնշումային զտման) և դրանց համակցությունները,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3) խառը տիպի մակասառցաշերտ՝ մակերևութային և ստորերկրյա ծագման ջրեր (գետ և ստորերկրյա և խորը ենթամակասառցաշերտային արտահոսք):</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jc w:val="right"/>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Աղյուսակ</w:t>
      </w:r>
      <w:r w:rsidRPr="004978EB">
        <w:rPr>
          <w:rFonts w:ascii="GHEA Grapalat" w:eastAsia="Times New Roman" w:hAnsi="GHEA Grapalat" w:cs="Times New Roman"/>
          <w:sz w:val="24"/>
          <w:szCs w:val="24"/>
          <w:lang w:eastAsia="ru-RU"/>
        </w:rPr>
        <w:t xml:space="preserve"> 3.</w:t>
      </w:r>
    </w:p>
    <w:tbl>
      <w:tblPr>
        <w:tblW w:w="0" w:type="auto"/>
        <w:jc w:val="center"/>
        <w:tblLayout w:type="fixed"/>
        <w:tblCellMar>
          <w:left w:w="0" w:type="dxa"/>
          <w:right w:w="0" w:type="dxa"/>
        </w:tblCellMar>
        <w:tblLook w:val="0000" w:firstRow="0" w:lastRow="0" w:firstColumn="0" w:lastColumn="0" w:noHBand="0" w:noVBand="0"/>
      </w:tblPr>
      <w:tblGrid>
        <w:gridCol w:w="3531"/>
        <w:gridCol w:w="1934"/>
        <w:gridCol w:w="2491"/>
        <w:gridCol w:w="1939"/>
      </w:tblGrid>
      <w:tr w:rsidR="004978EB" w:rsidRPr="004978EB" w:rsidTr="00C41BA0">
        <w:trPr>
          <w:trHeight w:hRule="exact" w:val="842"/>
          <w:jc w:val="center"/>
        </w:trPr>
        <w:tc>
          <w:tcPr>
            <w:tcW w:w="3531"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jc w:val="center"/>
              <w:rPr>
                <w:rFonts w:ascii="GHEA Grapalat" w:eastAsia="Times New Roman" w:hAnsi="GHEA Grapalat" w:cs="Times New Roman"/>
                <w:b/>
                <w:sz w:val="24"/>
                <w:szCs w:val="24"/>
                <w:lang w:val="hy-AM" w:eastAsia="ru-RU"/>
              </w:rPr>
            </w:pPr>
            <w:r w:rsidRPr="004978EB">
              <w:rPr>
                <w:rFonts w:ascii="GHEA Grapalat" w:eastAsia="Times New Roman" w:hAnsi="GHEA Grapalat" w:cs="Times New Roman"/>
                <w:b/>
                <w:sz w:val="24"/>
                <w:szCs w:val="24"/>
                <w:lang w:val="ru-RU" w:eastAsia="ru-RU"/>
              </w:rPr>
              <w:t xml:space="preserve">Մակասառցաշերտի </w:t>
            </w:r>
            <w:r w:rsidRPr="004978EB">
              <w:rPr>
                <w:rFonts w:ascii="GHEA Grapalat" w:eastAsia="Times New Roman" w:hAnsi="GHEA Grapalat" w:cs="Times New Roman"/>
                <w:b/>
                <w:sz w:val="24"/>
                <w:szCs w:val="24"/>
                <w:lang w:val="hy-AM" w:eastAsia="ru-RU"/>
              </w:rPr>
              <w:t>կարգը</w:t>
            </w:r>
          </w:p>
          <w:p w:rsidR="004978EB" w:rsidRPr="004978EB" w:rsidRDefault="004978EB" w:rsidP="004978EB">
            <w:pPr>
              <w:widowControl w:val="0"/>
              <w:spacing w:after="0" w:line="360" w:lineRule="auto"/>
              <w:jc w:val="center"/>
              <w:rPr>
                <w:rFonts w:ascii="GHEA Grapalat" w:eastAsia="Times New Roman" w:hAnsi="GHEA Grapalat" w:cs="Courier New"/>
                <w:b/>
                <w:sz w:val="24"/>
                <w:szCs w:val="24"/>
                <w:lang w:val="hy-AM"/>
              </w:rPr>
            </w:pPr>
          </w:p>
        </w:tc>
        <w:tc>
          <w:tcPr>
            <w:tcW w:w="1934"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firstLine="380"/>
              <w:jc w:val="center"/>
              <w:rPr>
                <w:rFonts w:ascii="GHEA Grapalat" w:eastAsia="Times New Roman" w:hAnsi="GHEA Grapalat" w:cs="Courier New"/>
                <w:b/>
                <w:sz w:val="24"/>
                <w:szCs w:val="24"/>
                <w:lang w:val="ru-RU"/>
              </w:rPr>
            </w:pPr>
            <w:r w:rsidRPr="004978EB">
              <w:rPr>
                <w:rFonts w:ascii="GHEA Grapalat" w:eastAsia="Times New Roman" w:hAnsi="GHEA Grapalat" w:cs="Times New Roman"/>
                <w:b/>
                <w:sz w:val="24"/>
                <w:szCs w:val="24"/>
                <w:lang w:val="hy-AM" w:eastAsia="ru-RU"/>
              </w:rPr>
              <w:t>Մակերեսը</w:t>
            </w:r>
            <w:r w:rsidRPr="004978EB">
              <w:rPr>
                <w:rFonts w:ascii="GHEA Grapalat" w:eastAsia="Times New Roman" w:hAnsi="GHEA Grapalat" w:cs="Times New Roman"/>
                <w:b/>
                <w:sz w:val="24"/>
                <w:szCs w:val="24"/>
                <w:lang w:val="ru-RU" w:eastAsia="ru-RU"/>
              </w:rPr>
              <w:t xml:space="preserve">, </w:t>
            </w:r>
            <w:r w:rsidRPr="004978EB">
              <w:rPr>
                <w:rFonts w:ascii="GHEA Grapalat" w:eastAsia="Times New Roman" w:hAnsi="GHEA Grapalat" w:cs="Times New Roman"/>
                <w:b/>
                <w:sz w:val="24"/>
                <w:szCs w:val="24"/>
                <w:lang w:val="hy-AM" w:eastAsia="ru-RU"/>
              </w:rPr>
              <w:t>կմ</w:t>
            </w:r>
            <w:r w:rsidRPr="004978EB">
              <w:rPr>
                <w:rFonts w:ascii="GHEA Grapalat" w:eastAsia="Times New Roman" w:hAnsi="GHEA Grapalat" w:cs="Times New Roman"/>
                <w:b/>
                <w:sz w:val="24"/>
                <w:szCs w:val="24"/>
                <w:vertAlign w:val="superscript"/>
                <w:lang w:val="ru-RU" w:eastAsia="ru-RU"/>
              </w:rPr>
              <w:t>2</w:t>
            </w:r>
          </w:p>
        </w:tc>
        <w:tc>
          <w:tcPr>
            <w:tcW w:w="2491"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jc w:val="center"/>
              <w:rPr>
                <w:rFonts w:ascii="GHEA Grapalat" w:eastAsia="Times New Roman" w:hAnsi="GHEA Grapalat" w:cs="Times New Roman"/>
                <w:b/>
                <w:sz w:val="24"/>
                <w:szCs w:val="24"/>
                <w:lang w:val="hy-AM" w:eastAsia="ru-RU"/>
              </w:rPr>
            </w:pPr>
            <w:r w:rsidRPr="004978EB">
              <w:rPr>
                <w:rFonts w:ascii="GHEA Grapalat" w:eastAsia="Times New Roman" w:hAnsi="GHEA Grapalat" w:cs="Times New Roman"/>
                <w:b/>
                <w:sz w:val="24"/>
                <w:szCs w:val="24"/>
                <w:lang w:val="hy-AM" w:eastAsia="ru-RU"/>
              </w:rPr>
              <w:t>Սառ</w:t>
            </w:r>
            <w:r w:rsidRPr="004978EB">
              <w:rPr>
                <w:rFonts w:ascii="GHEA Grapalat" w:eastAsia="Times New Roman" w:hAnsi="GHEA Grapalat" w:cs="Times New Roman"/>
                <w:b/>
                <w:sz w:val="24"/>
                <w:szCs w:val="24"/>
                <w:lang w:eastAsia="ru-RU"/>
              </w:rPr>
              <w:t>ույ</w:t>
            </w:r>
            <w:r w:rsidRPr="004978EB">
              <w:rPr>
                <w:rFonts w:ascii="GHEA Grapalat" w:eastAsia="Times New Roman" w:hAnsi="GHEA Grapalat" w:cs="Times New Roman"/>
                <w:b/>
                <w:sz w:val="24"/>
                <w:szCs w:val="24"/>
                <w:lang w:val="hy-AM" w:eastAsia="ru-RU"/>
              </w:rPr>
              <w:t>ցի հզորությունը</w:t>
            </w:r>
            <w:r w:rsidRPr="004978EB">
              <w:rPr>
                <w:rFonts w:ascii="GHEA Grapalat" w:eastAsia="Times New Roman" w:hAnsi="GHEA Grapalat" w:cs="Times New Roman"/>
                <w:b/>
                <w:sz w:val="24"/>
                <w:szCs w:val="24"/>
                <w:lang w:val="ru-RU" w:eastAsia="ru-RU"/>
              </w:rPr>
              <w:t xml:space="preserve">, </w:t>
            </w:r>
            <w:r w:rsidRPr="004978EB">
              <w:rPr>
                <w:rFonts w:ascii="GHEA Grapalat" w:eastAsia="Times New Roman" w:hAnsi="GHEA Grapalat" w:cs="Times New Roman"/>
                <w:b/>
                <w:sz w:val="24"/>
                <w:szCs w:val="24"/>
                <w:lang w:val="hy-AM" w:eastAsia="ru-RU"/>
              </w:rPr>
              <w:t>մ</w:t>
            </w:r>
          </w:p>
          <w:p w:rsidR="004978EB" w:rsidRPr="004978EB" w:rsidRDefault="004978EB" w:rsidP="004978EB">
            <w:pPr>
              <w:widowControl w:val="0"/>
              <w:spacing w:after="0" w:line="360" w:lineRule="auto"/>
              <w:jc w:val="center"/>
              <w:rPr>
                <w:rFonts w:ascii="GHEA Grapalat" w:eastAsia="Times New Roman" w:hAnsi="GHEA Grapalat" w:cs="Courier New"/>
                <w:b/>
                <w:sz w:val="24"/>
                <w:szCs w:val="24"/>
                <w:lang w:val="hy-AM"/>
              </w:rPr>
            </w:pPr>
          </w:p>
        </w:tc>
        <w:tc>
          <w:tcPr>
            <w:tcW w:w="1939" w:type="dxa"/>
            <w:tcBorders>
              <w:top w:val="single" w:sz="4" w:space="0" w:color="auto"/>
              <w:left w:val="single" w:sz="4" w:space="0" w:color="auto"/>
              <w:bottom w:val="nil"/>
              <w:right w:val="single" w:sz="4" w:space="0" w:color="auto"/>
            </w:tcBorders>
            <w:vAlign w:val="bottom"/>
          </w:tcPr>
          <w:p w:rsidR="004978EB" w:rsidRPr="004978EB" w:rsidRDefault="004978EB" w:rsidP="004978EB">
            <w:pPr>
              <w:widowControl w:val="0"/>
              <w:spacing w:after="0" w:line="360" w:lineRule="auto"/>
              <w:jc w:val="center"/>
              <w:rPr>
                <w:rFonts w:ascii="GHEA Grapalat" w:eastAsia="Times New Roman" w:hAnsi="GHEA Grapalat" w:cs="Times New Roman"/>
                <w:b/>
                <w:sz w:val="24"/>
                <w:szCs w:val="24"/>
                <w:vertAlign w:val="superscript"/>
                <w:lang w:val="ru-RU" w:eastAsia="ru-RU"/>
              </w:rPr>
            </w:pPr>
            <w:r w:rsidRPr="004978EB">
              <w:rPr>
                <w:rFonts w:ascii="GHEA Grapalat" w:eastAsia="Times New Roman" w:hAnsi="GHEA Grapalat" w:cs="Times New Roman"/>
                <w:b/>
                <w:sz w:val="24"/>
                <w:szCs w:val="24"/>
                <w:lang w:val="hy-AM" w:eastAsia="ru-RU"/>
              </w:rPr>
              <w:t>Ծավալը</w:t>
            </w:r>
            <w:r w:rsidRPr="004978EB">
              <w:rPr>
                <w:rFonts w:ascii="GHEA Grapalat" w:eastAsia="Times New Roman" w:hAnsi="GHEA Grapalat" w:cs="Times New Roman"/>
                <w:b/>
                <w:sz w:val="24"/>
                <w:szCs w:val="24"/>
                <w:lang w:val="ru-RU" w:eastAsia="ru-RU"/>
              </w:rPr>
              <w:t xml:space="preserve">, </w:t>
            </w:r>
            <w:r w:rsidRPr="004978EB">
              <w:rPr>
                <w:rFonts w:ascii="GHEA Grapalat" w:eastAsia="Times New Roman" w:hAnsi="GHEA Grapalat" w:cs="Times New Roman"/>
                <w:b/>
                <w:sz w:val="24"/>
                <w:szCs w:val="24"/>
                <w:lang w:val="hy-AM" w:eastAsia="ru-RU"/>
              </w:rPr>
              <w:t>մլն</w:t>
            </w:r>
            <w:r w:rsidRPr="004978EB">
              <w:rPr>
                <w:rFonts w:ascii="GHEA Grapalat" w:eastAsia="Times New Roman" w:hAnsi="GHEA Grapalat" w:cs="Times New Roman"/>
                <w:b/>
                <w:sz w:val="24"/>
                <w:szCs w:val="24"/>
                <w:lang w:val="ru-RU" w:eastAsia="ru-RU"/>
              </w:rPr>
              <w:t xml:space="preserve"> </w:t>
            </w:r>
            <w:r w:rsidRPr="004978EB">
              <w:rPr>
                <w:rFonts w:ascii="GHEA Grapalat" w:eastAsia="Times New Roman" w:hAnsi="GHEA Grapalat" w:cs="Times New Roman"/>
                <w:b/>
                <w:sz w:val="24"/>
                <w:szCs w:val="24"/>
                <w:lang w:val="hy-AM" w:eastAsia="ru-RU"/>
              </w:rPr>
              <w:t>մ</w:t>
            </w:r>
            <w:r w:rsidRPr="004978EB">
              <w:rPr>
                <w:rFonts w:ascii="GHEA Grapalat" w:eastAsia="Times New Roman" w:hAnsi="GHEA Grapalat" w:cs="Times New Roman"/>
                <w:b/>
                <w:sz w:val="24"/>
                <w:szCs w:val="24"/>
                <w:vertAlign w:val="superscript"/>
                <w:lang w:val="ru-RU" w:eastAsia="ru-RU"/>
              </w:rPr>
              <w:t>3</w:t>
            </w:r>
          </w:p>
          <w:p w:rsidR="004978EB" w:rsidRPr="004978EB" w:rsidRDefault="004978EB" w:rsidP="004978EB">
            <w:pPr>
              <w:widowControl w:val="0"/>
              <w:spacing w:after="0" w:line="360" w:lineRule="auto"/>
              <w:jc w:val="center"/>
              <w:rPr>
                <w:rFonts w:ascii="GHEA Grapalat" w:eastAsia="Times New Roman" w:hAnsi="GHEA Grapalat" w:cs="Courier New"/>
                <w:b/>
                <w:sz w:val="24"/>
                <w:szCs w:val="24"/>
                <w:lang w:val="ru-RU"/>
              </w:rPr>
            </w:pPr>
          </w:p>
        </w:tc>
      </w:tr>
      <w:tr w:rsidR="004978EB" w:rsidRPr="004978EB" w:rsidTr="00C41BA0">
        <w:trPr>
          <w:trHeight w:hRule="exact" w:val="613"/>
          <w:jc w:val="center"/>
        </w:trPr>
        <w:tc>
          <w:tcPr>
            <w:tcW w:w="3531"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firstLine="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1</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ru-RU" w:eastAsia="ru-RU"/>
              </w:rPr>
              <w:t xml:space="preserve">I </w:t>
            </w:r>
            <w:r w:rsidRPr="004978EB">
              <w:rPr>
                <w:rFonts w:ascii="GHEA Grapalat" w:eastAsia="Times New Roman" w:hAnsi="GHEA Grapalat" w:cs="Times New Roman"/>
                <w:sz w:val="24"/>
                <w:szCs w:val="24"/>
                <w:lang w:val="hy-AM" w:eastAsia="ru-RU"/>
              </w:rPr>
              <w:t>Շատ փոքր</w:t>
            </w:r>
          </w:p>
        </w:tc>
        <w:tc>
          <w:tcPr>
            <w:tcW w:w="1934"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firstLine="64"/>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&lt; 0,001</w:t>
            </w:r>
          </w:p>
        </w:tc>
        <w:tc>
          <w:tcPr>
            <w:tcW w:w="2491"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firstLine="110"/>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&lt; 0,75</w:t>
            </w:r>
          </w:p>
        </w:tc>
        <w:tc>
          <w:tcPr>
            <w:tcW w:w="1939" w:type="dxa"/>
            <w:tcBorders>
              <w:top w:val="single" w:sz="4" w:space="0" w:color="auto"/>
              <w:left w:val="single" w:sz="4" w:space="0" w:color="auto"/>
              <w:bottom w:val="nil"/>
              <w:right w:val="single" w:sz="4" w:space="0" w:color="auto"/>
            </w:tcBorders>
            <w:vAlign w:val="bottom"/>
          </w:tcPr>
          <w:p w:rsidR="004978EB" w:rsidRPr="004978EB" w:rsidRDefault="004978EB" w:rsidP="004978EB">
            <w:pPr>
              <w:widowControl w:val="0"/>
              <w:spacing w:after="0" w:line="360" w:lineRule="auto"/>
              <w:ind w:firstLine="138"/>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&lt; 0,0008</w:t>
            </w:r>
          </w:p>
        </w:tc>
      </w:tr>
      <w:tr w:rsidR="004978EB" w:rsidRPr="004978EB" w:rsidTr="00C41BA0">
        <w:trPr>
          <w:trHeight w:hRule="exact" w:val="451"/>
          <w:jc w:val="center"/>
        </w:trPr>
        <w:tc>
          <w:tcPr>
            <w:tcW w:w="3531" w:type="dxa"/>
            <w:tcBorders>
              <w:top w:val="single" w:sz="4" w:space="0" w:color="auto"/>
              <w:left w:val="single" w:sz="4" w:space="0" w:color="auto"/>
              <w:bottom w:val="nil"/>
              <w:right w:val="nil"/>
            </w:tcBorders>
          </w:tcPr>
          <w:p w:rsidR="004978EB" w:rsidRPr="004978EB" w:rsidRDefault="004978EB" w:rsidP="004978EB">
            <w:pPr>
              <w:widowControl w:val="0"/>
              <w:spacing w:after="0" w:line="360" w:lineRule="auto"/>
              <w:ind w:firstLine="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2</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ru-RU" w:eastAsia="ru-RU"/>
              </w:rPr>
              <w:t xml:space="preserve">II </w:t>
            </w:r>
            <w:r w:rsidRPr="004978EB">
              <w:rPr>
                <w:rFonts w:ascii="GHEA Grapalat" w:eastAsia="Times New Roman" w:hAnsi="GHEA Grapalat" w:cs="Times New Roman"/>
                <w:sz w:val="24"/>
                <w:szCs w:val="24"/>
                <w:lang w:val="hy-AM" w:eastAsia="ru-RU"/>
              </w:rPr>
              <w:t>Փոքր</w:t>
            </w:r>
          </w:p>
        </w:tc>
        <w:tc>
          <w:tcPr>
            <w:tcW w:w="1934" w:type="dxa"/>
            <w:tcBorders>
              <w:top w:val="single" w:sz="4" w:space="0" w:color="auto"/>
              <w:left w:val="single" w:sz="4" w:space="0" w:color="auto"/>
              <w:bottom w:val="nil"/>
              <w:right w:val="nil"/>
            </w:tcBorders>
          </w:tcPr>
          <w:p w:rsidR="004978EB" w:rsidRPr="004978EB" w:rsidRDefault="004978EB" w:rsidP="004978EB">
            <w:pPr>
              <w:widowControl w:val="0"/>
              <w:spacing w:after="0" w:line="360" w:lineRule="auto"/>
              <w:ind w:firstLine="64"/>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0,001-0,01</w:t>
            </w:r>
          </w:p>
        </w:tc>
        <w:tc>
          <w:tcPr>
            <w:tcW w:w="2491" w:type="dxa"/>
            <w:tcBorders>
              <w:top w:val="single" w:sz="4" w:space="0" w:color="auto"/>
              <w:left w:val="single" w:sz="4" w:space="0" w:color="auto"/>
              <w:bottom w:val="nil"/>
              <w:right w:val="nil"/>
            </w:tcBorders>
          </w:tcPr>
          <w:p w:rsidR="004978EB" w:rsidRPr="004978EB" w:rsidRDefault="004978EB" w:rsidP="004978EB">
            <w:pPr>
              <w:widowControl w:val="0"/>
              <w:spacing w:after="0" w:line="360" w:lineRule="auto"/>
              <w:ind w:firstLine="110"/>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0,75-1,00</w:t>
            </w:r>
          </w:p>
        </w:tc>
        <w:tc>
          <w:tcPr>
            <w:tcW w:w="1939" w:type="dxa"/>
            <w:tcBorders>
              <w:top w:val="single" w:sz="4" w:space="0" w:color="auto"/>
              <w:left w:val="single" w:sz="4" w:space="0" w:color="auto"/>
              <w:bottom w:val="nil"/>
              <w:right w:val="single" w:sz="4" w:space="0" w:color="auto"/>
            </w:tcBorders>
          </w:tcPr>
          <w:p w:rsidR="004978EB" w:rsidRPr="004978EB" w:rsidRDefault="004978EB" w:rsidP="004978EB">
            <w:pPr>
              <w:widowControl w:val="0"/>
              <w:spacing w:after="0" w:line="360" w:lineRule="auto"/>
              <w:ind w:firstLine="138"/>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0,0008-0,01</w:t>
            </w:r>
          </w:p>
        </w:tc>
      </w:tr>
      <w:tr w:rsidR="004978EB" w:rsidRPr="004978EB" w:rsidTr="00C41BA0">
        <w:trPr>
          <w:trHeight w:hRule="exact" w:val="541"/>
          <w:jc w:val="center"/>
        </w:trPr>
        <w:tc>
          <w:tcPr>
            <w:tcW w:w="3531"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firstLine="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3</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ru-RU" w:eastAsia="ru-RU"/>
              </w:rPr>
              <w:t xml:space="preserve">III </w:t>
            </w:r>
            <w:r w:rsidRPr="004978EB">
              <w:rPr>
                <w:rFonts w:ascii="GHEA Grapalat" w:eastAsia="Times New Roman" w:hAnsi="GHEA Grapalat" w:cs="Times New Roman"/>
                <w:sz w:val="24"/>
                <w:szCs w:val="24"/>
                <w:lang w:val="hy-AM" w:eastAsia="ru-RU"/>
              </w:rPr>
              <w:t>Միջին</w:t>
            </w:r>
          </w:p>
        </w:tc>
        <w:tc>
          <w:tcPr>
            <w:tcW w:w="1934"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firstLine="64"/>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0,01-0,10</w:t>
            </w:r>
          </w:p>
        </w:tc>
        <w:tc>
          <w:tcPr>
            <w:tcW w:w="2491" w:type="dxa"/>
            <w:tcBorders>
              <w:top w:val="single" w:sz="4" w:space="0" w:color="auto"/>
              <w:left w:val="single" w:sz="4" w:space="0" w:color="auto"/>
              <w:bottom w:val="nil"/>
              <w:right w:val="nil"/>
            </w:tcBorders>
            <w:vAlign w:val="bottom"/>
          </w:tcPr>
          <w:p w:rsidR="004978EB" w:rsidRPr="004978EB" w:rsidRDefault="004978EB" w:rsidP="004978EB">
            <w:pPr>
              <w:widowControl w:val="0"/>
              <w:spacing w:after="0" w:line="360" w:lineRule="auto"/>
              <w:ind w:firstLine="110"/>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1,00-1,30</w:t>
            </w:r>
          </w:p>
        </w:tc>
        <w:tc>
          <w:tcPr>
            <w:tcW w:w="1939" w:type="dxa"/>
            <w:tcBorders>
              <w:top w:val="single" w:sz="4" w:space="0" w:color="auto"/>
              <w:left w:val="single" w:sz="4" w:space="0" w:color="auto"/>
              <w:bottom w:val="nil"/>
              <w:right w:val="single" w:sz="4" w:space="0" w:color="auto"/>
            </w:tcBorders>
            <w:vAlign w:val="bottom"/>
          </w:tcPr>
          <w:p w:rsidR="004978EB" w:rsidRPr="004978EB" w:rsidRDefault="004978EB" w:rsidP="004978EB">
            <w:pPr>
              <w:widowControl w:val="0"/>
              <w:spacing w:after="0" w:line="360" w:lineRule="auto"/>
              <w:ind w:firstLine="138"/>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0,01-0,13</w:t>
            </w:r>
          </w:p>
        </w:tc>
      </w:tr>
      <w:tr w:rsidR="004978EB" w:rsidRPr="004978EB" w:rsidTr="00C41BA0">
        <w:trPr>
          <w:trHeight w:hRule="exact" w:val="451"/>
          <w:jc w:val="center"/>
        </w:trPr>
        <w:tc>
          <w:tcPr>
            <w:tcW w:w="3531" w:type="dxa"/>
            <w:tcBorders>
              <w:top w:val="single" w:sz="4" w:space="0" w:color="auto"/>
              <w:left w:val="single" w:sz="4" w:space="0" w:color="auto"/>
              <w:bottom w:val="nil"/>
              <w:right w:val="nil"/>
            </w:tcBorders>
          </w:tcPr>
          <w:p w:rsidR="004978EB" w:rsidRPr="004978EB" w:rsidRDefault="004978EB" w:rsidP="004978EB">
            <w:pPr>
              <w:widowControl w:val="0"/>
              <w:spacing w:after="0" w:line="360" w:lineRule="auto"/>
              <w:ind w:firstLine="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4</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ru-RU" w:eastAsia="ru-RU"/>
              </w:rPr>
              <w:t xml:space="preserve">IV </w:t>
            </w:r>
            <w:r w:rsidRPr="004978EB">
              <w:rPr>
                <w:rFonts w:ascii="GHEA Grapalat" w:eastAsia="Times New Roman" w:hAnsi="GHEA Grapalat" w:cs="Times New Roman"/>
                <w:sz w:val="24"/>
                <w:szCs w:val="24"/>
                <w:lang w:val="hy-AM" w:eastAsia="ru-RU"/>
              </w:rPr>
              <w:t>Մեծ</w:t>
            </w:r>
          </w:p>
        </w:tc>
        <w:tc>
          <w:tcPr>
            <w:tcW w:w="1934" w:type="dxa"/>
            <w:tcBorders>
              <w:top w:val="single" w:sz="4" w:space="0" w:color="auto"/>
              <w:left w:val="single" w:sz="4" w:space="0" w:color="auto"/>
              <w:bottom w:val="nil"/>
              <w:right w:val="nil"/>
            </w:tcBorders>
          </w:tcPr>
          <w:p w:rsidR="004978EB" w:rsidRPr="004978EB" w:rsidRDefault="004978EB" w:rsidP="004978EB">
            <w:pPr>
              <w:widowControl w:val="0"/>
              <w:spacing w:after="0" w:line="360" w:lineRule="auto"/>
              <w:ind w:firstLine="64"/>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0,10-1,0</w:t>
            </w:r>
          </w:p>
        </w:tc>
        <w:tc>
          <w:tcPr>
            <w:tcW w:w="2491" w:type="dxa"/>
            <w:tcBorders>
              <w:top w:val="single" w:sz="4" w:space="0" w:color="auto"/>
              <w:left w:val="single" w:sz="4" w:space="0" w:color="auto"/>
              <w:bottom w:val="nil"/>
              <w:right w:val="nil"/>
            </w:tcBorders>
          </w:tcPr>
          <w:p w:rsidR="004978EB" w:rsidRPr="004978EB" w:rsidRDefault="004978EB" w:rsidP="004978EB">
            <w:pPr>
              <w:widowControl w:val="0"/>
              <w:spacing w:after="0" w:line="360" w:lineRule="auto"/>
              <w:ind w:firstLine="110"/>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1,30-1,70</w:t>
            </w:r>
          </w:p>
        </w:tc>
        <w:tc>
          <w:tcPr>
            <w:tcW w:w="1939" w:type="dxa"/>
            <w:tcBorders>
              <w:top w:val="single" w:sz="4" w:space="0" w:color="auto"/>
              <w:left w:val="single" w:sz="4" w:space="0" w:color="auto"/>
              <w:bottom w:val="nil"/>
              <w:right w:val="single" w:sz="4" w:space="0" w:color="auto"/>
            </w:tcBorders>
          </w:tcPr>
          <w:p w:rsidR="004978EB" w:rsidRPr="004978EB" w:rsidRDefault="004978EB" w:rsidP="004978EB">
            <w:pPr>
              <w:widowControl w:val="0"/>
              <w:spacing w:after="0" w:line="360" w:lineRule="auto"/>
              <w:ind w:firstLine="138"/>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0,13-1,70</w:t>
            </w:r>
          </w:p>
        </w:tc>
      </w:tr>
      <w:tr w:rsidR="004978EB" w:rsidRPr="004978EB" w:rsidTr="00C41BA0">
        <w:trPr>
          <w:trHeight w:hRule="exact" w:val="532"/>
          <w:jc w:val="center"/>
        </w:trPr>
        <w:tc>
          <w:tcPr>
            <w:tcW w:w="3531" w:type="dxa"/>
            <w:tcBorders>
              <w:top w:val="single" w:sz="4" w:space="0" w:color="auto"/>
              <w:left w:val="single" w:sz="4" w:space="0" w:color="auto"/>
              <w:bottom w:val="nil"/>
              <w:right w:val="nil"/>
            </w:tcBorders>
          </w:tcPr>
          <w:p w:rsidR="004978EB" w:rsidRPr="004978EB" w:rsidRDefault="004978EB" w:rsidP="004978EB">
            <w:pPr>
              <w:widowControl w:val="0"/>
              <w:spacing w:after="0" w:line="360" w:lineRule="auto"/>
              <w:ind w:firstLine="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5</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ru-RU" w:eastAsia="ru-RU"/>
              </w:rPr>
              <w:t xml:space="preserve">V </w:t>
            </w:r>
            <w:r w:rsidRPr="004978EB">
              <w:rPr>
                <w:rFonts w:ascii="GHEA Grapalat" w:eastAsia="Times New Roman" w:hAnsi="GHEA Grapalat" w:cs="Times New Roman"/>
                <w:sz w:val="24"/>
                <w:szCs w:val="24"/>
                <w:lang w:val="hy-AM" w:eastAsia="ru-RU"/>
              </w:rPr>
              <w:t>Շատ մեծ</w:t>
            </w:r>
          </w:p>
        </w:tc>
        <w:tc>
          <w:tcPr>
            <w:tcW w:w="1934" w:type="dxa"/>
            <w:tcBorders>
              <w:top w:val="single" w:sz="4" w:space="0" w:color="auto"/>
              <w:left w:val="single" w:sz="4" w:space="0" w:color="auto"/>
              <w:bottom w:val="nil"/>
              <w:right w:val="nil"/>
            </w:tcBorders>
          </w:tcPr>
          <w:p w:rsidR="004978EB" w:rsidRPr="004978EB" w:rsidRDefault="004978EB" w:rsidP="004978EB">
            <w:pPr>
              <w:widowControl w:val="0"/>
              <w:spacing w:after="0" w:line="360" w:lineRule="auto"/>
              <w:ind w:firstLine="64"/>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1,0-10,0</w:t>
            </w:r>
          </w:p>
        </w:tc>
        <w:tc>
          <w:tcPr>
            <w:tcW w:w="2491" w:type="dxa"/>
            <w:tcBorders>
              <w:top w:val="single" w:sz="4" w:space="0" w:color="auto"/>
              <w:left w:val="single" w:sz="4" w:space="0" w:color="auto"/>
              <w:bottom w:val="nil"/>
              <w:right w:val="nil"/>
            </w:tcBorders>
          </w:tcPr>
          <w:p w:rsidR="004978EB" w:rsidRPr="004978EB" w:rsidRDefault="004978EB" w:rsidP="004978EB">
            <w:pPr>
              <w:widowControl w:val="0"/>
              <w:spacing w:after="0" w:line="360" w:lineRule="auto"/>
              <w:ind w:firstLine="110"/>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1,70-2,40</w:t>
            </w:r>
          </w:p>
        </w:tc>
        <w:tc>
          <w:tcPr>
            <w:tcW w:w="1939" w:type="dxa"/>
            <w:tcBorders>
              <w:top w:val="single" w:sz="4" w:space="0" w:color="auto"/>
              <w:left w:val="single" w:sz="4" w:space="0" w:color="auto"/>
              <w:bottom w:val="nil"/>
              <w:right w:val="single" w:sz="4" w:space="0" w:color="auto"/>
            </w:tcBorders>
          </w:tcPr>
          <w:p w:rsidR="004978EB" w:rsidRPr="004978EB" w:rsidRDefault="004978EB" w:rsidP="004978EB">
            <w:pPr>
              <w:widowControl w:val="0"/>
              <w:spacing w:after="0" w:line="360" w:lineRule="auto"/>
              <w:ind w:firstLine="138"/>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1,70-24,0</w:t>
            </w:r>
          </w:p>
        </w:tc>
      </w:tr>
      <w:tr w:rsidR="004978EB" w:rsidRPr="004978EB" w:rsidTr="00C41BA0">
        <w:trPr>
          <w:trHeight w:hRule="exact" w:val="541"/>
          <w:jc w:val="center"/>
        </w:trPr>
        <w:tc>
          <w:tcPr>
            <w:tcW w:w="3531" w:type="dxa"/>
            <w:tcBorders>
              <w:top w:val="single" w:sz="4" w:space="0" w:color="auto"/>
              <w:left w:val="single" w:sz="4" w:space="0" w:color="auto"/>
              <w:bottom w:val="single" w:sz="4" w:space="0" w:color="auto"/>
              <w:right w:val="nil"/>
            </w:tcBorders>
          </w:tcPr>
          <w:p w:rsidR="004978EB" w:rsidRPr="004978EB" w:rsidRDefault="004978EB" w:rsidP="004978EB">
            <w:pPr>
              <w:widowControl w:val="0"/>
              <w:spacing w:after="0" w:line="360" w:lineRule="auto"/>
              <w:ind w:firstLine="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6</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ru-RU" w:eastAsia="ru-RU"/>
              </w:rPr>
              <w:t xml:space="preserve">VI </w:t>
            </w:r>
            <w:r w:rsidRPr="004978EB">
              <w:rPr>
                <w:rFonts w:ascii="GHEA Grapalat" w:eastAsia="Times New Roman" w:hAnsi="GHEA Grapalat" w:cs="Times New Roman"/>
                <w:sz w:val="24"/>
                <w:szCs w:val="24"/>
                <w:lang w:val="hy-AM" w:eastAsia="ru-RU"/>
              </w:rPr>
              <w:t>Հսկայական</w:t>
            </w:r>
          </w:p>
        </w:tc>
        <w:tc>
          <w:tcPr>
            <w:tcW w:w="1934" w:type="dxa"/>
            <w:tcBorders>
              <w:top w:val="single" w:sz="4" w:space="0" w:color="auto"/>
              <w:left w:val="single" w:sz="4" w:space="0" w:color="auto"/>
              <w:bottom w:val="single" w:sz="4" w:space="0" w:color="auto"/>
              <w:right w:val="nil"/>
            </w:tcBorders>
          </w:tcPr>
          <w:p w:rsidR="004978EB" w:rsidRPr="004978EB" w:rsidRDefault="004978EB" w:rsidP="004978EB">
            <w:pPr>
              <w:widowControl w:val="0"/>
              <w:spacing w:after="0" w:line="360" w:lineRule="auto"/>
              <w:ind w:firstLine="64"/>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&gt; 10,0</w:t>
            </w:r>
          </w:p>
        </w:tc>
        <w:tc>
          <w:tcPr>
            <w:tcW w:w="2491" w:type="dxa"/>
            <w:tcBorders>
              <w:top w:val="single" w:sz="4" w:space="0" w:color="auto"/>
              <w:left w:val="single" w:sz="4" w:space="0" w:color="auto"/>
              <w:bottom w:val="single" w:sz="4" w:space="0" w:color="auto"/>
              <w:right w:val="nil"/>
            </w:tcBorders>
          </w:tcPr>
          <w:p w:rsidR="004978EB" w:rsidRPr="004978EB" w:rsidRDefault="004978EB" w:rsidP="004978EB">
            <w:pPr>
              <w:widowControl w:val="0"/>
              <w:spacing w:after="0" w:line="360" w:lineRule="auto"/>
              <w:ind w:firstLine="110"/>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&gt; 2,40</w:t>
            </w:r>
          </w:p>
        </w:tc>
        <w:tc>
          <w:tcPr>
            <w:tcW w:w="1939"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widowControl w:val="0"/>
              <w:spacing w:after="0" w:line="360" w:lineRule="auto"/>
              <w:ind w:firstLine="138"/>
              <w:rPr>
                <w:rFonts w:ascii="GHEA Grapalat" w:eastAsia="Times New Roman" w:hAnsi="GHEA Grapalat" w:cs="Courier New"/>
                <w:sz w:val="24"/>
                <w:szCs w:val="24"/>
                <w:lang w:val="ru-RU"/>
              </w:rPr>
            </w:pPr>
            <w:r w:rsidRPr="004978EB">
              <w:rPr>
                <w:rFonts w:ascii="GHEA Grapalat" w:eastAsia="Times New Roman" w:hAnsi="GHEA Grapalat" w:cs="Times New Roman"/>
                <w:sz w:val="24"/>
                <w:szCs w:val="24"/>
                <w:lang w:val="ru-RU" w:eastAsia="ru-RU"/>
              </w:rPr>
              <w:t>&gt; 24,0</w:t>
            </w:r>
          </w:p>
        </w:tc>
      </w:tr>
    </w:tbl>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rPr>
      </w:pPr>
      <w:r w:rsidRPr="004978EB">
        <w:rPr>
          <w:rFonts w:ascii="GHEA Grapalat" w:eastAsia="Times New Roman" w:hAnsi="GHEA Grapalat" w:cs="Courier New"/>
          <w:b/>
          <w:bCs/>
          <w:sz w:val="24"/>
          <w:szCs w:val="24"/>
        </w:rPr>
        <w:t xml:space="preserve"> </w:t>
      </w:r>
      <w:r w:rsidR="00AD52A4">
        <w:rPr>
          <w:rFonts w:ascii="GHEA Grapalat" w:eastAsia="Times New Roman" w:hAnsi="GHEA Grapalat" w:cs="Courier New"/>
          <w:b/>
          <w:bCs/>
          <w:sz w:val="24"/>
          <w:szCs w:val="24"/>
        </w:rPr>
        <w:t>30.</w:t>
      </w:r>
      <w:r w:rsidRPr="004978EB">
        <w:rPr>
          <w:rFonts w:ascii="GHEA Grapalat" w:eastAsia="Times New Roman" w:hAnsi="GHEA Grapalat" w:cs="Courier New"/>
          <w:b/>
          <w:bCs/>
          <w:sz w:val="24"/>
          <w:szCs w:val="24"/>
          <w:lang w:val="hy-AM"/>
        </w:rPr>
        <w:t xml:space="preserve"> ՄԱԿԱՍԱՌՑԱՇԵՐՏԻ ՀԻՄՆԱԿԱՆ ՀԱՇՎԱՐԿԱՅԻՆ ԴՐՈՒՅԹՆԵՐ</w:t>
      </w:r>
      <w:r w:rsidRPr="004978EB">
        <w:rPr>
          <w:rFonts w:ascii="GHEA Grapalat" w:eastAsia="Times New Roman" w:hAnsi="GHEA Grapalat" w:cs="Courier New"/>
          <w:b/>
          <w:bCs/>
          <w:sz w:val="24"/>
          <w:szCs w:val="24"/>
        </w:rPr>
        <w:t>Ը</w:t>
      </w:r>
    </w:p>
    <w:p w:rsidR="00AD52A4" w:rsidRPr="004978EB" w:rsidRDefault="00AD52A4" w:rsidP="004978EB">
      <w:pPr>
        <w:widowControl w:val="0"/>
        <w:spacing w:after="0" w:line="360" w:lineRule="auto"/>
        <w:ind w:firstLine="576"/>
        <w:contextualSpacing/>
        <w:jc w:val="both"/>
        <w:rPr>
          <w:rFonts w:ascii="GHEA Grapalat" w:eastAsia="Times New Roman" w:hAnsi="GHEA Grapalat" w:cs="Courier New"/>
          <w:b/>
          <w:bCs/>
          <w:sz w:val="24"/>
          <w:szCs w:val="24"/>
        </w:rPr>
      </w:pPr>
    </w:p>
    <w:p w:rsidR="004978EB" w:rsidRPr="004978EB" w:rsidRDefault="004978EB" w:rsidP="004978EB">
      <w:pPr>
        <w:widowControl w:val="0"/>
        <w:spacing w:line="360" w:lineRule="auto"/>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bCs/>
          <w:sz w:val="24"/>
          <w:szCs w:val="24"/>
          <w:lang w:val="hy-AM"/>
        </w:rPr>
        <w:t xml:space="preserve"> </w:t>
      </w:r>
      <w:r w:rsidRPr="004978EB">
        <w:rPr>
          <w:rFonts w:ascii="GHEA Grapalat" w:eastAsia="Times New Roman" w:hAnsi="GHEA Grapalat" w:cs="Courier New"/>
          <w:bCs/>
          <w:sz w:val="24"/>
          <w:szCs w:val="24"/>
        </w:rPr>
        <w:t xml:space="preserve">        </w:t>
      </w:r>
      <w:r w:rsidRPr="004978EB">
        <w:rPr>
          <w:rFonts w:ascii="GHEA Grapalat" w:eastAsia="Times New Roman" w:hAnsi="GHEA Grapalat" w:cs="Courier New"/>
          <w:bCs/>
          <w:sz w:val="24"/>
          <w:szCs w:val="24"/>
          <w:lang w:val="hy-AM"/>
        </w:rPr>
        <w:t>30</w:t>
      </w:r>
      <w:r w:rsidRPr="004978EB">
        <w:rPr>
          <w:rFonts w:ascii="GHEA Grapalat" w:eastAsia="Times New Roman" w:hAnsi="GHEA Grapalat" w:cs="Courier New"/>
          <w:bCs/>
          <w:sz w:val="24"/>
          <w:szCs w:val="24"/>
        </w:rPr>
        <w:t>7</w:t>
      </w:r>
      <w:r w:rsidRPr="004978EB">
        <w:rPr>
          <w:rFonts w:ascii="GHEA Grapalat" w:eastAsia="Times New Roman" w:hAnsi="GHEA Grapalat" w:cs="Courier New"/>
          <w:bCs/>
          <w:sz w:val="24"/>
          <w:szCs w:val="24"/>
          <w:lang w:val="hy-AM"/>
        </w:rPr>
        <w:t>.</w:t>
      </w:r>
      <w:r w:rsidRPr="004978EB">
        <w:rPr>
          <w:rFonts w:ascii="GHEA Grapalat" w:eastAsia="Times New Roman" w:hAnsi="GHEA Grapalat" w:cs="Courier New"/>
          <w:sz w:val="24"/>
          <w:szCs w:val="24"/>
          <w:lang w:val="hy-AM"/>
        </w:rPr>
        <w:t xml:space="preserve"> Տեղանք</w:t>
      </w:r>
      <w:r w:rsidRPr="004978EB">
        <w:rPr>
          <w:rFonts w:ascii="GHEA Grapalat" w:eastAsia="Times New Roman" w:hAnsi="GHEA Grapalat" w:cs="Courier New"/>
          <w:sz w:val="24"/>
          <w:szCs w:val="24"/>
        </w:rPr>
        <w:t xml:space="preserve">ում </w:t>
      </w:r>
      <w:r w:rsidRPr="004978EB">
        <w:rPr>
          <w:rFonts w:ascii="GHEA Grapalat" w:eastAsia="Times New Roman" w:hAnsi="GHEA Grapalat" w:cs="Courier New"/>
          <w:sz w:val="24"/>
          <w:szCs w:val="24"/>
          <w:lang w:val="hy-AM"/>
        </w:rPr>
        <w:t xml:space="preserve">մակասառցաշերտերի չափերը և դրանց բնական պայմաններում զարգացման ռեժիմը որոշվում է </w:t>
      </w:r>
      <w:r w:rsidRPr="004978EB">
        <w:rPr>
          <w:rFonts w:ascii="GHEA Grapalat" w:eastAsia="Times New Roman" w:hAnsi="GHEA Grapalat" w:cs="Sylfaen"/>
          <w:sz w:val="24"/>
          <w:szCs w:val="24"/>
          <w:lang w:val="hy-AM"/>
        </w:rPr>
        <w:t>ՀՀ քաղաքաշինության կոմիտեի նախագահի 2022 թվականի հունիսի 14-ի</w:t>
      </w:r>
      <w:r w:rsidRPr="004978EB">
        <w:rPr>
          <w:rFonts w:ascii="GHEA Grapalat" w:eastAsia="Calibri" w:hAnsi="GHEA Grapalat" w:cs="Times New Roman"/>
          <w:sz w:val="24"/>
          <w:szCs w:val="24"/>
          <w:lang w:val="af-ZA"/>
        </w:rPr>
        <w:t xml:space="preserve"> N</w:t>
      </w:r>
      <w:r w:rsidRPr="004978EB">
        <w:rPr>
          <w:rFonts w:ascii="GHEA Grapalat" w:eastAsia="Calibri" w:hAnsi="GHEA Grapalat" w:cs="Times New Roman"/>
          <w:sz w:val="24"/>
          <w:szCs w:val="24"/>
          <w:lang w:val="hy-AM"/>
        </w:rPr>
        <w:t xml:space="preserve"> </w:t>
      </w:r>
      <w:r w:rsidRPr="004978EB">
        <w:rPr>
          <w:rFonts w:ascii="GHEA Grapalat" w:eastAsia="Calibri" w:hAnsi="GHEA Grapalat" w:cs="Times New Roman"/>
          <w:sz w:val="24"/>
          <w:szCs w:val="24"/>
          <w:lang w:val="af-ZA"/>
        </w:rPr>
        <w:t>11</w:t>
      </w:r>
      <w:r w:rsidRPr="004978EB">
        <w:rPr>
          <w:rFonts w:ascii="GHEA Grapalat" w:eastAsia="Times New Roman" w:hAnsi="GHEA Grapalat" w:cs="Sylfaen"/>
          <w:sz w:val="24"/>
          <w:szCs w:val="24"/>
          <w:lang w:val="hy-AM"/>
        </w:rPr>
        <w:t xml:space="preserve"> հրամանով</w:t>
      </w:r>
      <w:r w:rsidRPr="004978EB">
        <w:rPr>
          <w:rFonts w:ascii="GHEA Grapalat" w:eastAsia="Calibri" w:hAnsi="GHEA Grapalat" w:cs="Courier New"/>
          <w:sz w:val="24"/>
          <w:szCs w:val="24"/>
          <w:lang w:val="hy-AM"/>
        </w:rPr>
        <w:t xml:space="preserve"> գործող ՀՀՇՆ 1-2</w:t>
      </w:r>
      <w:r w:rsidRPr="004978EB">
        <w:rPr>
          <w:rFonts w:ascii="Cambria Math" w:eastAsia="Calibri" w:hAnsi="Cambria Math" w:cs="Cambria Math"/>
          <w:sz w:val="24"/>
          <w:szCs w:val="24"/>
          <w:lang w:val="hy-AM"/>
        </w:rPr>
        <w:t>․</w:t>
      </w:r>
      <w:r w:rsidRPr="004978EB">
        <w:rPr>
          <w:rFonts w:ascii="GHEA Grapalat" w:eastAsia="Calibri" w:hAnsi="GHEA Grapalat" w:cs="Courier New"/>
          <w:sz w:val="24"/>
          <w:szCs w:val="24"/>
          <w:lang w:val="hy-AM"/>
        </w:rPr>
        <w:t>01-99</w:t>
      </w:r>
      <w:r w:rsidRPr="004978EB">
        <w:rPr>
          <w:rFonts w:ascii="GHEA Grapalat" w:eastAsia="Times New Roman" w:hAnsi="GHEA Grapalat" w:cs="Times New Roman"/>
          <w:sz w:val="24"/>
          <w:szCs w:val="24"/>
          <w:lang w:val="hy-AM"/>
        </w:rPr>
        <w:t xml:space="preserve"> շինարարական նորմերի համաձայն կատարված</w:t>
      </w:r>
      <w:r w:rsidRPr="004978EB">
        <w:rPr>
          <w:rFonts w:ascii="GHEA Grapalat" w:eastAsia="Times New Roman" w:hAnsi="GHEA Grapalat" w:cs="Courier New"/>
          <w:sz w:val="24"/>
          <w:szCs w:val="24"/>
          <w:lang w:val="hy-AM"/>
        </w:rPr>
        <w:t xml:space="preserve"> ինժեներաերկրաբանական հետազոտությունների արդյունքներով</w:t>
      </w:r>
      <w:r w:rsidRPr="004978EB">
        <w:rPr>
          <w:rFonts w:ascii="GHEA Grapalat" w:eastAsia="Calibri" w:hAnsi="GHEA Grapalat" w:cs="Courier New"/>
          <w:sz w:val="24"/>
          <w:szCs w:val="24"/>
          <w:lang w:val="hy-AM"/>
        </w:rPr>
        <w:t xml:space="preserve">, </w:t>
      </w:r>
      <w:r w:rsidRPr="004978EB">
        <w:rPr>
          <w:rFonts w:ascii="GHEA Grapalat" w:eastAsia="Times New Roman" w:hAnsi="GHEA Grapalat" w:cs="Courier New"/>
          <w:sz w:val="24"/>
          <w:szCs w:val="24"/>
          <w:lang w:val="hy-AM"/>
        </w:rPr>
        <w:t xml:space="preserve">օդային և տիեզերական պատկերների, տեղագրական քարտեզների, ֆոնդային նյութերի, հարցման տեղեկությունների ուսումնասիրությամբ, անհրաժեշտության դեպքում՝ ստացիոնար դիտարկումների և </w:t>
      </w:r>
      <w:bookmarkStart w:id="94" w:name="_Hlk127907793"/>
      <w:r w:rsidRPr="004978EB">
        <w:rPr>
          <w:rFonts w:ascii="GHEA Grapalat" w:eastAsia="Times New Roman" w:hAnsi="GHEA Grapalat" w:cs="Courier New"/>
          <w:sz w:val="24"/>
          <w:szCs w:val="24"/>
          <w:lang w:val="hy-AM"/>
        </w:rPr>
        <w:t>կոնկրետ սառցաջրաերկրաբանական իրավիճակի համար մակասառցաշերտերի</w:t>
      </w:r>
      <w:bookmarkEnd w:id="94"/>
      <w:r w:rsidRPr="004978EB">
        <w:rPr>
          <w:rFonts w:ascii="GHEA Grapalat" w:eastAsia="Times New Roman" w:hAnsi="GHEA Grapalat" w:cs="Courier New"/>
          <w:sz w:val="24"/>
          <w:szCs w:val="24"/>
          <w:lang w:val="hy-AM"/>
        </w:rPr>
        <w:t xml:space="preserve"> ձևավորման գործընթացների ուսումնասիրությամբ։</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308. Մակասառցաշերտերի ձևավորման գործընթացների կանխատեսումը՝ ակտիվ նպատակային կառավարման մեթոդների մշակման,  ինժեներատնտեսական կառույցների վրա </w:t>
      </w:r>
      <w:bookmarkStart w:id="95" w:name="_Hlk127908439"/>
      <w:r w:rsidRPr="004978EB">
        <w:rPr>
          <w:rFonts w:ascii="GHEA Grapalat" w:eastAsia="Times New Roman" w:hAnsi="GHEA Grapalat" w:cs="Courier New"/>
          <w:sz w:val="24"/>
          <w:szCs w:val="24"/>
          <w:lang w:val="hy-AM"/>
        </w:rPr>
        <w:t>մակասառցաշերտերի</w:t>
      </w:r>
      <w:bookmarkEnd w:id="95"/>
      <w:r w:rsidRPr="004978EB">
        <w:rPr>
          <w:rFonts w:ascii="GHEA Grapalat" w:eastAsia="Times New Roman" w:hAnsi="GHEA Grapalat" w:cs="Courier New"/>
          <w:sz w:val="24"/>
          <w:szCs w:val="24"/>
          <w:lang w:val="hy-AM"/>
        </w:rPr>
        <w:t xml:space="preserve"> բացասական ազդեցությունը նվազեցնելու կամ ամբողջությամբ բացառելու համար, իրականացվում է ելնելով՝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դրանց առաջացման պատճառներից,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մակասառցաշերտերի սնուցման աղբյուրի գտնվելու վայրից և դրա հզորությունից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96" w:name="_Hlk127915512"/>
      <w:bookmarkStart w:id="97" w:name="_Hlk127982590"/>
      <w:r w:rsidRPr="004978EB">
        <w:rPr>
          <w:rFonts w:ascii="GHEA Grapalat" w:eastAsia="Times New Roman" w:hAnsi="GHEA Grapalat" w:cs="Courier New"/>
          <w:sz w:val="24"/>
          <w:szCs w:val="24"/>
          <w:lang w:val="hy-AM"/>
        </w:rPr>
        <w:t>3) մակասառցաշերտ</w:t>
      </w:r>
      <w:bookmarkEnd w:id="96"/>
      <w:r w:rsidRPr="004978EB">
        <w:rPr>
          <w:rFonts w:ascii="GHEA Grapalat" w:eastAsia="Times New Roman" w:hAnsi="GHEA Grapalat" w:cs="Courier New"/>
          <w:sz w:val="24"/>
          <w:szCs w:val="24"/>
          <w:lang w:val="hy-AM"/>
        </w:rPr>
        <w:t>երի</w:t>
      </w:r>
      <w:bookmarkEnd w:id="97"/>
      <w:r w:rsidRPr="004978EB">
        <w:rPr>
          <w:rFonts w:ascii="GHEA Grapalat" w:eastAsia="Times New Roman" w:hAnsi="GHEA Grapalat" w:cs="Courier New"/>
          <w:sz w:val="24"/>
          <w:szCs w:val="24"/>
          <w:lang w:val="hy-AM"/>
        </w:rPr>
        <w:t xml:space="preserve"> մահճի սահմաններում մակերևույթ դուրս եկած ստորերկրյա ջրերի վերաբաշխման բնույթից,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մակասառցաշերտերի տանիքում ամբողջականության խզումներից (մակասառցաշերտի թմբեր, ձագարներ, ճաքերի համակարգ),</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5) մակասառցաշերտի աճի ռեժիմից,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6) տարեկան և բազմամյա ցիկլերում ձևավորման և քաքայման դինամիկայի առանձնահատկություններից,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7) ջերմատեխնիկական հաշվարկների արդյունքներից,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8) ջրառի հորերի գտնվելու վայրի պլանավորումից,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9) միաժամանակ կենցաղային կարիքների համար օգտագործվող ջրառի հորերի ռեժիմի ընտրությանից՝ մակասառցաշերտերի ձևավորման գործընթացների չափերը նվազեցնելու կամ, նույնիսկ՝ ամբողջությամբ վերացնելու նպատակով: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309. Մակասառցաշերտերի գտնվելու վայրի և չափի հաշվարկն ու կանխատեսումն իրականացվում է ըստ շինարարական տարածքին բնորոշ մակասառցաշերտերի ռեժիմային դիտարկումների: Նախագծային լուծումների, կառույցները մակասառցաշերտերի ձևավորման գործընթացների ազդեցությունից պաշտպանելու տարբեր մեթոդների համադրությունների ընտրությունը որոշվում է կախված՝</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1) մակասառցաշերտերի չափից,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մակասառցաշերտերը ձևավորող ջրերի ելքի վայրից մինչև կառուցվածքը եղած հեռավորությունից,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տեղանքի ռելիեֆից: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310. Ստորերկրյա </w:t>
      </w:r>
      <w:bookmarkStart w:id="98" w:name="_Hlk127993597"/>
      <w:r w:rsidRPr="004978EB">
        <w:rPr>
          <w:rFonts w:ascii="GHEA Grapalat" w:eastAsia="Times New Roman" w:hAnsi="GHEA Grapalat" w:cs="Courier New"/>
          <w:sz w:val="24"/>
          <w:szCs w:val="24"/>
          <w:lang w:val="hy-AM"/>
        </w:rPr>
        <w:t>ջրերի մակասառցաշերտերի</w:t>
      </w:r>
      <w:bookmarkEnd w:id="98"/>
      <w:r w:rsidRPr="004978EB">
        <w:rPr>
          <w:rFonts w:ascii="GHEA Grapalat" w:eastAsia="Times New Roman" w:hAnsi="GHEA Grapalat" w:cs="Courier New"/>
          <w:sz w:val="24"/>
          <w:szCs w:val="24"/>
          <w:lang w:val="hy-AM"/>
        </w:rPr>
        <w:t xml:space="preserve"> ծավալի, մակերեսի և սառույցի հաստության հաշվարկն ու կանխատեսումը անհրաժեշտ է իրականացնել ըստ տարածաշրջանային էմպիրիկ բանաձևերի՝ կախված սառեցման խորության չափից և ռեժիմային դիտարկումների ընթացքում ստացված ստորերկրյա ջրերի մակարդակի վերաբերյալ տվյալներից:</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311. Ստորերկրյա ջրերի մակասառցաշերտի </w:t>
      </w:r>
      <w:r w:rsidRPr="004978EB">
        <w:rPr>
          <w:rFonts w:ascii="GHEA Grapalat" w:eastAsia="Times New Roman" w:hAnsi="GHEA Grapalat" w:cs="Courier New"/>
          <w:i/>
          <w:iCs/>
          <w:sz w:val="24"/>
          <w:szCs w:val="24"/>
          <w:lang w:val="hy-AM"/>
        </w:rPr>
        <w:t>V, մ</w:t>
      </w:r>
      <w:r w:rsidRPr="004978EB">
        <w:rPr>
          <w:rFonts w:ascii="GHEA Grapalat" w:eastAsia="Times New Roman" w:hAnsi="GHEA Grapalat" w:cs="Courier New"/>
          <w:i/>
          <w:iCs/>
          <w:sz w:val="24"/>
          <w:szCs w:val="24"/>
          <w:vertAlign w:val="superscript"/>
          <w:lang w:val="hy-AM"/>
        </w:rPr>
        <w:t>3</w:t>
      </w:r>
      <w:r w:rsidRPr="004978EB">
        <w:rPr>
          <w:rFonts w:ascii="GHEA Grapalat" w:eastAsia="Times New Roman" w:hAnsi="GHEA Grapalat" w:cs="Courier New"/>
          <w:sz w:val="24"/>
          <w:szCs w:val="24"/>
          <w:lang w:val="hy-AM"/>
        </w:rPr>
        <w:t xml:space="preserve"> ծավալը տեղանքում ֆիքսված աղբյուրի առկայության դեպքում որոշվում է հետևյալ բանաձևով՝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i/>
          <w:i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i/>
          <w:iCs/>
          <w:sz w:val="24"/>
          <w:szCs w:val="24"/>
          <w:lang w:val="hy-AM"/>
        </w:rPr>
        <w:t xml:space="preserve">                              V = </w:t>
      </w:r>
      <w:r w:rsidRPr="004978EB">
        <w:rPr>
          <w:rFonts w:ascii="GHEA Grapalat" w:eastAsia="Times New Roman" w:hAnsi="GHEA Grapalat" w:cs="Courier New"/>
          <w:i/>
          <w:iCs/>
          <w:sz w:val="24"/>
          <w:szCs w:val="24"/>
          <w:lang w:val="ru-RU"/>
        </w:rPr>
        <w:t>α</w:t>
      </w:r>
      <w:bookmarkStart w:id="99" w:name="_Hlk127994433"/>
      <w:r w:rsidRPr="004978EB">
        <w:rPr>
          <w:rFonts w:ascii="GHEA Grapalat" w:eastAsia="Times New Roman" w:hAnsi="GHEA Grapalat" w:cs="Courier New"/>
          <w:i/>
          <w:iCs/>
          <w:sz w:val="24"/>
          <w:szCs w:val="24"/>
          <w:lang w:val="hy-AM"/>
        </w:rPr>
        <w:t>Q</w:t>
      </w:r>
      <w:bookmarkStart w:id="100" w:name="_Hlk127994557"/>
      <w:bookmarkEnd w:id="99"/>
      <w:r w:rsidRPr="004978EB">
        <w:rPr>
          <w:rFonts w:ascii="GHEA Grapalat" w:eastAsia="Times New Roman" w:hAnsi="GHEA Grapalat" w:cs="Courier New"/>
          <w:i/>
          <w:iCs/>
          <w:sz w:val="24"/>
          <w:szCs w:val="24"/>
          <w:lang w:val="hy-AM"/>
        </w:rPr>
        <w:t>t</w:t>
      </w:r>
      <w:bookmarkEnd w:id="100"/>
      <w:r w:rsidRPr="004978EB">
        <w:rPr>
          <w:rFonts w:ascii="GHEA Grapalat" w:eastAsia="Times New Roman" w:hAnsi="GHEA Grapalat" w:cs="Courier New"/>
          <w:sz w:val="24"/>
          <w:szCs w:val="24"/>
          <w:lang w:val="hy-AM"/>
        </w:rPr>
        <w:t>,                                      (6)</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որտեղ </w:t>
      </w:r>
      <w:r w:rsidRPr="004978EB">
        <w:rPr>
          <w:rFonts w:ascii="GHEA Grapalat" w:eastAsia="Times New Roman" w:hAnsi="GHEA Grapalat" w:cs="Courier New"/>
          <w:i/>
          <w:iCs/>
          <w:sz w:val="24"/>
          <w:szCs w:val="24"/>
          <w:lang w:val="ru-RU"/>
        </w:rPr>
        <w:t>α</w:t>
      </w:r>
      <w:r w:rsidRPr="004978EB">
        <w:rPr>
          <w:rFonts w:ascii="GHEA Grapalat" w:eastAsia="Times New Roman" w:hAnsi="GHEA Grapalat" w:cs="Courier New"/>
          <w:sz w:val="24"/>
          <w:szCs w:val="24"/>
          <w:lang w:val="hy-AM"/>
        </w:rPr>
        <w:t>-ն էմպիրիկ գործակիցն է, որն ընդունվում է 1.25-ին հավասար,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i/>
          <w:iCs/>
          <w:sz w:val="24"/>
          <w:szCs w:val="24"/>
          <w:lang w:val="hy-AM"/>
        </w:rPr>
        <w:t xml:space="preserve">Q </w:t>
      </w:r>
      <w:r w:rsidRPr="004978EB">
        <w:rPr>
          <w:rFonts w:ascii="GHEA Grapalat" w:eastAsia="Times New Roman" w:hAnsi="GHEA Grapalat" w:cs="Courier New"/>
          <w:sz w:val="24"/>
          <w:szCs w:val="24"/>
          <w:lang w:val="hy-AM"/>
        </w:rPr>
        <w:t>-ն աղբյուրի ելունքն է, մ</w:t>
      </w:r>
      <w:r w:rsidRPr="004978EB">
        <w:rPr>
          <w:rFonts w:ascii="GHEA Grapalat" w:eastAsia="Times New Roman" w:hAnsi="GHEA Grapalat" w:cs="Courier New"/>
          <w:sz w:val="24"/>
          <w:szCs w:val="24"/>
          <w:vertAlign w:val="superscript"/>
          <w:lang w:val="hy-AM"/>
        </w:rPr>
        <w:t>3</w:t>
      </w:r>
      <w:r w:rsidRPr="004978EB">
        <w:rPr>
          <w:rFonts w:ascii="GHEA Grapalat" w:eastAsia="Times New Roman" w:hAnsi="GHEA Grapalat" w:cs="Courier New"/>
          <w:sz w:val="24"/>
          <w:szCs w:val="24"/>
          <w:lang w:val="hy-AM"/>
        </w:rPr>
        <w:t>/օր,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i/>
          <w:iCs/>
          <w:sz w:val="24"/>
          <w:szCs w:val="24"/>
          <w:lang w:val="hy-AM"/>
        </w:rPr>
        <w:t>t</w:t>
      </w:r>
      <w:r w:rsidRPr="004978EB">
        <w:rPr>
          <w:rFonts w:ascii="GHEA Grapalat" w:eastAsia="Times New Roman" w:hAnsi="GHEA Grapalat" w:cs="Courier New"/>
          <w:sz w:val="24"/>
          <w:szCs w:val="24"/>
          <w:lang w:val="hy-AM"/>
        </w:rPr>
        <w:t xml:space="preserve"> -ն՝ մակասառցաշերտի ձևավորման ժամանակահատվածն է, օր։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312. Գետերի և հալոցքային մակերևութային ջրերի </w:t>
      </w:r>
      <w:bookmarkStart w:id="101" w:name="_Hlk128002836"/>
      <w:r w:rsidRPr="004978EB">
        <w:rPr>
          <w:rFonts w:ascii="GHEA Grapalat" w:eastAsia="Times New Roman" w:hAnsi="GHEA Grapalat" w:cs="Courier New"/>
          <w:sz w:val="24"/>
          <w:szCs w:val="24"/>
          <w:lang w:val="hy-AM"/>
        </w:rPr>
        <w:t xml:space="preserve">մակասառցաշերտերի </w:t>
      </w:r>
      <w:bookmarkEnd w:id="101"/>
      <w:r w:rsidRPr="004978EB">
        <w:rPr>
          <w:rFonts w:ascii="GHEA Grapalat" w:eastAsia="Times New Roman" w:hAnsi="GHEA Grapalat" w:cs="Courier New"/>
          <w:sz w:val="24"/>
          <w:szCs w:val="24"/>
          <w:lang w:val="hy-AM"/>
        </w:rPr>
        <w:t>կանխատեսումը և հաշվարկը կարող են իրականացվել մոտակա օդերևութաբանական կայանի և հիդրոկետի կլիմայական և ջրաբանական տվյալների համաձայն՝ կառույցի տեղադրության պաշտպանվող տեղամասի պարտադիր հետազոտությամբ:</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313. Մակասառցաշերտի գոյացման գործընթացների ազդեցությունից կառույցների ինժեներական պաշտպանությունը նախագծելիս պետք է հաշվի առնել մակասառցաշերտի անմիջական ազդեցությունը ինժեներական կառույցների մակերևույթի վրա (ճանապարհային պաստառներ, փորվածքների լանջեր, կամրջային անցումներ, շենքեր և </w:t>
      </w:r>
      <w:r w:rsidRPr="004978EB">
        <w:rPr>
          <w:rFonts w:ascii="GHEA Grapalat" w:eastAsia="Times New Roman" w:hAnsi="GHEA Grapalat" w:cs="Courier New"/>
          <w:sz w:val="24"/>
          <w:szCs w:val="24"/>
          <w:lang w:val="hy-AM"/>
        </w:rPr>
        <w:lastRenderedPageBreak/>
        <w:t xml:space="preserve">դրանց հարակից տարածքների հատվածներ): Բացի այդ, պետք է հաշվի առնել </w:t>
      </w:r>
      <w:bookmarkStart w:id="102" w:name="_Hlk128003404"/>
      <w:r w:rsidRPr="004978EB">
        <w:rPr>
          <w:rFonts w:ascii="GHEA Grapalat" w:eastAsia="Times New Roman" w:hAnsi="GHEA Grapalat" w:cs="Courier New"/>
          <w:sz w:val="24"/>
          <w:szCs w:val="24"/>
          <w:lang w:val="hy-AM"/>
        </w:rPr>
        <w:t>մակասառցաշերտը</w:t>
      </w:r>
      <w:bookmarkEnd w:id="102"/>
      <w:r w:rsidRPr="004978EB">
        <w:rPr>
          <w:rFonts w:ascii="GHEA Grapalat" w:eastAsia="Times New Roman" w:hAnsi="GHEA Grapalat" w:cs="Courier New"/>
          <w:sz w:val="24"/>
          <w:szCs w:val="24"/>
          <w:lang w:val="hy-AM"/>
        </w:rPr>
        <w:t xml:space="preserve"> ձևավորող և հալվող սառցաջրերի, մակասառցաշերտի ծայրամասերի երկայնքով գոյացող փքման թմբերի, սառցե բլրակների ազդեցությունը կառույցների վրա:</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314. 1 կմ</w:t>
      </w:r>
      <w:r w:rsidRPr="004978EB">
        <w:rPr>
          <w:rFonts w:ascii="GHEA Grapalat" w:eastAsia="Times New Roman" w:hAnsi="GHEA Grapalat" w:cs="Courier New"/>
          <w:sz w:val="24"/>
          <w:szCs w:val="24"/>
          <w:vertAlign w:val="superscript"/>
          <w:lang w:val="hy-AM"/>
        </w:rPr>
        <w:t>2</w:t>
      </w:r>
      <w:r w:rsidRPr="004978EB">
        <w:rPr>
          <w:rFonts w:ascii="GHEA Grapalat" w:eastAsia="Times New Roman" w:hAnsi="GHEA Grapalat" w:cs="Courier New"/>
          <w:sz w:val="24"/>
          <w:szCs w:val="24"/>
          <w:lang w:val="hy-AM"/>
        </w:rPr>
        <w:t>-ից ավելի տարածք ունեցող հնարավոր մակասառցաշերտի (</w:t>
      </w:r>
      <w:r w:rsidRPr="004978EB">
        <w:rPr>
          <w:rFonts w:ascii="GHEA Grapalat" w:eastAsia="Times New Roman" w:hAnsi="GHEA Grapalat" w:cs="Times New Roman"/>
          <w:sz w:val="24"/>
          <w:szCs w:val="24"/>
          <w:lang w:val="hy-AM" w:eastAsia="ru-RU"/>
        </w:rPr>
        <w:t>V</w:t>
      </w:r>
      <w:r w:rsidRPr="004978EB">
        <w:rPr>
          <w:rFonts w:ascii="GHEA Grapalat" w:eastAsia="Times New Roman" w:hAnsi="GHEA Grapalat" w:cs="Courier New"/>
          <w:sz w:val="24"/>
          <w:szCs w:val="24"/>
          <w:lang w:val="hy-AM"/>
        </w:rPr>
        <w:t xml:space="preserve"> և VI կարգեր) տարածքներում կառույցների տեղադրումը տնտեսապես աննպատակահարմար է:</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315. V</w:t>
      </w:r>
      <w:r w:rsidRPr="004978EB">
        <w:rPr>
          <w:rFonts w:ascii="GHEA Grapalat" w:eastAsia="Times New Roman" w:hAnsi="GHEA Grapalat" w:cs="Courier New"/>
          <w:sz w:val="24"/>
          <w:szCs w:val="24"/>
          <w:lang w:val="hy-AM"/>
        </w:rPr>
        <w:t xml:space="preserve"> և VI կարգերի մակասառցաշերտի ազդեցությունից պաշտպանիչ միջոցառումներ նախագծելու անհրաժեշտության դեպքում պետք է կատարել ջերմատեխնիկական և տեխնիկատնտեսական հաշվարկներ: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p>
    <w:p w:rsidR="004978EB" w:rsidRDefault="00AD52A4" w:rsidP="004978EB">
      <w:pPr>
        <w:widowControl w:val="0"/>
        <w:spacing w:after="0" w:line="360" w:lineRule="auto"/>
        <w:ind w:left="1080" w:hanging="504"/>
        <w:contextualSpacing/>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31.</w:t>
      </w:r>
      <w:r w:rsidR="004978EB" w:rsidRPr="004978EB">
        <w:rPr>
          <w:rFonts w:ascii="GHEA Grapalat" w:eastAsia="Times New Roman" w:hAnsi="GHEA Grapalat" w:cs="Courier New"/>
          <w:b/>
          <w:bCs/>
          <w:sz w:val="24"/>
          <w:szCs w:val="24"/>
          <w:lang w:val="hy-AM"/>
        </w:rPr>
        <w:t xml:space="preserve"> ՄԱԿԱՍԱՌՑԱՇԵՐՏԻ ԳՈՅԱՑՈՒՄԻՑ ԻՆԺԵՆԵՐԱԿԱՆ  ՊԱՇՏՊԱՆՈՒԹՅԱՆ ԿԱՌՈՒՅՑՆԵՐ ԵՎ ՄԻՋՈՑԱՌՈՒՄՆԵՐ</w:t>
      </w:r>
    </w:p>
    <w:p w:rsidR="00AD52A4" w:rsidRPr="004978EB" w:rsidRDefault="00AD52A4" w:rsidP="004978EB">
      <w:pPr>
        <w:widowControl w:val="0"/>
        <w:spacing w:after="0" w:line="360" w:lineRule="auto"/>
        <w:ind w:left="1080" w:hanging="504"/>
        <w:contextualSpacing/>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316. Մակասառցաշերտի գոյացումից շենքերի և շինությունների ինժեներական պաշտպանության համար օգտագործվում են հետևյալ կառույցներն ու միջոցառումները և դրանց համադրությունները՝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պաշտպանվող կառույցի տարածքով մակասառցաշերտի ազատ անցման համար կառույցներ,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անսառույց ջրահոսքերի անցում,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մակասառցաշերտի կասեցման կառույցներ՝ պաշտպանվող կառույցից վեր,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անմիջական ազդեցություն ստորերկրյա ջրերի ռեժիմի վրա (ջրի իջեցում):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Պաշտպանության մեթոդներ ընտրելիս նախապատվությունը պետք է տրվի մշտապես գործող երկարաժամկետ գործադրաձևերին և կոնստրուկցիաներին: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317. Արհեստական կառուցվածքների գոտու տարածքով </w:t>
      </w:r>
      <w:bookmarkStart w:id="103" w:name="_Hlk128032437"/>
      <w:bookmarkStart w:id="104" w:name="_Hlk128032645"/>
      <w:r w:rsidRPr="004978EB">
        <w:rPr>
          <w:rFonts w:ascii="GHEA Grapalat" w:eastAsia="Times New Roman" w:hAnsi="GHEA Grapalat" w:cs="Courier New"/>
          <w:sz w:val="24"/>
          <w:szCs w:val="24"/>
          <w:lang w:val="hy-AM"/>
        </w:rPr>
        <w:t>մակասառցաշերտի</w:t>
      </w:r>
      <w:bookmarkEnd w:id="103"/>
      <w:r w:rsidRPr="004978EB">
        <w:rPr>
          <w:rFonts w:ascii="GHEA Grapalat" w:eastAsia="Times New Roman" w:hAnsi="GHEA Grapalat" w:cs="Courier New"/>
          <w:sz w:val="24"/>
          <w:szCs w:val="24"/>
          <w:lang w:val="hy-AM"/>
        </w:rPr>
        <w:t xml:space="preserve"> </w:t>
      </w:r>
      <w:bookmarkEnd w:id="104"/>
      <w:r w:rsidRPr="004978EB">
        <w:rPr>
          <w:rFonts w:ascii="GHEA Grapalat" w:eastAsia="Times New Roman" w:hAnsi="GHEA Grapalat" w:cs="Courier New"/>
          <w:sz w:val="24"/>
          <w:szCs w:val="24"/>
          <w:lang w:val="hy-AM"/>
        </w:rPr>
        <w:t xml:space="preserve">ազատ անցումը օգտագործվում է ստորերկրյա ջրերի միջին և մեծ մակասառցաշերտերի  գոյացման վայրերում, երբ այլ միջոցառումների իրականացումը անհնար է կամ տնտեսապես աննպատակահարմար: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318. Մակասառցաշերտի ազատ անցման համար, որպես կանոն, կառուցվում է բացվածքով կամուրջ, որը պետք է նախագծված լինի սառույցի մակերևույթով վարարաջրերի և մակասառցաշերտի գոյացման ջրերի ամբողջ ծավալն անցկացնելու համար: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319. </w:t>
      </w:r>
      <w:bookmarkStart w:id="105" w:name="_Hlk128034968"/>
      <w:r w:rsidRPr="004978EB">
        <w:rPr>
          <w:rFonts w:ascii="GHEA Grapalat" w:eastAsia="Times New Roman" w:hAnsi="GHEA Grapalat" w:cs="Courier New"/>
          <w:sz w:val="24"/>
          <w:szCs w:val="24"/>
          <w:lang w:val="hy-AM"/>
        </w:rPr>
        <w:t>Անմակասառցաշերտ ջրահոսքերի անցումն</w:t>
      </w:r>
      <w:bookmarkEnd w:id="105"/>
      <w:r w:rsidRPr="004978EB">
        <w:rPr>
          <w:rFonts w:ascii="GHEA Grapalat" w:eastAsia="Times New Roman" w:hAnsi="GHEA Grapalat" w:cs="Courier New"/>
          <w:sz w:val="24"/>
          <w:szCs w:val="24"/>
          <w:lang w:val="hy-AM"/>
        </w:rPr>
        <w:t xml:space="preserve"> օգտագործվում է կառույցները մակերևութային և ստորերկրյա ջրերի միջին և մեծ մակասառցաշերտերի ազդեցությունից պաշտպանելու համար: Այս մեթոդը նախատեսում է պաշտպանվող կառույցի մատույցներում ջրի հոսքի կենտրոնացում (հաճախ՝ ջրատարների միջոցով) և ձմռանը օպտիմալ ջերմային ռեժիմի ստեղծում։ Մեթոդը ներառում է՝ մակերևութային ջրերի հոսքի համակենտրոնացում, հուների ուղղում և խորացում, մակերևութային և ենթահողային ջրերի հոսքերի տաքացում, տարբեր տեսակի վաքերի օգտագործում (բաց, փակ, ջերմացված), ստորերկրյա ջրերի կանխում և հեռացում՝ օգտագործելով դրենաժային համակարգեր և աղբյուրակապում, խոշորաբեկորային գրունտից զտող լիցքեր: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bookmarkStart w:id="106" w:name="_Hlk128036198"/>
      <w:r w:rsidRPr="004978EB">
        <w:rPr>
          <w:rFonts w:ascii="GHEA Grapalat" w:eastAsia="Times New Roman" w:hAnsi="GHEA Grapalat" w:cs="Courier New"/>
          <w:sz w:val="24"/>
          <w:szCs w:val="24"/>
          <w:lang w:val="hy-AM"/>
        </w:rPr>
        <w:t>320. Ոչ մակասառցաշերտ</w:t>
      </w:r>
      <w:bookmarkEnd w:id="106"/>
      <w:r w:rsidRPr="004978EB">
        <w:rPr>
          <w:rFonts w:ascii="GHEA Grapalat" w:eastAsia="Times New Roman" w:hAnsi="GHEA Grapalat" w:cs="Courier New"/>
          <w:sz w:val="24"/>
          <w:szCs w:val="24"/>
          <w:lang w:val="hy-AM"/>
        </w:rPr>
        <w:t>ային ջրահոսքերի բացթողման միջոցառումների ընտրությունն իրականացվում է ջերմատեխնիկական հաշվարկի հիման վրա՝ ձմեռային ողջ ժամանակահատվածում չսառչող ջրի անցումը ապահովելու պայմանով:</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321. Պաշտպանվող կառույցից վեր մակասառցաշերտի կասեցման միջոցառումները հանգում են դրա արհեստական ձևավորմանը՝ անվտանգ հեռավորության վրա:</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322. Պահող կառույցներն ու միջոցառումներն օգտագործվում են ջրի ցածր սպառման և ցածր ջերմաստիճանով մակերևութային ջրերի, ոչ մեծ խորությամբ ստորերկրյա ջրերի դեպքում և այն վայրերում, որտեղ փոքր ծախսով դուրս են գալիս ստորերկրյա (ստորերկրյա) ջրերի աղբյուրները։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323. Կասեցման միջոցառումներն ու սարքերը ներառում են՝ հակամակասառցաշերտային պատվարներ, ցանկապատեր, անջրանցիկ էկրաններ, սառեցման գոտիներ, </w:t>
      </w:r>
      <w:bookmarkStart w:id="107" w:name="_Hlk128036953"/>
      <w:r w:rsidRPr="004978EB">
        <w:rPr>
          <w:rFonts w:ascii="GHEA Grapalat" w:eastAsia="Times New Roman" w:hAnsi="GHEA Grapalat" w:cs="Courier New"/>
          <w:sz w:val="24"/>
          <w:szCs w:val="24"/>
          <w:lang w:val="hy-AM"/>
        </w:rPr>
        <w:t>մակասառցաշերտ</w:t>
      </w:r>
      <w:bookmarkEnd w:id="107"/>
      <w:r w:rsidRPr="004978EB">
        <w:rPr>
          <w:rFonts w:ascii="GHEA Grapalat" w:eastAsia="Times New Roman" w:hAnsi="GHEA Grapalat" w:cs="Courier New"/>
          <w:sz w:val="24"/>
          <w:szCs w:val="24"/>
          <w:lang w:val="hy-AM"/>
        </w:rPr>
        <w:t xml:space="preserve">ային գոտիներ, պահուստային ակոսներ և պաշտպանվող կառույցից հեռու գտնվող ավազաններ, որոնք նախատեսված են մակասառցաշերտի առավելագույն ծավալի համար: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324. Հակամակասառցաշերտային պատվարները կարող են լինել հողեղեն, սառցագրունտային, ձյունե, սառցե, ցանկապատերը՝ փայտե, բետոնե:</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325. Անջրանցիկ էկրանը խրամատ է, որը լցված է չֆիլտրող (կավե) գրունտով։  Էկրանը սարքվում է կառույցից որոշակի հեռավորության վրա, նեղ հովիտներում՝ հակամակասառցաշերտային պատվարների և ցանկապատերի հետ համատեղ, մակասառցաշերտ ձևավորող ջրերի շարժման լայնքով: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bookmarkStart w:id="108" w:name="_Hlk128072541"/>
      <w:r w:rsidRPr="004978EB">
        <w:rPr>
          <w:rFonts w:ascii="GHEA Grapalat" w:eastAsia="Times New Roman" w:hAnsi="GHEA Grapalat" w:cs="Courier New"/>
          <w:sz w:val="24"/>
          <w:szCs w:val="24"/>
          <w:lang w:val="hy-AM"/>
        </w:rPr>
        <w:t xml:space="preserve">326. Սառածության </w:t>
      </w:r>
      <w:bookmarkEnd w:id="108"/>
      <w:r w:rsidRPr="004978EB">
        <w:rPr>
          <w:rFonts w:ascii="GHEA Grapalat" w:eastAsia="Times New Roman" w:hAnsi="GHEA Grapalat" w:cs="Courier New"/>
          <w:sz w:val="24"/>
          <w:szCs w:val="24"/>
          <w:lang w:val="hy-AM"/>
        </w:rPr>
        <w:t xml:space="preserve">գոտին բաղկացած է մակասառցաշերտից վերև գտնվող առվի և </w:t>
      </w:r>
      <w:r w:rsidRPr="004978EB">
        <w:rPr>
          <w:rFonts w:ascii="GHEA Grapalat" w:eastAsia="Times New Roman" w:hAnsi="GHEA Grapalat" w:cs="Courier New"/>
          <w:sz w:val="24"/>
          <w:szCs w:val="24"/>
          <w:lang w:val="hy-AM"/>
        </w:rPr>
        <w:lastRenderedPageBreak/>
        <w:t xml:space="preserve">պատվարի համադրությունից: Առվի հատույթը պետք է ապահովի գրունտի սառեցումը մինչև </w:t>
      </w:r>
      <w:bookmarkStart w:id="109" w:name="_Hlk128072578"/>
      <w:r w:rsidRPr="004978EB">
        <w:rPr>
          <w:rFonts w:ascii="GHEA Grapalat" w:eastAsia="Times New Roman" w:hAnsi="GHEA Grapalat" w:cs="Courier New"/>
          <w:sz w:val="24"/>
          <w:szCs w:val="24"/>
          <w:lang w:val="hy-AM"/>
        </w:rPr>
        <w:t>ջրահեստ</w:t>
      </w:r>
      <w:bookmarkEnd w:id="109"/>
      <w:r w:rsidRPr="004978EB">
        <w:rPr>
          <w:rFonts w:ascii="GHEA Grapalat" w:eastAsia="Times New Roman" w:hAnsi="GHEA Grapalat" w:cs="Courier New"/>
          <w:sz w:val="24"/>
          <w:szCs w:val="24"/>
          <w:lang w:val="hy-AM"/>
        </w:rPr>
        <w:t xml:space="preserve"> շերտը՝ ձմռան սկզբին (նախքան մակասառցաշերտի հայտնվելը): Առվի խորությունը պետք է լինի առնվազն 0,6 մ, հատակի լայնությունը՝ առնվազն 0,5 մ: Առվին զուգահեռ պատվարը ապահովում է մակասառցաշերտի անմիջական կասեցումը: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110" w:name="_Hlk128072679"/>
      <w:r w:rsidRPr="004978EB">
        <w:rPr>
          <w:rFonts w:ascii="GHEA Grapalat" w:eastAsia="Times New Roman" w:hAnsi="GHEA Grapalat" w:cs="Courier New"/>
          <w:sz w:val="24"/>
          <w:szCs w:val="24"/>
          <w:lang w:val="hy-AM"/>
        </w:rPr>
        <w:t>327. Սառածության</w:t>
      </w:r>
      <w:bookmarkEnd w:id="110"/>
      <w:r w:rsidRPr="004978EB">
        <w:rPr>
          <w:rFonts w:ascii="GHEA Grapalat" w:eastAsia="Times New Roman" w:hAnsi="GHEA Grapalat" w:cs="Courier New"/>
          <w:sz w:val="24"/>
          <w:szCs w:val="24"/>
          <w:lang w:val="hy-AM"/>
        </w:rPr>
        <w:t xml:space="preserve"> գոտիները արդյունավետ են ջրահեստի ոչ ավելի, քան 2,5-3,0 մ խորության վրա: Որպես սառածության գոտի արդյունավետ է սառցագրունտային քողը, որը սարքվում է սեզոնային գործող շոգեհեղուկային ջերմասիֆոններից, որոնք խորացված են մինչև գրունտերի վերին մակերևույթը: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bookmarkStart w:id="111" w:name="_Hlk128075463"/>
      <w:r w:rsidRPr="004978EB">
        <w:rPr>
          <w:rFonts w:ascii="GHEA Grapalat" w:eastAsia="Times New Roman" w:hAnsi="GHEA Grapalat" w:cs="Courier New"/>
          <w:sz w:val="24"/>
          <w:szCs w:val="24"/>
          <w:lang w:val="hy-AM"/>
        </w:rPr>
        <w:t>328. Մակասառցաշերտ</w:t>
      </w:r>
      <w:bookmarkEnd w:id="111"/>
      <w:r w:rsidRPr="004978EB">
        <w:rPr>
          <w:rFonts w:ascii="GHEA Grapalat" w:eastAsia="Times New Roman" w:hAnsi="GHEA Grapalat" w:cs="Courier New"/>
          <w:sz w:val="24"/>
          <w:szCs w:val="24"/>
          <w:lang w:val="hy-AM"/>
        </w:rPr>
        <w:t>ային գոտին քարով սալապատված հարթակ է,  որի վրա մակերևութային հոսքը (փոքր ջրհոս, առվակ) տարածվում և արագորեն սառչում է, սառչում է նաև ենթահունային հոսքը: Հարթակի չափերը որոշվում են ջերմատեխնիկական և հիդրավլիկ հաշվարկներով։ Մակասառցաշերտային գոտին սովորաբար կառուցվում է հողապատվարի և ցանկապատի հետ համատեղ:</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329. Հակա</w:t>
      </w:r>
      <w:bookmarkStart w:id="112" w:name="_Hlk128074269"/>
      <w:r w:rsidRPr="004978EB">
        <w:rPr>
          <w:rFonts w:ascii="GHEA Grapalat" w:eastAsia="Times New Roman" w:hAnsi="GHEA Grapalat" w:cs="Courier New"/>
          <w:sz w:val="24"/>
          <w:szCs w:val="24"/>
          <w:lang w:val="hy-AM"/>
        </w:rPr>
        <w:t>մակասառցաշերտայի</w:t>
      </w:r>
      <w:bookmarkEnd w:id="112"/>
      <w:r w:rsidRPr="004978EB">
        <w:rPr>
          <w:rFonts w:ascii="GHEA Grapalat" w:eastAsia="Times New Roman" w:hAnsi="GHEA Grapalat" w:cs="Courier New"/>
          <w:sz w:val="24"/>
          <w:szCs w:val="24"/>
          <w:lang w:val="hy-AM"/>
        </w:rPr>
        <w:t xml:space="preserve">ն վահանները նախատեսված են ջրատար խողովակները և փոքր կամուրջները մակասառցաշերտի ազդեցությունից պաշտպանելու համար: Վահանները հավաքովի փայտե կոնստրուկցիաներ են, որոնք ձմռանը ծածկում են ջրատար արհեստական կառույցի մուտքի անցքը: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330. Գրունտի ջերմացումը ջերմամեկուսիչ նյութերի միջոցով (ձյուն, տորֆ, թեփ, տաշեղ, գեոտեքստիլ, փրփրապլեքս և այլն) կիրառվում է սեզոնային սառեցման խորությունը նվազեցնելու և ստորերկրյա ջրերի մակարդակին հասնելը կանխելու համար (I և II կարգերի ստորերկրյա ջրերի մակասառցաշերտ): Այս մեթոդը կարող է օգտագործվել նաև գետային ջրերի սառեցումը հետաձգելու համար (գետաջրերի </w:t>
      </w:r>
      <w:bookmarkStart w:id="113" w:name="_Hlk128075774"/>
      <w:r w:rsidRPr="004978EB">
        <w:rPr>
          <w:rFonts w:ascii="GHEA Grapalat" w:eastAsia="Times New Roman" w:hAnsi="GHEA Grapalat" w:cs="Courier New"/>
          <w:sz w:val="24"/>
          <w:szCs w:val="24"/>
          <w:lang w:val="hy-AM"/>
        </w:rPr>
        <w:t>մակասառցաշերտ</w:t>
      </w:r>
      <w:bookmarkEnd w:id="113"/>
      <w:r w:rsidRPr="004978EB">
        <w:rPr>
          <w:rFonts w:ascii="GHEA Grapalat" w:eastAsia="Times New Roman" w:hAnsi="GHEA Grapalat" w:cs="Courier New"/>
          <w:sz w:val="24"/>
          <w:szCs w:val="24"/>
          <w:lang w:val="hy-AM"/>
        </w:rPr>
        <w:t xml:space="preserve"> և I և II կարգերի խառը տեսակների մակասառցաշերտ):</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331. Երկաթուղու կամ մայրուղու մի հատվածում մակասառցաշերտի առաջացման դեպքում (առավել հաճախ՝ խորշերում), հնարավոր է կիրառել հորերից ստորերկրյա ջրերի պոմպահանում՝ մակասառցաշերտի ձևավորումը բացառելու համար: Այս մեթոդը տնտեսապես նպատակահարմար է, եթե ստորերկրյա ջրերի որակը և դեբիտը թույլ են տալիս տեղական ջրառ կատարել:</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332. </w:t>
      </w:r>
      <w:bookmarkStart w:id="114" w:name="_Hlk128076603"/>
      <w:r w:rsidRPr="004978EB">
        <w:rPr>
          <w:rFonts w:ascii="GHEA Grapalat" w:eastAsia="Times New Roman" w:hAnsi="GHEA Grapalat" w:cs="Courier New"/>
          <w:sz w:val="24"/>
          <w:szCs w:val="24"/>
          <w:lang w:val="hy-AM"/>
        </w:rPr>
        <w:t>կառույցի շահագործման աշխատանքային պայմանները վերականգնելու անհրաժեշտության դեպքում, մակասառցաշերտի</w:t>
      </w:r>
      <w:bookmarkEnd w:id="114"/>
      <w:r w:rsidRPr="004978EB">
        <w:rPr>
          <w:rFonts w:ascii="GHEA Grapalat" w:eastAsia="Times New Roman" w:hAnsi="GHEA Grapalat" w:cs="Courier New"/>
          <w:sz w:val="24"/>
          <w:szCs w:val="24"/>
          <w:lang w:val="hy-AM"/>
        </w:rPr>
        <w:t xml:space="preserve"> մեխանիկական և ջերմային քայքայման </w:t>
      </w:r>
      <w:r w:rsidRPr="004978EB">
        <w:rPr>
          <w:rFonts w:ascii="GHEA Grapalat" w:eastAsia="Times New Roman" w:hAnsi="GHEA Grapalat" w:cs="Courier New"/>
          <w:sz w:val="24"/>
          <w:szCs w:val="24"/>
          <w:lang w:val="hy-AM"/>
        </w:rPr>
        <w:lastRenderedPageBreak/>
        <w:t>միջոցառումները չպետք է իրականացվեն պարբերաբար։ Սա տնտեսապես և տեխնիկապես նպատակահարմար չէ: Անհրաժեշտ է կիրառել հակամակասառցաշերտային մշտական միջոցառումներ: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333. Մակասառցաշերտից ինժեներական պաշտպանության կառույցների և միջոցառումների նախագծերում պետք է նախատեսվի ամսական դիտարկումներ՝ ձմռան ամիսներին, ըստ որոնց՝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տեղանքում հաստատուն աղբյուրներ ունեցող ստորերկրյա ջրերի մակասառցաշերտի վրա չափվում է դրա ջրահեռացումը (դեբիտ)  և ջրի ջերմաստիճանը աշուն-ձմեռ ժամանակահատվածում,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2) ստորերկրյա ջրերի </w:t>
      </w:r>
      <w:bookmarkStart w:id="115" w:name="_Hlk128078005"/>
      <w:r w:rsidRPr="004978EB">
        <w:rPr>
          <w:rFonts w:ascii="GHEA Grapalat" w:eastAsia="Times New Roman" w:hAnsi="GHEA Grapalat" w:cs="Courier New"/>
          <w:sz w:val="24"/>
          <w:szCs w:val="24"/>
          <w:lang w:val="hy-AM"/>
        </w:rPr>
        <w:t>մակասառցաշերտի</w:t>
      </w:r>
      <w:bookmarkEnd w:id="115"/>
      <w:r w:rsidRPr="004978EB">
        <w:rPr>
          <w:rFonts w:ascii="GHEA Grapalat" w:eastAsia="Times New Roman" w:hAnsi="GHEA Grapalat" w:cs="Courier New"/>
          <w:sz w:val="24"/>
          <w:szCs w:val="24"/>
          <w:lang w:val="hy-AM"/>
        </w:rPr>
        <w:t xml:space="preserve"> վրա չափվում է սեզոնային սառեցման խորության և ստորերկրյա ջրերի մակարդակի հարաբերակցությունը,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գետի մակասառցաշերտի վրա չափվում է մակասառցաշերտը ձևավորող ջրերի հոսքի ծախսը և վերահսկվում է այդ ջրերի ելքի վայրերի տեղաշարժը: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334. Եթե նախագծում հաշվի առնված պարամետրերը գերազանցվում են, ապա պետք է նախատեսվեն համապատասխան միջոցառումներ: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p>
    <w:p w:rsidR="004978EB" w:rsidRPr="004978EB" w:rsidRDefault="00AD52A4" w:rsidP="004978EB">
      <w:pPr>
        <w:widowControl w:val="0"/>
        <w:spacing w:after="0" w:line="240" w:lineRule="auto"/>
        <w:ind w:firstLine="576"/>
        <w:contextualSpacing/>
        <w:jc w:val="center"/>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32</w:t>
      </w:r>
      <w:r w:rsidR="004978EB" w:rsidRPr="004978EB">
        <w:rPr>
          <w:rFonts w:ascii="GHEA Grapalat" w:eastAsia="Times New Roman" w:hAnsi="GHEA Grapalat" w:cs="Courier New"/>
          <w:b/>
          <w:bCs/>
          <w:sz w:val="24"/>
          <w:szCs w:val="24"/>
          <w:lang w:val="hy-AM"/>
        </w:rPr>
        <w:t xml:space="preserve">. </w:t>
      </w:r>
      <w:bookmarkStart w:id="116" w:name="_Hlk128078369"/>
      <w:r w:rsidR="004978EB" w:rsidRPr="004978EB">
        <w:rPr>
          <w:rFonts w:ascii="GHEA Grapalat" w:eastAsia="Times New Roman" w:hAnsi="GHEA Grapalat" w:cs="Courier New"/>
          <w:b/>
          <w:bCs/>
          <w:sz w:val="24"/>
          <w:szCs w:val="24"/>
          <w:lang w:val="hy-AM"/>
        </w:rPr>
        <w:t>ԹԵՐՄՈԿԱՐՍՏԻՑ</w:t>
      </w:r>
      <w:bookmarkEnd w:id="116"/>
      <w:r w:rsidR="004978EB" w:rsidRPr="004978EB">
        <w:rPr>
          <w:rFonts w:ascii="GHEA Grapalat" w:eastAsia="Times New Roman" w:hAnsi="GHEA Grapalat" w:cs="Courier New"/>
          <w:b/>
          <w:bCs/>
          <w:sz w:val="24"/>
          <w:szCs w:val="24"/>
          <w:lang w:val="hy-AM"/>
        </w:rPr>
        <w:t xml:space="preserve"> ՊԱՇՏՊԱՆՎԵԼՈՒ ՄԻՋՈՑԱՌՈՒՄՆԵՐ</w:t>
      </w:r>
    </w:p>
    <w:p w:rsidR="004978EB" w:rsidRPr="004978EB" w:rsidRDefault="004978EB" w:rsidP="004978E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335. </w:t>
      </w:r>
      <w:bookmarkStart w:id="117" w:name="_Hlk128080138"/>
      <w:r w:rsidRPr="004978EB">
        <w:rPr>
          <w:rFonts w:ascii="GHEA Grapalat" w:eastAsia="Times New Roman" w:hAnsi="GHEA Grapalat" w:cs="Courier New"/>
          <w:sz w:val="24"/>
          <w:szCs w:val="24"/>
          <w:lang w:val="hy-AM"/>
        </w:rPr>
        <w:t>Թերմոկարստի</w:t>
      </w:r>
      <w:bookmarkEnd w:id="117"/>
      <w:r w:rsidRPr="004978EB">
        <w:rPr>
          <w:rFonts w:ascii="GHEA Grapalat" w:eastAsia="Times New Roman" w:hAnsi="GHEA Grapalat" w:cs="Courier New"/>
          <w:sz w:val="24"/>
          <w:szCs w:val="24"/>
          <w:lang w:val="hy-AM"/>
        </w:rPr>
        <w:t>ց ինժեներական պաշտպանություն նախագծելիս պետք է ելնել սառցե գրունտերի և ստորերկրյա սառցակուտակների հալման հետ կապված ջերմային նստումների հավանական վտանգից:</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        336. </w:t>
      </w:r>
      <w:r w:rsidRPr="004978EB">
        <w:rPr>
          <w:rFonts w:ascii="GHEA Grapalat" w:eastAsia="Times New Roman" w:hAnsi="GHEA Grapalat" w:cs="Times New Roman"/>
          <w:sz w:val="24"/>
          <w:szCs w:val="24"/>
          <w:lang w:val="hy-AM" w:eastAsia="ru-RU"/>
        </w:rPr>
        <w:t>Մակերևույթի մոտ ընկած սառցե գրունտների հալեցումը կարող է առաջանալ սեզոնային հալեցման խորության բարձրացման կամ բազմամյա սառեցված հողերի հալման պատճառով: Հալոցքը կարող է պայմանավորված լինել կլիմայի փոփոխություններով, բնական վերնածածկույթի տեխնածին խախտումներով կամ ձյան կուտակման ավելացման համար պայմանների ստեղծմամբ, գրունտի հատումով (հանվածք), ինչպես նաև ջերմարտադրող շենքերի և շինությունների ազդեցությամբ:</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w:t>
      </w:r>
    </w:p>
    <w:p w:rsidR="004978EB" w:rsidRPr="004978EB" w:rsidRDefault="00AD52A4"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33.</w:t>
      </w:r>
      <w:r w:rsidR="004978EB" w:rsidRPr="004978EB">
        <w:rPr>
          <w:rFonts w:ascii="GHEA Grapalat" w:eastAsia="Times New Roman" w:hAnsi="GHEA Grapalat" w:cs="Courier New"/>
          <w:b/>
          <w:bCs/>
          <w:sz w:val="24"/>
          <w:szCs w:val="24"/>
          <w:lang w:val="hy-AM"/>
        </w:rPr>
        <w:t xml:space="preserve"> ԹԵՐՄՈԿԱՐՍՏԻՑ ՊԱՇՏՊԱՆՎԵԼՈՒ ՀԱՇՎԱՐԿԱՅԻՆ ՀԻՄՆԱԿԱՆ</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sidRPr="004978EB">
        <w:rPr>
          <w:rFonts w:ascii="GHEA Grapalat" w:eastAsia="Times New Roman" w:hAnsi="GHEA Grapalat" w:cs="Courier New"/>
          <w:b/>
          <w:bCs/>
          <w:sz w:val="24"/>
          <w:szCs w:val="24"/>
          <w:lang w:val="hy-AM"/>
        </w:rPr>
        <w:t xml:space="preserve">     ԴՐՈՒՅԹՆԵՐ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bCs/>
          <w:sz w:val="24"/>
          <w:szCs w:val="24"/>
          <w:lang w:val="hy-AM"/>
        </w:rPr>
        <w:lastRenderedPageBreak/>
        <w:t>337.</w:t>
      </w:r>
      <w:r w:rsidRPr="004978EB">
        <w:rPr>
          <w:rFonts w:ascii="GHEA Grapalat" w:eastAsia="Times New Roman" w:hAnsi="GHEA Grapalat" w:cs="Courier New"/>
          <w:sz w:val="24"/>
          <w:szCs w:val="24"/>
          <w:lang w:val="hy-AM"/>
        </w:rPr>
        <w:t xml:space="preserve"> Սառցե կուտակների հալման արդյունքում առաջացած ջերմային նստումները 5, մ, որոշվում են հետևյալ բանաձևով՝</w:t>
      </w:r>
    </w:p>
    <w:p w:rsidR="004978EB" w:rsidRPr="004978EB" w:rsidRDefault="004978EB" w:rsidP="004978EB">
      <w:pPr>
        <w:widowControl w:val="0"/>
        <w:spacing w:after="0" w:line="360" w:lineRule="auto"/>
        <w:ind w:firstLine="576"/>
        <w:contextualSpacing/>
        <w:jc w:val="center"/>
        <w:rPr>
          <w:rFonts w:ascii="GHEA Grapalat" w:eastAsia="Times New Roman" w:hAnsi="GHEA Grapalat" w:cs="Courier New"/>
          <w:sz w:val="24"/>
          <w:szCs w:val="24"/>
          <w:lang w:val="hy-AM"/>
        </w:rPr>
      </w:pPr>
      <w:r w:rsidRPr="004978EB">
        <w:rPr>
          <w:rFonts w:ascii="GHEA Grapalat" w:eastAsia="Times New Roman" w:hAnsi="GHEA Grapalat" w:cs="Courier New"/>
          <w:i/>
          <w:iCs/>
          <w:sz w:val="24"/>
          <w:szCs w:val="24"/>
          <w:lang w:val="hy-AM"/>
        </w:rPr>
        <w:t xml:space="preserve">S = </w:t>
      </w:r>
      <w:bookmarkStart w:id="118" w:name="_Hlk128079811"/>
      <w:r w:rsidRPr="004978EB">
        <w:rPr>
          <w:rFonts w:ascii="GHEA Grapalat" w:eastAsia="Times New Roman" w:hAnsi="GHEA Grapalat" w:cs="Courier New"/>
          <w:i/>
          <w:iCs/>
          <w:sz w:val="24"/>
          <w:szCs w:val="24"/>
          <w:lang w:val="hy-AM"/>
        </w:rPr>
        <w:t>Δh</w:t>
      </w:r>
      <w:bookmarkStart w:id="119" w:name="_Hlk128079855"/>
      <w:bookmarkEnd w:id="118"/>
      <w:r w:rsidRPr="004978EB">
        <w:rPr>
          <w:rFonts w:ascii="GHEA Grapalat" w:eastAsia="Times New Roman" w:hAnsi="GHEA Grapalat" w:cs="Courier New"/>
          <w:i/>
          <w:iCs/>
          <w:sz w:val="24"/>
          <w:szCs w:val="24"/>
        </w:rPr>
        <w:t>δ</w:t>
      </w:r>
      <w:bookmarkEnd w:id="119"/>
      <w:r w:rsidRPr="004978EB">
        <w:rPr>
          <w:rFonts w:ascii="GHEA Grapalat" w:eastAsia="Times New Roman" w:hAnsi="GHEA Grapalat" w:cs="Courier New"/>
          <w:sz w:val="24"/>
          <w:szCs w:val="24"/>
          <w:lang w:val="hy-AM"/>
        </w:rPr>
        <w:t xml:space="preserve">,                                          (7)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որտեղ </w:t>
      </w:r>
      <w:r w:rsidRPr="004978EB">
        <w:rPr>
          <w:rFonts w:ascii="GHEA Grapalat" w:eastAsia="Times New Roman" w:hAnsi="GHEA Grapalat" w:cs="Courier New"/>
          <w:i/>
          <w:iCs/>
          <w:sz w:val="24"/>
          <w:szCs w:val="24"/>
          <w:lang w:val="hy-AM"/>
        </w:rPr>
        <w:t>Δh</w:t>
      </w:r>
      <w:r w:rsidRPr="004978EB">
        <w:rPr>
          <w:rFonts w:ascii="GHEA Grapalat" w:eastAsia="Times New Roman" w:hAnsi="GHEA Grapalat" w:cs="Courier New"/>
          <w:sz w:val="24"/>
          <w:szCs w:val="24"/>
          <w:lang w:val="hy-AM"/>
        </w:rPr>
        <w:t>-ը՝ հողի հալման խորության ենթադրյալ աճն է, 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i/>
          <w:iCs/>
          <w:sz w:val="24"/>
          <w:szCs w:val="24"/>
        </w:rPr>
        <w:t>δ</w:t>
      </w:r>
      <w:r w:rsidRPr="004978EB">
        <w:rPr>
          <w:rFonts w:ascii="GHEA Grapalat" w:eastAsia="Times New Roman" w:hAnsi="GHEA Grapalat" w:cs="Courier New"/>
          <w:sz w:val="24"/>
          <w:szCs w:val="24"/>
          <w:lang w:val="hy-AM"/>
        </w:rPr>
        <w:t>-ն՝ սառցե գրունտի հարաբերական նստումը հալվելիս:</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        338. Ջերմային նստումների հաշվարկն իրականացվում է կառույցների շահագործման ողջ ընթացքի համար և հաշվի է առնվում ինչպես շենքի կամ կառույցի տակ գտնվող գրունտի ստվարաշերտը, լիցքը, այնպես էլ հարակից տարածքը, որի վրա տեղի է  ունենալու ձյան ծածկույթի հաշվարկված հաստության փոփոխություն՝ շենքերի և շինությունների կառուցման և շահագործման ընթացքում:</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339. </w:t>
      </w:r>
      <w:r w:rsidRPr="004978EB">
        <w:rPr>
          <w:rFonts w:ascii="GHEA Grapalat" w:eastAsia="Times New Roman" w:hAnsi="GHEA Grapalat" w:cs="Courier New"/>
          <w:i/>
          <w:iCs/>
          <w:sz w:val="24"/>
          <w:szCs w:val="24"/>
          <w:lang w:val="hy-AM"/>
        </w:rPr>
        <w:t xml:space="preserve">Δh </w:t>
      </w:r>
      <w:r w:rsidRPr="004978EB">
        <w:rPr>
          <w:rFonts w:ascii="GHEA Grapalat" w:eastAsia="Times New Roman" w:hAnsi="GHEA Grapalat" w:cs="Courier New"/>
          <w:sz w:val="24"/>
          <w:szCs w:val="24"/>
          <w:lang w:val="hy-AM"/>
        </w:rPr>
        <w:t>հալման խորության աճը և թերմոկարստի դրսևորման ակտիվությունը որոշվում է ջերմատեխնիկական հաշվարկով՝ հաշվի առնելով բնական միջավայրի ենթադրյալ տեխնածին խախտումները և շինարարական օբյեկտների շահագործման ընթացքում կլիմայի տաքացման վերաբերյալ հիդրոօդերևութաբանական տվյալները:</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        340. </w:t>
      </w:r>
      <w:r w:rsidRPr="004978EB">
        <w:rPr>
          <w:rFonts w:ascii="GHEA Grapalat" w:eastAsia="Times New Roman" w:hAnsi="GHEA Grapalat" w:cs="Times New Roman"/>
          <w:sz w:val="24"/>
          <w:szCs w:val="24"/>
          <w:lang w:val="hy-AM" w:eastAsia="ru-RU"/>
        </w:rPr>
        <w:t>Թերմոկարստից ինժեներական պաշտպանություն նախագծելու համար անհրաժեշտ են հետևյալ տվյալները՝</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Times New Roman"/>
          <w:sz w:val="24"/>
          <w:szCs w:val="24"/>
          <w:lang w:val="hy-AM" w:eastAsia="ru-RU"/>
        </w:rPr>
        <w:t>տեղեկություններ սառցե գրունտերի և ստորգետնյա սառույցի կոտակումների գտնվելու վայրի մասին՝ ըստ հատակագծի և խորության, դրանց տարածման բնույթի (շերտավոր սառույցներ, կրկներակային սառույցներ, ոսպնյակաձև սառցե մարմիններ, սառցե գրունտների շերտեր և այլն) մասին;</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Times New Roman"/>
          <w:sz w:val="24"/>
          <w:szCs w:val="24"/>
          <w:lang w:val="hy-AM" w:eastAsia="ru-RU"/>
        </w:rPr>
        <w:t>տեղեկություններ աշխատանքի մեկնարկի պահին յուրացված տարածքում թերմոկարստերի առկայության և ակտիվության աստիճանի մասին և վտանգավոր հարակից գործընթացների զարգացման վրա (ջերմաէրոզիա, ջերմաափաքերում, բազմամյա և սեզոնային ուռչում, սոլիֆլյուկցիա) դրա ազդեցության մասին,</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Times New Roman"/>
          <w:sz w:val="24"/>
          <w:szCs w:val="24"/>
          <w:lang w:val="hy-AM" w:eastAsia="ru-RU"/>
        </w:rPr>
        <w:t xml:space="preserve">հալեցման </w:t>
      </w:r>
      <w:bookmarkStart w:id="120" w:name="_Hlk128779476"/>
      <w:r w:rsidRPr="004978EB">
        <w:rPr>
          <w:rFonts w:ascii="GHEA Grapalat" w:eastAsia="Times New Roman" w:hAnsi="GHEA Grapalat" w:cs="Times New Roman"/>
          <w:i/>
          <w:iCs/>
          <w:sz w:val="24"/>
          <w:szCs w:val="24"/>
          <w:lang w:val="hy-AM" w:eastAsia="ru-RU"/>
        </w:rPr>
        <w:t>A</w:t>
      </w:r>
      <w:r w:rsidRPr="004978EB">
        <w:rPr>
          <w:rFonts w:ascii="GHEA Grapalat" w:eastAsia="Times New Roman" w:hAnsi="GHEA Grapalat" w:cs="Times New Roman"/>
          <w:i/>
          <w:iCs/>
          <w:sz w:val="24"/>
          <w:szCs w:val="24"/>
          <w:vertAlign w:val="subscript"/>
          <w:lang w:val="hy-AM" w:eastAsia="ru-RU"/>
        </w:rPr>
        <w:t>th</w:t>
      </w:r>
      <w:r w:rsidRPr="004978EB">
        <w:rPr>
          <w:rFonts w:ascii="GHEA Grapalat" w:eastAsia="Times New Roman" w:hAnsi="GHEA Grapalat" w:cs="Times New Roman"/>
          <w:sz w:val="24"/>
          <w:szCs w:val="24"/>
          <w:lang w:val="hy-AM" w:eastAsia="ru-RU"/>
        </w:rPr>
        <w:t xml:space="preserve"> </w:t>
      </w:r>
      <w:bookmarkEnd w:id="120"/>
      <w:r w:rsidRPr="004978EB">
        <w:rPr>
          <w:rFonts w:ascii="GHEA Grapalat" w:eastAsia="Times New Roman" w:hAnsi="GHEA Grapalat" w:cs="Times New Roman"/>
          <w:sz w:val="24"/>
          <w:szCs w:val="24"/>
          <w:lang w:val="hy-AM" w:eastAsia="ru-RU"/>
        </w:rPr>
        <w:t xml:space="preserve">և հողի հալման ժամանակ սեղմելիություն </w:t>
      </w:r>
      <w:r w:rsidRPr="004978EB">
        <w:rPr>
          <w:rFonts w:ascii="GHEA Grapalat" w:eastAsia="Times New Roman" w:hAnsi="GHEA Grapalat" w:cs="Times New Roman"/>
          <w:i/>
          <w:iCs/>
          <w:sz w:val="24"/>
          <w:szCs w:val="24"/>
          <w:lang w:val="hy-AM" w:eastAsia="ru-RU"/>
        </w:rPr>
        <w:t>m</w:t>
      </w:r>
      <w:r w:rsidRPr="004978EB">
        <w:rPr>
          <w:rFonts w:ascii="GHEA Grapalat" w:eastAsia="Times New Roman" w:hAnsi="GHEA Grapalat" w:cs="Times New Roman"/>
          <w:sz w:val="24"/>
          <w:szCs w:val="24"/>
          <w:lang w:val="hy-AM" w:eastAsia="ru-RU"/>
        </w:rPr>
        <w:t xml:space="preserve"> գործակիցներ (բոլոր հաշվարկային գրունտային կամ ինժեներաերկրաբանական տարրերի համար՝ հալման հաշվարկային խորության դեպքում),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4) </w:t>
      </w:r>
      <w:r w:rsidRPr="004978EB">
        <w:rPr>
          <w:rFonts w:ascii="GHEA Grapalat" w:eastAsia="Times New Roman" w:hAnsi="GHEA Grapalat" w:cs="Times New Roman"/>
          <w:sz w:val="24"/>
          <w:szCs w:val="24"/>
          <w:lang w:val="hy-AM" w:eastAsia="ru-RU"/>
        </w:rPr>
        <w:t xml:space="preserve">գրունտների ոչ սառցապատ և թույլ սառցապատ տեսակների համար </w:t>
      </w:r>
      <w:r w:rsidRPr="004978EB">
        <w:rPr>
          <w:rFonts w:ascii="GHEA Grapalat" w:eastAsia="Times New Roman" w:hAnsi="GHEA Grapalat" w:cs="Times New Roman"/>
          <w:i/>
          <w:iCs/>
          <w:sz w:val="24"/>
          <w:szCs w:val="24"/>
          <w:lang w:val="hy-AM" w:eastAsia="ru-RU"/>
        </w:rPr>
        <w:t>A</w:t>
      </w:r>
      <w:r w:rsidRPr="004978EB">
        <w:rPr>
          <w:rFonts w:ascii="GHEA Grapalat" w:eastAsia="Times New Roman" w:hAnsi="GHEA Grapalat" w:cs="Times New Roman"/>
          <w:i/>
          <w:iCs/>
          <w:sz w:val="24"/>
          <w:szCs w:val="24"/>
          <w:vertAlign w:val="subscript"/>
          <w:lang w:val="hy-AM" w:eastAsia="ru-RU"/>
        </w:rPr>
        <w:t>th</w:t>
      </w:r>
      <w:r w:rsidRPr="004978EB">
        <w:rPr>
          <w:rFonts w:ascii="GHEA Grapalat" w:eastAsia="Times New Roman" w:hAnsi="GHEA Grapalat" w:cs="Times New Roman"/>
          <w:sz w:val="24"/>
          <w:szCs w:val="24"/>
          <w:lang w:val="hy-AM" w:eastAsia="ru-RU"/>
        </w:rPr>
        <w:t xml:space="preserve"> և </w:t>
      </w:r>
      <w:r w:rsidRPr="004978EB">
        <w:rPr>
          <w:rFonts w:ascii="GHEA Grapalat" w:eastAsia="Times New Roman" w:hAnsi="GHEA Grapalat" w:cs="Times New Roman"/>
          <w:i/>
          <w:iCs/>
          <w:sz w:val="24"/>
          <w:szCs w:val="24"/>
          <w:lang w:val="hy-AM" w:eastAsia="ru-RU"/>
        </w:rPr>
        <w:t>m</w:t>
      </w:r>
      <w:r w:rsidRPr="004978EB">
        <w:rPr>
          <w:rFonts w:ascii="GHEA Grapalat" w:eastAsia="Times New Roman" w:hAnsi="GHEA Grapalat" w:cs="Times New Roman"/>
          <w:sz w:val="24"/>
          <w:szCs w:val="24"/>
          <w:lang w:val="hy-AM" w:eastAsia="ru-RU"/>
        </w:rPr>
        <w:t xml:space="preserve"> հաշվարկային արժեքները կարող են ընդունվել ըստ ֆոնդային, արխիվային տվյալների կամ՝ ըստ հայտնի օրինաչափությունների,</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lastRenderedPageBreak/>
        <w:t xml:space="preserve">5) </w:t>
      </w:r>
      <w:r w:rsidRPr="004978EB">
        <w:rPr>
          <w:rFonts w:ascii="GHEA Grapalat" w:eastAsia="Times New Roman" w:hAnsi="GHEA Grapalat" w:cs="Times New Roman"/>
          <w:sz w:val="24"/>
          <w:szCs w:val="24"/>
          <w:lang w:val="hy-AM" w:eastAsia="ru-RU"/>
        </w:rPr>
        <w:t>տարածքի շինարարական յուրացման ընթացքում թերմոկարստերի հավանական վտանգի կանխատեսում,</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6) </w:t>
      </w:r>
      <w:r w:rsidRPr="004978EB">
        <w:rPr>
          <w:rFonts w:ascii="GHEA Grapalat" w:eastAsia="Times New Roman" w:hAnsi="GHEA Grapalat" w:cs="Times New Roman"/>
          <w:sz w:val="24"/>
          <w:szCs w:val="24"/>
          <w:lang w:val="hy-AM" w:eastAsia="ru-RU"/>
        </w:rPr>
        <w:t>թերմոկարստի դրսևորման վտանգի գոտիավորման կանխատեսող քարտեզներ:</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Pr="004978EB" w:rsidRDefault="00AD52A4"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3</w:t>
      </w:r>
      <w:r w:rsidR="004978EB" w:rsidRPr="004978EB">
        <w:rPr>
          <w:rFonts w:ascii="GHEA Grapalat" w:eastAsia="Times New Roman" w:hAnsi="GHEA Grapalat" w:cs="Courier New"/>
          <w:b/>
          <w:bCs/>
          <w:sz w:val="24"/>
          <w:szCs w:val="24"/>
          <w:lang w:val="hy-AM"/>
        </w:rPr>
        <w:t xml:space="preserve">4. ԹԵՐՄՈԿԱՐՍՏԻՑ ԻՆԺԵՆԵՐԱԿԱՆ ՊԱՇՏՊԱՆՈՒԹՅԱՆ   </w:t>
      </w:r>
    </w:p>
    <w:p w:rsidR="004978EB" w:rsidRDefault="004978EB"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r w:rsidRPr="004978EB">
        <w:rPr>
          <w:rFonts w:ascii="GHEA Grapalat" w:eastAsia="Times New Roman" w:hAnsi="GHEA Grapalat" w:cs="Courier New"/>
          <w:b/>
          <w:bCs/>
          <w:sz w:val="24"/>
          <w:szCs w:val="24"/>
          <w:lang w:val="hy-AM"/>
        </w:rPr>
        <w:t xml:space="preserve">       ՄԻՋՈՑԱՌՈՒՄՆԵՐ </w:t>
      </w:r>
    </w:p>
    <w:p w:rsidR="00AD52A4" w:rsidRPr="004978EB" w:rsidRDefault="00AD52A4" w:rsidP="004978EB">
      <w:pPr>
        <w:widowControl w:val="0"/>
        <w:spacing w:after="0" w:line="360" w:lineRule="auto"/>
        <w:ind w:firstLine="576"/>
        <w:contextualSpacing/>
        <w:jc w:val="both"/>
        <w:rPr>
          <w:rFonts w:ascii="GHEA Grapalat" w:eastAsia="Times New Roman" w:hAnsi="GHEA Grapalat" w:cs="Courier New"/>
          <w:b/>
          <w:bCs/>
          <w:sz w:val="24"/>
          <w:szCs w:val="24"/>
          <w:lang w:val="hy-AM"/>
        </w:rPr>
      </w:pP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341. Թերմոկարստից ինժեներական պաշտպանություն նախագծելիս պետք է օգտագործվեն հետևյալ մեթոդներն ու միջոցառումները, որոնք թույլ չեն տալիս կամ մասամբ են թույլ տալիս հալվել գրունտի ստվարաշերտի սառած հորիզոնները՝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1) վերգետնյա բուսական ծածկույթի պահպանում,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2) տարածքի լիրքավորում ավազային կամ մանրախիճ-ավազային գրունտի շերտով,</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3) գրունտի մակերևույթին ջերմամեկուսիչ ծածկույթների (ջերմային էկրանների) տեղադրում,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4) ուղղահայաց և հորիզոնական խողովակներից հովացման համակարգերի տեղադրում,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5) զգալի ջերմային արտանետմամբ շենքերի և շինությունների շինարարության դեպքում՝ օդափոխվող նկուղների ստեղծում,</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6) մակերևութային ջրերի հոսքի կարգավորում,</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        7) </w:t>
      </w:r>
      <w:r w:rsidRPr="004978EB">
        <w:rPr>
          <w:rFonts w:ascii="GHEA Grapalat" w:eastAsia="Times New Roman" w:hAnsi="GHEA Grapalat" w:cs="Times New Roman"/>
          <w:sz w:val="24"/>
          <w:szCs w:val="24"/>
          <w:lang w:val="hy-AM" w:eastAsia="ru-RU"/>
        </w:rPr>
        <w:t>թերմոկարստի տեղային (մարող) զարգացման նկատմամբ դիմացկուն ցցաշեն հիմքերի նախագծում:</w:t>
      </w:r>
    </w:p>
    <w:p w:rsidR="004978EB" w:rsidRPr="004978EB" w:rsidRDefault="004978EB" w:rsidP="004978EB">
      <w:pPr>
        <w:widowControl w:val="0"/>
        <w:spacing w:after="0" w:line="360" w:lineRule="auto"/>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        II սկզբունքի հիման վրա սառցե գրունտների օգտագործմամբ կառուցվող շենքերի և շինությունների հիմնատակերն ու հիմքերը նախագծելիս, տարածքի հատույթում  սառույցի առկայության դեպքում, պետք է կիրառվի գրունտի նախնական հալեցում՝ ապահովելով թերմոկարստի զարգացումը տեղայնացնելու միջոցառումներ։</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342. </w:t>
      </w:r>
      <w:r w:rsidRPr="004978EB">
        <w:rPr>
          <w:rFonts w:ascii="GHEA Grapalat" w:eastAsia="Times New Roman" w:hAnsi="GHEA Grapalat" w:cs="Times New Roman"/>
          <w:sz w:val="24"/>
          <w:szCs w:val="24"/>
          <w:lang w:val="hy-AM" w:eastAsia="ru-RU"/>
        </w:rPr>
        <w:t>Շինարարական յուրացման ընթացքում թերմոկարստերի զարգացումից տարածքի ինժեներական պաշտպանության միջոցառումները բաժանվում են հետևյալ խմբերի՝</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1) </w:t>
      </w:r>
      <w:r w:rsidRPr="004978EB">
        <w:rPr>
          <w:rFonts w:ascii="GHEA Grapalat" w:eastAsia="Times New Roman" w:hAnsi="GHEA Grapalat" w:cs="Times New Roman"/>
          <w:sz w:val="24"/>
          <w:szCs w:val="24"/>
          <w:lang w:val="hy-AM" w:eastAsia="ru-RU"/>
        </w:rPr>
        <w:t xml:space="preserve">կայունացնող միջոցառումներ, որոնք հանգեցնում են սառած գրունտների առաստաղի բարձրացմանը (այդ թվում՝ սեզոնային հալեցման խորության նվազեցմանը), </w:t>
      </w:r>
      <w:r w:rsidRPr="004978EB">
        <w:rPr>
          <w:rFonts w:ascii="GHEA Grapalat" w:eastAsia="Times New Roman" w:hAnsi="GHEA Grapalat" w:cs="Times New Roman"/>
          <w:sz w:val="24"/>
          <w:szCs w:val="24"/>
          <w:lang w:val="hy-AM" w:eastAsia="ru-RU"/>
        </w:rPr>
        <w:lastRenderedPageBreak/>
        <w:t>ներառյալ չուռչող նյութերից (ավազ, մանրախճավազային գրունտ և այլն) լիցքերի կատարումը, ջերմամեկուսիչ էկրանների օգտագործումը, գրունտի մակերևույթի, լիցքերի թմբերի լանջերի ստվերումը,</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2) </w:t>
      </w:r>
      <w:r w:rsidRPr="004978EB">
        <w:rPr>
          <w:rFonts w:ascii="GHEA Grapalat" w:eastAsia="Times New Roman" w:hAnsi="GHEA Grapalat" w:cs="Times New Roman"/>
          <w:sz w:val="24"/>
          <w:szCs w:val="24"/>
          <w:lang w:val="hy-AM" w:eastAsia="ru-RU"/>
        </w:rPr>
        <w:t>միջոցառումներ, որոնք ապահովում են սառած հողերի ջերմաստիճանի իջեցում, ներառյալ ձյան ծածկույթի հզորության նվազեցումը, սեզոնային հովացման սարքերի օգտագործումը կամ գրունտների հարկադիր սառեցումը,</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3) </w:t>
      </w:r>
      <w:r w:rsidRPr="004978EB">
        <w:rPr>
          <w:rFonts w:ascii="GHEA Grapalat" w:eastAsia="Times New Roman" w:hAnsi="GHEA Grapalat" w:cs="Times New Roman"/>
          <w:sz w:val="24"/>
          <w:szCs w:val="24"/>
          <w:lang w:val="hy-AM" w:eastAsia="ru-RU"/>
        </w:rPr>
        <w:t>մակերևութային ջրահեռացման միջոցառումները,</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4)</w:t>
      </w:r>
      <w:r w:rsidRPr="004978EB">
        <w:rPr>
          <w:rFonts w:ascii="GHEA Grapalat" w:eastAsia="Times New Roman" w:hAnsi="GHEA Grapalat" w:cs="Times New Roman"/>
          <w:sz w:val="24"/>
          <w:szCs w:val="24"/>
          <w:lang w:val="hy-AM" w:eastAsia="ru-RU"/>
        </w:rPr>
        <w:t xml:space="preserve"> հալման ընթացքում նստող գրունտների փոխարինում կամ սառցե գրունտների նախնական հալեցում։</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343. Բոլոր միջոցառումները հիմնավորվում են ջերմատեխնիկական հաշվարկով՝ հաշվի առնելով կլիմայական տվյալները (ներառյալ ինժեներական պաշտպանության նախագծում ընդունված կլիմայական գործոնների փոփոխության մոդելը), տեխնածին ազդեցությունները, ջերմարտադրող շենքերի և շինությունների անմիջական ազդեցությունը։ Ջերմատեխնիկական հաշվարկի մոդելի վավերացումն իրականացվում է մոդելի գրունտի նախնական վիճակը և ջերմաստիճանը ստանալու միջոցով, որոնք պետք է համապատասխանեն դիտարկվող բնական և տեխնածին նախնական պայմաններին՝ նախագծով թույլատրելի շեղումներով:</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344. </w:t>
      </w:r>
      <w:r w:rsidRPr="004978EB">
        <w:rPr>
          <w:rFonts w:ascii="GHEA Grapalat" w:eastAsia="Times New Roman" w:hAnsi="GHEA Grapalat" w:cs="Times New Roman"/>
          <w:sz w:val="24"/>
          <w:szCs w:val="24"/>
          <w:lang w:val="hy-AM" w:eastAsia="ru-RU"/>
        </w:rPr>
        <w:t>Միջոցառումները կարող են նախատեսվել՝ կախված ինժեներաերկրասառցաբանական պայմաններից, կառույցների կոնստրուկտիվ և ֆունկցիոնալ առանձնահատկություններից՝ ամբողջ կառուցապատվող տարածքի կամ առանձին շենքերի կառույցների և դրանց խմբերի, կամ հարակից տարածքի վտանգավոր տեղամասերի համար:</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345. </w:t>
      </w:r>
      <w:r w:rsidRPr="004978EB">
        <w:rPr>
          <w:rFonts w:ascii="GHEA Grapalat" w:eastAsia="Times New Roman" w:hAnsi="GHEA Grapalat" w:cs="Times New Roman"/>
          <w:sz w:val="24"/>
          <w:szCs w:val="24"/>
          <w:lang w:val="hy-AM" w:eastAsia="ru-RU"/>
        </w:rPr>
        <w:t>Թույլատրվում է իրականացնել ինչպես առանձին, այնպես էլ համակցված միջոցառումներ, օրինակ՝ լիրքավորումների հետ մեկտեղ՝ մակերևույթին (լցման հիմքում) հիդրոֆոբ ջերմամեկուսացում և (կամ) ուղղահայաց և հորիզոնական խողովակներից սեզոնային գործող հովացման համակարգերի տեղադրում մակերևույթի վրա:</w:t>
      </w:r>
    </w:p>
    <w:p w:rsidR="004978EB" w:rsidRPr="004978EB" w:rsidRDefault="004978EB" w:rsidP="004978EB">
      <w:pPr>
        <w:widowControl w:val="0"/>
        <w:spacing w:after="0" w:line="360" w:lineRule="auto"/>
        <w:ind w:firstLine="576"/>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Courier New"/>
          <w:sz w:val="24"/>
          <w:szCs w:val="24"/>
          <w:lang w:val="hy-AM"/>
        </w:rPr>
        <w:t xml:space="preserve">  346. Զգալի ջերմանջատում ունեցող շենքերի և շինությունների կառուցման դեպքում, ինժեներական պաշտպանություն նախագծելիս, շենքերի և շինությունների տակ, լրացուցիչ պետք է նախատեսվեն հիմնատակերի գրունտի ջերմաստիճանի ռեժիմն ապահովող օդափոխվող նկուղներ, որոնք կկանխեն սառցային գրունտերի հալոցքը: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 347. Առանձին տեղամասերում, կամ թերմոկարստային գործընթացների անմիջական դրսևորման տարածքներում, ինժեներական պաշտպանության միջոցառումների նպատակը </w:t>
      </w:r>
      <w:r w:rsidRPr="004978EB">
        <w:rPr>
          <w:rFonts w:ascii="GHEA Grapalat" w:eastAsia="Times New Roman" w:hAnsi="GHEA Grapalat" w:cs="Times New Roman"/>
          <w:sz w:val="24"/>
          <w:szCs w:val="24"/>
          <w:lang w:val="hy-AM" w:eastAsia="ru-RU"/>
        </w:rPr>
        <w:t xml:space="preserve">պոմպահանման կամ </w:t>
      </w:r>
      <w:r w:rsidRPr="004978EB">
        <w:rPr>
          <w:rFonts w:ascii="GHEA Grapalat" w:eastAsia="Times New Roman" w:hAnsi="GHEA Grapalat" w:cs="Courier New"/>
          <w:sz w:val="24"/>
          <w:szCs w:val="24"/>
          <w:lang w:val="hy-AM"/>
        </w:rPr>
        <w:t xml:space="preserve">թերմոկարստային իջվածքից ջուրը ավազային գրունտով դուրսմղելն է, հաջորդիվ՝ խտացումը և մակերևութային հոսքի կարգավորումը: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348. </w:t>
      </w:r>
      <w:r w:rsidRPr="004978EB">
        <w:rPr>
          <w:rFonts w:ascii="GHEA Grapalat" w:eastAsia="Times New Roman" w:hAnsi="GHEA Grapalat" w:cs="Times New Roman"/>
          <w:sz w:val="24"/>
          <w:szCs w:val="24"/>
          <w:lang w:val="hy-AM" w:eastAsia="ru-RU"/>
        </w:rPr>
        <w:t xml:space="preserve">Տարածքը գրունտով լիրքավորումը և այլ միջոցառումները շատ դեպքերում հանգեցնում են գրունտների սառեցման վերին սահմանի բարձրացմանը, բնական մակերևութային հոսքի խախտմանը, ինչը կարող է հանգեցնել հարակից տարածքի հետագա ճահճացմանը և թերմոկարստի զարգացմանը: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349. Թերմոկարստի զարգացումը կանխելու համար դրենաժային կառույցների նախագծումը պետք է ապահովի մակերևութային ջրերի ազատ հոսք և դրա հեռացումը յուրացվող տարածքից դուրս՝ դեպի գոյություն ունեցող ջրահոսքեր կամ այլ իջեցումներ, որտեղ բացառվում է թերմոկարստի և համընթաց վտանգավոր գործընթացների զարգացումը: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350. Ցամաքուրդի խողովակները, առուները, ժամանակավոր ջրատարները և մակերևութային ջրերի հեռացման այլ կառույցները նույնպես պետք է տեղադրվեն այնպես, որ դա չհանգեցնի հարակից տարածքներում թերմոկարստի զարգացմանը։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351. Լանջերի և լիրքավորման հիմնային մակերևույթի ամրացման, հողի մակերևութային շերտը լվացումից պաշտպանելու համար, թույլատրվում է օգտագործել ցեմենտացում, սիլիկատացում և այլ ֆիզիկաքիմիական մեթոդներ, ինչպես նաև՝ նոր կոնստրուկտիվ նյութերի օգտագործում, օրինակ՝ գեովանդակներ:</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Courier New"/>
          <w:sz w:val="24"/>
          <w:szCs w:val="24"/>
          <w:lang w:val="hy-AM"/>
        </w:rPr>
        <w:t xml:space="preserve">352. </w:t>
      </w:r>
      <w:r w:rsidRPr="004978EB">
        <w:rPr>
          <w:rFonts w:ascii="GHEA Grapalat" w:eastAsia="Times New Roman" w:hAnsi="GHEA Grapalat" w:cs="Times New Roman"/>
          <w:sz w:val="24"/>
          <w:szCs w:val="24"/>
          <w:lang w:val="hy-AM" w:eastAsia="ru-RU"/>
        </w:rPr>
        <w:t xml:space="preserve">Թերմոկարստից պաշտպանության նախագծում պետք է նախատեսվի մոնիտորինգ, որն ապահովում է ինժեներական պաշտպանության միջոցառումների հուսալիությունն ու արդյունավետությունը և ներառում է՝ դիտարկման համակարգ, թերմոկարստի զարգացման մեկնարկի չափանիշներ, վտանգավոր զարգացումը կանխելու միջոցառումներ: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353. Թերմոկարստի հնարավոր զարգացման վայրերում շենքերի և շինությունների վրա տեղադրվում են դեֆորմացման հենանիշեր, սարքավորվում են ջերմաչափական հորեր, անհրաժեշտության դեպքում՝ խորքային հենանիշներ, թալիկի հատվածներում սարքավորվում են հիդրոերկրաբանական հորեր: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lastRenderedPageBreak/>
        <w:t xml:space="preserve">354. Գրունտի ջերմաստիճանի ռեժիմի և հալման խորության դիտարկումները պետք է իրականացվեն հատուկ սարքավորված ջերմաչափական հորերում: Ջերմաչափական հորերի քանակը և դիտարկման ռեժիմը որոշվում են՝ հաշվի առնելով ինժեներական, երկրասառցաբանական պայմանները, ինժեներական պաշտպանության համար ձեռնարկված միջոցառումները և նախագծվող կառույցների ֆունկցիոնալ առանձնահատկությունները: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355. Մոնիտորինգի սկզբնական շրջանում (կամ ինժեներական կառույցների շինարարության և շահագործման սկզբնական փուլում), որը տևում է երեքից հինգ տարի, սկզբնական տեղեկատվության ապահովումը կատարվում է նույն հաճախականությամբ բոլոր ինժեներական օբյեկտների և դրանց տարրերի համար։ Այս փուլի ավարտին որոշվում են խնդրահարույց տարածքները և գոտիները և դրանց հետագա դիտարկումների օպտիմալ ռեժիմները: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356. Առաջին փուլում հողի ջերմաստիճանի հաստատուն դիտարկումներն իրականացվում են առնվազն տարին երկու անգամ: Շահագործման սկզբնական շրջանում թույլատրվում է այս թիվը բարձրացնել մինչև տարեկան վեց անգամ: </w:t>
      </w:r>
    </w:p>
    <w:p w:rsidR="004978EB" w:rsidRPr="004978EB" w:rsidRDefault="004978EB" w:rsidP="004978EB">
      <w:pPr>
        <w:widowControl w:val="0"/>
        <w:spacing w:after="0" w:line="360" w:lineRule="auto"/>
        <w:ind w:firstLine="720"/>
        <w:contextualSpacing/>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357. Հորատանցքերի խորությունը, գշանիշերի, հորերի, հենանիշների և մոնիտորինգի ցանցի այլ օբյեկտների քանակը, տեսակը և այլ բնութագրերը սահմանվում և հիմնավորվում են սկզբնական ժամանակահատվածի գեոտեխնիկական մոնիտորինգի ծրագրում, որը նախագծային փաստաթղթերի մաս է կազմում:</w:t>
      </w:r>
    </w:p>
    <w:p w:rsidR="004978EB" w:rsidRPr="004978EB" w:rsidRDefault="004978EB" w:rsidP="004978EB">
      <w:pPr>
        <w:spacing w:line="276" w:lineRule="auto"/>
        <w:contextualSpacing/>
        <w:jc w:val="center"/>
        <w:rPr>
          <w:rFonts w:ascii="GHEA Grapalat" w:eastAsia="Times New Roman" w:hAnsi="GHEA Grapalat" w:cs="Courier New"/>
          <w:b/>
          <w:bCs/>
          <w:sz w:val="24"/>
          <w:szCs w:val="24"/>
          <w:lang w:val="hy-AM"/>
        </w:rPr>
      </w:pPr>
    </w:p>
    <w:p w:rsidR="004978EB" w:rsidRPr="004978EB" w:rsidRDefault="00AD52A4" w:rsidP="004978EB">
      <w:pPr>
        <w:spacing w:line="276" w:lineRule="auto"/>
        <w:contextualSpacing/>
        <w:jc w:val="center"/>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3</w:t>
      </w:r>
      <w:r w:rsidR="004978EB" w:rsidRPr="004978EB">
        <w:rPr>
          <w:rFonts w:ascii="GHEA Grapalat" w:eastAsia="Times New Roman" w:hAnsi="GHEA Grapalat" w:cs="Courier New"/>
          <w:b/>
          <w:bCs/>
          <w:sz w:val="24"/>
          <w:szCs w:val="24"/>
          <w:lang w:val="hy-AM"/>
        </w:rPr>
        <w:t>5. ՎՏԱՆԳԱՎՈՐ ԵՐԿՐԱԲԱՆԱԿԱՆ ԳՈՐԾԸՆԹԱՑՆԵՐԻՑ</w:t>
      </w:r>
    </w:p>
    <w:p w:rsidR="004978EB" w:rsidRPr="004978EB" w:rsidRDefault="004978EB" w:rsidP="004978EB">
      <w:pPr>
        <w:spacing w:line="276" w:lineRule="auto"/>
        <w:contextualSpacing/>
        <w:jc w:val="center"/>
        <w:rPr>
          <w:rFonts w:ascii="GHEA Grapalat" w:eastAsia="Times New Roman" w:hAnsi="GHEA Grapalat" w:cs="Courier New"/>
          <w:b/>
          <w:bCs/>
          <w:sz w:val="24"/>
          <w:szCs w:val="24"/>
          <w:lang w:val="hy-AM"/>
        </w:rPr>
      </w:pPr>
      <w:r w:rsidRPr="004978EB">
        <w:rPr>
          <w:rFonts w:ascii="GHEA Grapalat" w:eastAsia="Times New Roman" w:hAnsi="GHEA Grapalat" w:cs="Courier New"/>
          <w:b/>
          <w:bCs/>
          <w:sz w:val="24"/>
          <w:szCs w:val="24"/>
          <w:lang w:val="hy-AM"/>
        </w:rPr>
        <w:t xml:space="preserve">ԻՆԺԵՆԵՐԱԿԱՆ ՊԱՇՏՊԱՆՈՒԹՅԱՆ ՆԱԽԱԳԾՄԱՆ ՓՈՒԼԱՅՆՈՒԹՅՈՒՆԸ, ԳՐԱՖԻԿԱԿԱՆ ՆՅՈՒԹԵՐԻ ՏԵՍԱԿՆԵՐԸ ԵՎ ՄԱՍՇՏԱԲԸ </w:t>
      </w:r>
    </w:p>
    <w:p w:rsidR="004978EB" w:rsidRPr="004978EB" w:rsidRDefault="004978EB" w:rsidP="004978EB">
      <w:pPr>
        <w:spacing w:line="360" w:lineRule="auto"/>
        <w:ind w:firstLine="576"/>
        <w:contextualSpacing/>
        <w:jc w:val="both"/>
        <w:rPr>
          <w:rFonts w:ascii="GHEA Grapalat" w:eastAsia="Times New Roman" w:hAnsi="GHEA Grapalat" w:cs="Courier New"/>
          <w:sz w:val="24"/>
          <w:szCs w:val="24"/>
          <w:lang w:val="hy-AM"/>
        </w:rPr>
      </w:pPr>
    </w:p>
    <w:p w:rsidR="004978EB" w:rsidRPr="004978EB" w:rsidRDefault="004978EB" w:rsidP="004978EB">
      <w:pPr>
        <w:spacing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358. Վտանգավոր երկրաբանական գործընթացներից ինժեներական պաշտպանության նախագծային փաստաթղթերը, կախված տեսակից և նշանակությունից, բաղկացած են տարածքների զարգացման քաղաքաշինական ծրագրային և ճարտարապետաշինարարական նախագծային փաստաթղթերից </w:t>
      </w:r>
      <w:r w:rsidR="005A1C86">
        <w:rPr>
          <w:rFonts w:ascii="GHEA Grapalat" w:eastAsia="Times New Roman" w:hAnsi="GHEA Grapalat" w:cs="Courier New"/>
          <w:sz w:val="24"/>
          <w:szCs w:val="24"/>
          <w:lang w:val="hy-AM"/>
        </w:rPr>
        <w:t xml:space="preserve">(աղյուսակ 4) և կարգավորվում են </w:t>
      </w:r>
      <w:r w:rsidRPr="004978EB">
        <w:rPr>
          <w:rFonts w:ascii="GHEA Grapalat" w:eastAsia="Times New Roman" w:hAnsi="GHEA Grapalat" w:cs="Courier New"/>
          <w:sz w:val="24"/>
          <w:szCs w:val="24"/>
          <w:lang w:val="hy-AM"/>
        </w:rPr>
        <w:t xml:space="preserve">&lt;Քաղաքաշինության մասին&gt;  օրենքի ընդհանուր դրույթներով, ՀՀ կառավարության 2011 թ. դեկտեմբերի 29-ի </w:t>
      </w:r>
      <w:r w:rsidRPr="004978EB">
        <w:rPr>
          <w:rFonts w:ascii="GHEA Grapalat" w:eastAsia="Calibri" w:hAnsi="GHEA Grapalat" w:cs="Times New Roman"/>
          <w:sz w:val="24"/>
          <w:szCs w:val="24"/>
          <w:lang w:val="af-ZA"/>
        </w:rPr>
        <w:t>N</w:t>
      </w:r>
      <w:r w:rsidRPr="004978EB">
        <w:rPr>
          <w:rFonts w:ascii="GHEA Grapalat" w:eastAsia="Times New Roman" w:hAnsi="GHEA Grapalat" w:cs="Courier New"/>
          <w:sz w:val="24"/>
          <w:szCs w:val="24"/>
          <w:lang w:val="hy-AM"/>
        </w:rPr>
        <w:t xml:space="preserve"> 1920-Ն որոշմամբ, 2002 թվականի դեկտեմբերի 19-ի</w:t>
      </w:r>
      <w:r w:rsidRPr="004978EB">
        <w:rPr>
          <w:rFonts w:ascii="GHEA Grapalat" w:eastAsia="Calibri" w:hAnsi="GHEA Grapalat" w:cs="Times New Roman"/>
          <w:sz w:val="24"/>
          <w:szCs w:val="24"/>
          <w:lang w:val="af-ZA"/>
        </w:rPr>
        <w:t xml:space="preserve"> N</w:t>
      </w:r>
      <w:r w:rsidRPr="004978EB">
        <w:rPr>
          <w:rFonts w:ascii="GHEA Grapalat" w:eastAsia="Calibri" w:hAnsi="GHEA Grapalat" w:cs="Times New Roman"/>
          <w:sz w:val="24"/>
          <w:szCs w:val="24"/>
          <w:lang w:val="hy-AM"/>
        </w:rPr>
        <w:t xml:space="preserve"> 2164-Ն որոշմամբ, 2003 թվականի օգոստոսի 8-ի </w:t>
      </w:r>
      <w:r w:rsidRPr="004978EB">
        <w:rPr>
          <w:rFonts w:ascii="GHEA Grapalat" w:eastAsia="Calibri" w:hAnsi="GHEA Grapalat" w:cs="Times New Roman"/>
          <w:sz w:val="24"/>
          <w:szCs w:val="24"/>
          <w:lang w:val="af-ZA"/>
        </w:rPr>
        <w:t>N</w:t>
      </w:r>
      <w:r w:rsidRPr="004978EB">
        <w:rPr>
          <w:rFonts w:ascii="GHEA Grapalat" w:eastAsia="Calibri" w:hAnsi="GHEA Grapalat" w:cs="Times New Roman"/>
          <w:sz w:val="24"/>
          <w:szCs w:val="24"/>
          <w:lang w:val="hy-AM"/>
        </w:rPr>
        <w:t xml:space="preserve"> 997-Ն</w:t>
      </w:r>
      <w:r w:rsidRPr="004978EB">
        <w:rPr>
          <w:rFonts w:ascii="GHEA Grapalat" w:eastAsia="Times New Roman" w:hAnsi="GHEA Grapalat" w:cs="Courier New"/>
          <w:sz w:val="24"/>
          <w:szCs w:val="24"/>
          <w:lang w:val="hy-AM"/>
        </w:rPr>
        <w:t xml:space="preserve"> որոշմամբ </w:t>
      </w:r>
      <w:r w:rsidRPr="004978EB">
        <w:rPr>
          <w:rFonts w:ascii="GHEA Grapalat" w:eastAsia="Times New Roman" w:hAnsi="GHEA Grapalat" w:cs="Courier New"/>
          <w:sz w:val="24"/>
          <w:szCs w:val="24"/>
          <w:lang w:val="hy-AM"/>
        </w:rPr>
        <w:lastRenderedPageBreak/>
        <w:t xml:space="preserve">և 2003 թվականի մայիսի 2-ի </w:t>
      </w:r>
      <w:r w:rsidRPr="004978EB">
        <w:rPr>
          <w:rFonts w:ascii="GHEA Grapalat" w:eastAsia="Calibri" w:hAnsi="GHEA Grapalat" w:cs="Times New Roman"/>
          <w:sz w:val="24"/>
          <w:szCs w:val="24"/>
          <w:lang w:val="af-ZA"/>
        </w:rPr>
        <w:t>N</w:t>
      </w:r>
      <w:r w:rsidRPr="004978EB">
        <w:rPr>
          <w:rFonts w:ascii="GHEA Grapalat" w:eastAsia="Calibri" w:hAnsi="GHEA Grapalat" w:cs="Times New Roman"/>
          <w:sz w:val="24"/>
          <w:szCs w:val="24"/>
          <w:lang w:val="hy-AM"/>
        </w:rPr>
        <w:t xml:space="preserve"> 608-Ն որոշմամբ</w:t>
      </w:r>
      <w:r w:rsidRPr="004978EB">
        <w:rPr>
          <w:rFonts w:ascii="GHEA Grapalat" w:eastAsia="Times New Roman" w:hAnsi="GHEA Grapalat" w:cs="Courier New"/>
          <w:sz w:val="24"/>
          <w:szCs w:val="24"/>
          <w:lang w:val="hy-AM"/>
        </w:rPr>
        <w:t xml:space="preserve"> հաստատված կարգերով, ՀՀ քաղաքաշինության</w:t>
      </w:r>
      <w:r w:rsidRPr="004978EB">
        <w:rPr>
          <w:rFonts w:ascii="GHEA Grapalat" w:eastAsia="Calibri" w:hAnsi="GHEA Grapalat" w:cs="Arial"/>
          <w:sz w:val="24"/>
          <w:szCs w:val="24"/>
          <w:lang w:val="hy-AM"/>
        </w:rPr>
        <w:t xml:space="preserve"> </w:t>
      </w:r>
      <w:r w:rsidRPr="004978EB">
        <w:rPr>
          <w:rFonts w:ascii="GHEA Grapalat" w:eastAsia="Calibri" w:hAnsi="GHEA Grapalat" w:cs="Arial"/>
          <w:sz w:val="24"/>
          <w:szCs w:val="24"/>
          <w:lang w:val="af-ZA"/>
        </w:rPr>
        <w:t xml:space="preserve"> կոմիտեի նախագահի 2023 թվականի մայիսի 22-ի </w:t>
      </w:r>
      <w:r w:rsidRPr="004978EB">
        <w:rPr>
          <w:rFonts w:ascii="GHEA Grapalat" w:eastAsia="Calibri" w:hAnsi="GHEA Grapalat" w:cs="Times New Roman"/>
          <w:sz w:val="24"/>
          <w:szCs w:val="24"/>
          <w:lang w:val="af-ZA"/>
        </w:rPr>
        <w:t xml:space="preserve"> N 04-</w:t>
      </w:r>
      <w:r w:rsidRPr="004978EB">
        <w:rPr>
          <w:rFonts w:ascii="GHEA Grapalat" w:eastAsia="Calibri" w:hAnsi="GHEA Grapalat" w:cs="Arial"/>
          <w:sz w:val="24"/>
          <w:szCs w:val="24"/>
          <w:lang w:val="af-ZA"/>
        </w:rPr>
        <w:t>Ն</w:t>
      </w:r>
      <w:r w:rsidRPr="004978EB">
        <w:rPr>
          <w:rFonts w:ascii="GHEA Grapalat" w:eastAsia="Calibri" w:hAnsi="GHEA Grapalat" w:cs="Times New Roman"/>
          <w:sz w:val="24"/>
          <w:szCs w:val="24"/>
          <w:lang w:val="af-ZA"/>
        </w:rPr>
        <w:t xml:space="preserve"> </w:t>
      </w:r>
      <w:r w:rsidRPr="004978EB">
        <w:rPr>
          <w:rFonts w:ascii="GHEA Grapalat" w:eastAsia="Calibri" w:hAnsi="GHEA Grapalat" w:cs="Arial"/>
          <w:sz w:val="24"/>
          <w:szCs w:val="24"/>
          <w:lang w:val="af-ZA"/>
        </w:rPr>
        <w:t>հրաման</w:t>
      </w:r>
      <w:r w:rsidRPr="004978EB">
        <w:rPr>
          <w:rFonts w:ascii="GHEA Grapalat" w:eastAsia="Calibri" w:hAnsi="GHEA Grapalat" w:cs="Arial"/>
          <w:sz w:val="24"/>
          <w:szCs w:val="24"/>
          <w:lang w:val="hy-AM"/>
        </w:rPr>
        <w:t>ով</w:t>
      </w:r>
      <w:r w:rsidRPr="004978EB">
        <w:rPr>
          <w:rFonts w:ascii="GHEA Grapalat" w:eastAsia="Times New Roman" w:hAnsi="GHEA Grapalat" w:cs="Courier New"/>
          <w:sz w:val="24"/>
          <w:szCs w:val="24"/>
          <w:lang w:val="hy-AM"/>
        </w:rPr>
        <w:t xml:space="preserve"> </w:t>
      </w:r>
      <w:r w:rsidRPr="004978EB">
        <w:rPr>
          <w:rFonts w:ascii="GHEA Grapalat" w:eastAsia="Calibri" w:hAnsi="GHEA Grapalat" w:cs="Arial"/>
          <w:sz w:val="24"/>
          <w:szCs w:val="24"/>
          <w:lang w:val="hy-AM"/>
        </w:rPr>
        <w:t>հաստատված</w:t>
      </w:r>
      <w:r w:rsidRPr="004978EB">
        <w:rPr>
          <w:rFonts w:ascii="GHEA Grapalat" w:eastAsia="Times New Roman" w:hAnsi="GHEA Grapalat" w:cs="Courier New"/>
          <w:sz w:val="24"/>
          <w:szCs w:val="24"/>
          <w:lang w:val="hy-AM"/>
        </w:rPr>
        <w:t xml:space="preserve"> ՀՀՇՆ 30-01-2023 շինարարական նորմերով, ՀՀ ԿԱ քաղաքաշինության պետական կոմիտեի նախագահի 2017 թվականի սեպտեմբերի 11-ի  </w:t>
      </w:r>
      <w:r w:rsidRPr="004978EB">
        <w:rPr>
          <w:rFonts w:ascii="GHEA Grapalat" w:eastAsia="Calibri" w:hAnsi="GHEA Grapalat" w:cs="Times New Roman"/>
          <w:sz w:val="24"/>
          <w:szCs w:val="24"/>
          <w:lang w:val="af-ZA"/>
        </w:rPr>
        <w:t xml:space="preserve">N 128-Ն </w:t>
      </w:r>
      <w:r w:rsidRPr="004978EB">
        <w:rPr>
          <w:rFonts w:ascii="GHEA Grapalat" w:eastAsia="Times New Roman" w:hAnsi="GHEA Grapalat" w:cs="Sylfaen"/>
          <w:sz w:val="24"/>
          <w:szCs w:val="24"/>
          <w:lang w:val="hy-AM"/>
        </w:rPr>
        <w:t xml:space="preserve"> հրամանով հաստատված</w:t>
      </w:r>
      <w:r w:rsidRPr="004978EB">
        <w:rPr>
          <w:rFonts w:ascii="GHEA Grapalat" w:hAnsi="GHEA Grapalat"/>
          <w:sz w:val="24"/>
          <w:szCs w:val="24"/>
          <w:shd w:val="clear" w:color="auto" w:fill="FFFFFF"/>
          <w:lang w:val="hy-AM"/>
        </w:rPr>
        <w:t xml:space="preserve"> կանոններով</w:t>
      </w:r>
      <w:r w:rsidRPr="004978EB">
        <w:rPr>
          <w:rFonts w:ascii="GHEA Grapalat" w:eastAsia="Times New Roman" w:hAnsi="GHEA Grapalat" w:cs="Sylfaen"/>
          <w:sz w:val="24"/>
          <w:szCs w:val="24"/>
          <w:lang w:val="hy-AM"/>
        </w:rPr>
        <w:t>, ՀՀ քաղաքաշինության կոմիտեի նախագահի 2022 թ. հունիսի 14-ի</w:t>
      </w:r>
      <w:r w:rsidRPr="004978EB">
        <w:rPr>
          <w:rFonts w:ascii="GHEA Grapalat" w:eastAsia="Calibri" w:hAnsi="GHEA Grapalat" w:cs="Times New Roman"/>
          <w:sz w:val="24"/>
          <w:szCs w:val="24"/>
          <w:lang w:val="af-ZA"/>
        </w:rPr>
        <w:t xml:space="preserve"> N 11</w:t>
      </w:r>
      <w:r w:rsidRPr="004978EB">
        <w:rPr>
          <w:rFonts w:ascii="GHEA Grapalat" w:eastAsia="Calibri" w:hAnsi="GHEA Grapalat" w:cs="Times New Roman"/>
          <w:sz w:val="24"/>
          <w:szCs w:val="24"/>
          <w:lang w:val="hy-AM"/>
        </w:rPr>
        <w:t>–Ն</w:t>
      </w:r>
      <w:r w:rsidRPr="004978EB">
        <w:rPr>
          <w:rFonts w:ascii="GHEA Grapalat" w:eastAsia="Times New Roman" w:hAnsi="GHEA Grapalat" w:cs="Sylfaen"/>
          <w:sz w:val="24"/>
          <w:szCs w:val="24"/>
          <w:lang w:val="hy-AM"/>
        </w:rPr>
        <w:t xml:space="preserve"> հրամանով գործող</w:t>
      </w:r>
      <w:r w:rsidRPr="004978EB">
        <w:rPr>
          <w:rFonts w:ascii="GHEA Grapalat" w:eastAsia="Times New Roman" w:hAnsi="GHEA Grapalat" w:cs="Courier New"/>
          <w:sz w:val="24"/>
          <w:szCs w:val="24"/>
          <w:lang w:val="hy-AM"/>
        </w:rPr>
        <w:t xml:space="preserve"> ՎՍՆ 38-82 հրահանգով: </w:t>
      </w:r>
    </w:p>
    <w:p w:rsidR="004978EB" w:rsidRPr="004978EB" w:rsidRDefault="004978EB" w:rsidP="004978EB">
      <w:pPr>
        <w:spacing w:line="360" w:lineRule="auto"/>
        <w:jc w:val="right"/>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Աղյուսակ</w:t>
      </w:r>
      <w:r w:rsidRPr="004978EB">
        <w:rPr>
          <w:rFonts w:ascii="GHEA Grapalat" w:eastAsia="Times New Roman" w:hAnsi="GHEA Grapalat" w:cs="Times New Roman"/>
          <w:sz w:val="24"/>
          <w:szCs w:val="24"/>
          <w:lang w:eastAsia="ru-RU"/>
        </w:rPr>
        <w:t xml:space="preserve"> 4 </w:t>
      </w:r>
    </w:p>
    <w:tbl>
      <w:tblPr>
        <w:tblW w:w="9918" w:type="dxa"/>
        <w:jc w:val="center"/>
        <w:tblLayout w:type="fixed"/>
        <w:tblCellMar>
          <w:left w:w="0" w:type="dxa"/>
          <w:right w:w="0" w:type="dxa"/>
        </w:tblCellMar>
        <w:tblLook w:val="0000" w:firstRow="0" w:lastRow="0" w:firstColumn="0" w:lastColumn="0" w:noHBand="0" w:noVBand="0"/>
      </w:tblPr>
      <w:tblGrid>
        <w:gridCol w:w="3681"/>
        <w:gridCol w:w="3402"/>
        <w:gridCol w:w="2835"/>
      </w:tblGrid>
      <w:tr w:rsidR="004978EB" w:rsidRPr="004978EB" w:rsidTr="00C41BA0">
        <w:trPr>
          <w:trHeight w:hRule="exact" w:val="1778"/>
          <w:jc w:val="center"/>
        </w:trPr>
        <w:tc>
          <w:tcPr>
            <w:tcW w:w="3681" w:type="dxa"/>
            <w:tcBorders>
              <w:top w:val="single" w:sz="4" w:space="0" w:color="auto"/>
              <w:left w:val="single" w:sz="4" w:space="0" w:color="auto"/>
              <w:bottom w:val="nil"/>
              <w:right w:val="nil"/>
            </w:tcBorders>
            <w:vAlign w:val="center"/>
          </w:tcPr>
          <w:p w:rsidR="004978EB" w:rsidRPr="004978EB" w:rsidRDefault="004978EB" w:rsidP="004978EB">
            <w:pPr>
              <w:spacing w:line="360" w:lineRule="auto"/>
              <w:jc w:val="center"/>
              <w:rPr>
                <w:rFonts w:ascii="GHEA Grapalat" w:eastAsia="Times New Roman" w:hAnsi="GHEA Grapalat" w:cs="Times New Roman"/>
                <w:b/>
                <w:sz w:val="24"/>
                <w:szCs w:val="24"/>
                <w:lang w:eastAsia="ru-RU"/>
              </w:rPr>
            </w:pPr>
            <w:r w:rsidRPr="004978EB">
              <w:rPr>
                <w:rFonts w:ascii="GHEA Grapalat" w:eastAsia="Times New Roman" w:hAnsi="GHEA Grapalat" w:cs="Times New Roman"/>
                <w:b/>
                <w:sz w:val="24"/>
                <w:szCs w:val="24"/>
                <w:lang w:eastAsia="ru-RU"/>
              </w:rPr>
              <w:t>Փաստաթղթերի տեսակը</w:t>
            </w:r>
          </w:p>
          <w:p w:rsidR="004978EB" w:rsidRPr="004978EB" w:rsidRDefault="004978EB" w:rsidP="004978EB">
            <w:pPr>
              <w:spacing w:line="360" w:lineRule="auto"/>
              <w:jc w:val="center"/>
              <w:rPr>
                <w:rFonts w:ascii="GHEA Grapalat" w:eastAsia="Times New Roman" w:hAnsi="GHEA Grapalat" w:cs="Courier New"/>
                <w:b/>
                <w:sz w:val="24"/>
                <w:szCs w:val="24"/>
              </w:rPr>
            </w:pPr>
            <w:r w:rsidRPr="004978EB">
              <w:rPr>
                <w:rFonts w:ascii="GHEA Grapalat" w:eastAsia="Times New Roman" w:hAnsi="GHEA Grapalat" w:cs="Times New Roman"/>
                <w:b/>
                <w:sz w:val="24"/>
                <w:szCs w:val="24"/>
                <w:lang w:eastAsia="ru-RU"/>
              </w:rPr>
              <w:t xml:space="preserve"> </w:t>
            </w:r>
          </w:p>
        </w:tc>
        <w:tc>
          <w:tcPr>
            <w:tcW w:w="3402" w:type="dxa"/>
            <w:tcBorders>
              <w:top w:val="single" w:sz="4" w:space="0" w:color="auto"/>
              <w:left w:val="single" w:sz="4" w:space="0" w:color="auto"/>
              <w:bottom w:val="nil"/>
              <w:right w:val="nil"/>
            </w:tcBorders>
            <w:vAlign w:val="center"/>
          </w:tcPr>
          <w:p w:rsidR="004978EB" w:rsidRPr="004978EB" w:rsidRDefault="004978EB" w:rsidP="004978EB">
            <w:pPr>
              <w:spacing w:line="276" w:lineRule="auto"/>
              <w:jc w:val="center"/>
              <w:rPr>
                <w:rFonts w:ascii="GHEA Grapalat" w:eastAsia="Times New Roman" w:hAnsi="GHEA Grapalat" w:cs="Courier New"/>
                <w:b/>
                <w:sz w:val="24"/>
                <w:szCs w:val="24"/>
              </w:rPr>
            </w:pPr>
            <w:r w:rsidRPr="004978EB">
              <w:rPr>
                <w:rFonts w:ascii="GHEA Grapalat" w:eastAsia="Times New Roman" w:hAnsi="GHEA Grapalat" w:cs="Times New Roman"/>
                <w:b/>
                <w:sz w:val="24"/>
                <w:szCs w:val="24"/>
                <w:lang w:eastAsia="ru-RU"/>
              </w:rPr>
              <w:t>Ինժեներական պաշտպանության (ԻՊ) նախագծային փաստաթղթեր</w:t>
            </w:r>
            <w:r w:rsidRPr="004978EB">
              <w:rPr>
                <w:rFonts w:ascii="GHEA Grapalat" w:eastAsia="Times New Roman" w:hAnsi="GHEA Grapalat" w:cs="Times New Roman"/>
                <w:b/>
                <w:sz w:val="24"/>
                <w:szCs w:val="24"/>
                <w:lang w:val="hy-AM" w:eastAsia="ru-RU"/>
              </w:rPr>
              <w:t>ը</w:t>
            </w:r>
            <w:r w:rsidRPr="004978EB">
              <w:rPr>
                <w:rFonts w:ascii="GHEA Grapalat" w:eastAsia="Times New Roman" w:hAnsi="GHEA Grapalat" w:cs="Times New Roman"/>
                <w:b/>
                <w:sz w:val="24"/>
                <w:szCs w:val="24"/>
                <w:lang w:eastAsia="ru-RU"/>
              </w:rPr>
              <w:t xml:space="preserve"> </w:t>
            </w:r>
          </w:p>
        </w:tc>
        <w:tc>
          <w:tcPr>
            <w:tcW w:w="2835" w:type="dxa"/>
            <w:tcBorders>
              <w:top w:val="single" w:sz="4" w:space="0" w:color="auto"/>
              <w:left w:val="single" w:sz="4" w:space="0" w:color="auto"/>
              <w:bottom w:val="nil"/>
              <w:right w:val="single" w:sz="4" w:space="0" w:color="auto"/>
            </w:tcBorders>
            <w:vAlign w:val="bottom"/>
          </w:tcPr>
          <w:p w:rsidR="004978EB" w:rsidRPr="004978EB" w:rsidRDefault="004978EB" w:rsidP="004978EB">
            <w:pPr>
              <w:spacing w:line="276" w:lineRule="auto"/>
              <w:jc w:val="center"/>
              <w:rPr>
                <w:rFonts w:ascii="GHEA Grapalat" w:eastAsia="Times New Roman" w:hAnsi="GHEA Grapalat" w:cs="Times New Roman"/>
                <w:b/>
                <w:sz w:val="24"/>
                <w:szCs w:val="24"/>
                <w:lang w:eastAsia="ru-RU"/>
              </w:rPr>
            </w:pPr>
            <w:r w:rsidRPr="004978EB">
              <w:rPr>
                <w:rFonts w:ascii="GHEA Grapalat" w:eastAsia="Times New Roman" w:hAnsi="GHEA Grapalat" w:cs="Times New Roman"/>
                <w:b/>
                <w:sz w:val="24"/>
                <w:szCs w:val="24"/>
                <w:lang w:eastAsia="ru-RU"/>
              </w:rPr>
              <w:t>Գրաֆիկական նյութերի մասշտաբ</w:t>
            </w:r>
            <w:r w:rsidRPr="004978EB">
              <w:rPr>
                <w:rFonts w:ascii="GHEA Grapalat" w:eastAsia="Times New Roman" w:hAnsi="GHEA Grapalat" w:cs="Times New Roman"/>
                <w:b/>
                <w:sz w:val="24"/>
                <w:szCs w:val="24"/>
                <w:lang w:val="hy-AM" w:eastAsia="ru-RU"/>
              </w:rPr>
              <w:t>ը</w:t>
            </w:r>
          </w:p>
          <w:p w:rsidR="004978EB" w:rsidRPr="004978EB" w:rsidRDefault="004978EB" w:rsidP="004978EB">
            <w:pPr>
              <w:spacing w:line="276" w:lineRule="auto"/>
              <w:rPr>
                <w:rFonts w:ascii="GHEA Grapalat" w:eastAsia="Times New Roman" w:hAnsi="GHEA Grapalat" w:cs="Times New Roman"/>
                <w:b/>
                <w:sz w:val="24"/>
                <w:szCs w:val="24"/>
                <w:lang w:eastAsia="ru-RU"/>
              </w:rPr>
            </w:pPr>
          </w:p>
          <w:p w:rsidR="004978EB" w:rsidRPr="004978EB" w:rsidRDefault="004978EB" w:rsidP="004978EB">
            <w:pPr>
              <w:spacing w:line="276" w:lineRule="auto"/>
              <w:rPr>
                <w:rFonts w:ascii="GHEA Grapalat" w:eastAsia="Times New Roman" w:hAnsi="GHEA Grapalat" w:cs="Courier New"/>
                <w:b/>
                <w:sz w:val="24"/>
                <w:szCs w:val="24"/>
              </w:rPr>
            </w:pPr>
          </w:p>
        </w:tc>
      </w:tr>
      <w:tr w:rsidR="004978EB" w:rsidRPr="004978EB" w:rsidTr="00C41BA0">
        <w:trPr>
          <w:trHeight w:hRule="exact" w:val="2156"/>
          <w:jc w:val="center"/>
        </w:trPr>
        <w:tc>
          <w:tcPr>
            <w:tcW w:w="3681" w:type="dxa"/>
            <w:tcBorders>
              <w:top w:val="single" w:sz="4" w:space="0" w:color="auto"/>
              <w:left w:val="single" w:sz="4" w:space="0" w:color="auto"/>
              <w:bottom w:val="nil"/>
              <w:right w:val="nil"/>
            </w:tcBorders>
          </w:tcPr>
          <w:p w:rsidR="004978EB" w:rsidRPr="004978EB" w:rsidRDefault="004978EB" w:rsidP="004978EB">
            <w:pPr>
              <w:spacing w:line="276" w:lineRule="auto"/>
              <w:ind w:left="142"/>
              <w:rPr>
                <w:rFonts w:ascii="GHEA Grapalat" w:eastAsia="Times New Roman" w:hAnsi="GHEA Grapalat" w:cs="Courier New"/>
                <w:sz w:val="24"/>
                <w:szCs w:val="24"/>
                <w:lang w:val="hy-AM"/>
              </w:rPr>
            </w:pPr>
            <w:r w:rsidRPr="004978EB">
              <w:rPr>
                <w:rFonts w:ascii="GHEA Grapalat" w:eastAsia="Calibri" w:hAnsi="GHEA Grapalat" w:cs="Times New Roman"/>
                <w:sz w:val="24"/>
                <w:szCs w:val="24"/>
                <w:lang w:val="hy-AM"/>
              </w:rPr>
              <w:t>1</w:t>
            </w:r>
            <w:r w:rsidRPr="004978EB">
              <w:rPr>
                <w:rFonts w:ascii="Cambria Math" w:eastAsia="Calibri" w:hAnsi="Cambria Math" w:cs="Cambria Math"/>
                <w:sz w:val="24"/>
                <w:szCs w:val="24"/>
                <w:lang w:val="hy-AM"/>
              </w:rPr>
              <w:t>․</w:t>
            </w:r>
            <w:r w:rsidRPr="004978EB">
              <w:rPr>
                <w:rFonts w:ascii="GHEA Grapalat" w:eastAsia="Calibri" w:hAnsi="GHEA Grapalat" w:cs="Times New Roman"/>
                <w:sz w:val="24"/>
                <w:szCs w:val="24"/>
                <w:lang w:val="hy-AM"/>
              </w:rPr>
              <w:t xml:space="preserve"> </w:t>
            </w:r>
            <w:r w:rsidRPr="004978EB">
              <w:rPr>
                <w:rFonts w:ascii="GHEA Grapalat" w:eastAsia="Calibri" w:hAnsi="GHEA Grapalat" w:cs="Times New Roman"/>
                <w:b/>
                <w:sz w:val="24"/>
                <w:szCs w:val="24"/>
                <w:lang w:val="hy-AM"/>
              </w:rPr>
              <w:t>Ազգային մակարդակ</w:t>
            </w:r>
            <w:r w:rsidRPr="004978EB">
              <w:rPr>
                <w:rFonts w:ascii="GHEA Grapalat" w:eastAsia="Calibri" w:hAnsi="GHEA Grapalat" w:cs="Times New Roman"/>
                <w:sz w:val="24"/>
                <w:szCs w:val="24"/>
                <w:lang w:val="hy-AM"/>
              </w:rPr>
              <w:t xml:space="preserve"> Հայաստանի Հանրապետության տարածքային կազմակերպ</w:t>
            </w:r>
            <w:r w:rsidRPr="004978EB">
              <w:rPr>
                <w:rFonts w:ascii="GHEA Grapalat" w:eastAsia="Calibri" w:hAnsi="GHEA Grapalat" w:cs="Times New Roman"/>
                <w:sz w:val="24"/>
                <w:szCs w:val="24"/>
              </w:rPr>
              <w:t xml:space="preserve">ման </w:t>
            </w:r>
            <w:r w:rsidRPr="004978EB">
              <w:rPr>
                <w:rFonts w:ascii="GHEA Grapalat" w:eastAsia="Calibri" w:hAnsi="GHEA Grapalat" w:cs="Times New Roman"/>
                <w:sz w:val="24"/>
                <w:szCs w:val="24"/>
                <w:lang w:val="hy-AM"/>
              </w:rPr>
              <w:t xml:space="preserve">գլխավոր ուրվագիծ </w:t>
            </w:r>
          </w:p>
        </w:tc>
        <w:tc>
          <w:tcPr>
            <w:tcW w:w="3402" w:type="dxa"/>
            <w:tcBorders>
              <w:top w:val="single" w:sz="4" w:space="0" w:color="auto"/>
              <w:left w:val="single" w:sz="4" w:space="0" w:color="auto"/>
              <w:bottom w:val="nil"/>
              <w:right w:val="nil"/>
            </w:tcBorders>
          </w:tcPr>
          <w:p w:rsidR="004978EB" w:rsidRPr="004978EB" w:rsidRDefault="004978EB" w:rsidP="004978EB">
            <w:pPr>
              <w:spacing w:line="276" w:lineRule="auto"/>
              <w:ind w:left="147"/>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Հանրապետական </w:t>
            </w:r>
            <w:r w:rsidRPr="004978EB">
              <w:rPr>
                <w:rFonts w:ascii="GHEA Grapalat" w:eastAsia="Times New Roman" w:hAnsi="GHEA Grapalat" w:cs="Times New Roman"/>
                <w:b/>
                <w:sz w:val="24"/>
                <w:szCs w:val="24"/>
                <w:lang w:val="hy-AM" w:eastAsia="ru-RU"/>
              </w:rPr>
              <w:t>ԻՊ</w:t>
            </w:r>
            <w:r w:rsidRPr="004978EB">
              <w:rPr>
                <w:rFonts w:ascii="GHEA Grapalat" w:eastAsia="Times New Roman" w:hAnsi="GHEA Grapalat" w:cs="Times New Roman"/>
                <w:sz w:val="24"/>
                <w:szCs w:val="24"/>
                <w:lang w:val="hy-AM" w:eastAsia="ru-RU"/>
              </w:rPr>
              <w:t xml:space="preserve"> տարածքային համալիր սխեմա </w:t>
            </w:r>
          </w:p>
        </w:tc>
        <w:tc>
          <w:tcPr>
            <w:tcW w:w="2835"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1:200000, 1:100000, 1:50000</w:t>
            </w:r>
          </w:p>
        </w:tc>
      </w:tr>
      <w:tr w:rsidR="004978EB" w:rsidRPr="004978EB" w:rsidTr="00C41BA0">
        <w:trPr>
          <w:trHeight w:hRule="exact" w:val="2116"/>
          <w:jc w:val="center"/>
        </w:trPr>
        <w:tc>
          <w:tcPr>
            <w:tcW w:w="3681" w:type="dxa"/>
            <w:tcBorders>
              <w:top w:val="single" w:sz="4" w:space="0" w:color="auto"/>
              <w:left w:val="single" w:sz="4" w:space="0" w:color="auto"/>
              <w:bottom w:val="nil"/>
              <w:right w:val="nil"/>
            </w:tcBorders>
            <w:vAlign w:val="bottom"/>
          </w:tcPr>
          <w:p w:rsidR="004978EB" w:rsidRPr="004978EB" w:rsidRDefault="004978EB" w:rsidP="004978EB">
            <w:pPr>
              <w:spacing w:line="276" w:lineRule="auto"/>
              <w:ind w:left="90"/>
              <w:rPr>
                <w:rFonts w:ascii="GHEA Grapalat" w:eastAsia="Calibri" w:hAnsi="GHEA Grapalat" w:cs="Arial Unicode"/>
                <w:sz w:val="24"/>
                <w:szCs w:val="24"/>
                <w:lang w:val="hy-AM"/>
              </w:rPr>
            </w:pPr>
            <w:r w:rsidRPr="004978EB">
              <w:rPr>
                <w:rFonts w:ascii="GHEA Grapalat" w:eastAsia="Calibri" w:hAnsi="GHEA Grapalat" w:cs="Times New Roman"/>
                <w:sz w:val="24"/>
                <w:szCs w:val="24"/>
                <w:lang w:val="hy-AM"/>
              </w:rPr>
              <w:t>2</w:t>
            </w:r>
            <w:r w:rsidRPr="004978EB">
              <w:rPr>
                <w:rFonts w:ascii="Cambria Math" w:eastAsia="Calibri" w:hAnsi="Cambria Math" w:cs="Cambria Math"/>
                <w:sz w:val="24"/>
                <w:szCs w:val="24"/>
                <w:lang w:val="hy-AM"/>
              </w:rPr>
              <w:t>․</w:t>
            </w:r>
            <w:r w:rsidRPr="004978EB">
              <w:rPr>
                <w:rFonts w:ascii="GHEA Grapalat" w:eastAsia="Calibri" w:hAnsi="GHEA Grapalat" w:cs="Times New Roman"/>
                <w:sz w:val="24"/>
                <w:szCs w:val="24"/>
                <w:lang w:val="hy-AM"/>
              </w:rPr>
              <w:t xml:space="preserve"> </w:t>
            </w:r>
            <w:r w:rsidRPr="004978EB">
              <w:rPr>
                <w:rFonts w:ascii="GHEA Grapalat" w:eastAsia="Calibri" w:hAnsi="GHEA Grapalat" w:cs="Times New Roman"/>
                <w:b/>
                <w:sz w:val="24"/>
                <w:szCs w:val="24"/>
                <w:lang w:val="hy-AM"/>
              </w:rPr>
              <w:t>Ռեգիոնալ մակարդակ</w:t>
            </w:r>
            <w:r w:rsidRPr="004978EB">
              <w:rPr>
                <w:rFonts w:ascii="GHEA Grapalat" w:eastAsia="Calibri" w:hAnsi="GHEA Grapalat" w:cs="Times New Roman"/>
                <w:sz w:val="24"/>
                <w:szCs w:val="24"/>
                <w:lang w:val="hy-AM"/>
              </w:rPr>
              <w:t xml:space="preserve"> </w:t>
            </w:r>
            <w:r w:rsidRPr="004978EB">
              <w:rPr>
                <w:rFonts w:ascii="GHEA Grapalat" w:eastAsia="Calibri" w:hAnsi="GHEA Grapalat" w:cs="Times New Roman"/>
                <w:sz w:val="24"/>
                <w:szCs w:val="24"/>
                <w:lang w:val="ru-RU"/>
              </w:rPr>
              <w:t>Հայաստանի</w:t>
            </w:r>
            <w:r w:rsidRPr="004978EB">
              <w:rPr>
                <w:rFonts w:ascii="GHEA Grapalat" w:eastAsia="Calibri" w:hAnsi="GHEA Grapalat" w:cs="Times New Roman"/>
                <w:sz w:val="24"/>
                <w:szCs w:val="24"/>
              </w:rPr>
              <w:t xml:space="preserve"> </w:t>
            </w:r>
            <w:r w:rsidRPr="004978EB">
              <w:rPr>
                <w:rFonts w:ascii="GHEA Grapalat" w:eastAsia="Calibri" w:hAnsi="GHEA Grapalat" w:cs="Times New Roman"/>
                <w:sz w:val="24"/>
                <w:szCs w:val="24"/>
                <w:lang w:val="ru-RU"/>
              </w:rPr>
              <w:t>Հանրապետության</w:t>
            </w:r>
            <w:r w:rsidRPr="004978EB">
              <w:rPr>
                <w:rFonts w:ascii="GHEA Grapalat" w:eastAsia="Calibri" w:hAnsi="GHEA Grapalat" w:cs="Times New Roman"/>
                <w:b/>
                <w:sz w:val="24"/>
                <w:szCs w:val="24"/>
              </w:rPr>
              <w:t xml:space="preserve"> </w:t>
            </w:r>
            <w:r w:rsidRPr="004978EB">
              <w:rPr>
                <w:rFonts w:ascii="GHEA Grapalat" w:eastAsia="Calibri" w:hAnsi="GHEA Grapalat" w:cs="Times New Roman"/>
                <w:sz w:val="24"/>
                <w:szCs w:val="24"/>
                <w:lang w:val="ru-RU"/>
              </w:rPr>
              <w:t>մարզերի</w:t>
            </w:r>
            <w:r w:rsidRPr="004978EB">
              <w:rPr>
                <w:rFonts w:ascii="Calibri" w:eastAsia="Calibri" w:hAnsi="Calibri" w:cs="Calibri"/>
                <w:sz w:val="24"/>
                <w:szCs w:val="24"/>
              </w:rPr>
              <w:t> </w:t>
            </w:r>
            <w:r w:rsidRPr="004978EB">
              <w:rPr>
                <w:rFonts w:ascii="GHEA Grapalat" w:eastAsia="Calibri" w:hAnsi="GHEA Grapalat" w:cs="Arial Unicode"/>
                <w:sz w:val="24"/>
                <w:szCs w:val="24"/>
                <w:lang w:val="ru-RU"/>
              </w:rPr>
              <w:t>տարածքային</w:t>
            </w:r>
            <w:r w:rsidRPr="004978EB">
              <w:rPr>
                <w:rFonts w:ascii="GHEA Grapalat" w:eastAsia="Calibri" w:hAnsi="GHEA Grapalat" w:cs="Times New Roman"/>
                <w:sz w:val="24"/>
                <w:szCs w:val="24"/>
              </w:rPr>
              <w:t xml:space="preserve"> </w:t>
            </w:r>
            <w:r w:rsidRPr="004978EB">
              <w:rPr>
                <w:rFonts w:ascii="GHEA Grapalat" w:eastAsia="Calibri" w:hAnsi="GHEA Grapalat" w:cs="Arial Unicode"/>
                <w:sz w:val="24"/>
                <w:szCs w:val="24"/>
                <w:lang w:val="ru-RU"/>
              </w:rPr>
              <w:t>հատակագծման</w:t>
            </w:r>
            <w:r w:rsidRPr="004978EB">
              <w:rPr>
                <w:rFonts w:ascii="GHEA Grapalat" w:eastAsia="Calibri" w:hAnsi="GHEA Grapalat" w:cs="Times New Roman"/>
                <w:sz w:val="24"/>
                <w:szCs w:val="24"/>
              </w:rPr>
              <w:t xml:space="preserve"> </w:t>
            </w:r>
            <w:r w:rsidRPr="004978EB">
              <w:rPr>
                <w:rFonts w:ascii="GHEA Grapalat" w:eastAsia="Calibri" w:hAnsi="GHEA Grapalat" w:cs="Arial Unicode"/>
                <w:sz w:val="24"/>
                <w:szCs w:val="24"/>
                <w:lang w:val="hy-AM"/>
              </w:rPr>
              <w:t>ուրվագծեր</w:t>
            </w:r>
          </w:p>
          <w:p w:rsidR="004978EB" w:rsidRPr="004978EB" w:rsidRDefault="004978EB" w:rsidP="004978EB">
            <w:pPr>
              <w:spacing w:line="276" w:lineRule="auto"/>
              <w:rPr>
                <w:rFonts w:ascii="GHEA Grapalat" w:eastAsia="Times New Roman" w:hAnsi="GHEA Grapalat" w:cs="Courier New"/>
                <w:sz w:val="24"/>
                <w:szCs w:val="24"/>
              </w:rPr>
            </w:pPr>
          </w:p>
        </w:tc>
        <w:tc>
          <w:tcPr>
            <w:tcW w:w="3402" w:type="dxa"/>
            <w:tcBorders>
              <w:top w:val="single" w:sz="4" w:space="0" w:color="auto"/>
              <w:left w:val="single" w:sz="4" w:space="0" w:color="auto"/>
              <w:bottom w:val="nil"/>
              <w:right w:val="nil"/>
            </w:tcBorders>
          </w:tcPr>
          <w:p w:rsidR="004978EB" w:rsidRPr="004978EB" w:rsidRDefault="004978EB" w:rsidP="004978EB">
            <w:pPr>
              <w:spacing w:line="276" w:lineRule="auto"/>
              <w:ind w:left="147"/>
              <w:rPr>
                <w:rFonts w:ascii="GHEA Grapalat" w:eastAsia="Times New Roman" w:hAnsi="GHEA Grapalat" w:cs="Courier New"/>
                <w:sz w:val="24"/>
                <w:szCs w:val="24"/>
              </w:rPr>
            </w:pPr>
            <w:r w:rsidRPr="004978EB">
              <w:rPr>
                <w:rFonts w:ascii="GHEA Grapalat" w:eastAsia="Times New Roman" w:hAnsi="GHEA Grapalat" w:cs="Courier New"/>
                <w:sz w:val="24"/>
                <w:szCs w:val="24"/>
              </w:rPr>
              <w:t xml:space="preserve">Ռեգիոնալ </w:t>
            </w:r>
            <w:r w:rsidRPr="004978EB">
              <w:rPr>
                <w:rFonts w:ascii="GHEA Grapalat" w:eastAsia="Times New Roman" w:hAnsi="GHEA Grapalat" w:cs="Courier New"/>
                <w:b/>
                <w:sz w:val="24"/>
                <w:szCs w:val="24"/>
              </w:rPr>
              <w:t>ԻՊ</w:t>
            </w:r>
            <w:r w:rsidRPr="004978EB">
              <w:rPr>
                <w:rFonts w:ascii="GHEA Grapalat" w:eastAsia="Times New Roman" w:hAnsi="GHEA Grapalat" w:cs="Courier New"/>
                <w:sz w:val="24"/>
                <w:szCs w:val="24"/>
              </w:rPr>
              <w:t xml:space="preserve"> տարածքային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Courier New"/>
                <w:sz w:val="24"/>
                <w:szCs w:val="24"/>
              </w:rPr>
              <w:t>համալիր սխեմա</w:t>
            </w:r>
          </w:p>
        </w:tc>
        <w:tc>
          <w:tcPr>
            <w:tcW w:w="2835" w:type="dxa"/>
            <w:tcBorders>
              <w:top w:val="single" w:sz="4" w:space="0" w:color="auto"/>
              <w:left w:val="single" w:sz="4" w:space="0" w:color="auto"/>
              <w:bottom w:val="nil"/>
              <w:right w:val="single" w:sz="4" w:space="0" w:color="auto"/>
            </w:tcBorders>
          </w:tcPr>
          <w:p w:rsidR="004978EB" w:rsidRPr="004978EB" w:rsidRDefault="004978EB" w:rsidP="004978EB">
            <w:pPr>
              <w:spacing w:line="276" w:lineRule="auto"/>
              <w:jc w:val="center"/>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eastAsia="ru-RU"/>
              </w:rPr>
              <w:t>1:25000</w:t>
            </w:r>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sz w:val="24"/>
                <w:szCs w:val="24"/>
                <w:lang w:eastAsia="ru-RU"/>
              </w:rPr>
              <w:t>1:50000,</w:t>
            </w:r>
            <w:r w:rsidRPr="004978EB">
              <w:rPr>
                <w:rFonts w:ascii="GHEA Grapalat" w:eastAsia="Times New Roman" w:hAnsi="GHEA Grapalat" w:cs="Times New Roman"/>
                <w:sz w:val="24"/>
                <w:szCs w:val="24"/>
                <w:lang w:val="hy-AM" w:eastAsia="ru-RU"/>
              </w:rPr>
              <w:t xml:space="preserve"> </w:t>
            </w:r>
          </w:p>
          <w:p w:rsidR="004978EB" w:rsidRPr="004978EB" w:rsidRDefault="004978EB" w:rsidP="004978EB">
            <w:pPr>
              <w:spacing w:line="276"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100000</w:t>
            </w:r>
          </w:p>
        </w:tc>
      </w:tr>
      <w:tr w:rsidR="004978EB" w:rsidRPr="004978EB" w:rsidTr="00C41BA0">
        <w:trPr>
          <w:trHeight w:hRule="exact" w:val="1993"/>
          <w:jc w:val="center"/>
        </w:trPr>
        <w:tc>
          <w:tcPr>
            <w:tcW w:w="3681" w:type="dxa"/>
            <w:tcBorders>
              <w:top w:val="single" w:sz="4" w:space="0" w:color="auto"/>
              <w:left w:val="single" w:sz="4" w:space="0" w:color="auto"/>
              <w:bottom w:val="nil"/>
              <w:right w:val="nil"/>
            </w:tcBorders>
            <w:vAlign w:val="bottom"/>
          </w:tcPr>
          <w:p w:rsidR="004978EB" w:rsidRPr="004978EB" w:rsidRDefault="004978EB" w:rsidP="004978EB">
            <w:pPr>
              <w:spacing w:line="276" w:lineRule="auto"/>
              <w:ind w:left="142"/>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b/>
                <w:sz w:val="24"/>
                <w:szCs w:val="24"/>
                <w:lang w:val="hy-AM" w:eastAsia="ru-RU"/>
              </w:rPr>
              <w:t xml:space="preserve">միկրոռեգիոնալ մակարդակ </w:t>
            </w:r>
            <w:r w:rsidRPr="004978EB">
              <w:rPr>
                <w:rFonts w:ascii="GHEA Grapalat" w:eastAsia="Times New Roman" w:hAnsi="GHEA Grapalat" w:cs="Times New Roman"/>
                <w:sz w:val="24"/>
                <w:szCs w:val="24"/>
                <w:lang w:val="hy-AM" w:eastAsia="ru-RU"/>
              </w:rPr>
              <w:t xml:space="preserve">Հայաստանի Հանրապետության համայնքների համակցված պլանավորման փաստաթղթեր </w:t>
            </w:r>
          </w:p>
          <w:p w:rsidR="004978EB" w:rsidRPr="004978EB" w:rsidRDefault="004978EB" w:rsidP="004978EB">
            <w:pPr>
              <w:spacing w:line="276" w:lineRule="auto"/>
              <w:rPr>
                <w:rFonts w:ascii="GHEA Grapalat" w:eastAsia="Times New Roman" w:hAnsi="GHEA Grapalat" w:cs="Times New Roman"/>
                <w:sz w:val="24"/>
                <w:szCs w:val="24"/>
                <w:lang w:val="hy-AM" w:eastAsia="ru-RU"/>
              </w:rPr>
            </w:pPr>
          </w:p>
          <w:p w:rsidR="004978EB" w:rsidRPr="004978EB" w:rsidRDefault="004978EB" w:rsidP="004978EB">
            <w:pPr>
              <w:spacing w:line="276" w:lineRule="auto"/>
              <w:rPr>
                <w:rFonts w:ascii="GHEA Grapalat" w:eastAsia="Times New Roman" w:hAnsi="GHEA Grapalat" w:cs="Times New Roman"/>
                <w:sz w:val="24"/>
                <w:szCs w:val="24"/>
                <w:lang w:val="hy-AM" w:eastAsia="ru-RU"/>
              </w:rPr>
            </w:pPr>
          </w:p>
          <w:p w:rsidR="004978EB" w:rsidRPr="004978EB" w:rsidRDefault="004978EB" w:rsidP="004978EB">
            <w:pPr>
              <w:spacing w:line="276" w:lineRule="auto"/>
              <w:rPr>
                <w:rFonts w:ascii="GHEA Grapalat" w:eastAsia="Times New Roman" w:hAnsi="GHEA Grapalat" w:cs="Times New Roman"/>
                <w:sz w:val="24"/>
                <w:szCs w:val="24"/>
                <w:lang w:val="hy-AM" w:eastAsia="ru-RU"/>
              </w:rPr>
            </w:pPr>
          </w:p>
          <w:p w:rsidR="004978EB" w:rsidRPr="004978EB" w:rsidRDefault="004978EB" w:rsidP="004978EB">
            <w:pPr>
              <w:spacing w:line="276" w:lineRule="auto"/>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 </w:t>
            </w:r>
          </w:p>
        </w:tc>
        <w:tc>
          <w:tcPr>
            <w:tcW w:w="3402" w:type="dxa"/>
            <w:tcBorders>
              <w:top w:val="single" w:sz="4" w:space="0" w:color="auto"/>
              <w:left w:val="single" w:sz="4" w:space="0" w:color="auto"/>
              <w:bottom w:val="nil"/>
              <w:right w:val="nil"/>
            </w:tcBorders>
          </w:tcPr>
          <w:p w:rsidR="004978EB" w:rsidRPr="004978EB" w:rsidRDefault="004978EB" w:rsidP="004978EB">
            <w:pPr>
              <w:spacing w:line="276" w:lineRule="auto"/>
              <w:ind w:left="146"/>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shd w:val="clear" w:color="auto" w:fill="FFFFFF"/>
                <w:lang w:val="hy-AM" w:eastAsia="ru-RU"/>
              </w:rPr>
              <w:t>Միկրոռեգիոնալ</w:t>
            </w:r>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b/>
                <w:sz w:val="24"/>
                <w:szCs w:val="24"/>
                <w:lang w:val="hy-AM" w:eastAsia="ru-RU"/>
              </w:rPr>
              <w:t>ԻՊ</w:t>
            </w:r>
            <w:r w:rsidRPr="004978EB">
              <w:rPr>
                <w:rFonts w:ascii="GHEA Grapalat" w:eastAsia="Times New Roman" w:hAnsi="GHEA Grapalat" w:cs="Times New Roman"/>
                <w:sz w:val="24"/>
                <w:szCs w:val="24"/>
                <w:lang w:val="hy-AM" w:eastAsia="ru-RU"/>
              </w:rPr>
              <w:t xml:space="preserve">  տարածքային համալիր (համակցված) սխեմա</w:t>
            </w:r>
          </w:p>
        </w:tc>
        <w:tc>
          <w:tcPr>
            <w:tcW w:w="2835" w:type="dxa"/>
            <w:tcBorders>
              <w:top w:val="single" w:sz="4" w:space="0" w:color="auto"/>
              <w:left w:val="single" w:sz="4" w:space="0" w:color="auto"/>
              <w:bottom w:val="nil"/>
              <w:right w:val="single" w:sz="4" w:space="0" w:color="auto"/>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 xml:space="preserve">1:25000, 1:10000, 1:5000, </w:t>
            </w:r>
          </w:p>
        </w:tc>
      </w:tr>
      <w:tr w:rsidR="004978EB" w:rsidRPr="004978EB" w:rsidTr="00C41BA0">
        <w:trPr>
          <w:trHeight w:hRule="exact" w:val="1285"/>
          <w:jc w:val="center"/>
        </w:trPr>
        <w:tc>
          <w:tcPr>
            <w:tcW w:w="3681" w:type="dxa"/>
            <w:tcBorders>
              <w:top w:val="single" w:sz="4" w:space="0" w:color="auto"/>
              <w:left w:val="single" w:sz="4" w:space="0" w:color="auto"/>
              <w:bottom w:val="nil"/>
              <w:right w:val="nil"/>
            </w:tcBorders>
          </w:tcPr>
          <w:p w:rsidR="004978EB" w:rsidRPr="004978EB" w:rsidRDefault="004978EB" w:rsidP="004978EB">
            <w:pPr>
              <w:spacing w:line="276" w:lineRule="auto"/>
              <w:ind w:left="142"/>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4</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b/>
                <w:sz w:val="24"/>
                <w:szCs w:val="24"/>
                <w:lang w:val="hy-AM" w:eastAsia="ru-RU"/>
              </w:rPr>
              <w:t>Տեղական մակարդակ</w:t>
            </w:r>
            <w:r w:rsidRPr="004978EB">
              <w:rPr>
                <w:rFonts w:ascii="GHEA Grapalat" w:eastAsia="Times New Roman" w:hAnsi="GHEA Grapalat" w:cs="Times New Roman"/>
                <w:sz w:val="24"/>
                <w:szCs w:val="24"/>
                <w:lang w:val="hy-AM" w:eastAsia="ru-RU"/>
              </w:rPr>
              <w:t xml:space="preserve"> Համայնքների </w:t>
            </w:r>
            <w:r w:rsidRPr="004978EB">
              <w:rPr>
                <w:rFonts w:ascii="GHEA Grapalat" w:eastAsia="Times New Roman" w:hAnsi="GHEA Grapalat" w:cs="Times New Roman"/>
                <w:sz w:val="24"/>
                <w:szCs w:val="24"/>
                <w:lang w:eastAsia="ru-RU"/>
              </w:rPr>
              <w:t>(</w:t>
            </w:r>
            <w:r w:rsidRPr="004978EB">
              <w:rPr>
                <w:rFonts w:ascii="GHEA Grapalat" w:eastAsia="Times New Roman" w:hAnsi="GHEA Grapalat" w:cs="Times New Roman"/>
                <w:sz w:val="24"/>
                <w:szCs w:val="24"/>
                <w:lang w:val="hy-AM" w:eastAsia="ru-RU"/>
              </w:rPr>
              <w:t>բ</w:t>
            </w:r>
            <w:r w:rsidRPr="004978EB">
              <w:rPr>
                <w:rFonts w:ascii="GHEA Grapalat" w:eastAsia="Times New Roman" w:hAnsi="GHEA Grapalat" w:cs="Times New Roman"/>
                <w:sz w:val="24"/>
                <w:szCs w:val="24"/>
                <w:lang w:eastAsia="ru-RU"/>
              </w:rPr>
              <w:t xml:space="preserve">նակավայրերի) </w:t>
            </w:r>
            <w:r w:rsidRPr="004978EB">
              <w:rPr>
                <w:rFonts w:ascii="GHEA Grapalat" w:eastAsia="Times New Roman" w:hAnsi="GHEA Grapalat" w:cs="Times New Roman"/>
                <w:sz w:val="24"/>
                <w:szCs w:val="24"/>
                <w:lang w:val="hy-AM" w:eastAsia="ru-RU"/>
              </w:rPr>
              <w:t>գլխավոր հատակագծեր</w:t>
            </w:r>
            <w:r w:rsidRPr="004978EB">
              <w:rPr>
                <w:rFonts w:ascii="GHEA Grapalat" w:eastAsia="Times New Roman" w:hAnsi="GHEA Grapalat" w:cs="Times New Roman"/>
                <w:sz w:val="24"/>
                <w:szCs w:val="24"/>
                <w:lang w:eastAsia="ru-RU"/>
              </w:rPr>
              <w:t xml:space="preserve"> </w:t>
            </w:r>
          </w:p>
        </w:tc>
        <w:tc>
          <w:tcPr>
            <w:tcW w:w="3402" w:type="dxa"/>
            <w:tcBorders>
              <w:top w:val="single" w:sz="4" w:space="0" w:color="auto"/>
              <w:left w:val="single" w:sz="4" w:space="0" w:color="auto"/>
              <w:bottom w:val="nil"/>
              <w:right w:val="nil"/>
            </w:tcBorders>
          </w:tcPr>
          <w:p w:rsidR="004978EB" w:rsidRPr="004978EB" w:rsidRDefault="004978EB" w:rsidP="004978EB">
            <w:pPr>
              <w:spacing w:line="276" w:lineRule="auto"/>
              <w:ind w:left="142" w:hanging="142"/>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 xml:space="preserve">  Տեղական </w:t>
            </w:r>
            <w:r w:rsidRPr="004978EB">
              <w:rPr>
                <w:rFonts w:ascii="GHEA Grapalat" w:eastAsia="Times New Roman" w:hAnsi="GHEA Grapalat" w:cs="Times New Roman"/>
                <w:b/>
                <w:sz w:val="24"/>
                <w:szCs w:val="24"/>
                <w:lang w:val="hy-AM" w:eastAsia="ru-RU"/>
              </w:rPr>
              <w:t xml:space="preserve">ԻՊ </w:t>
            </w:r>
            <w:r w:rsidRPr="004978EB">
              <w:rPr>
                <w:rFonts w:ascii="GHEA Grapalat" w:eastAsia="Times New Roman" w:hAnsi="GHEA Grapalat" w:cs="Times New Roman"/>
                <w:sz w:val="24"/>
                <w:szCs w:val="24"/>
                <w:lang w:val="hy-AM" w:eastAsia="ru-RU"/>
              </w:rPr>
              <w:t xml:space="preserve">գլխավոր   </w:t>
            </w:r>
            <w:r w:rsidRPr="004978EB">
              <w:rPr>
                <w:rFonts w:ascii="GHEA Grapalat" w:eastAsia="Times New Roman" w:hAnsi="GHEA Grapalat" w:cs="Times New Roman"/>
                <w:sz w:val="24"/>
                <w:szCs w:val="24"/>
                <w:lang w:eastAsia="ru-RU"/>
              </w:rPr>
              <w:t>սխեմա</w:t>
            </w:r>
          </w:p>
        </w:tc>
        <w:tc>
          <w:tcPr>
            <w:tcW w:w="2835" w:type="dxa"/>
            <w:tcBorders>
              <w:top w:val="single" w:sz="4" w:space="0" w:color="auto"/>
              <w:left w:val="single" w:sz="4" w:space="0" w:color="auto"/>
              <w:bottom w:val="nil"/>
              <w:right w:val="single" w:sz="4" w:space="0" w:color="auto"/>
            </w:tcBorders>
          </w:tcPr>
          <w:p w:rsidR="004978EB" w:rsidRPr="004978EB" w:rsidRDefault="004978EB" w:rsidP="004978EB">
            <w:pPr>
              <w:spacing w:line="276" w:lineRule="auto"/>
              <w:jc w:val="center"/>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eastAsia="ru-RU"/>
              </w:rPr>
              <w:t>1:10000, 1:5000, 1:2000</w:t>
            </w:r>
            <w:r w:rsidRPr="004978EB">
              <w:rPr>
                <w:rFonts w:ascii="GHEA Grapalat" w:eastAsia="Times New Roman" w:hAnsi="GHEA Grapalat" w:cs="Times New Roman"/>
                <w:sz w:val="24"/>
                <w:szCs w:val="24"/>
                <w:lang w:val="hy-AM" w:eastAsia="ru-RU"/>
              </w:rPr>
              <w:t>,</w:t>
            </w:r>
          </w:p>
          <w:p w:rsidR="004978EB" w:rsidRPr="004978EB" w:rsidRDefault="004978EB" w:rsidP="004978EB">
            <w:pPr>
              <w:spacing w:line="276"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կամ 1։ 1000</w:t>
            </w:r>
          </w:p>
        </w:tc>
      </w:tr>
      <w:tr w:rsidR="004978EB" w:rsidRPr="004978EB" w:rsidTr="00C41BA0">
        <w:trPr>
          <w:trHeight w:hRule="exact" w:val="1090"/>
          <w:jc w:val="center"/>
        </w:trPr>
        <w:tc>
          <w:tcPr>
            <w:tcW w:w="3681" w:type="dxa"/>
            <w:tcBorders>
              <w:top w:val="single" w:sz="4" w:space="0" w:color="auto"/>
              <w:left w:val="single" w:sz="4" w:space="0" w:color="auto"/>
              <w:bottom w:val="nil"/>
              <w:right w:val="nil"/>
            </w:tcBorders>
            <w:vAlign w:val="bottom"/>
          </w:tcPr>
          <w:p w:rsidR="004978EB" w:rsidRPr="004978EB" w:rsidRDefault="004978EB" w:rsidP="004978EB">
            <w:pPr>
              <w:spacing w:line="276" w:lineRule="auto"/>
              <w:ind w:left="142"/>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5</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sz w:val="24"/>
                <w:szCs w:val="24"/>
                <w:lang w:eastAsia="ru-RU"/>
              </w:rPr>
              <w:t>Տարածք</w:t>
            </w:r>
            <w:r w:rsidRPr="004978EB">
              <w:rPr>
                <w:rFonts w:ascii="GHEA Grapalat" w:eastAsia="Times New Roman" w:hAnsi="GHEA Grapalat" w:cs="Times New Roman"/>
                <w:sz w:val="24"/>
                <w:szCs w:val="24"/>
                <w:lang w:val="hy-AM" w:eastAsia="ru-RU"/>
              </w:rPr>
              <w:t>ների</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կառուցապատման</w:t>
            </w:r>
            <w:r w:rsidRPr="004978EB">
              <w:rPr>
                <w:rFonts w:ascii="GHEA Grapalat" w:eastAsia="Times New Roman" w:hAnsi="GHEA Grapalat" w:cs="Times New Roman"/>
                <w:sz w:val="24"/>
                <w:szCs w:val="24"/>
                <w:lang w:eastAsia="ru-RU"/>
              </w:rPr>
              <w:t xml:space="preserve"> նախագծեր </w:t>
            </w:r>
          </w:p>
        </w:tc>
        <w:tc>
          <w:tcPr>
            <w:tcW w:w="3402" w:type="dxa"/>
            <w:tcBorders>
              <w:top w:val="single" w:sz="4" w:space="0" w:color="auto"/>
              <w:left w:val="single" w:sz="4" w:space="0" w:color="auto"/>
              <w:bottom w:val="nil"/>
              <w:right w:val="nil"/>
            </w:tcBorders>
            <w:vAlign w:val="bottom"/>
          </w:tcPr>
          <w:p w:rsidR="004978EB" w:rsidRPr="004978EB" w:rsidRDefault="004978EB" w:rsidP="004978EB">
            <w:pPr>
              <w:spacing w:line="276" w:lineRule="auto"/>
              <w:ind w:left="146"/>
              <w:rPr>
                <w:rFonts w:ascii="GHEA Grapalat" w:eastAsia="Times New Roman" w:hAnsi="GHEA Grapalat" w:cs="Courier New"/>
                <w:sz w:val="24"/>
                <w:szCs w:val="24"/>
              </w:rPr>
            </w:pPr>
            <w:r w:rsidRPr="004978EB">
              <w:rPr>
                <w:rFonts w:ascii="GHEA Grapalat" w:eastAsia="Times New Roman" w:hAnsi="GHEA Grapalat" w:cs="Times New Roman"/>
                <w:b/>
                <w:sz w:val="24"/>
                <w:szCs w:val="24"/>
                <w:lang w:val="hy-AM" w:eastAsia="ru-RU"/>
              </w:rPr>
              <w:t>ԻՊ</w:t>
            </w:r>
            <w:r w:rsidRPr="004978EB">
              <w:rPr>
                <w:rFonts w:ascii="GHEA Grapalat" w:eastAsia="Times New Roman" w:hAnsi="GHEA Grapalat" w:cs="Times New Roman"/>
                <w:sz w:val="24"/>
                <w:szCs w:val="24"/>
                <w:lang w:val="hy-AM" w:eastAsia="ru-RU"/>
              </w:rPr>
              <w:t xml:space="preserve"> մանրամասն </w:t>
            </w:r>
            <w:r w:rsidRPr="004978EB">
              <w:rPr>
                <w:rFonts w:ascii="GHEA Grapalat" w:eastAsia="Times New Roman" w:hAnsi="GHEA Grapalat" w:cs="Times New Roman"/>
                <w:sz w:val="24"/>
                <w:szCs w:val="24"/>
                <w:lang w:eastAsia="ru-RU"/>
              </w:rPr>
              <w:t>հատակագծ</w:t>
            </w:r>
            <w:r w:rsidRPr="004978EB">
              <w:rPr>
                <w:rFonts w:ascii="GHEA Grapalat" w:eastAsia="Times New Roman" w:hAnsi="GHEA Grapalat" w:cs="Times New Roman"/>
                <w:sz w:val="24"/>
                <w:szCs w:val="24"/>
                <w:lang w:val="hy-AM" w:eastAsia="ru-RU"/>
              </w:rPr>
              <w:t>ման սխեմա</w:t>
            </w:r>
          </w:p>
        </w:tc>
        <w:tc>
          <w:tcPr>
            <w:tcW w:w="2835" w:type="dxa"/>
            <w:tcBorders>
              <w:top w:val="single" w:sz="4" w:space="0" w:color="auto"/>
              <w:left w:val="single" w:sz="4" w:space="0" w:color="auto"/>
              <w:bottom w:val="nil"/>
              <w:right w:val="single" w:sz="4" w:space="0" w:color="auto"/>
            </w:tcBorders>
          </w:tcPr>
          <w:p w:rsidR="004978EB" w:rsidRPr="004978EB" w:rsidRDefault="004978EB" w:rsidP="004978EB">
            <w:pPr>
              <w:spacing w:line="276"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eastAsia="ru-RU"/>
              </w:rPr>
              <w:t>1:1000</w:t>
            </w:r>
            <w:r w:rsidRPr="004978EB">
              <w:rPr>
                <w:rFonts w:ascii="GHEA Grapalat" w:eastAsia="Times New Roman" w:hAnsi="GHEA Grapalat" w:cs="Times New Roman"/>
                <w:sz w:val="24"/>
                <w:szCs w:val="24"/>
                <w:lang w:val="hy-AM" w:eastAsia="ru-RU"/>
              </w:rPr>
              <w:t>, 1։500</w:t>
            </w:r>
          </w:p>
        </w:tc>
      </w:tr>
      <w:tr w:rsidR="004978EB" w:rsidRPr="004978EB" w:rsidTr="00C41BA0">
        <w:trPr>
          <w:trHeight w:hRule="exact" w:val="1614"/>
          <w:jc w:val="center"/>
        </w:trPr>
        <w:tc>
          <w:tcPr>
            <w:tcW w:w="3681"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ind w:left="142"/>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lastRenderedPageBreak/>
              <w:t>6</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 xml:space="preserve"> նախագծային </w:t>
            </w:r>
            <w:r w:rsidRPr="004978EB">
              <w:rPr>
                <w:rFonts w:ascii="GHEA Grapalat" w:eastAsia="Times New Roman" w:hAnsi="GHEA Grapalat" w:cs="Times New Roman"/>
                <w:sz w:val="24"/>
                <w:szCs w:val="24"/>
                <w:lang w:eastAsia="ru-RU"/>
              </w:rPr>
              <w:t>փաստաթղթեր</w:t>
            </w:r>
          </w:p>
        </w:tc>
        <w:tc>
          <w:tcPr>
            <w:tcW w:w="3402" w:type="dxa"/>
            <w:tcBorders>
              <w:top w:val="single" w:sz="4" w:space="0" w:color="auto"/>
              <w:left w:val="single" w:sz="4" w:space="0" w:color="auto"/>
              <w:bottom w:val="single" w:sz="4" w:space="0" w:color="auto"/>
              <w:right w:val="nil"/>
            </w:tcBorders>
            <w:vAlign w:val="bottom"/>
          </w:tcPr>
          <w:p w:rsidR="004978EB" w:rsidRPr="004978EB" w:rsidRDefault="004978EB" w:rsidP="004978EB">
            <w:pPr>
              <w:spacing w:line="276" w:lineRule="auto"/>
              <w:ind w:left="146"/>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Տարածքային և տեղային </w:t>
            </w:r>
            <w:r w:rsidRPr="004978EB">
              <w:rPr>
                <w:rFonts w:ascii="GHEA Grapalat" w:eastAsia="Times New Roman" w:hAnsi="GHEA Grapalat" w:cs="Times New Roman"/>
                <w:b/>
                <w:sz w:val="24"/>
                <w:szCs w:val="24"/>
                <w:lang w:val="hy-AM" w:eastAsia="ru-RU"/>
              </w:rPr>
              <w:t>ԻՊ</w:t>
            </w:r>
            <w:r w:rsidRPr="004978EB">
              <w:rPr>
                <w:rFonts w:ascii="GHEA Grapalat" w:eastAsia="Times New Roman" w:hAnsi="GHEA Grapalat" w:cs="Times New Roman"/>
                <w:sz w:val="24"/>
                <w:szCs w:val="24"/>
                <w:lang w:val="hy-AM" w:eastAsia="ru-RU"/>
              </w:rPr>
              <w:t xml:space="preserve"> կառույցների համալիրի նախագիծ</w:t>
            </w:r>
          </w:p>
          <w:p w:rsidR="004978EB" w:rsidRPr="004978EB" w:rsidRDefault="004978EB" w:rsidP="004978EB">
            <w:pPr>
              <w:spacing w:line="276" w:lineRule="auto"/>
              <w:ind w:left="146"/>
              <w:rPr>
                <w:rFonts w:ascii="GHEA Grapalat" w:eastAsia="Times New Roman" w:hAnsi="GHEA Grapalat" w:cs="Courier New"/>
                <w:sz w:val="24"/>
                <w:szCs w:val="24"/>
                <w:lang w:val="hy-AM"/>
              </w:rPr>
            </w:pPr>
          </w:p>
        </w:tc>
        <w:tc>
          <w:tcPr>
            <w:tcW w:w="2835"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w:t>
            </w:r>
            <w:r w:rsidRPr="004978EB">
              <w:rPr>
                <w:rFonts w:ascii="GHEA Grapalat" w:eastAsia="Times New Roman" w:hAnsi="GHEA Grapalat" w:cs="Times New Roman"/>
                <w:sz w:val="24"/>
                <w:szCs w:val="24"/>
                <w:lang w:val="hy-AM" w:eastAsia="ru-RU"/>
              </w:rPr>
              <w:t>5</w:t>
            </w:r>
            <w:r w:rsidRPr="004978EB">
              <w:rPr>
                <w:rFonts w:ascii="GHEA Grapalat" w:eastAsia="Times New Roman" w:hAnsi="GHEA Grapalat" w:cs="Times New Roman"/>
                <w:sz w:val="24"/>
                <w:szCs w:val="24"/>
                <w:lang w:eastAsia="ru-RU"/>
              </w:rPr>
              <w:t>000</w:t>
            </w:r>
            <w:r w:rsidRPr="004978EB">
              <w:rPr>
                <w:rFonts w:ascii="GHEA Grapalat" w:eastAsia="Times New Roman" w:hAnsi="GHEA Grapalat" w:cs="Times New Roman"/>
                <w:sz w:val="24"/>
                <w:szCs w:val="24"/>
                <w:lang w:val="hy-AM" w:eastAsia="ru-RU"/>
              </w:rPr>
              <w:t xml:space="preserve"> - </w:t>
            </w:r>
            <w:r w:rsidRPr="004978EB">
              <w:rPr>
                <w:rFonts w:ascii="GHEA Grapalat" w:eastAsia="Times New Roman" w:hAnsi="GHEA Grapalat" w:cs="Times New Roman"/>
                <w:sz w:val="24"/>
                <w:szCs w:val="24"/>
                <w:lang w:eastAsia="ru-RU"/>
              </w:rPr>
              <w:t>1:200</w:t>
            </w:r>
          </w:p>
        </w:tc>
      </w:tr>
    </w:tbl>
    <w:p w:rsidR="004978EB" w:rsidRPr="004978EB" w:rsidRDefault="004978EB" w:rsidP="004978EB">
      <w:pPr>
        <w:spacing w:after="179" w:line="276" w:lineRule="auto"/>
        <w:rPr>
          <w:rFonts w:ascii="GHEA Grapalat" w:eastAsia="Times New Roman" w:hAnsi="GHEA Grapalat" w:cs="Times New Roman"/>
          <w:sz w:val="24"/>
          <w:szCs w:val="24"/>
        </w:rPr>
      </w:pPr>
    </w:p>
    <w:p w:rsidR="004978EB" w:rsidRPr="004978EB" w:rsidRDefault="004978EB" w:rsidP="004978EB">
      <w:pPr>
        <w:widowControl w:val="0"/>
        <w:tabs>
          <w:tab w:val="left" w:pos="1147"/>
        </w:tabs>
        <w:spacing w:after="0" w:line="360" w:lineRule="auto"/>
        <w:ind w:firstLine="567"/>
        <w:jc w:val="both"/>
        <w:rPr>
          <w:rFonts w:ascii="GHEA Grapalat" w:eastAsia="Times New Roman" w:hAnsi="GHEA Grapalat" w:cs="Times New Roman"/>
          <w:bCs/>
          <w:sz w:val="24"/>
          <w:szCs w:val="24"/>
          <w:lang w:val="hy-AM" w:eastAsia="ru-RU"/>
        </w:rPr>
      </w:pPr>
      <w:r w:rsidRPr="004978EB">
        <w:rPr>
          <w:rFonts w:ascii="GHEA Grapalat" w:eastAsia="Times New Roman" w:hAnsi="GHEA Grapalat" w:cs="Times New Roman"/>
          <w:sz w:val="24"/>
          <w:szCs w:val="24"/>
          <w:lang w:val="hy-AM"/>
        </w:rPr>
        <w:t xml:space="preserve">   359. </w:t>
      </w:r>
      <w:r w:rsidRPr="004978EB">
        <w:rPr>
          <w:rFonts w:ascii="GHEA Grapalat" w:eastAsia="Times New Roman" w:hAnsi="GHEA Grapalat" w:cs="Sylfaen"/>
          <w:sz w:val="24"/>
          <w:szCs w:val="24"/>
          <w:lang w:val="hy-AM"/>
        </w:rPr>
        <w:t>Ինժեներական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հետազննությունների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նյութերի</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կազմը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բովանդակությունը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և</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մանրամասները</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որոշում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են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անհրաժեշտ</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գրաֆիկական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նյութերին</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համապատասխանող</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Sylfaen"/>
          <w:sz w:val="24"/>
          <w:szCs w:val="24"/>
          <w:lang w:val="hy-AM"/>
        </w:rPr>
        <w:t xml:space="preserve">մասշտաբով: </w:t>
      </w:r>
      <w:r w:rsidRPr="004978EB">
        <w:rPr>
          <w:rFonts w:ascii="GHEA Grapalat" w:eastAsia="Times New Roman" w:hAnsi="GHEA Grapalat" w:cs="Times New Roman"/>
          <w:bCs/>
          <w:sz w:val="24"/>
          <w:szCs w:val="24"/>
          <w:lang w:val="hy-AM" w:eastAsia="ru-RU"/>
        </w:rPr>
        <w:t>ԻՊ սխեմայի գրաֆիկական նյութերի մասշտաբները կախված քաղաքի բնակչության թվաքանակից, գլխավոր հատակագծի և տարածքների կառուցապատման նախագծի փուլերում հարկավոր է ընդունել</w:t>
      </w:r>
      <w:r w:rsidRPr="004978EB">
        <w:rPr>
          <w:rFonts w:ascii="GHEA Grapalat" w:eastAsia="Times New Roman" w:hAnsi="GHEA Grapalat" w:cs="Sylfaen"/>
          <w:sz w:val="24"/>
          <w:szCs w:val="24"/>
          <w:lang w:val="hy-AM"/>
        </w:rPr>
        <w:t xml:space="preserve"> համաձայն Աղյուսակ 5-ի: </w:t>
      </w:r>
    </w:p>
    <w:p w:rsidR="004978EB" w:rsidRPr="004978EB" w:rsidRDefault="004978EB" w:rsidP="004978EB">
      <w:pPr>
        <w:spacing w:after="120" w:line="360" w:lineRule="auto"/>
        <w:ind w:left="1900" w:hanging="1900"/>
        <w:jc w:val="right"/>
        <w:rPr>
          <w:rFonts w:ascii="GHEA Grapalat" w:eastAsia="Times New Roman" w:hAnsi="GHEA Grapalat" w:cs="Courier New"/>
          <w:b/>
          <w:bCs/>
          <w:sz w:val="24"/>
          <w:szCs w:val="24"/>
          <w:lang w:val="hy-AM"/>
        </w:rPr>
      </w:pPr>
      <w:r w:rsidRPr="004978EB">
        <w:rPr>
          <w:rFonts w:ascii="GHEA Grapalat" w:eastAsia="Times New Roman" w:hAnsi="GHEA Grapalat" w:cs="Times New Roman"/>
          <w:sz w:val="24"/>
          <w:szCs w:val="24"/>
          <w:lang w:val="hy-AM" w:eastAsia="ru-RU"/>
        </w:rPr>
        <w:t xml:space="preserve">Աղյուսակ 5.  </w:t>
      </w:r>
    </w:p>
    <w:tbl>
      <w:tblPr>
        <w:tblW w:w="10060" w:type="dxa"/>
        <w:jc w:val="center"/>
        <w:tblLayout w:type="fixed"/>
        <w:tblCellMar>
          <w:left w:w="0" w:type="dxa"/>
          <w:right w:w="0" w:type="dxa"/>
        </w:tblCellMar>
        <w:tblLook w:val="0000" w:firstRow="0" w:lastRow="0" w:firstColumn="0" w:lastColumn="0" w:noHBand="0" w:noVBand="0"/>
      </w:tblPr>
      <w:tblGrid>
        <w:gridCol w:w="2263"/>
        <w:gridCol w:w="2742"/>
        <w:gridCol w:w="2136"/>
        <w:gridCol w:w="2919"/>
      </w:tblGrid>
      <w:tr w:rsidR="004978EB" w:rsidRPr="004978EB" w:rsidTr="00C41BA0">
        <w:trPr>
          <w:trHeight w:hRule="exact" w:val="364"/>
          <w:jc w:val="center"/>
        </w:trPr>
        <w:tc>
          <w:tcPr>
            <w:tcW w:w="5005" w:type="dxa"/>
            <w:gridSpan w:val="2"/>
            <w:vMerge w:val="restart"/>
            <w:tcBorders>
              <w:top w:val="single" w:sz="4" w:space="0" w:color="auto"/>
              <w:left w:val="single" w:sz="4" w:space="0" w:color="auto"/>
              <w:bottom w:val="nil"/>
              <w:right w:val="nil"/>
            </w:tcBorders>
            <w:vAlign w:val="bottom"/>
          </w:tcPr>
          <w:p w:rsidR="004978EB" w:rsidRPr="004978EB" w:rsidRDefault="004978EB" w:rsidP="004978EB">
            <w:pPr>
              <w:spacing w:line="276" w:lineRule="auto"/>
              <w:contextualSpacing/>
              <w:jc w:val="center"/>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Քաղաքների խոշորությունը՝ կախված բնակչության թվից, հազար մարդ</w:t>
            </w:r>
          </w:p>
          <w:p w:rsidR="004978EB" w:rsidRPr="004978EB" w:rsidRDefault="004978EB" w:rsidP="004978EB">
            <w:pPr>
              <w:spacing w:line="360" w:lineRule="auto"/>
              <w:contextualSpacing/>
              <w:jc w:val="center"/>
              <w:rPr>
                <w:rFonts w:ascii="GHEA Grapalat" w:eastAsia="Times New Roman" w:hAnsi="GHEA Grapalat" w:cs="Courier New"/>
                <w:sz w:val="24"/>
                <w:szCs w:val="24"/>
                <w:lang w:val="hy-AM"/>
              </w:rPr>
            </w:pPr>
          </w:p>
        </w:tc>
        <w:tc>
          <w:tcPr>
            <w:tcW w:w="5055" w:type="dxa"/>
            <w:gridSpan w:val="2"/>
            <w:tcBorders>
              <w:top w:val="single" w:sz="4" w:space="0" w:color="auto"/>
              <w:left w:val="single" w:sz="4" w:space="0" w:color="auto"/>
              <w:bottom w:val="nil"/>
              <w:right w:val="single" w:sz="4" w:space="0" w:color="auto"/>
            </w:tcBorders>
            <w:vAlign w:val="bottom"/>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Գրաֆիկական նյութերի մասշտաբը</w:t>
            </w:r>
          </w:p>
        </w:tc>
      </w:tr>
      <w:tr w:rsidR="004978EB" w:rsidRPr="004978EB" w:rsidTr="00C41BA0">
        <w:trPr>
          <w:trHeight w:hRule="exact" w:val="973"/>
          <w:jc w:val="center"/>
        </w:trPr>
        <w:tc>
          <w:tcPr>
            <w:tcW w:w="5005" w:type="dxa"/>
            <w:gridSpan w:val="2"/>
            <w:vMerge/>
            <w:tcBorders>
              <w:top w:val="nil"/>
              <w:left w:val="single" w:sz="4" w:space="0" w:color="auto"/>
              <w:bottom w:val="nil"/>
              <w:right w:val="nil"/>
            </w:tcBorders>
            <w:vAlign w:val="bottom"/>
          </w:tcPr>
          <w:p w:rsidR="004978EB" w:rsidRPr="004978EB" w:rsidRDefault="004978EB" w:rsidP="004978EB">
            <w:pPr>
              <w:spacing w:line="360" w:lineRule="auto"/>
              <w:jc w:val="center"/>
              <w:rPr>
                <w:rFonts w:ascii="GHEA Grapalat" w:eastAsia="Times New Roman" w:hAnsi="GHEA Grapalat" w:cs="Courier New"/>
                <w:sz w:val="24"/>
                <w:szCs w:val="24"/>
                <w:lang w:val="hy-AM"/>
              </w:rPr>
            </w:pPr>
          </w:p>
        </w:tc>
        <w:tc>
          <w:tcPr>
            <w:tcW w:w="2136" w:type="dxa"/>
            <w:tcBorders>
              <w:top w:val="single" w:sz="4" w:space="0" w:color="auto"/>
              <w:left w:val="single" w:sz="4" w:space="0" w:color="auto"/>
              <w:bottom w:val="nil"/>
              <w:right w:val="nil"/>
            </w:tcBorders>
            <w:vAlign w:val="bottom"/>
          </w:tcPr>
          <w:p w:rsidR="004978EB" w:rsidRPr="004978EB" w:rsidRDefault="004978EB" w:rsidP="004978EB">
            <w:pPr>
              <w:spacing w:line="276"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Գլխավոր հատակագծեր</w:t>
            </w:r>
          </w:p>
        </w:tc>
        <w:tc>
          <w:tcPr>
            <w:tcW w:w="2919" w:type="dxa"/>
            <w:tcBorders>
              <w:top w:val="single" w:sz="4" w:space="0" w:color="auto"/>
              <w:left w:val="single" w:sz="4" w:space="0" w:color="auto"/>
              <w:bottom w:val="nil"/>
              <w:right w:val="single" w:sz="4" w:space="0" w:color="auto"/>
            </w:tcBorders>
            <w:vAlign w:val="bottom"/>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հատակագծման ն</w:t>
            </w:r>
            <w:r w:rsidRPr="004978EB">
              <w:rPr>
                <w:rFonts w:ascii="GHEA Grapalat" w:eastAsia="Times New Roman" w:hAnsi="GHEA Grapalat" w:cs="Times New Roman"/>
                <w:sz w:val="24"/>
                <w:szCs w:val="24"/>
                <w:lang w:eastAsia="ru-RU"/>
              </w:rPr>
              <w:t>ախագ</w:t>
            </w:r>
            <w:r w:rsidRPr="004978EB">
              <w:rPr>
                <w:rFonts w:ascii="GHEA Grapalat" w:eastAsia="Times New Roman" w:hAnsi="GHEA Grapalat" w:cs="Times New Roman"/>
                <w:sz w:val="24"/>
                <w:szCs w:val="24"/>
                <w:lang w:val="hy-AM" w:eastAsia="ru-RU"/>
              </w:rPr>
              <w:t>ի</w:t>
            </w:r>
            <w:r w:rsidRPr="004978EB">
              <w:rPr>
                <w:rFonts w:ascii="GHEA Grapalat" w:eastAsia="Times New Roman" w:hAnsi="GHEA Grapalat" w:cs="Times New Roman"/>
                <w:sz w:val="24"/>
                <w:szCs w:val="24"/>
                <w:lang w:eastAsia="ru-RU"/>
              </w:rPr>
              <w:t>ծ</w:t>
            </w:r>
          </w:p>
        </w:tc>
      </w:tr>
      <w:tr w:rsidR="004978EB" w:rsidRPr="004978EB" w:rsidTr="00C41BA0">
        <w:trPr>
          <w:trHeight w:hRule="exact" w:val="448"/>
          <w:jc w:val="center"/>
        </w:trPr>
        <w:tc>
          <w:tcPr>
            <w:tcW w:w="2263"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  1</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Խոշորագույն</w:t>
            </w:r>
          </w:p>
        </w:tc>
        <w:tc>
          <w:tcPr>
            <w:tcW w:w="274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eastAsia="ru-RU"/>
              </w:rPr>
              <w:t>500</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0 և ավելի</w:t>
            </w:r>
          </w:p>
        </w:tc>
        <w:tc>
          <w:tcPr>
            <w:tcW w:w="2136"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1:10000</w:t>
            </w:r>
          </w:p>
        </w:tc>
        <w:tc>
          <w:tcPr>
            <w:tcW w:w="2919"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1:5000-1:2000</w:t>
            </w:r>
          </w:p>
        </w:tc>
      </w:tr>
      <w:tr w:rsidR="004978EB" w:rsidRPr="004978EB" w:rsidTr="00C41BA0">
        <w:trPr>
          <w:trHeight w:hRule="exact" w:val="400"/>
          <w:jc w:val="center"/>
        </w:trPr>
        <w:tc>
          <w:tcPr>
            <w:tcW w:w="2263" w:type="dxa"/>
            <w:tcBorders>
              <w:top w:val="single" w:sz="4" w:space="0" w:color="auto"/>
              <w:left w:val="single" w:sz="4" w:space="0" w:color="auto"/>
              <w:bottom w:val="nil"/>
              <w:right w:val="nil"/>
            </w:tcBorders>
          </w:tcPr>
          <w:p w:rsidR="004978EB" w:rsidRPr="004978EB" w:rsidRDefault="004978EB" w:rsidP="004978EB">
            <w:pPr>
              <w:spacing w:line="360" w:lineRule="auto"/>
              <w:ind w:left="142"/>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2</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Խոշոր</w:t>
            </w:r>
          </w:p>
        </w:tc>
        <w:tc>
          <w:tcPr>
            <w:tcW w:w="274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100</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0</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 xml:space="preserve"> մինչև</w:t>
            </w:r>
            <w:r w:rsidRPr="004978EB">
              <w:rPr>
                <w:rFonts w:ascii="GHEA Grapalat" w:eastAsia="Times New Roman" w:hAnsi="GHEA Grapalat" w:cs="Times New Roman"/>
                <w:sz w:val="24"/>
                <w:szCs w:val="24"/>
                <w:lang w:eastAsia="ru-RU"/>
              </w:rPr>
              <w:t xml:space="preserve"> 500</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0</w:t>
            </w:r>
          </w:p>
        </w:tc>
        <w:tc>
          <w:tcPr>
            <w:tcW w:w="2136"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1:10000</w:t>
            </w:r>
          </w:p>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1:10000-1:5000</w:t>
            </w:r>
          </w:p>
        </w:tc>
        <w:tc>
          <w:tcPr>
            <w:tcW w:w="2919"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1:2000</w:t>
            </w:r>
          </w:p>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1:2000</w:t>
            </w:r>
          </w:p>
        </w:tc>
      </w:tr>
      <w:tr w:rsidR="004978EB" w:rsidRPr="004978EB" w:rsidTr="00C41BA0">
        <w:trPr>
          <w:trHeight w:hRule="exact" w:val="448"/>
          <w:jc w:val="center"/>
        </w:trPr>
        <w:tc>
          <w:tcPr>
            <w:tcW w:w="2263" w:type="dxa"/>
            <w:tcBorders>
              <w:top w:val="single" w:sz="4" w:space="0" w:color="auto"/>
              <w:left w:val="single" w:sz="4" w:space="0" w:color="auto"/>
              <w:bottom w:val="nil"/>
              <w:right w:val="nil"/>
            </w:tcBorders>
          </w:tcPr>
          <w:p w:rsidR="004978EB" w:rsidRPr="004978EB" w:rsidRDefault="004978EB" w:rsidP="004978EB">
            <w:pPr>
              <w:spacing w:line="360" w:lineRule="auto"/>
              <w:ind w:left="142"/>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3</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Մեծ</w:t>
            </w:r>
          </w:p>
        </w:tc>
        <w:tc>
          <w:tcPr>
            <w:tcW w:w="2742" w:type="dxa"/>
            <w:tcBorders>
              <w:top w:val="single" w:sz="4" w:space="0" w:color="auto"/>
              <w:left w:val="single" w:sz="4" w:space="0" w:color="auto"/>
              <w:bottom w:val="nil"/>
              <w:right w:val="nil"/>
            </w:tcBorders>
          </w:tcPr>
          <w:p w:rsidR="004978EB" w:rsidRPr="004978EB" w:rsidRDefault="004978EB" w:rsidP="004978EB">
            <w:pPr>
              <w:spacing w:line="360" w:lineRule="auto"/>
              <w:ind w:firstLine="22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  5</w:t>
            </w:r>
            <w:r w:rsidRPr="004978EB">
              <w:rPr>
                <w:rFonts w:ascii="GHEA Grapalat" w:eastAsia="Times New Roman" w:hAnsi="GHEA Grapalat" w:cs="Times New Roman"/>
                <w:sz w:val="24"/>
                <w:szCs w:val="24"/>
                <w:lang w:eastAsia="ru-RU"/>
              </w:rPr>
              <w:t>0</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0</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 xml:space="preserve"> մինչև</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10</w:t>
            </w:r>
            <w:r w:rsidRPr="004978EB">
              <w:rPr>
                <w:rFonts w:ascii="GHEA Grapalat" w:eastAsia="Times New Roman" w:hAnsi="GHEA Grapalat" w:cs="Times New Roman"/>
                <w:sz w:val="24"/>
                <w:szCs w:val="24"/>
                <w:lang w:eastAsia="ru-RU"/>
              </w:rPr>
              <w:t>0</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0</w:t>
            </w:r>
          </w:p>
        </w:tc>
        <w:tc>
          <w:tcPr>
            <w:tcW w:w="2136"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1:5000</w:t>
            </w:r>
          </w:p>
        </w:tc>
        <w:tc>
          <w:tcPr>
            <w:tcW w:w="2919"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1:2000</w:t>
            </w:r>
          </w:p>
        </w:tc>
      </w:tr>
      <w:tr w:rsidR="004978EB" w:rsidRPr="004978EB" w:rsidTr="00C41BA0">
        <w:trPr>
          <w:trHeight w:hRule="exact" w:val="426"/>
          <w:jc w:val="center"/>
        </w:trPr>
        <w:tc>
          <w:tcPr>
            <w:tcW w:w="2263" w:type="dxa"/>
            <w:tcBorders>
              <w:top w:val="single" w:sz="4" w:space="0" w:color="auto"/>
              <w:left w:val="single" w:sz="4" w:space="0" w:color="auto"/>
              <w:bottom w:val="nil"/>
              <w:right w:val="nil"/>
            </w:tcBorders>
          </w:tcPr>
          <w:p w:rsidR="004978EB" w:rsidRPr="004978EB" w:rsidRDefault="004978EB" w:rsidP="004978EB">
            <w:pPr>
              <w:spacing w:line="360" w:lineRule="auto"/>
              <w:ind w:left="142"/>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4</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Միջին</w:t>
            </w:r>
          </w:p>
        </w:tc>
        <w:tc>
          <w:tcPr>
            <w:tcW w:w="2742" w:type="dxa"/>
            <w:tcBorders>
              <w:top w:val="single" w:sz="4" w:space="0" w:color="auto"/>
              <w:left w:val="single" w:sz="4" w:space="0" w:color="auto"/>
              <w:bottom w:val="nil"/>
              <w:right w:val="nil"/>
            </w:tcBorders>
          </w:tcPr>
          <w:p w:rsidR="004978EB" w:rsidRPr="004978EB" w:rsidRDefault="004978EB" w:rsidP="004978EB">
            <w:pPr>
              <w:spacing w:line="360" w:lineRule="auto"/>
              <w:ind w:firstLine="220"/>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eastAsia="ru-RU"/>
              </w:rPr>
              <w:t>5</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0</w:t>
            </w:r>
            <w:r w:rsidRPr="004978EB">
              <w:rPr>
                <w:rFonts w:ascii="GHEA Grapalat" w:eastAsia="Times New Roman" w:hAnsi="GHEA Grapalat" w:cs="Times New Roman"/>
                <w:sz w:val="24"/>
                <w:szCs w:val="24"/>
                <w:lang w:eastAsia="ru-RU"/>
              </w:rPr>
              <w:t xml:space="preserve"> – </w:t>
            </w:r>
            <w:r w:rsidRPr="004978EB">
              <w:rPr>
                <w:rFonts w:ascii="GHEA Grapalat" w:eastAsia="Times New Roman" w:hAnsi="GHEA Grapalat" w:cs="Times New Roman"/>
                <w:sz w:val="24"/>
                <w:szCs w:val="24"/>
                <w:lang w:val="hy-AM" w:eastAsia="ru-RU"/>
              </w:rPr>
              <w:t>մինչև 5</w:t>
            </w:r>
            <w:r w:rsidRPr="004978EB">
              <w:rPr>
                <w:rFonts w:ascii="GHEA Grapalat" w:eastAsia="Times New Roman" w:hAnsi="GHEA Grapalat" w:cs="Times New Roman"/>
                <w:sz w:val="24"/>
                <w:szCs w:val="24"/>
                <w:lang w:eastAsia="ru-RU"/>
              </w:rPr>
              <w:t>0</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0</w:t>
            </w:r>
          </w:p>
        </w:tc>
        <w:tc>
          <w:tcPr>
            <w:tcW w:w="2136"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1:5000</w:t>
            </w:r>
          </w:p>
        </w:tc>
        <w:tc>
          <w:tcPr>
            <w:tcW w:w="2919"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1:2000-1:1000</w:t>
            </w:r>
          </w:p>
        </w:tc>
      </w:tr>
      <w:tr w:rsidR="004978EB" w:rsidRPr="004978EB" w:rsidTr="00C41BA0">
        <w:trPr>
          <w:trHeight w:hRule="exact" w:val="747"/>
          <w:jc w:val="center"/>
        </w:trPr>
        <w:tc>
          <w:tcPr>
            <w:tcW w:w="2263"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ind w:left="142"/>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5</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Փոքր</w:t>
            </w:r>
          </w:p>
        </w:tc>
        <w:tc>
          <w:tcPr>
            <w:tcW w:w="2742"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jc w:val="center"/>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Մինչև 5</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lang w:val="hy-AM"/>
              </w:rPr>
              <w:t>0</w:t>
            </w:r>
          </w:p>
        </w:tc>
        <w:tc>
          <w:tcPr>
            <w:tcW w:w="2136"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1:5000</w:t>
            </w:r>
          </w:p>
        </w:tc>
        <w:tc>
          <w:tcPr>
            <w:tcW w:w="2919"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1:1000</w:t>
            </w:r>
          </w:p>
        </w:tc>
      </w:tr>
    </w:tbl>
    <w:p w:rsidR="004978EB" w:rsidRPr="004978EB" w:rsidRDefault="004978EB" w:rsidP="004978EB">
      <w:pPr>
        <w:spacing w:after="80" w:line="360" w:lineRule="auto"/>
        <w:ind w:firstLine="600"/>
        <w:jc w:val="both"/>
        <w:rPr>
          <w:rFonts w:ascii="GHEA Grapalat" w:eastAsia="Times New Roman" w:hAnsi="GHEA Grapalat" w:cs="Times New Roman"/>
          <w:sz w:val="24"/>
          <w:szCs w:val="24"/>
          <w:lang w:val="hy-AM" w:eastAsia="ru-RU"/>
        </w:rPr>
      </w:pPr>
    </w:p>
    <w:p w:rsidR="004978EB" w:rsidRPr="004978EB" w:rsidRDefault="004978EB" w:rsidP="004978EB">
      <w:pPr>
        <w:spacing w:after="80" w:line="360" w:lineRule="auto"/>
        <w:ind w:firstLine="600"/>
        <w:jc w:val="both"/>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360. Ինժեներական պաշտպանության ընդհանուր սխեմաների համար նշված մասշտաբները կարող են ճշգրտվել մեծացման ուղղությամբ՝ ելնելով կոնկրետ իրավիճակից:</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361. Համաձայն աղյուսակ 4-ի, Ինժեներական պաշտպանության քաղաքաշինական փաստաթղթերը, բնակեցման տարածքների զարգացման </w:t>
      </w:r>
      <w:r w:rsidRPr="004978EB">
        <w:rPr>
          <w:rFonts w:ascii="GHEA Grapalat" w:eastAsia="Times New Roman" w:hAnsi="GHEA Grapalat" w:cs="Times New Roman"/>
          <w:b/>
          <w:sz w:val="24"/>
          <w:szCs w:val="24"/>
          <w:lang w:val="hy-AM" w:eastAsia="ru-RU"/>
        </w:rPr>
        <w:t xml:space="preserve">քաղաքաշինական պլանավորման փուլում </w:t>
      </w:r>
      <w:r w:rsidRPr="004978EB">
        <w:rPr>
          <w:rFonts w:ascii="GHEA Grapalat" w:eastAsia="Times New Roman" w:hAnsi="GHEA Grapalat" w:cs="Times New Roman"/>
          <w:sz w:val="24"/>
          <w:szCs w:val="24"/>
          <w:lang w:val="hy-AM" w:eastAsia="ru-RU"/>
        </w:rPr>
        <w:t xml:space="preserve">(մակարդակում), ներառում են՝ </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  </w:t>
      </w:r>
      <w:r w:rsidRPr="004978EB">
        <w:rPr>
          <w:rFonts w:ascii="GHEA Grapalat" w:eastAsia="Times New Roman" w:hAnsi="GHEA Grapalat" w:cs="Times New Roman"/>
          <w:b/>
          <w:sz w:val="24"/>
          <w:szCs w:val="24"/>
          <w:lang w:val="hy-AM" w:eastAsia="ru-RU"/>
        </w:rPr>
        <w:t>Հանրապետական ԻՊ</w:t>
      </w:r>
      <w:r w:rsidRPr="004978EB">
        <w:rPr>
          <w:rFonts w:ascii="GHEA Grapalat" w:eastAsia="Times New Roman" w:hAnsi="GHEA Grapalat" w:cs="Times New Roman"/>
          <w:sz w:val="24"/>
          <w:szCs w:val="24"/>
          <w:lang w:val="hy-AM" w:eastAsia="ru-RU"/>
        </w:rPr>
        <w:t xml:space="preserve"> տարածքային համալիր սխեման,</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2)  </w:t>
      </w:r>
      <w:r w:rsidRPr="004978EB">
        <w:rPr>
          <w:rFonts w:ascii="GHEA Grapalat" w:eastAsia="Times New Roman" w:hAnsi="GHEA Grapalat" w:cs="Courier New"/>
          <w:b/>
          <w:sz w:val="24"/>
          <w:szCs w:val="24"/>
          <w:lang w:val="hy-AM"/>
        </w:rPr>
        <w:t>Ռեգիոնալ</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Courier New"/>
          <w:b/>
          <w:sz w:val="24"/>
          <w:szCs w:val="24"/>
          <w:lang w:val="hy-AM"/>
        </w:rPr>
        <w:t>ԻՊ</w:t>
      </w:r>
      <w:r w:rsidRPr="004978EB">
        <w:rPr>
          <w:rFonts w:ascii="GHEA Grapalat" w:eastAsia="Times New Roman" w:hAnsi="GHEA Grapalat" w:cs="Courier New"/>
          <w:sz w:val="24"/>
          <w:szCs w:val="24"/>
          <w:lang w:val="hy-AM"/>
        </w:rPr>
        <w:t xml:space="preserve"> տարածքային համալիր սխեման,</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  </w:t>
      </w:r>
      <w:r w:rsidRPr="004978EB">
        <w:rPr>
          <w:rFonts w:ascii="GHEA Grapalat" w:eastAsia="Times New Roman" w:hAnsi="GHEA Grapalat" w:cs="Times New Roman"/>
          <w:b/>
          <w:sz w:val="24"/>
          <w:szCs w:val="24"/>
          <w:shd w:val="clear" w:color="auto" w:fill="FFFFFF"/>
          <w:lang w:val="hy-AM" w:eastAsia="ru-RU"/>
        </w:rPr>
        <w:t>Միկրոռեգիոնալ</w:t>
      </w:r>
      <w:r w:rsidRPr="004978EB">
        <w:rPr>
          <w:rFonts w:ascii="GHEA Grapalat" w:eastAsia="Times New Roman" w:hAnsi="GHEA Grapalat" w:cs="Times New Roman"/>
          <w:b/>
          <w:sz w:val="24"/>
          <w:szCs w:val="24"/>
          <w:lang w:val="hy-AM" w:eastAsia="ru-RU"/>
        </w:rPr>
        <w:t xml:space="preserve"> ԻՊ</w:t>
      </w:r>
      <w:r w:rsidRPr="004978EB">
        <w:rPr>
          <w:rFonts w:ascii="GHEA Grapalat" w:eastAsia="Times New Roman" w:hAnsi="GHEA Grapalat" w:cs="Times New Roman"/>
          <w:sz w:val="24"/>
          <w:szCs w:val="24"/>
          <w:lang w:val="hy-AM" w:eastAsia="ru-RU"/>
        </w:rPr>
        <w:t xml:space="preserve">  տարածքային համալիր սխեման, </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lastRenderedPageBreak/>
        <w:t xml:space="preserve">4)  </w:t>
      </w:r>
      <w:r w:rsidRPr="004978EB">
        <w:rPr>
          <w:rFonts w:ascii="GHEA Grapalat" w:eastAsia="Times New Roman" w:hAnsi="GHEA Grapalat" w:cs="Times New Roman"/>
          <w:b/>
          <w:sz w:val="24"/>
          <w:szCs w:val="24"/>
          <w:lang w:val="hy-AM" w:eastAsia="ru-RU"/>
        </w:rPr>
        <w:t>ԻՊ գլխավոր</w:t>
      </w:r>
      <w:r w:rsidRPr="004978EB">
        <w:rPr>
          <w:rFonts w:ascii="GHEA Grapalat" w:eastAsia="Times New Roman" w:hAnsi="GHEA Grapalat" w:cs="Times New Roman"/>
          <w:sz w:val="24"/>
          <w:szCs w:val="24"/>
          <w:lang w:val="hy-AM" w:eastAsia="ru-RU"/>
        </w:rPr>
        <w:t xml:space="preserve"> սխեման: </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362. Ինժեներական պաշտպանության նախագծային փաստաթղթերը, բնակավայրերի </w:t>
      </w:r>
      <w:r w:rsidRPr="004978EB">
        <w:rPr>
          <w:rFonts w:ascii="GHEA Grapalat" w:eastAsia="Times New Roman" w:hAnsi="GHEA Grapalat" w:cs="Times New Roman"/>
          <w:b/>
          <w:sz w:val="24"/>
          <w:szCs w:val="24"/>
          <w:lang w:val="hy-AM" w:eastAsia="ru-RU"/>
        </w:rPr>
        <w:t>տարածքների կառուցապատման փուլում</w:t>
      </w:r>
      <w:r w:rsidRPr="004978EB">
        <w:rPr>
          <w:rFonts w:ascii="GHEA Grapalat" w:eastAsia="Times New Roman" w:hAnsi="GHEA Grapalat" w:cs="Times New Roman"/>
          <w:sz w:val="24"/>
          <w:szCs w:val="24"/>
          <w:lang w:val="hy-AM" w:eastAsia="ru-RU"/>
        </w:rPr>
        <w:t xml:space="preserve">, ներառում են՝ </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1) </w:t>
      </w:r>
      <w:r w:rsidRPr="004978EB">
        <w:rPr>
          <w:rFonts w:ascii="GHEA Grapalat" w:eastAsia="Times New Roman" w:hAnsi="GHEA Grapalat" w:cs="Times New Roman"/>
          <w:b/>
          <w:sz w:val="24"/>
          <w:szCs w:val="24"/>
          <w:lang w:val="hy-AM" w:eastAsia="ru-RU"/>
        </w:rPr>
        <w:t xml:space="preserve">  ԻՊ</w:t>
      </w:r>
      <w:r w:rsidRPr="004978EB">
        <w:rPr>
          <w:rFonts w:ascii="GHEA Grapalat" w:eastAsia="Times New Roman" w:hAnsi="GHEA Grapalat" w:cs="Times New Roman"/>
          <w:sz w:val="24"/>
          <w:szCs w:val="24"/>
          <w:lang w:val="hy-AM" w:eastAsia="ru-RU"/>
        </w:rPr>
        <w:t xml:space="preserve"> մանրամասն հատակագծման սխեման, որն ապահովում է պաշտպանական միջոցառումների և կառույցների ստեղծման ծախսերի չափը հիմնավորող ԻՊ համալիրի մշակումը,</w:t>
      </w:r>
    </w:p>
    <w:p w:rsidR="004978EB" w:rsidRPr="004978EB" w:rsidRDefault="004978EB" w:rsidP="004978EB">
      <w:pPr>
        <w:spacing w:line="360" w:lineRule="auto"/>
        <w:ind w:left="146"/>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      2)  </w:t>
      </w:r>
      <w:r w:rsidRPr="004978EB">
        <w:rPr>
          <w:rFonts w:ascii="GHEA Grapalat" w:eastAsia="Times New Roman" w:hAnsi="GHEA Grapalat" w:cs="Times New Roman"/>
          <w:b/>
          <w:sz w:val="24"/>
          <w:szCs w:val="24"/>
          <w:lang w:val="hy-AM" w:eastAsia="ru-RU"/>
        </w:rPr>
        <w:t>ԻՊ</w:t>
      </w:r>
      <w:r w:rsidRPr="004978EB">
        <w:rPr>
          <w:rFonts w:ascii="GHEA Grapalat" w:eastAsia="Times New Roman" w:hAnsi="GHEA Grapalat" w:cs="Times New Roman"/>
          <w:sz w:val="24"/>
          <w:szCs w:val="24"/>
          <w:lang w:val="hy-AM" w:eastAsia="ru-RU"/>
        </w:rPr>
        <w:t xml:space="preserve"> Տարածքային և տեղային </w:t>
      </w:r>
      <w:r w:rsidRPr="004978EB">
        <w:rPr>
          <w:rFonts w:ascii="GHEA Grapalat" w:eastAsia="Times New Roman" w:hAnsi="GHEA Grapalat" w:cs="Times New Roman"/>
          <w:b/>
          <w:sz w:val="24"/>
          <w:szCs w:val="24"/>
          <w:lang w:val="hy-AM" w:eastAsia="ru-RU"/>
        </w:rPr>
        <w:t>ԻՊ</w:t>
      </w:r>
      <w:r w:rsidRPr="004978EB">
        <w:rPr>
          <w:rFonts w:ascii="GHEA Grapalat" w:eastAsia="Times New Roman" w:hAnsi="GHEA Grapalat" w:cs="Times New Roman"/>
          <w:sz w:val="24"/>
          <w:szCs w:val="24"/>
          <w:lang w:val="hy-AM" w:eastAsia="ru-RU"/>
        </w:rPr>
        <w:t xml:space="preserve"> կառույցների համալիրի նախագիծը, որն ապահովում է ԻՊ տարածքային և տեղական կառույցների համալիրի նախագծային փաստաթղթերի լրակազմի (կառույցների և կոնստրուկցիաների ԻՊ տարրերի նախագծերի) մշակումը։</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363</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 xml:space="preserve"> Ինժեներական պաշտպանության նախագծային փաստաթղթերը պետք է ապահովեն ՀՀ ԿԱ քաղաքաշինության պետական կոմիտեի նախագահի 2017 թվականի սեպտեմբերի 11-ի N 128-Ն հրամանով հաստատված կանոնների պահանջները։</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364. </w:t>
      </w:r>
      <w:r w:rsidRPr="004978EB">
        <w:rPr>
          <w:rFonts w:ascii="GHEA Grapalat" w:eastAsia="Times New Roman" w:hAnsi="GHEA Grapalat" w:cs="Times New Roman"/>
          <w:b/>
          <w:sz w:val="24"/>
          <w:szCs w:val="24"/>
          <w:lang w:val="hy-AM" w:eastAsia="ru-RU"/>
        </w:rPr>
        <w:t>Հանրապետական մակարդակում՝ Ինժեներական պաշտպանության տարածքային համալիր սխեման</w:t>
      </w:r>
      <w:r w:rsidRPr="004978EB">
        <w:rPr>
          <w:rFonts w:ascii="GHEA Grapalat" w:eastAsia="Times New Roman" w:hAnsi="GHEA Grapalat" w:cs="Times New Roman"/>
          <w:sz w:val="24"/>
          <w:szCs w:val="24"/>
          <w:lang w:val="hy-AM" w:eastAsia="ru-RU"/>
        </w:rPr>
        <w:t xml:space="preserve"> մշակվում է </w:t>
      </w:r>
      <w:r w:rsidRPr="004978EB">
        <w:rPr>
          <w:rFonts w:ascii="GHEA Grapalat" w:eastAsia="Calibri" w:hAnsi="GHEA Grapalat" w:cs="Times New Roman"/>
          <w:sz w:val="24"/>
          <w:szCs w:val="24"/>
          <w:lang w:val="hy-AM"/>
        </w:rPr>
        <w:t>Հայաստանի Հանրապետության տարածքային հատակագծման գլխավոր ուրվագծի մշակման</w:t>
      </w:r>
      <w:r w:rsidRPr="004978EB">
        <w:rPr>
          <w:rFonts w:ascii="GHEA Grapalat" w:eastAsia="Times New Roman" w:hAnsi="GHEA Grapalat" w:cs="Times New Roman"/>
          <w:sz w:val="24"/>
          <w:szCs w:val="24"/>
          <w:lang w:val="hy-AM" w:eastAsia="ru-RU"/>
        </w:rPr>
        <w:t xml:space="preserve"> փուլում (ընդգրկում է հանրապետության ողջ տարածքը, կազմվում է քաղաքաշինության բնագավառում փոխադարձ շահերի շրջանակը համակարգելու համար)՝ ՀՀ վարչատարածքային կազմավորումների՝ մարզերի տարածքների համար, որոնք ենթակա են վտանգավոր երկրաբանական գործընթացների (գոյություն ունեցող և պոտենցիալ) ազդեցությանը: </w:t>
      </w:r>
    </w:p>
    <w:p w:rsidR="004978EB" w:rsidRPr="004978EB" w:rsidRDefault="004978EB" w:rsidP="004978EB">
      <w:pPr>
        <w:spacing w:line="360" w:lineRule="auto"/>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        365. </w:t>
      </w:r>
      <w:r w:rsidRPr="004978EB">
        <w:rPr>
          <w:rFonts w:ascii="GHEA Grapalat" w:eastAsia="Calibri" w:hAnsi="GHEA Grapalat" w:cs="Times New Roman"/>
          <w:b/>
          <w:sz w:val="24"/>
          <w:szCs w:val="24"/>
          <w:lang w:val="hy-AM"/>
        </w:rPr>
        <w:t>Ռեգիոնալ մակարդակում՝</w:t>
      </w:r>
      <w:r w:rsidRPr="004978EB">
        <w:rPr>
          <w:rFonts w:ascii="GHEA Grapalat" w:eastAsia="Calibri" w:hAnsi="GHEA Grapalat" w:cs="Times New Roman"/>
          <w:sz w:val="24"/>
          <w:szCs w:val="24"/>
          <w:lang w:val="hy-AM"/>
        </w:rPr>
        <w:t xml:space="preserve"> </w:t>
      </w:r>
      <w:r w:rsidRPr="004978EB">
        <w:rPr>
          <w:rFonts w:ascii="GHEA Grapalat" w:eastAsia="Times New Roman" w:hAnsi="GHEA Grapalat" w:cs="Times New Roman"/>
          <w:b/>
          <w:sz w:val="24"/>
          <w:szCs w:val="24"/>
          <w:lang w:val="hy-AM" w:eastAsia="ru-RU"/>
        </w:rPr>
        <w:t>Ինժեներական պաշտպանության</w:t>
      </w:r>
      <w:r w:rsidRPr="004978EB">
        <w:rPr>
          <w:rFonts w:ascii="GHEA Grapalat" w:eastAsia="Times New Roman" w:hAnsi="GHEA Grapalat" w:cs="Courier New"/>
          <w:sz w:val="24"/>
          <w:szCs w:val="24"/>
          <w:lang w:val="hy-AM"/>
        </w:rPr>
        <w:t xml:space="preserve"> </w:t>
      </w:r>
      <w:r w:rsidRPr="004978EB">
        <w:rPr>
          <w:rFonts w:ascii="GHEA Grapalat" w:eastAsia="Times New Roman" w:hAnsi="GHEA Grapalat" w:cs="Courier New"/>
          <w:b/>
          <w:sz w:val="24"/>
          <w:szCs w:val="24"/>
          <w:lang w:val="hy-AM"/>
        </w:rPr>
        <w:t>տարածքային համալիր սխեմա</w:t>
      </w:r>
      <w:r w:rsidRPr="004978EB">
        <w:rPr>
          <w:rFonts w:ascii="GHEA Grapalat" w:eastAsia="Times New Roman" w:hAnsi="GHEA Grapalat" w:cs="Times New Roman"/>
          <w:b/>
          <w:sz w:val="24"/>
          <w:szCs w:val="24"/>
          <w:lang w:val="hy-AM" w:eastAsia="ru-RU"/>
        </w:rPr>
        <w:t xml:space="preserve">ն </w:t>
      </w:r>
      <w:r w:rsidRPr="004978EB">
        <w:rPr>
          <w:rFonts w:ascii="GHEA Grapalat" w:eastAsia="Times New Roman" w:hAnsi="GHEA Grapalat" w:cs="Times New Roman"/>
          <w:sz w:val="24"/>
          <w:szCs w:val="24"/>
          <w:lang w:val="hy-AM" w:eastAsia="ru-RU"/>
        </w:rPr>
        <w:t xml:space="preserve">մշակվում է </w:t>
      </w:r>
      <w:r w:rsidRPr="004978EB">
        <w:rPr>
          <w:rFonts w:ascii="GHEA Grapalat" w:eastAsia="Calibri" w:hAnsi="GHEA Grapalat" w:cs="Times New Roman"/>
          <w:sz w:val="24"/>
          <w:szCs w:val="24"/>
          <w:lang w:val="hy-AM"/>
        </w:rPr>
        <w:t>Հայաստանի Հանրապետության</w:t>
      </w:r>
      <w:r w:rsidRPr="004978EB">
        <w:rPr>
          <w:rFonts w:ascii="GHEA Grapalat" w:eastAsia="Calibri" w:hAnsi="GHEA Grapalat" w:cs="Times New Roman"/>
          <w:b/>
          <w:sz w:val="24"/>
          <w:szCs w:val="24"/>
          <w:lang w:val="hy-AM"/>
        </w:rPr>
        <w:t xml:space="preserve"> </w:t>
      </w:r>
      <w:r w:rsidRPr="004978EB">
        <w:rPr>
          <w:rFonts w:ascii="GHEA Grapalat" w:eastAsia="Calibri" w:hAnsi="GHEA Grapalat" w:cs="Times New Roman"/>
          <w:sz w:val="24"/>
          <w:szCs w:val="24"/>
          <w:lang w:val="hy-AM"/>
        </w:rPr>
        <w:t>մարզերի</w:t>
      </w:r>
      <w:r w:rsidRPr="004978EB">
        <w:rPr>
          <w:rFonts w:ascii="Calibri" w:eastAsia="Calibri" w:hAnsi="Calibri" w:cs="Calibri"/>
          <w:sz w:val="24"/>
          <w:szCs w:val="24"/>
          <w:lang w:val="hy-AM"/>
        </w:rPr>
        <w:t xml:space="preserve">  </w:t>
      </w:r>
      <w:r w:rsidRPr="004978EB">
        <w:rPr>
          <w:rFonts w:ascii="GHEA Grapalat" w:eastAsia="Calibri" w:hAnsi="GHEA Grapalat" w:cs="Arial Unicode"/>
          <w:sz w:val="24"/>
          <w:szCs w:val="24"/>
          <w:lang w:val="hy-AM"/>
        </w:rPr>
        <w:t>տարածքային</w:t>
      </w:r>
      <w:r w:rsidRPr="004978EB">
        <w:rPr>
          <w:rFonts w:ascii="GHEA Grapalat" w:eastAsia="Calibri" w:hAnsi="GHEA Grapalat" w:cs="Times New Roman"/>
          <w:sz w:val="24"/>
          <w:szCs w:val="24"/>
          <w:lang w:val="hy-AM"/>
        </w:rPr>
        <w:t xml:space="preserve"> </w:t>
      </w:r>
      <w:r w:rsidRPr="004978EB">
        <w:rPr>
          <w:rFonts w:ascii="GHEA Grapalat" w:eastAsia="Calibri" w:hAnsi="GHEA Grapalat" w:cs="Arial Unicode"/>
          <w:sz w:val="24"/>
          <w:szCs w:val="24"/>
          <w:lang w:val="hy-AM"/>
        </w:rPr>
        <w:t>հատակագծման</w:t>
      </w:r>
      <w:r w:rsidRPr="004978EB">
        <w:rPr>
          <w:rFonts w:ascii="GHEA Grapalat" w:eastAsia="Calibri" w:hAnsi="GHEA Grapalat" w:cs="Times New Roman"/>
          <w:sz w:val="24"/>
          <w:szCs w:val="24"/>
          <w:lang w:val="hy-AM"/>
        </w:rPr>
        <w:t xml:space="preserve"> </w:t>
      </w:r>
      <w:r w:rsidRPr="004978EB">
        <w:rPr>
          <w:rFonts w:ascii="GHEA Grapalat" w:eastAsia="Calibri" w:hAnsi="GHEA Grapalat" w:cs="Arial Unicode"/>
          <w:sz w:val="24"/>
          <w:szCs w:val="24"/>
          <w:lang w:val="hy-AM"/>
        </w:rPr>
        <w:t xml:space="preserve">սխեմաների մշակման փուլում </w:t>
      </w:r>
      <w:r w:rsidRPr="004978EB">
        <w:rPr>
          <w:rFonts w:ascii="GHEA Grapalat" w:eastAsia="Times New Roman" w:hAnsi="GHEA Grapalat" w:cs="Times New Roman"/>
          <w:sz w:val="24"/>
          <w:szCs w:val="24"/>
          <w:lang w:val="hy-AM" w:eastAsia="ru-RU"/>
        </w:rPr>
        <w:t>(ընդգրկում է մարզի և/կամ մեկից ավելի մարզերի տարածքներ, կազմվում է քաղաքաշինության բնագավառում նշված սուբյեկտների փոխադարձ շահերը համաձայնեցնելու նպատակով և նորմեր սահմանել համար, որոնք նրանց կողմից պետք է հաշվի առնվեն քաղաքաշինական գործունեություն իրականացնելիս)՝ այն տարածքների համար (գոյություն ունեցող և պոտենցիալ), որոնք ենթակա են վտանգավոր երկրաբանական գործընթացների ազդեցությանը:</w:t>
      </w:r>
      <w:r w:rsidRPr="004978EB">
        <w:rPr>
          <w:rFonts w:ascii="GHEA Grapalat" w:eastAsia="Times New Roman" w:hAnsi="GHEA Grapalat" w:cs="Times New Roman"/>
          <w:sz w:val="24"/>
          <w:szCs w:val="24"/>
          <w:lang w:val="hy-AM"/>
        </w:rPr>
        <w:t xml:space="preserve">                                 </w:t>
      </w:r>
    </w:p>
    <w:p w:rsidR="004978EB" w:rsidRPr="004978EB" w:rsidRDefault="004978EB" w:rsidP="004978EB">
      <w:pPr>
        <w:spacing w:line="360" w:lineRule="auto"/>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rPr>
        <w:lastRenderedPageBreak/>
        <w:t xml:space="preserve">         </w:t>
      </w:r>
      <w:r w:rsidRPr="004978EB">
        <w:rPr>
          <w:rFonts w:ascii="GHEA Grapalat" w:eastAsia="Times New Roman" w:hAnsi="GHEA Grapalat" w:cs="Times New Roman"/>
          <w:sz w:val="24"/>
          <w:szCs w:val="24"/>
          <w:lang w:val="hy-AM" w:eastAsia="ru-RU"/>
        </w:rPr>
        <w:t xml:space="preserve">366. </w:t>
      </w:r>
      <w:r w:rsidRPr="004978EB">
        <w:rPr>
          <w:rFonts w:ascii="GHEA Grapalat" w:eastAsia="Times New Roman" w:hAnsi="GHEA Grapalat" w:cs="Times New Roman"/>
          <w:b/>
          <w:sz w:val="24"/>
          <w:szCs w:val="24"/>
          <w:lang w:val="hy-AM" w:eastAsia="ru-RU"/>
        </w:rPr>
        <w:t>Միկրոռեգիոնալ մակարդակում՝ ինժեներական պաշտպանության տարածքային համալիր սխեման</w:t>
      </w:r>
      <w:r w:rsidRPr="004978EB">
        <w:rPr>
          <w:rFonts w:ascii="GHEA Grapalat" w:eastAsia="Times New Roman" w:hAnsi="GHEA Grapalat" w:cs="Times New Roman"/>
          <w:sz w:val="24"/>
          <w:szCs w:val="24"/>
          <w:lang w:val="hy-AM" w:eastAsia="ru-RU"/>
        </w:rPr>
        <w:t xml:space="preserve"> մշակվում է Հայաստանի Հանրապետության համայնքների համակցված պլանավորման փաստաթղթերի մշակման փուլում՝  նպատակ ունենալով համակարգել վտանգավոր երկրաբանական գործընթացների ազդեցությանը (գոյություն ունեցող և պոտենցիալ) ենթակա միկրոռեգիոնալ միավորների և բնակավայրերի փոխադարձ շահերի շրջանակը:</w:t>
      </w:r>
      <w:r w:rsidRPr="004978EB">
        <w:rPr>
          <w:rFonts w:ascii="GHEA Grapalat" w:eastAsia="Times New Roman" w:hAnsi="GHEA Grapalat" w:cs="Times New Roman"/>
          <w:sz w:val="24"/>
          <w:szCs w:val="24"/>
          <w:lang w:val="hy-AM"/>
        </w:rPr>
        <w:t xml:space="preserve"> </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367. </w:t>
      </w:r>
      <w:r w:rsidRPr="004978EB">
        <w:rPr>
          <w:rFonts w:ascii="GHEA Grapalat" w:eastAsia="Times New Roman" w:hAnsi="GHEA Grapalat" w:cs="Times New Roman"/>
          <w:b/>
          <w:sz w:val="24"/>
          <w:szCs w:val="24"/>
          <w:lang w:val="hy-AM" w:eastAsia="ru-RU"/>
        </w:rPr>
        <w:t>Տեղական մակարդակում</w:t>
      </w:r>
      <w:r w:rsidRPr="004978EB">
        <w:rPr>
          <w:rFonts w:ascii="GHEA Grapalat" w:eastAsia="Times New Roman" w:hAnsi="GHEA Grapalat" w:cs="Times New Roman"/>
          <w:sz w:val="24"/>
          <w:szCs w:val="24"/>
          <w:lang w:val="hy-AM" w:eastAsia="ru-RU"/>
        </w:rPr>
        <w:t xml:space="preserve"> </w:t>
      </w:r>
      <w:r w:rsidRPr="004978EB">
        <w:rPr>
          <w:rFonts w:ascii="GHEA Grapalat" w:eastAsia="Times New Roman" w:hAnsi="GHEA Grapalat" w:cs="Times New Roman"/>
          <w:b/>
          <w:sz w:val="24"/>
          <w:szCs w:val="24"/>
          <w:lang w:val="hy-AM" w:eastAsia="ru-RU"/>
        </w:rPr>
        <w:t>ինժեներական պաշտպանության գլխավոր սխեման</w:t>
      </w:r>
      <w:r w:rsidRPr="004978EB">
        <w:rPr>
          <w:rFonts w:ascii="GHEA Grapalat" w:eastAsia="Times New Roman" w:hAnsi="GHEA Grapalat" w:cs="Times New Roman"/>
          <w:sz w:val="24"/>
          <w:szCs w:val="24"/>
          <w:lang w:val="hy-AM" w:eastAsia="ru-RU"/>
        </w:rPr>
        <w:t xml:space="preserve"> մշակվում է «Գլխավոր հատակագիծ» փուլում՝ կենսագործունեության միջավայրի ձևավորման համար անհրաժեշտ պայմաններ ստեղծելու, ինչպես նաև քաղաքաշինական օբյեկտների (այդ թվում՝ պատմամշակութային ժառանգության օբյեկտների և հատուկ պահպանվող բնական տարածքների) պահպանման և շրջակա միջավայրի բարեկեցության պահանջները պահպանելու նպատակով՝ վտանգավոր երկրաբանական գործընթացների ազդեցությանը (գոյություն ունեցող և պոտենցիալ) ենթակա տարածքների համար։  ԻՊ գլխավոր սխեման կարող է մշակվել ինքնուրույն կամ որպես գլխավոր հատակագծի «Տարածքի ինժեներական նախապատրաստում» բաժնի մաս:</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368. Պատմական քաղաքների համար, հաշվի առնելով քաղաքաշինական հատակագծման և կառուցապատման յուրահատկությունը, հնարավոր է նաև «Պատմական քաղաքի վտանգավոր երկրաբանական գործընթացներից ինժեներական պաշտպանության </w:t>
      </w:r>
      <w:r w:rsidRPr="004978EB">
        <w:rPr>
          <w:rFonts w:ascii="GHEA Grapalat" w:eastAsia="Times New Roman" w:hAnsi="GHEA Grapalat" w:cs="Times New Roman"/>
          <w:b/>
          <w:sz w:val="24"/>
          <w:szCs w:val="24"/>
          <w:lang w:val="hy-AM" w:eastAsia="ru-RU"/>
        </w:rPr>
        <w:t>գլխավոր սխեմայի հայեցակարգի</w:t>
      </w:r>
      <w:r w:rsidRPr="004978EB">
        <w:rPr>
          <w:rFonts w:ascii="GHEA Grapalat" w:eastAsia="Times New Roman" w:hAnsi="GHEA Grapalat" w:cs="Times New Roman"/>
          <w:sz w:val="24"/>
          <w:szCs w:val="24"/>
          <w:lang w:val="hy-AM" w:eastAsia="ru-RU"/>
        </w:rPr>
        <w:t xml:space="preserve"> նախնական մշակումը»՝ հաշվի առնելով պատմաճարտարապետական հենակետային հատակագիծը և պաշտպանվող գոտիների նախագծերը:</w:t>
      </w:r>
      <w:r w:rsidRPr="004978EB">
        <w:rPr>
          <w:rFonts w:ascii="GHEA Grapalat" w:eastAsia="Times New Roman" w:hAnsi="GHEA Grapalat" w:cs="Times New Roman"/>
          <w:sz w:val="24"/>
          <w:szCs w:val="24"/>
          <w:lang w:val="hy-AM"/>
        </w:rPr>
        <w:t xml:space="preserve"> </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369. </w:t>
      </w:r>
      <w:r w:rsidRPr="004978EB">
        <w:rPr>
          <w:rFonts w:ascii="GHEA Grapalat" w:eastAsia="Times New Roman" w:hAnsi="GHEA Grapalat" w:cs="Times New Roman"/>
          <w:b/>
          <w:sz w:val="24"/>
          <w:szCs w:val="24"/>
          <w:lang w:val="hy-AM" w:eastAsia="ru-RU"/>
        </w:rPr>
        <w:t>Ինժեներական պաշտպանության մանրամասն հատակագծման սխեման</w:t>
      </w:r>
      <w:r w:rsidRPr="004978EB">
        <w:rPr>
          <w:rFonts w:ascii="GHEA Grapalat" w:eastAsia="Times New Roman" w:hAnsi="GHEA Grapalat" w:cs="Times New Roman"/>
          <w:sz w:val="24"/>
          <w:szCs w:val="24"/>
          <w:lang w:val="hy-AM" w:eastAsia="ru-RU"/>
        </w:rPr>
        <w:t xml:space="preserve"> մշակվում է տարածքների (Քաղաքային և գյուղական համայնքների/բնակավայրերի) կառուցապատման փուլում, որը վերաբերում է տարածքների կառուցապատման փաստաթղթերին՝ ծավալատարածական և ճարտարապետանախագծային լուծումների պահանջներն ապահովելու, ինչպես նաև տարածքի առանձին մասերի համար վտանգավոր երկրաբանական գործընթացների (գոյություն ունեցող կամ հնարավոր) զարգացման հետ կապված հատակագծային սահմանափակումները վերացնելու համար։ </w:t>
      </w:r>
      <w:r w:rsidRPr="004978EB">
        <w:rPr>
          <w:rFonts w:ascii="GHEA Grapalat" w:eastAsia="Times New Roman" w:hAnsi="GHEA Grapalat" w:cs="Times New Roman"/>
          <w:sz w:val="24"/>
          <w:szCs w:val="24"/>
          <w:lang w:val="hy-AM" w:eastAsia="ru-RU"/>
        </w:rPr>
        <w:lastRenderedPageBreak/>
        <w:t>Այն ապահովում է պաշտպանական միջոցառումների և կառույցների ստեղծման ծախսերի չափը հիմնավորող ԻՊ համալիրի մշակումը։</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370. ԻՊ մանրամասն սխեման մշակվում է ինքնուրույն կամ բնակավայրերի տարածքի առանձին հատվածների հատակագծման նախագծի բաժնի կազմում և թաղամասերի, միկրոշրջանների կառուցապատման նախագծի կազմում: Մանրամասն սխեման պետք է կապակցված լինի գոյություն ունեցող և նախագծվող տարածքային (արտաքին) ինժեներական ցանցերի հետ:</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371. Փոքր քաղաքների համար (</w:t>
      </w:r>
      <w:r w:rsidR="005A1C86">
        <w:rPr>
          <w:rFonts w:ascii="GHEA Grapalat" w:eastAsia="Times New Roman" w:hAnsi="GHEA Grapalat" w:cs="Times New Roman"/>
          <w:sz w:val="24"/>
          <w:szCs w:val="24"/>
          <w:lang w:eastAsia="ru-RU"/>
        </w:rPr>
        <w:t>Ա</w:t>
      </w:r>
      <w:r w:rsidRPr="004978EB">
        <w:rPr>
          <w:rFonts w:ascii="GHEA Grapalat" w:eastAsia="Times New Roman" w:hAnsi="GHEA Grapalat" w:cs="Times New Roman"/>
          <w:sz w:val="24"/>
          <w:szCs w:val="24"/>
          <w:lang w:val="hy-AM" w:eastAsia="ru-RU"/>
        </w:rPr>
        <w:t>ղյուսակ 5) ԻՊ մանրամասն և գլխավոր սխեմաները պետք է համատեղել: Այս դեպքում մանրամասն սխեման մշակվում է միայն գլխավոր սխեմայի բացակայության դեպքում:</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372. Միջին, մեծ և խոշոր քաղաքների համար (</w:t>
      </w:r>
      <w:r w:rsidR="005A1C86">
        <w:rPr>
          <w:rFonts w:ascii="GHEA Grapalat" w:eastAsia="Times New Roman" w:hAnsi="GHEA Grapalat" w:cs="Times New Roman"/>
          <w:sz w:val="24"/>
          <w:szCs w:val="24"/>
          <w:lang w:eastAsia="ru-RU"/>
        </w:rPr>
        <w:t>Ա</w:t>
      </w:r>
      <w:r w:rsidRPr="004978EB">
        <w:rPr>
          <w:rFonts w:ascii="GHEA Grapalat" w:eastAsia="Times New Roman" w:hAnsi="GHEA Grapalat" w:cs="Times New Roman"/>
          <w:sz w:val="24"/>
          <w:szCs w:val="24"/>
          <w:lang w:val="hy-AM" w:eastAsia="ru-RU"/>
        </w:rPr>
        <w:t>ղյուսակ 5), որոնց գլխավոր հատակագծերը մշակվել են ավելի վաղ, մանրամասն սխեման գլխավոր սխեմայի ճշգրտման և մանրամասնման արդյունք է, որը անհրաժեշտության դեպքում պահանջում է լրացուցիչ ինժեներաերկրաբանական հետազոտություններ:</w:t>
      </w:r>
    </w:p>
    <w:p w:rsidR="004978EB" w:rsidRPr="004978EB" w:rsidRDefault="004978EB" w:rsidP="005A1C86">
      <w:pPr>
        <w:spacing w:line="360" w:lineRule="auto"/>
        <w:ind w:firstLine="45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373. Նշված քաղաքների համար գլխավոր սխեմայի բացակայության դեպքում մանրամասն սխեմաները մշակվում են ինքնուրույն: Երևան քաղաքի համար մանրամասն սխեման նույնպես մշակվում է ինքնուրույն՝ տարածքային պլանավորման փաստաթղթերի հանաձայն:</w:t>
      </w:r>
      <w:r w:rsidRPr="004978EB">
        <w:rPr>
          <w:rFonts w:ascii="GHEA Grapalat" w:eastAsia="Times New Roman" w:hAnsi="GHEA Grapalat" w:cs="Times New Roman"/>
          <w:sz w:val="24"/>
          <w:szCs w:val="24"/>
          <w:lang w:val="hy-AM"/>
        </w:rPr>
        <w:t xml:space="preserve"> </w:t>
      </w:r>
    </w:p>
    <w:p w:rsidR="004978EB" w:rsidRPr="004978EB" w:rsidRDefault="004978EB" w:rsidP="005A1C86">
      <w:pPr>
        <w:spacing w:line="360" w:lineRule="auto"/>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       374. </w:t>
      </w:r>
      <w:r w:rsidRPr="004978EB">
        <w:rPr>
          <w:rFonts w:ascii="GHEA Grapalat" w:eastAsia="Times New Roman" w:hAnsi="GHEA Grapalat" w:cs="Times New Roman"/>
          <w:b/>
          <w:sz w:val="24"/>
          <w:szCs w:val="24"/>
          <w:lang w:val="hy-AM" w:eastAsia="ru-RU"/>
        </w:rPr>
        <w:t>ԻՊ տարածքային և տեղային կառույցների համալիրի նախագիծը</w:t>
      </w:r>
      <w:r w:rsidRPr="004978EB">
        <w:rPr>
          <w:rFonts w:ascii="GHEA Grapalat" w:eastAsia="Times New Roman" w:hAnsi="GHEA Grapalat" w:cs="Times New Roman"/>
          <w:sz w:val="24"/>
          <w:szCs w:val="24"/>
          <w:lang w:val="hy-AM" w:eastAsia="ru-RU"/>
        </w:rPr>
        <w:t xml:space="preserve"> մշակվում է «Նախագծային փաստաթղթեր» փուլում, որում դիտարկվում է տարածքի (թաղամասի) ինժեներական պաշտպանության ողջ համակարգի շինարարությունը: Այս փուլում է մշակվում նաև ԻՊ առանձին տարրերի նախագիծը, որտեղ քննարկվում են առանձին դրանց (կառույցների և կոնստրուկցիաների) իրականացման խնդիրները: Այն ապահովում է ԻՊ տարածքային և տեղական կառույցների համալիրի նախագծային փաստաթղթերի լրակազմի (կառույցների և կոնստրուկցիաների ԻՊ տարրերի նախագծերի) մշակումը։</w:t>
      </w:r>
    </w:p>
    <w:p w:rsidR="004978EB" w:rsidRPr="004978EB" w:rsidRDefault="004978EB" w:rsidP="004978EB">
      <w:pPr>
        <w:spacing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375. Օբյեկտների կառուցման համար ներդրումները հիմնավորող ԻՊ համալիրը (օբյեկտի կառուցման կամ վերակառուցման նպատակահարմարությունը որոշելիս) մշակվում է «Ներդրումների հիմնավորում» փուլում՝ ԻՊ մի շարք միջոցառումների </w:t>
      </w:r>
      <w:r w:rsidRPr="004978EB">
        <w:rPr>
          <w:rFonts w:ascii="GHEA Grapalat" w:eastAsia="Times New Roman" w:hAnsi="GHEA Grapalat" w:cs="Times New Roman"/>
          <w:sz w:val="24"/>
          <w:szCs w:val="24"/>
          <w:lang w:val="hy-AM" w:eastAsia="ru-RU"/>
        </w:rPr>
        <w:lastRenderedPageBreak/>
        <w:t xml:space="preserve">իրականացման համար պահանջվող ծախսերի նախնական գնահատման համար (հիմնական տարրերի կազմը և կոնստրուկտիվ լուծումները)։ </w:t>
      </w:r>
    </w:p>
    <w:p w:rsidR="004978EB" w:rsidRPr="004978EB" w:rsidRDefault="00AD52A4" w:rsidP="004978EB">
      <w:pPr>
        <w:widowControl w:val="0"/>
        <w:spacing w:after="0" w:line="276" w:lineRule="auto"/>
        <w:ind w:firstLine="400"/>
        <w:contextualSpacing/>
        <w:jc w:val="center"/>
        <w:rPr>
          <w:rFonts w:ascii="GHEA Grapalat" w:eastAsia="Times New Roman" w:hAnsi="GHEA Grapalat" w:cs="Times New Roman"/>
          <w:sz w:val="24"/>
          <w:szCs w:val="24"/>
          <w:lang w:val="hy-AM"/>
        </w:rPr>
      </w:pPr>
      <w:r>
        <w:rPr>
          <w:rFonts w:ascii="GHEA Grapalat" w:eastAsia="Times New Roman" w:hAnsi="GHEA Grapalat" w:cs="Courier New"/>
          <w:b/>
          <w:bCs/>
          <w:sz w:val="24"/>
          <w:szCs w:val="24"/>
        </w:rPr>
        <w:t>3</w:t>
      </w:r>
      <w:r w:rsidR="004978EB" w:rsidRPr="004978EB">
        <w:rPr>
          <w:rFonts w:ascii="GHEA Grapalat" w:eastAsia="Times New Roman" w:hAnsi="GHEA Grapalat" w:cs="Courier New"/>
          <w:b/>
          <w:bCs/>
          <w:sz w:val="24"/>
          <w:szCs w:val="24"/>
          <w:lang w:val="hy-AM"/>
        </w:rPr>
        <w:t>6. ՎՏԱՆԳԱՎՈՐ ԵՐԿՐԱԲԱՆԱԿԱՆ ԳՈՐԾԸՆԹԱՑՆԵՐԻՑ</w:t>
      </w:r>
      <w:r w:rsidR="004978EB" w:rsidRPr="004978EB">
        <w:rPr>
          <w:rFonts w:ascii="GHEA Grapalat" w:eastAsia="Times New Roman" w:hAnsi="GHEA Grapalat" w:cs="Times New Roman"/>
          <w:sz w:val="24"/>
          <w:szCs w:val="24"/>
          <w:lang w:val="hy-AM"/>
        </w:rPr>
        <w:t xml:space="preserve"> </w:t>
      </w:r>
      <w:r w:rsidR="004978EB" w:rsidRPr="004978EB">
        <w:rPr>
          <w:rFonts w:ascii="GHEA Grapalat" w:eastAsia="Times New Roman" w:hAnsi="GHEA Grapalat" w:cs="Courier New"/>
          <w:b/>
          <w:bCs/>
          <w:sz w:val="24"/>
          <w:szCs w:val="24"/>
          <w:lang w:val="hy-AM"/>
        </w:rPr>
        <w:t>ՏԱՐԱԾՔՆԵՐԻ ԵՎ ՇԻՆՈՒԹՅՈՒՆՆԵՐԻ ԻՆԺԵՆԵՐԱԿԱՆ ՊԱՇՏՊԱՆՈՒԹՅԱՆ ԱՐԴՅՈՒՆԱՎԵՏՈՒԹՅՈՒՆԸ</w:t>
      </w:r>
      <w:r w:rsidR="004978EB"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376. Ինժեներական պաշտպանության անհրաժեշտության վերլուծությունը և դրա նախագծային տարբերակի ընտրությունը պետք է իրականացվեն վտանգավոր երկրաբանական գործընթացների ռիսկի գնահատման հիման վրա՝ հաշվի առնելով կանխված կանխատեսվող կորուստները (վնասներ և սոցիալական կորուստներ):</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377. Ինժեներական պաշտպանության օպտիմալ տարբերակ ընտրելու համար,  տեխնիկական և տեխնոլոգիական լուծումներն ու միջոցառումները պետք է հիմնավորված լինեն և պարունակեն տնտեսական, սոցիալական և շրջակա միջավայրի վրա ազդեցության գնահատականներ՝ որոշակի տարբերակի իրականացման կամ դրանից հրաժարվելու համար:</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378. Տեխնիկական լուծումների և միջոցառումների տարբերակները, դրանց հաջորդականությունը, իրականացման ժամկետները, ինչպես նաև ստեղծվող համակարգերի և պաշտպանական համալիրների սպասարկման կանոնակարգերը ենթակա են հիմնավորման և գնահատման:</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379. Համապատասխան հիմնավորումների հետ կապված հաշվարկներն ու գնահատումները պետք է հիմնված լինեն նույն ճշգրտության, մանրամասների և նյութերի աղբյուրի հուսալիության վրա, միասնական նորմատիվ հիմքով, տարբերակների նույն աստիճանի մշակվածության, հաշվի առնված ծախսերի և արդյունքների նույնական շրջանակի վրա: Ինժեներական պաշտպանության ընտրանքների համեմատությունը, դրանց իրականացման արդյունքների տարբերության դեպքում, պետք է հաշվի առնի դրանք համադրելի տեսքի բերելու համար անհրաժեշտ ծախսերը։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380. Ինժեներական պաշտպանության տնտեսական էֆեկտը որոշելիս վնասի չափը պետք է ներառի վտանգավոր երկրաբանական գործընթացների ազդեցությունից կորուստները և այդ ազդեցություններից հետևանքների փոխհատուցման ծախսերը: </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381. Կորուստները որոշվում են առանձին օբյեկտների համար՝ միջին տարեկան կտրվածքով հիմնական միջոցների արժեքով, իսկ տարածքների համար՝ տեսակարար կորուստների և սպառնալիքի տակ գտնվող տարածքի մակերեսի հիման վրա՝ հաշվի </w:t>
      </w:r>
      <w:r w:rsidRPr="004978EB">
        <w:rPr>
          <w:rFonts w:ascii="GHEA Grapalat" w:eastAsia="Times New Roman" w:hAnsi="GHEA Grapalat" w:cs="Times New Roman"/>
          <w:sz w:val="24"/>
          <w:szCs w:val="24"/>
          <w:lang w:val="hy-AM" w:eastAsia="ru-RU"/>
        </w:rPr>
        <w:lastRenderedPageBreak/>
        <w:t>առնելով կենսաբանական վերականգնման երկար ժամանակահատվածը և ինժեներական պաշտպանության իրականացման ժամկետը:</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382. Կանխված վնասը ամփոփվում է բոլոր տարածքների և կառույցների համար՝ անկախ վարչատարածքային բաժանման սահմաններից:</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383. Ինժեներական պաշտպանության և ընթացիկ գործառնական ծախսերի մեջ կապիտալ ներդրումները պետք է ներառվեն ծախսերի կազմի մեջ՝ հաշվի առնելով ժամանակի ընթացքում դրանց արժեքների փոփոխությունները: Ինչպես բյուջեից, այնպես էլ մասնավոր աղբյուրներից ծախսերը, ինչպես նաև ինժեներական պաշտպանության վրա ծախսված միջոցների կորուստները ենթակա են հաշվառման:</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384. Կապիտալ ներդրումները ներառում են նաև միջոցներ՝ վտանգավոր երկրաբանական գործընթացների ազդեցությունը կանխող ինժեներական պաշտպանության նոր կառույցների ստեղծման և գոյություն ունեցող կառույցների վերակառուցման, ինչպես նաև հիմնական միջոցներ չստեղծող միջոցառումների իրականացման համար: Շահագործման ծախսերը ներառում են ինժեներական պաշտպանության  կառույցների և սարքերի պահպանման և սպասարկման ընթացիկ ծախսերը, ներառյալ պաշտպանված օբյեկտների հիմնական գործունեությանը վերագրվող և լրացուցիչ հատկացումների հաշվին իրականացվող ծախսերը, ինչպես նաև ինժեներական պաշտպանության հետ կապված ծառայությունների դիմաց կատարվող վճարումը:</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385. Արժեքային բոլոր ցուցանիշները պետք է բերվեն ժամանակի մեկ կետի, որի սկիզբը պետք է ընդունվի ինժեներական պաշտպանության իրականացման մեկնարկի ժամանակը: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386. Ինժեներական պաշտպանության ազդեցությունը շրջակա միջավայրի վրա գնահատվում է պաշտպանվող տարածքի բնական ներուժի փոփոխությունների, դրա վերարտադրողական ունակության, մարդածին ազդեցությունների նկատմամբ դիմադրության, ինչպես նաև բուսական և կենդանական աշխարհի պահպանման վրա:</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387. Ինժեներական պաշտպանության սոցիալական էֆեկտը գնահատելիս հաշվի են առնվում սոցիալական կորուստների կանխարգելումը, բնակչության կենսապայմանների բարելավումը՝ հնարավորինս առավել բարենպաստ վայրերի և կենսապայմանների, աշխատանքային պայմանների օգտագործման, հիվանդության նվազեցման և ակտիվ </w:t>
      </w:r>
      <w:r w:rsidRPr="004978EB">
        <w:rPr>
          <w:rFonts w:ascii="GHEA Grapalat" w:eastAsia="Times New Roman" w:hAnsi="GHEA Grapalat" w:cs="Times New Roman"/>
          <w:sz w:val="24"/>
          <w:szCs w:val="24"/>
          <w:lang w:val="hy-AM" w:eastAsia="ru-RU"/>
        </w:rPr>
        <w:lastRenderedPageBreak/>
        <w:t>գործունեության ժամանակահատվածի և ընդհանուր առմամբ կյանքի տևողության ավելացման, բնական լանդշաֆտների գեղագիտական արժեքների պահպանման արդյունքում:</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388. Ինժեներական պաշտպանության կառույցների և միջոցառումների հուսալիությունը որոշվում է՝ հաշվի առնելով պաշտպանվող օբյեկտի պատասխանատվության մակարդակը կամ կատեգորիան: Անհրաժեշտության դեպքում պետք է նախատեսվի ինժեներական պաշտպանության կառույցների առանձին տարրերի կրկնօրինակում, ինչպես նաև դրանց պահպանման համապատասխան համակարգ, ներառյալ մշտադիտարկումը:</w:t>
      </w:r>
      <w:r w:rsidRPr="004978EB">
        <w:rPr>
          <w:rFonts w:ascii="GHEA Grapalat" w:eastAsia="Times New Roman" w:hAnsi="GHEA Grapalat" w:cs="Times New Roman"/>
          <w:sz w:val="24"/>
          <w:szCs w:val="24"/>
          <w:lang w:val="hy-AM"/>
        </w:rPr>
        <w:t xml:space="preserve"> </w:t>
      </w:r>
    </w:p>
    <w:p w:rsidR="004978EB" w:rsidRPr="004978EB" w:rsidRDefault="004978EB" w:rsidP="004978EB">
      <w:pPr>
        <w:widowControl w:val="0"/>
        <w:spacing w:after="0" w:line="360" w:lineRule="auto"/>
        <w:ind w:firstLine="60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389. Ինժեներական պաշտպանության առանձին կառույցների կառուցվածքային հուսալիության նախագծումը և հաշվարկը պետք է իրականացվեն պաշտպանվող օբյեկտների նախագծման կանոնների պահանջներին համապատասխան և ըստ բեռնվածքների և ազդեցությունների, նյութերի, գրունտերի, աշխատանքային պայմանների հուսալիության գործակիցների որոշման մեթոդների:</w:t>
      </w:r>
    </w:p>
    <w:p w:rsidR="004978EB" w:rsidRPr="004978EB" w:rsidRDefault="004978EB" w:rsidP="004978EB">
      <w:pPr>
        <w:spacing w:line="360" w:lineRule="auto"/>
        <w:contextualSpacing/>
        <w:jc w:val="center"/>
        <w:rPr>
          <w:rFonts w:ascii="GHEA Grapalat" w:eastAsia="Times New Roman" w:hAnsi="GHEA Grapalat" w:cs="Courier New"/>
          <w:b/>
          <w:bCs/>
          <w:sz w:val="24"/>
          <w:szCs w:val="24"/>
          <w:lang w:val="hy-AM"/>
        </w:rPr>
      </w:pPr>
    </w:p>
    <w:p w:rsidR="004978EB" w:rsidRPr="004978EB" w:rsidRDefault="00AD52A4" w:rsidP="004978EB">
      <w:pPr>
        <w:spacing w:line="276" w:lineRule="auto"/>
        <w:contextualSpacing/>
        <w:jc w:val="center"/>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3</w:t>
      </w:r>
      <w:r w:rsidR="004978EB" w:rsidRPr="004978EB">
        <w:rPr>
          <w:rFonts w:ascii="GHEA Grapalat" w:eastAsia="Times New Roman" w:hAnsi="GHEA Grapalat" w:cs="Courier New"/>
          <w:b/>
          <w:bCs/>
          <w:sz w:val="24"/>
          <w:szCs w:val="24"/>
          <w:lang w:val="hy-AM"/>
        </w:rPr>
        <w:t>7. ՀԱՅԱՍՏԱՆԻ ՀԱՆՐԱՊԵՏՈՒԹՅԱՆ ՏԱՐԱԾՔՈՒՄ ԵՐԿՐԱԲԱՆԱԿԱՆ    ՎՏԱՆԳԱՎՈՐ ԳՈՐԾԸՆԹԱՑՆԵՐԻ ԳՐԱՆՑՎԱԾ                                      ԴՐՍԵՎՈՐՈՒՄՆԵՐԸ</w:t>
      </w:r>
    </w:p>
    <w:p w:rsidR="004978EB" w:rsidRPr="004978EB" w:rsidRDefault="004978EB" w:rsidP="004978EB">
      <w:pPr>
        <w:spacing w:line="360" w:lineRule="auto"/>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          </w:t>
      </w:r>
    </w:p>
    <w:p w:rsidR="004978EB" w:rsidRPr="004978EB" w:rsidRDefault="004978EB" w:rsidP="004978EB">
      <w:pPr>
        <w:spacing w:line="360" w:lineRule="auto"/>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         390. Հայաստանի </w:t>
      </w:r>
      <w:r w:rsidR="00683F52">
        <w:rPr>
          <w:rFonts w:ascii="GHEA Grapalat" w:eastAsia="Times New Roman" w:hAnsi="GHEA Grapalat" w:cs="Times New Roman"/>
          <w:sz w:val="24"/>
          <w:szCs w:val="24"/>
          <w:lang w:eastAsia="ru-RU"/>
        </w:rPr>
        <w:t>Հ</w:t>
      </w:r>
      <w:r w:rsidR="005227E5">
        <w:rPr>
          <w:rFonts w:ascii="GHEA Grapalat" w:eastAsia="Times New Roman" w:hAnsi="GHEA Grapalat" w:cs="Times New Roman"/>
          <w:sz w:val="24"/>
          <w:szCs w:val="24"/>
          <w:lang w:val="hy-AM" w:eastAsia="ru-RU"/>
        </w:rPr>
        <w:t>անրապետության տարածքում</w:t>
      </w:r>
      <w:r w:rsidRPr="004978EB">
        <w:rPr>
          <w:rFonts w:ascii="GHEA Grapalat" w:eastAsia="Times New Roman" w:hAnsi="GHEA Grapalat" w:cs="Times New Roman"/>
          <w:sz w:val="24"/>
          <w:szCs w:val="24"/>
          <w:lang w:val="hy-AM" w:eastAsia="ru-RU"/>
        </w:rPr>
        <w:t xml:space="preserve"> ըստ ՀՀ մարզերի, արձանագրված վտանգավոր երկրաբանական գործընթացների վերաբերյալ տեղեկատվությունը բերված է Աղյուսակ 6–ում:</w:t>
      </w:r>
    </w:p>
    <w:p w:rsidR="004978EB" w:rsidRPr="004978EB" w:rsidRDefault="004978EB" w:rsidP="004978EB">
      <w:pPr>
        <w:spacing w:line="360" w:lineRule="auto"/>
        <w:jc w:val="right"/>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 xml:space="preserve">Աղյուսակ </w:t>
      </w:r>
      <w:r w:rsidRPr="004978EB">
        <w:rPr>
          <w:rFonts w:ascii="GHEA Grapalat" w:eastAsia="Times New Roman" w:hAnsi="GHEA Grapalat" w:cs="Times New Roman"/>
          <w:sz w:val="24"/>
          <w:szCs w:val="24"/>
          <w:lang w:eastAsia="ru-RU"/>
        </w:rPr>
        <w:t>6.</w:t>
      </w:r>
    </w:p>
    <w:tbl>
      <w:tblPr>
        <w:tblW w:w="9918" w:type="dxa"/>
        <w:jc w:val="center"/>
        <w:tblLayout w:type="fixed"/>
        <w:tblCellMar>
          <w:left w:w="0" w:type="dxa"/>
          <w:right w:w="0" w:type="dxa"/>
        </w:tblCellMar>
        <w:tblLook w:val="0000" w:firstRow="0" w:lastRow="0" w:firstColumn="0" w:lastColumn="0" w:noHBand="0" w:noVBand="0"/>
      </w:tblPr>
      <w:tblGrid>
        <w:gridCol w:w="4374"/>
        <w:gridCol w:w="451"/>
        <w:gridCol w:w="456"/>
        <w:gridCol w:w="451"/>
        <w:gridCol w:w="456"/>
        <w:gridCol w:w="451"/>
        <w:gridCol w:w="444"/>
        <w:gridCol w:w="572"/>
        <w:gridCol w:w="562"/>
        <w:gridCol w:w="567"/>
        <w:gridCol w:w="567"/>
        <w:gridCol w:w="567"/>
      </w:tblGrid>
      <w:tr w:rsidR="004978EB" w:rsidRPr="004978EB" w:rsidTr="00C41BA0">
        <w:trPr>
          <w:trHeight w:hRule="exact" w:val="1021"/>
          <w:jc w:val="center"/>
        </w:trPr>
        <w:tc>
          <w:tcPr>
            <w:tcW w:w="4374" w:type="dxa"/>
            <w:vMerge w:val="restart"/>
            <w:tcBorders>
              <w:top w:val="single" w:sz="4" w:space="0" w:color="auto"/>
              <w:left w:val="single" w:sz="4" w:space="0" w:color="auto"/>
              <w:bottom w:val="nil"/>
              <w:right w:val="nil"/>
            </w:tcBorders>
            <w:vAlign w:val="center"/>
          </w:tcPr>
          <w:p w:rsidR="004978EB" w:rsidRPr="004978EB" w:rsidRDefault="004978EB" w:rsidP="004978EB">
            <w:pPr>
              <w:spacing w:line="360" w:lineRule="auto"/>
              <w:jc w:val="center"/>
              <w:rPr>
                <w:rFonts w:ascii="GHEA Grapalat" w:eastAsia="Times New Roman" w:hAnsi="GHEA Grapalat" w:cs="Times New Roman"/>
                <w:b/>
                <w:sz w:val="24"/>
                <w:szCs w:val="24"/>
                <w:lang w:val="hy-AM" w:eastAsia="ru-RU"/>
              </w:rPr>
            </w:pPr>
            <w:r w:rsidRPr="004978EB">
              <w:rPr>
                <w:rFonts w:ascii="GHEA Grapalat" w:eastAsia="Times New Roman" w:hAnsi="GHEA Grapalat" w:cs="Times New Roman"/>
                <w:b/>
                <w:sz w:val="24"/>
                <w:szCs w:val="24"/>
                <w:lang w:val="hy-AM" w:eastAsia="ru-RU"/>
              </w:rPr>
              <w:t>Տարածքը</w:t>
            </w:r>
          </w:p>
          <w:p w:rsidR="004978EB" w:rsidRPr="004978EB" w:rsidRDefault="004978EB" w:rsidP="004978EB">
            <w:pPr>
              <w:spacing w:line="360" w:lineRule="auto"/>
              <w:jc w:val="center"/>
              <w:rPr>
                <w:rFonts w:ascii="GHEA Grapalat" w:eastAsia="Times New Roman" w:hAnsi="GHEA Grapalat" w:cs="Courier New"/>
                <w:sz w:val="24"/>
                <w:szCs w:val="24"/>
                <w:lang w:val="hy-AM"/>
              </w:rPr>
            </w:pPr>
          </w:p>
        </w:tc>
        <w:tc>
          <w:tcPr>
            <w:tcW w:w="5544" w:type="dxa"/>
            <w:gridSpan w:val="11"/>
            <w:tcBorders>
              <w:top w:val="single" w:sz="4" w:space="0" w:color="auto"/>
              <w:left w:val="single" w:sz="4" w:space="0" w:color="auto"/>
              <w:bottom w:val="nil"/>
              <w:right w:val="single" w:sz="4" w:space="0" w:color="auto"/>
            </w:tcBorders>
            <w:vAlign w:val="bottom"/>
          </w:tcPr>
          <w:p w:rsidR="004978EB" w:rsidRPr="004978EB" w:rsidRDefault="004978EB" w:rsidP="004978EB">
            <w:pPr>
              <w:spacing w:line="360" w:lineRule="auto"/>
              <w:jc w:val="center"/>
              <w:rPr>
                <w:rFonts w:ascii="GHEA Grapalat" w:eastAsia="Times New Roman" w:hAnsi="GHEA Grapalat" w:cs="Courier New"/>
                <w:b/>
                <w:sz w:val="24"/>
                <w:szCs w:val="24"/>
                <w:lang w:val="hy-AM"/>
              </w:rPr>
            </w:pPr>
            <w:r w:rsidRPr="004978EB">
              <w:rPr>
                <w:rFonts w:ascii="GHEA Grapalat" w:eastAsia="Times New Roman" w:hAnsi="GHEA Grapalat" w:cs="Times New Roman"/>
                <w:b/>
                <w:sz w:val="24"/>
                <w:szCs w:val="24"/>
                <w:lang w:val="hy-AM" w:eastAsia="ru-RU"/>
              </w:rPr>
              <w:t>Վտանգավոր երկրաբանական գործընթացների գրանցված դրսևորումները</w:t>
            </w:r>
          </w:p>
        </w:tc>
      </w:tr>
      <w:tr w:rsidR="004978EB" w:rsidRPr="004978EB" w:rsidTr="00C41BA0">
        <w:trPr>
          <w:trHeight w:hRule="exact" w:val="2398"/>
          <w:jc w:val="center"/>
        </w:trPr>
        <w:tc>
          <w:tcPr>
            <w:tcW w:w="4374" w:type="dxa"/>
            <w:vMerge/>
            <w:tcBorders>
              <w:top w:val="nil"/>
              <w:left w:val="single" w:sz="4" w:space="0" w:color="auto"/>
              <w:bottom w:val="nil"/>
              <w:right w:val="nil"/>
            </w:tcBorders>
            <w:vAlign w:val="center"/>
          </w:tcPr>
          <w:p w:rsidR="004978EB" w:rsidRPr="004978EB" w:rsidRDefault="004978EB" w:rsidP="004978EB">
            <w:pPr>
              <w:spacing w:line="360" w:lineRule="auto"/>
              <w:jc w:val="center"/>
              <w:rPr>
                <w:rFonts w:ascii="GHEA Grapalat" w:eastAsia="Times New Roman" w:hAnsi="GHEA Grapalat" w:cs="Courier New"/>
                <w:sz w:val="24"/>
                <w:szCs w:val="24"/>
                <w:lang w:val="hy-AM"/>
              </w:rPr>
            </w:pPr>
          </w:p>
        </w:tc>
        <w:tc>
          <w:tcPr>
            <w:tcW w:w="451" w:type="dxa"/>
            <w:tcBorders>
              <w:top w:val="single" w:sz="4" w:space="0" w:color="auto"/>
              <w:left w:val="single" w:sz="4" w:space="0" w:color="auto"/>
              <w:bottom w:val="nil"/>
              <w:right w:val="nil"/>
            </w:tcBorders>
            <w:textDirection w:val="btLr"/>
          </w:tcPr>
          <w:p w:rsidR="004978EB" w:rsidRPr="004978EB" w:rsidRDefault="004978EB" w:rsidP="004978EB">
            <w:pPr>
              <w:spacing w:before="12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Սողանքներ</w:t>
            </w:r>
          </w:p>
        </w:tc>
        <w:tc>
          <w:tcPr>
            <w:tcW w:w="456" w:type="dxa"/>
            <w:tcBorders>
              <w:top w:val="single" w:sz="4" w:space="0" w:color="auto"/>
              <w:left w:val="single" w:sz="4" w:space="0" w:color="auto"/>
              <w:bottom w:val="nil"/>
              <w:right w:val="nil"/>
            </w:tcBorders>
            <w:textDirection w:val="btLr"/>
          </w:tcPr>
          <w:p w:rsidR="004978EB" w:rsidRPr="004978EB" w:rsidRDefault="004978EB" w:rsidP="004978EB">
            <w:pPr>
              <w:spacing w:before="14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Փլուզումներ</w:t>
            </w:r>
          </w:p>
        </w:tc>
        <w:tc>
          <w:tcPr>
            <w:tcW w:w="451" w:type="dxa"/>
            <w:tcBorders>
              <w:top w:val="single" w:sz="4" w:space="0" w:color="auto"/>
              <w:left w:val="single" w:sz="4" w:space="0" w:color="auto"/>
              <w:bottom w:val="nil"/>
              <w:right w:val="nil"/>
            </w:tcBorders>
            <w:textDirection w:val="btLr"/>
          </w:tcPr>
          <w:p w:rsidR="004978EB" w:rsidRPr="004978EB" w:rsidRDefault="004978EB" w:rsidP="004978EB">
            <w:pPr>
              <w:spacing w:before="14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Սելավներ</w:t>
            </w:r>
          </w:p>
        </w:tc>
        <w:tc>
          <w:tcPr>
            <w:tcW w:w="456" w:type="dxa"/>
            <w:tcBorders>
              <w:top w:val="single" w:sz="4" w:space="0" w:color="auto"/>
              <w:left w:val="single" w:sz="4" w:space="0" w:color="auto"/>
              <w:bottom w:val="nil"/>
              <w:right w:val="nil"/>
            </w:tcBorders>
            <w:textDirection w:val="btLr"/>
          </w:tcPr>
          <w:p w:rsidR="004978EB" w:rsidRPr="004978EB" w:rsidRDefault="004978EB" w:rsidP="004978EB">
            <w:pPr>
              <w:spacing w:before="14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Ձնահյուսեր</w:t>
            </w:r>
          </w:p>
        </w:tc>
        <w:tc>
          <w:tcPr>
            <w:tcW w:w="451" w:type="dxa"/>
            <w:tcBorders>
              <w:top w:val="single" w:sz="4" w:space="0" w:color="auto"/>
              <w:left w:val="single" w:sz="4" w:space="0" w:color="auto"/>
              <w:bottom w:val="nil"/>
              <w:right w:val="nil"/>
            </w:tcBorders>
            <w:textDirection w:val="btLr"/>
          </w:tcPr>
          <w:p w:rsidR="004978EB" w:rsidRPr="004978EB" w:rsidRDefault="004978EB" w:rsidP="004978EB">
            <w:pPr>
              <w:spacing w:before="120"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Կարստ</w:t>
            </w:r>
          </w:p>
        </w:tc>
        <w:tc>
          <w:tcPr>
            <w:tcW w:w="444" w:type="dxa"/>
            <w:tcBorders>
              <w:top w:val="single" w:sz="4" w:space="0" w:color="auto"/>
              <w:left w:val="single" w:sz="4" w:space="0" w:color="auto"/>
              <w:bottom w:val="nil"/>
              <w:right w:val="nil"/>
            </w:tcBorders>
            <w:textDirection w:val="btLr"/>
          </w:tcPr>
          <w:p w:rsidR="004978EB" w:rsidRPr="004978EB" w:rsidRDefault="004978EB" w:rsidP="004978EB">
            <w:pPr>
              <w:spacing w:before="14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Ջրածածկումներ</w:t>
            </w:r>
          </w:p>
        </w:tc>
        <w:tc>
          <w:tcPr>
            <w:tcW w:w="572" w:type="dxa"/>
            <w:tcBorders>
              <w:top w:val="single" w:sz="4" w:space="0" w:color="auto"/>
              <w:left w:val="single" w:sz="4" w:space="0" w:color="auto"/>
              <w:bottom w:val="nil"/>
              <w:right w:val="nil"/>
            </w:tcBorders>
            <w:textDirection w:val="btLr"/>
          </w:tcPr>
          <w:p w:rsidR="004978EB" w:rsidRPr="004978EB" w:rsidRDefault="004978EB" w:rsidP="004978EB">
            <w:pPr>
              <w:spacing w:before="14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Ափերի</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վերափոխում</w:t>
            </w:r>
          </w:p>
        </w:tc>
        <w:tc>
          <w:tcPr>
            <w:tcW w:w="562" w:type="dxa"/>
            <w:tcBorders>
              <w:top w:val="single" w:sz="4" w:space="0" w:color="auto"/>
              <w:left w:val="single" w:sz="4" w:space="0" w:color="auto"/>
              <w:bottom w:val="nil"/>
              <w:right w:val="nil"/>
            </w:tcBorders>
            <w:textDirection w:val="btLr"/>
          </w:tcPr>
          <w:p w:rsidR="004978EB" w:rsidRPr="004978EB" w:rsidRDefault="004978EB" w:rsidP="004978EB">
            <w:pPr>
              <w:spacing w:before="14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Ուռչում</w:t>
            </w:r>
          </w:p>
        </w:tc>
        <w:tc>
          <w:tcPr>
            <w:tcW w:w="567" w:type="dxa"/>
            <w:tcBorders>
              <w:top w:val="single" w:sz="4" w:space="0" w:color="auto"/>
              <w:left w:val="single" w:sz="4" w:space="0" w:color="auto"/>
              <w:bottom w:val="nil"/>
              <w:right w:val="nil"/>
            </w:tcBorders>
            <w:textDirection w:val="btLr"/>
          </w:tcPr>
          <w:p w:rsidR="004978EB" w:rsidRPr="004978EB" w:rsidRDefault="004978EB" w:rsidP="004978EB">
            <w:pPr>
              <w:spacing w:before="14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Մակասառցաշերտ</w:t>
            </w:r>
          </w:p>
        </w:tc>
        <w:tc>
          <w:tcPr>
            <w:tcW w:w="567" w:type="dxa"/>
            <w:tcBorders>
              <w:top w:val="single" w:sz="4" w:space="0" w:color="auto"/>
              <w:left w:val="single" w:sz="4" w:space="0" w:color="auto"/>
              <w:bottom w:val="nil"/>
              <w:right w:val="nil"/>
            </w:tcBorders>
            <w:textDirection w:val="btLr"/>
          </w:tcPr>
          <w:p w:rsidR="004978EB" w:rsidRPr="004978EB" w:rsidRDefault="004978EB" w:rsidP="004978EB">
            <w:pPr>
              <w:spacing w:before="140"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Ջերմակարստ</w:t>
            </w:r>
          </w:p>
        </w:tc>
        <w:tc>
          <w:tcPr>
            <w:tcW w:w="567" w:type="dxa"/>
            <w:tcBorders>
              <w:top w:val="single" w:sz="4" w:space="0" w:color="auto"/>
              <w:left w:val="single" w:sz="4" w:space="0" w:color="auto"/>
              <w:bottom w:val="nil"/>
              <w:right w:val="single" w:sz="4" w:space="0" w:color="auto"/>
            </w:tcBorders>
            <w:textDirection w:val="btLr"/>
          </w:tcPr>
          <w:p w:rsidR="004978EB" w:rsidRPr="004978EB" w:rsidRDefault="004978EB" w:rsidP="004978EB">
            <w:pPr>
              <w:spacing w:before="140"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Հեղեղում</w:t>
            </w:r>
          </w:p>
        </w:tc>
      </w:tr>
      <w:tr w:rsidR="004978EB" w:rsidRPr="004978EB" w:rsidTr="00C41BA0">
        <w:trPr>
          <w:trHeight w:hRule="exact" w:val="541"/>
          <w:jc w:val="center"/>
        </w:trPr>
        <w:tc>
          <w:tcPr>
            <w:tcW w:w="4374"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rPr>
              <w:lastRenderedPageBreak/>
              <w:t xml:space="preserve"> </w:t>
            </w:r>
            <w:r w:rsidRPr="004978EB">
              <w:rPr>
                <w:rFonts w:ascii="GHEA Grapalat" w:eastAsia="Times New Roman" w:hAnsi="GHEA Grapalat" w:cs="Courier New"/>
                <w:sz w:val="24"/>
                <w:szCs w:val="24"/>
                <w:lang w:val="hy-AM"/>
              </w:rPr>
              <w:t>1</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Արագածոտնի</w:t>
            </w:r>
            <w:r w:rsidRPr="004978EB">
              <w:rPr>
                <w:rFonts w:ascii="GHEA Grapalat" w:eastAsia="Times New Roman" w:hAnsi="GHEA Grapalat" w:cs="Courier New"/>
                <w:sz w:val="24"/>
                <w:szCs w:val="24"/>
                <w:lang w:val="ru-RU"/>
              </w:rPr>
              <w:t xml:space="preserve"> </w:t>
            </w:r>
            <w:r w:rsidRPr="004978EB">
              <w:rPr>
                <w:rFonts w:ascii="GHEA Grapalat" w:eastAsia="Times New Roman" w:hAnsi="GHEA Grapalat" w:cs="Courier New"/>
                <w:sz w:val="24"/>
                <w:szCs w:val="24"/>
              </w:rPr>
              <w:t>մարզ</w:t>
            </w:r>
          </w:p>
          <w:p w:rsidR="004978EB" w:rsidRPr="004978EB" w:rsidRDefault="004978EB" w:rsidP="004978EB">
            <w:pPr>
              <w:spacing w:line="360" w:lineRule="auto"/>
              <w:jc w:val="center"/>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lang w:val="ru-RU"/>
              </w:rPr>
              <w:t xml:space="preserve"> </w:t>
            </w:r>
          </w:p>
        </w:tc>
        <w:tc>
          <w:tcPr>
            <w:tcW w:w="451"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456"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444"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572"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2"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spacing w:line="360" w:lineRule="auto"/>
              <w:ind w:firstLine="160"/>
              <w:rPr>
                <w:rFonts w:ascii="GHEA Grapalat" w:eastAsia="Times New Roman" w:hAnsi="GHEA Grapalat" w:cs="Courier New"/>
                <w:sz w:val="24"/>
                <w:szCs w:val="24"/>
                <w:lang w:val="ru-RU"/>
              </w:rPr>
            </w:pPr>
          </w:p>
        </w:tc>
      </w:tr>
      <w:tr w:rsidR="004978EB" w:rsidRPr="004978EB" w:rsidTr="00C41BA0">
        <w:trPr>
          <w:trHeight w:hRule="exact" w:val="448"/>
          <w:jc w:val="center"/>
        </w:trPr>
        <w:tc>
          <w:tcPr>
            <w:tcW w:w="4374"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rPr>
              <w:t xml:space="preserve"> </w:t>
            </w:r>
            <w:r w:rsidRPr="004978EB">
              <w:rPr>
                <w:rFonts w:ascii="GHEA Grapalat" w:eastAsia="Times New Roman" w:hAnsi="GHEA Grapalat" w:cs="Courier New"/>
                <w:sz w:val="24"/>
                <w:szCs w:val="24"/>
                <w:lang w:val="hy-AM"/>
              </w:rPr>
              <w:t>2</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Արարատի մարզ</w:t>
            </w:r>
          </w:p>
          <w:p w:rsidR="004978EB" w:rsidRPr="004978EB" w:rsidRDefault="004978EB" w:rsidP="004978EB">
            <w:pPr>
              <w:spacing w:line="360" w:lineRule="auto"/>
              <w:rPr>
                <w:rFonts w:ascii="GHEA Grapalat" w:eastAsia="Times New Roman" w:hAnsi="GHEA Grapalat" w:cs="Courier New"/>
                <w:sz w:val="24"/>
                <w:szCs w:val="24"/>
                <w:lang w:val="ru-RU"/>
              </w:rPr>
            </w:pPr>
          </w:p>
          <w:p w:rsidR="004978EB" w:rsidRPr="004978EB" w:rsidRDefault="004978EB" w:rsidP="004978EB">
            <w:pPr>
              <w:spacing w:line="360" w:lineRule="auto"/>
              <w:jc w:val="cente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Courier New"/>
                <w:sz w:val="24"/>
                <w:szCs w:val="24"/>
              </w:rPr>
              <w:t>+</w:t>
            </w: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444"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572"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2"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ind w:firstLine="160"/>
              <w:rPr>
                <w:rFonts w:ascii="GHEA Grapalat" w:eastAsia="Times New Roman" w:hAnsi="GHEA Grapalat" w:cs="Courier New"/>
                <w:sz w:val="24"/>
                <w:szCs w:val="24"/>
                <w:lang w:val="ru-RU"/>
              </w:rPr>
            </w:pPr>
          </w:p>
        </w:tc>
      </w:tr>
      <w:tr w:rsidR="004978EB" w:rsidRPr="004978EB" w:rsidTr="00C41BA0">
        <w:trPr>
          <w:trHeight w:hRule="exact" w:val="400"/>
          <w:jc w:val="center"/>
        </w:trPr>
        <w:tc>
          <w:tcPr>
            <w:tcW w:w="4374"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rPr>
              <w:t xml:space="preserve"> </w:t>
            </w:r>
            <w:r w:rsidRPr="004978EB">
              <w:rPr>
                <w:rFonts w:ascii="GHEA Grapalat" w:eastAsia="Times New Roman" w:hAnsi="GHEA Grapalat" w:cs="Courier New"/>
                <w:sz w:val="24"/>
                <w:szCs w:val="24"/>
                <w:lang w:val="hy-AM"/>
              </w:rPr>
              <w:t>3</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Արմավիրի մարզ</w:t>
            </w:r>
          </w:p>
          <w:p w:rsidR="004978EB" w:rsidRPr="004978EB" w:rsidRDefault="004978EB" w:rsidP="004978EB">
            <w:pPr>
              <w:spacing w:line="360" w:lineRule="auto"/>
              <w:rPr>
                <w:rFonts w:ascii="GHEA Grapalat" w:eastAsia="Times New Roman" w:hAnsi="GHEA Grapalat" w:cs="Courier New"/>
                <w:sz w:val="24"/>
                <w:szCs w:val="24"/>
              </w:rPr>
            </w:pPr>
          </w:p>
          <w:p w:rsidR="004978EB" w:rsidRPr="004978EB" w:rsidRDefault="004978EB" w:rsidP="004978EB">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ind w:firstLine="160"/>
              <w:rPr>
                <w:rFonts w:ascii="GHEA Grapalat" w:eastAsia="Times New Roman" w:hAnsi="GHEA Grapalat" w:cs="Courier New"/>
                <w:sz w:val="24"/>
                <w:szCs w:val="24"/>
                <w:lang w:val="ru-RU"/>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444"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572"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2"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r>
      <w:tr w:rsidR="004978EB" w:rsidRPr="004978EB" w:rsidTr="00C41BA0">
        <w:trPr>
          <w:trHeight w:hRule="exact" w:val="403"/>
          <w:jc w:val="center"/>
        </w:trPr>
        <w:tc>
          <w:tcPr>
            <w:tcW w:w="4374"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rPr>
              <w:t xml:space="preserve"> </w:t>
            </w:r>
            <w:r w:rsidRPr="004978EB">
              <w:rPr>
                <w:rFonts w:ascii="GHEA Grapalat" w:eastAsia="Times New Roman" w:hAnsi="GHEA Grapalat" w:cs="Courier New"/>
                <w:sz w:val="24"/>
                <w:szCs w:val="24"/>
                <w:lang w:val="hy-AM"/>
              </w:rPr>
              <w:t>4</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Գեղարքունիքի մարզ</w:t>
            </w:r>
          </w:p>
          <w:p w:rsidR="004978EB" w:rsidRPr="004978EB" w:rsidRDefault="004978EB" w:rsidP="004978EB">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Courier New"/>
                <w:sz w:val="24"/>
                <w:szCs w:val="24"/>
              </w:rPr>
              <w:t>+</w:t>
            </w: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444"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572"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ru-RU"/>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ind w:firstLine="160"/>
              <w:rPr>
                <w:rFonts w:ascii="GHEA Grapalat" w:eastAsia="Times New Roman" w:hAnsi="GHEA Grapalat" w:cs="Courier New"/>
                <w:sz w:val="24"/>
                <w:szCs w:val="24"/>
                <w:lang w:val="ru-RU"/>
              </w:rPr>
            </w:pPr>
          </w:p>
        </w:tc>
      </w:tr>
      <w:tr w:rsidR="004978EB" w:rsidRPr="004978EB" w:rsidTr="00C41BA0">
        <w:trPr>
          <w:trHeight w:hRule="exact" w:val="394"/>
          <w:jc w:val="center"/>
        </w:trPr>
        <w:tc>
          <w:tcPr>
            <w:tcW w:w="4374"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rPr>
              <w:t xml:space="preserve"> </w:t>
            </w:r>
            <w:r w:rsidRPr="004978EB">
              <w:rPr>
                <w:rFonts w:ascii="GHEA Grapalat" w:eastAsia="Times New Roman" w:hAnsi="GHEA Grapalat" w:cs="Courier New"/>
                <w:sz w:val="24"/>
                <w:szCs w:val="24"/>
                <w:lang w:val="hy-AM"/>
              </w:rPr>
              <w:t>5</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Կոտայքի մարզ</w:t>
            </w:r>
          </w:p>
          <w:p w:rsidR="004978EB" w:rsidRPr="004978EB" w:rsidRDefault="004978EB" w:rsidP="004978EB">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Courier New"/>
                <w:sz w:val="24"/>
                <w:szCs w:val="24"/>
              </w:rPr>
              <w:t>+</w:t>
            </w: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444"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57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56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ind w:firstLine="160"/>
              <w:rPr>
                <w:rFonts w:ascii="GHEA Grapalat" w:eastAsia="Times New Roman" w:hAnsi="GHEA Grapalat" w:cs="Courier New"/>
                <w:sz w:val="24"/>
                <w:szCs w:val="24"/>
              </w:rPr>
            </w:pPr>
          </w:p>
        </w:tc>
      </w:tr>
      <w:tr w:rsidR="004978EB" w:rsidRPr="004978EB" w:rsidTr="00C41BA0">
        <w:trPr>
          <w:trHeight w:hRule="exact" w:val="408"/>
          <w:jc w:val="center"/>
        </w:trPr>
        <w:tc>
          <w:tcPr>
            <w:tcW w:w="4374"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rPr>
              <w:t xml:space="preserve"> </w:t>
            </w:r>
            <w:r w:rsidRPr="004978EB">
              <w:rPr>
                <w:rFonts w:ascii="GHEA Grapalat" w:eastAsia="Times New Roman" w:hAnsi="GHEA Grapalat" w:cs="Courier New"/>
                <w:sz w:val="24"/>
                <w:szCs w:val="24"/>
                <w:lang w:val="hy-AM"/>
              </w:rPr>
              <w:t>6</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Լոռու մարզ</w:t>
            </w:r>
          </w:p>
          <w:p w:rsidR="004978EB" w:rsidRPr="004978EB" w:rsidRDefault="004978EB" w:rsidP="004978EB">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Courier New"/>
                <w:sz w:val="24"/>
                <w:szCs w:val="24"/>
              </w:rPr>
              <w:t>+</w:t>
            </w: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444"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57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562"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rPr>
                <w:rFonts w:ascii="GHEA Grapalat" w:eastAsia="Times New Roman" w:hAnsi="GHEA Grapalat" w:cs="Times New Roman"/>
                <w:sz w:val="24"/>
                <w:szCs w:val="24"/>
              </w:rPr>
            </w:pPr>
          </w:p>
        </w:tc>
      </w:tr>
      <w:tr w:rsidR="004978EB" w:rsidRPr="004978EB" w:rsidTr="00C41BA0">
        <w:trPr>
          <w:trHeight w:hRule="exact" w:val="408"/>
          <w:jc w:val="center"/>
        </w:trPr>
        <w:tc>
          <w:tcPr>
            <w:tcW w:w="4374"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rPr>
              <w:t xml:space="preserve"> </w:t>
            </w:r>
            <w:r w:rsidRPr="004978EB">
              <w:rPr>
                <w:rFonts w:ascii="GHEA Grapalat" w:eastAsia="Times New Roman" w:hAnsi="GHEA Grapalat" w:cs="Courier New"/>
                <w:sz w:val="24"/>
                <w:szCs w:val="24"/>
                <w:lang w:val="hy-AM"/>
              </w:rPr>
              <w:t>7</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Շիրակի մարզ</w:t>
            </w:r>
          </w:p>
          <w:p w:rsidR="004978EB" w:rsidRPr="004978EB" w:rsidRDefault="004978EB" w:rsidP="004978EB">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r w:rsidRPr="004978EB">
              <w:rPr>
                <w:rFonts w:ascii="GHEA Grapalat" w:eastAsia="Times New Roman" w:hAnsi="GHEA Grapalat" w:cs="Times New Roman"/>
                <w:sz w:val="24"/>
                <w:szCs w:val="24"/>
                <w:lang w:eastAsia="ru-RU"/>
              </w:rPr>
              <w:t>+</w:t>
            </w: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p>
        </w:tc>
        <w:tc>
          <w:tcPr>
            <w:tcW w:w="444"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p>
        </w:tc>
        <w:tc>
          <w:tcPr>
            <w:tcW w:w="57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p>
        </w:tc>
        <w:tc>
          <w:tcPr>
            <w:tcW w:w="562"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rPr>
                <w:rFonts w:ascii="GHEA Grapalat" w:eastAsia="Times New Roman" w:hAnsi="GHEA Grapalat" w:cs="Times New Roman"/>
                <w:sz w:val="24"/>
                <w:szCs w:val="24"/>
              </w:rPr>
            </w:pPr>
          </w:p>
        </w:tc>
      </w:tr>
      <w:tr w:rsidR="004978EB" w:rsidRPr="004978EB" w:rsidTr="00C41BA0">
        <w:trPr>
          <w:trHeight w:hRule="exact" w:val="408"/>
          <w:jc w:val="center"/>
        </w:trPr>
        <w:tc>
          <w:tcPr>
            <w:tcW w:w="4374"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rPr>
              <w:t xml:space="preserve"> </w:t>
            </w:r>
            <w:r w:rsidRPr="004978EB">
              <w:rPr>
                <w:rFonts w:ascii="GHEA Grapalat" w:eastAsia="Times New Roman" w:hAnsi="GHEA Grapalat" w:cs="Courier New"/>
                <w:sz w:val="24"/>
                <w:szCs w:val="24"/>
                <w:lang w:val="hy-AM"/>
              </w:rPr>
              <w:t>8</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Սյունիքի մարզ</w:t>
            </w:r>
          </w:p>
          <w:p w:rsidR="004978EB" w:rsidRPr="004978EB" w:rsidRDefault="004978EB" w:rsidP="004978EB">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r w:rsidRPr="004978EB">
              <w:rPr>
                <w:rFonts w:ascii="GHEA Grapalat" w:eastAsia="Times New Roman" w:hAnsi="GHEA Grapalat" w:cs="Times New Roman"/>
                <w:sz w:val="24"/>
                <w:szCs w:val="24"/>
                <w:lang w:eastAsia="ru-RU"/>
              </w:rPr>
              <w:t>+</w:t>
            </w: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p>
        </w:tc>
        <w:tc>
          <w:tcPr>
            <w:tcW w:w="444"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p>
        </w:tc>
        <w:tc>
          <w:tcPr>
            <w:tcW w:w="57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p>
        </w:tc>
        <w:tc>
          <w:tcPr>
            <w:tcW w:w="562"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rPr>
                <w:rFonts w:ascii="GHEA Grapalat" w:eastAsia="Times New Roman" w:hAnsi="GHEA Grapalat" w:cs="Times New Roman"/>
                <w:sz w:val="24"/>
                <w:szCs w:val="24"/>
              </w:rPr>
            </w:pPr>
          </w:p>
        </w:tc>
      </w:tr>
      <w:tr w:rsidR="004978EB" w:rsidRPr="004978EB" w:rsidTr="00C41BA0">
        <w:trPr>
          <w:trHeight w:hRule="exact" w:val="408"/>
          <w:jc w:val="center"/>
        </w:trPr>
        <w:tc>
          <w:tcPr>
            <w:tcW w:w="4374"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rPr>
              <w:t xml:space="preserve"> </w:t>
            </w:r>
            <w:r w:rsidRPr="004978EB">
              <w:rPr>
                <w:rFonts w:ascii="GHEA Grapalat" w:eastAsia="Times New Roman" w:hAnsi="GHEA Grapalat" w:cs="Courier New"/>
                <w:sz w:val="24"/>
                <w:szCs w:val="24"/>
                <w:lang w:val="hy-AM"/>
              </w:rPr>
              <w:t>9</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Տավուշի մարզ</w:t>
            </w:r>
          </w:p>
          <w:p w:rsidR="004978EB" w:rsidRPr="004978EB" w:rsidRDefault="004978EB" w:rsidP="004978EB">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r w:rsidRPr="004978EB">
              <w:rPr>
                <w:rFonts w:ascii="GHEA Grapalat" w:eastAsia="Times New Roman" w:hAnsi="GHEA Grapalat" w:cs="Times New Roman"/>
                <w:sz w:val="24"/>
                <w:szCs w:val="24"/>
                <w:lang w:eastAsia="ru-RU"/>
              </w:rPr>
              <w:t>+</w:t>
            </w: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p>
        </w:tc>
        <w:tc>
          <w:tcPr>
            <w:tcW w:w="444"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p>
        </w:tc>
        <w:tc>
          <w:tcPr>
            <w:tcW w:w="57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Times New Roman"/>
                <w:sz w:val="24"/>
                <w:szCs w:val="24"/>
                <w:lang w:eastAsia="ru-RU"/>
              </w:rPr>
            </w:pPr>
          </w:p>
        </w:tc>
        <w:tc>
          <w:tcPr>
            <w:tcW w:w="562"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rPr>
                <w:rFonts w:ascii="GHEA Grapalat" w:eastAsia="Times New Roman" w:hAnsi="GHEA Grapalat" w:cs="Times New Roman"/>
                <w:sz w:val="24"/>
                <w:szCs w:val="24"/>
              </w:rPr>
            </w:pPr>
          </w:p>
        </w:tc>
      </w:tr>
      <w:tr w:rsidR="004978EB" w:rsidRPr="004978EB" w:rsidTr="00C41BA0">
        <w:trPr>
          <w:trHeight w:hRule="exact" w:val="449"/>
          <w:jc w:val="center"/>
        </w:trPr>
        <w:tc>
          <w:tcPr>
            <w:tcW w:w="4374"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Courier New"/>
                <w:sz w:val="24"/>
                <w:szCs w:val="24"/>
                <w:lang w:val="ru-RU"/>
              </w:rPr>
            </w:pPr>
            <w:r w:rsidRPr="004978EB">
              <w:rPr>
                <w:rFonts w:ascii="GHEA Grapalat" w:eastAsia="Times New Roman" w:hAnsi="GHEA Grapalat" w:cs="Courier New"/>
                <w:sz w:val="24"/>
                <w:szCs w:val="24"/>
                <w:lang w:val="hy-AM"/>
              </w:rPr>
              <w:t xml:space="preserve"> 10</w:t>
            </w:r>
            <w:r w:rsidRPr="004978EB">
              <w:rPr>
                <w:rFonts w:ascii="Cambria Math" w:eastAsia="Times New Roman" w:hAnsi="Cambria Math" w:cs="Cambria Math"/>
                <w:sz w:val="24"/>
                <w:szCs w:val="24"/>
                <w:lang w:val="hy-AM"/>
              </w:rPr>
              <w:t>․</w:t>
            </w:r>
            <w:r w:rsidRPr="004978EB">
              <w:rPr>
                <w:rFonts w:ascii="GHEA Grapalat" w:eastAsia="Times New Roman" w:hAnsi="GHEA Grapalat" w:cs="Courier New"/>
                <w:sz w:val="24"/>
                <w:szCs w:val="24"/>
              </w:rPr>
              <w:t>Վայոց Ձորի մարզ</w:t>
            </w:r>
          </w:p>
          <w:p w:rsidR="004978EB" w:rsidRPr="004978EB" w:rsidRDefault="004978EB" w:rsidP="004978EB">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Courier New"/>
                <w:sz w:val="24"/>
                <w:szCs w:val="24"/>
              </w:rPr>
              <w:t>+</w:t>
            </w:r>
          </w:p>
        </w:tc>
        <w:tc>
          <w:tcPr>
            <w:tcW w:w="456"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444"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572"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2"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spacing w:line="360" w:lineRule="auto"/>
              <w:rPr>
                <w:rFonts w:ascii="GHEA Grapalat" w:eastAsia="Times New Roman" w:hAnsi="GHEA Grapalat" w:cs="Times New Roman"/>
                <w:sz w:val="24"/>
                <w:szCs w:val="24"/>
              </w:rPr>
            </w:pPr>
          </w:p>
        </w:tc>
      </w:tr>
      <w:tr w:rsidR="004978EB" w:rsidRPr="004978EB" w:rsidTr="00C41BA0">
        <w:tblPrEx>
          <w:tblBorders>
            <w:top w:val="single" w:sz="4" w:space="0" w:color="auto"/>
          </w:tblBorders>
          <w:tblCellMar>
            <w:left w:w="108" w:type="dxa"/>
            <w:right w:w="108" w:type="dxa"/>
          </w:tblCellMar>
        </w:tblPrEx>
        <w:trPr>
          <w:trHeight w:val="100"/>
          <w:jc w:val="center"/>
        </w:trPr>
        <w:tc>
          <w:tcPr>
            <w:tcW w:w="9918" w:type="dxa"/>
            <w:gridSpan w:val="12"/>
            <w:tcBorders>
              <w:top w:val="single" w:sz="4" w:space="0" w:color="auto"/>
            </w:tcBorders>
          </w:tcPr>
          <w:p w:rsidR="004978EB" w:rsidRPr="004978EB" w:rsidRDefault="004978EB" w:rsidP="004978EB">
            <w:pPr>
              <w:spacing w:line="360" w:lineRule="auto"/>
              <w:contextualSpacing/>
              <w:rPr>
                <w:rFonts w:ascii="GHEA Grapalat" w:eastAsia="Times New Roman" w:hAnsi="GHEA Grapalat" w:cs="Courier New"/>
                <w:b/>
                <w:bCs/>
                <w:i/>
                <w:sz w:val="24"/>
                <w:szCs w:val="24"/>
              </w:rPr>
            </w:pPr>
          </w:p>
        </w:tc>
      </w:tr>
    </w:tbl>
    <w:p w:rsidR="004978EB" w:rsidRPr="004978EB" w:rsidRDefault="00AD52A4" w:rsidP="004978EB">
      <w:pPr>
        <w:spacing w:line="276" w:lineRule="auto"/>
        <w:contextualSpacing/>
        <w:jc w:val="center"/>
        <w:rPr>
          <w:rFonts w:ascii="GHEA Grapalat" w:eastAsia="Times New Roman" w:hAnsi="GHEA Grapalat" w:cs="Courier New"/>
          <w:b/>
          <w:bCs/>
          <w:sz w:val="24"/>
          <w:szCs w:val="24"/>
          <w:lang w:val="hy-AM"/>
        </w:rPr>
      </w:pPr>
      <w:r>
        <w:rPr>
          <w:rFonts w:ascii="GHEA Grapalat" w:eastAsia="Times New Roman" w:hAnsi="GHEA Grapalat" w:cs="Courier New"/>
          <w:b/>
          <w:bCs/>
          <w:sz w:val="24"/>
          <w:szCs w:val="24"/>
        </w:rPr>
        <w:t>3</w:t>
      </w:r>
      <w:r w:rsidR="004978EB" w:rsidRPr="004978EB">
        <w:rPr>
          <w:rFonts w:ascii="GHEA Grapalat" w:eastAsia="Times New Roman" w:hAnsi="GHEA Grapalat" w:cs="Courier New"/>
          <w:b/>
          <w:bCs/>
          <w:sz w:val="24"/>
          <w:szCs w:val="24"/>
          <w:lang w:val="hy-AM"/>
        </w:rPr>
        <w:t>8. ԺԱՅՌԱԼԱՆՋԵՐԻ (ՇԵՊԵՐԻ) ՎԻՃԱԿԻ ԳՆԱՀԱՏՈՒՄԸ</w:t>
      </w:r>
    </w:p>
    <w:p w:rsidR="004978EB" w:rsidRPr="004978EB" w:rsidRDefault="004978EB" w:rsidP="004978EB">
      <w:pPr>
        <w:spacing w:after="200" w:line="276" w:lineRule="auto"/>
        <w:ind w:firstLine="580"/>
        <w:jc w:val="both"/>
        <w:rPr>
          <w:rFonts w:ascii="GHEA Grapalat" w:eastAsia="Times New Roman" w:hAnsi="GHEA Grapalat" w:cs="Times New Roman"/>
          <w:sz w:val="24"/>
          <w:szCs w:val="24"/>
          <w:lang w:val="hy-AM" w:eastAsia="ru-RU"/>
        </w:rPr>
      </w:pPr>
    </w:p>
    <w:p w:rsidR="004978EB" w:rsidRPr="004978EB" w:rsidRDefault="004978EB" w:rsidP="004978EB">
      <w:pPr>
        <w:spacing w:after="20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391. Մինչև 30 - 40 մ բարձրությամբ փլուզվող ժայռոտ լանջերի (շեպերի) վիճակի գնահատումը պետք է իրականացվի՝ կախված դրանց ձևաչափական և ինժեներաերկրաբանական բնութագրերից՝ համաձայն Աղյուսակ 7-ի:  </w:t>
      </w:r>
    </w:p>
    <w:p w:rsidR="004978EB" w:rsidRPr="004978EB" w:rsidRDefault="004978EB" w:rsidP="004978EB">
      <w:pPr>
        <w:spacing w:after="200" w:line="360" w:lineRule="auto"/>
        <w:ind w:firstLine="580"/>
        <w:jc w:val="both"/>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392. Լանջերի (շեպերի) ձևաչափական բնութագրերի գնահատման նիշերն ընդունվում են համաձայն Աղյուսակ 8-ի:  </w:t>
      </w:r>
    </w:p>
    <w:p w:rsidR="004978EB" w:rsidRPr="004978EB" w:rsidRDefault="004978EB" w:rsidP="004978EB">
      <w:pPr>
        <w:spacing w:after="200" w:line="360" w:lineRule="auto"/>
        <w:ind w:firstLine="580"/>
        <w:jc w:val="both"/>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393. Ինժեներաերկրաբանական բնութագրերի գնահատման միավորներն ընդունվում են համաձայն Աղյուսակ 9-ի:  </w:t>
      </w:r>
    </w:p>
    <w:p w:rsidR="004978EB" w:rsidRPr="004978EB" w:rsidRDefault="004978EB" w:rsidP="004978EB">
      <w:pPr>
        <w:spacing w:line="360" w:lineRule="auto"/>
        <w:jc w:val="right"/>
        <w:rPr>
          <w:rFonts w:ascii="GHEA Grapalat" w:eastAsia="Times New Roman" w:hAnsi="GHEA Grapalat" w:cs="Courier New"/>
          <w:sz w:val="24"/>
          <w:szCs w:val="24"/>
        </w:rPr>
      </w:pPr>
      <w:bookmarkStart w:id="121" w:name="_Hlk128314056"/>
      <w:r w:rsidRPr="004978EB">
        <w:rPr>
          <w:rFonts w:ascii="GHEA Grapalat" w:eastAsia="Times New Roman" w:hAnsi="GHEA Grapalat" w:cs="Times New Roman"/>
          <w:sz w:val="24"/>
          <w:szCs w:val="24"/>
          <w:lang w:val="hy-AM" w:eastAsia="ru-RU"/>
        </w:rPr>
        <w:t xml:space="preserve">Աղյուսակ </w:t>
      </w:r>
      <w:r w:rsidRPr="004978EB">
        <w:rPr>
          <w:rFonts w:ascii="GHEA Grapalat" w:eastAsia="Times New Roman" w:hAnsi="GHEA Grapalat" w:cs="Times New Roman"/>
          <w:sz w:val="24"/>
          <w:szCs w:val="24"/>
          <w:lang w:eastAsia="ru-RU"/>
        </w:rPr>
        <w:t xml:space="preserve">7. </w:t>
      </w:r>
    </w:p>
    <w:tbl>
      <w:tblPr>
        <w:tblW w:w="0" w:type="auto"/>
        <w:jc w:val="center"/>
        <w:tblLayout w:type="fixed"/>
        <w:tblCellMar>
          <w:left w:w="0" w:type="dxa"/>
          <w:right w:w="0" w:type="dxa"/>
        </w:tblCellMar>
        <w:tblLook w:val="0000" w:firstRow="0" w:lastRow="0" w:firstColumn="0" w:lastColumn="0" w:noHBand="0" w:noVBand="0"/>
      </w:tblPr>
      <w:tblGrid>
        <w:gridCol w:w="4673"/>
        <w:gridCol w:w="1701"/>
        <w:gridCol w:w="1559"/>
        <w:gridCol w:w="1985"/>
      </w:tblGrid>
      <w:tr w:rsidR="004978EB" w:rsidRPr="004978EB" w:rsidTr="00C41BA0">
        <w:trPr>
          <w:trHeight w:hRule="exact" w:val="621"/>
          <w:jc w:val="center"/>
        </w:trPr>
        <w:tc>
          <w:tcPr>
            <w:tcW w:w="4673" w:type="dxa"/>
            <w:vMerge w:val="restart"/>
            <w:tcBorders>
              <w:top w:val="single" w:sz="4" w:space="0" w:color="auto"/>
              <w:left w:val="single" w:sz="4" w:space="0" w:color="auto"/>
              <w:bottom w:val="nil"/>
              <w:right w:val="nil"/>
            </w:tcBorders>
            <w:vAlign w:val="center"/>
          </w:tcPr>
          <w:bookmarkEnd w:id="121"/>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Բնութագիր</w:t>
            </w:r>
          </w:p>
        </w:tc>
        <w:tc>
          <w:tcPr>
            <w:tcW w:w="5245" w:type="dxa"/>
            <w:gridSpan w:val="3"/>
            <w:tcBorders>
              <w:top w:val="single" w:sz="4" w:space="0" w:color="auto"/>
              <w:left w:val="single" w:sz="4" w:space="0" w:color="auto"/>
              <w:bottom w:val="nil"/>
              <w:right w:val="single" w:sz="4" w:space="0" w:color="auto"/>
            </w:tcBorders>
            <w:vAlign w:val="bottom"/>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Ժայռալանջերի (շեպերի) վիճակի վտանգի աստիճանը </w:t>
            </w:r>
          </w:p>
        </w:tc>
      </w:tr>
      <w:tr w:rsidR="004978EB" w:rsidRPr="004978EB" w:rsidTr="00C41BA0">
        <w:trPr>
          <w:trHeight w:hRule="exact" w:val="1288"/>
          <w:jc w:val="center"/>
        </w:trPr>
        <w:tc>
          <w:tcPr>
            <w:tcW w:w="4673" w:type="dxa"/>
            <w:vMerge/>
            <w:tcBorders>
              <w:top w:val="nil"/>
              <w:left w:val="single" w:sz="4" w:space="0" w:color="auto"/>
              <w:bottom w:val="nil"/>
              <w:right w:val="nil"/>
            </w:tcBorders>
            <w:vAlign w:val="center"/>
          </w:tcPr>
          <w:p w:rsidR="004978EB" w:rsidRPr="004978EB" w:rsidRDefault="004978EB" w:rsidP="004978EB">
            <w:pPr>
              <w:spacing w:line="360" w:lineRule="auto"/>
              <w:jc w:val="center"/>
              <w:rPr>
                <w:rFonts w:ascii="GHEA Grapalat" w:eastAsia="Times New Roman" w:hAnsi="GHEA Grapalat" w:cs="Courier New"/>
                <w:sz w:val="24"/>
                <w:szCs w:val="24"/>
                <w:lang w:val="hy-AM"/>
              </w:rPr>
            </w:pPr>
          </w:p>
        </w:tc>
        <w:tc>
          <w:tcPr>
            <w:tcW w:w="170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Հատկապես վտանգավոր</w:t>
            </w:r>
          </w:p>
        </w:tc>
        <w:tc>
          <w:tcPr>
            <w:tcW w:w="1559"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Վտանգավոր</w:t>
            </w:r>
          </w:p>
        </w:tc>
        <w:tc>
          <w:tcPr>
            <w:tcW w:w="1985"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Անվտանգ</w:t>
            </w:r>
          </w:p>
        </w:tc>
      </w:tr>
      <w:tr w:rsidR="004978EB" w:rsidRPr="004978EB" w:rsidTr="00C41BA0">
        <w:trPr>
          <w:trHeight w:hRule="exact" w:val="1776"/>
          <w:jc w:val="center"/>
        </w:trPr>
        <w:tc>
          <w:tcPr>
            <w:tcW w:w="4673" w:type="dxa"/>
            <w:tcBorders>
              <w:top w:val="single" w:sz="4" w:space="0" w:color="auto"/>
              <w:left w:val="single" w:sz="4" w:space="0" w:color="auto"/>
              <w:bottom w:val="single" w:sz="4" w:space="0" w:color="auto"/>
              <w:right w:val="nil"/>
            </w:tcBorders>
            <w:vAlign w:val="bottom"/>
          </w:tcPr>
          <w:p w:rsidR="004978EB" w:rsidRPr="004978EB" w:rsidRDefault="004978EB" w:rsidP="004978EB">
            <w:pPr>
              <w:spacing w:line="276" w:lineRule="auto"/>
              <w:ind w:left="90" w:firstLine="18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Ժայռալանջերի (շեպերի) կայունության խախտման աստիճանը գնահատող միավորների գումարը՝ համաձայն </w:t>
            </w:r>
            <w:r w:rsidRPr="004978EB">
              <w:rPr>
                <w:rFonts w:ascii="GHEA Grapalat" w:eastAsia="Times New Roman" w:hAnsi="GHEA Grapalat" w:cs="Times New Roman"/>
                <w:sz w:val="24"/>
                <w:szCs w:val="24"/>
                <w:lang w:eastAsia="ru-RU"/>
              </w:rPr>
              <w:t>8-րդ</w:t>
            </w:r>
            <w:r w:rsidRPr="004978EB">
              <w:rPr>
                <w:rFonts w:ascii="GHEA Grapalat" w:eastAsia="Times New Roman" w:hAnsi="GHEA Grapalat" w:cs="Times New Roman"/>
                <w:sz w:val="24"/>
                <w:szCs w:val="24"/>
                <w:lang w:val="hy-AM" w:eastAsia="ru-RU"/>
              </w:rPr>
              <w:t xml:space="preserve"> և </w:t>
            </w:r>
            <w:r w:rsidRPr="004978EB">
              <w:rPr>
                <w:rFonts w:ascii="GHEA Grapalat" w:eastAsia="Times New Roman" w:hAnsi="GHEA Grapalat" w:cs="Times New Roman"/>
                <w:sz w:val="24"/>
                <w:szCs w:val="24"/>
                <w:lang w:eastAsia="ru-RU"/>
              </w:rPr>
              <w:t>9-րդ</w:t>
            </w:r>
            <w:r w:rsidRPr="004978EB">
              <w:rPr>
                <w:rFonts w:ascii="GHEA Grapalat" w:eastAsia="Times New Roman" w:hAnsi="GHEA Grapalat" w:cs="Times New Roman"/>
                <w:sz w:val="24"/>
                <w:szCs w:val="24"/>
                <w:lang w:val="hy-AM" w:eastAsia="ru-RU"/>
              </w:rPr>
              <w:t xml:space="preserve"> աղյուսակների </w:t>
            </w:r>
          </w:p>
        </w:tc>
        <w:tc>
          <w:tcPr>
            <w:tcW w:w="1701"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ind w:left="180"/>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45-37</w:t>
            </w:r>
          </w:p>
        </w:tc>
        <w:tc>
          <w:tcPr>
            <w:tcW w:w="1559"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ind w:left="180"/>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8-36</w:t>
            </w:r>
          </w:p>
        </w:tc>
        <w:tc>
          <w:tcPr>
            <w:tcW w:w="1985"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7-0</w:t>
            </w:r>
          </w:p>
        </w:tc>
      </w:tr>
    </w:tbl>
    <w:p w:rsidR="004978EB" w:rsidRPr="004978EB" w:rsidRDefault="004978EB" w:rsidP="004978EB">
      <w:pPr>
        <w:spacing w:line="360" w:lineRule="auto"/>
        <w:jc w:val="right"/>
        <w:rPr>
          <w:rFonts w:ascii="GHEA Grapalat" w:eastAsia="Times New Roman" w:hAnsi="GHEA Grapalat" w:cs="Times New Roman"/>
          <w:sz w:val="24"/>
          <w:szCs w:val="24"/>
          <w:lang w:val="hy-AM" w:eastAsia="ru-RU"/>
        </w:rPr>
      </w:pPr>
    </w:p>
    <w:p w:rsidR="004978EB" w:rsidRPr="004978EB" w:rsidRDefault="004978EB" w:rsidP="004978EB">
      <w:pPr>
        <w:spacing w:line="360" w:lineRule="auto"/>
        <w:jc w:val="right"/>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lastRenderedPageBreak/>
        <w:t>Աղյուսակ</w:t>
      </w:r>
      <w:r w:rsidRPr="004978EB">
        <w:rPr>
          <w:rFonts w:ascii="GHEA Grapalat" w:eastAsia="Times New Roman" w:hAnsi="GHEA Grapalat" w:cs="Times New Roman"/>
          <w:sz w:val="24"/>
          <w:szCs w:val="24"/>
          <w:lang w:eastAsia="ru-RU"/>
        </w:rPr>
        <w:t xml:space="preserve"> 8. </w:t>
      </w:r>
    </w:p>
    <w:tbl>
      <w:tblPr>
        <w:tblW w:w="0" w:type="auto"/>
        <w:jc w:val="center"/>
        <w:tblLayout w:type="fixed"/>
        <w:tblCellMar>
          <w:left w:w="0" w:type="dxa"/>
          <w:right w:w="0" w:type="dxa"/>
        </w:tblCellMar>
        <w:tblLook w:val="0000" w:firstRow="0" w:lastRow="0" w:firstColumn="0" w:lastColumn="0" w:noHBand="0" w:noVBand="0"/>
      </w:tblPr>
      <w:tblGrid>
        <w:gridCol w:w="2525"/>
        <w:gridCol w:w="1440"/>
        <w:gridCol w:w="1842"/>
        <w:gridCol w:w="1701"/>
        <w:gridCol w:w="2410"/>
      </w:tblGrid>
      <w:tr w:rsidR="004978EB" w:rsidRPr="004978EB" w:rsidTr="00C41BA0">
        <w:trPr>
          <w:trHeight w:hRule="exact" w:val="991"/>
          <w:jc w:val="center"/>
        </w:trPr>
        <w:tc>
          <w:tcPr>
            <w:tcW w:w="2525" w:type="dxa"/>
            <w:vMerge w:val="restart"/>
            <w:tcBorders>
              <w:top w:val="single" w:sz="4" w:space="0" w:color="auto"/>
              <w:left w:val="single" w:sz="4" w:space="0" w:color="auto"/>
              <w:bottom w:val="nil"/>
              <w:right w:val="nil"/>
            </w:tcBorders>
            <w:vAlign w:val="center"/>
          </w:tcPr>
          <w:p w:rsidR="004978EB" w:rsidRPr="004978EB" w:rsidRDefault="004978EB" w:rsidP="004978EB">
            <w:pPr>
              <w:spacing w:line="360" w:lineRule="auto"/>
              <w:jc w:val="center"/>
              <w:rPr>
                <w:rFonts w:ascii="GHEA Grapalat" w:eastAsia="Times New Roman" w:hAnsi="GHEA Grapalat" w:cs="Courier New"/>
                <w:b/>
                <w:sz w:val="24"/>
                <w:szCs w:val="24"/>
                <w:lang w:val="hy-AM"/>
              </w:rPr>
            </w:pPr>
            <w:r w:rsidRPr="004978EB">
              <w:rPr>
                <w:rFonts w:ascii="GHEA Grapalat" w:eastAsia="Times New Roman" w:hAnsi="GHEA Grapalat" w:cs="Times New Roman"/>
                <w:b/>
                <w:sz w:val="24"/>
                <w:szCs w:val="24"/>
                <w:lang w:val="hy-AM" w:eastAsia="ru-RU"/>
              </w:rPr>
              <w:t>Բնութագիր</w:t>
            </w:r>
          </w:p>
        </w:tc>
        <w:tc>
          <w:tcPr>
            <w:tcW w:w="7393" w:type="dxa"/>
            <w:gridSpan w:val="4"/>
            <w:tcBorders>
              <w:top w:val="single" w:sz="4" w:space="0" w:color="auto"/>
              <w:left w:val="single" w:sz="4" w:space="0" w:color="auto"/>
              <w:bottom w:val="nil"/>
              <w:right w:val="single" w:sz="4" w:space="0" w:color="auto"/>
            </w:tcBorders>
            <w:vAlign w:val="bottom"/>
          </w:tcPr>
          <w:p w:rsidR="004978EB" w:rsidRPr="004978EB" w:rsidRDefault="004978EB" w:rsidP="004978EB">
            <w:pPr>
              <w:spacing w:line="360" w:lineRule="auto"/>
              <w:jc w:val="center"/>
              <w:rPr>
                <w:rFonts w:ascii="GHEA Grapalat" w:eastAsia="Times New Roman" w:hAnsi="GHEA Grapalat" w:cs="Courier New"/>
                <w:b/>
                <w:sz w:val="24"/>
                <w:szCs w:val="24"/>
                <w:lang w:val="hy-AM"/>
              </w:rPr>
            </w:pPr>
            <w:r w:rsidRPr="004978EB">
              <w:rPr>
                <w:rFonts w:ascii="GHEA Grapalat" w:eastAsia="Times New Roman" w:hAnsi="GHEA Grapalat" w:cs="Times New Roman"/>
                <w:b/>
                <w:sz w:val="24"/>
                <w:szCs w:val="24"/>
                <w:lang w:val="hy-AM" w:eastAsia="ru-RU"/>
              </w:rPr>
              <w:t>ժայռոտ լանջերի (շեպերի) վիճակի գնահատումը ըստ ձևաչափական բնութագրերի, միավորներ</w:t>
            </w:r>
          </w:p>
        </w:tc>
      </w:tr>
      <w:tr w:rsidR="004978EB" w:rsidRPr="004978EB" w:rsidTr="00C41BA0">
        <w:trPr>
          <w:trHeight w:hRule="exact" w:val="420"/>
          <w:jc w:val="center"/>
        </w:trPr>
        <w:tc>
          <w:tcPr>
            <w:tcW w:w="2525" w:type="dxa"/>
            <w:vMerge/>
            <w:tcBorders>
              <w:top w:val="nil"/>
              <w:left w:val="single" w:sz="4" w:space="0" w:color="auto"/>
              <w:bottom w:val="nil"/>
              <w:right w:val="nil"/>
            </w:tcBorders>
            <w:vAlign w:val="center"/>
          </w:tcPr>
          <w:p w:rsidR="004978EB" w:rsidRPr="004978EB" w:rsidRDefault="004978EB" w:rsidP="004978EB">
            <w:pPr>
              <w:spacing w:line="360" w:lineRule="auto"/>
              <w:jc w:val="center"/>
              <w:rPr>
                <w:rFonts w:ascii="GHEA Grapalat" w:eastAsia="Times New Roman" w:hAnsi="GHEA Grapalat" w:cs="Courier New"/>
                <w:sz w:val="24"/>
                <w:szCs w:val="24"/>
                <w:lang w:val="hy-AM"/>
              </w:rPr>
            </w:pPr>
          </w:p>
        </w:tc>
        <w:tc>
          <w:tcPr>
            <w:tcW w:w="1440"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0</w:t>
            </w:r>
          </w:p>
        </w:tc>
        <w:tc>
          <w:tcPr>
            <w:tcW w:w="184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2</w:t>
            </w:r>
          </w:p>
        </w:tc>
        <w:tc>
          <w:tcPr>
            <w:tcW w:w="170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4</w:t>
            </w:r>
          </w:p>
        </w:tc>
        <w:tc>
          <w:tcPr>
            <w:tcW w:w="2410"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6</w:t>
            </w:r>
          </w:p>
        </w:tc>
      </w:tr>
      <w:tr w:rsidR="004978EB" w:rsidRPr="004978EB" w:rsidTr="00C41BA0">
        <w:trPr>
          <w:trHeight w:hRule="exact" w:val="452"/>
          <w:jc w:val="center"/>
        </w:trPr>
        <w:tc>
          <w:tcPr>
            <w:tcW w:w="2525" w:type="dxa"/>
            <w:tcBorders>
              <w:top w:val="single" w:sz="4" w:space="0" w:color="auto"/>
              <w:left w:val="single" w:sz="4" w:space="0" w:color="auto"/>
              <w:bottom w:val="nil"/>
              <w:right w:val="nil"/>
            </w:tcBorders>
          </w:tcPr>
          <w:p w:rsidR="004978EB" w:rsidRPr="004978EB" w:rsidRDefault="004978EB" w:rsidP="004978EB">
            <w:pPr>
              <w:spacing w:line="360"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1</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Բար</w:t>
            </w:r>
            <w:r w:rsidRPr="004978EB">
              <w:rPr>
                <w:rFonts w:ascii="GHEA Grapalat" w:eastAsia="Times New Roman" w:hAnsi="GHEA Grapalat" w:cs="Times New Roman"/>
                <w:sz w:val="24"/>
                <w:szCs w:val="24"/>
                <w:lang w:eastAsia="ru-RU"/>
              </w:rPr>
              <w:t>ձ</w:t>
            </w:r>
            <w:r w:rsidRPr="004978EB">
              <w:rPr>
                <w:rFonts w:ascii="GHEA Grapalat" w:eastAsia="Times New Roman" w:hAnsi="GHEA Grapalat" w:cs="Times New Roman"/>
                <w:sz w:val="24"/>
                <w:szCs w:val="24"/>
                <w:lang w:val="hy-AM" w:eastAsia="ru-RU"/>
              </w:rPr>
              <w:t>րությունը,</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մ</w:t>
            </w:r>
          </w:p>
        </w:tc>
        <w:tc>
          <w:tcPr>
            <w:tcW w:w="1440"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3</w:t>
            </w:r>
          </w:p>
        </w:tc>
        <w:tc>
          <w:tcPr>
            <w:tcW w:w="184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3-6</w:t>
            </w:r>
          </w:p>
        </w:tc>
        <w:tc>
          <w:tcPr>
            <w:tcW w:w="170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6-12</w:t>
            </w:r>
          </w:p>
        </w:tc>
        <w:tc>
          <w:tcPr>
            <w:tcW w:w="2410"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12</w:t>
            </w:r>
          </w:p>
        </w:tc>
      </w:tr>
      <w:tr w:rsidR="004978EB" w:rsidRPr="004978EB" w:rsidTr="00C41BA0">
        <w:trPr>
          <w:trHeight w:hRule="exact" w:val="1009"/>
          <w:jc w:val="center"/>
        </w:trPr>
        <w:tc>
          <w:tcPr>
            <w:tcW w:w="2525" w:type="dxa"/>
            <w:tcBorders>
              <w:top w:val="single" w:sz="4" w:space="0" w:color="auto"/>
              <w:left w:val="single" w:sz="4" w:space="0" w:color="auto"/>
              <w:bottom w:val="nil"/>
              <w:right w:val="nil"/>
            </w:tcBorders>
          </w:tcPr>
          <w:p w:rsidR="004978EB" w:rsidRPr="004978EB" w:rsidRDefault="004978EB" w:rsidP="004978EB">
            <w:pPr>
              <w:spacing w:line="276" w:lineRule="auto"/>
              <w:ind w:left="90"/>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2</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Շեշտակիությունը</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աստ</w:t>
            </w:r>
            <w:r w:rsidRPr="004978EB">
              <w:rPr>
                <w:rFonts w:ascii="GHEA Grapalat" w:eastAsia="Times New Roman" w:hAnsi="GHEA Grapalat" w:cs="Times New Roman"/>
                <w:sz w:val="24"/>
                <w:szCs w:val="24"/>
                <w:lang w:eastAsia="ru-RU"/>
              </w:rPr>
              <w:t>իճան</w:t>
            </w:r>
          </w:p>
        </w:tc>
        <w:tc>
          <w:tcPr>
            <w:tcW w:w="1440"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&lt; 30</w:t>
            </w:r>
          </w:p>
        </w:tc>
        <w:tc>
          <w:tcPr>
            <w:tcW w:w="184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30-45</w:t>
            </w:r>
          </w:p>
        </w:tc>
        <w:tc>
          <w:tcPr>
            <w:tcW w:w="170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45-60</w:t>
            </w:r>
          </w:p>
        </w:tc>
        <w:tc>
          <w:tcPr>
            <w:tcW w:w="2410"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&gt; 60</w:t>
            </w:r>
          </w:p>
        </w:tc>
      </w:tr>
      <w:tr w:rsidR="004978EB" w:rsidRPr="004978EB" w:rsidTr="00C41BA0">
        <w:trPr>
          <w:trHeight w:hRule="exact" w:val="711"/>
          <w:jc w:val="center"/>
        </w:trPr>
        <w:tc>
          <w:tcPr>
            <w:tcW w:w="2525" w:type="dxa"/>
            <w:tcBorders>
              <w:top w:val="single" w:sz="4" w:space="0" w:color="auto"/>
              <w:left w:val="single" w:sz="4" w:space="0" w:color="auto"/>
              <w:bottom w:val="nil"/>
              <w:right w:val="nil"/>
            </w:tcBorders>
          </w:tcPr>
          <w:p w:rsidR="004978EB" w:rsidRPr="004978EB" w:rsidRDefault="004978EB" w:rsidP="004978EB">
            <w:pPr>
              <w:spacing w:line="360"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3</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Մակերևույթի ձևը</w:t>
            </w:r>
          </w:p>
        </w:tc>
        <w:tc>
          <w:tcPr>
            <w:tcW w:w="1440"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Հավասար</w:t>
            </w:r>
          </w:p>
        </w:tc>
        <w:tc>
          <w:tcPr>
            <w:tcW w:w="1842"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Անհավասար</w:t>
            </w:r>
          </w:p>
        </w:tc>
        <w:tc>
          <w:tcPr>
            <w:tcW w:w="1701"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Ելուններով</w:t>
            </w:r>
          </w:p>
        </w:tc>
        <w:tc>
          <w:tcPr>
            <w:tcW w:w="2410" w:type="dxa"/>
            <w:tcBorders>
              <w:top w:val="single" w:sz="4" w:space="0" w:color="auto"/>
              <w:left w:val="single" w:sz="4" w:space="0" w:color="auto"/>
              <w:bottom w:val="nil"/>
              <w:right w:val="single" w:sz="4" w:space="0" w:color="auto"/>
            </w:tcBorders>
            <w:vAlign w:val="bottom"/>
          </w:tcPr>
          <w:p w:rsidR="004978EB" w:rsidRPr="004978EB" w:rsidRDefault="004978EB" w:rsidP="004978EB">
            <w:pPr>
              <w:spacing w:line="360" w:lineRule="auto"/>
              <w:jc w:val="center"/>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Կախված</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ելուններով</w:t>
            </w:r>
          </w:p>
        </w:tc>
      </w:tr>
      <w:tr w:rsidR="004978EB" w:rsidRPr="004978EB" w:rsidTr="00C41BA0">
        <w:trPr>
          <w:trHeight w:hRule="exact" w:val="1693"/>
          <w:jc w:val="center"/>
        </w:trPr>
        <w:tc>
          <w:tcPr>
            <w:tcW w:w="2525"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4</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eastAsia="ru-RU"/>
              </w:rPr>
              <w:t xml:space="preserve">Հեռավորությունը լանջի </w:t>
            </w:r>
            <w:r w:rsidRPr="004978EB">
              <w:rPr>
                <w:rFonts w:ascii="GHEA Grapalat" w:eastAsia="Times New Roman" w:hAnsi="GHEA Grapalat" w:cs="Times New Roman"/>
                <w:sz w:val="24"/>
                <w:szCs w:val="24"/>
                <w:lang w:val="hy-AM" w:eastAsia="ru-RU"/>
              </w:rPr>
              <w:t>ստորոտ</w:t>
            </w:r>
            <w:r w:rsidRPr="004978EB">
              <w:rPr>
                <w:rFonts w:ascii="GHEA Grapalat" w:eastAsia="Times New Roman" w:hAnsi="GHEA Grapalat" w:cs="Times New Roman"/>
                <w:sz w:val="24"/>
                <w:szCs w:val="24"/>
                <w:lang w:eastAsia="ru-RU"/>
              </w:rPr>
              <w:t>ից մինչև պաշտպանվ</w:t>
            </w:r>
            <w:r w:rsidRPr="004978EB">
              <w:rPr>
                <w:rFonts w:ascii="GHEA Grapalat" w:eastAsia="Times New Roman" w:hAnsi="GHEA Grapalat" w:cs="Times New Roman"/>
                <w:sz w:val="24"/>
                <w:szCs w:val="24"/>
                <w:lang w:val="hy-AM" w:eastAsia="ru-RU"/>
              </w:rPr>
              <w:t>ող</w:t>
            </w:r>
            <w:r w:rsidRPr="004978EB">
              <w:rPr>
                <w:rFonts w:ascii="GHEA Grapalat" w:eastAsia="Times New Roman" w:hAnsi="GHEA Grapalat" w:cs="Times New Roman"/>
                <w:sz w:val="24"/>
                <w:szCs w:val="24"/>
                <w:lang w:eastAsia="ru-RU"/>
              </w:rPr>
              <w:t xml:space="preserve"> օբյեկտ</w:t>
            </w:r>
            <w:r w:rsidRPr="004978EB">
              <w:rPr>
                <w:rFonts w:ascii="GHEA Grapalat" w:eastAsia="Times New Roman" w:hAnsi="GHEA Grapalat" w:cs="Times New Roman"/>
                <w:sz w:val="24"/>
                <w:szCs w:val="24"/>
                <w:lang w:val="hy-AM" w:eastAsia="ru-RU"/>
              </w:rPr>
              <w:t>ը</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մ</w:t>
            </w:r>
          </w:p>
        </w:tc>
        <w:tc>
          <w:tcPr>
            <w:tcW w:w="1440"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&gt; 4</w:t>
            </w:r>
          </w:p>
        </w:tc>
        <w:tc>
          <w:tcPr>
            <w:tcW w:w="1842"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4-3</w:t>
            </w:r>
          </w:p>
        </w:tc>
        <w:tc>
          <w:tcPr>
            <w:tcW w:w="1701" w:type="dxa"/>
            <w:tcBorders>
              <w:top w:val="single" w:sz="4" w:space="0" w:color="auto"/>
              <w:left w:val="single" w:sz="4" w:space="0" w:color="auto"/>
              <w:bottom w:val="single" w:sz="4" w:space="0" w:color="auto"/>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3-2</w:t>
            </w:r>
          </w:p>
        </w:tc>
        <w:tc>
          <w:tcPr>
            <w:tcW w:w="2410"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&lt; 2</w:t>
            </w:r>
          </w:p>
        </w:tc>
      </w:tr>
    </w:tbl>
    <w:p w:rsidR="004978EB" w:rsidRPr="004978EB" w:rsidRDefault="004978EB" w:rsidP="004978EB">
      <w:pPr>
        <w:spacing w:after="199" w:line="360" w:lineRule="auto"/>
        <w:rPr>
          <w:rFonts w:ascii="GHEA Grapalat" w:eastAsia="Times New Roman" w:hAnsi="GHEA Grapalat" w:cs="Times New Roman"/>
          <w:sz w:val="24"/>
          <w:szCs w:val="24"/>
        </w:rPr>
      </w:pPr>
    </w:p>
    <w:p w:rsidR="004978EB" w:rsidRPr="004978EB" w:rsidRDefault="004978EB" w:rsidP="004978EB">
      <w:pPr>
        <w:spacing w:line="360" w:lineRule="auto"/>
        <w:jc w:val="right"/>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Աղյուսակ</w:t>
      </w:r>
      <w:r w:rsidRPr="004978EB">
        <w:rPr>
          <w:rFonts w:ascii="GHEA Grapalat" w:eastAsia="Times New Roman" w:hAnsi="GHEA Grapalat" w:cs="Times New Roman"/>
          <w:sz w:val="24"/>
          <w:szCs w:val="24"/>
          <w:lang w:eastAsia="ru-RU"/>
        </w:rPr>
        <w:t xml:space="preserve"> 9. </w:t>
      </w:r>
    </w:p>
    <w:tbl>
      <w:tblPr>
        <w:tblW w:w="0" w:type="auto"/>
        <w:jc w:val="center"/>
        <w:tblLayout w:type="fixed"/>
        <w:tblCellMar>
          <w:left w:w="0" w:type="dxa"/>
          <w:right w:w="0" w:type="dxa"/>
        </w:tblCellMar>
        <w:tblLook w:val="0000" w:firstRow="0" w:lastRow="0" w:firstColumn="0" w:lastColumn="0" w:noHBand="0" w:noVBand="0"/>
      </w:tblPr>
      <w:tblGrid>
        <w:gridCol w:w="3124"/>
        <w:gridCol w:w="1783"/>
        <w:gridCol w:w="1609"/>
        <w:gridCol w:w="1559"/>
        <w:gridCol w:w="1853"/>
      </w:tblGrid>
      <w:tr w:rsidR="004978EB" w:rsidRPr="004978EB" w:rsidTr="00C41BA0">
        <w:trPr>
          <w:trHeight w:hRule="exact" w:val="1036"/>
          <w:jc w:val="center"/>
        </w:trPr>
        <w:tc>
          <w:tcPr>
            <w:tcW w:w="3124" w:type="dxa"/>
            <w:vMerge w:val="restart"/>
            <w:tcBorders>
              <w:top w:val="single" w:sz="4" w:space="0" w:color="auto"/>
              <w:left w:val="single" w:sz="4" w:space="0" w:color="auto"/>
              <w:bottom w:val="nil"/>
              <w:right w:val="nil"/>
            </w:tcBorders>
            <w:vAlign w:val="center"/>
          </w:tcPr>
          <w:p w:rsidR="004978EB" w:rsidRPr="004978EB" w:rsidRDefault="004978EB" w:rsidP="004978EB">
            <w:pPr>
              <w:spacing w:line="360" w:lineRule="auto"/>
              <w:jc w:val="center"/>
              <w:rPr>
                <w:rFonts w:ascii="GHEA Grapalat" w:eastAsia="Times New Roman" w:hAnsi="GHEA Grapalat" w:cs="Courier New"/>
                <w:b/>
                <w:sz w:val="24"/>
                <w:szCs w:val="24"/>
              </w:rPr>
            </w:pPr>
            <w:r w:rsidRPr="004978EB">
              <w:rPr>
                <w:rFonts w:ascii="GHEA Grapalat" w:eastAsia="Times New Roman" w:hAnsi="GHEA Grapalat" w:cs="Times New Roman"/>
                <w:b/>
                <w:sz w:val="24"/>
                <w:szCs w:val="24"/>
                <w:lang w:val="hy-AM" w:eastAsia="ru-RU"/>
              </w:rPr>
              <w:t>Բնութագիր</w:t>
            </w:r>
          </w:p>
        </w:tc>
        <w:tc>
          <w:tcPr>
            <w:tcW w:w="6804" w:type="dxa"/>
            <w:gridSpan w:val="4"/>
            <w:tcBorders>
              <w:top w:val="single" w:sz="4" w:space="0" w:color="auto"/>
              <w:left w:val="single" w:sz="4" w:space="0" w:color="auto"/>
              <w:bottom w:val="nil"/>
              <w:right w:val="single" w:sz="4" w:space="0" w:color="auto"/>
            </w:tcBorders>
            <w:vAlign w:val="bottom"/>
          </w:tcPr>
          <w:p w:rsidR="004978EB" w:rsidRPr="004978EB" w:rsidRDefault="004978EB" w:rsidP="004978EB">
            <w:pPr>
              <w:spacing w:line="360" w:lineRule="auto"/>
              <w:jc w:val="center"/>
              <w:rPr>
                <w:rFonts w:ascii="GHEA Grapalat" w:eastAsia="Times New Roman" w:hAnsi="GHEA Grapalat" w:cs="Courier New"/>
                <w:b/>
                <w:sz w:val="24"/>
                <w:szCs w:val="24"/>
              </w:rPr>
            </w:pPr>
            <w:r w:rsidRPr="004978EB">
              <w:rPr>
                <w:rFonts w:ascii="GHEA Grapalat" w:eastAsia="Times New Roman" w:hAnsi="GHEA Grapalat" w:cs="Times New Roman"/>
                <w:b/>
                <w:sz w:val="24"/>
                <w:szCs w:val="24"/>
                <w:lang w:eastAsia="ru-RU"/>
              </w:rPr>
              <w:t xml:space="preserve">ժայռոտ լանջերի (շեպերի) վիճակի գնահատումը ըստ </w:t>
            </w:r>
            <w:r w:rsidRPr="004978EB">
              <w:rPr>
                <w:rFonts w:ascii="GHEA Grapalat" w:eastAsia="Times New Roman" w:hAnsi="GHEA Grapalat" w:cs="Times New Roman"/>
                <w:b/>
                <w:sz w:val="24"/>
                <w:szCs w:val="24"/>
                <w:lang w:val="hy-AM" w:eastAsia="ru-RU"/>
              </w:rPr>
              <w:t xml:space="preserve">ինժեներաերկրաբանական </w:t>
            </w:r>
            <w:r w:rsidRPr="004978EB">
              <w:rPr>
                <w:rFonts w:ascii="GHEA Grapalat" w:eastAsia="Times New Roman" w:hAnsi="GHEA Grapalat" w:cs="Times New Roman"/>
                <w:b/>
                <w:sz w:val="24"/>
                <w:szCs w:val="24"/>
                <w:lang w:eastAsia="ru-RU"/>
              </w:rPr>
              <w:t>բնութագրերի, միավորները</w:t>
            </w:r>
          </w:p>
        </w:tc>
      </w:tr>
      <w:tr w:rsidR="004978EB" w:rsidRPr="004978EB" w:rsidTr="00C41BA0">
        <w:trPr>
          <w:trHeight w:hRule="exact" w:val="410"/>
          <w:jc w:val="center"/>
        </w:trPr>
        <w:tc>
          <w:tcPr>
            <w:tcW w:w="3124" w:type="dxa"/>
            <w:vMerge/>
            <w:tcBorders>
              <w:top w:val="nil"/>
              <w:left w:val="single" w:sz="4" w:space="0" w:color="auto"/>
              <w:bottom w:val="nil"/>
              <w:right w:val="nil"/>
            </w:tcBorders>
            <w:vAlign w:val="center"/>
          </w:tcPr>
          <w:p w:rsidR="004978EB" w:rsidRPr="004978EB" w:rsidRDefault="004978EB" w:rsidP="004978EB">
            <w:pPr>
              <w:spacing w:line="360" w:lineRule="auto"/>
              <w:jc w:val="center"/>
              <w:rPr>
                <w:rFonts w:ascii="GHEA Grapalat" w:eastAsia="Times New Roman" w:hAnsi="GHEA Grapalat" w:cs="Courier New"/>
                <w:sz w:val="24"/>
                <w:szCs w:val="24"/>
              </w:rPr>
            </w:pPr>
          </w:p>
        </w:tc>
        <w:tc>
          <w:tcPr>
            <w:tcW w:w="1783"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0</w:t>
            </w:r>
          </w:p>
        </w:tc>
        <w:tc>
          <w:tcPr>
            <w:tcW w:w="1609"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w:t>
            </w:r>
          </w:p>
        </w:tc>
        <w:tc>
          <w:tcPr>
            <w:tcW w:w="1559" w:type="dxa"/>
            <w:tcBorders>
              <w:top w:val="single" w:sz="4" w:space="0" w:color="auto"/>
              <w:left w:val="single" w:sz="4" w:space="0" w:color="auto"/>
              <w:bottom w:val="nil"/>
              <w:right w:val="nil"/>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2</w:t>
            </w:r>
          </w:p>
        </w:tc>
        <w:tc>
          <w:tcPr>
            <w:tcW w:w="1853" w:type="dxa"/>
            <w:tcBorders>
              <w:top w:val="single" w:sz="4" w:space="0" w:color="auto"/>
              <w:left w:val="single" w:sz="4" w:space="0" w:color="auto"/>
              <w:bottom w:val="nil"/>
              <w:right w:val="single" w:sz="4" w:space="0" w:color="auto"/>
            </w:tcBorders>
          </w:tcPr>
          <w:p w:rsidR="004978EB" w:rsidRPr="004978EB" w:rsidRDefault="004978EB" w:rsidP="004978EB">
            <w:pPr>
              <w:spacing w:line="360"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3</w:t>
            </w:r>
          </w:p>
        </w:tc>
      </w:tr>
      <w:tr w:rsidR="004978EB" w:rsidRPr="004978EB" w:rsidTr="00C41BA0">
        <w:trPr>
          <w:trHeight w:hRule="exact" w:val="937"/>
          <w:jc w:val="center"/>
        </w:trPr>
        <w:tc>
          <w:tcPr>
            <w:tcW w:w="3124" w:type="dxa"/>
            <w:tcBorders>
              <w:top w:val="single" w:sz="4" w:space="0" w:color="auto"/>
              <w:left w:val="single" w:sz="4" w:space="0" w:color="auto"/>
              <w:bottom w:val="nil"/>
              <w:right w:val="nil"/>
            </w:tcBorders>
          </w:tcPr>
          <w:p w:rsidR="004978EB" w:rsidRPr="004978EB" w:rsidRDefault="004978EB" w:rsidP="004978EB">
            <w:pPr>
              <w:spacing w:line="276" w:lineRule="auto"/>
              <w:ind w:left="90"/>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1</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eastAsia="ru-RU"/>
              </w:rPr>
              <w:t xml:space="preserve">Ճաքերի միջին </w:t>
            </w:r>
            <w:r w:rsidRPr="004978EB">
              <w:rPr>
                <w:rFonts w:ascii="GHEA Grapalat" w:eastAsia="Times New Roman" w:hAnsi="GHEA Grapalat" w:cs="Times New Roman"/>
                <w:sz w:val="24"/>
                <w:szCs w:val="24"/>
                <w:lang w:val="hy-AM" w:eastAsia="ru-RU"/>
              </w:rPr>
              <w:t>ք</w:t>
            </w:r>
            <w:r w:rsidRPr="004978EB">
              <w:rPr>
                <w:rFonts w:ascii="GHEA Grapalat" w:eastAsia="Times New Roman" w:hAnsi="GHEA Grapalat" w:cs="Times New Roman"/>
                <w:sz w:val="24"/>
                <w:szCs w:val="24"/>
                <w:lang w:eastAsia="ru-RU"/>
              </w:rPr>
              <w:t>անակը 1 մ-ի համար</w:t>
            </w:r>
          </w:p>
        </w:tc>
        <w:tc>
          <w:tcPr>
            <w:tcW w:w="1783" w:type="dxa"/>
            <w:tcBorders>
              <w:top w:val="single" w:sz="4" w:space="0" w:color="auto"/>
              <w:left w:val="single" w:sz="4" w:space="0" w:color="auto"/>
              <w:bottom w:val="nil"/>
              <w:right w:val="nil"/>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w:t>
            </w:r>
          </w:p>
        </w:tc>
        <w:tc>
          <w:tcPr>
            <w:tcW w:w="1609" w:type="dxa"/>
            <w:tcBorders>
              <w:top w:val="single" w:sz="4" w:space="0" w:color="auto"/>
              <w:left w:val="single" w:sz="4" w:space="0" w:color="auto"/>
              <w:bottom w:val="nil"/>
              <w:right w:val="nil"/>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2-10</w:t>
            </w:r>
          </w:p>
        </w:tc>
        <w:tc>
          <w:tcPr>
            <w:tcW w:w="1559" w:type="dxa"/>
            <w:tcBorders>
              <w:top w:val="single" w:sz="4" w:space="0" w:color="auto"/>
              <w:left w:val="single" w:sz="4" w:space="0" w:color="auto"/>
              <w:bottom w:val="nil"/>
              <w:right w:val="nil"/>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11-20</w:t>
            </w:r>
          </w:p>
        </w:tc>
        <w:tc>
          <w:tcPr>
            <w:tcW w:w="1853" w:type="dxa"/>
            <w:tcBorders>
              <w:top w:val="single" w:sz="4" w:space="0" w:color="auto"/>
              <w:left w:val="single" w:sz="4" w:space="0" w:color="auto"/>
              <w:bottom w:val="nil"/>
              <w:right w:val="single" w:sz="4" w:space="0" w:color="auto"/>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&gt; 21</w:t>
            </w:r>
          </w:p>
        </w:tc>
      </w:tr>
      <w:tr w:rsidR="004978EB" w:rsidRPr="004978EB" w:rsidTr="00C41BA0">
        <w:trPr>
          <w:trHeight w:hRule="exact" w:val="846"/>
          <w:jc w:val="center"/>
        </w:trPr>
        <w:tc>
          <w:tcPr>
            <w:tcW w:w="3124" w:type="dxa"/>
            <w:tcBorders>
              <w:top w:val="single" w:sz="4" w:space="0" w:color="auto"/>
              <w:left w:val="single" w:sz="4" w:space="0" w:color="auto"/>
              <w:bottom w:val="nil"/>
              <w:right w:val="nil"/>
            </w:tcBorders>
            <w:vAlign w:val="bottom"/>
          </w:tcPr>
          <w:p w:rsidR="004978EB" w:rsidRPr="004978EB" w:rsidRDefault="004978EB" w:rsidP="004978EB">
            <w:pPr>
              <w:spacing w:line="276" w:lineRule="auto"/>
              <w:ind w:left="90"/>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2</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eastAsia="ru-RU"/>
              </w:rPr>
              <w:t>Ճաքերի բացման լայնությունը, սմ</w:t>
            </w:r>
          </w:p>
        </w:tc>
        <w:tc>
          <w:tcPr>
            <w:tcW w:w="1783" w:type="dxa"/>
            <w:tcBorders>
              <w:top w:val="single" w:sz="4" w:space="0" w:color="auto"/>
              <w:left w:val="single" w:sz="4" w:space="0" w:color="auto"/>
              <w:bottom w:val="nil"/>
              <w:right w:val="nil"/>
            </w:tcBorders>
            <w:vAlign w:val="bottom"/>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0</w:t>
            </w:r>
          </w:p>
        </w:tc>
        <w:tc>
          <w:tcPr>
            <w:tcW w:w="1609" w:type="dxa"/>
            <w:tcBorders>
              <w:top w:val="single" w:sz="4" w:space="0" w:color="auto"/>
              <w:left w:val="single" w:sz="4" w:space="0" w:color="auto"/>
              <w:bottom w:val="nil"/>
              <w:right w:val="nil"/>
            </w:tcBorders>
            <w:vAlign w:val="bottom"/>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0,5</w:t>
            </w:r>
          </w:p>
        </w:tc>
        <w:tc>
          <w:tcPr>
            <w:tcW w:w="1559" w:type="dxa"/>
            <w:tcBorders>
              <w:top w:val="single" w:sz="4" w:space="0" w:color="auto"/>
              <w:left w:val="single" w:sz="4" w:space="0" w:color="auto"/>
              <w:bottom w:val="nil"/>
              <w:right w:val="nil"/>
            </w:tcBorders>
            <w:vAlign w:val="bottom"/>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0,5-1,0</w:t>
            </w:r>
          </w:p>
        </w:tc>
        <w:tc>
          <w:tcPr>
            <w:tcW w:w="1853" w:type="dxa"/>
            <w:tcBorders>
              <w:top w:val="single" w:sz="4" w:space="0" w:color="auto"/>
              <w:left w:val="single" w:sz="4" w:space="0" w:color="auto"/>
              <w:bottom w:val="nil"/>
              <w:right w:val="single" w:sz="4" w:space="0" w:color="auto"/>
            </w:tcBorders>
            <w:vAlign w:val="bottom"/>
          </w:tcPr>
          <w:p w:rsidR="004978EB" w:rsidRPr="004978EB" w:rsidRDefault="004978EB" w:rsidP="004978EB">
            <w:pPr>
              <w:spacing w:line="276" w:lineRule="auto"/>
              <w:ind w:firstLine="500"/>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&gt; 1,0</w:t>
            </w:r>
          </w:p>
        </w:tc>
      </w:tr>
      <w:tr w:rsidR="004978EB" w:rsidRPr="004978EB" w:rsidTr="00C41BA0">
        <w:trPr>
          <w:trHeight w:hRule="exact" w:val="501"/>
          <w:jc w:val="center"/>
        </w:trPr>
        <w:tc>
          <w:tcPr>
            <w:tcW w:w="3124" w:type="dxa"/>
            <w:tcBorders>
              <w:top w:val="single" w:sz="4" w:space="0" w:color="auto"/>
              <w:left w:val="single" w:sz="4" w:space="0" w:color="auto"/>
              <w:bottom w:val="single" w:sz="4" w:space="0" w:color="auto"/>
              <w:right w:val="nil"/>
            </w:tcBorders>
            <w:vAlign w:val="bottom"/>
          </w:tcPr>
          <w:p w:rsidR="004978EB" w:rsidRPr="004978EB" w:rsidRDefault="004978EB" w:rsidP="004978EB">
            <w:pPr>
              <w:spacing w:line="276"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3</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eastAsia="ru-RU"/>
              </w:rPr>
              <w:t xml:space="preserve">Ճաքերի </w:t>
            </w:r>
            <w:r w:rsidRPr="004978EB">
              <w:rPr>
                <w:rFonts w:ascii="GHEA Grapalat" w:eastAsia="Times New Roman" w:hAnsi="GHEA Grapalat" w:cs="Times New Roman"/>
                <w:sz w:val="24"/>
                <w:szCs w:val="24"/>
                <w:lang w:val="hy-AM" w:eastAsia="ru-RU"/>
              </w:rPr>
              <w:t>խորությունը</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մ</w:t>
            </w:r>
          </w:p>
        </w:tc>
        <w:tc>
          <w:tcPr>
            <w:tcW w:w="1783" w:type="dxa"/>
            <w:tcBorders>
              <w:top w:val="single" w:sz="4" w:space="0" w:color="auto"/>
              <w:left w:val="single" w:sz="4" w:space="0" w:color="auto"/>
              <w:bottom w:val="single" w:sz="4" w:space="0" w:color="auto"/>
              <w:right w:val="nil"/>
            </w:tcBorders>
            <w:vAlign w:val="bottom"/>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&lt; 0,1</w:t>
            </w:r>
          </w:p>
        </w:tc>
        <w:tc>
          <w:tcPr>
            <w:tcW w:w="1609" w:type="dxa"/>
            <w:tcBorders>
              <w:top w:val="single" w:sz="4" w:space="0" w:color="auto"/>
              <w:left w:val="single" w:sz="4" w:space="0" w:color="auto"/>
              <w:bottom w:val="single" w:sz="4" w:space="0" w:color="auto"/>
              <w:right w:val="nil"/>
            </w:tcBorders>
            <w:vAlign w:val="bottom"/>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0,1-1,0</w:t>
            </w:r>
          </w:p>
        </w:tc>
        <w:tc>
          <w:tcPr>
            <w:tcW w:w="1559" w:type="dxa"/>
            <w:tcBorders>
              <w:top w:val="single" w:sz="4" w:space="0" w:color="auto"/>
              <w:left w:val="single" w:sz="4" w:space="0" w:color="auto"/>
              <w:bottom w:val="single" w:sz="4" w:space="0" w:color="auto"/>
              <w:right w:val="nil"/>
            </w:tcBorders>
            <w:vAlign w:val="bottom"/>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1,0-10</w:t>
            </w:r>
          </w:p>
        </w:tc>
        <w:tc>
          <w:tcPr>
            <w:tcW w:w="1853" w:type="dxa"/>
            <w:tcBorders>
              <w:top w:val="single" w:sz="4" w:space="0" w:color="auto"/>
              <w:left w:val="single" w:sz="4" w:space="0" w:color="auto"/>
              <w:bottom w:val="single" w:sz="4" w:space="0" w:color="auto"/>
              <w:right w:val="single" w:sz="4" w:space="0" w:color="auto"/>
            </w:tcBorders>
            <w:vAlign w:val="bottom"/>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&gt; 10</w:t>
            </w:r>
          </w:p>
        </w:tc>
      </w:tr>
      <w:tr w:rsidR="004978EB" w:rsidRPr="004978EB" w:rsidTr="00C41BA0">
        <w:trPr>
          <w:trHeight w:hRule="exact" w:val="1924"/>
          <w:jc w:val="center"/>
        </w:trPr>
        <w:tc>
          <w:tcPr>
            <w:tcW w:w="3124" w:type="dxa"/>
            <w:tcBorders>
              <w:top w:val="single" w:sz="4" w:space="0" w:color="auto"/>
              <w:left w:val="single" w:sz="4" w:space="0" w:color="auto"/>
              <w:bottom w:val="single" w:sz="4" w:space="0" w:color="auto"/>
              <w:right w:val="nil"/>
            </w:tcBorders>
            <w:vAlign w:val="bottom"/>
          </w:tcPr>
          <w:p w:rsidR="004978EB" w:rsidRPr="004978EB" w:rsidRDefault="004978EB" w:rsidP="004978EB">
            <w:pPr>
              <w:spacing w:line="276" w:lineRule="auto"/>
              <w:ind w:left="90"/>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t>4</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eastAsia="ru-RU"/>
              </w:rPr>
              <w:t xml:space="preserve">Պաշտպանված օբյեկտի գտնվելու հարթակի նկատմամբ ճաքերի անկման անկյան ուղղությունը, </w:t>
            </w:r>
            <w:r w:rsidRPr="004978EB">
              <w:rPr>
                <w:rFonts w:ascii="GHEA Grapalat" w:eastAsia="Times New Roman" w:hAnsi="GHEA Grapalat" w:cs="Times New Roman"/>
                <w:sz w:val="24"/>
                <w:szCs w:val="24"/>
                <w:lang w:val="hy-AM" w:eastAsia="ru-RU"/>
              </w:rPr>
              <w:t>աստիճան</w:t>
            </w:r>
            <w:r w:rsidRPr="004978EB">
              <w:rPr>
                <w:rFonts w:ascii="GHEA Grapalat" w:eastAsia="Times New Roman" w:hAnsi="GHEA Grapalat" w:cs="Times New Roman"/>
                <w:sz w:val="24"/>
                <w:szCs w:val="24"/>
                <w:lang w:eastAsia="ru-RU"/>
              </w:rPr>
              <w:t>:</w:t>
            </w:r>
          </w:p>
        </w:tc>
        <w:tc>
          <w:tcPr>
            <w:tcW w:w="1783"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jc w:val="center"/>
              <w:rPr>
                <w:rFonts w:ascii="GHEA Grapalat" w:eastAsia="Times New Roman" w:hAnsi="GHEA Grapalat" w:cs="Times New Roman"/>
                <w:sz w:val="24"/>
                <w:szCs w:val="24"/>
                <w:lang w:eastAsia="ru-RU"/>
              </w:rPr>
            </w:pPr>
          </w:p>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&lt; 20</w:t>
            </w:r>
          </w:p>
        </w:tc>
        <w:tc>
          <w:tcPr>
            <w:tcW w:w="1609"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jc w:val="center"/>
              <w:rPr>
                <w:rFonts w:ascii="GHEA Grapalat" w:eastAsia="Times New Roman" w:hAnsi="GHEA Grapalat" w:cs="Times New Roman"/>
                <w:sz w:val="24"/>
                <w:szCs w:val="24"/>
                <w:lang w:eastAsia="ru-RU"/>
              </w:rPr>
            </w:pPr>
          </w:p>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20-30</w:t>
            </w:r>
          </w:p>
        </w:tc>
        <w:tc>
          <w:tcPr>
            <w:tcW w:w="1559"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jc w:val="center"/>
              <w:rPr>
                <w:rFonts w:ascii="GHEA Grapalat" w:eastAsia="Times New Roman" w:hAnsi="GHEA Grapalat" w:cs="Times New Roman"/>
                <w:sz w:val="24"/>
                <w:szCs w:val="24"/>
                <w:lang w:eastAsia="ru-RU"/>
              </w:rPr>
            </w:pPr>
          </w:p>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30-40</w:t>
            </w:r>
          </w:p>
        </w:tc>
        <w:tc>
          <w:tcPr>
            <w:tcW w:w="1853"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spacing w:line="276" w:lineRule="auto"/>
              <w:jc w:val="center"/>
              <w:rPr>
                <w:rFonts w:ascii="GHEA Grapalat" w:eastAsia="Times New Roman" w:hAnsi="GHEA Grapalat" w:cs="Times New Roman"/>
                <w:sz w:val="24"/>
                <w:szCs w:val="24"/>
                <w:lang w:eastAsia="ru-RU"/>
              </w:rPr>
            </w:pPr>
          </w:p>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&gt; 40</w:t>
            </w:r>
          </w:p>
        </w:tc>
      </w:tr>
      <w:tr w:rsidR="004978EB" w:rsidRPr="004978EB" w:rsidTr="00C41BA0">
        <w:trPr>
          <w:trHeight w:hRule="exact" w:val="1504"/>
          <w:jc w:val="center"/>
        </w:trPr>
        <w:tc>
          <w:tcPr>
            <w:tcW w:w="3124" w:type="dxa"/>
            <w:tcBorders>
              <w:top w:val="single" w:sz="4" w:space="0" w:color="auto"/>
              <w:left w:val="single" w:sz="4" w:space="0" w:color="auto"/>
              <w:bottom w:val="nil"/>
              <w:right w:val="nil"/>
            </w:tcBorders>
            <w:vAlign w:val="bottom"/>
          </w:tcPr>
          <w:p w:rsidR="004978EB" w:rsidRPr="004978EB" w:rsidRDefault="004978EB" w:rsidP="004978EB">
            <w:pPr>
              <w:spacing w:line="276" w:lineRule="auto"/>
              <w:ind w:left="90"/>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5</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Ժայռային գրունտերի ամրությունը</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միառանցք սեղմման</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դեպքում</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i/>
                <w:iCs/>
                <w:sz w:val="24"/>
                <w:szCs w:val="24"/>
                <w:lang w:val="ru-RU" w:eastAsia="ru-RU"/>
              </w:rPr>
              <w:t>Кс</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ՄՊա</w:t>
            </w:r>
          </w:p>
        </w:tc>
        <w:tc>
          <w:tcPr>
            <w:tcW w:w="1783" w:type="dxa"/>
            <w:tcBorders>
              <w:top w:val="single" w:sz="4" w:space="0" w:color="auto"/>
              <w:left w:val="single" w:sz="4" w:space="0" w:color="auto"/>
              <w:bottom w:val="nil"/>
              <w:right w:val="nil"/>
            </w:tcBorders>
          </w:tcPr>
          <w:p w:rsidR="004978EB" w:rsidRPr="004978EB" w:rsidRDefault="004978EB" w:rsidP="004978EB">
            <w:pPr>
              <w:spacing w:line="276" w:lineRule="auto"/>
              <w:jc w:val="center"/>
              <w:rPr>
                <w:rFonts w:ascii="GHEA Grapalat" w:eastAsia="Times New Roman" w:hAnsi="GHEA Grapalat" w:cs="Times New Roman"/>
                <w:sz w:val="24"/>
                <w:szCs w:val="24"/>
                <w:lang w:eastAsia="ru-RU"/>
              </w:rPr>
            </w:pPr>
          </w:p>
          <w:p w:rsidR="004978EB" w:rsidRPr="004978EB" w:rsidRDefault="004978EB" w:rsidP="004978EB">
            <w:pPr>
              <w:spacing w:line="276" w:lineRule="auto"/>
              <w:jc w:val="center"/>
              <w:rPr>
                <w:rFonts w:ascii="GHEA Grapalat" w:eastAsia="Times New Roman" w:hAnsi="GHEA Grapalat" w:cs="Times New Roman"/>
                <w:sz w:val="24"/>
                <w:szCs w:val="24"/>
                <w:lang w:eastAsia="ru-RU"/>
              </w:rPr>
            </w:pPr>
            <w:r w:rsidRPr="004978EB">
              <w:rPr>
                <w:rFonts w:ascii="GHEA Grapalat" w:eastAsia="Times New Roman" w:hAnsi="GHEA Grapalat" w:cs="Times New Roman"/>
                <w:sz w:val="24"/>
                <w:szCs w:val="24"/>
                <w:lang w:eastAsia="ru-RU"/>
              </w:rPr>
              <w:t>150-200</w:t>
            </w:r>
          </w:p>
          <w:p w:rsidR="004978EB" w:rsidRPr="004978EB" w:rsidRDefault="004978EB" w:rsidP="004978EB">
            <w:pPr>
              <w:spacing w:line="276" w:lineRule="auto"/>
              <w:jc w:val="center"/>
              <w:rPr>
                <w:rFonts w:ascii="GHEA Grapalat" w:eastAsia="Times New Roman" w:hAnsi="GHEA Grapalat" w:cs="Courier New"/>
                <w:sz w:val="24"/>
                <w:szCs w:val="24"/>
              </w:rPr>
            </w:pPr>
          </w:p>
        </w:tc>
        <w:tc>
          <w:tcPr>
            <w:tcW w:w="1609" w:type="dxa"/>
            <w:tcBorders>
              <w:top w:val="single" w:sz="4" w:space="0" w:color="auto"/>
              <w:left w:val="single" w:sz="4" w:space="0" w:color="auto"/>
              <w:bottom w:val="nil"/>
              <w:right w:val="nil"/>
            </w:tcBorders>
          </w:tcPr>
          <w:p w:rsidR="004978EB" w:rsidRPr="004978EB" w:rsidRDefault="004978EB" w:rsidP="004978EB">
            <w:pPr>
              <w:spacing w:line="276" w:lineRule="auto"/>
              <w:jc w:val="center"/>
              <w:rPr>
                <w:rFonts w:ascii="GHEA Grapalat" w:eastAsia="Times New Roman" w:hAnsi="GHEA Grapalat" w:cs="Times New Roman"/>
                <w:sz w:val="24"/>
                <w:szCs w:val="24"/>
                <w:lang w:eastAsia="ru-RU"/>
              </w:rPr>
            </w:pPr>
          </w:p>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100-150</w:t>
            </w:r>
          </w:p>
        </w:tc>
        <w:tc>
          <w:tcPr>
            <w:tcW w:w="1559" w:type="dxa"/>
            <w:tcBorders>
              <w:top w:val="single" w:sz="4" w:space="0" w:color="auto"/>
              <w:left w:val="single" w:sz="4" w:space="0" w:color="auto"/>
              <w:bottom w:val="nil"/>
              <w:right w:val="nil"/>
            </w:tcBorders>
          </w:tcPr>
          <w:p w:rsidR="004978EB" w:rsidRPr="004978EB" w:rsidRDefault="004978EB" w:rsidP="004978EB">
            <w:pPr>
              <w:spacing w:line="276" w:lineRule="auto"/>
              <w:jc w:val="center"/>
              <w:rPr>
                <w:rFonts w:ascii="GHEA Grapalat" w:eastAsia="Times New Roman" w:hAnsi="GHEA Grapalat" w:cs="Times New Roman"/>
                <w:sz w:val="24"/>
                <w:szCs w:val="24"/>
                <w:lang w:eastAsia="ru-RU"/>
              </w:rPr>
            </w:pPr>
          </w:p>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50-100</w:t>
            </w:r>
          </w:p>
        </w:tc>
        <w:tc>
          <w:tcPr>
            <w:tcW w:w="1853" w:type="dxa"/>
            <w:tcBorders>
              <w:top w:val="single" w:sz="4" w:space="0" w:color="auto"/>
              <w:left w:val="single" w:sz="4" w:space="0" w:color="auto"/>
              <w:bottom w:val="nil"/>
              <w:right w:val="single" w:sz="4" w:space="0" w:color="auto"/>
            </w:tcBorders>
          </w:tcPr>
          <w:p w:rsidR="004978EB" w:rsidRPr="004978EB" w:rsidRDefault="004978EB" w:rsidP="004978EB">
            <w:pPr>
              <w:spacing w:line="276" w:lineRule="auto"/>
              <w:rPr>
                <w:rFonts w:ascii="GHEA Grapalat" w:eastAsia="Times New Roman" w:hAnsi="GHEA Grapalat" w:cs="Times New Roman"/>
                <w:sz w:val="24"/>
                <w:szCs w:val="24"/>
              </w:rPr>
            </w:pPr>
          </w:p>
        </w:tc>
      </w:tr>
      <w:tr w:rsidR="004978EB" w:rsidRPr="004978EB" w:rsidTr="00C41BA0">
        <w:trPr>
          <w:trHeight w:hRule="exact" w:val="2008"/>
          <w:jc w:val="center"/>
        </w:trPr>
        <w:tc>
          <w:tcPr>
            <w:tcW w:w="3124" w:type="dxa"/>
            <w:tcBorders>
              <w:top w:val="single" w:sz="4" w:space="0" w:color="auto"/>
              <w:left w:val="single" w:sz="4" w:space="0" w:color="auto"/>
              <w:bottom w:val="nil"/>
              <w:right w:val="nil"/>
            </w:tcBorders>
          </w:tcPr>
          <w:p w:rsidR="004978EB" w:rsidRPr="004978EB" w:rsidRDefault="004978EB" w:rsidP="004978EB">
            <w:pPr>
              <w:spacing w:line="276" w:lineRule="auto"/>
              <w:ind w:left="90"/>
              <w:rPr>
                <w:rFonts w:ascii="GHEA Grapalat" w:eastAsia="Times New Roman" w:hAnsi="GHEA Grapalat" w:cs="Courier New"/>
                <w:sz w:val="24"/>
                <w:szCs w:val="24"/>
              </w:rPr>
            </w:pPr>
            <w:r w:rsidRPr="004978EB">
              <w:rPr>
                <w:rFonts w:ascii="GHEA Grapalat" w:eastAsia="Times New Roman" w:hAnsi="GHEA Grapalat" w:cs="Times New Roman"/>
                <w:sz w:val="24"/>
                <w:szCs w:val="24"/>
                <w:lang w:val="hy-AM" w:eastAsia="ru-RU"/>
              </w:rPr>
              <w:lastRenderedPageBreak/>
              <w:t>6</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Ժայռային</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զանգվածի հողմահարվածության աստիճանը</w:t>
            </w:r>
            <w:r w:rsidRPr="004978EB">
              <w:rPr>
                <w:rFonts w:ascii="GHEA Grapalat" w:eastAsia="Times New Roman" w:hAnsi="GHEA Grapalat" w:cs="Times New Roman"/>
                <w:sz w:val="24"/>
                <w:szCs w:val="24"/>
                <w:lang w:eastAsia="ru-RU"/>
              </w:rPr>
              <w:t xml:space="preserve"> </w:t>
            </w:r>
          </w:p>
        </w:tc>
        <w:tc>
          <w:tcPr>
            <w:tcW w:w="1783" w:type="dxa"/>
            <w:tcBorders>
              <w:top w:val="single" w:sz="4" w:space="0" w:color="auto"/>
              <w:left w:val="single" w:sz="4" w:space="0" w:color="auto"/>
              <w:bottom w:val="nil"/>
              <w:right w:val="nil"/>
            </w:tcBorders>
          </w:tcPr>
          <w:p w:rsidR="004978EB" w:rsidRPr="004978EB" w:rsidRDefault="004978EB" w:rsidP="004978EB">
            <w:pPr>
              <w:spacing w:line="276" w:lineRule="auto"/>
              <w:jc w:val="center"/>
              <w:rPr>
                <w:rFonts w:ascii="GHEA Grapalat" w:eastAsia="Times New Roman" w:hAnsi="GHEA Grapalat" w:cs="Courier New"/>
                <w:lang w:val="hy-AM"/>
              </w:rPr>
            </w:pPr>
            <w:r w:rsidRPr="004978EB">
              <w:rPr>
                <w:rFonts w:ascii="GHEA Grapalat" w:eastAsia="Times New Roman" w:hAnsi="GHEA Grapalat" w:cs="Times New Roman"/>
                <w:lang w:val="hy-AM" w:eastAsia="ru-RU"/>
              </w:rPr>
              <w:t>Չհողմահարված</w:t>
            </w:r>
          </w:p>
        </w:tc>
        <w:tc>
          <w:tcPr>
            <w:tcW w:w="1609" w:type="dxa"/>
            <w:tcBorders>
              <w:top w:val="single" w:sz="4" w:space="0" w:color="auto"/>
              <w:left w:val="single" w:sz="4" w:space="0" w:color="auto"/>
              <w:bottom w:val="nil"/>
              <w:right w:val="nil"/>
            </w:tcBorders>
          </w:tcPr>
          <w:p w:rsidR="004978EB" w:rsidRPr="004978EB" w:rsidRDefault="004978EB" w:rsidP="004978EB">
            <w:pPr>
              <w:spacing w:line="276" w:lineRule="auto"/>
              <w:jc w:val="center"/>
              <w:rPr>
                <w:rFonts w:ascii="GHEA Grapalat" w:eastAsia="Times New Roman" w:hAnsi="GHEA Grapalat" w:cs="Courier New"/>
              </w:rPr>
            </w:pPr>
            <w:r w:rsidRPr="004978EB">
              <w:rPr>
                <w:rFonts w:ascii="GHEA Grapalat" w:eastAsia="Times New Roman" w:hAnsi="GHEA Grapalat" w:cs="Times New Roman"/>
                <w:lang w:val="hy-AM" w:eastAsia="ru-RU"/>
              </w:rPr>
              <w:t xml:space="preserve">Քիչ </w:t>
            </w:r>
            <w:r w:rsidRPr="004978EB">
              <w:rPr>
                <w:rFonts w:ascii="GHEA Grapalat" w:eastAsia="Times New Roman" w:hAnsi="GHEA Grapalat" w:cs="Times New Roman"/>
                <w:lang w:eastAsia="ru-RU"/>
              </w:rPr>
              <w:t>հողմահարված</w:t>
            </w:r>
          </w:p>
        </w:tc>
        <w:tc>
          <w:tcPr>
            <w:tcW w:w="1559" w:type="dxa"/>
            <w:tcBorders>
              <w:top w:val="single" w:sz="4" w:space="0" w:color="auto"/>
              <w:left w:val="single" w:sz="4" w:space="0" w:color="auto"/>
              <w:bottom w:val="nil"/>
              <w:right w:val="nil"/>
            </w:tcBorders>
          </w:tcPr>
          <w:p w:rsidR="004978EB" w:rsidRPr="004978EB" w:rsidRDefault="004978EB" w:rsidP="004978EB">
            <w:pPr>
              <w:spacing w:line="276" w:lineRule="auto"/>
              <w:jc w:val="center"/>
              <w:rPr>
                <w:rFonts w:ascii="GHEA Grapalat" w:eastAsia="Times New Roman" w:hAnsi="GHEA Grapalat" w:cs="Courier New"/>
              </w:rPr>
            </w:pPr>
            <w:r w:rsidRPr="004978EB">
              <w:rPr>
                <w:rFonts w:ascii="GHEA Grapalat" w:eastAsia="Times New Roman" w:hAnsi="GHEA Grapalat" w:cs="Times New Roman"/>
                <w:lang w:val="hy-AM" w:eastAsia="ru-RU"/>
              </w:rPr>
              <w:t>Հ</w:t>
            </w:r>
            <w:r w:rsidRPr="004978EB">
              <w:rPr>
                <w:rFonts w:ascii="GHEA Grapalat" w:eastAsia="Times New Roman" w:hAnsi="GHEA Grapalat" w:cs="Times New Roman"/>
                <w:lang w:eastAsia="ru-RU"/>
              </w:rPr>
              <w:t>ողմահարված</w:t>
            </w:r>
          </w:p>
        </w:tc>
        <w:tc>
          <w:tcPr>
            <w:tcW w:w="1853" w:type="dxa"/>
            <w:tcBorders>
              <w:top w:val="single" w:sz="4" w:space="0" w:color="auto"/>
              <w:left w:val="single" w:sz="4" w:space="0" w:color="auto"/>
              <w:bottom w:val="nil"/>
              <w:right w:val="single" w:sz="4" w:space="0" w:color="auto"/>
            </w:tcBorders>
          </w:tcPr>
          <w:p w:rsidR="004978EB" w:rsidRPr="004978EB" w:rsidRDefault="004978EB" w:rsidP="004978EB">
            <w:pPr>
              <w:spacing w:line="276" w:lineRule="auto"/>
              <w:jc w:val="center"/>
              <w:rPr>
                <w:rFonts w:ascii="GHEA Grapalat" w:eastAsia="Times New Roman" w:hAnsi="GHEA Grapalat" w:cs="Courier New"/>
              </w:rPr>
            </w:pPr>
            <w:r w:rsidRPr="004978EB">
              <w:rPr>
                <w:rFonts w:ascii="GHEA Grapalat" w:eastAsia="Times New Roman" w:hAnsi="GHEA Grapalat" w:cs="Times New Roman"/>
                <w:lang w:val="hy-AM" w:eastAsia="ru-RU"/>
              </w:rPr>
              <w:t>Շատ</w:t>
            </w:r>
            <w:r w:rsidRPr="004978EB">
              <w:rPr>
                <w:rFonts w:ascii="GHEA Grapalat" w:eastAsia="Times New Roman" w:hAnsi="GHEA Grapalat" w:cs="Times New Roman"/>
                <w:lang w:eastAsia="ru-RU"/>
              </w:rPr>
              <w:t xml:space="preserve"> հողմահարված</w:t>
            </w:r>
          </w:p>
        </w:tc>
      </w:tr>
      <w:tr w:rsidR="004978EB" w:rsidRPr="004978EB" w:rsidTr="00C41BA0">
        <w:trPr>
          <w:trHeight w:hRule="exact" w:val="806"/>
          <w:jc w:val="center"/>
        </w:trPr>
        <w:tc>
          <w:tcPr>
            <w:tcW w:w="3124"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ind w:left="90"/>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7</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Սեյսմ</w:t>
            </w:r>
            <w:r w:rsidRPr="004978EB">
              <w:rPr>
                <w:rFonts w:ascii="GHEA Grapalat" w:eastAsia="Times New Roman" w:hAnsi="GHEA Grapalat" w:cs="Times New Roman"/>
                <w:sz w:val="24"/>
                <w:szCs w:val="24"/>
                <w:lang w:eastAsia="ru-RU"/>
              </w:rPr>
              <w:t>ա</w:t>
            </w:r>
            <w:r w:rsidRPr="004978EB">
              <w:rPr>
                <w:rFonts w:ascii="GHEA Grapalat" w:eastAsia="Times New Roman" w:hAnsi="GHEA Grapalat" w:cs="Times New Roman"/>
                <w:sz w:val="24"/>
                <w:szCs w:val="24"/>
                <w:lang w:val="hy-AM" w:eastAsia="ru-RU"/>
              </w:rPr>
              <w:t>կ</w:t>
            </w:r>
            <w:r w:rsidRPr="004978EB">
              <w:rPr>
                <w:rFonts w:ascii="GHEA Grapalat" w:eastAsia="Times New Roman" w:hAnsi="GHEA Grapalat" w:cs="Times New Roman"/>
                <w:sz w:val="24"/>
                <w:szCs w:val="24"/>
                <w:lang w:eastAsia="ru-RU"/>
              </w:rPr>
              <w:t>այուն</w:t>
            </w:r>
            <w:r w:rsidRPr="004978EB">
              <w:rPr>
                <w:rFonts w:ascii="GHEA Grapalat" w:eastAsia="Times New Roman" w:hAnsi="GHEA Grapalat" w:cs="Times New Roman"/>
                <w:sz w:val="24"/>
                <w:szCs w:val="24"/>
                <w:lang w:val="hy-AM" w:eastAsia="ru-RU"/>
              </w:rPr>
              <w:t>ությունը</w:t>
            </w:r>
            <w:r w:rsidRPr="004978EB">
              <w:rPr>
                <w:rFonts w:ascii="GHEA Grapalat" w:eastAsia="Times New Roman" w:hAnsi="GHEA Grapalat" w:cs="Times New Roman"/>
                <w:sz w:val="24"/>
                <w:szCs w:val="24"/>
                <w:lang w:eastAsia="ru-RU"/>
              </w:rPr>
              <w:t xml:space="preserve">, </w:t>
            </w:r>
            <w:r w:rsidRPr="004978EB">
              <w:rPr>
                <w:rFonts w:ascii="GHEA Grapalat" w:eastAsia="Times New Roman" w:hAnsi="GHEA Grapalat" w:cs="Times New Roman"/>
                <w:sz w:val="24"/>
                <w:szCs w:val="24"/>
                <w:lang w:val="hy-AM" w:eastAsia="ru-RU"/>
              </w:rPr>
              <w:t>բալ</w:t>
            </w:r>
          </w:p>
          <w:p w:rsidR="004978EB" w:rsidRPr="004978EB" w:rsidRDefault="004978EB" w:rsidP="004978EB">
            <w:pPr>
              <w:spacing w:line="276" w:lineRule="auto"/>
              <w:ind w:left="90"/>
              <w:rPr>
                <w:rFonts w:ascii="GHEA Grapalat" w:eastAsia="Times New Roman" w:hAnsi="GHEA Grapalat" w:cs="Courier New"/>
                <w:sz w:val="24"/>
                <w:szCs w:val="24"/>
                <w:lang w:val="hy-AM"/>
              </w:rPr>
            </w:pPr>
          </w:p>
        </w:tc>
        <w:tc>
          <w:tcPr>
            <w:tcW w:w="1783"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6</w:t>
            </w:r>
          </w:p>
        </w:tc>
        <w:tc>
          <w:tcPr>
            <w:tcW w:w="1609"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7</w:t>
            </w:r>
          </w:p>
        </w:tc>
        <w:tc>
          <w:tcPr>
            <w:tcW w:w="1559" w:type="dxa"/>
            <w:tcBorders>
              <w:top w:val="single" w:sz="4" w:space="0" w:color="auto"/>
              <w:left w:val="single" w:sz="4" w:space="0" w:color="auto"/>
              <w:bottom w:val="single" w:sz="4" w:space="0" w:color="auto"/>
              <w:right w:val="nil"/>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8</w:t>
            </w:r>
          </w:p>
        </w:tc>
        <w:tc>
          <w:tcPr>
            <w:tcW w:w="1853" w:type="dxa"/>
            <w:tcBorders>
              <w:top w:val="single" w:sz="4" w:space="0" w:color="auto"/>
              <w:left w:val="single" w:sz="4" w:space="0" w:color="auto"/>
              <w:bottom w:val="single" w:sz="4" w:space="0" w:color="auto"/>
              <w:right w:val="single" w:sz="4" w:space="0" w:color="auto"/>
            </w:tcBorders>
          </w:tcPr>
          <w:p w:rsidR="004978EB" w:rsidRPr="004978EB" w:rsidRDefault="004978EB" w:rsidP="004978EB">
            <w:pPr>
              <w:spacing w:line="276" w:lineRule="auto"/>
              <w:jc w:val="center"/>
              <w:rPr>
                <w:rFonts w:ascii="GHEA Grapalat" w:eastAsia="Times New Roman" w:hAnsi="GHEA Grapalat" w:cs="Courier New"/>
                <w:sz w:val="24"/>
                <w:szCs w:val="24"/>
              </w:rPr>
            </w:pPr>
            <w:r w:rsidRPr="004978EB">
              <w:rPr>
                <w:rFonts w:ascii="GHEA Grapalat" w:eastAsia="Times New Roman" w:hAnsi="GHEA Grapalat" w:cs="Times New Roman"/>
                <w:sz w:val="24"/>
                <w:szCs w:val="24"/>
                <w:lang w:eastAsia="ru-RU"/>
              </w:rPr>
              <w:t>9</w:t>
            </w:r>
          </w:p>
        </w:tc>
      </w:tr>
    </w:tbl>
    <w:p w:rsidR="004978EB" w:rsidRPr="004978EB" w:rsidRDefault="004978EB" w:rsidP="004978EB">
      <w:pPr>
        <w:spacing w:line="360" w:lineRule="auto"/>
        <w:ind w:firstLine="400"/>
        <w:contextualSpacing/>
        <w:jc w:val="center"/>
        <w:rPr>
          <w:rFonts w:ascii="GHEA Grapalat" w:eastAsia="Times New Roman" w:hAnsi="GHEA Grapalat" w:cs="Courier New"/>
          <w:b/>
          <w:bCs/>
          <w:sz w:val="24"/>
          <w:szCs w:val="24"/>
          <w:lang w:val="hy-AM"/>
        </w:rPr>
      </w:pPr>
    </w:p>
    <w:p w:rsidR="004978EB" w:rsidRPr="004978EB" w:rsidRDefault="004978EB" w:rsidP="004978EB">
      <w:pPr>
        <w:spacing w:line="360" w:lineRule="auto"/>
        <w:ind w:firstLine="400"/>
        <w:contextualSpacing/>
        <w:jc w:val="center"/>
        <w:rPr>
          <w:rFonts w:ascii="GHEA Grapalat" w:eastAsia="Times New Roman" w:hAnsi="GHEA Grapalat" w:cs="Courier New"/>
          <w:b/>
          <w:bCs/>
          <w:sz w:val="24"/>
          <w:szCs w:val="24"/>
          <w:lang w:val="hy-AM"/>
        </w:rPr>
      </w:pPr>
    </w:p>
    <w:p w:rsidR="004978EB" w:rsidRPr="004978EB" w:rsidRDefault="00AD52A4" w:rsidP="004978EB">
      <w:pPr>
        <w:spacing w:line="360" w:lineRule="auto"/>
        <w:ind w:firstLine="400"/>
        <w:contextualSpacing/>
        <w:jc w:val="center"/>
        <w:rPr>
          <w:rFonts w:ascii="GHEA Grapalat" w:eastAsia="Times New Roman" w:hAnsi="GHEA Grapalat" w:cs="Courier New"/>
          <w:sz w:val="24"/>
          <w:szCs w:val="24"/>
          <w:lang w:val="hy-AM"/>
        </w:rPr>
      </w:pPr>
      <w:r>
        <w:rPr>
          <w:rFonts w:ascii="GHEA Grapalat" w:eastAsia="Times New Roman" w:hAnsi="GHEA Grapalat" w:cs="Courier New"/>
          <w:b/>
          <w:bCs/>
          <w:sz w:val="24"/>
          <w:szCs w:val="24"/>
        </w:rPr>
        <w:t>3</w:t>
      </w:r>
      <w:r w:rsidR="004978EB" w:rsidRPr="004978EB">
        <w:rPr>
          <w:rFonts w:ascii="GHEA Grapalat" w:eastAsia="Times New Roman" w:hAnsi="GHEA Grapalat" w:cs="Courier New"/>
          <w:b/>
          <w:bCs/>
          <w:sz w:val="24"/>
          <w:szCs w:val="24"/>
          <w:lang w:val="hy-AM"/>
        </w:rPr>
        <w:t xml:space="preserve">9. ԺԱՅՌԱՅԻՆ ԳՐՈՒՆՏԵՐԻ ԲԵԿՈՐՆԵՐԻ ՀԱՇՎԱՐԿԱՅԻՆ ԽՈՇՈՐՈՒԹՅԱՆ ՈՐՈՇՈՒՄՆ ԸՍՏ ԴՐԱՆՑ ՊՈՏԵՆՑԻԱԼ ԲԼՈԿԱՅՆՈՒԹՅԱՆ </w:t>
      </w:r>
    </w:p>
    <w:p w:rsidR="004978EB" w:rsidRPr="004978EB" w:rsidRDefault="004978EB" w:rsidP="004978EB">
      <w:pPr>
        <w:spacing w:line="360" w:lineRule="auto"/>
        <w:ind w:firstLine="400"/>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394. Ժայռային գրունտերի բեկորների հաշվարկային խոշորությունը, ըստ դրանց պոտենցիալ բլոկայնության, որոշվում է ժայռային լանջերի ճաքավորության ինժեներաերկրաբանական հետազոտության հիման վրա՝ ըստ դրանց բլոկայնության ներուժի:</w:t>
      </w:r>
    </w:p>
    <w:p w:rsidR="004978EB" w:rsidRPr="004978EB" w:rsidRDefault="004978EB" w:rsidP="004978EB">
      <w:pPr>
        <w:spacing w:line="360" w:lineRule="auto"/>
        <w:ind w:firstLine="400"/>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395. Բլոկայնության ներուժը որոշելիս հաշվի են առնվում 10 մմ-ից ավելի լայնությամբ ճաքերը: Թույլատրվում է ճաքերը համատեղել մեկ համակարգի մեջ, եթե դրանք ունեն նույնանման կամ դրան մոտ կողմնորոշում: Ճաքերը, որոնք ամբողջությամբ լցված են թույլ քայքայվող հանքանյութերով, ինչպիսիք են քվարցը, պինդ կալցիտը և այլն, բլոկայնությունը որոշելիս հաշվի չեն առնվում:</w:t>
      </w:r>
    </w:p>
    <w:p w:rsidR="004978EB" w:rsidRPr="004978EB" w:rsidRDefault="004978EB" w:rsidP="004978EB">
      <w:pPr>
        <w:spacing w:line="360" w:lineRule="auto"/>
        <w:ind w:firstLine="400"/>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396. Ճաքերի հետազոտությունն իրականացվում է հավասարաչափ, լանջի ամբողջ տարածքում՝ առնվազն 50 չափման արդյունքում: Երկրաբանական կառուցվածքի միատարրության դեպքում չափման տեղամասերի միջև հեռավորությունը պետք է ընդունվի 150-300 մ, իսկ ժայռային գրունտերի տարրերի անհամասեռ տեղադրման դեպքում այդ հեռավորությունը պետք է կրճատվի մինչև 25 - 50 մ:</w:t>
      </w:r>
    </w:p>
    <w:p w:rsidR="004978EB" w:rsidRPr="004978EB" w:rsidRDefault="004978EB" w:rsidP="004978EB">
      <w:pPr>
        <w:spacing w:line="360" w:lineRule="auto"/>
        <w:ind w:firstLine="400"/>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397. Ճաքերը պետք է ուսումնասիրվեն լանջի բարձրության ամեն 10-20 մ-ը մեկ՝ կախված տարբեր հորիզոններում դրանց բարդությունից։  Քարաբանական տարբերությունների առկայության դեպքում նպատակահարմար է դրանցից յուրաքանչյուրում չափել ճաքերի չափերը:</w:t>
      </w:r>
    </w:p>
    <w:p w:rsidR="004978EB" w:rsidRPr="004978EB" w:rsidRDefault="004978EB" w:rsidP="004978EB">
      <w:pPr>
        <w:spacing w:line="360" w:lineRule="auto"/>
        <w:ind w:firstLine="400"/>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398. Ճաքերի միջև հեռավորությունը հաշվարկվում է նվազագույն քառակուսիների մեթոդով՝ 0,85 վստահության հավանականությամբ։ </w:t>
      </w:r>
    </w:p>
    <w:p w:rsidR="004978EB" w:rsidRPr="004978EB" w:rsidRDefault="004978EB" w:rsidP="004978EB">
      <w:pPr>
        <w:spacing w:line="360" w:lineRule="auto"/>
        <w:ind w:firstLine="400"/>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lastRenderedPageBreak/>
        <w:t xml:space="preserve">   399. Ստացված տվյալների հիման վրա որոշվում է պոտենցիալ բլոկի Z, մ, չափը (ընդունվում է որպես խորանարդի եզր կամ գնդի տրամագիծ) ըստ հետևյալ բանաձևի՝</w:t>
      </w:r>
    </w:p>
    <w:p w:rsidR="004978EB" w:rsidRPr="004978EB" w:rsidRDefault="004978EB" w:rsidP="004978EB">
      <w:pPr>
        <w:spacing w:line="360" w:lineRule="auto"/>
        <w:ind w:firstLine="400"/>
        <w:contextualSpacing/>
        <w:jc w:val="center"/>
        <w:rPr>
          <w:rFonts w:ascii="GHEA Grapalat" w:eastAsia="Times New Roman" w:hAnsi="GHEA Grapalat" w:cs="Courier New"/>
          <w:b/>
          <w:bCs/>
          <w:sz w:val="24"/>
          <w:szCs w:val="24"/>
          <w:lang w:val="hy-AM"/>
        </w:rPr>
      </w:pPr>
    </w:p>
    <w:p w:rsidR="004978EB" w:rsidRPr="004978EB" w:rsidRDefault="004978EB" w:rsidP="004978EB">
      <w:pPr>
        <w:spacing w:line="360" w:lineRule="auto"/>
        <w:contextualSpacing/>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 xml:space="preserve">                         </w:t>
      </w:r>
      <m:oMath>
        <m:r>
          <w:rPr>
            <w:rFonts w:ascii="Cambria Math" w:eastAsia="Calibri" w:hAnsi="Cambria Math" w:cs="Cambria Math"/>
            <w:sz w:val="24"/>
            <w:szCs w:val="24"/>
            <w:lang w:val="hy-AM"/>
          </w:rPr>
          <m:t>Z</m:t>
        </m:r>
        <m:r>
          <m:rPr>
            <m:sty m:val="p"/>
          </m:rPr>
          <w:rPr>
            <w:rFonts w:ascii="Cambria Math" w:eastAsia="Calibri" w:hAnsi="Cambria Math" w:cs="Cambria Math"/>
            <w:sz w:val="24"/>
            <w:szCs w:val="24"/>
            <w:lang w:val="hy-AM"/>
          </w:rPr>
          <m:t>=</m:t>
        </m:r>
        <m:f>
          <m:fPr>
            <m:ctrlPr>
              <w:rPr>
                <w:rFonts w:ascii="Cambria Math" w:eastAsia="Calibri" w:hAnsi="Cambria Math" w:cs="Times New Roman"/>
                <w:sz w:val="24"/>
                <w:szCs w:val="24"/>
                <w:lang w:val="ru-RU"/>
              </w:rPr>
            </m:ctrlPr>
          </m:fPr>
          <m:num>
            <m:r>
              <m:rPr>
                <m:sty m:val="p"/>
              </m:rPr>
              <w:rPr>
                <w:rFonts w:ascii="Cambria Math" w:eastAsia="Calibri" w:hAnsi="Cambria Math" w:cs="Cambria Math"/>
                <w:sz w:val="24"/>
                <w:szCs w:val="24"/>
                <w:lang w:val="hy-AM"/>
              </w:rPr>
              <m:t>1</m:t>
            </m:r>
          </m:num>
          <m:den>
            <m:f>
              <m:fPr>
                <m:ctrlPr>
                  <w:rPr>
                    <w:rFonts w:ascii="Cambria Math" w:eastAsia="Calibri" w:hAnsi="Cambria Math" w:cs="Cambria Math"/>
                    <w:sz w:val="24"/>
                    <w:szCs w:val="24"/>
                    <w:lang w:val="ru-RU"/>
                  </w:rPr>
                </m:ctrlPr>
              </m:fPr>
              <m:num>
                <m:r>
                  <m:rPr>
                    <m:sty m:val="p"/>
                  </m:rPr>
                  <w:rPr>
                    <w:rFonts w:ascii="Cambria Math" w:eastAsia="Calibri" w:hAnsi="Cambria Math" w:cs="Cambria Math"/>
                    <w:sz w:val="24"/>
                    <w:szCs w:val="24"/>
                    <w:lang w:val="hy-AM"/>
                  </w:rPr>
                  <m:t>1</m:t>
                </m:r>
              </m:num>
              <m:den>
                <m:r>
                  <m:rPr>
                    <m:sty m:val="p"/>
                  </m:rPr>
                  <w:rPr>
                    <w:rFonts w:ascii="Cambria Math" w:eastAsia="Calibri" w:hAnsi="Cambria Math" w:cs="Cambria Math"/>
                    <w:sz w:val="24"/>
                    <w:szCs w:val="24"/>
                    <w:lang w:val="hy-AM"/>
                  </w:rPr>
                  <m:t>n</m:t>
                </m:r>
              </m:den>
            </m:f>
            <m:r>
              <w:rPr>
                <w:rFonts w:ascii="Cambria Math" w:eastAsia="Calibri" w:hAnsi="Cambria Math" w:cs="Cambria Math"/>
                <w:sz w:val="24"/>
                <w:szCs w:val="24"/>
                <w:lang w:val="hy-AM"/>
              </w:rPr>
              <m:t xml:space="preserve"> </m:t>
            </m:r>
            <m:d>
              <m:dPr>
                <m:ctrlPr>
                  <w:rPr>
                    <w:rFonts w:ascii="Cambria Math" w:eastAsia="Calibri" w:hAnsi="Cambria Math" w:cs="Cambria Math"/>
                    <w:i/>
                    <w:sz w:val="24"/>
                    <w:szCs w:val="24"/>
                    <w:lang w:val="ru-RU"/>
                  </w:rPr>
                </m:ctrlPr>
              </m:dPr>
              <m:e>
                <m:f>
                  <m:fPr>
                    <m:ctrlPr>
                      <w:rPr>
                        <w:rFonts w:ascii="Cambria Math" w:eastAsia="Calibri" w:hAnsi="Cambria Math" w:cs="Cambria Math"/>
                        <w:i/>
                        <w:sz w:val="24"/>
                        <w:szCs w:val="24"/>
                        <w:lang w:val="ru-RU"/>
                      </w:rPr>
                    </m:ctrlPr>
                  </m:fPr>
                  <m:num>
                    <m:r>
                      <w:rPr>
                        <w:rFonts w:ascii="Cambria Math" w:eastAsia="Calibri" w:hAnsi="Cambria Math" w:cs="Cambria Math"/>
                        <w:sz w:val="24"/>
                        <w:szCs w:val="24"/>
                        <w:lang w:val="hy-AM"/>
                      </w:rPr>
                      <m:t>l</m:t>
                    </m:r>
                  </m:num>
                  <m:den>
                    <m:r>
                      <w:rPr>
                        <w:rFonts w:ascii="Cambria Math" w:eastAsia="Calibri" w:hAnsi="Cambria Math" w:cs="Cambria Math"/>
                        <w:sz w:val="24"/>
                        <w:szCs w:val="24"/>
                        <w:lang w:val="hy-AM"/>
                      </w:rPr>
                      <m:t>l1</m:t>
                    </m:r>
                  </m:den>
                </m:f>
                <m:r>
                  <w:rPr>
                    <w:rFonts w:ascii="Cambria Math" w:eastAsia="Calibri" w:hAnsi="Cambria Math" w:cs="Cambria Math"/>
                    <w:sz w:val="24"/>
                    <w:szCs w:val="24"/>
                    <w:lang w:val="hy-AM"/>
                  </w:rPr>
                  <m:t>+</m:t>
                </m:r>
                <m:f>
                  <m:fPr>
                    <m:ctrlPr>
                      <w:rPr>
                        <w:rFonts w:ascii="Cambria Math" w:eastAsia="Calibri" w:hAnsi="Cambria Math" w:cs="Cambria Math"/>
                        <w:i/>
                        <w:sz w:val="24"/>
                        <w:szCs w:val="24"/>
                        <w:lang w:val="ru-RU"/>
                      </w:rPr>
                    </m:ctrlPr>
                  </m:fPr>
                  <m:num>
                    <m:r>
                      <w:rPr>
                        <w:rFonts w:ascii="Cambria Math" w:eastAsia="Calibri" w:hAnsi="Cambria Math" w:cs="Cambria Math"/>
                        <w:sz w:val="24"/>
                        <w:szCs w:val="24"/>
                        <w:lang w:val="hy-AM"/>
                      </w:rPr>
                      <m:t>l</m:t>
                    </m:r>
                  </m:num>
                  <m:den>
                    <m:r>
                      <w:rPr>
                        <w:rFonts w:ascii="Cambria Math" w:eastAsia="Calibri" w:hAnsi="Cambria Math" w:cs="Cambria Math"/>
                        <w:sz w:val="24"/>
                        <w:szCs w:val="24"/>
                        <w:lang w:val="hy-AM"/>
                      </w:rPr>
                      <m:t>l2</m:t>
                    </m:r>
                  </m:den>
                </m:f>
                <m:r>
                  <w:rPr>
                    <w:rFonts w:ascii="Cambria Math" w:eastAsia="Calibri" w:hAnsi="Cambria Math" w:cs="Cambria Math"/>
                    <w:sz w:val="24"/>
                    <w:szCs w:val="24"/>
                    <w:lang w:val="hy-AM"/>
                  </w:rPr>
                  <m:t>+…+</m:t>
                </m:r>
                <m:f>
                  <m:fPr>
                    <m:ctrlPr>
                      <w:rPr>
                        <w:rFonts w:ascii="Cambria Math" w:eastAsia="Calibri" w:hAnsi="Cambria Math" w:cs="Cambria Math"/>
                        <w:i/>
                        <w:sz w:val="24"/>
                        <w:szCs w:val="24"/>
                        <w:lang w:val="ru-RU"/>
                      </w:rPr>
                    </m:ctrlPr>
                  </m:fPr>
                  <m:num>
                    <m:r>
                      <w:rPr>
                        <w:rFonts w:ascii="Cambria Math" w:eastAsia="Calibri" w:hAnsi="Cambria Math" w:cs="Cambria Math"/>
                        <w:sz w:val="24"/>
                        <w:szCs w:val="24"/>
                        <w:lang w:val="hy-AM"/>
                      </w:rPr>
                      <m:t>l</m:t>
                    </m:r>
                  </m:num>
                  <m:den>
                    <m:r>
                      <w:rPr>
                        <w:rFonts w:ascii="Cambria Math" w:eastAsia="Calibri" w:hAnsi="Cambria Math" w:cs="Cambria Math"/>
                        <w:sz w:val="24"/>
                        <w:szCs w:val="24"/>
                        <w:lang w:val="hy-AM"/>
                      </w:rPr>
                      <m:t>li</m:t>
                    </m:r>
                  </m:den>
                </m:f>
                <m:r>
                  <w:rPr>
                    <w:rFonts w:ascii="Cambria Math" w:eastAsia="Calibri" w:hAnsi="Cambria Math" w:cs="Cambria Math"/>
                    <w:sz w:val="24"/>
                    <w:szCs w:val="24"/>
                    <w:lang w:val="hy-AM"/>
                  </w:rPr>
                  <m:t xml:space="preserve"> </m:t>
                </m:r>
              </m:e>
            </m:d>
          </m:den>
        </m:f>
        <m:r>
          <w:rPr>
            <w:rFonts w:ascii="Cambria Math" w:eastAsia="Calibri" w:hAnsi="Cambria Math" w:cs="Times New Roman"/>
            <w:sz w:val="24"/>
            <w:szCs w:val="24"/>
            <w:lang w:val="hy-AM"/>
          </w:rPr>
          <m:t xml:space="preserve">   </m:t>
        </m:r>
      </m:oMath>
      <w:r w:rsidRPr="004978EB">
        <w:rPr>
          <w:rFonts w:ascii="GHEA Grapalat" w:eastAsia="Times New Roman" w:hAnsi="GHEA Grapalat" w:cs="Courier New"/>
          <w:sz w:val="24"/>
          <w:szCs w:val="24"/>
          <w:lang w:val="hy-AM"/>
        </w:rPr>
        <w:t xml:space="preserve">                            (4)</w:t>
      </w:r>
    </w:p>
    <w:p w:rsidR="004978EB" w:rsidRPr="004978EB" w:rsidRDefault="004978EB" w:rsidP="004978EB">
      <w:pPr>
        <w:spacing w:line="360" w:lineRule="auto"/>
        <w:ind w:firstLine="400"/>
        <w:contextualSpacing/>
        <w:jc w:val="center"/>
        <w:rPr>
          <w:rFonts w:ascii="GHEA Grapalat" w:eastAsia="Times New Roman" w:hAnsi="GHEA Grapalat" w:cs="Courier New"/>
          <w:sz w:val="24"/>
          <w:szCs w:val="24"/>
          <w:lang w:val="hy-AM"/>
        </w:rPr>
      </w:pPr>
    </w:p>
    <w:p w:rsidR="004978EB" w:rsidRPr="004978EB" w:rsidRDefault="004978EB" w:rsidP="004978EB">
      <w:pPr>
        <w:spacing w:line="360" w:lineRule="auto"/>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Որտեղ՝ n-ը ճաքերի համակարգերի քանակն է,</w:t>
      </w:r>
    </w:p>
    <w:p w:rsidR="004978EB" w:rsidRPr="004978EB" w:rsidRDefault="004978EB" w:rsidP="004978EB">
      <w:pPr>
        <w:spacing w:line="360" w:lineRule="auto"/>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sz w:val="24"/>
          <w:szCs w:val="24"/>
          <w:lang w:val="hy-AM"/>
        </w:rPr>
        <w:t>L</w:t>
      </w:r>
      <w:r w:rsidRPr="004978EB">
        <w:rPr>
          <w:rFonts w:ascii="GHEA Grapalat" w:eastAsia="Times New Roman" w:hAnsi="GHEA Grapalat" w:cs="Courier New"/>
          <w:sz w:val="24"/>
          <w:szCs w:val="24"/>
          <w:vertAlign w:val="subscript"/>
          <w:lang w:val="hy-AM"/>
        </w:rPr>
        <w:t>1</w:t>
      </w:r>
      <w:r w:rsidRPr="004978EB">
        <w:rPr>
          <w:rFonts w:ascii="GHEA Grapalat" w:eastAsia="Times New Roman" w:hAnsi="GHEA Grapalat" w:cs="Courier New"/>
          <w:sz w:val="24"/>
          <w:szCs w:val="24"/>
          <w:lang w:val="hy-AM"/>
        </w:rPr>
        <w:t>,L</w:t>
      </w:r>
      <w:r w:rsidRPr="004978EB">
        <w:rPr>
          <w:rFonts w:ascii="GHEA Grapalat" w:eastAsia="Times New Roman" w:hAnsi="GHEA Grapalat" w:cs="Courier New"/>
          <w:sz w:val="24"/>
          <w:szCs w:val="24"/>
          <w:vertAlign w:val="subscript"/>
          <w:lang w:val="hy-AM"/>
        </w:rPr>
        <w:t>2</w:t>
      </w:r>
      <w:r w:rsidRPr="004978EB">
        <w:rPr>
          <w:rFonts w:ascii="GHEA Grapalat" w:eastAsia="Times New Roman" w:hAnsi="GHEA Grapalat" w:cs="Courier New"/>
          <w:sz w:val="24"/>
          <w:szCs w:val="24"/>
          <w:lang w:val="hy-AM"/>
        </w:rPr>
        <w:t>,...,L</w:t>
      </w:r>
      <w:r w:rsidRPr="004978EB">
        <w:rPr>
          <w:rFonts w:ascii="GHEA Grapalat" w:eastAsia="Times New Roman" w:hAnsi="GHEA Grapalat" w:cs="Courier New"/>
          <w:sz w:val="24"/>
          <w:szCs w:val="24"/>
          <w:vertAlign w:val="subscript"/>
          <w:lang w:val="hy-AM"/>
        </w:rPr>
        <w:t>i</w:t>
      </w:r>
      <w:r w:rsidRPr="004978EB">
        <w:rPr>
          <w:rFonts w:ascii="GHEA Grapalat" w:eastAsia="Times New Roman" w:hAnsi="GHEA Grapalat" w:cs="Courier New"/>
          <w:sz w:val="24"/>
          <w:szCs w:val="24"/>
          <w:lang w:val="hy-AM"/>
        </w:rPr>
        <w:t xml:space="preserve"> -ն՝ առաջին, երկրորդ և i-րդ համակարգերի ճաքերի միջև հեռավորությունն է, մ։</w:t>
      </w:r>
    </w:p>
    <w:p w:rsidR="004978EB" w:rsidRPr="004978EB" w:rsidRDefault="004978EB" w:rsidP="004978EB">
      <w:pPr>
        <w:spacing w:line="360" w:lineRule="auto"/>
        <w:ind w:firstLine="400"/>
        <w:contextualSpacing/>
        <w:jc w:val="center"/>
        <w:rPr>
          <w:rFonts w:ascii="GHEA Grapalat" w:eastAsia="Times New Roman" w:hAnsi="GHEA Grapalat" w:cs="Times New Roman"/>
          <w:b/>
          <w:bCs/>
          <w:sz w:val="24"/>
          <w:szCs w:val="24"/>
          <w:lang w:val="hy-AM" w:eastAsia="ru-RU"/>
        </w:rPr>
      </w:pPr>
    </w:p>
    <w:p w:rsidR="004978EB" w:rsidRPr="004978EB" w:rsidRDefault="00AD52A4" w:rsidP="004978EB">
      <w:pPr>
        <w:spacing w:line="360" w:lineRule="auto"/>
        <w:ind w:firstLine="400"/>
        <w:contextualSpacing/>
        <w:jc w:val="center"/>
        <w:rPr>
          <w:rFonts w:ascii="GHEA Grapalat" w:eastAsia="Times New Roman" w:hAnsi="GHEA Grapalat" w:cs="Times New Roman"/>
          <w:b/>
          <w:bCs/>
          <w:sz w:val="24"/>
          <w:szCs w:val="24"/>
          <w:lang w:val="hy-AM" w:eastAsia="ru-RU"/>
        </w:rPr>
      </w:pPr>
      <w:r>
        <w:rPr>
          <w:rFonts w:ascii="GHEA Grapalat" w:eastAsia="Times New Roman" w:hAnsi="GHEA Grapalat" w:cs="Times New Roman"/>
          <w:b/>
          <w:bCs/>
          <w:sz w:val="24"/>
          <w:szCs w:val="24"/>
          <w:lang w:eastAsia="ru-RU"/>
        </w:rPr>
        <w:t>40</w:t>
      </w:r>
      <w:bookmarkStart w:id="122" w:name="_GoBack"/>
      <w:bookmarkEnd w:id="122"/>
      <w:r w:rsidR="004978EB" w:rsidRPr="004978EB">
        <w:rPr>
          <w:rFonts w:ascii="GHEA Grapalat" w:eastAsia="Times New Roman" w:hAnsi="GHEA Grapalat" w:cs="Times New Roman"/>
          <w:b/>
          <w:bCs/>
          <w:sz w:val="24"/>
          <w:szCs w:val="24"/>
          <w:lang w:val="hy-AM" w:eastAsia="ru-RU"/>
        </w:rPr>
        <w:t xml:space="preserve">. ԳԵՏԵՐԻ, ԼՃԵՐԻ, </w:t>
      </w:r>
      <w:r w:rsidR="004978EB" w:rsidRPr="004978EB">
        <w:rPr>
          <w:rFonts w:ascii="GHEA Grapalat" w:eastAsia="Times New Roman" w:hAnsi="GHEA Grapalat" w:cs="Courier New"/>
          <w:b/>
          <w:sz w:val="24"/>
          <w:szCs w:val="24"/>
          <w:lang w:val="hy-AM"/>
        </w:rPr>
        <w:t xml:space="preserve">ՋՐԱՄԲԱՐՆԵՐԻ ԱՓԵՐԻ </w:t>
      </w:r>
      <w:r w:rsidR="004978EB" w:rsidRPr="004978EB">
        <w:rPr>
          <w:rFonts w:ascii="GHEA Grapalat" w:eastAsia="Times New Roman" w:hAnsi="GHEA Grapalat" w:cs="Times New Roman"/>
          <w:b/>
          <w:bCs/>
          <w:sz w:val="24"/>
          <w:szCs w:val="24"/>
          <w:lang w:val="hy-AM" w:eastAsia="ru-RU"/>
        </w:rPr>
        <w:t>ԻՆԺԵՆԵՐԱԿԱՆ ՊԱՇՏՊԱՆՈՒԹՅԱՆ ՄԻՋՈՑԱՌՈՒՄՆԵՐԸ</w:t>
      </w:r>
    </w:p>
    <w:p w:rsidR="004978EB" w:rsidRPr="004978EB" w:rsidRDefault="004978EB" w:rsidP="004978EB">
      <w:pPr>
        <w:widowControl w:val="0"/>
        <w:spacing w:after="0" w:line="360" w:lineRule="auto"/>
        <w:ind w:firstLine="576"/>
        <w:contextualSpacing/>
        <w:jc w:val="both"/>
        <w:rPr>
          <w:rFonts w:ascii="GHEA Grapalat" w:eastAsia="Times New Roman" w:hAnsi="GHEA Grapalat" w:cs="Courier New"/>
          <w:sz w:val="24"/>
          <w:szCs w:val="24"/>
          <w:lang w:val="hy-AM"/>
        </w:rPr>
      </w:pPr>
      <w:r w:rsidRPr="004978EB">
        <w:rPr>
          <w:rFonts w:ascii="GHEA Grapalat" w:eastAsia="Times New Roman" w:hAnsi="GHEA Grapalat" w:cs="Courier New"/>
          <w:b/>
          <w:bCs/>
          <w:sz w:val="24"/>
          <w:szCs w:val="24"/>
          <w:lang w:val="hy-AM"/>
        </w:rPr>
        <w:t xml:space="preserve"> </w:t>
      </w:r>
      <w:r w:rsidRPr="004978EB">
        <w:rPr>
          <w:rFonts w:ascii="GHEA Grapalat" w:eastAsia="Times New Roman" w:hAnsi="GHEA Grapalat" w:cs="Courier New"/>
          <w:bCs/>
          <w:sz w:val="24"/>
          <w:szCs w:val="24"/>
          <w:lang w:val="hy-AM"/>
        </w:rPr>
        <w:t>400.</w:t>
      </w:r>
      <w:r w:rsidRPr="004978EB">
        <w:rPr>
          <w:rFonts w:ascii="GHEA Grapalat" w:eastAsia="Times New Roman" w:hAnsi="GHEA Grapalat" w:cs="Courier New"/>
          <w:b/>
          <w:bCs/>
          <w:sz w:val="24"/>
          <w:szCs w:val="24"/>
          <w:lang w:val="hy-AM"/>
        </w:rPr>
        <w:t xml:space="preserve"> </w:t>
      </w:r>
      <w:r w:rsidRPr="004978EB">
        <w:rPr>
          <w:rFonts w:ascii="GHEA Grapalat" w:eastAsia="Times New Roman" w:hAnsi="GHEA Grapalat" w:cs="Courier New"/>
          <w:sz w:val="24"/>
          <w:szCs w:val="24"/>
          <w:lang w:val="hy-AM"/>
        </w:rPr>
        <w:t>Գետերի, լճերի, ջրամբարների ափերի ինժեներական պաշտպանության համար օգտագործվում են աղյուսակ 10-ում բերված կառուցվածքների և միջոցառումների տեսակները:</w:t>
      </w:r>
    </w:p>
    <w:p w:rsidR="004978EB" w:rsidRPr="004978EB" w:rsidRDefault="004978EB" w:rsidP="004978EB">
      <w:pPr>
        <w:spacing w:line="360" w:lineRule="auto"/>
        <w:jc w:val="right"/>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Աղյուսակ</w:t>
      </w:r>
      <w:r w:rsidRPr="004978EB">
        <w:rPr>
          <w:rFonts w:ascii="GHEA Grapalat" w:eastAsia="Times New Roman" w:hAnsi="GHEA Grapalat" w:cs="Times New Roman"/>
          <w:sz w:val="24"/>
          <w:szCs w:val="24"/>
          <w:lang w:eastAsia="ru-RU"/>
        </w:rPr>
        <w:t xml:space="preserve"> 10</w:t>
      </w:r>
      <w:r w:rsidRPr="004978EB">
        <w:rPr>
          <w:rFonts w:ascii="GHEA Grapalat" w:eastAsia="Times New Roman" w:hAnsi="GHEA Grapalat" w:cs="Times New Roman"/>
          <w:sz w:val="24"/>
          <w:szCs w:val="24"/>
          <w:lang w:val="hy-AM" w:eastAsia="ru-RU"/>
        </w:rPr>
        <w:t xml:space="preserve">        </w:t>
      </w:r>
    </w:p>
    <w:tbl>
      <w:tblPr>
        <w:tblStyle w:val="1e"/>
        <w:tblW w:w="0" w:type="auto"/>
        <w:tblLook w:val="04A0" w:firstRow="1" w:lastRow="0" w:firstColumn="1" w:lastColumn="0" w:noHBand="0" w:noVBand="1"/>
      </w:tblPr>
      <w:tblGrid>
        <w:gridCol w:w="4935"/>
        <w:gridCol w:w="4942"/>
      </w:tblGrid>
      <w:tr w:rsidR="004978EB" w:rsidRPr="004978EB" w:rsidTr="00C41BA0">
        <w:trPr>
          <w:trHeight w:val="1218"/>
        </w:trPr>
        <w:tc>
          <w:tcPr>
            <w:tcW w:w="4990" w:type="dxa"/>
          </w:tcPr>
          <w:p w:rsidR="004978EB" w:rsidRPr="004978EB" w:rsidRDefault="004978EB" w:rsidP="004978EB">
            <w:pPr>
              <w:spacing w:line="360" w:lineRule="auto"/>
              <w:jc w:val="center"/>
              <w:rPr>
                <w:rFonts w:ascii="GHEA Grapalat" w:eastAsia="Times New Roman" w:hAnsi="GHEA Grapalat" w:cs="Times New Roman"/>
                <w:b/>
                <w:sz w:val="24"/>
                <w:szCs w:val="24"/>
                <w:lang w:eastAsia="ru-RU"/>
              </w:rPr>
            </w:pPr>
          </w:p>
          <w:p w:rsidR="004978EB" w:rsidRPr="004978EB" w:rsidRDefault="004978EB" w:rsidP="004978EB">
            <w:pPr>
              <w:spacing w:line="360" w:lineRule="auto"/>
              <w:jc w:val="center"/>
              <w:rPr>
                <w:rFonts w:ascii="GHEA Grapalat" w:eastAsia="Calibri" w:hAnsi="GHEA Grapalat" w:cs="Times New Roman"/>
                <w:b/>
                <w:sz w:val="24"/>
                <w:szCs w:val="24"/>
                <w:lang w:val="hy-AM"/>
              </w:rPr>
            </w:pPr>
            <w:r w:rsidRPr="004978EB">
              <w:rPr>
                <w:rFonts w:ascii="GHEA Grapalat" w:eastAsia="Times New Roman" w:hAnsi="GHEA Grapalat" w:cs="Times New Roman"/>
                <w:b/>
                <w:sz w:val="24"/>
                <w:szCs w:val="24"/>
                <w:lang w:eastAsia="ru-RU"/>
              </w:rPr>
              <w:t>Կառուցվածքի և միջոցառմ</w:t>
            </w:r>
            <w:r w:rsidRPr="004978EB">
              <w:rPr>
                <w:rFonts w:ascii="GHEA Grapalat" w:eastAsia="Times New Roman" w:hAnsi="GHEA Grapalat" w:cs="Times New Roman"/>
                <w:b/>
                <w:sz w:val="24"/>
                <w:szCs w:val="24"/>
                <w:lang w:val="hy-AM" w:eastAsia="ru-RU"/>
              </w:rPr>
              <w:t>ա</w:t>
            </w:r>
            <w:r w:rsidRPr="004978EB">
              <w:rPr>
                <w:rFonts w:ascii="GHEA Grapalat" w:eastAsia="Times New Roman" w:hAnsi="GHEA Grapalat" w:cs="Times New Roman"/>
                <w:b/>
                <w:sz w:val="24"/>
                <w:szCs w:val="24"/>
                <w:lang w:eastAsia="ru-RU"/>
              </w:rPr>
              <w:t>ն տեսակը</w:t>
            </w:r>
          </w:p>
        </w:tc>
        <w:tc>
          <w:tcPr>
            <w:tcW w:w="4990" w:type="dxa"/>
          </w:tcPr>
          <w:p w:rsidR="004978EB" w:rsidRPr="004978EB" w:rsidRDefault="004978EB" w:rsidP="004978EB">
            <w:pPr>
              <w:spacing w:line="276" w:lineRule="auto"/>
              <w:jc w:val="center"/>
              <w:rPr>
                <w:rFonts w:ascii="GHEA Grapalat" w:eastAsia="Calibri" w:hAnsi="GHEA Grapalat" w:cs="Times New Roman"/>
                <w:b/>
                <w:sz w:val="24"/>
                <w:szCs w:val="24"/>
                <w:lang w:val="hy-AM"/>
              </w:rPr>
            </w:pPr>
            <w:r w:rsidRPr="004978EB">
              <w:rPr>
                <w:rFonts w:ascii="GHEA Grapalat" w:eastAsia="Times New Roman" w:hAnsi="GHEA Grapalat" w:cs="Times New Roman"/>
                <w:b/>
                <w:sz w:val="24"/>
                <w:szCs w:val="24"/>
                <w:lang w:val="hy-AM" w:eastAsia="ru-RU"/>
              </w:rPr>
              <w:t>Կառուցվածքի և միջոցառման նպատակը և դրանց կիրառման պայմանները</w:t>
            </w:r>
          </w:p>
        </w:tc>
      </w:tr>
      <w:tr w:rsidR="004978EB" w:rsidRPr="004978EB" w:rsidTr="00C41BA0">
        <w:trPr>
          <w:trHeight w:val="3107"/>
        </w:trPr>
        <w:tc>
          <w:tcPr>
            <w:tcW w:w="4990" w:type="dxa"/>
          </w:tcPr>
          <w:p w:rsidR="004978EB" w:rsidRPr="004978EB" w:rsidRDefault="004978EB" w:rsidP="004978EB">
            <w:pPr>
              <w:spacing w:line="276" w:lineRule="auto"/>
              <w:ind w:left="81"/>
              <w:contextualSpacing/>
              <w:rPr>
                <w:rFonts w:ascii="GHEA Grapalat" w:eastAsia="Times New Roman" w:hAnsi="GHEA Grapalat" w:cs="Times New Roman"/>
                <w:b/>
                <w:bCs/>
                <w:sz w:val="24"/>
                <w:szCs w:val="24"/>
                <w:lang w:val="hy-AM" w:eastAsia="ru-RU"/>
              </w:rPr>
            </w:pPr>
            <w:r w:rsidRPr="004978EB">
              <w:rPr>
                <w:rFonts w:ascii="GHEA Grapalat" w:eastAsia="Times New Roman" w:hAnsi="GHEA Grapalat" w:cs="Times New Roman"/>
                <w:b/>
                <w:bCs/>
                <w:sz w:val="24"/>
                <w:szCs w:val="24"/>
                <w:lang w:val="hy-AM" w:eastAsia="ru-RU"/>
              </w:rPr>
              <w:t>1</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Ալիքից պաշտպանող</w:t>
            </w:r>
          </w:p>
          <w:p w:rsidR="004978EB" w:rsidRPr="004978EB" w:rsidRDefault="004978EB" w:rsidP="004978EB">
            <w:pPr>
              <w:spacing w:line="276" w:lineRule="auto"/>
              <w:ind w:left="81"/>
              <w:contextualSpacing/>
              <w:rPr>
                <w:rFonts w:ascii="GHEA Grapalat" w:eastAsia="Times New Roman" w:hAnsi="GHEA Grapalat" w:cs="Times New Roman"/>
                <w:i/>
                <w:iCs/>
                <w:sz w:val="24"/>
                <w:szCs w:val="24"/>
                <w:lang w:val="hy-AM" w:eastAsia="ru-RU"/>
              </w:rPr>
            </w:pPr>
          </w:p>
          <w:p w:rsidR="004978EB" w:rsidRPr="004978EB" w:rsidRDefault="004978EB" w:rsidP="004978EB">
            <w:pPr>
              <w:numPr>
                <w:ilvl w:val="0"/>
                <w:numId w:val="21"/>
              </w:numPr>
              <w:spacing w:line="276" w:lineRule="auto"/>
              <w:contextualSpacing/>
              <w:rPr>
                <w:rFonts w:ascii="GHEA Grapalat" w:eastAsia="Times New Roman" w:hAnsi="GHEA Grapalat" w:cs="Times New Roman"/>
                <w:b/>
                <w:iCs/>
                <w:sz w:val="24"/>
                <w:szCs w:val="24"/>
                <w:lang w:val="hy-AM" w:eastAsia="ru-RU"/>
              </w:rPr>
            </w:pPr>
            <w:r w:rsidRPr="004978EB">
              <w:rPr>
                <w:rFonts w:ascii="GHEA Grapalat" w:eastAsia="Times New Roman" w:hAnsi="GHEA Grapalat" w:cs="Times New Roman"/>
                <w:b/>
                <w:iCs/>
                <w:sz w:val="24"/>
                <w:szCs w:val="24"/>
                <w:lang w:val="hy-AM" w:eastAsia="ru-RU"/>
              </w:rPr>
              <w:t>Ափի երկայնքով</w:t>
            </w:r>
          </w:p>
          <w:p w:rsidR="004978EB" w:rsidRPr="004978EB" w:rsidRDefault="004978EB" w:rsidP="004978EB">
            <w:pPr>
              <w:spacing w:line="276" w:lineRule="auto"/>
              <w:ind w:left="81"/>
              <w:contextualSpacing/>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ա</w:t>
            </w:r>
            <w:r w:rsidRPr="004978EB">
              <w:rPr>
                <w:rFonts w:ascii="Cambria Math" w:eastAsia="Times New Roman" w:hAnsi="Cambria Math" w:cs="Cambria Math"/>
                <w:sz w:val="24"/>
                <w:szCs w:val="24"/>
                <w:lang w:val="hy-AM" w:eastAsia="ru-RU"/>
              </w:rPr>
              <w:t>․</w:t>
            </w:r>
            <w:r w:rsidRPr="004978EB">
              <w:rPr>
                <w:rFonts w:ascii="Cambria Math" w:eastAsia="Times New Roman" w:hAnsi="Cambria Math" w:cs="Times New Roman"/>
                <w:sz w:val="24"/>
                <w:szCs w:val="24"/>
                <w:lang w:val="hy-AM" w:eastAsia="ru-RU"/>
              </w:rPr>
              <w:t xml:space="preserve"> </w:t>
            </w:r>
            <w:r w:rsidRPr="004978EB">
              <w:rPr>
                <w:rFonts w:ascii="GHEA Grapalat" w:eastAsia="Times New Roman" w:hAnsi="GHEA Grapalat" w:cs="Times New Roman"/>
                <w:sz w:val="24"/>
                <w:szCs w:val="24"/>
                <w:lang w:val="hy-AM" w:eastAsia="ru-RU"/>
              </w:rPr>
              <w:t xml:space="preserve">Մոնոլիտ և հավաքովի բետոնից և երկաթբետոնից, քարից, գերանավանդակից, ցցաշեն՝ ալեհատ կտրվածքով առափնյա հենապատեր (առափնյակներ) </w:t>
            </w:r>
          </w:p>
        </w:tc>
        <w:tc>
          <w:tcPr>
            <w:tcW w:w="4990" w:type="dxa"/>
          </w:tcPr>
          <w:p w:rsidR="004978EB" w:rsidRPr="004978EB" w:rsidRDefault="004978EB" w:rsidP="004978EB">
            <w:pPr>
              <w:spacing w:line="276" w:lineRule="auto"/>
              <w:ind w:left="79"/>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Ջրամբարներում, լճերում և գետերում՝ շենքերի և շինությունների, ճանապարհների և երկաթուղիների, արժեքավոր հողերի պաշտպանության համար</w:t>
            </w:r>
          </w:p>
          <w:p w:rsidR="004978EB" w:rsidRPr="004978EB" w:rsidRDefault="004978EB" w:rsidP="004978EB">
            <w:pPr>
              <w:spacing w:line="276" w:lineRule="auto"/>
              <w:rPr>
                <w:rFonts w:ascii="GHEA Grapalat" w:eastAsia="Calibri" w:hAnsi="GHEA Grapalat" w:cs="Times New Roman"/>
                <w:sz w:val="24"/>
                <w:szCs w:val="24"/>
                <w:lang w:val="hy-AM"/>
              </w:rPr>
            </w:pPr>
          </w:p>
        </w:tc>
      </w:tr>
      <w:tr w:rsidR="004978EB" w:rsidRPr="004978EB" w:rsidTr="00C41BA0">
        <w:trPr>
          <w:trHeight w:val="841"/>
        </w:trPr>
        <w:tc>
          <w:tcPr>
            <w:tcW w:w="4990" w:type="dxa"/>
          </w:tcPr>
          <w:p w:rsidR="004978EB" w:rsidRPr="004978EB" w:rsidRDefault="004978EB" w:rsidP="004978EB">
            <w:pPr>
              <w:spacing w:line="276" w:lineRule="auto"/>
              <w:ind w:left="81"/>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բ</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Երկաթբետոնե և մետաղական ագուցավոր պատեր</w:t>
            </w:r>
          </w:p>
        </w:tc>
        <w:tc>
          <w:tcPr>
            <w:tcW w:w="4990" w:type="dxa"/>
          </w:tcPr>
          <w:p w:rsidR="004978EB" w:rsidRPr="004978EB" w:rsidRDefault="004978EB" w:rsidP="004978EB">
            <w:pPr>
              <w:spacing w:line="276" w:lineRule="auto"/>
              <w:ind w:left="79"/>
              <w:contextualSpacing/>
              <w:jc w:val="both"/>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Հիմնականում գետերի և ջրամբարների վրա</w:t>
            </w:r>
          </w:p>
        </w:tc>
      </w:tr>
      <w:tr w:rsidR="004978EB" w:rsidRPr="004978EB" w:rsidTr="00C41BA0">
        <w:trPr>
          <w:trHeight w:val="839"/>
        </w:trPr>
        <w:tc>
          <w:tcPr>
            <w:tcW w:w="4990" w:type="dxa"/>
          </w:tcPr>
          <w:p w:rsidR="004978EB" w:rsidRPr="004978EB" w:rsidRDefault="004978EB" w:rsidP="004978EB">
            <w:pPr>
              <w:spacing w:line="276" w:lineRule="auto"/>
              <w:ind w:left="81"/>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գ</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Աստիճանային ամրակումներ՝ սանդղավանդի հիմքի ամրացմամբ</w:t>
            </w:r>
          </w:p>
        </w:tc>
        <w:tc>
          <w:tcPr>
            <w:tcW w:w="4990" w:type="dxa"/>
          </w:tcPr>
          <w:p w:rsidR="004978EB" w:rsidRPr="004978EB" w:rsidRDefault="004978EB" w:rsidP="004978EB">
            <w:pPr>
              <w:spacing w:line="276" w:lineRule="auto"/>
              <w:ind w:left="79"/>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Ջրամբարների վրա՝ ավելի քան </w:t>
            </w:r>
          </w:p>
          <w:p w:rsidR="004978EB" w:rsidRPr="004978EB" w:rsidRDefault="004978EB" w:rsidP="004978EB">
            <w:pPr>
              <w:spacing w:line="276" w:lineRule="auto"/>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 15°լանջերի թեքության դեպքում</w:t>
            </w:r>
          </w:p>
        </w:tc>
      </w:tr>
      <w:tr w:rsidR="004978EB" w:rsidRPr="004978EB" w:rsidTr="00C41BA0">
        <w:trPr>
          <w:trHeight w:val="837"/>
        </w:trPr>
        <w:tc>
          <w:tcPr>
            <w:tcW w:w="4990" w:type="dxa"/>
          </w:tcPr>
          <w:p w:rsidR="004978EB" w:rsidRPr="004978EB" w:rsidRDefault="004978EB" w:rsidP="004978EB">
            <w:pPr>
              <w:spacing w:line="276" w:lineRule="auto"/>
              <w:ind w:left="81"/>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դ</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Զանգվածեղ ալեհատներ</w:t>
            </w:r>
          </w:p>
        </w:tc>
        <w:tc>
          <w:tcPr>
            <w:tcW w:w="4990" w:type="dxa"/>
          </w:tcPr>
          <w:p w:rsidR="004978EB" w:rsidRPr="004978EB" w:rsidRDefault="004978EB" w:rsidP="004978EB">
            <w:pPr>
              <w:spacing w:line="276" w:lineRule="auto"/>
              <w:ind w:left="79"/>
              <w:contextualSpacing/>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Ջրամբարներում, ջրի կայուն մակարդակի դեպքում </w:t>
            </w:r>
          </w:p>
        </w:tc>
      </w:tr>
      <w:tr w:rsidR="004978EB" w:rsidRPr="004978EB" w:rsidTr="00C41BA0">
        <w:trPr>
          <w:trHeight w:val="1700"/>
        </w:trPr>
        <w:tc>
          <w:tcPr>
            <w:tcW w:w="4990" w:type="dxa"/>
          </w:tcPr>
          <w:p w:rsidR="004978EB" w:rsidRPr="004978EB" w:rsidRDefault="004978EB" w:rsidP="004978EB">
            <w:pPr>
              <w:spacing w:line="276" w:lineRule="auto"/>
              <w:ind w:left="81"/>
              <w:contextualSpacing/>
              <w:rPr>
                <w:rFonts w:ascii="GHEA Grapalat" w:eastAsia="Times New Roman" w:hAnsi="GHEA Grapalat" w:cs="Times New Roman"/>
                <w:b/>
                <w:iCs/>
                <w:sz w:val="24"/>
                <w:szCs w:val="24"/>
                <w:lang w:val="hy-AM" w:eastAsia="ru-RU"/>
              </w:rPr>
            </w:pPr>
            <w:r w:rsidRPr="004978EB">
              <w:rPr>
                <w:rFonts w:ascii="GHEA Grapalat" w:eastAsia="Times New Roman" w:hAnsi="GHEA Grapalat" w:cs="Times New Roman"/>
                <w:b/>
                <w:iCs/>
                <w:sz w:val="24"/>
                <w:szCs w:val="24"/>
                <w:lang w:val="hy-AM" w:eastAsia="ru-RU"/>
              </w:rPr>
              <w:lastRenderedPageBreak/>
              <w:t>2)</w:t>
            </w:r>
            <w:r w:rsidRPr="004978EB">
              <w:rPr>
                <w:rFonts w:ascii="GHEA Grapalat" w:eastAsia="Times New Roman" w:hAnsi="GHEA Grapalat" w:cs="Times New Roman"/>
                <w:i/>
                <w:iCs/>
                <w:sz w:val="24"/>
                <w:szCs w:val="24"/>
                <w:lang w:val="hy-AM" w:eastAsia="ru-RU"/>
              </w:rPr>
              <w:t xml:space="preserve"> </w:t>
            </w:r>
            <w:r w:rsidRPr="004978EB">
              <w:rPr>
                <w:rFonts w:ascii="GHEA Grapalat" w:eastAsia="Times New Roman" w:hAnsi="GHEA Grapalat" w:cs="Times New Roman"/>
                <w:b/>
                <w:iCs/>
                <w:sz w:val="24"/>
                <w:szCs w:val="24"/>
                <w:lang w:val="hy-AM" w:eastAsia="ru-RU"/>
              </w:rPr>
              <w:t>Շեպավոր</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ա</w:t>
            </w:r>
            <w:r w:rsidRPr="004978EB">
              <w:rPr>
                <w:rFonts w:ascii="Cambria Math" w:eastAsia="Times New Roman" w:hAnsi="Cambria Math" w:cs="Times New Roman"/>
                <w:sz w:val="24"/>
                <w:szCs w:val="24"/>
                <w:lang w:val="hy-AM" w:eastAsia="ru-RU"/>
              </w:rPr>
              <w:t xml:space="preserve">․ </w:t>
            </w:r>
            <w:r w:rsidRPr="004978EB">
              <w:rPr>
                <w:rFonts w:ascii="GHEA Grapalat" w:eastAsia="Times New Roman" w:hAnsi="GHEA Grapalat" w:cs="Times New Roman"/>
                <w:sz w:val="24"/>
                <w:szCs w:val="24"/>
                <w:lang w:val="hy-AM" w:eastAsia="ru-RU"/>
              </w:rPr>
              <w:t>Բետոնի, ասֆալտբետոնե, ասֆալտի մոնոլիտ ծածկույթներ</w:t>
            </w:r>
            <w:r w:rsidRPr="004978EB">
              <w:rPr>
                <w:rFonts w:ascii="GHEA Grapalat" w:eastAsia="Times New Roman" w:hAnsi="GHEA Grapalat" w:cs="Times New Roman"/>
                <w:sz w:val="24"/>
                <w:szCs w:val="24"/>
                <w:lang w:val="hy-AM"/>
              </w:rPr>
              <w:t xml:space="preserve"> </w:t>
            </w:r>
          </w:p>
          <w:p w:rsidR="004978EB" w:rsidRPr="004978EB" w:rsidRDefault="004978EB" w:rsidP="004978EB">
            <w:pPr>
              <w:spacing w:line="276" w:lineRule="auto"/>
              <w:rPr>
                <w:rFonts w:ascii="GHEA Grapalat" w:eastAsia="Calibri" w:hAnsi="GHEA Grapalat" w:cs="Times New Roman"/>
                <w:sz w:val="24"/>
                <w:szCs w:val="24"/>
                <w:lang w:val="hy-AM"/>
              </w:rPr>
            </w:pPr>
          </w:p>
        </w:tc>
        <w:tc>
          <w:tcPr>
            <w:tcW w:w="4990" w:type="dxa"/>
          </w:tcPr>
          <w:p w:rsidR="004978EB" w:rsidRPr="004978EB" w:rsidRDefault="004978EB" w:rsidP="004978EB">
            <w:pPr>
              <w:spacing w:line="276" w:lineRule="auto"/>
              <w:ind w:left="79"/>
              <w:contextualSpacing/>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Ջրամբարներում, գետերում, դիմհար հողային կառույցների լանջերին՝ դրանց բավարար ստատիկ կայունության դեպքում </w:t>
            </w:r>
          </w:p>
        </w:tc>
      </w:tr>
      <w:tr w:rsidR="004978EB" w:rsidRPr="004978EB" w:rsidTr="00C41BA0">
        <w:trPr>
          <w:trHeight w:val="548"/>
        </w:trPr>
        <w:tc>
          <w:tcPr>
            <w:tcW w:w="4990" w:type="dxa"/>
          </w:tcPr>
          <w:p w:rsidR="004978EB" w:rsidRPr="004978EB" w:rsidRDefault="004978EB" w:rsidP="004978EB">
            <w:pPr>
              <w:spacing w:line="276" w:lineRule="auto"/>
              <w:ind w:left="81"/>
              <w:contextualSpacing/>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բ</w:t>
            </w:r>
            <w:r w:rsidRPr="004978EB">
              <w:rPr>
                <w:rFonts w:ascii="Cambria Math" w:eastAsia="Times New Roman" w:hAnsi="Cambria Math" w:cs="Times New Roman"/>
                <w:sz w:val="24"/>
                <w:szCs w:val="24"/>
                <w:lang w:val="hy-AM" w:eastAsia="ru-RU"/>
              </w:rPr>
              <w:t xml:space="preserve">․ </w:t>
            </w:r>
            <w:r w:rsidRPr="004978EB">
              <w:rPr>
                <w:rFonts w:ascii="GHEA Grapalat" w:eastAsia="Times New Roman" w:hAnsi="GHEA Grapalat" w:cs="Times New Roman"/>
                <w:sz w:val="24"/>
                <w:szCs w:val="24"/>
                <w:lang w:val="hy-AM" w:eastAsia="ru-RU"/>
              </w:rPr>
              <w:t>Ճկուն բետոնե ծածկույթներ</w:t>
            </w:r>
          </w:p>
        </w:tc>
        <w:tc>
          <w:tcPr>
            <w:tcW w:w="4990" w:type="dxa"/>
          </w:tcPr>
          <w:p w:rsidR="004978EB" w:rsidRPr="004978EB" w:rsidRDefault="004978EB" w:rsidP="004978EB">
            <w:pPr>
              <w:spacing w:line="276" w:lineRule="auto"/>
              <w:ind w:left="79"/>
              <w:contextualSpacing/>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Մինչև 4 մ ալիքների դեպքում</w:t>
            </w:r>
          </w:p>
        </w:tc>
      </w:tr>
      <w:tr w:rsidR="004978EB" w:rsidRPr="004978EB" w:rsidTr="00C41BA0">
        <w:trPr>
          <w:trHeight w:val="556"/>
        </w:trPr>
        <w:tc>
          <w:tcPr>
            <w:tcW w:w="4990" w:type="dxa"/>
          </w:tcPr>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գ</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 xml:space="preserve"> Ծածկույթներ՝ հավաքովի սալերից</w:t>
            </w:r>
          </w:p>
        </w:tc>
        <w:tc>
          <w:tcPr>
            <w:tcW w:w="4990" w:type="dxa"/>
          </w:tcPr>
          <w:p w:rsidR="004978EB" w:rsidRPr="004978EB" w:rsidRDefault="004978EB" w:rsidP="004978EB">
            <w:pPr>
              <w:spacing w:line="276" w:lineRule="auto"/>
              <w:ind w:left="79"/>
              <w:contextualSpacing/>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Մինչև 2,5 մ ալիքների դեպքում</w:t>
            </w:r>
          </w:p>
        </w:tc>
      </w:tr>
      <w:tr w:rsidR="004978EB" w:rsidRPr="004978EB" w:rsidTr="00C41BA0">
        <w:tc>
          <w:tcPr>
            <w:tcW w:w="4990" w:type="dxa"/>
          </w:tcPr>
          <w:p w:rsidR="004978EB" w:rsidRPr="004978EB" w:rsidRDefault="004978EB" w:rsidP="004978EB">
            <w:pPr>
              <w:spacing w:line="276" w:lineRule="auto"/>
              <w:ind w:left="81"/>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դ</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 xml:space="preserve">Ծածկույթներ՝ ճկուն ներքնակներից և քարով լցված ցանցավոր բլոկներից </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ind w:left="79"/>
              <w:contextualSpacing/>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 xml:space="preserve">Ջրամբարների, գետերի, հողային կառույցների լանջերի վրա (սակավաթեք լանջերով և ցածր ալիքների՝ 0,5 - 0,6 մ - ից պակաս դեպքում) </w:t>
            </w:r>
          </w:p>
        </w:tc>
      </w:tr>
      <w:tr w:rsidR="004978EB" w:rsidRPr="004978EB" w:rsidTr="00C41BA0">
        <w:tc>
          <w:tcPr>
            <w:tcW w:w="4990" w:type="dxa"/>
          </w:tcPr>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ե</w:t>
            </w:r>
            <w:r w:rsidRPr="004978EB">
              <w:rPr>
                <w:rFonts w:ascii="Cambria Math" w:eastAsia="Times New Roman" w:hAnsi="Cambria Math" w:cs="Cambria Math"/>
                <w:sz w:val="24"/>
                <w:szCs w:val="24"/>
                <w:lang w:val="hy-AM" w:eastAsia="ru-RU"/>
              </w:rPr>
              <w:t>․</w:t>
            </w:r>
            <w:r w:rsidRPr="004978EB">
              <w:rPr>
                <w:rFonts w:ascii="Cambria Math" w:eastAsia="Times New Roman" w:hAnsi="Cambria Math" w:cs="Times New Roman"/>
                <w:sz w:val="24"/>
                <w:szCs w:val="24"/>
                <w:lang w:val="hy-AM" w:eastAsia="ru-RU"/>
              </w:rPr>
              <w:t xml:space="preserve"> </w:t>
            </w:r>
            <w:r w:rsidRPr="004978EB">
              <w:rPr>
                <w:rFonts w:ascii="GHEA Grapalat" w:eastAsia="Times New Roman" w:hAnsi="GHEA Grapalat" w:cs="Times New Roman"/>
                <w:sz w:val="24"/>
                <w:szCs w:val="24"/>
                <w:lang w:val="hy-AM" w:eastAsia="ru-RU"/>
              </w:rPr>
              <w:t>Ծածկույթներ՝ սինթեթիկ նյութերից և երկրորդական հումքից</w:t>
            </w:r>
          </w:p>
        </w:tc>
        <w:tc>
          <w:tcPr>
            <w:tcW w:w="4990" w:type="dxa"/>
          </w:tcPr>
          <w:p w:rsidR="004978EB" w:rsidRPr="004978EB" w:rsidRDefault="004978EB" w:rsidP="004978EB">
            <w:pPr>
              <w:spacing w:line="276" w:lineRule="auto"/>
              <w:rPr>
                <w:rFonts w:ascii="GHEA Grapalat" w:eastAsia="Calibri" w:hAnsi="GHEA Grapalat" w:cs="Times New Roman"/>
                <w:sz w:val="24"/>
                <w:szCs w:val="24"/>
                <w:lang w:val="hy-AM"/>
              </w:rPr>
            </w:pPr>
            <w:r w:rsidRPr="004978EB">
              <w:rPr>
                <w:rFonts w:ascii="GHEA Grapalat" w:eastAsia="Calibri" w:hAnsi="GHEA Grapalat" w:cs="Times New Roman"/>
                <w:sz w:val="24"/>
                <w:szCs w:val="24"/>
                <w:lang w:val="hy-AM"/>
              </w:rPr>
              <w:t>նույնը</w:t>
            </w:r>
          </w:p>
        </w:tc>
      </w:tr>
      <w:tr w:rsidR="004978EB" w:rsidRPr="004978EB" w:rsidTr="00C41BA0">
        <w:tc>
          <w:tcPr>
            <w:tcW w:w="4990" w:type="dxa"/>
          </w:tcPr>
          <w:p w:rsidR="004978EB" w:rsidRPr="004978EB" w:rsidRDefault="004978EB" w:rsidP="004978EB">
            <w:pPr>
              <w:spacing w:line="276" w:lineRule="auto"/>
              <w:ind w:left="81"/>
              <w:jc w:val="both"/>
              <w:rPr>
                <w:rFonts w:ascii="GHEA Grapalat" w:eastAsia="Times New Roman" w:hAnsi="GHEA Grapalat" w:cs="Courier New"/>
                <w:sz w:val="24"/>
                <w:szCs w:val="24"/>
                <w:lang w:val="hy-AM"/>
              </w:rPr>
            </w:pPr>
            <w:r w:rsidRPr="004978EB">
              <w:rPr>
                <w:rFonts w:ascii="GHEA Grapalat" w:eastAsia="Times New Roman" w:hAnsi="GHEA Grapalat" w:cs="Times New Roman"/>
                <w:b/>
                <w:bCs/>
                <w:sz w:val="24"/>
                <w:szCs w:val="24"/>
                <w:lang w:val="hy-AM" w:eastAsia="ru-RU"/>
              </w:rPr>
              <w:t>2</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Ալեմարիչներ</w:t>
            </w:r>
          </w:p>
          <w:p w:rsidR="004978EB" w:rsidRPr="004978EB" w:rsidRDefault="004978EB" w:rsidP="004978EB">
            <w:pPr>
              <w:spacing w:line="276" w:lineRule="auto"/>
              <w:ind w:left="81"/>
              <w:contextualSpacing/>
              <w:rPr>
                <w:rFonts w:ascii="GHEA Grapalat" w:eastAsia="Times New Roman" w:hAnsi="GHEA Grapalat" w:cs="Times New Roman"/>
                <w:i/>
                <w:iCs/>
                <w:sz w:val="24"/>
                <w:szCs w:val="24"/>
                <w:lang w:val="hy-AM" w:eastAsia="ru-RU"/>
              </w:rPr>
            </w:pPr>
          </w:p>
          <w:p w:rsidR="004978EB" w:rsidRPr="004978EB" w:rsidRDefault="004978EB" w:rsidP="004978EB">
            <w:pPr>
              <w:numPr>
                <w:ilvl w:val="0"/>
                <w:numId w:val="23"/>
              </w:numPr>
              <w:spacing w:line="276" w:lineRule="auto"/>
              <w:contextualSpacing/>
              <w:rPr>
                <w:rFonts w:ascii="GHEA Grapalat" w:eastAsia="Times New Roman" w:hAnsi="GHEA Grapalat" w:cs="Times New Roman"/>
                <w:b/>
                <w:iCs/>
                <w:sz w:val="24"/>
                <w:szCs w:val="24"/>
                <w:lang w:val="hy-AM" w:eastAsia="ru-RU"/>
              </w:rPr>
            </w:pPr>
            <w:r w:rsidRPr="004978EB">
              <w:rPr>
                <w:rFonts w:ascii="GHEA Grapalat" w:eastAsia="Times New Roman" w:hAnsi="GHEA Grapalat" w:cs="Times New Roman"/>
                <w:b/>
                <w:iCs/>
                <w:sz w:val="24"/>
                <w:szCs w:val="24"/>
                <w:lang w:val="hy-AM" w:eastAsia="ru-RU"/>
              </w:rPr>
              <w:t>Ափի երկայնքով</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Թափանցելի կառույցներ՝ ծակոտկեն վերանիստով և ալեմարիչ խցերով </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ind w:left="79"/>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eastAsia="ru-RU"/>
              </w:rPr>
              <w:t>Ջ</w:t>
            </w:r>
            <w:r w:rsidRPr="004978EB">
              <w:rPr>
                <w:rFonts w:ascii="GHEA Grapalat" w:eastAsia="Times New Roman" w:hAnsi="GHEA Grapalat" w:cs="Times New Roman"/>
                <w:sz w:val="24"/>
                <w:szCs w:val="24"/>
                <w:lang w:val="hy-AM" w:eastAsia="ru-RU"/>
              </w:rPr>
              <w:t xml:space="preserve">րամբարներում </w:t>
            </w:r>
          </w:p>
          <w:p w:rsidR="004978EB" w:rsidRPr="004978EB" w:rsidRDefault="004978EB" w:rsidP="004978EB">
            <w:pPr>
              <w:spacing w:line="276" w:lineRule="auto"/>
              <w:rPr>
                <w:rFonts w:ascii="GHEA Grapalat" w:eastAsia="Calibri" w:hAnsi="GHEA Grapalat" w:cs="Times New Roman"/>
                <w:sz w:val="24"/>
                <w:szCs w:val="24"/>
              </w:rPr>
            </w:pPr>
          </w:p>
        </w:tc>
      </w:tr>
      <w:tr w:rsidR="004978EB" w:rsidRPr="004978EB" w:rsidTr="00C41BA0">
        <w:trPr>
          <w:trHeight w:val="1214"/>
        </w:trPr>
        <w:tc>
          <w:tcPr>
            <w:tcW w:w="4990" w:type="dxa"/>
          </w:tcPr>
          <w:p w:rsidR="004978EB" w:rsidRPr="004978EB" w:rsidRDefault="004978EB" w:rsidP="004978EB">
            <w:pPr>
              <w:spacing w:line="276" w:lineRule="auto"/>
              <w:ind w:left="81"/>
              <w:contextualSpacing/>
              <w:rPr>
                <w:rFonts w:ascii="GHEA Grapalat" w:eastAsia="Times New Roman" w:hAnsi="GHEA Grapalat" w:cs="Times New Roman"/>
                <w:b/>
                <w:iCs/>
                <w:sz w:val="24"/>
                <w:szCs w:val="24"/>
                <w:lang w:val="hy-AM" w:eastAsia="ru-RU"/>
              </w:rPr>
            </w:pPr>
            <w:r w:rsidRPr="004978EB">
              <w:rPr>
                <w:rFonts w:ascii="GHEA Grapalat" w:eastAsia="Times New Roman" w:hAnsi="GHEA Grapalat" w:cs="Courier New"/>
                <w:sz w:val="24"/>
                <w:szCs w:val="24"/>
                <w:lang w:val="hy-AM"/>
              </w:rPr>
              <w:t>2)</w:t>
            </w:r>
            <w:r w:rsidRPr="004978EB">
              <w:rPr>
                <w:rFonts w:ascii="GHEA Grapalat" w:eastAsia="Times New Roman" w:hAnsi="GHEA Grapalat" w:cs="Times New Roman"/>
                <w:i/>
                <w:iCs/>
                <w:sz w:val="24"/>
                <w:szCs w:val="24"/>
                <w:lang w:val="hy-AM" w:eastAsia="ru-RU"/>
              </w:rPr>
              <w:t xml:space="preserve"> </w:t>
            </w:r>
            <w:r w:rsidRPr="004978EB">
              <w:rPr>
                <w:rFonts w:ascii="GHEA Grapalat" w:eastAsia="Times New Roman" w:hAnsi="GHEA Grapalat" w:cs="Times New Roman"/>
                <w:b/>
                <w:iCs/>
                <w:sz w:val="24"/>
                <w:szCs w:val="24"/>
                <w:lang w:val="hy-AM" w:eastAsia="ru-RU"/>
              </w:rPr>
              <w:t>Շեպավոր</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ա</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Քարե լիցք, ճկուն բետոնե ծածկույթներ</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ind w:left="79"/>
              <w:contextualSpacing/>
              <w:rPr>
                <w:rFonts w:ascii="GHEA Grapalat" w:eastAsia="Times New Roman" w:hAnsi="GHEA Grapalat" w:cs="Times New Roman"/>
                <w:sz w:val="24"/>
                <w:szCs w:val="24"/>
                <w:lang w:val="hy-AM" w:eastAsia="ru-RU"/>
              </w:rPr>
            </w:pPr>
          </w:p>
          <w:p w:rsidR="004978EB" w:rsidRPr="004978EB" w:rsidRDefault="004978EB" w:rsidP="004978EB">
            <w:pPr>
              <w:spacing w:line="276" w:lineRule="auto"/>
              <w:ind w:left="79"/>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Ջրամբարներում, գետերում, հողային կառույցների լանջերին՝ հանգստի համար չօգտագործելու դեպքում</w:t>
            </w:r>
          </w:p>
          <w:p w:rsidR="004978EB" w:rsidRPr="004978EB" w:rsidRDefault="004978EB" w:rsidP="004978EB">
            <w:pPr>
              <w:spacing w:line="276" w:lineRule="auto"/>
              <w:ind w:left="79"/>
              <w:contextualSpacing/>
              <w:rPr>
                <w:rFonts w:ascii="GHEA Grapalat" w:eastAsia="Calibri" w:hAnsi="GHEA Grapalat" w:cs="Times New Roman"/>
                <w:sz w:val="24"/>
                <w:szCs w:val="24"/>
                <w:lang w:val="hy-AM"/>
              </w:rPr>
            </w:pPr>
          </w:p>
        </w:tc>
      </w:tr>
      <w:tr w:rsidR="004978EB" w:rsidRPr="004978EB" w:rsidTr="00C41BA0">
        <w:tc>
          <w:tcPr>
            <w:tcW w:w="4990" w:type="dxa"/>
          </w:tcPr>
          <w:p w:rsidR="004978EB" w:rsidRPr="004978EB" w:rsidRDefault="004978EB" w:rsidP="004978EB">
            <w:pPr>
              <w:spacing w:after="220" w:line="276" w:lineRule="auto"/>
              <w:ind w:left="81"/>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բ</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Ձևավոր բլոկների շարվածք կամ լիցք</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ind w:left="79"/>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eastAsia="ru-RU"/>
              </w:rPr>
              <w:t>Ջ</w:t>
            </w:r>
            <w:r w:rsidRPr="004978EB">
              <w:rPr>
                <w:rFonts w:ascii="GHEA Grapalat" w:eastAsia="Times New Roman" w:hAnsi="GHEA Grapalat" w:cs="Times New Roman"/>
                <w:sz w:val="24"/>
                <w:szCs w:val="24"/>
                <w:lang w:val="hy-AM" w:eastAsia="ru-RU"/>
              </w:rPr>
              <w:t>րամբարներում՝ հանգստի համար չօգտագործելու դեպքում</w:t>
            </w:r>
          </w:p>
          <w:p w:rsidR="004978EB" w:rsidRPr="004978EB" w:rsidRDefault="004978EB" w:rsidP="004978EB">
            <w:pPr>
              <w:spacing w:line="276" w:lineRule="auto"/>
              <w:rPr>
                <w:rFonts w:ascii="GHEA Grapalat" w:eastAsia="Calibri" w:hAnsi="GHEA Grapalat" w:cs="Times New Roman"/>
                <w:sz w:val="24"/>
                <w:szCs w:val="24"/>
                <w:lang w:val="hy-AM"/>
              </w:rPr>
            </w:pPr>
          </w:p>
        </w:tc>
      </w:tr>
      <w:tr w:rsidR="004978EB" w:rsidRPr="004978EB" w:rsidTr="00C41BA0">
        <w:tc>
          <w:tcPr>
            <w:tcW w:w="4990" w:type="dxa"/>
          </w:tcPr>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գ</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Արհեստական ազատ լողափեր</w:t>
            </w:r>
          </w:p>
        </w:tc>
        <w:tc>
          <w:tcPr>
            <w:tcW w:w="4990" w:type="dxa"/>
          </w:tcPr>
          <w:p w:rsidR="004978EB" w:rsidRPr="004978EB" w:rsidRDefault="004978EB" w:rsidP="004978EB">
            <w:pPr>
              <w:spacing w:line="276" w:lineRule="auto"/>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Ջրամբարներում՝ սակավաթեք շեպերի (10°–ից պակաս) դեպքում, ափերի երկայնքով թույլ արտահայտված ջրաբերուկների և ջրի կայուն մակարդակի պայմաններում</w:t>
            </w:r>
          </w:p>
        </w:tc>
      </w:tr>
      <w:tr w:rsidR="004978EB" w:rsidRPr="004978EB" w:rsidTr="00C41BA0">
        <w:tc>
          <w:tcPr>
            <w:tcW w:w="4990" w:type="dxa"/>
          </w:tcPr>
          <w:p w:rsidR="004978EB" w:rsidRPr="004978EB" w:rsidRDefault="004978EB" w:rsidP="004978EB">
            <w:pPr>
              <w:spacing w:line="276" w:lineRule="auto"/>
              <w:jc w:val="both"/>
              <w:rPr>
                <w:rFonts w:ascii="GHEA Grapalat" w:eastAsia="Times New Roman" w:hAnsi="GHEA Grapalat" w:cs="Courier New"/>
                <w:sz w:val="24"/>
                <w:szCs w:val="24"/>
                <w:lang w:val="hy-AM"/>
              </w:rPr>
            </w:pPr>
            <w:r w:rsidRPr="004978EB">
              <w:rPr>
                <w:rFonts w:ascii="GHEA Grapalat" w:eastAsia="Times New Roman" w:hAnsi="GHEA Grapalat" w:cs="Times New Roman"/>
                <w:b/>
                <w:bCs/>
                <w:sz w:val="24"/>
                <w:szCs w:val="24"/>
                <w:lang w:val="hy-AM" w:eastAsia="ru-RU"/>
              </w:rPr>
              <w:t>3</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Լողափապահ</w:t>
            </w:r>
          </w:p>
          <w:p w:rsidR="004978EB" w:rsidRPr="004978EB" w:rsidRDefault="004978EB" w:rsidP="004978EB">
            <w:pPr>
              <w:spacing w:line="276" w:lineRule="auto"/>
              <w:contextualSpacing/>
              <w:rPr>
                <w:rFonts w:ascii="GHEA Grapalat" w:eastAsia="Times New Roman" w:hAnsi="GHEA Grapalat" w:cs="Times New Roman"/>
                <w:i/>
                <w:iCs/>
                <w:sz w:val="24"/>
                <w:szCs w:val="24"/>
                <w:lang w:val="hy-AM" w:eastAsia="ru-RU"/>
              </w:rPr>
            </w:pPr>
          </w:p>
          <w:p w:rsidR="004978EB" w:rsidRPr="004978EB" w:rsidRDefault="004978EB" w:rsidP="004978EB">
            <w:pPr>
              <w:spacing w:line="276" w:lineRule="auto"/>
              <w:contextualSpacing/>
              <w:rPr>
                <w:rFonts w:ascii="GHEA Grapalat" w:eastAsia="Times New Roman" w:hAnsi="GHEA Grapalat" w:cs="Times New Roman"/>
                <w:b/>
                <w:iCs/>
                <w:sz w:val="24"/>
                <w:szCs w:val="24"/>
                <w:lang w:val="hy-AM" w:eastAsia="ru-RU"/>
              </w:rPr>
            </w:pPr>
            <w:r w:rsidRPr="004978EB">
              <w:rPr>
                <w:rFonts w:ascii="GHEA Grapalat" w:eastAsia="Times New Roman" w:hAnsi="GHEA Grapalat" w:cs="Times New Roman"/>
                <w:b/>
                <w:iCs/>
                <w:sz w:val="24"/>
                <w:szCs w:val="24"/>
                <w:lang w:val="hy-AM" w:eastAsia="ru-RU"/>
              </w:rPr>
              <w:t>1) Ափի երկայնքով</w:t>
            </w:r>
          </w:p>
          <w:p w:rsidR="004978EB" w:rsidRPr="004978EB" w:rsidRDefault="004978EB" w:rsidP="004978EB">
            <w:pPr>
              <w:spacing w:line="276" w:lineRule="auto"/>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ա</w:t>
            </w:r>
            <w:r w:rsidRPr="004978EB">
              <w:rPr>
                <w:rFonts w:ascii="Cambria Math" w:eastAsia="Times New Roman" w:hAnsi="Cambria Math" w:cs="Cambria Math"/>
                <w:sz w:val="24"/>
                <w:szCs w:val="24"/>
                <w:lang w:val="hy-AM" w:eastAsia="ru-RU"/>
              </w:rPr>
              <w:t>․</w:t>
            </w:r>
            <w:r w:rsidRPr="004978EB">
              <w:rPr>
                <w:rFonts w:ascii="GHEA Grapalat" w:eastAsia="Times New Roman" w:hAnsi="GHEA Grapalat" w:cs="Times New Roman"/>
                <w:sz w:val="24"/>
                <w:szCs w:val="24"/>
                <w:lang w:val="hy-AM" w:eastAsia="ru-RU"/>
              </w:rPr>
              <w:t>Ստորջրյա լրիկներ (բանկետներ)՝ բետոնից, բետոնե բլոկներից, քարից</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contextualSpacing/>
              <w:rPr>
                <w:rFonts w:ascii="GHEA Grapalat" w:eastAsia="Times New Roman" w:hAnsi="GHEA Grapalat" w:cs="Times New Roman"/>
                <w:sz w:val="24"/>
                <w:szCs w:val="24"/>
                <w:lang w:val="hy-AM" w:eastAsia="ru-RU"/>
              </w:rPr>
            </w:pPr>
          </w:p>
          <w:p w:rsidR="004978EB" w:rsidRPr="004978EB" w:rsidRDefault="004978EB" w:rsidP="004978EB">
            <w:pPr>
              <w:spacing w:line="276" w:lineRule="auto"/>
              <w:contextualSpacing/>
              <w:rPr>
                <w:rFonts w:ascii="GHEA Grapalat" w:eastAsia="Times New Roman" w:hAnsi="GHEA Grapalat" w:cs="Times New Roman"/>
                <w:sz w:val="24"/>
                <w:szCs w:val="24"/>
                <w:lang w:val="hy-AM" w:eastAsia="ru-RU"/>
              </w:rPr>
            </w:pPr>
          </w:p>
          <w:p w:rsidR="004978EB" w:rsidRPr="004978EB" w:rsidRDefault="004978EB" w:rsidP="004978EB">
            <w:pPr>
              <w:spacing w:line="276" w:lineRule="auto"/>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Ջրամբարներում, փոքր ալեկոծության դեպքում՝ լողափն ամրացնելու համար</w:t>
            </w:r>
          </w:p>
          <w:p w:rsidR="004978EB" w:rsidRPr="004978EB" w:rsidRDefault="004978EB" w:rsidP="004978EB">
            <w:pPr>
              <w:spacing w:line="276" w:lineRule="auto"/>
              <w:rPr>
                <w:rFonts w:ascii="GHEA Grapalat" w:eastAsia="Calibri" w:hAnsi="GHEA Grapalat" w:cs="Times New Roman"/>
                <w:sz w:val="24"/>
                <w:szCs w:val="24"/>
                <w:lang w:val="hy-AM"/>
              </w:rPr>
            </w:pPr>
          </w:p>
        </w:tc>
      </w:tr>
      <w:tr w:rsidR="004978EB" w:rsidRPr="004978EB" w:rsidTr="00C41BA0">
        <w:tc>
          <w:tcPr>
            <w:tcW w:w="4990" w:type="dxa"/>
          </w:tcPr>
          <w:p w:rsidR="004978EB" w:rsidRPr="004978EB" w:rsidRDefault="004978EB" w:rsidP="004978EB">
            <w:pPr>
              <w:spacing w:line="276" w:lineRule="auto"/>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lastRenderedPageBreak/>
              <w:t>բ</w:t>
            </w:r>
            <w:r w:rsidRPr="004978EB">
              <w:rPr>
                <w:rFonts w:ascii="Cambria Math" w:eastAsia="Times New Roman" w:hAnsi="Cambria Math" w:cs="Times New Roman"/>
                <w:sz w:val="24"/>
                <w:szCs w:val="24"/>
                <w:lang w:val="hy-AM" w:eastAsia="ru-RU"/>
              </w:rPr>
              <w:t xml:space="preserve">․  </w:t>
            </w:r>
            <w:r w:rsidRPr="004978EB">
              <w:rPr>
                <w:rFonts w:ascii="GHEA Grapalat" w:eastAsia="Times New Roman" w:hAnsi="GHEA Grapalat" w:cs="Times New Roman"/>
                <w:sz w:val="24"/>
                <w:szCs w:val="24"/>
                <w:lang w:val="hy-AM" w:eastAsia="ru-RU"/>
              </w:rPr>
              <w:t>Առանձին տեղամասերում անգործուն լիցք (քարե բանկետներ, ավազաբերուկներ և այլն)</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Ջրամբարներում՝ սակավաթեք շեպերի դեպքում </w:t>
            </w:r>
          </w:p>
          <w:p w:rsidR="004978EB" w:rsidRPr="004978EB" w:rsidRDefault="004978EB" w:rsidP="004978EB">
            <w:pPr>
              <w:spacing w:line="276" w:lineRule="auto"/>
              <w:rPr>
                <w:rFonts w:ascii="GHEA Grapalat" w:eastAsia="Calibri" w:hAnsi="GHEA Grapalat" w:cs="Times New Roman"/>
                <w:sz w:val="24"/>
                <w:szCs w:val="24"/>
                <w:lang w:val="hy-AM"/>
              </w:rPr>
            </w:pPr>
          </w:p>
        </w:tc>
      </w:tr>
      <w:tr w:rsidR="004978EB" w:rsidRPr="004978EB" w:rsidTr="00C41BA0">
        <w:trPr>
          <w:trHeight w:val="1178"/>
        </w:trPr>
        <w:tc>
          <w:tcPr>
            <w:tcW w:w="4990" w:type="dxa"/>
          </w:tcPr>
          <w:p w:rsidR="004978EB" w:rsidRPr="004978EB" w:rsidRDefault="004978EB" w:rsidP="004978EB">
            <w:pPr>
              <w:tabs>
                <w:tab w:val="left" w:pos="154"/>
              </w:tabs>
              <w:spacing w:line="276" w:lineRule="auto"/>
              <w:contextualSpacing/>
              <w:rPr>
                <w:rFonts w:ascii="GHEA Grapalat" w:eastAsia="Times New Roman" w:hAnsi="GHEA Grapalat" w:cs="Times New Roman"/>
                <w:b/>
                <w:iCs/>
                <w:sz w:val="24"/>
                <w:szCs w:val="24"/>
                <w:lang w:val="hy-AM" w:eastAsia="ru-RU"/>
              </w:rPr>
            </w:pPr>
            <w:r w:rsidRPr="004978EB">
              <w:rPr>
                <w:rFonts w:ascii="GHEA Grapalat" w:eastAsia="Times New Roman" w:hAnsi="GHEA Grapalat" w:cs="Times New Roman"/>
                <w:b/>
                <w:iCs/>
                <w:sz w:val="24"/>
                <w:szCs w:val="24"/>
                <w:lang w:val="hy-AM" w:eastAsia="ru-RU"/>
              </w:rPr>
              <w:t>2</w:t>
            </w:r>
            <w:r w:rsidRPr="004978EB">
              <w:rPr>
                <w:rFonts w:ascii="GHEA Grapalat" w:eastAsia="Times New Roman" w:hAnsi="GHEA Grapalat" w:cs="Times New Roman"/>
                <w:b/>
                <w:iCs/>
                <w:sz w:val="24"/>
                <w:szCs w:val="24"/>
                <w:lang w:eastAsia="ru-RU"/>
              </w:rPr>
              <w:t>)</w:t>
            </w:r>
            <w:r w:rsidRPr="004978EB">
              <w:rPr>
                <w:rFonts w:ascii="GHEA Grapalat" w:eastAsia="Times New Roman" w:hAnsi="GHEA Grapalat" w:cs="Times New Roman"/>
                <w:b/>
                <w:iCs/>
                <w:sz w:val="24"/>
                <w:szCs w:val="24"/>
                <w:lang w:val="hy-AM" w:eastAsia="ru-RU"/>
              </w:rPr>
              <w:t xml:space="preserve"> Լայնական</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Կիսապատնեշներ, ծովապատնեշներ, կարճապատնեշներ (գրավիտացիոն, ցցաշեն, ձևավոր բլոկներ և այլն)</w:t>
            </w:r>
          </w:p>
        </w:tc>
        <w:tc>
          <w:tcPr>
            <w:tcW w:w="4990" w:type="dxa"/>
          </w:tcPr>
          <w:p w:rsidR="004978EB" w:rsidRPr="004978EB" w:rsidRDefault="004978EB" w:rsidP="004978EB">
            <w:pPr>
              <w:spacing w:line="276" w:lineRule="auto"/>
              <w:rPr>
                <w:rFonts w:ascii="GHEA Grapalat" w:eastAsia="Times New Roman" w:hAnsi="GHEA Grapalat" w:cs="Times New Roman"/>
                <w:sz w:val="24"/>
                <w:szCs w:val="24"/>
                <w:lang w:val="hy-AM" w:eastAsia="ru-RU"/>
              </w:rPr>
            </w:pPr>
          </w:p>
          <w:p w:rsidR="004978EB" w:rsidRPr="004978EB" w:rsidRDefault="004978EB" w:rsidP="004978EB">
            <w:pPr>
              <w:spacing w:line="276" w:lineRule="auto"/>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Ջրամբարներում, գետերում՝ արհեստական լողափերի ստեղծման և ամրացման համար</w:t>
            </w:r>
          </w:p>
        </w:tc>
      </w:tr>
      <w:tr w:rsidR="004978EB" w:rsidRPr="004978EB" w:rsidTr="00C41BA0">
        <w:tc>
          <w:tcPr>
            <w:tcW w:w="4990" w:type="dxa"/>
          </w:tcPr>
          <w:p w:rsidR="004978EB" w:rsidRPr="004978EB" w:rsidRDefault="004978EB" w:rsidP="004978EB">
            <w:pPr>
              <w:spacing w:line="276" w:lineRule="auto"/>
              <w:jc w:val="both"/>
              <w:rPr>
                <w:rFonts w:ascii="GHEA Grapalat" w:eastAsia="Times New Roman" w:hAnsi="GHEA Grapalat" w:cs="Courier New"/>
                <w:sz w:val="24"/>
                <w:szCs w:val="24"/>
                <w:lang w:val="hy-AM"/>
              </w:rPr>
            </w:pPr>
            <w:r w:rsidRPr="004978EB">
              <w:rPr>
                <w:rFonts w:ascii="GHEA Grapalat" w:eastAsia="Times New Roman" w:hAnsi="GHEA Grapalat" w:cs="Times New Roman"/>
                <w:b/>
                <w:bCs/>
                <w:sz w:val="24"/>
                <w:szCs w:val="24"/>
                <w:lang w:val="hy-AM" w:eastAsia="ru-RU"/>
              </w:rPr>
              <w:t>4</w:t>
            </w:r>
            <w:r w:rsidRPr="004978EB">
              <w:rPr>
                <w:rFonts w:ascii="Cambria Math" w:eastAsia="Times New Roman" w:hAnsi="Cambria Math" w:cs="Cambria Math"/>
                <w:b/>
                <w:bCs/>
                <w:sz w:val="24"/>
                <w:szCs w:val="24"/>
                <w:lang w:val="hy-AM" w:eastAsia="ru-RU"/>
              </w:rPr>
              <w:t>․</w:t>
            </w:r>
            <w:r w:rsidRPr="004978EB">
              <w:rPr>
                <w:rFonts w:ascii="GHEA Grapalat" w:eastAsia="Times New Roman" w:hAnsi="GHEA Grapalat" w:cs="Times New Roman"/>
                <w:b/>
                <w:bCs/>
                <w:sz w:val="24"/>
                <w:szCs w:val="24"/>
                <w:lang w:val="hy-AM" w:eastAsia="ru-RU"/>
              </w:rPr>
              <w:t xml:space="preserve"> Հատուկ</w:t>
            </w:r>
          </w:p>
          <w:p w:rsidR="004978EB" w:rsidRPr="004978EB" w:rsidRDefault="004978EB" w:rsidP="004978EB">
            <w:pPr>
              <w:tabs>
                <w:tab w:val="left" w:pos="149"/>
              </w:tabs>
              <w:spacing w:line="276" w:lineRule="auto"/>
              <w:jc w:val="both"/>
              <w:rPr>
                <w:rFonts w:ascii="GHEA Grapalat" w:eastAsia="Times New Roman" w:hAnsi="GHEA Grapalat" w:cs="Times New Roman"/>
                <w:i/>
                <w:iCs/>
                <w:sz w:val="24"/>
                <w:szCs w:val="24"/>
                <w:lang w:val="hy-AM" w:eastAsia="ru-RU"/>
              </w:rPr>
            </w:pPr>
          </w:p>
          <w:p w:rsidR="004978EB" w:rsidRPr="004978EB" w:rsidRDefault="004978EB" w:rsidP="004978EB">
            <w:pPr>
              <w:tabs>
                <w:tab w:val="left" w:pos="149"/>
              </w:tabs>
              <w:spacing w:line="276" w:lineRule="auto"/>
              <w:jc w:val="both"/>
              <w:rPr>
                <w:rFonts w:ascii="GHEA Grapalat" w:eastAsia="Times New Roman" w:hAnsi="GHEA Grapalat" w:cs="Times New Roman"/>
                <w:b/>
                <w:sz w:val="24"/>
                <w:szCs w:val="24"/>
                <w:lang w:val="hy-AM"/>
              </w:rPr>
            </w:pPr>
            <w:r w:rsidRPr="004978EB">
              <w:rPr>
                <w:rFonts w:ascii="GHEA Grapalat" w:eastAsia="Times New Roman" w:hAnsi="GHEA Grapalat" w:cs="Times New Roman"/>
                <w:b/>
                <w:iCs/>
                <w:sz w:val="24"/>
                <w:szCs w:val="24"/>
                <w:lang w:val="hy-AM" w:eastAsia="ru-RU"/>
              </w:rPr>
              <w:t>1) Կարգավորող</w:t>
            </w:r>
          </w:p>
          <w:p w:rsidR="004978EB" w:rsidRPr="004978EB" w:rsidRDefault="004978EB" w:rsidP="004978EB">
            <w:pPr>
              <w:spacing w:line="276" w:lineRule="auto"/>
              <w:contextualSpacing/>
              <w:rPr>
                <w:rFonts w:ascii="GHEA Grapalat" w:eastAsia="Times New Roman" w:hAnsi="GHEA Grapalat" w:cs="Times New Roman"/>
                <w:sz w:val="24"/>
                <w:szCs w:val="24"/>
                <w:lang w:val="hy-AM"/>
              </w:rPr>
            </w:pPr>
            <w:r w:rsidRPr="004978EB">
              <w:rPr>
                <w:rFonts w:ascii="GHEA Grapalat" w:eastAsia="Times New Roman" w:hAnsi="GHEA Grapalat" w:cs="Times New Roman"/>
                <w:sz w:val="24"/>
                <w:szCs w:val="24"/>
                <w:lang w:val="hy-AM" w:eastAsia="ru-RU"/>
              </w:rPr>
              <w:t>ա</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Գետերի հոսքի կառավարում (ջրանետման կարգավորում, ջրհոսերի միավորումը մեկ հունում և այլն)</w:t>
            </w:r>
            <w:r w:rsidRPr="004978EB">
              <w:rPr>
                <w:rFonts w:ascii="GHEA Grapalat" w:eastAsia="Times New Roman" w:hAnsi="GHEA Grapalat" w:cs="Times New Roman"/>
                <w:sz w:val="24"/>
                <w:szCs w:val="24"/>
                <w:lang w:val="hy-AM"/>
              </w:rPr>
              <w:t xml:space="preserve"> </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contextualSpacing/>
              <w:rPr>
                <w:rFonts w:ascii="GHEA Grapalat" w:eastAsia="Times New Roman" w:hAnsi="GHEA Grapalat" w:cs="Times New Roman"/>
                <w:sz w:val="24"/>
                <w:szCs w:val="24"/>
                <w:lang w:val="hy-AM" w:eastAsia="ru-RU"/>
              </w:rPr>
            </w:pPr>
          </w:p>
          <w:p w:rsidR="004978EB" w:rsidRPr="004978EB" w:rsidRDefault="004978EB" w:rsidP="004978EB">
            <w:pPr>
              <w:spacing w:line="276" w:lineRule="auto"/>
              <w:contextualSpacing/>
              <w:rPr>
                <w:rFonts w:ascii="GHEA Grapalat" w:eastAsia="Times New Roman" w:hAnsi="GHEA Grapalat" w:cs="Times New Roman"/>
                <w:sz w:val="24"/>
                <w:szCs w:val="24"/>
                <w:lang w:val="hy-AM" w:eastAsia="ru-RU"/>
              </w:rPr>
            </w:pPr>
          </w:p>
          <w:p w:rsidR="004978EB" w:rsidRPr="004978EB" w:rsidRDefault="004978EB" w:rsidP="004978EB">
            <w:pPr>
              <w:spacing w:line="276" w:lineRule="auto"/>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 xml:space="preserve">Նստվածքների ծավալը մեծացնելու համար, շրջանցելով ափամերձ հոսքի երկայնքով ցածր թողունակության տարածքները </w:t>
            </w:r>
          </w:p>
          <w:p w:rsidR="004978EB" w:rsidRPr="004978EB" w:rsidRDefault="004978EB" w:rsidP="004978EB">
            <w:pPr>
              <w:spacing w:line="276" w:lineRule="auto"/>
              <w:rPr>
                <w:rFonts w:ascii="GHEA Grapalat" w:eastAsia="Calibri" w:hAnsi="GHEA Grapalat" w:cs="Times New Roman"/>
                <w:sz w:val="24"/>
                <w:szCs w:val="24"/>
                <w:lang w:val="hy-AM"/>
              </w:rPr>
            </w:pPr>
          </w:p>
        </w:tc>
      </w:tr>
      <w:tr w:rsidR="004978EB" w:rsidRPr="004978EB" w:rsidTr="00C41BA0">
        <w:tc>
          <w:tcPr>
            <w:tcW w:w="4990" w:type="dxa"/>
          </w:tcPr>
          <w:p w:rsidR="004978EB" w:rsidRPr="004978EB" w:rsidRDefault="004978EB" w:rsidP="004978EB">
            <w:pPr>
              <w:spacing w:line="276" w:lineRule="auto"/>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բ</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Կառույցներ, որոնք ընդօրինակում են բնական ռելիեֆի ձևերը</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Ջրամբարներում՝ առափնյա գործընթացները կարգավորելու համար</w:t>
            </w:r>
          </w:p>
          <w:p w:rsidR="004978EB" w:rsidRPr="004978EB" w:rsidRDefault="004978EB" w:rsidP="004978EB">
            <w:pPr>
              <w:spacing w:line="276" w:lineRule="auto"/>
              <w:rPr>
                <w:rFonts w:ascii="GHEA Grapalat" w:eastAsia="Calibri" w:hAnsi="GHEA Grapalat" w:cs="Times New Roman"/>
                <w:sz w:val="24"/>
                <w:szCs w:val="24"/>
                <w:lang w:val="hy-AM"/>
              </w:rPr>
            </w:pPr>
          </w:p>
        </w:tc>
      </w:tr>
      <w:tr w:rsidR="004978EB" w:rsidRPr="004978EB" w:rsidTr="00C41BA0">
        <w:tc>
          <w:tcPr>
            <w:tcW w:w="4990" w:type="dxa"/>
          </w:tcPr>
          <w:p w:rsidR="004978EB" w:rsidRPr="004978EB" w:rsidRDefault="004978EB" w:rsidP="004978EB">
            <w:pPr>
              <w:spacing w:line="276" w:lineRule="auto"/>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գ</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Նստվածքների պահուստի տեղափոխում (ափի երկայնքով տեղափոխում, ստորջրյա բացահանքերի օգտագործում և այլն)</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Ջրամբարներում՝ նստվածքների հավասարակշռությունը կարգավորելու համար</w:t>
            </w:r>
          </w:p>
        </w:tc>
      </w:tr>
      <w:tr w:rsidR="004978EB" w:rsidRPr="004978EB" w:rsidTr="00C41BA0">
        <w:tc>
          <w:tcPr>
            <w:tcW w:w="4990" w:type="dxa"/>
          </w:tcPr>
          <w:p w:rsidR="004978EB" w:rsidRPr="004978EB" w:rsidRDefault="004978EB" w:rsidP="004978EB">
            <w:pPr>
              <w:tabs>
                <w:tab w:val="left" w:pos="149"/>
              </w:tabs>
              <w:spacing w:line="276" w:lineRule="auto"/>
              <w:rPr>
                <w:rFonts w:ascii="GHEA Grapalat" w:eastAsia="Times New Roman" w:hAnsi="GHEA Grapalat" w:cs="Times New Roman"/>
                <w:b/>
                <w:sz w:val="24"/>
                <w:szCs w:val="24"/>
                <w:lang w:val="hy-AM"/>
              </w:rPr>
            </w:pPr>
            <w:r w:rsidRPr="004978EB">
              <w:rPr>
                <w:rFonts w:ascii="GHEA Grapalat" w:eastAsia="Times New Roman" w:hAnsi="GHEA Grapalat" w:cs="Times New Roman"/>
                <w:b/>
                <w:iCs/>
                <w:sz w:val="24"/>
                <w:szCs w:val="24"/>
                <w:lang w:val="hy-AM" w:eastAsia="ru-RU"/>
              </w:rPr>
              <w:t>2) Շիթաուղղորդող</w:t>
            </w:r>
          </w:p>
          <w:p w:rsidR="004978EB" w:rsidRPr="004978EB" w:rsidRDefault="004978EB" w:rsidP="004978EB">
            <w:pPr>
              <w:spacing w:line="276" w:lineRule="auto"/>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ա</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Շիթաուղղորդող պատվարներ՝ քարի լցումով</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p>
        </w:tc>
        <w:tc>
          <w:tcPr>
            <w:tcW w:w="4990" w:type="dxa"/>
          </w:tcPr>
          <w:p w:rsidR="004978EB" w:rsidRPr="004978EB" w:rsidRDefault="004978EB" w:rsidP="004978EB">
            <w:pPr>
              <w:spacing w:line="276" w:lineRule="auto"/>
              <w:contextualSpacing/>
              <w:rPr>
                <w:rFonts w:ascii="GHEA Grapalat" w:eastAsia="Times New Roman" w:hAnsi="GHEA Grapalat" w:cs="Times New Roman"/>
                <w:sz w:val="24"/>
                <w:szCs w:val="24"/>
                <w:lang w:val="hy-AM" w:eastAsia="ru-RU"/>
              </w:rPr>
            </w:pPr>
          </w:p>
          <w:p w:rsidR="004978EB" w:rsidRPr="004978EB" w:rsidRDefault="004978EB" w:rsidP="004978EB">
            <w:pPr>
              <w:spacing w:line="276" w:lineRule="auto"/>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 xml:space="preserve">Գետերում՝ գետերի ափերը և ափի քայքայումից հոսքի առանցքը շեղվելուց պաշտպանելու համար </w:t>
            </w:r>
          </w:p>
          <w:p w:rsidR="004978EB" w:rsidRPr="004978EB" w:rsidRDefault="004978EB" w:rsidP="004978EB">
            <w:pPr>
              <w:spacing w:line="276" w:lineRule="auto"/>
              <w:rPr>
                <w:rFonts w:ascii="GHEA Grapalat" w:eastAsia="Calibri" w:hAnsi="GHEA Grapalat" w:cs="Times New Roman"/>
                <w:sz w:val="24"/>
                <w:szCs w:val="24"/>
                <w:lang w:val="hy-AM"/>
              </w:rPr>
            </w:pPr>
          </w:p>
        </w:tc>
      </w:tr>
      <w:tr w:rsidR="004978EB" w:rsidRPr="004978EB" w:rsidTr="00C41BA0">
        <w:tc>
          <w:tcPr>
            <w:tcW w:w="4990" w:type="dxa"/>
          </w:tcPr>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բ</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Շիթաուղղորդող պատվարներ՝ գրունտից</w:t>
            </w:r>
          </w:p>
        </w:tc>
        <w:tc>
          <w:tcPr>
            <w:tcW w:w="4990" w:type="dxa"/>
          </w:tcPr>
          <w:p w:rsidR="004978EB" w:rsidRPr="004978EB" w:rsidRDefault="004978EB" w:rsidP="004978EB">
            <w:pPr>
              <w:spacing w:line="276" w:lineRule="auto"/>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Գետերում՝</w:t>
            </w:r>
            <w:r w:rsidRPr="004978EB">
              <w:rPr>
                <w:rFonts w:ascii="GHEA Grapalat" w:eastAsia="Times New Roman" w:hAnsi="GHEA Grapalat" w:cs="Times New Roman"/>
                <w:sz w:val="24"/>
                <w:szCs w:val="24"/>
                <w:lang w:val="hy-AM"/>
              </w:rPr>
              <w:t xml:space="preserve"> </w:t>
            </w:r>
            <w:r w:rsidRPr="004978EB">
              <w:rPr>
                <w:rFonts w:ascii="GHEA Grapalat" w:eastAsia="Times New Roman" w:hAnsi="GHEA Grapalat" w:cs="Times New Roman"/>
                <w:sz w:val="24"/>
                <w:szCs w:val="24"/>
                <w:lang w:val="hy-AM" w:eastAsia="ru-RU"/>
              </w:rPr>
              <w:t>հոսքի ցածր արագության դեպքում հոսքի առանցքը շեղելու համար</w:t>
            </w:r>
          </w:p>
          <w:p w:rsidR="004978EB" w:rsidRPr="004978EB" w:rsidRDefault="004978EB" w:rsidP="004978EB">
            <w:pPr>
              <w:spacing w:line="276" w:lineRule="auto"/>
              <w:contextualSpacing/>
              <w:rPr>
                <w:rFonts w:ascii="GHEA Grapalat" w:eastAsia="Calibri" w:hAnsi="GHEA Grapalat" w:cs="Times New Roman"/>
                <w:sz w:val="24"/>
                <w:szCs w:val="24"/>
                <w:lang w:val="hy-AM"/>
              </w:rPr>
            </w:pPr>
          </w:p>
        </w:tc>
      </w:tr>
      <w:tr w:rsidR="004978EB" w:rsidRPr="004978EB" w:rsidTr="00C41BA0">
        <w:tc>
          <w:tcPr>
            <w:tcW w:w="4990" w:type="dxa"/>
          </w:tcPr>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գ</w:t>
            </w:r>
            <w:r w:rsidRPr="004978EB">
              <w:rPr>
                <w:rFonts w:ascii="Cambria Math" w:eastAsia="Times New Roman" w:hAnsi="Cambria Math" w:cs="Cambria Math"/>
                <w:sz w:val="24"/>
                <w:szCs w:val="24"/>
                <w:lang w:val="hy-AM" w:eastAsia="ru-RU"/>
              </w:rPr>
              <w:t xml:space="preserve">․  </w:t>
            </w:r>
            <w:r w:rsidRPr="004978EB">
              <w:rPr>
                <w:rFonts w:ascii="GHEA Grapalat" w:eastAsia="Times New Roman" w:hAnsi="GHEA Grapalat" w:cs="Times New Roman"/>
                <w:sz w:val="24"/>
                <w:szCs w:val="24"/>
                <w:lang w:val="hy-AM" w:eastAsia="ru-RU"/>
              </w:rPr>
              <w:t>Շիթաուղղորդող զանգվածեղ ծովապատնեշներ կամ կարճապատնեշներ</w:t>
            </w:r>
          </w:p>
        </w:tc>
        <w:tc>
          <w:tcPr>
            <w:tcW w:w="4990" w:type="dxa"/>
          </w:tcPr>
          <w:p w:rsidR="004978EB" w:rsidRPr="004978EB" w:rsidRDefault="004978EB" w:rsidP="004978EB">
            <w:pPr>
              <w:spacing w:line="276" w:lineRule="auto"/>
              <w:contextualSpacing/>
              <w:rPr>
                <w:rFonts w:ascii="GHEA Grapalat" w:eastAsia="Times New Roman" w:hAnsi="GHEA Grapalat" w:cs="Courier New"/>
                <w:sz w:val="24"/>
                <w:szCs w:val="24"/>
                <w:lang w:val="hy-AM"/>
              </w:rPr>
            </w:pPr>
            <w:r w:rsidRPr="004978EB">
              <w:rPr>
                <w:rFonts w:ascii="GHEA Grapalat" w:eastAsia="Times New Roman" w:hAnsi="GHEA Grapalat" w:cs="Times New Roman"/>
                <w:sz w:val="24"/>
                <w:szCs w:val="24"/>
                <w:lang w:val="hy-AM" w:eastAsia="ru-RU"/>
              </w:rPr>
              <w:t>Նույնը</w:t>
            </w:r>
          </w:p>
          <w:p w:rsidR="004978EB" w:rsidRPr="004978EB" w:rsidRDefault="004978EB" w:rsidP="004978EB">
            <w:pPr>
              <w:spacing w:line="276" w:lineRule="auto"/>
              <w:rPr>
                <w:rFonts w:ascii="GHEA Grapalat" w:eastAsia="Calibri" w:hAnsi="GHEA Grapalat" w:cs="Times New Roman"/>
                <w:sz w:val="24"/>
                <w:szCs w:val="24"/>
                <w:lang w:val="hy-AM"/>
              </w:rPr>
            </w:pPr>
          </w:p>
        </w:tc>
      </w:tr>
      <w:tr w:rsidR="004978EB" w:rsidRPr="004978EB" w:rsidTr="00C41BA0">
        <w:trPr>
          <w:trHeight w:val="1794"/>
        </w:trPr>
        <w:tc>
          <w:tcPr>
            <w:tcW w:w="4990" w:type="dxa"/>
          </w:tcPr>
          <w:p w:rsidR="004978EB" w:rsidRPr="004978EB" w:rsidRDefault="004978EB" w:rsidP="004978EB">
            <w:pPr>
              <w:tabs>
                <w:tab w:val="left" w:pos="149"/>
              </w:tabs>
              <w:spacing w:line="276" w:lineRule="auto"/>
              <w:jc w:val="both"/>
              <w:rPr>
                <w:rFonts w:ascii="GHEA Grapalat" w:eastAsia="Times New Roman" w:hAnsi="GHEA Grapalat" w:cs="Times New Roman"/>
                <w:b/>
                <w:sz w:val="24"/>
                <w:szCs w:val="24"/>
                <w:lang w:val="hy-AM"/>
              </w:rPr>
            </w:pPr>
            <w:r w:rsidRPr="004978EB">
              <w:rPr>
                <w:rFonts w:ascii="GHEA Grapalat" w:eastAsia="Times New Roman" w:hAnsi="GHEA Grapalat" w:cs="Times New Roman"/>
                <w:b/>
                <w:iCs/>
                <w:sz w:val="24"/>
                <w:szCs w:val="24"/>
                <w:lang w:val="hy-AM" w:eastAsia="ru-RU"/>
              </w:rPr>
              <w:t>3</w:t>
            </w:r>
            <w:r w:rsidRPr="004978EB">
              <w:rPr>
                <w:rFonts w:ascii="GHEA Grapalat" w:eastAsia="Times New Roman" w:hAnsi="GHEA Grapalat" w:cs="Times New Roman"/>
                <w:b/>
                <w:iCs/>
                <w:sz w:val="24"/>
                <w:szCs w:val="24"/>
                <w:lang w:eastAsia="ru-RU"/>
              </w:rPr>
              <w:t>)</w:t>
            </w:r>
            <w:r w:rsidRPr="004978EB">
              <w:rPr>
                <w:rFonts w:ascii="GHEA Grapalat" w:eastAsia="Times New Roman" w:hAnsi="GHEA Grapalat" w:cs="Times New Roman"/>
                <w:b/>
                <w:iCs/>
                <w:sz w:val="24"/>
                <w:szCs w:val="24"/>
                <w:lang w:val="hy-AM" w:eastAsia="ru-RU"/>
              </w:rPr>
              <w:t xml:space="preserve"> Շեպաամրացնող</w:t>
            </w:r>
          </w:p>
          <w:p w:rsidR="004978EB" w:rsidRPr="004978EB" w:rsidRDefault="004978EB" w:rsidP="004978EB">
            <w:pPr>
              <w:spacing w:line="276" w:lineRule="auto"/>
              <w:ind w:left="81"/>
              <w:contextualSpacing/>
              <w:rPr>
                <w:rFonts w:ascii="GHEA Grapalat" w:eastAsia="Times New Roman" w:hAnsi="GHEA Grapalat" w:cs="Times New Roman"/>
                <w:sz w:val="24"/>
                <w:szCs w:val="24"/>
                <w:lang w:val="hy-AM" w:eastAsia="ru-RU"/>
              </w:rPr>
            </w:pPr>
            <w:r w:rsidRPr="004978EB">
              <w:rPr>
                <w:rFonts w:ascii="GHEA Grapalat" w:eastAsia="Times New Roman" w:hAnsi="GHEA Grapalat" w:cs="Times New Roman"/>
                <w:sz w:val="24"/>
                <w:szCs w:val="24"/>
                <w:lang w:val="hy-AM" w:eastAsia="ru-RU"/>
              </w:rPr>
              <w:t>Շեպերի գրունտի արհեստական ամրացում</w:t>
            </w:r>
          </w:p>
        </w:tc>
        <w:tc>
          <w:tcPr>
            <w:tcW w:w="4990" w:type="dxa"/>
          </w:tcPr>
          <w:p w:rsidR="004978EB" w:rsidRPr="004978EB" w:rsidRDefault="004978EB" w:rsidP="004978EB">
            <w:pPr>
              <w:spacing w:line="276" w:lineRule="auto"/>
              <w:rPr>
                <w:rFonts w:ascii="GHEA Grapalat" w:eastAsia="Times New Roman" w:hAnsi="GHEA Grapalat" w:cs="Times New Roman"/>
                <w:sz w:val="24"/>
                <w:szCs w:val="24"/>
                <w:lang w:val="hy-AM" w:eastAsia="ru-RU"/>
              </w:rPr>
            </w:pPr>
          </w:p>
          <w:p w:rsidR="004978EB" w:rsidRPr="004978EB" w:rsidRDefault="004978EB" w:rsidP="004978EB">
            <w:pPr>
              <w:spacing w:line="276" w:lineRule="auto"/>
              <w:rPr>
                <w:rFonts w:ascii="GHEA Grapalat" w:eastAsia="Calibri" w:hAnsi="GHEA Grapalat" w:cs="Times New Roman"/>
                <w:sz w:val="24"/>
                <w:szCs w:val="24"/>
                <w:lang w:val="hy-AM"/>
              </w:rPr>
            </w:pPr>
            <w:r w:rsidRPr="004978EB">
              <w:rPr>
                <w:rFonts w:ascii="GHEA Grapalat" w:eastAsia="Times New Roman" w:hAnsi="GHEA Grapalat" w:cs="Times New Roman"/>
                <w:sz w:val="24"/>
                <w:szCs w:val="24"/>
                <w:lang w:val="hy-AM" w:eastAsia="ru-RU"/>
              </w:rPr>
              <w:t>Ջրամբարներում, գետերում, հողային կառույցների շեպերում՝ մինչև 0,5 մ ալիքների  բարձրության դեպքում</w:t>
            </w:r>
          </w:p>
        </w:tc>
      </w:tr>
    </w:tbl>
    <w:p w:rsidR="004978EB" w:rsidRPr="004978EB" w:rsidRDefault="004978EB" w:rsidP="004978EB">
      <w:pPr>
        <w:spacing w:line="276" w:lineRule="auto"/>
        <w:jc w:val="both"/>
        <w:rPr>
          <w:rFonts w:ascii="GHEA Grapalat" w:eastAsia="Calibri" w:hAnsi="GHEA Grapalat" w:cs="Times New Roman"/>
          <w:sz w:val="24"/>
          <w:szCs w:val="24"/>
          <w:lang w:val="hy-AM"/>
        </w:rPr>
      </w:pPr>
    </w:p>
    <w:p w:rsidR="004978EB" w:rsidRPr="004978EB" w:rsidRDefault="004978EB" w:rsidP="004978EB">
      <w:pPr>
        <w:rPr>
          <w:lang w:val="hy-AM"/>
        </w:rPr>
      </w:pPr>
    </w:p>
    <w:p w:rsidR="001F17CA" w:rsidRDefault="001F17CA" w:rsidP="004978EB">
      <w:pPr>
        <w:widowControl w:val="0"/>
        <w:autoSpaceDE w:val="0"/>
        <w:autoSpaceDN w:val="0"/>
        <w:spacing w:before="144" w:after="0" w:line="295" w:lineRule="auto"/>
        <w:ind w:right="822"/>
        <w:jc w:val="center"/>
        <w:rPr>
          <w:rFonts w:ascii="Sylfaen" w:eastAsia="Arial" w:hAnsi="Sylfaen" w:cs="Arial"/>
          <w:b/>
          <w:bCs/>
          <w:w w:val="95"/>
          <w:sz w:val="26"/>
          <w:szCs w:val="26"/>
          <w:lang w:val="hy-AM"/>
        </w:rPr>
      </w:pPr>
    </w:p>
    <w:sectPr w:rsidR="001F17CA" w:rsidSect="00C41BA0">
      <w:headerReference w:type="even" r:id="rId7"/>
      <w:pgSz w:w="11900" w:h="16840"/>
      <w:pgMar w:top="851" w:right="843" w:bottom="993" w:left="1170" w:header="0" w:footer="3" w:gutter="0"/>
      <w:pgNumType w:start="27"/>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3B5" w:rsidRDefault="000C43B5">
      <w:pPr>
        <w:spacing w:after="0" w:line="240" w:lineRule="auto"/>
      </w:pPr>
      <w:r>
        <w:separator/>
      </w:r>
    </w:p>
  </w:endnote>
  <w:endnote w:type="continuationSeparator" w:id="0">
    <w:p w:rsidR="000C43B5" w:rsidRDefault="000C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3B5" w:rsidRDefault="000C43B5">
      <w:pPr>
        <w:spacing w:after="0" w:line="240" w:lineRule="auto"/>
      </w:pPr>
      <w:r>
        <w:separator/>
      </w:r>
    </w:p>
  </w:footnote>
  <w:footnote w:type="continuationSeparator" w:id="0">
    <w:p w:rsidR="000C43B5" w:rsidRDefault="000C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D8" w:rsidRDefault="006C05D8">
    <w:pPr>
      <w:spacing w:line="1" w:lineRule="exact"/>
    </w:pPr>
    <w:r>
      <w:rPr>
        <w:noProof/>
      </w:rPr>
      <mc:AlternateContent>
        <mc:Choice Requires="wps">
          <w:drawing>
            <wp:anchor distT="0" distB="0" distL="0" distR="0" simplePos="0" relativeHeight="251659264" behindDoc="1" locked="0" layoutInCell="1" allowOverlap="1" wp14:anchorId="66EED1F9" wp14:editId="72FA3258">
              <wp:simplePos x="0" y="0"/>
              <wp:positionH relativeFrom="page">
                <wp:posOffset>902335</wp:posOffset>
              </wp:positionH>
              <wp:positionV relativeFrom="page">
                <wp:posOffset>859790</wp:posOffset>
              </wp:positionV>
              <wp:extent cx="1048385" cy="146050"/>
              <wp:effectExtent l="0" t="2540" r="1270" b="444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5D8" w:rsidRDefault="006C05D8">
                          <w:pPr>
                            <w:pStyle w:val="Headerorfooter20"/>
                            <w:rPr>
                              <w:rFonts w:ascii="Courier New" w:hAnsi="Courier New" w:cs="Courier New"/>
                              <w:sz w:val="24"/>
                              <w:szCs w:val="24"/>
                            </w:rPr>
                          </w:pPr>
                          <w:r>
                            <w:rPr>
                              <w:rStyle w:val="Headerorfooter2"/>
                              <w:b/>
                              <w:bCs/>
                              <w:color w:val="000000"/>
                              <w:lang w:eastAsia="ru-RU"/>
                            </w:rPr>
                            <w:t>СП 116.13330.2012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EED1F9" id="_x0000_t202" coordsize="21600,21600" o:spt="202" path="m,l,21600r21600,l21600,xe">
              <v:stroke joinstyle="miter"/>
              <v:path gradientshapeok="t" o:connecttype="rect"/>
            </v:shapetype>
            <v:shape id="Text Box 16" o:spid="_x0000_s1026" type="#_x0000_t202" style="position:absolute;margin-left:71.05pt;margin-top:67.7pt;width:82.55pt;height:11.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" filled="f" stroked="f">
              <v:textbox style="mso-fit-shape-to-text:t" inset="0,0,0,0">
                <w:txbxContent>
                  <w:p w:rsidR="00945838" w:rsidRDefault="00602DDC">
                    <w:pPr>
                      <w:pStyle w:val="Headerorfooter20"/>
                      <w:rPr>
                        <w:rFonts w:ascii="Courier New" w:hAnsi="Courier New" w:cs="Courier New"/>
                        <w:sz w:val="24"/>
                        <w:szCs w:val="24"/>
                      </w:rPr>
                    </w:pPr>
                    <w:r>
                      <w:rPr>
                        <w:rStyle w:val="Headerorfooter2"/>
                        <w:b/>
                        <w:bCs/>
                        <w:color w:val="000000"/>
                        <w:lang w:eastAsia="ru-RU"/>
                      </w:rPr>
                      <w:t>СП 116.13330.2012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6"/>
      <w:numFmt w:val="decimal"/>
      <w:lvlText w:val="%1"/>
      <w:lvlJc w:val="left"/>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1"/>
      <w:numFmt w:val="decimal"/>
      <w:lvlText w:val="%1,"/>
      <w:lvlJc w:val="left"/>
    </w:lvl>
    <w:lvl w:ilvl="1">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18629CB"/>
    <w:multiLevelType w:val="hybridMultilevel"/>
    <w:tmpl w:val="11C64C68"/>
    <w:lvl w:ilvl="0" w:tplc="8E8AA7C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3" w15:restartNumberingAfterBreak="0">
    <w:nsid w:val="09426B46"/>
    <w:multiLevelType w:val="hybridMultilevel"/>
    <w:tmpl w:val="70DE6D26"/>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4" w15:restartNumberingAfterBreak="0">
    <w:nsid w:val="2C8B05D5"/>
    <w:multiLevelType w:val="hybridMultilevel"/>
    <w:tmpl w:val="CC44EAA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5" w15:restartNumberingAfterBreak="0">
    <w:nsid w:val="2F2B332D"/>
    <w:multiLevelType w:val="hybridMultilevel"/>
    <w:tmpl w:val="872E7F98"/>
    <w:lvl w:ilvl="0" w:tplc="334E96FA">
      <w:start w:val="2"/>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6" w15:restartNumberingAfterBreak="0">
    <w:nsid w:val="33DF2BFC"/>
    <w:multiLevelType w:val="hybridMultilevel"/>
    <w:tmpl w:val="5234E954"/>
    <w:lvl w:ilvl="0" w:tplc="CF9E86FE">
      <w:start w:val="1"/>
      <w:numFmt w:val="decimal"/>
      <w:lvlText w:val="%1)"/>
      <w:lvlJc w:val="left"/>
      <w:pPr>
        <w:ind w:left="441" w:hanging="360"/>
      </w:pPr>
      <w:rPr>
        <w:rFonts w:cs="Courier New"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7" w15:restartNumberingAfterBreak="0">
    <w:nsid w:val="38961C03"/>
    <w:multiLevelType w:val="hybridMultilevel"/>
    <w:tmpl w:val="A63609DA"/>
    <w:lvl w:ilvl="0" w:tplc="49907C90">
      <w:start w:val="1"/>
      <w:numFmt w:val="decimal"/>
      <w:lvlText w:val="%1)"/>
      <w:lvlJc w:val="left"/>
      <w:pPr>
        <w:ind w:left="441" w:hanging="360"/>
      </w:pPr>
      <w:rPr>
        <w:rFonts w:cs="Courier New" w:hint="default"/>
        <w:b/>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8" w15:restartNumberingAfterBreak="0">
    <w:nsid w:val="442160CE"/>
    <w:multiLevelType w:val="hybridMultilevel"/>
    <w:tmpl w:val="D01E9CA2"/>
    <w:lvl w:ilvl="0" w:tplc="2EE0BB1C">
      <w:start w:val="1"/>
      <w:numFmt w:val="decimal"/>
      <w:lvlText w:val="%1)"/>
      <w:lvlJc w:val="left"/>
      <w:pPr>
        <w:ind w:left="441" w:hanging="360"/>
      </w:pPr>
      <w:rPr>
        <w:rFonts w:cs="Courier New" w:hint="default"/>
        <w:i w:val="0"/>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9" w15:restartNumberingAfterBreak="0">
    <w:nsid w:val="4FF53015"/>
    <w:multiLevelType w:val="hybridMultilevel"/>
    <w:tmpl w:val="0790655A"/>
    <w:lvl w:ilvl="0" w:tplc="8E6082A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0" w15:restartNumberingAfterBreak="0">
    <w:nsid w:val="5ECE5FB0"/>
    <w:multiLevelType w:val="hybridMultilevel"/>
    <w:tmpl w:val="3D7C1742"/>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21" w15:restartNumberingAfterBreak="0">
    <w:nsid w:val="6BB71095"/>
    <w:multiLevelType w:val="hybridMultilevel"/>
    <w:tmpl w:val="62BA1402"/>
    <w:lvl w:ilvl="0" w:tplc="495A6C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2904664"/>
    <w:multiLevelType w:val="hybridMultilevel"/>
    <w:tmpl w:val="7488167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2"/>
  </w:num>
  <w:num w:numId="14">
    <w:abstractNumId w:val="20"/>
  </w:num>
  <w:num w:numId="15">
    <w:abstractNumId w:val="13"/>
  </w:num>
  <w:num w:numId="16">
    <w:abstractNumId w:val="14"/>
  </w:num>
  <w:num w:numId="17">
    <w:abstractNumId w:val="12"/>
  </w:num>
  <w:num w:numId="18">
    <w:abstractNumId w:val="19"/>
  </w:num>
  <w:num w:numId="19">
    <w:abstractNumId w:val="15"/>
  </w:num>
  <w:num w:numId="20">
    <w:abstractNumId w:val="21"/>
  </w:num>
  <w:num w:numId="21">
    <w:abstractNumId w:val="18"/>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5C"/>
    <w:rsid w:val="0004481F"/>
    <w:rsid w:val="000C43B5"/>
    <w:rsid w:val="000D4ACA"/>
    <w:rsid w:val="00142A85"/>
    <w:rsid w:val="001E4BF0"/>
    <w:rsid w:val="001F17CA"/>
    <w:rsid w:val="00387342"/>
    <w:rsid w:val="00402C6C"/>
    <w:rsid w:val="00486844"/>
    <w:rsid w:val="004978EB"/>
    <w:rsid w:val="004A16F8"/>
    <w:rsid w:val="004E0E93"/>
    <w:rsid w:val="005227E5"/>
    <w:rsid w:val="005510CB"/>
    <w:rsid w:val="005A1C86"/>
    <w:rsid w:val="005F6964"/>
    <w:rsid w:val="00602DDC"/>
    <w:rsid w:val="00613336"/>
    <w:rsid w:val="00683F52"/>
    <w:rsid w:val="006C05D8"/>
    <w:rsid w:val="006C3BDC"/>
    <w:rsid w:val="006E6F82"/>
    <w:rsid w:val="0079354D"/>
    <w:rsid w:val="00876DB8"/>
    <w:rsid w:val="00A518F5"/>
    <w:rsid w:val="00A803BF"/>
    <w:rsid w:val="00AA751D"/>
    <w:rsid w:val="00AD52A4"/>
    <w:rsid w:val="00B47FA9"/>
    <w:rsid w:val="00BE3B83"/>
    <w:rsid w:val="00C31DB7"/>
    <w:rsid w:val="00C41BA0"/>
    <w:rsid w:val="00C71218"/>
    <w:rsid w:val="00D4208D"/>
    <w:rsid w:val="00DD4A20"/>
    <w:rsid w:val="00E52A8C"/>
    <w:rsid w:val="00F120E6"/>
    <w:rsid w:val="00F25C5C"/>
    <w:rsid w:val="00F80E07"/>
    <w:rsid w:val="00FD5CA0"/>
    <w:rsid w:val="00FF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F0E6"/>
  <w15:chartTrackingRefBased/>
  <w15:docId w15:val="{5A8FB6FA-A29E-448B-9500-63AE00BF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7CA"/>
  </w:style>
  <w:style w:type="paragraph" w:styleId="Heading1">
    <w:name w:val="heading 1"/>
    <w:basedOn w:val="Normal"/>
    <w:next w:val="Normal"/>
    <w:link w:val="Heading1Char2"/>
    <w:uiPriority w:val="9"/>
    <w:qFormat/>
    <w:rsid w:val="004978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78EB"/>
    <w:pPr>
      <w:keepNext/>
      <w:keepLines/>
      <w:spacing w:before="40" w:after="0"/>
      <w:outlineLvl w:val="1"/>
    </w:pPr>
    <w:rPr>
      <w:rFonts w:ascii="Cambria" w:eastAsia="Times New Roman" w:hAnsi="Cambria" w:cs="Times New Roman"/>
      <w:color w:val="943634"/>
      <w:sz w:val="28"/>
      <w:szCs w:val="28"/>
      <w:lang w:val="ru-RU"/>
    </w:rPr>
  </w:style>
  <w:style w:type="paragraph" w:styleId="Heading3">
    <w:name w:val="heading 3"/>
    <w:basedOn w:val="Normal"/>
    <w:next w:val="Normal"/>
    <w:link w:val="Heading3Char"/>
    <w:uiPriority w:val="9"/>
    <w:semiHidden/>
    <w:unhideWhenUsed/>
    <w:qFormat/>
    <w:rsid w:val="004978EB"/>
    <w:pPr>
      <w:keepNext/>
      <w:keepLines/>
      <w:spacing w:before="40" w:after="0"/>
      <w:outlineLvl w:val="2"/>
    </w:pPr>
    <w:rPr>
      <w:rFonts w:ascii="Cambria" w:eastAsia="Times New Roman" w:hAnsi="Cambria" w:cs="Times New Roman"/>
      <w:color w:val="E36C0A"/>
      <w:sz w:val="26"/>
      <w:szCs w:val="26"/>
      <w:lang w:val="ru-RU"/>
    </w:rPr>
  </w:style>
  <w:style w:type="paragraph" w:styleId="Heading4">
    <w:name w:val="heading 4"/>
    <w:basedOn w:val="Normal"/>
    <w:next w:val="Normal"/>
    <w:link w:val="Heading4Char"/>
    <w:uiPriority w:val="9"/>
    <w:semiHidden/>
    <w:unhideWhenUsed/>
    <w:qFormat/>
    <w:rsid w:val="004978EB"/>
    <w:pPr>
      <w:keepNext/>
      <w:keepLines/>
      <w:spacing w:before="40" w:after="0"/>
      <w:outlineLvl w:val="3"/>
    </w:pPr>
    <w:rPr>
      <w:rFonts w:ascii="Cambria" w:eastAsia="Times New Roman" w:hAnsi="Cambria" w:cs="Times New Roman"/>
      <w:i/>
      <w:iCs/>
      <w:color w:val="31849B"/>
      <w:sz w:val="25"/>
      <w:szCs w:val="25"/>
      <w:lang w:val="ru-RU"/>
    </w:rPr>
  </w:style>
  <w:style w:type="paragraph" w:styleId="Heading5">
    <w:name w:val="heading 5"/>
    <w:basedOn w:val="Normal"/>
    <w:next w:val="Normal"/>
    <w:link w:val="Heading5Char"/>
    <w:uiPriority w:val="9"/>
    <w:semiHidden/>
    <w:unhideWhenUsed/>
    <w:qFormat/>
    <w:rsid w:val="004978EB"/>
    <w:pPr>
      <w:keepNext/>
      <w:keepLines/>
      <w:spacing w:before="40" w:after="0"/>
      <w:outlineLvl w:val="4"/>
    </w:pPr>
    <w:rPr>
      <w:rFonts w:ascii="Cambria" w:eastAsia="Times New Roman" w:hAnsi="Cambria" w:cs="Times New Roman"/>
      <w:i/>
      <w:iCs/>
      <w:color w:val="632423"/>
      <w:sz w:val="24"/>
      <w:szCs w:val="24"/>
      <w:lang w:val="ru-RU"/>
    </w:rPr>
  </w:style>
  <w:style w:type="paragraph" w:styleId="Heading6">
    <w:name w:val="heading 6"/>
    <w:basedOn w:val="Normal"/>
    <w:next w:val="Normal"/>
    <w:link w:val="Heading6Char"/>
    <w:uiPriority w:val="9"/>
    <w:semiHidden/>
    <w:unhideWhenUsed/>
    <w:qFormat/>
    <w:rsid w:val="004978EB"/>
    <w:pPr>
      <w:keepNext/>
      <w:keepLines/>
      <w:spacing w:before="40" w:after="0"/>
      <w:outlineLvl w:val="5"/>
    </w:pPr>
    <w:rPr>
      <w:rFonts w:ascii="Cambria" w:eastAsia="Times New Roman" w:hAnsi="Cambria" w:cs="Times New Roman"/>
      <w:i/>
      <w:iCs/>
      <w:color w:val="984806"/>
      <w:sz w:val="23"/>
      <w:szCs w:val="23"/>
      <w:lang w:val="ru-RU"/>
    </w:rPr>
  </w:style>
  <w:style w:type="paragraph" w:styleId="Heading7">
    <w:name w:val="heading 7"/>
    <w:basedOn w:val="Normal"/>
    <w:next w:val="Normal"/>
    <w:link w:val="Heading7Char"/>
    <w:uiPriority w:val="9"/>
    <w:semiHidden/>
    <w:unhideWhenUsed/>
    <w:qFormat/>
    <w:rsid w:val="004978EB"/>
    <w:pPr>
      <w:keepNext/>
      <w:keepLines/>
      <w:spacing w:before="40" w:after="0"/>
      <w:outlineLvl w:val="6"/>
    </w:pPr>
    <w:rPr>
      <w:rFonts w:ascii="Cambria" w:eastAsia="Times New Roman" w:hAnsi="Cambria" w:cs="Times New Roman"/>
      <w:color w:val="244061"/>
      <w:lang w:val="ru-RU"/>
    </w:rPr>
  </w:style>
  <w:style w:type="paragraph" w:styleId="Heading8">
    <w:name w:val="heading 8"/>
    <w:basedOn w:val="Normal"/>
    <w:next w:val="Normal"/>
    <w:link w:val="Heading8Char"/>
    <w:uiPriority w:val="9"/>
    <w:semiHidden/>
    <w:unhideWhenUsed/>
    <w:qFormat/>
    <w:rsid w:val="004978EB"/>
    <w:pPr>
      <w:keepNext/>
      <w:keepLines/>
      <w:spacing w:before="40" w:after="0"/>
      <w:outlineLvl w:val="7"/>
    </w:pPr>
    <w:rPr>
      <w:rFonts w:ascii="Cambria" w:eastAsia="Times New Roman" w:hAnsi="Cambria" w:cs="Times New Roman"/>
      <w:color w:val="632423"/>
      <w:sz w:val="21"/>
      <w:szCs w:val="21"/>
      <w:lang w:val="ru-RU"/>
    </w:rPr>
  </w:style>
  <w:style w:type="paragraph" w:styleId="Heading9">
    <w:name w:val="heading 9"/>
    <w:basedOn w:val="Normal"/>
    <w:next w:val="Normal"/>
    <w:link w:val="Heading9Char"/>
    <w:uiPriority w:val="9"/>
    <w:semiHidden/>
    <w:unhideWhenUsed/>
    <w:qFormat/>
    <w:rsid w:val="004978EB"/>
    <w:pPr>
      <w:keepNext/>
      <w:keepLines/>
      <w:spacing w:before="40" w:after="0"/>
      <w:outlineLvl w:val="8"/>
    </w:pPr>
    <w:rPr>
      <w:rFonts w:ascii="Cambria" w:eastAsia="Times New Roman" w:hAnsi="Cambria" w:cs="Times New Roman"/>
      <w:color w:val="98480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978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978EB"/>
    <w:rPr>
      <w:rFonts w:ascii="Cambria" w:eastAsia="Times New Roman" w:hAnsi="Cambria" w:cs="Times New Roman"/>
      <w:color w:val="943634"/>
      <w:sz w:val="28"/>
      <w:szCs w:val="28"/>
      <w:lang w:val="ru-RU"/>
    </w:rPr>
  </w:style>
  <w:style w:type="character" w:customStyle="1" w:styleId="Heading3Char">
    <w:name w:val="Heading 3 Char"/>
    <w:basedOn w:val="DefaultParagraphFont"/>
    <w:link w:val="Heading3"/>
    <w:uiPriority w:val="9"/>
    <w:semiHidden/>
    <w:rsid w:val="004978EB"/>
    <w:rPr>
      <w:rFonts w:ascii="Cambria" w:eastAsia="Times New Roman" w:hAnsi="Cambria" w:cs="Times New Roman"/>
      <w:color w:val="E36C0A"/>
      <w:sz w:val="26"/>
      <w:szCs w:val="26"/>
      <w:lang w:val="ru-RU"/>
    </w:rPr>
  </w:style>
  <w:style w:type="character" w:customStyle="1" w:styleId="Heading4Char">
    <w:name w:val="Heading 4 Char"/>
    <w:basedOn w:val="DefaultParagraphFont"/>
    <w:link w:val="Heading4"/>
    <w:uiPriority w:val="9"/>
    <w:semiHidden/>
    <w:rsid w:val="004978EB"/>
    <w:rPr>
      <w:rFonts w:ascii="Cambria" w:eastAsia="Times New Roman" w:hAnsi="Cambria" w:cs="Times New Roman"/>
      <w:i/>
      <w:iCs/>
      <w:color w:val="31849B"/>
      <w:sz w:val="25"/>
      <w:szCs w:val="25"/>
      <w:lang w:val="ru-RU"/>
    </w:rPr>
  </w:style>
  <w:style w:type="character" w:customStyle="1" w:styleId="Heading5Char">
    <w:name w:val="Heading 5 Char"/>
    <w:basedOn w:val="DefaultParagraphFont"/>
    <w:link w:val="Heading5"/>
    <w:uiPriority w:val="9"/>
    <w:semiHidden/>
    <w:rsid w:val="004978EB"/>
    <w:rPr>
      <w:rFonts w:ascii="Cambria" w:eastAsia="Times New Roman" w:hAnsi="Cambria" w:cs="Times New Roman"/>
      <w:i/>
      <w:iCs/>
      <w:color w:val="632423"/>
      <w:sz w:val="24"/>
      <w:szCs w:val="24"/>
      <w:lang w:val="ru-RU"/>
    </w:rPr>
  </w:style>
  <w:style w:type="character" w:customStyle="1" w:styleId="Heading6Char">
    <w:name w:val="Heading 6 Char"/>
    <w:basedOn w:val="DefaultParagraphFont"/>
    <w:link w:val="Heading6"/>
    <w:uiPriority w:val="9"/>
    <w:semiHidden/>
    <w:rsid w:val="004978EB"/>
    <w:rPr>
      <w:rFonts w:ascii="Cambria" w:eastAsia="Times New Roman" w:hAnsi="Cambria" w:cs="Times New Roman"/>
      <w:i/>
      <w:iCs/>
      <w:color w:val="984806"/>
      <w:sz w:val="23"/>
      <w:szCs w:val="23"/>
      <w:lang w:val="ru-RU"/>
    </w:rPr>
  </w:style>
  <w:style w:type="character" w:customStyle="1" w:styleId="Heading7Char">
    <w:name w:val="Heading 7 Char"/>
    <w:basedOn w:val="DefaultParagraphFont"/>
    <w:link w:val="Heading7"/>
    <w:uiPriority w:val="9"/>
    <w:semiHidden/>
    <w:rsid w:val="004978EB"/>
    <w:rPr>
      <w:rFonts w:ascii="Cambria" w:eastAsia="Times New Roman" w:hAnsi="Cambria" w:cs="Times New Roman"/>
      <w:color w:val="244061"/>
      <w:lang w:val="ru-RU"/>
    </w:rPr>
  </w:style>
  <w:style w:type="character" w:customStyle="1" w:styleId="Heading8Char">
    <w:name w:val="Heading 8 Char"/>
    <w:basedOn w:val="DefaultParagraphFont"/>
    <w:link w:val="Heading8"/>
    <w:uiPriority w:val="9"/>
    <w:semiHidden/>
    <w:rsid w:val="004978EB"/>
    <w:rPr>
      <w:rFonts w:ascii="Cambria" w:eastAsia="Times New Roman" w:hAnsi="Cambria" w:cs="Times New Roman"/>
      <w:color w:val="632423"/>
      <w:sz w:val="21"/>
      <w:szCs w:val="21"/>
      <w:lang w:val="ru-RU"/>
    </w:rPr>
  </w:style>
  <w:style w:type="character" w:customStyle="1" w:styleId="Heading9Char">
    <w:name w:val="Heading 9 Char"/>
    <w:basedOn w:val="DefaultParagraphFont"/>
    <w:link w:val="Heading9"/>
    <w:uiPriority w:val="9"/>
    <w:semiHidden/>
    <w:rsid w:val="004978EB"/>
    <w:rPr>
      <w:rFonts w:ascii="Cambria" w:eastAsia="Times New Roman" w:hAnsi="Cambria" w:cs="Times New Roman"/>
      <w:color w:val="984806"/>
      <w:lang w:val="ru-RU"/>
    </w:rPr>
  </w:style>
  <w:style w:type="paragraph" w:customStyle="1" w:styleId="Heading11">
    <w:name w:val="Heading 11"/>
    <w:basedOn w:val="Normal"/>
    <w:next w:val="Normal"/>
    <w:link w:val="Heading1Char1"/>
    <w:uiPriority w:val="9"/>
    <w:qFormat/>
    <w:rsid w:val="004978EB"/>
    <w:pPr>
      <w:keepNext/>
      <w:keepLines/>
      <w:spacing w:before="240" w:after="0"/>
      <w:outlineLvl w:val="0"/>
    </w:pPr>
    <w:rPr>
      <w:rFonts w:ascii="Calibri Light" w:eastAsia="Times New Roman" w:hAnsi="Calibri Light" w:cs="Times New Roman"/>
      <w:color w:val="2E74B5"/>
      <w:sz w:val="32"/>
      <w:szCs w:val="32"/>
    </w:rPr>
  </w:style>
  <w:style w:type="character" w:customStyle="1" w:styleId="1">
    <w:name w:val="Заголовок 1 Знак"/>
    <w:basedOn w:val="DefaultParagraphFont"/>
    <w:uiPriority w:val="9"/>
    <w:rsid w:val="004978EB"/>
    <w:rPr>
      <w:rFonts w:ascii="Calibri Light" w:eastAsia="Times New Roman" w:hAnsi="Calibri Light" w:cs="Times New Roman"/>
      <w:color w:val="2E74B5"/>
      <w:sz w:val="32"/>
      <w:szCs w:val="32"/>
    </w:rPr>
  </w:style>
  <w:style w:type="paragraph" w:customStyle="1" w:styleId="11">
    <w:name w:val="Заголовок 11"/>
    <w:basedOn w:val="Normal"/>
    <w:next w:val="Normal"/>
    <w:link w:val="110"/>
    <w:uiPriority w:val="9"/>
    <w:qFormat/>
    <w:rsid w:val="004978EB"/>
    <w:pPr>
      <w:keepNext/>
      <w:keepLines/>
      <w:spacing w:before="240" w:after="0"/>
      <w:outlineLvl w:val="0"/>
    </w:pPr>
    <w:rPr>
      <w:rFonts w:ascii="Calibri Light" w:eastAsia="Times New Roman" w:hAnsi="Calibri Light" w:cs="Times New Roman"/>
      <w:color w:val="2E74B5"/>
      <w:sz w:val="32"/>
      <w:szCs w:val="32"/>
      <w:lang w:val="ru-RU"/>
    </w:rPr>
  </w:style>
  <w:style w:type="numbering" w:customStyle="1" w:styleId="10">
    <w:name w:val="Нет списка1"/>
    <w:next w:val="NoList"/>
    <w:uiPriority w:val="99"/>
    <w:semiHidden/>
    <w:unhideWhenUsed/>
    <w:rsid w:val="004978EB"/>
  </w:style>
  <w:style w:type="character" w:customStyle="1" w:styleId="Other">
    <w:name w:val="Other_"/>
    <w:basedOn w:val="DefaultParagraphFont"/>
    <w:link w:val="Other0"/>
    <w:uiPriority w:val="99"/>
    <w:rsid w:val="004978EB"/>
    <w:rPr>
      <w:rFonts w:ascii="Times New Roman" w:hAnsi="Times New Roman" w:cs="Times New Roman"/>
    </w:rPr>
  </w:style>
  <w:style w:type="character" w:customStyle="1" w:styleId="Headerorfooter2">
    <w:name w:val="Header or footer (2)_"/>
    <w:basedOn w:val="DefaultParagraphFont"/>
    <w:link w:val="Headerorfooter20"/>
    <w:uiPriority w:val="99"/>
    <w:rsid w:val="004978EB"/>
    <w:rPr>
      <w:rFonts w:ascii="Times New Roman" w:hAnsi="Times New Roman" w:cs="Times New Roman"/>
      <w:sz w:val="20"/>
      <w:szCs w:val="20"/>
    </w:rPr>
  </w:style>
  <w:style w:type="character" w:customStyle="1" w:styleId="Bodytext2">
    <w:name w:val="Body text (2)_"/>
    <w:basedOn w:val="DefaultParagraphFont"/>
    <w:link w:val="Bodytext20"/>
    <w:uiPriority w:val="99"/>
    <w:rsid w:val="004978EB"/>
    <w:rPr>
      <w:rFonts w:ascii="Arial" w:hAnsi="Arial" w:cs="Arial"/>
      <w:sz w:val="19"/>
      <w:szCs w:val="19"/>
    </w:rPr>
  </w:style>
  <w:style w:type="character" w:customStyle="1" w:styleId="BodyTextChar1">
    <w:name w:val="Body Text Char1"/>
    <w:basedOn w:val="DefaultParagraphFont"/>
    <w:link w:val="BodyText"/>
    <w:uiPriority w:val="99"/>
    <w:rsid w:val="004978EB"/>
    <w:rPr>
      <w:rFonts w:ascii="Times New Roman" w:hAnsi="Times New Roman" w:cs="Times New Roman"/>
    </w:rPr>
  </w:style>
  <w:style w:type="character" w:customStyle="1" w:styleId="Tableofcontents">
    <w:name w:val="Table of contents_"/>
    <w:basedOn w:val="DefaultParagraphFont"/>
    <w:link w:val="Tableofcontents0"/>
    <w:uiPriority w:val="99"/>
    <w:rsid w:val="004978EB"/>
    <w:rPr>
      <w:rFonts w:ascii="Times New Roman" w:hAnsi="Times New Roman" w:cs="Times New Roman"/>
    </w:rPr>
  </w:style>
  <w:style w:type="character" w:customStyle="1" w:styleId="Tablecaption">
    <w:name w:val="Table caption_"/>
    <w:basedOn w:val="DefaultParagraphFont"/>
    <w:link w:val="Tablecaption0"/>
    <w:uiPriority w:val="99"/>
    <w:rsid w:val="004978EB"/>
    <w:rPr>
      <w:rFonts w:ascii="Times New Roman" w:hAnsi="Times New Roman" w:cs="Times New Roman"/>
    </w:rPr>
  </w:style>
  <w:style w:type="character" w:customStyle="1" w:styleId="Heading20">
    <w:name w:val="Heading #2_"/>
    <w:basedOn w:val="DefaultParagraphFont"/>
    <w:link w:val="Heading21"/>
    <w:uiPriority w:val="99"/>
    <w:rsid w:val="004978EB"/>
    <w:rPr>
      <w:rFonts w:ascii="Times New Roman" w:hAnsi="Times New Roman" w:cs="Times New Roman"/>
      <w:b/>
      <w:bCs/>
    </w:rPr>
  </w:style>
  <w:style w:type="character" w:customStyle="1" w:styleId="Bodytext3">
    <w:name w:val="Body text (3)_"/>
    <w:basedOn w:val="DefaultParagraphFont"/>
    <w:link w:val="Bodytext30"/>
    <w:uiPriority w:val="99"/>
    <w:rsid w:val="004978EB"/>
    <w:rPr>
      <w:rFonts w:ascii="Times New Roman" w:hAnsi="Times New Roman" w:cs="Times New Roman"/>
      <w:sz w:val="20"/>
      <w:szCs w:val="20"/>
    </w:rPr>
  </w:style>
  <w:style w:type="character" w:customStyle="1" w:styleId="Heading10">
    <w:name w:val="Heading #1_"/>
    <w:basedOn w:val="DefaultParagraphFont"/>
    <w:link w:val="Heading12"/>
    <w:uiPriority w:val="99"/>
    <w:rsid w:val="004978EB"/>
    <w:rPr>
      <w:rFonts w:ascii="Times New Roman" w:hAnsi="Times New Roman" w:cs="Times New Roman"/>
      <w:sz w:val="26"/>
      <w:szCs w:val="26"/>
    </w:rPr>
  </w:style>
  <w:style w:type="character" w:customStyle="1" w:styleId="Bodytext6">
    <w:name w:val="Body text (6)_"/>
    <w:basedOn w:val="DefaultParagraphFont"/>
    <w:link w:val="Bodytext60"/>
    <w:uiPriority w:val="99"/>
    <w:rsid w:val="004978EB"/>
    <w:rPr>
      <w:rFonts w:ascii="Times New Roman" w:hAnsi="Times New Roman" w:cs="Times New Roman"/>
      <w:sz w:val="16"/>
      <w:szCs w:val="16"/>
    </w:rPr>
  </w:style>
  <w:style w:type="character" w:customStyle="1" w:styleId="Bodytext7">
    <w:name w:val="Body text (7)_"/>
    <w:basedOn w:val="DefaultParagraphFont"/>
    <w:link w:val="Bodytext70"/>
    <w:uiPriority w:val="99"/>
    <w:rsid w:val="004978EB"/>
    <w:rPr>
      <w:rFonts w:ascii="Times New Roman" w:hAnsi="Times New Roman" w:cs="Times New Roman"/>
      <w:i/>
      <w:iCs/>
      <w:sz w:val="18"/>
      <w:szCs w:val="18"/>
    </w:rPr>
  </w:style>
  <w:style w:type="paragraph" w:customStyle="1" w:styleId="Other0">
    <w:name w:val="Other"/>
    <w:basedOn w:val="Normal"/>
    <w:link w:val="Other"/>
    <w:uiPriority w:val="99"/>
    <w:rsid w:val="004978EB"/>
    <w:pPr>
      <w:widowControl w:val="0"/>
      <w:spacing w:after="0" w:line="240" w:lineRule="auto"/>
      <w:ind w:firstLine="400"/>
    </w:pPr>
    <w:rPr>
      <w:rFonts w:ascii="Times New Roman" w:hAnsi="Times New Roman" w:cs="Times New Roman"/>
    </w:rPr>
  </w:style>
  <w:style w:type="paragraph" w:customStyle="1" w:styleId="Headerorfooter20">
    <w:name w:val="Header or footer (2)"/>
    <w:basedOn w:val="Normal"/>
    <w:link w:val="Headerorfooter2"/>
    <w:uiPriority w:val="99"/>
    <w:rsid w:val="004978EB"/>
    <w:pPr>
      <w:widowControl w:val="0"/>
      <w:spacing w:after="0" w:line="240" w:lineRule="auto"/>
    </w:pPr>
    <w:rPr>
      <w:rFonts w:ascii="Times New Roman" w:hAnsi="Times New Roman" w:cs="Times New Roman"/>
      <w:sz w:val="20"/>
      <w:szCs w:val="20"/>
    </w:rPr>
  </w:style>
  <w:style w:type="paragraph" w:customStyle="1" w:styleId="Bodytext20">
    <w:name w:val="Body text (2)"/>
    <w:basedOn w:val="Normal"/>
    <w:link w:val="Bodytext2"/>
    <w:uiPriority w:val="99"/>
    <w:rsid w:val="004978EB"/>
    <w:pPr>
      <w:widowControl w:val="0"/>
      <w:spacing w:after="220" w:line="276" w:lineRule="auto"/>
      <w:ind w:firstLine="580"/>
    </w:pPr>
    <w:rPr>
      <w:rFonts w:ascii="Arial" w:hAnsi="Arial" w:cs="Arial"/>
      <w:sz w:val="19"/>
      <w:szCs w:val="19"/>
    </w:rPr>
  </w:style>
  <w:style w:type="paragraph" w:styleId="BodyText">
    <w:name w:val="Body Text"/>
    <w:basedOn w:val="Normal"/>
    <w:link w:val="BodyTextChar1"/>
    <w:uiPriority w:val="99"/>
    <w:qFormat/>
    <w:rsid w:val="004978EB"/>
    <w:pPr>
      <w:widowControl w:val="0"/>
      <w:spacing w:after="0" w:line="240" w:lineRule="auto"/>
      <w:ind w:firstLine="400"/>
    </w:pPr>
    <w:rPr>
      <w:rFonts w:ascii="Times New Roman" w:hAnsi="Times New Roman" w:cs="Times New Roman"/>
    </w:rPr>
  </w:style>
  <w:style w:type="character" w:customStyle="1" w:styleId="BodyTextChar">
    <w:name w:val="Body Text Char"/>
    <w:basedOn w:val="DefaultParagraphFont"/>
    <w:uiPriority w:val="99"/>
    <w:semiHidden/>
    <w:rsid w:val="004978EB"/>
  </w:style>
  <w:style w:type="character" w:customStyle="1" w:styleId="12">
    <w:name w:val="Основной текст Знак1"/>
    <w:basedOn w:val="DefaultParagraphFont"/>
    <w:uiPriority w:val="99"/>
    <w:semiHidden/>
    <w:rsid w:val="004978EB"/>
  </w:style>
  <w:style w:type="paragraph" w:customStyle="1" w:styleId="Tableofcontents0">
    <w:name w:val="Table of contents"/>
    <w:basedOn w:val="Normal"/>
    <w:link w:val="Tableofcontents"/>
    <w:uiPriority w:val="99"/>
    <w:rsid w:val="004978EB"/>
    <w:pPr>
      <w:widowControl w:val="0"/>
      <w:spacing w:after="0" w:line="240" w:lineRule="auto"/>
      <w:ind w:firstLine="300"/>
    </w:pPr>
    <w:rPr>
      <w:rFonts w:ascii="Times New Roman" w:hAnsi="Times New Roman" w:cs="Times New Roman"/>
    </w:rPr>
  </w:style>
  <w:style w:type="paragraph" w:customStyle="1" w:styleId="Tablecaption0">
    <w:name w:val="Table caption"/>
    <w:basedOn w:val="Normal"/>
    <w:link w:val="Tablecaption"/>
    <w:uiPriority w:val="99"/>
    <w:rsid w:val="004978EB"/>
    <w:pPr>
      <w:widowControl w:val="0"/>
      <w:spacing w:after="0" w:line="240" w:lineRule="auto"/>
    </w:pPr>
    <w:rPr>
      <w:rFonts w:ascii="Times New Roman" w:hAnsi="Times New Roman" w:cs="Times New Roman"/>
    </w:rPr>
  </w:style>
  <w:style w:type="paragraph" w:customStyle="1" w:styleId="Heading21">
    <w:name w:val="Heading #2"/>
    <w:basedOn w:val="Normal"/>
    <w:link w:val="Heading20"/>
    <w:uiPriority w:val="99"/>
    <w:rsid w:val="004978EB"/>
    <w:pPr>
      <w:widowControl w:val="0"/>
      <w:spacing w:after="80" w:line="240" w:lineRule="auto"/>
      <w:ind w:firstLine="580"/>
      <w:outlineLvl w:val="1"/>
    </w:pPr>
    <w:rPr>
      <w:rFonts w:ascii="Times New Roman" w:hAnsi="Times New Roman" w:cs="Times New Roman"/>
      <w:b/>
      <w:bCs/>
    </w:rPr>
  </w:style>
  <w:style w:type="paragraph" w:customStyle="1" w:styleId="Bodytext30">
    <w:name w:val="Body text (3)"/>
    <w:basedOn w:val="Normal"/>
    <w:link w:val="Bodytext3"/>
    <w:uiPriority w:val="99"/>
    <w:rsid w:val="004978EB"/>
    <w:pPr>
      <w:widowControl w:val="0"/>
      <w:spacing w:after="320" w:line="240" w:lineRule="auto"/>
      <w:ind w:firstLine="600"/>
    </w:pPr>
    <w:rPr>
      <w:rFonts w:ascii="Times New Roman" w:hAnsi="Times New Roman" w:cs="Times New Roman"/>
      <w:sz w:val="20"/>
      <w:szCs w:val="20"/>
    </w:rPr>
  </w:style>
  <w:style w:type="paragraph" w:customStyle="1" w:styleId="Heading12">
    <w:name w:val="Heading #1"/>
    <w:basedOn w:val="Normal"/>
    <w:link w:val="Heading10"/>
    <w:uiPriority w:val="99"/>
    <w:rsid w:val="004978EB"/>
    <w:pPr>
      <w:widowControl w:val="0"/>
      <w:spacing w:after="0" w:line="180" w:lineRule="auto"/>
      <w:ind w:left="3540"/>
      <w:outlineLvl w:val="0"/>
    </w:pPr>
    <w:rPr>
      <w:rFonts w:ascii="Times New Roman" w:hAnsi="Times New Roman" w:cs="Times New Roman"/>
      <w:sz w:val="26"/>
      <w:szCs w:val="26"/>
    </w:rPr>
  </w:style>
  <w:style w:type="paragraph" w:customStyle="1" w:styleId="Bodytext60">
    <w:name w:val="Body text (6)"/>
    <w:basedOn w:val="Normal"/>
    <w:link w:val="Bodytext6"/>
    <w:uiPriority w:val="99"/>
    <w:rsid w:val="004978EB"/>
    <w:pPr>
      <w:widowControl w:val="0"/>
      <w:spacing w:after="100" w:line="180" w:lineRule="auto"/>
      <w:ind w:left="3420"/>
    </w:pPr>
    <w:rPr>
      <w:rFonts w:ascii="Times New Roman" w:hAnsi="Times New Roman" w:cs="Times New Roman"/>
      <w:sz w:val="16"/>
      <w:szCs w:val="16"/>
    </w:rPr>
  </w:style>
  <w:style w:type="paragraph" w:customStyle="1" w:styleId="Bodytext70">
    <w:name w:val="Body text (7)"/>
    <w:basedOn w:val="Normal"/>
    <w:link w:val="Bodytext7"/>
    <w:uiPriority w:val="99"/>
    <w:rsid w:val="004978EB"/>
    <w:pPr>
      <w:widowControl w:val="0"/>
      <w:spacing w:after="220" w:line="240" w:lineRule="auto"/>
      <w:jc w:val="center"/>
    </w:pPr>
    <w:rPr>
      <w:rFonts w:ascii="Times New Roman" w:hAnsi="Times New Roman" w:cs="Times New Roman"/>
      <w:i/>
      <w:iCs/>
      <w:sz w:val="18"/>
      <w:szCs w:val="18"/>
    </w:rPr>
  </w:style>
  <w:style w:type="table" w:styleId="TableGrid">
    <w:name w:val="Table Grid"/>
    <w:basedOn w:val="TableNormal"/>
    <w:uiPriority w:val="39"/>
    <w:rsid w:val="004978EB"/>
    <w:pPr>
      <w:spacing w:after="0" w:line="240" w:lineRule="auto"/>
    </w:pPr>
    <w:rPr>
      <w:rFonts w:ascii="Courier New" w:eastAsia="Times New Roman" w:hAnsi="Courier Ne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8EB"/>
    <w:pPr>
      <w:ind w:left="720"/>
      <w:contextualSpacing/>
    </w:pPr>
    <w:rPr>
      <w:lang w:val="ru-RU"/>
    </w:rPr>
  </w:style>
  <w:style w:type="paragraph" w:customStyle="1" w:styleId="vhc">
    <w:name w:val="vhc"/>
    <w:basedOn w:val="Normal"/>
    <w:rsid w:val="00497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4978EB"/>
    <w:pPr>
      <w:spacing w:after="0" w:line="240" w:lineRule="auto"/>
    </w:pPr>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rsid w:val="004978EB"/>
    <w:rPr>
      <w:rFonts w:ascii="Segoe UI" w:hAnsi="Segoe UI" w:cs="Segoe UI"/>
      <w:sz w:val="18"/>
      <w:szCs w:val="18"/>
      <w:lang w:val="ru-RU"/>
    </w:rPr>
  </w:style>
  <w:style w:type="numbering" w:customStyle="1" w:styleId="2">
    <w:name w:val="Нет списка2"/>
    <w:next w:val="NoList"/>
    <w:uiPriority w:val="99"/>
    <w:semiHidden/>
    <w:unhideWhenUsed/>
    <w:rsid w:val="004978EB"/>
  </w:style>
  <w:style w:type="paragraph" w:styleId="Header">
    <w:name w:val="header"/>
    <w:basedOn w:val="Normal"/>
    <w:link w:val="HeaderChar"/>
    <w:uiPriority w:val="99"/>
    <w:unhideWhenUsed/>
    <w:rsid w:val="004978EB"/>
    <w:pPr>
      <w:widowControl w:val="0"/>
      <w:tabs>
        <w:tab w:val="center" w:pos="4680"/>
        <w:tab w:val="right" w:pos="9360"/>
      </w:tabs>
      <w:spacing w:after="0" w:line="240" w:lineRule="auto"/>
    </w:pPr>
    <w:rPr>
      <w:rFonts w:ascii="Courier New" w:eastAsia="Times New Roman" w:hAnsi="Courier New" w:cs="Courier New"/>
      <w:color w:val="000000"/>
      <w:sz w:val="24"/>
      <w:szCs w:val="24"/>
      <w:lang w:val="ru-RU" w:eastAsia="ru-RU"/>
    </w:rPr>
  </w:style>
  <w:style w:type="character" w:customStyle="1" w:styleId="HeaderChar">
    <w:name w:val="Header Char"/>
    <w:basedOn w:val="DefaultParagraphFont"/>
    <w:link w:val="Header"/>
    <w:uiPriority w:val="99"/>
    <w:rsid w:val="004978EB"/>
    <w:rPr>
      <w:rFonts w:ascii="Courier New" w:eastAsia="Times New Roman" w:hAnsi="Courier New" w:cs="Courier New"/>
      <w:color w:val="000000"/>
      <w:sz w:val="24"/>
      <w:szCs w:val="24"/>
      <w:lang w:val="ru-RU" w:eastAsia="ru-RU"/>
    </w:rPr>
  </w:style>
  <w:style w:type="paragraph" w:styleId="Footer">
    <w:name w:val="footer"/>
    <w:basedOn w:val="Normal"/>
    <w:link w:val="FooterChar"/>
    <w:uiPriority w:val="99"/>
    <w:unhideWhenUsed/>
    <w:rsid w:val="004978EB"/>
    <w:pPr>
      <w:widowControl w:val="0"/>
      <w:tabs>
        <w:tab w:val="center" w:pos="4680"/>
        <w:tab w:val="right" w:pos="9360"/>
      </w:tabs>
      <w:spacing w:after="0" w:line="240" w:lineRule="auto"/>
    </w:pPr>
    <w:rPr>
      <w:rFonts w:ascii="Courier New" w:eastAsia="Times New Roman" w:hAnsi="Courier New" w:cs="Courier New"/>
      <w:color w:val="000000"/>
      <w:sz w:val="24"/>
      <w:szCs w:val="24"/>
      <w:lang w:val="ru-RU" w:eastAsia="ru-RU"/>
    </w:rPr>
  </w:style>
  <w:style w:type="character" w:customStyle="1" w:styleId="FooterChar">
    <w:name w:val="Footer Char"/>
    <w:basedOn w:val="DefaultParagraphFont"/>
    <w:link w:val="Footer"/>
    <w:uiPriority w:val="99"/>
    <w:rsid w:val="004978EB"/>
    <w:rPr>
      <w:rFonts w:ascii="Courier New" w:eastAsia="Times New Roman" w:hAnsi="Courier New" w:cs="Courier New"/>
      <w:color w:val="000000"/>
      <w:sz w:val="24"/>
      <w:szCs w:val="24"/>
      <w:lang w:val="ru-RU" w:eastAsia="ru-RU"/>
    </w:rPr>
  </w:style>
  <w:style w:type="numbering" w:customStyle="1" w:styleId="3">
    <w:name w:val="Нет списка3"/>
    <w:next w:val="NoList"/>
    <w:uiPriority w:val="99"/>
    <w:semiHidden/>
    <w:unhideWhenUsed/>
    <w:rsid w:val="004978EB"/>
  </w:style>
  <w:style w:type="paragraph" w:customStyle="1" w:styleId="21">
    <w:name w:val="Заголовок 21"/>
    <w:basedOn w:val="Normal"/>
    <w:next w:val="Normal"/>
    <w:uiPriority w:val="9"/>
    <w:unhideWhenUsed/>
    <w:qFormat/>
    <w:rsid w:val="004978EB"/>
    <w:pPr>
      <w:keepNext/>
      <w:keepLines/>
      <w:spacing w:before="40" w:after="0" w:line="240" w:lineRule="auto"/>
      <w:outlineLvl w:val="1"/>
    </w:pPr>
    <w:rPr>
      <w:rFonts w:ascii="Cambria" w:eastAsia="Times New Roman" w:hAnsi="Cambria" w:cs="Times New Roman"/>
      <w:color w:val="943634"/>
      <w:sz w:val="28"/>
      <w:szCs w:val="28"/>
    </w:rPr>
  </w:style>
  <w:style w:type="paragraph" w:customStyle="1" w:styleId="31">
    <w:name w:val="Заголовок 31"/>
    <w:basedOn w:val="Normal"/>
    <w:next w:val="Normal"/>
    <w:uiPriority w:val="9"/>
    <w:semiHidden/>
    <w:unhideWhenUsed/>
    <w:qFormat/>
    <w:rsid w:val="004978EB"/>
    <w:pPr>
      <w:keepNext/>
      <w:keepLines/>
      <w:spacing w:before="40" w:after="0" w:line="240" w:lineRule="auto"/>
      <w:outlineLvl w:val="2"/>
    </w:pPr>
    <w:rPr>
      <w:rFonts w:ascii="Cambria" w:eastAsia="Times New Roman" w:hAnsi="Cambria" w:cs="Times New Roman"/>
      <w:color w:val="E36C0A"/>
      <w:sz w:val="26"/>
      <w:szCs w:val="26"/>
    </w:rPr>
  </w:style>
  <w:style w:type="paragraph" w:customStyle="1" w:styleId="41">
    <w:name w:val="Заголовок 41"/>
    <w:basedOn w:val="Normal"/>
    <w:next w:val="Normal"/>
    <w:uiPriority w:val="9"/>
    <w:semiHidden/>
    <w:unhideWhenUsed/>
    <w:qFormat/>
    <w:rsid w:val="004978EB"/>
    <w:pPr>
      <w:keepNext/>
      <w:keepLines/>
      <w:spacing w:before="40" w:after="0"/>
      <w:outlineLvl w:val="3"/>
    </w:pPr>
    <w:rPr>
      <w:rFonts w:ascii="Cambria" w:eastAsia="Times New Roman" w:hAnsi="Cambria" w:cs="Times New Roman"/>
      <w:i/>
      <w:iCs/>
      <w:color w:val="31849B"/>
      <w:sz w:val="25"/>
      <w:szCs w:val="25"/>
    </w:rPr>
  </w:style>
  <w:style w:type="paragraph" w:customStyle="1" w:styleId="51">
    <w:name w:val="Заголовок 51"/>
    <w:basedOn w:val="Normal"/>
    <w:next w:val="Normal"/>
    <w:uiPriority w:val="9"/>
    <w:semiHidden/>
    <w:unhideWhenUsed/>
    <w:qFormat/>
    <w:rsid w:val="004978EB"/>
    <w:pPr>
      <w:keepNext/>
      <w:keepLines/>
      <w:spacing w:before="40" w:after="0"/>
      <w:outlineLvl w:val="4"/>
    </w:pPr>
    <w:rPr>
      <w:rFonts w:ascii="Cambria" w:eastAsia="Times New Roman" w:hAnsi="Cambria" w:cs="Times New Roman"/>
      <w:i/>
      <w:iCs/>
      <w:color w:val="632423"/>
      <w:sz w:val="24"/>
      <w:szCs w:val="24"/>
    </w:rPr>
  </w:style>
  <w:style w:type="paragraph" w:customStyle="1" w:styleId="61">
    <w:name w:val="Заголовок 61"/>
    <w:basedOn w:val="Normal"/>
    <w:next w:val="Normal"/>
    <w:uiPriority w:val="9"/>
    <w:semiHidden/>
    <w:unhideWhenUsed/>
    <w:qFormat/>
    <w:rsid w:val="004978EB"/>
    <w:pPr>
      <w:keepNext/>
      <w:keepLines/>
      <w:spacing w:before="40" w:after="0"/>
      <w:outlineLvl w:val="5"/>
    </w:pPr>
    <w:rPr>
      <w:rFonts w:ascii="Cambria" w:eastAsia="Times New Roman" w:hAnsi="Cambria" w:cs="Times New Roman"/>
      <w:i/>
      <w:iCs/>
      <w:color w:val="984806"/>
      <w:sz w:val="23"/>
      <w:szCs w:val="23"/>
    </w:rPr>
  </w:style>
  <w:style w:type="paragraph" w:customStyle="1" w:styleId="71">
    <w:name w:val="Заголовок 71"/>
    <w:basedOn w:val="Normal"/>
    <w:next w:val="Normal"/>
    <w:uiPriority w:val="9"/>
    <w:semiHidden/>
    <w:unhideWhenUsed/>
    <w:qFormat/>
    <w:rsid w:val="004978EB"/>
    <w:pPr>
      <w:keepNext/>
      <w:keepLines/>
      <w:spacing w:before="40" w:after="0"/>
      <w:outlineLvl w:val="6"/>
    </w:pPr>
    <w:rPr>
      <w:rFonts w:ascii="Cambria" w:eastAsia="Times New Roman" w:hAnsi="Cambria" w:cs="Times New Roman"/>
      <w:color w:val="244061"/>
    </w:rPr>
  </w:style>
  <w:style w:type="paragraph" w:customStyle="1" w:styleId="81">
    <w:name w:val="Заголовок 81"/>
    <w:basedOn w:val="Normal"/>
    <w:next w:val="Normal"/>
    <w:uiPriority w:val="9"/>
    <w:semiHidden/>
    <w:unhideWhenUsed/>
    <w:qFormat/>
    <w:rsid w:val="004978EB"/>
    <w:pPr>
      <w:keepNext/>
      <w:keepLines/>
      <w:spacing w:before="40" w:after="0"/>
      <w:outlineLvl w:val="7"/>
    </w:pPr>
    <w:rPr>
      <w:rFonts w:ascii="Cambria" w:eastAsia="Times New Roman" w:hAnsi="Cambria" w:cs="Times New Roman"/>
      <w:color w:val="632423"/>
      <w:sz w:val="21"/>
      <w:szCs w:val="21"/>
    </w:rPr>
  </w:style>
  <w:style w:type="paragraph" w:customStyle="1" w:styleId="91">
    <w:name w:val="Заголовок 91"/>
    <w:basedOn w:val="Normal"/>
    <w:next w:val="Normal"/>
    <w:uiPriority w:val="9"/>
    <w:semiHidden/>
    <w:unhideWhenUsed/>
    <w:qFormat/>
    <w:rsid w:val="004978EB"/>
    <w:pPr>
      <w:keepNext/>
      <w:keepLines/>
      <w:spacing w:before="40" w:after="0"/>
      <w:outlineLvl w:val="8"/>
    </w:pPr>
    <w:rPr>
      <w:rFonts w:ascii="Cambria" w:eastAsia="Times New Roman" w:hAnsi="Cambria" w:cs="Times New Roman"/>
      <w:color w:val="984806"/>
    </w:rPr>
  </w:style>
  <w:style w:type="numbering" w:customStyle="1" w:styleId="111">
    <w:name w:val="Нет списка11"/>
    <w:next w:val="NoList"/>
    <w:uiPriority w:val="99"/>
    <w:semiHidden/>
    <w:unhideWhenUsed/>
    <w:rsid w:val="004978EB"/>
  </w:style>
  <w:style w:type="paragraph" w:customStyle="1" w:styleId="13">
    <w:name w:val="Название объекта1"/>
    <w:basedOn w:val="Normal"/>
    <w:next w:val="Normal"/>
    <w:uiPriority w:val="35"/>
    <w:semiHidden/>
    <w:unhideWhenUsed/>
    <w:qFormat/>
    <w:rsid w:val="004978EB"/>
    <w:pPr>
      <w:spacing w:line="240" w:lineRule="auto"/>
    </w:pPr>
    <w:rPr>
      <w:rFonts w:eastAsia="Times New Roman"/>
      <w:b/>
      <w:bCs/>
      <w:smallCaps/>
      <w:color w:val="4F81BD"/>
      <w:spacing w:val="6"/>
    </w:rPr>
  </w:style>
  <w:style w:type="paragraph" w:customStyle="1" w:styleId="14">
    <w:name w:val="Заголовок1"/>
    <w:basedOn w:val="Normal"/>
    <w:next w:val="Normal"/>
    <w:uiPriority w:val="10"/>
    <w:qFormat/>
    <w:rsid w:val="004978EB"/>
    <w:pPr>
      <w:spacing w:after="0" w:line="240" w:lineRule="auto"/>
      <w:contextualSpacing/>
    </w:pPr>
    <w:rPr>
      <w:rFonts w:ascii="Cambria" w:eastAsia="Times New Roman" w:hAnsi="Cambria" w:cs="Times New Roman"/>
      <w:color w:val="365F91"/>
      <w:spacing w:val="-10"/>
      <w:sz w:val="52"/>
      <w:szCs w:val="52"/>
    </w:rPr>
  </w:style>
  <w:style w:type="character" w:customStyle="1" w:styleId="TitleChar">
    <w:name w:val="Title Char"/>
    <w:basedOn w:val="DefaultParagraphFont"/>
    <w:link w:val="Title"/>
    <w:uiPriority w:val="10"/>
    <w:rsid w:val="004978EB"/>
    <w:rPr>
      <w:rFonts w:ascii="Cambria" w:eastAsia="Times New Roman" w:hAnsi="Cambria" w:cs="Times New Roman"/>
      <w:color w:val="365F91"/>
      <w:spacing w:val="-10"/>
      <w:sz w:val="52"/>
      <w:szCs w:val="52"/>
    </w:rPr>
  </w:style>
  <w:style w:type="paragraph" w:customStyle="1" w:styleId="15">
    <w:name w:val="Подзаголовок1"/>
    <w:basedOn w:val="Normal"/>
    <w:next w:val="Normal"/>
    <w:uiPriority w:val="11"/>
    <w:qFormat/>
    <w:rsid w:val="004978EB"/>
    <w:pPr>
      <w:numPr>
        <w:ilvl w:val="1"/>
      </w:numPr>
      <w:spacing w:line="240" w:lineRule="auto"/>
    </w:pPr>
    <w:rPr>
      <w:rFonts w:ascii="Cambria" w:eastAsia="Times New Roman" w:hAnsi="Cambria" w:cs="Times New Roman"/>
    </w:rPr>
  </w:style>
  <w:style w:type="character" w:customStyle="1" w:styleId="SubtitleChar">
    <w:name w:val="Subtitle Char"/>
    <w:basedOn w:val="DefaultParagraphFont"/>
    <w:link w:val="Subtitle"/>
    <w:uiPriority w:val="11"/>
    <w:rsid w:val="004978EB"/>
    <w:rPr>
      <w:rFonts w:ascii="Cambria" w:eastAsia="Times New Roman" w:hAnsi="Cambria" w:cs="Times New Roman"/>
    </w:rPr>
  </w:style>
  <w:style w:type="character" w:styleId="Strong">
    <w:name w:val="Strong"/>
    <w:basedOn w:val="DefaultParagraphFont"/>
    <w:uiPriority w:val="22"/>
    <w:qFormat/>
    <w:rsid w:val="004978EB"/>
    <w:rPr>
      <w:b/>
      <w:bCs/>
    </w:rPr>
  </w:style>
  <w:style w:type="character" w:styleId="Emphasis">
    <w:name w:val="Emphasis"/>
    <w:basedOn w:val="DefaultParagraphFont"/>
    <w:uiPriority w:val="20"/>
    <w:qFormat/>
    <w:rsid w:val="004978EB"/>
    <w:rPr>
      <w:i/>
      <w:iCs/>
    </w:rPr>
  </w:style>
  <w:style w:type="paragraph" w:styleId="NoSpacing">
    <w:name w:val="No Spacing"/>
    <w:uiPriority w:val="1"/>
    <w:qFormat/>
    <w:rsid w:val="004978EB"/>
    <w:pPr>
      <w:spacing w:after="0" w:line="240" w:lineRule="auto"/>
    </w:pPr>
    <w:rPr>
      <w:rFonts w:eastAsia="Times New Roman"/>
    </w:rPr>
  </w:style>
  <w:style w:type="paragraph" w:styleId="Quote">
    <w:name w:val="Quote"/>
    <w:basedOn w:val="Normal"/>
    <w:next w:val="Normal"/>
    <w:link w:val="QuoteChar"/>
    <w:uiPriority w:val="29"/>
    <w:qFormat/>
    <w:rsid w:val="004978EB"/>
    <w:pPr>
      <w:spacing w:before="120"/>
      <w:ind w:left="720" w:right="720"/>
      <w:jc w:val="center"/>
    </w:pPr>
    <w:rPr>
      <w:rFonts w:eastAsia="Times New Roman"/>
      <w:i/>
      <w:iCs/>
    </w:rPr>
  </w:style>
  <w:style w:type="character" w:customStyle="1" w:styleId="QuoteChar">
    <w:name w:val="Quote Char"/>
    <w:basedOn w:val="DefaultParagraphFont"/>
    <w:link w:val="Quote"/>
    <w:uiPriority w:val="29"/>
    <w:rsid w:val="004978EB"/>
    <w:rPr>
      <w:rFonts w:eastAsia="Times New Roman"/>
      <w:i/>
      <w:iCs/>
    </w:rPr>
  </w:style>
  <w:style w:type="paragraph" w:customStyle="1" w:styleId="16">
    <w:name w:val="Выделенная цитата1"/>
    <w:basedOn w:val="Normal"/>
    <w:next w:val="Normal"/>
    <w:uiPriority w:val="30"/>
    <w:qFormat/>
    <w:rsid w:val="004978EB"/>
    <w:pPr>
      <w:spacing w:before="120" w:line="300" w:lineRule="auto"/>
      <w:ind w:left="576" w:right="576"/>
      <w:jc w:val="center"/>
    </w:pPr>
    <w:rPr>
      <w:rFonts w:ascii="Cambria" w:eastAsia="Times New Roman" w:hAnsi="Cambria" w:cs="Times New Roman"/>
      <w:color w:val="4F81BD"/>
      <w:sz w:val="24"/>
      <w:szCs w:val="24"/>
    </w:rPr>
  </w:style>
  <w:style w:type="character" w:customStyle="1" w:styleId="IntenseQuoteChar">
    <w:name w:val="Intense Quote Char"/>
    <w:basedOn w:val="DefaultParagraphFont"/>
    <w:link w:val="IntenseQuote"/>
    <w:uiPriority w:val="30"/>
    <w:rsid w:val="004978EB"/>
    <w:rPr>
      <w:rFonts w:ascii="Cambria" w:eastAsia="Times New Roman" w:hAnsi="Cambria" w:cs="Times New Roman"/>
      <w:color w:val="4F81BD"/>
      <w:sz w:val="24"/>
      <w:szCs w:val="24"/>
    </w:rPr>
  </w:style>
  <w:style w:type="character" w:customStyle="1" w:styleId="17">
    <w:name w:val="Слабое выделение1"/>
    <w:basedOn w:val="DefaultParagraphFont"/>
    <w:uiPriority w:val="19"/>
    <w:qFormat/>
    <w:rsid w:val="004978EB"/>
    <w:rPr>
      <w:i/>
      <w:iCs/>
      <w:color w:val="404040"/>
    </w:rPr>
  </w:style>
  <w:style w:type="character" w:customStyle="1" w:styleId="18">
    <w:name w:val="Сильное выделение1"/>
    <w:basedOn w:val="DefaultParagraphFont"/>
    <w:uiPriority w:val="21"/>
    <w:qFormat/>
    <w:rsid w:val="004978EB"/>
    <w:rPr>
      <w:b w:val="0"/>
      <w:bCs w:val="0"/>
      <w:i/>
      <w:iCs/>
      <w:color w:val="4F81BD"/>
    </w:rPr>
  </w:style>
  <w:style w:type="character" w:customStyle="1" w:styleId="19">
    <w:name w:val="Слабая ссылка1"/>
    <w:basedOn w:val="DefaultParagraphFont"/>
    <w:uiPriority w:val="31"/>
    <w:qFormat/>
    <w:rsid w:val="004978EB"/>
    <w:rPr>
      <w:smallCaps/>
      <w:color w:val="404040"/>
      <w:u w:val="single" w:color="7F7F7F"/>
    </w:rPr>
  </w:style>
  <w:style w:type="character" w:customStyle="1" w:styleId="1a">
    <w:name w:val="Сильная ссылка1"/>
    <w:basedOn w:val="DefaultParagraphFont"/>
    <w:uiPriority w:val="32"/>
    <w:qFormat/>
    <w:rsid w:val="004978EB"/>
    <w:rPr>
      <w:b/>
      <w:bCs/>
      <w:smallCaps/>
      <w:color w:val="4F81BD"/>
      <w:spacing w:val="5"/>
      <w:u w:val="single"/>
    </w:rPr>
  </w:style>
  <w:style w:type="character" w:styleId="BookTitle">
    <w:name w:val="Book Title"/>
    <w:basedOn w:val="DefaultParagraphFont"/>
    <w:uiPriority w:val="33"/>
    <w:qFormat/>
    <w:rsid w:val="004978EB"/>
    <w:rPr>
      <w:b/>
      <w:bCs/>
      <w:smallCaps/>
    </w:rPr>
  </w:style>
  <w:style w:type="character" w:customStyle="1" w:styleId="110">
    <w:name w:val="Заголовок 1 Знак1"/>
    <w:basedOn w:val="DefaultParagraphFont"/>
    <w:link w:val="11"/>
    <w:uiPriority w:val="9"/>
    <w:rsid w:val="004978EB"/>
    <w:rPr>
      <w:rFonts w:ascii="Calibri Light" w:eastAsia="Times New Roman" w:hAnsi="Calibri Light" w:cs="Times New Roman"/>
      <w:color w:val="2E74B5"/>
      <w:sz w:val="32"/>
      <w:szCs w:val="32"/>
      <w:lang w:val="ru-RU"/>
    </w:rPr>
  </w:style>
  <w:style w:type="character" w:customStyle="1" w:styleId="Heading1Char1">
    <w:name w:val="Heading 1 Char1"/>
    <w:basedOn w:val="DefaultParagraphFont"/>
    <w:link w:val="Heading11"/>
    <w:uiPriority w:val="9"/>
    <w:rsid w:val="004978EB"/>
    <w:rPr>
      <w:rFonts w:ascii="Calibri Light" w:eastAsia="Times New Roman" w:hAnsi="Calibri Light" w:cs="Times New Roman"/>
      <w:color w:val="2E74B5"/>
      <w:sz w:val="32"/>
      <w:szCs w:val="32"/>
    </w:rPr>
  </w:style>
  <w:style w:type="character" w:customStyle="1" w:styleId="Heading1Char2">
    <w:name w:val="Heading 1 Char2"/>
    <w:basedOn w:val="DefaultParagraphFont"/>
    <w:link w:val="Heading1"/>
    <w:uiPriority w:val="9"/>
    <w:rsid w:val="004978E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4978EB"/>
    <w:pPr>
      <w:spacing w:before="320" w:line="240" w:lineRule="auto"/>
      <w:outlineLvl w:val="9"/>
    </w:pPr>
    <w:rPr>
      <w:sz w:val="30"/>
      <w:szCs w:val="30"/>
    </w:rPr>
  </w:style>
  <w:style w:type="character" w:customStyle="1" w:styleId="210">
    <w:name w:val="Заголовок 2 Знак1"/>
    <w:basedOn w:val="DefaultParagraphFont"/>
    <w:uiPriority w:val="9"/>
    <w:semiHidden/>
    <w:rsid w:val="004978EB"/>
    <w:rPr>
      <w:rFonts w:ascii="Calibri Light" w:eastAsia="Times New Roman" w:hAnsi="Calibri Light" w:cs="Times New Roman"/>
      <w:color w:val="2E74B5"/>
      <w:sz w:val="26"/>
      <w:szCs w:val="26"/>
    </w:rPr>
  </w:style>
  <w:style w:type="character" w:customStyle="1" w:styleId="310">
    <w:name w:val="Заголовок 3 Знак1"/>
    <w:basedOn w:val="DefaultParagraphFont"/>
    <w:uiPriority w:val="9"/>
    <w:semiHidden/>
    <w:rsid w:val="004978EB"/>
    <w:rPr>
      <w:rFonts w:ascii="Calibri Light" w:eastAsia="Times New Roman" w:hAnsi="Calibri Light" w:cs="Times New Roman"/>
      <w:color w:val="1F4D78"/>
      <w:sz w:val="24"/>
      <w:szCs w:val="24"/>
    </w:rPr>
  </w:style>
  <w:style w:type="character" w:customStyle="1" w:styleId="410">
    <w:name w:val="Заголовок 4 Знак1"/>
    <w:basedOn w:val="DefaultParagraphFont"/>
    <w:uiPriority w:val="9"/>
    <w:semiHidden/>
    <w:rsid w:val="004978EB"/>
    <w:rPr>
      <w:rFonts w:ascii="Calibri Light" w:eastAsia="Times New Roman" w:hAnsi="Calibri Light" w:cs="Times New Roman"/>
      <w:i/>
      <w:iCs/>
      <w:color w:val="2E74B5"/>
    </w:rPr>
  </w:style>
  <w:style w:type="character" w:customStyle="1" w:styleId="510">
    <w:name w:val="Заголовок 5 Знак1"/>
    <w:basedOn w:val="DefaultParagraphFont"/>
    <w:uiPriority w:val="9"/>
    <w:semiHidden/>
    <w:rsid w:val="004978EB"/>
    <w:rPr>
      <w:rFonts w:ascii="Calibri Light" w:eastAsia="Times New Roman" w:hAnsi="Calibri Light" w:cs="Times New Roman"/>
      <w:color w:val="2E74B5"/>
    </w:rPr>
  </w:style>
  <w:style w:type="character" w:customStyle="1" w:styleId="610">
    <w:name w:val="Заголовок 6 Знак1"/>
    <w:basedOn w:val="DefaultParagraphFont"/>
    <w:uiPriority w:val="9"/>
    <w:semiHidden/>
    <w:rsid w:val="004978EB"/>
    <w:rPr>
      <w:rFonts w:ascii="Calibri Light" w:eastAsia="Times New Roman" w:hAnsi="Calibri Light" w:cs="Times New Roman"/>
      <w:color w:val="1F4D78"/>
    </w:rPr>
  </w:style>
  <w:style w:type="character" w:customStyle="1" w:styleId="710">
    <w:name w:val="Заголовок 7 Знак1"/>
    <w:basedOn w:val="DefaultParagraphFont"/>
    <w:uiPriority w:val="9"/>
    <w:semiHidden/>
    <w:rsid w:val="004978EB"/>
    <w:rPr>
      <w:rFonts w:ascii="Calibri Light" w:eastAsia="Times New Roman" w:hAnsi="Calibri Light" w:cs="Times New Roman"/>
      <w:i/>
      <w:iCs/>
      <w:color w:val="1F4D78"/>
    </w:rPr>
  </w:style>
  <w:style w:type="character" w:customStyle="1" w:styleId="810">
    <w:name w:val="Заголовок 8 Знак1"/>
    <w:basedOn w:val="DefaultParagraphFont"/>
    <w:uiPriority w:val="9"/>
    <w:semiHidden/>
    <w:rsid w:val="004978EB"/>
    <w:rPr>
      <w:rFonts w:ascii="Calibri Light" w:eastAsia="Times New Roman" w:hAnsi="Calibri Light" w:cs="Times New Roman"/>
      <w:color w:val="272727"/>
      <w:sz w:val="21"/>
      <w:szCs w:val="21"/>
    </w:rPr>
  </w:style>
  <w:style w:type="character" w:customStyle="1" w:styleId="910">
    <w:name w:val="Заголовок 9 Знак1"/>
    <w:basedOn w:val="DefaultParagraphFont"/>
    <w:uiPriority w:val="9"/>
    <w:semiHidden/>
    <w:rsid w:val="004978EB"/>
    <w:rPr>
      <w:rFonts w:ascii="Calibri Light" w:eastAsia="Times New Roman" w:hAnsi="Calibri Light" w:cs="Times New Roman"/>
      <w:i/>
      <w:iCs/>
      <w:color w:val="272727"/>
      <w:sz w:val="21"/>
      <w:szCs w:val="21"/>
    </w:rPr>
  </w:style>
  <w:style w:type="paragraph" w:styleId="Title">
    <w:name w:val="Title"/>
    <w:basedOn w:val="Normal"/>
    <w:next w:val="Normal"/>
    <w:link w:val="TitleChar"/>
    <w:uiPriority w:val="10"/>
    <w:qFormat/>
    <w:rsid w:val="004978EB"/>
    <w:pPr>
      <w:spacing w:after="0" w:line="240" w:lineRule="auto"/>
      <w:contextualSpacing/>
    </w:pPr>
    <w:rPr>
      <w:rFonts w:ascii="Cambria" w:eastAsia="Times New Roman" w:hAnsi="Cambria" w:cs="Times New Roman"/>
      <w:color w:val="365F91"/>
      <w:spacing w:val="-10"/>
      <w:sz w:val="52"/>
      <w:szCs w:val="52"/>
    </w:rPr>
  </w:style>
  <w:style w:type="character" w:customStyle="1" w:styleId="TitleChar1">
    <w:name w:val="Title Char1"/>
    <w:basedOn w:val="DefaultParagraphFont"/>
    <w:uiPriority w:val="10"/>
    <w:rsid w:val="004978EB"/>
    <w:rPr>
      <w:rFonts w:asciiTheme="majorHAnsi" w:eastAsiaTheme="majorEastAsia" w:hAnsiTheme="majorHAnsi" w:cstheme="majorBidi"/>
      <w:spacing w:val="-10"/>
      <w:kern w:val="28"/>
      <w:sz w:val="56"/>
      <w:szCs w:val="56"/>
    </w:rPr>
  </w:style>
  <w:style w:type="character" w:customStyle="1" w:styleId="1b">
    <w:name w:val="Заголовок Знак1"/>
    <w:basedOn w:val="DefaultParagraphFont"/>
    <w:uiPriority w:val="10"/>
    <w:rsid w:val="004978E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4978EB"/>
    <w:pPr>
      <w:numPr>
        <w:ilvl w:val="1"/>
      </w:numPr>
    </w:pPr>
    <w:rPr>
      <w:rFonts w:ascii="Cambria" w:eastAsia="Times New Roman" w:hAnsi="Cambria" w:cs="Times New Roman"/>
    </w:rPr>
  </w:style>
  <w:style w:type="character" w:customStyle="1" w:styleId="SubtitleChar1">
    <w:name w:val="Subtitle Char1"/>
    <w:basedOn w:val="DefaultParagraphFont"/>
    <w:uiPriority w:val="11"/>
    <w:rsid w:val="004978EB"/>
    <w:rPr>
      <w:rFonts w:eastAsiaTheme="minorEastAsia"/>
      <w:color w:val="5A5A5A" w:themeColor="text1" w:themeTint="A5"/>
      <w:spacing w:val="15"/>
    </w:rPr>
  </w:style>
  <w:style w:type="character" w:customStyle="1" w:styleId="1c">
    <w:name w:val="Подзаголовок Знак1"/>
    <w:basedOn w:val="DefaultParagraphFont"/>
    <w:uiPriority w:val="11"/>
    <w:rsid w:val="004978EB"/>
    <w:rPr>
      <w:rFonts w:eastAsia="Times New Roman"/>
      <w:color w:val="5A5A5A"/>
      <w:spacing w:val="15"/>
    </w:rPr>
  </w:style>
  <w:style w:type="paragraph" w:customStyle="1" w:styleId="IntenseQuote1">
    <w:name w:val="Intense Quote1"/>
    <w:basedOn w:val="Normal"/>
    <w:next w:val="Normal"/>
    <w:uiPriority w:val="30"/>
    <w:qFormat/>
    <w:rsid w:val="004978EB"/>
    <w:pPr>
      <w:pBdr>
        <w:top w:val="single" w:sz="4" w:space="10" w:color="5B9BD5"/>
        <w:bottom w:val="single" w:sz="4" w:space="10" w:color="5B9BD5"/>
      </w:pBdr>
      <w:spacing w:before="360" w:after="360"/>
      <w:ind w:left="864" w:right="864"/>
      <w:jc w:val="center"/>
    </w:pPr>
    <w:rPr>
      <w:rFonts w:ascii="Cambria" w:eastAsia="Times New Roman" w:hAnsi="Cambria" w:cs="Times New Roman"/>
      <w:color w:val="4F81BD"/>
      <w:sz w:val="24"/>
      <w:szCs w:val="24"/>
      <w:lang w:val="ru-RU"/>
    </w:rPr>
  </w:style>
  <w:style w:type="character" w:customStyle="1" w:styleId="1d">
    <w:name w:val="Выделенная цитата Знак1"/>
    <w:basedOn w:val="DefaultParagraphFont"/>
    <w:uiPriority w:val="30"/>
    <w:rsid w:val="004978EB"/>
    <w:rPr>
      <w:i/>
      <w:iCs/>
      <w:color w:val="5B9BD5"/>
    </w:rPr>
  </w:style>
  <w:style w:type="character" w:customStyle="1" w:styleId="SubtleEmphasis1">
    <w:name w:val="Subtle Emphasis1"/>
    <w:basedOn w:val="DefaultParagraphFont"/>
    <w:uiPriority w:val="19"/>
    <w:qFormat/>
    <w:rsid w:val="004978EB"/>
    <w:rPr>
      <w:i/>
      <w:iCs/>
      <w:color w:val="404040"/>
    </w:rPr>
  </w:style>
  <w:style w:type="character" w:customStyle="1" w:styleId="IntenseEmphasis1">
    <w:name w:val="Intense Emphasis1"/>
    <w:basedOn w:val="DefaultParagraphFont"/>
    <w:uiPriority w:val="21"/>
    <w:qFormat/>
    <w:rsid w:val="004978EB"/>
    <w:rPr>
      <w:i/>
      <w:iCs/>
      <w:color w:val="5B9BD5"/>
    </w:rPr>
  </w:style>
  <w:style w:type="character" w:customStyle="1" w:styleId="SubtleReference1">
    <w:name w:val="Subtle Reference1"/>
    <w:basedOn w:val="DefaultParagraphFont"/>
    <w:uiPriority w:val="31"/>
    <w:qFormat/>
    <w:rsid w:val="004978EB"/>
    <w:rPr>
      <w:smallCaps/>
      <w:color w:val="5A5A5A"/>
    </w:rPr>
  </w:style>
  <w:style w:type="character" w:customStyle="1" w:styleId="IntenseReference1">
    <w:name w:val="Intense Reference1"/>
    <w:basedOn w:val="DefaultParagraphFont"/>
    <w:uiPriority w:val="32"/>
    <w:qFormat/>
    <w:rsid w:val="004978EB"/>
    <w:rPr>
      <w:b/>
      <w:bCs/>
      <w:smallCaps/>
      <w:color w:val="5B9BD5"/>
      <w:spacing w:val="5"/>
    </w:rPr>
  </w:style>
  <w:style w:type="table" w:customStyle="1" w:styleId="1e">
    <w:name w:val="Сетка таблицы1"/>
    <w:basedOn w:val="TableNormal"/>
    <w:next w:val="TableGrid"/>
    <w:uiPriority w:val="39"/>
    <w:rsid w:val="0049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Выделенная цитата2"/>
    <w:basedOn w:val="Normal"/>
    <w:next w:val="Normal"/>
    <w:uiPriority w:val="30"/>
    <w:qFormat/>
    <w:rsid w:val="004978EB"/>
    <w:pPr>
      <w:pBdr>
        <w:top w:val="single" w:sz="4" w:space="10" w:color="5B9BD5"/>
        <w:bottom w:val="single" w:sz="4" w:space="10" w:color="5B9BD5"/>
      </w:pBdr>
      <w:spacing w:before="360" w:after="360"/>
      <w:ind w:left="864" w:right="864"/>
      <w:jc w:val="center"/>
    </w:pPr>
    <w:rPr>
      <w:rFonts w:ascii="Cambria" w:eastAsia="Times New Roman" w:hAnsi="Cambria" w:cs="Times New Roman"/>
      <w:color w:val="4F81BD"/>
      <w:sz w:val="24"/>
      <w:szCs w:val="24"/>
    </w:rPr>
  </w:style>
  <w:style w:type="character" w:customStyle="1" w:styleId="IntenseQuoteChar1">
    <w:name w:val="Intense Quote Char1"/>
    <w:basedOn w:val="DefaultParagraphFont"/>
    <w:uiPriority w:val="30"/>
    <w:rsid w:val="004978EB"/>
    <w:rPr>
      <w:i/>
      <w:iCs/>
      <w:color w:val="5B9BD5"/>
    </w:rPr>
  </w:style>
  <w:style w:type="character" w:customStyle="1" w:styleId="22">
    <w:name w:val="Слабое выделение2"/>
    <w:basedOn w:val="DefaultParagraphFont"/>
    <w:uiPriority w:val="19"/>
    <w:qFormat/>
    <w:rsid w:val="004978EB"/>
    <w:rPr>
      <w:i/>
      <w:iCs/>
      <w:color w:val="404040"/>
    </w:rPr>
  </w:style>
  <w:style w:type="character" w:customStyle="1" w:styleId="23">
    <w:name w:val="Сильное выделение2"/>
    <w:basedOn w:val="DefaultParagraphFont"/>
    <w:uiPriority w:val="21"/>
    <w:qFormat/>
    <w:rsid w:val="004978EB"/>
    <w:rPr>
      <w:i/>
      <w:iCs/>
      <w:color w:val="5B9BD5"/>
    </w:rPr>
  </w:style>
  <w:style w:type="character" w:customStyle="1" w:styleId="24">
    <w:name w:val="Слабая ссылка2"/>
    <w:basedOn w:val="DefaultParagraphFont"/>
    <w:uiPriority w:val="31"/>
    <w:qFormat/>
    <w:rsid w:val="004978EB"/>
    <w:rPr>
      <w:smallCaps/>
      <w:color w:val="5A5A5A"/>
    </w:rPr>
  </w:style>
  <w:style w:type="character" w:customStyle="1" w:styleId="25">
    <w:name w:val="Сильная ссылка2"/>
    <w:basedOn w:val="DefaultParagraphFont"/>
    <w:uiPriority w:val="32"/>
    <w:qFormat/>
    <w:rsid w:val="004978EB"/>
    <w:rPr>
      <w:b/>
      <w:bCs/>
      <w:smallCaps/>
      <w:color w:val="5B9BD5"/>
      <w:spacing w:val="5"/>
    </w:rPr>
  </w:style>
  <w:style w:type="paragraph" w:customStyle="1" w:styleId="IntenseQuote2">
    <w:name w:val="Intense Quote2"/>
    <w:basedOn w:val="Normal"/>
    <w:next w:val="Normal"/>
    <w:uiPriority w:val="30"/>
    <w:qFormat/>
    <w:rsid w:val="004978EB"/>
    <w:pPr>
      <w:pBdr>
        <w:top w:val="single" w:sz="4" w:space="10" w:color="5B9BD5"/>
        <w:bottom w:val="single" w:sz="4" w:space="10" w:color="5B9BD5"/>
      </w:pBdr>
      <w:spacing w:before="360" w:after="360"/>
      <w:ind w:left="864" w:right="864"/>
      <w:jc w:val="center"/>
    </w:pPr>
    <w:rPr>
      <w:rFonts w:ascii="Cambria" w:eastAsia="Times New Roman" w:hAnsi="Cambria" w:cs="Times New Roman"/>
      <w:color w:val="4F81BD"/>
      <w:sz w:val="24"/>
      <w:szCs w:val="24"/>
      <w:lang w:val="ru-RU"/>
    </w:rPr>
  </w:style>
  <w:style w:type="character" w:customStyle="1" w:styleId="26">
    <w:name w:val="Выделенная цитата Знак2"/>
    <w:basedOn w:val="DefaultParagraphFont"/>
    <w:uiPriority w:val="30"/>
    <w:rsid w:val="004978EB"/>
    <w:rPr>
      <w:i/>
      <w:iCs/>
      <w:color w:val="5B9BD5"/>
    </w:rPr>
  </w:style>
  <w:style w:type="character" w:customStyle="1" w:styleId="SubtleEmphasis2">
    <w:name w:val="Subtle Emphasis2"/>
    <w:basedOn w:val="DefaultParagraphFont"/>
    <w:uiPriority w:val="19"/>
    <w:qFormat/>
    <w:rsid w:val="004978EB"/>
    <w:rPr>
      <w:i/>
      <w:iCs/>
      <w:color w:val="404040"/>
    </w:rPr>
  </w:style>
  <w:style w:type="character" w:customStyle="1" w:styleId="IntenseEmphasis2">
    <w:name w:val="Intense Emphasis2"/>
    <w:basedOn w:val="DefaultParagraphFont"/>
    <w:uiPriority w:val="21"/>
    <w:qFormat/>
    <w:rsid w:val="004978EB"/>
    <w:rPr>
      <w:i/>
      <w:iCs/>
      <w:color w:val="5B9BD5"/>
    </w:rPr>
  </w:style>
  <w:style w:type="character" w:customStyle="1" w:styleId="SubtleReference2">
    <w:name w:val="Subtle Reference2"/>
    <w:basedOn w:val="DefaultParagraphFont"/>
    <w:uiPriority w:val="31"/>
    <w:qFormat/>
    <w:rsid w:val="004978EB"/>
    <w:rPr>
      <w:smallCaps/>
      <w:color w:val="5A5A5A"/>
    </w:rPr>
  </w:style>
  <w:style w:type="character" w:customStyle="1" w:styleId="IntenseReference2">
    <w:name w:val="Intense Reference2"/>
    <w:basedOn w:val="DefaultParagraphFont"/>
    <w:uiPriority w:val="32"/>
    <w:qFormat/>
    <w:rsid w:val="004978EB"/>
    <w:rPr>
      <w:b/>
      <w:bCs/>
      <w:smallCaps/>
      <w:color w:val="5B9BD5"/>
      <w:spacing w:val="5"/>
    </w:rPr>
  </w:style>
  <w:style w:type="paragraph" w:styleId="NormalIndent">
    <w:name w:val="Normal Indent"/>
    <w:basedOn w:val="Normal"/>
    <w:rsid w:val="004978EB"/>
    <w:pPr>
      <w:spacing w:after="200" w:line="276" w:lineRule="auto"/>
      <w:ind w:left="708"/>
    </w:pPr>
    <w:rPr>
      <w:rFonts w:ascii="Calibri" w:eastAsia="Calibri" w:hAnsi="Calibri" w:cs="Times New Roman"/>
      <w:lang w:val="ru-RU"/>
    </w:rPr>
  </w:style>
  <w:style w:type="paragraph" w:styleId="IntenseQuote">
    <w:name w:val="Intense Quote"/>
    <w:basedOn w:val="Normal"/>
    <w:next w:val="Normal"/>
    <w:link w:val="IntenseQuoteChar"/>
    <w:uiPriority w:val="30"/>
    <w:qFormat/>
    <w:rsid w:val="004978EB"/>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imes New Roman"/>
      <w:color w:val="4F81BD"/>
      <w:sz w:val="24"/>
      <w:szCs w:val="24"/>
    </w:rPr>
  </w:style>
  <w:style w:type="character" w:customStyle="1" w:styleId="IntenseQuoteChar2">
    <w:name w:val="Intense Quote Char2"/>
    <w:basedOn w:val="DefaultParagraphFont"/>
    <w:uiPriority w:val="30"/>
    <w:rsid w:val="004978EB"/>
    <w:rPr>
      <w:i/>
      <w:iCs/>
      <w:color w:val="5B9BD5" w:themeColor="accent1"/>
    </w:rPr>
  </w:style>
  <w:style w:type="character" w:styleId="SubtleEmphasis">
    <w:name w:val="Subtle Emphasis"/>
    <w:basedOn w:val="DefaultParagraphFont"/>
    <w:uiPriority w:val="19"/>
    <w:qFormat/>
    <w:rsid w:val="004978EB"/>
    <w:rPr>
      <w:i/>
      <w:iCs/>
      <w:color w:val="404040" w:themeColor="text1" w:themeTint="BF"/>
    </w:rPr>
  </w:style>
  <w:style w:type="character" w:styleId="IntenseEmphasis">
    <w:name w:val="Intense Emphasis"/>
    <w:basedOn w:val="DefaultParagraphFont"/>
    <w:uiPriority w:val="21"/>
    <w:qFormat/>
    <w:rsid w:val="004978EB"/>
    <w:rPr>
      <w:i/>
      <w:iCs/>
      <w:color w:val="5B9BD5" w:themeColor="accent1"/>
    </w:rPr>
  </w:style>
  <w:style w:type="character" w:styleId="SubtleReference">
    <w:name w:val="Subtle Reference"/>
    <w:basedOn w:val="DefaultParagraphFont"/>
    <w:uiPriority w:val="31"/>
    <w:qFormat/>
    <w:rsid w:val="004978EB"/>
    <w:rPr>
      <w:smallCaps/>
      <w:color w:val="5A5A5A" w:themeColor="text1" w:themeTint="A5"/>
    </w:rPr>
  </w:style>
  <w:style w:type="character" w:styleId="IntenseReference">
    <w:name w:val="Intense Reference"/>
    <w:basedOn w:val="DefaultParagraphFont"/>
    <w:uiPriority w:val="32"/>
    <w:qFormat/>
    <w:rsid w:val="004978EB"/>
    <w:rPr>
      <w:b/>
      <w:bCs/>
      <w:smallCaps/>
      <w:color w:val="5B9BD5" w:themeColor="accent1"/>
      <w:spacing w:val="5"/>
    </w:rPr>
  </w:style>
  <w:style w:type="table" w:customStyle="1" w:styleId="27">
    <w:name w:val="Сетка таблицы2"/>
    <w:basedOn w:val="TableNormal"/>
    <w:next w:val="TableGrid"/>
    <w:uiPriority w:val="59"/>
    <w:rsid w:val="004978E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22782</Words>
  <Characters>129863</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https:/mul2-mud.gov.am/tasks/615278/oneclick/11.Havelvac.docx?token=353599475ffc4b7a5575a85d49986e43</cp:keywords>
  <dc:description/>
  <cp:lastModifiedBy>Marine Harutyunyan</cp:lastModifiedBy>
  <cp:revision>2</cp:revision>
  <dcterms:created xsi:type="dcterms:W3CDTF">2023-07-31T13:07:00Z</dcterms:created>
  <dcterms:modified xsi:type="dcterms:W3CDTF">2023-07-31T13:07:00Z</dcterms:modified>
</cp:coreProperties>
</file>