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D5" w:rsidRPr="00146E7C" w:rsidRDefault="00F43BD5" w:rsidP="00F43BD5">
      <w:pPr>
        <w:spacing w:after="0" w:line="360" w:lineRule="auto"/>
        <w:jc w:val="center"/>
        <w:rPr>
          <w:rFonts w:ascii="GHEA Grapalat" w:hAnsi="GHEA Grapalat" w:cs="Sylfaen"/>
          <w:b/>
          <w:sz w:val="24"/>
          <w:szCs w:val="24"/>
        </w:rPr>
      </w:pPr>
    </w:p>
    <w:p w:rsidR="00F43BD5" w:rsidRPr="00146E7C" w:rsidRDefault="00F43BD5" w:rsidP="00F43BD5">
      <w:pPr>
        <w:spacing w:after="0" w:line="360" w:lineRule="auto"/>
        <w:jc w:val="center"/>
        <w:rPr>
          <w:rFonts w:ascii="GHEA Grapalat" w:hAnsi="GHEA Grapalat" w:cs="Sylfaen"/>
          <w:b/>
          <w:sz w:val="24"/>
          <w:szCs w:val="24"/>
          <w:lang w:val="hy-AM"/>
        </w:rPr>
      </w:pPr>
      <w:r w:rsidRPr="00146E7C">
        <w:rPr>
          <w:rFonts w:ascii="GHEA Grapalat" w:hAnsi="GHEA Grapalat" w:cs="Sylfaen"/>
          <w:b/>
          <w:sz w:val="24"/>
          <w:szCs w:val="24"/>
          <w:lang w:val="hy-AM"/>
        </w:rPr>
        <w:t>ՀԱՅԱՍՏԱՆԻ</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ՀԱՆՐԱՊԵՏՈՒԹՅԱՆ</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ՍԱՀՄԱՆԱԴՐԱԿԱՆ</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ՕՐԵՆՔԸ</w:t>
      </w:r>
    </w:p>
    <w:p w:rsidR="00F43BD5" w:rsidRPr="00146E7C" w:rsidRDefault="00F43BD5" w:rsidP="00F43BD5">
      <w:pPr>
        <w:spacing w:after="0" w:line="360" w:lineRule="auto"/>
        <w:jc w:val="center"/>
        <w:rPr>
          <w:rFonts w:ascii="GHEA Grapalat" w:hAnsi="GHEA Grapalat"/>
          <w:b/>
          <w:sz w:val="24"/>
          <w:szCs w:val="24"/>
          <w:lang w:val="hy-AM"/>
        </w:rPr>
      </w:pPr>
      <w:r w:rsidRPr="00146E7C">
        <w:rPr>
          <w:rFonts w:ascii="GHEA Grapalat" w:hAnsi="GHEA Grapalat"/>
          <w:b/>
          <w:sz w:val="24"/>
          <w:szCs w:val="24"/>
          <w:lang w:val="hy-AM"/>
        </w:rPr>
        <w:t>«</w:t>
      </w:r>
      <w:r w:rsidRPr="00146E7C">
        <w:rPr>
          <w:rFonts w:ascii="GHEA Grapalat" w:hAnsi="GHEA Grapalat" w:cs="Sylfaen"/>
          <w:b/>
          <w:sz w:val="24"/>
          <w:szCs w:val="24"/>
          <w:lang w:val="hy-AM"/>
        </w:rPr>
        <w:t>ՀԱՅԱՍՏԱՆԻ</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ՀԱՆՐԱՊԵՏՈՒԹՅԱՆ</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ԴԱՏԱԿԱՆ</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ՕՐԵՆՍԳԻՐՔ</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ՍԱՀՄԱՆԱԴՐԱԿԱՆ</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ՕՐԵՆՔՈՒՄ</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ԼՐԱՑՈՒՄՆԵՐ</w:t>
      </w:r>
      <w:r w:rsidR="00444D69" w:rsidRPr="00444D69">
        <w:rPr>
          <w:rFonts w:ascii="GHEA Grapalat" w:hAnsi="GHEA Grapalat" w:cs="Sylfaen"/>
          <w:b/>
          <w:sz w:val="24"/>
          <w:szCs w:val="24"/>
          <w:lang w:val="hy-AM"/>
        </w:rPr>
        <w:t xml:space="preserve"> </w:t>
      </w:r>
      <w:r w:rsidRPr="00146E7C">
        <w:rPr>
          <w:rFonts w:ascii="GHEA Grapalat" w:hAnsi="GHEA Grapalat" w:cs="Sylfaen"/>
          <w:b/>
          <w:sz w:val="24"/>
          <w:szCs w:val="24"/>
          <w:lang w:val="hy-AM"/>
        </w:rPr>
        <w:t>ԿԱՏԱՐԵԼՈՒ</w:t>
      </w:r>
      <w:r w:rsidRPr="00146E7C">
        <w:rPr>
          <w:rFonts w:ascii="GHEA Grapalat" w:hAnsi="GHEA Grapalat"/>
          <w:b/>
          <w:sz w:val="24"/>
          <w:szCs w:val="24"/>
          <w:lang w:val="hy-AM"/>
        </w:rPr>
        <w:t xml:space="preserve"> </w:t>
      </w:r>
      <w:r w:rsidRPr="00146E7C">
        <w:rPr>
          <w:rFonts w:ascii="GHEA Grapalat" w:hAnsi="GHEA Grapalat" w:cs="Sylfaen"/>
          <w:b/>
          <w:sz w:val="24"/>
          <w:szCs w:val="24"/>
          <w:lang w:val="hy-AM"/>
        </w:rPr>
        <w:t>ՄԱՍԻՆ</w:t>
      </w:r>
    </w:p>
    <w:p w:rsidR="00F43BD5" w:rsidRPr="00146E7C" w:rsidRDefault="00F43BD5" w:rsidP="000A7CF9">
      <w:pPr>
        <w:spacing w:after="0" w:line="360" w:lineRule="auto"/>
        <w:rPr>
          <w:b/>
          <w:sz w:val="24"/>
          <w:szCs w:val="24"/>
          <w:lang w:val="hy-AM"/>
        </w:rPr>
      </w:pPr>
    </w:p>
    <w:p w:rsidR="002F69D0" w:rsidRPr="002F69D0" w:rsidRDefault="002F69D0" w:rsidP="002F69D0">
      <w:pPr>
        <w:shd w:val="clear" w:color="auto" w:fill="FFFFFF"/>
        <w:spacing w:after="0" w:line="360" w:lineRule="auto"/>
        <w:ind w:firstLine="540"/>
        <w:jc w:val="both"/>
        <w:rPr>
          <w:rFonts w:ascii="GHEA Grapalat" w:hAnsi="GHEA Grapalat"/>
          <w:color w:val="000000"/>
          <w:sz w:val="24"/>
          <w:szCs w:val="24"/>
          <w:shd w:val="clear" w:color="auto" w:fill="FFFFFF"/>
          <w:lang w:val="hy-AM"/>
        </w:rPr>
      </w:pPr>
      <w:r w:rsidRPr="002F69D0">
        <w:rPr>
          <w:rFonts w:ascii="GHEA Grapalat" w:hAnsi="GHEA Grapalat"/>
          <w:b/>
          <w:color w:val="000000"/>
          <w:sz w:val="24"/>
          <w:szCs w:val="24"/>
          <w:shd w:val="clear" w:color="auto" w:fill="FFFFFF"/>
          <w:lang w:val="hy-AM"/>
        </w:rPr>
        <w:t>Հոդված 1.</w:t>
      </w:r>
      <w:r w:rsidRPr="002F69D0">
        <w:rPr>
          <w:rFonts w:ascii="GHEA Grapalat" w:hAnsi="GHEA Grapalat"/>
          <w:color w:val="000000"/>
          <w:sz w:val="24"/>
          <w:szCs w:val="24"/>
          <w:shd w:val="clear" w:color="auto" w:fill="FFFFFF"/>
          <w:lang w:val="hy-AM"/>
        </w:rPr>
        <w:t xml:space="preserve"> </w:t>
      </w:r>
      <w:r w:rsidR="006836EC" w:rsidRPr="002F69D0">
        <w:rPr>
          <w:rFonts w:ascii="GHEA Grapalat" w:hAnsi="GHEA Grapalat"/>
          <w:color w:val="000000"/>
          <w:sz w:val="24"/>
          <w:szCs w:val="24"/>
          <w:shd w:val="clear" w:color="auto" w:fill="FFFFFF"/>
          <w:lang w:val="hy-AM"/>
        </w:rPr>
        <w:t xml:space="preserve">«Հայաստանի Հանրապետության դատական օրենսգիրք» 2018 թվականի փետրվարի 7-ի ՀՕ-95-Ն սահմանադրական օրենքի (այսուհետ՝ Օրենք) </w:t>
      </w:r>
      <w:r w:rsidRPr="002F69D0">
        <w:rPr>
          <w:rFonts w:ascii="GHEA Grapalat" w:hAnsi="GHEA Grapalat"/>
          <w:color w:val="000000"/>
          <w:sz w:val="24"/>
          <w:szCs w:val="24"/>
          <w:shd w:val="clear" w:color="auto" w:fill="FFFFFF"/>
          <w:lang w:val="hy-AM"/>
        </w:rPr>
        <w:t>89</w:t>
      </w:r>
      <w:r w:rsidR="006836EC" w:rsidRPr="002F69D0">
        <w:rPr>
          <w:rFonts w:ascii="GHEA Grapalat" w:hAnsi="GHEA Grapalat"/>
          <w:color w:val="000000"/>
          <w:sz w:val="24"/>
          <w:szCs w:val="24"/>
          <w:shd w:val="clear" w:color="auto" w:fill="FFFFFF"/>
          <w:lang w:val="hy-AM"/>
        </w:rPr>
        <w:t>-րդ</w:t>
      </w:r>
      <w:r w:rsidR="0025666B" w:rsidRPr="002F69D0">
        <w:rPr>
          <w:rFonts w:ascii="GHEA Grapalat" w:hAnsi="GHEA Grapalat"/>
          <w:color w:val="000000"/>
          <w:sz w:val="24"/>
          <w:szCs w:val="24"/>
          <w:shd w:val="clear" w:color="auto" w:fill="FFFFFF"/>
          <w:lang w:val="hy-AM"/>
        </w:rPr>
        <w:t xml:space="preserve"> </w:t>
      </w:r>
      <w:r w:rsidR="006836EC" w:rsidRPr="002F69D0">
        <w:rPr>
          <w:rFonts w:ascii="GHEA Grapalat" w:hAnsi="GHEA Grapalat"/>
          <w:color w:val="000000"/>
          <w:sz w:val="24"/>
          <w:szCs w:val="24"/>
          <w:shd w:val="clear" w:color="auto" w:fill="FFFFFF"/>
          <w:lang w:val="hy-AM"/>
        </w:rPr>
        <w:t xml:space="preserve">հոդվածի </w:t>
      </w:r>
      <w:r w:rsidRPr="002F69D0">
        <w:rPr>
          <w:rFonts w:ascii="GHEA Grapalat" w:hAnsi="GHEA Grapalat"/>
          <w:color w:val="000000"/>
          <w:sz w:val="24"/>
          <w:szCs w:val="24"/>
          <w:shd w:val="clear" w:color="auto" w:fill="FFFFFF"/>
          <w:lang w:val="hy-AM"/>
        </w:rPr>
        <w:t>1</w:t>
      </w:r>
      <w:r w:rsidR="006836EC" w:rsidRPr="002F69D0">
        <w:rPr>
          <w:rFonts w:ascii="GHEA Grapalat" w:hAnsi="GHEA Grapalat"/>
          <w:color w:val="000000"/>
          <w:sz w:val="24"/>
          <w:szCs w:val="24"/>
          <w:shd w:val="clear" w:color="auto" w:fill="FFFFFF"/>
          <w:lang w:val="hy-AM"/>
        </w:rPr>
        <w:t>-</w:t>
      </w:r>
      <w:r w:rsidRPr="002F69D0">
        <w:rPr>
          <w:rFonts w:ascii="GHEA Grapalat" w:hAnsi="GHEA Grapalat"/>
          <w:color w:val="000000"/>
          <w:sz w:val="24"/>
          <w:szCs w:val="24"/>
          <w:shd w:val="clear" w:color="auto" w:fill="FFFFFF"/>
          <w:lang w:val="hy-AM"/>
        </w:rPr>
        <w:t>ին մասը լրացնել 30.1-րդ</w:t>
      </w:r>
      <w:r w:rsidR="007D57A6" w:rsidRPr="007D57A6">
        <w:rPr>
          <w:rFonts w:ascii="GHEA Grapalat" w:hAnsi="GHEA Grapalat"/>
          <w:color w:val="000000"/>
          <w:sz w:val="24"/>
          <w:szCs w:val="24"/>
          <w:shd w:val="clear" w:color="auto" w:fill="FFFFFF"/>
          <w:lang w:val="hy-AM"/>
        </w:rPr>
        <w:t xml:space="preserve">, </w:t>
      </w:r>
      <w:r w:rsidRPr="002F69D0">
        <w:rPr>
          <w:rFonts w:ascii="GHEA Grapalat" w:hAnsi="GHEA Grapalat"/>
          <w:color w:val="000000"/>
          <w:sz w:val="24"/>
          <w:szCs w:val="24"/>
          <w:shd w:val="clear" w:color="auto" w:fill="FFFFFF"/>
          <w:lang w:val="hy-AM"/>
        </w:rPr>
        <w:t>30.2-րդ</w:t>
      </w:r>
      <w:r w:rsidR="007D57A6" w:rsidRPr="007D57A6">
        <w:rPr>
          <w:rFonts w:ascii="GHEA Grapalat" w:hAnsi="GHEA Grapalat"/>
          <w:color w:val="000000"/>
          <w:sz w:val="24"/>
          <w:szCs w:val="24"/>
          <w:shd w:val="clear" w:color="auto" w:fill="FFFFFF"/>
          <w:lang w:val="hy-AM"/>
        </w:rPr>
        <w:t>, 30.3-րդ</w:t>
      </w:r>
      <w:r w:rsidRPr="002F69D0">
        <w:rPr>
          <w:rFonts w:ascii="GHEA Grapalat" w:hAnsi="GHEA Grapalat"/>
          <w:color w:val="000000"/>
          <w:sz w:val="24"/>
          <w:szCs w:val="24"/>
          <w:shd w:val="clear" w:color="auto" w:fill="FFFFFF"/>
          <w:lang w:val="hy-AM"/>
        </w:rPr>
        <w:t xml:space="preserve"> մասերով՝ հետևյալ բովանդակությամբ.</w:t>
      </w:r>
    </w:p>
    <w:p w:rsidR="002F69D0" w:rsidRPr="002F69D0" w:rsidRDefault="002F69D0" w:rsidP="002F69D0">
      <w:pPr>
        <w:shd w:val="clear" w:color="auto" w:fill="FFFFFF"/>
        <w:spacing w:after="0" w:line="360" w:lineRule="auto"/>
        <w:ind w:firstLine="540"/>
        <w:jc w:val="both"/>
        <w:rPr>
          <w:rFonts w:ascii="GHEA Grapalat" w:hAnsi="GHEA Grapalat"/>
          <w:color w:val="000000"/>
          <w:sz w:val="24"/>
          <w:szCs w:val="24"/>
          <w:shd w:val="clear" w:color="auto" w:fill="FFFFFF"/>
          <w:lang w:val="hy-AM"/>
        </w:rPr>
      </w:pPr>
      <w:r w:rsidRPr="002F69D0">
        <w:rPr>
          <w:rFonts w:ascii="GHEA Grapalat" w:hAnsi="GHEA Grapalat"/>
          <w:color w:val="000000"/>
          <w:sz w:val="24"/>
          <w:szCs w:val="24"/>
          <w:shd w:val="clear" w:color="auto" w:fill="FFFFFF"/>
          <w:lang w:val="hy-AM"/>
        </w:rPr>
        <w:t>«30.1. սահմանում է դատարաններում էլեկտրոնային եղա</w:t>
      </w:r>
      <w:r w:rsidRPr="002F69D0">
        <w:rPr>
          <w:rFonts w:ascii="GHEA Grapalat" w:hAnsi="GHEA Grapalat"/>
          <w:color w:val="000000"/>
          <w:sz w:val="24"/>
          <w:szCs w:val="24"/>
          <w:shd w:val="clear" w:color="auto" w:fill="FFFFFF"/>
          <w:lang w:val="hy-AM"/>
        </w:rPr>
        <w:softHyphen/>
        <w:t>նա</w:t>
      </w:r>
      <w:r w:rsidRPr="002F69D0">
        <w:rPr>
          <w:rFonts w:ascii="GHEA Grapalat" w:hAnsi="GHEA Grapalat"/>
          <w:color w:val="000000"/>
          <w:sz w:val="24"/>
          <w:szCs w:val="24"/>
          <w:shd w:val="clear" w:color="auto" w:fill="FFFFFF"/>
          <w:lang w:val="hy-AM"/>
        </w:rPr>
        <w:softHyphen/>
        <w:t>կով իրականացվող դատավարական և այլ գործողությունների իրականացման առանձնահատկությունն</w:t>
      </w:r>
      <w:r w:rsidR="007D57A6" w:rsidRPr="007D57A6">
        <w:rPr>
          <w:rFonts w:ascii="GHEA Grapalat" w:hAnsi="GHEA Grapalat"/>
          <w:color w:val="000000"/>
          <w:sz w:val="24"/>
          <w:szCs w:val="24"/>
          <w:shd w:val="clear" w:color="auto" w:fill="FFFFFF"/>
          <w:lang w:val="hy-AM"/>
        </w:rPr>
        <w:t>ե</w:t>
      </w:r>
      <w:r w:rsidRPr="002F69D0">
        <w:rPr>
          <w:rFonts w:ascii="GHEA Grapalat" w:hAnsi="GHEA Grapalat"/>
          <w:color w:val="000000"/>
          <w:sz w:val="24"/>
          <w:szCs w:val="24"/>
          <w:shd w:val="clear" w:color="auto" w:fill="FFFFFF"/>
          <w:lang w:val="hy-AM"/>
        </w:rPr>
        <w:t>րը.</w:t>
      </w:r>
    </w:p>
    <w:p w:rsidR="007D57A6" w:rsidRPr="00444D69" w:rsidRDefault="002F69D0" w:rsidP="002F69D0">
      <w:pPr>
        <w:shd w:val="clear" w:color="auto" w:fill="FFFFFF"/>
        <w:spacing w:after="0" w:line="360" w:lineRule="auto"/>
        <w:ind w:firstLine="540"/>
        <w:jc w:val="both"/>
        <w:rPr>
          <w:rFonts w:ascii="GHEA Grapalat" w:hAnsi="GHEA Grapalat"/>
          <w:color w:val="000000"/>
          <w:sz w:val="24"/>
          <w:szCs w:val="24"/>
          <w:shd w:val="clear" w:color="auto" w:fill="FFFFFF"/>
          <w:lang w:val="hy-AM"/>
        </w:rPr>
      </w:pPr>
      <w:r w:rsidRPr="002F69D0">
        <w:rPr>
          <w:rFonts w:ascii="GHEA Grapalat" w:hAnsi="GHEA Grapalat"/>
          <w:color w:val="000000"/>
          <w:sz w:val="24"/>
          <w:szCs w:val="24"/>
          <w:shd w:val="clear" w:color="auto" w:fill="FFFFFF"/>
          <w:lang w:val="hy-AM"/>
        </w:rPr>
        <w:t xml:space="preserve">30.2. սահմանում է  </w:t>
      </w:r>
      <w:r w:rsidR="007D57A6" w:rsidRPr="002F69D0">
        <w:rPr>
          <w:rFonts w:ascii="GHEA Grapalat" w:hAnsi="GHEA Grapalat" w:cs="Sylfaen"/>
          <w:color w:val="000000"/>
          <w:sz w:val="24"/>
          <w:szCs w:val="24"/>
          <w:shd w:val="clear" w:color="auto" w:fill="FFFFFF"/>
          <w:lang w:val="hy-AM"/>
        </w:rPr>
        <w:t>ծավալուն</w:t>
      </w:r>
      <w:r w:rsidR="007D57A6" w:rsidRPr="002F69D0">
        <w:rPr>
          <w:rFonts w:ascii="GHEA Grapalat" w:hAnsi="GHEA Grapalat"/>
          <w:color w:val="000000"/>
          <w:sz w:val="24"/>
          <w:szCs w:val="24"/>
          <w:shd w:val="clear" w:color="auto" w:fill="FFFFFF"/>
          <w:lang w:val="hy-AM"/>
        </w:rPr>
        <w:t xml:space="preserve"> էլեկտրոնային ֆայլերի</w:t>
      </w:r>
      <w:r w:rsidR="007D57A6" w:rsidRPr="007D57A6">
        <w:rPr>
          <w:rFonts w:ascii="GHEA Grapalat" w:hAnsi="GHEA Grapalat"/>
          <w:color w:val="000000"/>
          <w:sz w:val="24"/>
          <w:szCs w:val="24"/>
          <w:shd w:val="clear" w:color="auto" w:fill="FFFFFF"/>
          <w:lang w:val="hy-AM"/>
        </w:rPr>
        <w:t xml:space="preserve"> </w:t>
      </w:r>
      <w:r w:rsidR="00E93FAF" w:rsidRPr="00E93FAF">
        <w:rPr>
          <w:rFonts w:ascii="GHEA Grapalat" w:hAnsi="GHEA Grapalat"/>
          <w:color w:val="000000"/>
          <w:sz w:val="24"/>
          <w:szCs w:val="24"/>
          <w:shd w:val="clear" w:color="auto" w:fill="FFFFFF"/>
          <w:lang w:val="hy-AM"/>
        </w:rPr>
        <w:t>դատարան</w:t>
      </w:r>
      <w:r w:rsidR="00E93FAF" w:rsidRPr="000B6099">
        <w:rPr>
          <w:rFonts w:ascii="GHEA Grapalat" w:hAnsi="GHEA Grapalat"/>
          <w:color w:val="000000"/>
          <w:sz w:val="24"/>
          <w:szCs w:val="24"/>
          <w:shd w:val="clear" w:color="auto" w:fill="FFFFFF"/>
          <w:lang w:val="hy-AM"/>
        </w:rPr>
        <w:t xml:space="preserve"> </w:t>
      </w:r>
      <w:r w:rsidR="007D57A6" w:rsidRPr="002F69D0">
        <w:rPr>
          <w:rFonts w:ascii="GHEA Grapalat" w:hAnsi="GHEA Grapalat"/>
          <w:color w:val="000000"/>
          <w:sz w:val="24"/>
          <w:szCs w:val="24"/>
          <w:shd w:val="clear" w:color="auto" w:fill="FFFFFF"/>
          <w:lang w:val="hy-AM"/>
        </w:rPr>
        <w:t xml:space="preserve">էլեկտրոնային եղանակով </w:t>
      </w:r>
      <w:r w:rsidR="007D57A6" w:rsidRPr="00E93FAF">
        <w:rPr>
          <w:rFonts w:ascii="GHEA Grapalat" w:hAnsi="GHEA Grapalat"/>
          <w:color w:val="000000"/>
          <w:sz w:val="24"/>
          <w:szCs w:val="24"/>
          <w:shd w:val="clear" w:color="auto" w:fill="FFFFFF"/>
          <w:lang w:val="hy-AM"/>
        </w:rPr>
        <w:t xml:space="preserve"> </w:t>
      </w:r>
      <w:r w:rsidR="007D57A6" w:rsidRPr="007D57A6">
        <w:rPr>
          <w:rFonts w:ascii="GHEA Grapalat" w:hAnsi="GHEA Grapalat"/>
          <w:color w:val="000000"/>
          <w:sz w:val="24"/>
          <w:szCs w:val="24"/>
          <w:shd w:val="clear" w:color="auto" w:fill="FFFFFF"/>
          <w:lang w:val="hy-AM"/>
        </w:rPr>
        <w:t>ներկայացնելու կարգը.</w:t>
      </w:r>
      <w:r w:rsidRPr="002F69D0">
        <w:rPr>
          <w:rFonts w:ascii="GHEA Grapalat" w:hAnsi="GHEA Grapalat"/>
          <w:color w:val="000000"/>
          <w:sz w:val="24"/>
          <w:szCs w:val="24"/>
          <w:shd w:val="clear" w:color="auto" w:fill="FFFFFF"/>
          <w:lang w:val="hy-AM"/>
        </w:rPr>
        <w:t xml:space="preserve"> </w:t>
      </w:r>
    </w:p>
    <w:p w:rsidR="006836EC" w:rsidRPr="0034066E" w:rsidRDefault="007D57A6" w:rsidP="00F2107F">
      <w:pPr>
        <w:shd w:val="clear" w:color="auto" w:fill="FFFFFF"/>
        <w:spacing w:after="0" w:line="360" w:lineRule="auto"/>
        <w:ind w:firstLine="540"/>
        <w:jc w:val="both"/>
        <w:rPr>
          <w:rFonts w:ascii="GHEA Grapalat" w:hAnsi="GHEA Grapalat"/>
          <w:color w:val="000000"/>
          <w:sz w:val="24"/>
          <w:szCs w:val="24"/>
          <w:shd w:val="clear" w:color="auto" w:fill="FFFFFF"/>
          <w:lang w:val="hy-AM"/>
        </w:rPr>
      </w:pPr>
      <w:r w:rsidRPr="00444D69">
        <w:rPr>
          <w:rFonts w:ascii="GHEA Grapalat" w:hAnsi="GHEA Grapalat"/>
          <w:color w:val="000000"/>
          <w:sz w:val="24"/>
          <w:szCs w:val="24"/>
          <w:shd w:val="clear" w:color="auto" w:fill="FFFFFF"/>
          <w:lang w:val="hy-AM"/>
        </w:rPr>
        <w:t xml:space="preserve">30.3. սահմանում է </w:t>
      </w:r>
      <w:r w:rsidR="002F69D0" w:rsidRPr="002F69D0">
        <w:rPr>
          <w:rFonts w:ascii="GHEA Grapalat" w:hAnsi="GHEA Grapalat"/>
          <w:color w:val="000000"/>
          <w:sz w:val="24"/>
          <w:szCs w:val="24"/>
          <w:shd w:val="clear" w:color="auto" w:fill="FFFFFF"/>
          <w:lang w:val="hy-AM"/>
        </w:rPr>
        <w:t>այն էլեկտ</w:t>
      </w:r>
      <w:r w:rsidR="002F69D0" w:rsidRPr="002F69D0">
        <w:rPr>
          <w:rFonts w:ascii="GHEA Grapalat" w:hAnsi="GHEA Grapalat"/>
          <w:color w:val="000000"/>
          <w:sz w:val="24"/>
          <w:szCs w:val="24"/>
          <w:shd w:val="clear" w:color="auto" w:fill="FFFFFF"/>
          <w:lang w:val="hy-AM"/>
        </w:rPr>
        <w:softHyphen/>
        <w:t>րոնային ֆայլերի ներկայացման կարգը, որոնք հնարավոր չէ</w:t>
      </w:r>
      <w:r w:rsidRPr="00444D69">
        <w:rPr>
          <w:rFonts w:ascii="GHEA Grapalat" w:hAnsi="GHEA Grapalat"/>
          <w:color w:val="000000"/>
          <w:sz w:val="24"/>
          <w:szCs w:val="24"/>
          <w:shd w:val="clear" w:color="auto" w:fill="FFFFFF"/>
          <w:lang w:val="hy-AM"/>
        </w:rPr>
        <w:t xml:space="preserve"> դատարան ներկայացնել էլեկտրոնային</w:t>
      </w:r>
      <w:r w:rsidR="002F69D0" w:rsidRPr="002F69D0">
        <w:rPr>
          <w:rFonts w:ascii="GHEA Grapalat" w:hAnsi="GHEA Grapalat"/>
          <w:color w:val="000000"/>
          <w:sz w:val="24"/>
          <w:szCs w:val="24"/>
          <w:shd w:val="clear" w:color="auto" w:fill="FFFFFF"/>
          <w:lang w:val="hy-AM"/>
        </w:rPr>
        <w:t xml:space="preserve"> </w:t>
      </w:r>
      <w:r w:rsidR="00444D69" w:rsidRPr="00444D69">
        <w:rPr>
          <w:rFonts w:ascii="GHEA Grapalat" w:hAnsi="GHEA Grapalat"/>
          <w:color w:val="000000"/>
          <w:sz w:val="24"/>
          <w:szCs w:val="24"/>
          <w:shd w:val="clear" w:color="auto" w:fill="FFFFFF"/>
          <w:lang w:val="hy-AM"/>
        </w:rPr>
        <w:t>հ</w:t>
      </w:r>
      <w:r w:rsidR="002F69D0" w:rsidRPr="002F69D0">
        <w:rPr>
          <w:rFonts w:ascii="GHEA Grapalat" w:hAnsi="GHEA Grapalat"/>
          <w:color w:val="000000"/>
          <w:sz w:val="24"/>
          <w:szCs w:val="24"/>
          <w:shd w:val="clear" w:color="auto" w:fill="FFFFFF"/>
          <w:lang w:val="hy-AM"/>
        </w:rPr>
        <w:t>ամակարգի մի</w:t>
      </w:r>
      <w:r w:rsidR="002F69D0" w:rsidRPr="002F69D0">
        <w:rPr>
          <w:rFonts w:ascii="GHEA Grapalat" w:hAnsi="GHEA Grapalat"/>
          <w:color w:val="000000"/>
          <w:sz w:val="24"/>
          <w:szCs w:val="24"/>
          <w:shd w:val="clear" w:color="auto" w:fill="FFFFFF"/>
          <w:lang w:val="hy-AM"/>
        </w:rPr>
        <w:softHyphen/>
        <w:t>ջոցով</w:t>
      </w:r>
      <w:r w:rsidR="0034066E" w:rsidRPr="0034066E">
        <w:rPr>
          <w:rFonts w:ascii="GHEA Grapalat" w:hAnsi="GHEA Grapalat"/>
          <w:color w:val="000000"/>
          <w:sz w:val="24"/>
          <w:szCs w:val="24"/>
          <w:shd w:val="clear" w:color="auto" w:fill="FFFFFF"/>
          <w:lang w:val="hy-AM"/>
        </w:rPr>
        <w:t>.»:</w:t>
      </w:r>
    </w:p>
    <w:p w:rsidR="00E55573" w:rsidRPr="00444D69" w:rsidRDefault="00E55573" w:rsidP="00F2107F">
      <w:pPr>
        <w:shd w:val="clear" w:color="auto" w:fill="FFFFFF"/>
        <w:spacing w:after="0" w:line="360" w:lineRule="auto"/>
        <w:jc w:val="both"/>
        <w:rPr>
          <w:rFonts w:ascii="GHEA Grapalat" w:hAnsi="GHEA Grapalat"/>
          <w:sz w:val="24"/>
          <w:szCs w:val="24"/>
          <w:lang w:val="hy-AM"/>
        </w:rPr>
      </w:pPr>
    </w:p>
    <w:p w:rsidR="00F2107F" w:rsidRPr="0034066E" w:rsidRDefault="00F2107F" w:rsidP="00F2107F">
      <w:pPr>
        <w:shd w:val="clear" w:color="auto" w:fill="FFFFFF"/>
        <w:spacing w:after="0" w:line="360" w:lineRule="auto"/>
        <w:ind w:firstLine="375"/>
        <w:jc w:val="both"/>
        <w:rPr>
          <w:rFonts w:ascii="GHEA Grapalat" w:hAnsi="GHEA Grapalat"/>
          <w:sz w:val="24"/>
          <w:szCs w:val="24"/>
          <w:lang w:val="hy-AM"/>
        </w:rPr>
      </w:pPr>
      <w:r w:rsidRPr="0034066E">
        <w:rPr>
          <w:rFonts w:ascii="GHEA Grapalat" w:hAnsi="GHEA Grapalat"/>
          <w:b/>
          <w:bCs/>
          <w:color w:val="000000"/>
          <w:sz w:val="24"/>
          <w:szCs w:val="24"/>
          <w:lang w:val="hy-AM"/>
        </w:rPr>
        <w:t xml:space="preserve">Հոդված </w:t>
      </w:r>
      <w:r w:rsidR="00444D69" w:rsidRPr="0034066E">
        <w:rPr>
          <w:rFonts w:ascii="GHEA Grapalat" w:hAnsi="GHEA Grapalat"/>
          <w:b/>
          <w:bCs/>
          <w:color w:val="000000"/>
          <w:sz w:val="24"/>
          <w:szCs w:val="24"/>
          <w:lang w:val="hy-AM"/>
        </w:rPr>
        <w:t>2</w:t>
      </w:r>
      <w:r w:rsidRPr="0034066E">
        <w:rPr>
          <w:rFonts w:ascii="GHEA Grapalat" w:hAnsi="GHEA Grapalat"/>
          <w:b/>
          <w:bCs/>
          <w:color w:val="000000"/>
          <w:sz w:val="24"/>
          <w:szCs w:val="24"/>
          <w:lang w:val="hy-AM"/>
        </w:rPr>
        <w:t>. Եզրափակիչ մաս և անցումային դրույթներ</w:t>
      </w:r>
    </w:p>
    <w:p w:rsidR="00F2107F" w:rsidRPr="0034066E" w:rsidRDefault="00F2107F" w:rsidP="00F2107F">
      <w:pPr>
        <w:shd w:val="clear" w:color="auto" w:fill="FFFFFF"/>
        <w:spacing w:after="0" w:line="360" w:lineRule="auto"/>
        <w:ind w:firstLine="375"/>
        <w:jc w:val="both"/>
        <w:rPr>
          <w:rFonts w:ascii="GHEA Grapalat" w:hAnsi="GHEA Grapalat"/>
          <w:sz w:val="24"/>
          <w:szCs w:val="24"/>
          <w:lang w:val="hy-AM"/>
        </w:rPr>
      </w:pPr>
      <w:r w:rsidRPr="0034066E">
        <w:rPr>
          <w:rFonts w:ascii="GHEA Grapalat" w:hAnsi="GHEA Grapalat"/>
          <w:color w:val="000000"/>
          <w:sz w:val="24"/>
          <w:szCs w:val="24"/>
          <w:lang w:val="hy-AM"/>
        </w:rPr>
        <w:t xml:space="preserve">1. Սույն օրենքն ուժի մեջ է մտնում </w:t>
      </w:r>
      <w:r w:rsidRPr="0034066E">
        <w:rPr>
          <w:rFonts w:ascii="GHEA Grapalat" w:hAnsi="GHEA Grapalat"/>
          <w:sz w:val="24"/>
          <w:szCs w:val="24"/>
          <w:lang w:val="hy-AM"/>
        </w:rPr>
        <w:t>Բարձրագույն դատական խորհրդի՝  դատարանների էլեկտրոնային համակարգի գործարկման մասին որոշման ուժի մեջ մտնելու օրը:</w:t>
      </w:r>
      <w:r w:rsidRPr="0034066E">
        <w:rPr>
          <w:rFonts w:ascii="GHEA Grapalat" w:hAnsi="GHEA Grapalat"/>
          <w:color w:val="000000"/>
          <w:sz w:val="24"/>
          <w:szCs w:val="24"/>
          <w:lang w:val="hy-AM"/>
        </w:rPr>
        <w:t xml:space="preserve"> </w:t>
      </w:r>
    </w:p>
    <w:p w:rsidR="00F2107F" w:rsidRPr="0034066E" w:rsidRDefault="00F2107F" w:rsidP="00F2107F">
      <w:pPr>
        <w:shd w:val="clear" w:color="auto" w:fill="FFFFFF"/>
        <w:spacing w:after="0" w:line="360" w:lineRule="auto"/>
        <w:ind w:firstLine="375"/>
        <w:jc w:val="both"/>
        <w:rPr>
          <w:rFonts w:ascii="GHEA Grapalat" w:hAnsi="GHEA Grapalat"/>
          <w:sz w:val="24"/>
          <w:szCs w:val="24"/>
          <w:lang w:val="hy-AM"/>
        </w:rPr>
      </w:pPr>
      <w:r w:rsidRPr="0034066E">
        <w:rPr>
          <w:rFonts w:ascii="GHEA Grapalat" w:hAnsi="GHEA Grapalat"/>
          <w:color w:val="000000"/>
          <w:sz w:val="24"/>
          <w:szCs w:val="24"/>
          <w:lang w:val="hy-AM"/>
        </w:rPr>
        <w:t>2. Սույն օրենքն ուժի մեջ մտնելուց հետո եռամսյա ժամկետում Բարձրագույն դատա</w:t>
      </w:r>
      <w:r w:rsidRPr="0034066E">
        <w:rPr>
          <w:rFonts w:ascii="GHEA Grapalat" w:hAnsi="GHEA Grapalat"/>
          <w:color w:val="000000"/>
          <w:sz w:val="24"/>
          <w:szCs w:val="24"/>
          <w:lang w:val="hy-AM"/>
        </w:rPr>
        <w:softHyphen/>
        <w:t>կան խորհուրդը սահմանում է ծավալուն էլեկտրոնային ֆայլերի, ինչպես նաև այն էլեկտ</w:t>
      </w:r>
      <w:r w:rsidRPr="0034066E">
        <w:rPr>
          <w:rFonts w:ascii="GHEA Grapalat" w:hAnsi="GHEA Grapalat"/>
          <w:color w:val="000000"/>
          <w:sz w:val="24"/>
          <w:szCs w:val="24"/>
          <w:lang w:val="hy-AM"/>
        </w:rPr>
        <w:softHyphen/>
        <w:t>րոնային ֆայլերի ներկայացման կարգը, որոնք հնարավոր չէ ներկայացնել էլեկտրոնային համակարգի մի</w:t>
      </w:r>
      <w:r w:rsidRPr="0034066E">
        <w:rPr>
          <w:rFonts w:ascii="GHEA Grapalat" w:hAnsi="GHEA Grapalat"/>
          <w:color w:val="000000"/>
          <w:sz w:val="24"/>
          <w:szCs w:val="24"/>
          <w:lang w:val="hy-AM"/>
        </w:rPr>
        <w:softHyphen/>
        <w:t>ջոցով։</w:t>
      </w:r>
    </w:p>
    <w:p w:rsidR="000A09C7" w:rsidRPr="0034066E" w:rsidRDefault="005E520F" w:rsidP="00444D69">
      <w:pPr>
        <w:pBdr>
          <w:top w:val="nil"/>
          <w:left w:val="nil"/>
          <w:bottom w:val="nil"/>
          <w:right w:val="nil"/>
          <w:between w:val="nil"/>
        </w:pBdr>
        <w:spacing w:line="360" w:lineRule="auto"/>
        <w:ind w:left="-2" w:firstLine="720"/>
        <w:jc w:val="both"/>
        <w:rPr>
          <w:rFonts w:ascii="GHEA Grapalat" w:hAnsi="GHEA Grapalat"/>
          <w:color w:val="000000" w:themeColor="text1"/>
          <w:sz w:val="24"/>
          <w:szCs w:val="24"/>
          <w:lang w:val="hy-AM"/>
        </w:rPr>
      </w:pPr>
    </w:p>
    <w:sectPr w:rsidR="000A09C7" w:rsidRPr="0034066E" w:rsidSect="001D5E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20F" w:rsidRDefault="005E520F" w:rsidP="00F43BD5">
      <w:pPr>
        <w:spacing w:after="0" w:line="240" w:lineRule="auto"/>
      </w:pPr>
      <w:r>
        <w:separator/>
      </w:r>
    </w:p>
  </w:endnote>
  <w:endnote w:type="continuationSeparator" w:id="0">
    <w:p w:rsidR="005E520F" w:rsidRDefault="005E520F" w:rsidP="00F43B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92267"/>
      <w:docPartObj>
        <w:docPartGallery w:val="Page Numbers (Bottom of Page)"/>
        <w:docPartUnique/>
      </w:docPartObj>
    </w:sdtPr>
    <w:sdtContent>
      <w:p w:rsidR="00626D39" w:rsidRDefault="00D16188">
        <w:pPr>
          <w:pStyle w:val="Footer"/>
          <w:jc w:val="right"/>
        </w:pPr>
        <w:r>
          <w:fldChar w:fldCharType="begin"/>
        </w:r>
        <w:r w:rsidR="00CE18A6">
          <w:instrText xml:space="preserve"> PAGE   \* MERGEFORMAT </w:instrText>
        </w:r>
        <w:r>
          <w:fldChar w:fldCharType="separate"/>
        </w:r>
        <w:r w:rsidR="0034066E">
          <w:rPr>
            <w:noProof/>
          </w:rPr>
          <w:t>1</w:t>
        </w:r>
        <w:r>
          <w:rPr>
            <w:noProof/>
          </w:rPr>
          <w:fldChar w:fldCharType="end"/>
        </w:r>
      </w:p>
    </w:sdtContent>
  </w:sdt>
  <w:p w:rsidR="00626D39" w:rsidRDefault="00626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20F" w:rsidRDefault="005E520F" w:rsidP="00F43BD5">
      <w:pPr>
        <w:spacing w:after="0" w:line="240" w:lineRule="auto"/>
      </w:pPr>
      <w:r>
        <w:separator/>
      </w:r>
    </w:p>
  </w:footnote>
  <w:footnote w:type="continuationSeparator" w:id="0">
    <w:p w:rsidR="005E520F" w:rsidRDefault="005E520F" w:rsidP="00F43B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BD5" w:rsidRPr="00F5429B" w:rsidRDefault="00F43BD5" w:rsidP="00F43BD5">
    <w:pPr>
      <w:pStyle w:val="Header"/>
      <w:jc w:val="right"/>
      <w:rPr>
        <w:rFonts w:ascii="GHEA Grapalat" w:hAnsi="GHEA Grapalat"/>
        <w:b/>
        <w:sz w:val="24"/>
      </w:rPr>
    </w:pPr>
    <w:r w:rsidRPr="00F5429B">
      <w:rPr>
        <w:rFonts w:ascii="GHEA Grapalat" w:hAnsi="GHEA Grapalat"/>
        <w:b/>
        <w:sz w:val="24"/>
      </w:rPr>
      <w:t>ՆԱԽԱԳԻԾ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4DA"/>
    <w:multiLevelType w:val="hybridMultilevel"/>
    <w:tmpl w:val="4CBE85A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89D14E1"/>
    <w:multiLevelType w:val="hybridMultilevel"/>
    <w:tmpl w:val="A6245B44"/>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DAB10E1"/>
    <w:multiLevelType w:val="hybridMultilevel"/>
    <w:tmpl w:val="97D431EC"/>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D03E78"/>
    <w:multiLevelType w:val="hybridMultilevel"/>
    <w:tmpl w:val="AE14CC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8E6567D"/>
    <w:multiLevelType w:val="hybridMultilevel"/>
    <w:tmpl w:val="84CCF164"/>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271D5F"/>
    <w:multiLevelType w:val="hybridMultilevel"/>
    <w:tmpl w:val="F5324B3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E359CB"/>
    <w:multiLevelType w:val="hybridMultilevel"/>
    <w:tmpl w:val="F50A3278"/>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1B3FE6"/>
    <w:multiLevelType w:val="hybridMultilevel"/>
    <w:tmpl w:val="4B906B84"/>
    <w:lvl w:ilvl="0" w:tplc="F21012CA">
      <w:start w:val="1"/>
      <w:numFmt w:val="decimal"/>
      <w:lvlText w:val="Հոդված %1."/>
      <w:lvlJc w:val="left"/>
      <w:pPr>
        <w:ind w:left="1337" w:hanging="360"/>
      </w:pPr>
      <w:rPr>
        <w:rFonts w:hint="default"/>
        <w:b/>
        <w:i w:val="0"/>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8">
    <w:nsid w:val="2E32782E"/>
    <w:multiLevelType w:val="hybridMultilevel"/>
    <w:tmpl w:val="AE6AAE26"/>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F1B6ACD"/>
    <w:multiLevelType w:val="hybridMultilevel"/>
    <w:tmpl w:val="FEB03AD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B1F60D6"/>
    <w:multiLevelType w:val="hybridMultilevel"/>
    <w:tmpl w:val="65B2DF1A"/>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3169F1"/>
    <w:multiLevelType w:val="hybridMultilevel"/>
    <w:tmpl w:val="3AAC24EA"/>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CA252A3"/>
    <w:multiLevelType w:val="hybridMultilevel"/>
    <w:tmpl w:val="DF4AC570"/>
    <w:lvl w:ilvl="0" w:tplc="F21012CA">
      <w:start w:val="1"/>
      <w:numFmt w:val="decimal"/>
      <w:lvlText w:val="Հոդված %1."/>
      <w:lvlJc w:val="left"/>
      <w:pPr>
        <w:ind w:left="1260" w:hanging="360"/>
      </w:pPr>
      <w:rPr>
        <w:rFonts w:hint="default"/>
        <w:b/>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D582755"/>
    <w:multiLevelType w:val="hybridMultilevel"/>
    <w:tmpl w:val="64A8EB5C"/>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1313A4"/>
    <w:multiLevelType w:val="hybridMultilevel"/>
    <w:tmpl w:val="79A41B12"/>
    <w:lvl w:ilvl="0" w:tplc="F21012CA">
      <w:start w:val="1"/>
      <w:numFmt w:val="decimal"/>
      <w:lvlText w:val="Հոդված %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D1755D"/>
    <w:multiLevelType w:val="hybridMultilevel"/>
    <w:tmpl w:val="91E46342"/>
    <w:lvl w:ilvl="0" w:tplc="F21012CA">
      <w:start w:val="1"/>
      <w:numFmt w:val="decimal"/>
      <w:lvlText w:val="Հոդված %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0BB0AA4"/>
    <w:multiLevelType w:val="hybridMultilevel"/>
    <w:tmpl w:val="D6889A94"/>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25450D5"/>
    <w:multiLevelType w:val="hybridMultilevel"/>
    <w:tmpl w:val="859415EE"/>
    <w:lvl w:ilvl="0" w:tplc="29BC9DFC">
      <w:start w:val="1"/>
      <w:numFmt w:val="decimal"/>
      <w:lvlText w:val="Հոդված %1."/>
      <w:lvlJc w:val="left"/>
      <w:pPr>
        <w:ind w:left="1350" w:hanging="360"/>
      </w:pPr>
      <w:rPr>
        <w:rFonts w:ascii="GHEA Grapalat" w:hAnsi="GHEA Grapalat" w:hint="default"/>
        <w:b/>
        <w:i w:val="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4512101D"/>
    <w:multiLevelType w:val="hybridMultilevel"/>
    <w:tmpl w:val="A9C2FD72"/>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262B0"/>
    <w:multiLevelType w:val="hybridMultilevel"/>
    <w:tmpl w:val="95C66980"/>
    <w:lvl w:ilvl="0" w:tplc="3B0C9004">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AAF71D9"/>
    <w:multiLevelType w:val="hybridMultilevel"/>
    <w:tmpl w:val="495EF5C8"/>
    <w:lvl w:ilvl="0" w:tplc="1E646E12">
      <w:start w:val="1"/>
      <w:numFmt w:val="decimal"/>
      <w:lvlText w:val="%1)"/>
      <w:lvlJc w:val="left"/>
      <w:pPr>
        <w:ind w:left="735" w:hanging="360"/>
      </w:pPr>
      <w:rPr>
        <w:rFonts w:eastAsia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C5B0C14"/>
    <w:multiLevelType w:val="hybridMultilevel"/>
    <w:tmpl w:val="408E04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1BC5250"/>
    <w:multiLevelType w:val="hybridMultilevel"/>
    <w:tmpl w:val="502E4DD2"/>
    <w:lvl w:ilvl="0" w:tplc="C1C8C66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259627E"/>
    <w:multiLevelType w:val="hybridMultilevel"/>
    <w:tmpl w:val="4A12FCD8"/>
    <w:lvl w:ilvl="0" w:tplc="F21012CA">
      <w:start w:val="1"/>
      <w:numFmt w:val="decimal"/>
      <w:lvlText w:val="Հոդված %1."/>
      <w:lvlJc w:val="left"/>
      <w:pPr>
        <w:ind w:left="927" w:hanging="360"/>
      </w:pPr>
      <w:rPr>
        <w:rFonts w:hint="default"/>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85572DB"/>
    <w:multiLevelType w:val="hybridMultilevel"/>
    <w:tmpl w:val="8E304BB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DFD0A06"/>
    <w:multiLevelType w:val="hybridMultilevel"/>
    <w:tmpl w:val="C1E61C82"/>
    <w:lvl w:ilvl="0" w:tplc="3272BFDA">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DBF106D"/>
    <w:multiLevelType w:val="hybridMultilevel"/>
    <w:tmpl w:val="2B9672EA"/>
    <w:lvl w:ilvl="0" w:tplc="F21012CA">
      <w:start w:val="1"/>
      <w:numFmt w:val="decimal"/>
      <w:lvlText w:val="Հոդված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A3D4D"/>
    <w:multiLevelType w:val="hybridMultilevel"/>
    <w:tmpl w:val="04FA610A"/>
    <w:lvl w:ilvl="0" w:tplc="F21012CA">
      <w:start w:val="1"/>
      <w:numFmt w:val="decimal"/>
      <w:lvlText w:val="Հոդված %1."/>
      <w:lvlJc w:val="left"/>
      <w:pPr>
        <w:ind w:left="1350"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7DA20BB3"/>
    <w:multiLevelType w:val="hybridMultilevel"/>
    <w:tmpl w:val="F7680E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7"/>
  </w:num>
  <w:num w:numId="2">
    <w:abstractNumId w:val="24"/>
  </w:num>
  <w:num w:numId="3">
    <w:abstractNumId w:val="4"/>
  </w:num>
  <w:num w:numId="4">
    <w:abstractNumId w:val="28"/>
  </w:num>
  <w:num w:numId="5">
    <w:abstractNumId w:val="7"/>
  </w:num>
  <w:num w:numId="6">
    <w:abstractNumId w:val="26"/>
  </w:num>
  <w:num w:numId="7">
    <w:abstractNumId w:val="2"/>
  </w:num>
  <w:num w:numId="8">
    <w:abstractNumId w:val="12"/>
  </w:num>
  <w:num w:numId="9">
    <w:abstractNumId w:val="9"/>
  </w:num>
  <w:num w:numId="10">
    <w:abstractNumId w:val="27"/>
  </w:num>
  <w:num w:numId="11">
    <w:abstractNumId w:val="6"/>
  </w:num>
  <w:num w:numId="12">
    <w:abstractNumId w:val="10"/>
  </w:num>
  <w:num w:numId="13">
    <w:abstractNumId w:val="0"/>
  </w:num>
  <w:num w:numId="14">
    <w:abstractNumId w:val="1"/>
  </w:num>
  <w:num w:numId="15">
    <w:abstractNumId w:val="5"/>
  </w:num>
  <w:num w:numId="16">
    <w:abstractNumId w:val="11"/>
  </w:num>
  <w:num w:numId="17">
    <w:abstractNumId w:val="14"/>
  </w:num>
  <w:num w:numId="18">
    <w:abstractNumId w:val="23"/>
  </w:num>
  <w:num w:numId="19">
    <w:abstractNumId w:val="21"/>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footnotePr>
    <w:footnote w:id="-1"/>
    <w:footnote w:id="0"/>
  </w:footnotePr>
  <w:endnotePr>
    <w:endnote w:id="-1"/>
    <w:endnote w:id="0"/>
  </w:endnotePr>
  <w:compat/>
  <w:rsids>
    <w:rsidRoot w:val="00F43BD5"/>
    <w:rsid w:val="00007EFB"/>
    <w:rsid w:val="000251A7"/>
    <w:rsid w:val="00052FFF"/>
    <w:rsid w:val="000572A9"/>
    <w:rsid w:val="00072BFE"/>
    <w:rsid w:val="00094DEA"/>
    <w:rsid w:val="000A7CF9"/>
    <w:rsid w:val="000B0877"/>
    <w:rsid w:val="000B4C2E"/>
    <w:rsid w:val="000B6099"/>
    <w:rsid w:val="000C1F85"/>
    <w:rsid w:val="000D2247"/>
    <w:rsid w:val="000D24C9"/>
    <w:rsid w:val="000E13E4"/>
    <w:rsid w:val="000E600E"/>
    <w:rsid w:val="000F24B9"/>
    <w:rsid w:val="000F405D"/>
    <w:rsid w:val="00104602"/>
    <w:rsid w:val="00146E7C"/>
    <w:rsid w:val="001512A0"/>
    <w:rsid w:val="00163496"/>
    <w:rsid w:val="00183CC0"/>
    <w:rsid w:val="00191AE5"/>
    <w:rsid w:val="001B3690"/>
    <w:rsid w:val="001D5E59"/>
    <w:rsid w:val="001E6B21"/>
    <w:rsid w:val="001F321F"/>
    <w:rsid w:val="002126ED"/>
    <w:rsid w:val="0025666B"/>
    <w:rsid w:val="0029449D"/>
    <w:rsid w:val="002B0CF3"/>
    <w:rsid w:val="002C7000"/>
    <w:rsid w:val="002D5FFE"/>
    <w:rsid w:val="002E327E"/>
    <w:rsid w:val="002F67D3"/>
    <w:rsid w:val="002F69D0"/>
    <w:rsid w:val="002F7135"/>
    <w:rsid w:val="003134DF"/>
    <w:rsid w:val="0034066E"/>
    <w:rsid w:val="0034401D"/>
    <w:rsid w:val="003467C1"/>
    <w:rsid w:val="00353C50"/>
    <w:rsid w:val="00365CF1"/>
    <w:rsid w:val="00381CC1"/>
    <w:rsid w:val="003930EC"/>
    <w:rsid w:val="003A145E"/>
    <w:rsid w:val="003A7F7F"/>
    <w:rsid w:val="003F2E69"/>
    <w:rsid w:val="00404646"/>
    <w:rsid w:val="00407376"/>
    <w:rsid w:val="00407E41"/>
    <w:rsid w:val="0044307E"/>
    <w:rsid w:val="00444D11"/>
    <w:rsid w:val="00444D69"/>
    <w:rsid w:val="00446713"/>
    <w:rsid w:val="004622E2"/>
    <w:rsid w:val="00465A07"/>
    <w:rsid w:val="004F12AA"/>
    <w:rsid w:val="00506248"/>
    <w:rsid w:val="00527AF4"/>
    <w:rsid w:val="00580B67"/>
    <w:rsid w:val="005B1DEE"/>
    <w:rsid w:val="005D2ECA"/>
    <w:rsid w:val="005E520F"/>
    <w:rsid w:val="00626D39"/>
    <w:rsid w:val="00633092"/>
    <w:rsid w:val="006472A1"/>
    <w:rsid w:val="006520FC"/>
    <w:rsid w:val="006639FD"/>
    <w:rsid w:val="00674CD6"/>
    <w:rsid w:val="00682B75"/>
    <w:rsid w:val="006836EC"/>
    <w:rsid w:val="006A1B2D"/>
    <w:rsid w:val="006B620E"/>
    <w:rsid w:val="006F0249"/>
    <w:rsid w:val="006F5FDB"/>
    <w:rsid w:val="00706DD6"/>
    <w:rsid w:val="00716ECD"/>
    <w:rsid w:val="00724197"/>
    <w:rsid w:val="007457F3"/>
    <w:rsid w:val="00751618"/>
    <w:rsid w:val="00755D09"/>
    <w:rsid w:val="007603FA"/>
    <w:rsid w:val="00762B90"/>
    <w:rsid w:val="0076402F"/>
    <w:rsid w:val="00784224"/>
    <w:rsid w:val="00792EA1"/>
    <w:rsid w:val="0079698B"/>
    <w:rsid w:val="007C64DB"/>
    <w:rsid w:val="007D57A6"/>
    <w:rsid w:val="007E0128"/>
    <w:rsid w:val="007E33E1"/>
    <w:rsid w:val="007E4176"/>
    <w:rsid w:val="007F4F51"/>
    <w:rsid w:val="00800EDF"/>
    <w:rsid w:val="00802FB0"/>
    <w:rsid w:val="00814376"/>
    <w:rsid w:val="00825D72"/>
    <w:rsid w:val="00854621"/>
    <w:rsid w:val="00873A22"/>
    <w:rsid w:val="00882B41"/>
    <w:rsid w:val="008B082C"/>
    <w:rsid w:val="008B0CE8"/>
    <w:rsid w:val="008D2DC3"/>
    <w:rsid w:val="008D499E"/>
    <w:rsid w:val="008F5600"/>
    <w:rsid w:val="009073A7"/>
    <w:rsid w:val="0094021B"/>
    <w:rsid w:val="00953D47"/>
    <w:rsid w:val="00957758"/>
    <w:rsid w:val="00957AAD"/>
    <w:rsid w:val="009757B7"/>
    <w:rsid w:val="00976956"/>
    <w:rsid w:val="00981651"/>
    <w:rsid w:val="009852BF"/>
    <w:rsid w:val="009B5088"/>
    <w:rsid w:val="009D41A0"/>
    <w:rsid w:val="009F58EB"/>
    <w:rsid w:val="00A43066"/>
    <w:rsid w:val="00A55F73"/>
    <w:rsid w:val="00A73290"/>
    <w:rsid w:val="00A83F75"/>
    <w:rsid w:val="00AB0D9D"/>
    <w:rsid w:val="00AB1CD8"/>
    <w:rsid w:val="00AB31CF"/>
    <w:rsid w:val="00AB6486"/>
    <w:rsid w:val="00AD736E"/>
    <w:rsid w:val="00AF013B"/>
    <w:rsid w:val="00B057B6"/>
    <w:rsid w:val="00B06F4A"/>
    <w:rsid w:val="00B203A5"/>
    <w:rsid w:val="00B23DFA"/>
    <w:rsid w:val="00B76FFD"/>
    <w:rsid w:val="00BB5F30"/>
    <w:rsid w:val="00BB6B9E"/>
    <w:rsid w:val="00BE2FB0"/>
    <w:rsid w:val="00BF17F4"/>
    <w:rsid w:val="00C243AD"/>
    <w:rsid w:val="00C27271"/>
    <w:rsid w:val="00C32994"/>
    <w:rsid w:val="00C34DD1"/>
    <w:rsid w:val="00C3699F"/>
    <w:rsid w:val="00C7234D"/>
    <w:rsid w:val="00C80E6C"/>
    <w:rsid w:val="00C93508"/>
    <w:rsid w:val="00CA4F42"/>
    <w:rsid w:val="00CA64AA"/>
    <w:rsid w:val="00CB4C0D"/>
    <w:rsid w:val="00CE18A6"/>
    <w:rsid w:val="00D11F21"/>
    <w:rsid w:val="00D16188"/>
    <w:rsid w:val="00D310FB"/>
    <w:rsid w:val="00D8145B"/>
    <w:rsid w:val="00D85B3D"/>
    <w:rsid w:val="00D93F40"/>
    <w:rsid w:val="00DB13E0"/>
    <w:rsid w:val="00DC14EF"/>
    <w:rsid w:val="00DF0408"/>
    <w:rsid w:val="00E0200A"/>
    <w:rsid w:val="00E12541"/>
    <w:rsid w:val="00E321FD"/>
    <w:rsid w:val="00E40B77"/>
    <w:rsid w:val="00E45C17"/>
    <w:rsid w:val="00E55573"/>
    <w:rsid w:val="00E74E9B"/>
    <w:rsid w:val="00E93FAF"/>
    <w:rsid w:val="00EB4C04"/>
    <w:rsid w:val="00EF719A"/>
    <w:rsid w:val="00F2107F"/>
    <w:rsid w:val="00F43A60"/>
    <w:rsid w:val="00F43BD5"/>
    <w:rsid w:val="00F522A3"/>
    <w:rsid w:val="00F5429B"/>
    <w:rsid w:val="00F66FB8"/>
    <w:rsid w:val="00FC0526"/>
    <w:rsid w:val="00FC1CA0"/>
    <w:rsid w:val="00FD23EF"/>
    <w:rsid w:val="00FD3EC6"/>
    <w:rsid w:val="00FE5BC4"/>
    <w:rsid w:val="00FE6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59"/>
  </w:style>
  <w:style w:type="paragraph" w:styleId="Heading5">
    <w:name w:val="heading 5"/>
    <w:basedOn w:val="Normal"/>
    <w:next w:val="Normal"/>
    <w:link w:val="Heading5Char"/>
    <w:rsid w:val="002F69D0"/>
    <w:pPr>
      <w:keepNext/>
      <w:keepLines/>
      <w:spacing w:before="220" w:after="40" w:line="240" w:lineRule="auto"/>
      <w:outlineLvl w:val="4"/>
    </w:pPr>
    <w:rPr>
      <w:rFonts w:ascii="Times New Roman" w:eastAsia="Times New Roman" w:hAnsi="Times New Roman" w:cs="Times New Roman"/>
      <w:b/>
      <w:lang w:val="hy-AM"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3B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BD5"/>
  </w:style>
  <w:style w:type="paragraph" w:styleId="Footer">
    <w:name w:val="footer"/>
    <w:basedOn w:val="Normal"/>
    <w:link w:val="FooterChar"/>
    <w:uiPriority w:val="99"/>
    <w:unhideWhenUsed/>
    <w:rsid w:val="00F43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BD5"/>
  </w:style>
  <w:style w:type="paragraph" w:styleId="ListParagraph">
    <w:name w:val="List Paragraph"/>
    <w:basedOn w:val="Normal"/>
    <w:uiPriority w:val="34"/>
    <w:qFormat/>
    <w:rsid w:val="000A7CF9"/>
    <w:pPr>
      <w:ind w:left="720"/>
      <w:contextualSpacing/>
    </w:pPr>
  </w:style>
  <w:style w:type="paragraph" w:styleId="NormalWeb">
    <w:name w:val="Normal (Web)"/>
    <w:aliases w:val="Normal (Web) Char,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1"/>
    <w:uiPriority w:val="99"/>
    <w:unhideWhenUsed/>
    <w:qFormat/>
    <w:rsid w:val="00FC1C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EF719A"/>
    <w:rPr>
      <w:sz w:val="16"/>
      <w:szCs w:val="16"/>
    </w:rPr>
  </w:style>
  <w:style w:type="paragraph" w:styleId="CommentText">
    <w:name w:val="annotation text"/>
    <w:basedOn w:val="Normal"/>
    <w:link w:val="CommentTextChar"/>
    <w:uiPriority w:val="99"/>
    <w:unhideWhenUsed/>
    <w:rsid w:val="00EF719A"/>
    <w:pPr>
      <w:spacing w:line="240" w:lineRule="auto"/>
    </w:pPr>
    <w:rPr>
      <w:sz w:val="20"/>
      <w:szCs w:val="20"/>
    </w:rPr>
  </w:style>
  <w:style w:type="character" w:customStyle="1" w:styleId="CommentTextChar">
    <w:name w:val="Comment Text Char"/>
    <w:basedOn w:val="DefaultParagraphFont"/>
    <w:link w:val="CommentText"/>
    <w:uiPriority w:val="99"/>
    <w:rsid w:val="00EF719A"/>
    <w:rPr>
      <w:sz w:val="20"/>
      <w:szCs w:val="20"/>
    </w:rPr>
  </w:style>
  <w:style w:type="paragraph" w:styleId="CommentSubject">
    <w:name w:val="annotation subject"/>
    <w:basedOn w:val="CommentText"/>
    <w:next w:val="CommentText"/>
    <w:link w:val="CommentSubjectChar"/>
    <w:uiPriority w:val="99"/>
    <w:semiHidden/>
    <w:unhideWhenUsed/>
    <w:rsid w:val="00EF719A"/>
    <w:rPr>
      <w:b/>
      <w:bCs/>
    </w:rPr>
  </w:style>
  <w:style w:type="character" w:customStyle="1" w:styleId="CommentSubjectChar">
    <w:name w:val="Comment Subject Char"/>
    <w:basedOn w:val="CommentTextChar"/>
    <w:link w:val="CommentSubject"/>
    <w:uiPriority w:val="99"/>
    <w:semiHidden/>
    <w:rsid w:val="00EF719A"/>
    <w:rPr>
      <w:b/>
      <w:bCs/>
      <w:sz w:val="20"/>
      <w:szCs w:val="20"/>
    </w:rPr>
  </w:style>
  <w:style w:type="paragraph" w:styleId="BalloonText">
    <w:name w:val="Balloon Text"/>
    <w:basedOn w:val="Normal"/>
    <w:link w:val="BalloonTextChar"/>
    <w:uiPriority w:val="99"/>
    <w:semiHidden/>
    <w:unhideWhenUsed/>
    <w:rsid w:val="00EF7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9A"/>
    <w:rPr>
      <w:rFonts w:ascii="Tahoma" w:hAnsi="Tahoma" w:cs="Tahoma"/>
      <w:sz w:val="16"/>
      <w:szCs w:val="16"/>
    </w:rPr>
  </w:style>
  <w:style w:type="character" w:styleId="Strong">
    <w:name w:val="Strong"/>
    <w:basedOn w:val="DefaultParagraphFont"/>
    <w:uiPriority w:val="22"/>
    <w:qFormat/>
    <w:rsid w:val="00724197"/>
    <w:rPr>
      <w:b/>
      <w:bCs/>
    </w:rPr>
  </w:style>
  <w:style w:type="character" w:customStyle="1" w:styleId="NormalWebChar1">
    <w:name w:val="Normal (Web) Char1"/>
    <w:aliases w:val="Normal (Web) Char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
    <w:link w:val="NormalWeb"/>
    <w:uiPriority w:val="99"/>
    <w:locked/>
    <w:rsid w:val="00724197"/>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2F69D0"/>
    <w:rPr>
      <w:rFonts w:ascii="Times New Roman" w:eastAsia="Times New Roman" w:hAnsi="Times New Roman" w:cs="Times New Roman"/>
      <w:b/>
      <w:lang w:val="hy-AM"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Ju-Ohanyan</dc:creator>
  <cp:lastModifiedBy>A-Mikaelyan</cp:lastModifiedBy>
  <cp:revision>45</cp:revision>
  <dcterms:created xsi:type="dcterms:W3CDTF">2023-05-18T06:31:00Z</dcterms:created>
  <dcterms:modified xsi:type="dcterms:W3CDTF">2023-06-29T14:55:00Z</dcterms:modified>
</cp:coreProperties>
</file>