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4B" w:rsidRPr="00CD5DD3" w:rsidRDefault="00CD5DD3" w:rsidP="00CD5DD3">
      <w:pPr>
        <w:spacing w:before="100" w:beforeAutospacing="1" w:after="100" w:afterAutospacing="1" w:line="240" w:lineRule="auto"/>
        <w:jc w:val="right"/>
        <w:outlineLvl w:val="1"/>
        <w:rPr>
          <w:rFonts w:ascii="GHEA Grapalat" w:eastAsia="Times New Roman" w:hAnsi="GHEA Grapalat" w:cs="Times New Roman"/>
          <w:b/>
          <w:bCs/>
          <w:color w:val="000000"/>
          <w:sz w:val="24"/>
          <w:szCs w:val="24"/>
          <w:u w:val="single"/>
          <w:lang w:val="hy-AM" w:eastAsia="ru-RU"/>
        </w:rPr>
      </w:pPr>
      <w:r w:rsidRPr="00CD5DD3">
        <w:rPr>
          <w:rFonts w:ascii="GHEA Grapalat" w:eastAsia="Times New Roman" w:hAnsi="GHEA Grapalat" w:cs="Times New Roman"/>
          <w:b/>
          <w:bCs/>
          <w:color w:val="000000"/>
          <w:sz w:val="24"/>
          <w:szCs w:val="24"/>
          <w:u w:val="single"/>
          <w:lang w:val="hy-AM" w:eastAsia="ru-RU"/>
        </w:rPr>
        <w:t>ՆԱԽԱԳԻԾ</w:t>
      </w:r>
    </w:p>
    <w:p w:rsidR="00D13C4B" w:rsidRPr="00B419A0" w:rsidRDefault="00D13C4B" w:rsidP="00B51E7F">
      <w:pPr>
        <w:spacing w:before="100" w:beforeAutospacing="1" w:after="100" w:afterAutospacing="1" w:line="240" w:lineRule="auto"/>
        <w:jc w:val="center"/>
        <w:outlineLvl w:val="1"/>
        <w:rPr>
          <w:rFonts w:ascii="GHEA Grapalat" w:eastAsia="Times New Roman" w:hAnsi="GHEA Grapalat" w:cs="Times New Roman"/>
          <w:b/>
          <w:bCs/>
          <w:color w:val="000000"/>
          <w:sz w:val="24"/>
          <w:szCs w:val="24"/>
          <w:lang w:val="hy-AM" w:eastAsia="ru-RU"/>
        </w:rPr>
      </w:pPr>
    </w:p>
    <w:p w:rsidR="00D13C4B" w:rsidRPr="00B419A0" w:rsidRDefault="00D13C4B" w:rsidP="00B51E7F">
      <w:pPr>
        <w:spacing w:before="100" w:beforeAutospacing="1" w:after="100" w:afterAutospacing="1" w:line="240" w:lineRule="auto"/>
        <w:jc w:val="center"/>
        <w:outlineLvl w:val="1"/>
        <w:rPr>
          <w:rFonts w:ascii="GHEA Grapalat" w:eastAsia="Times New Roman" w:hAnsi="GHEA Grapalat" w:cs="Times New Roman"/>
          <w:b/>
          <w:bCs/>
          <w:color w:val="000000"/>
          <w:sz w:val="24"/>
          <w:szCs w:val="24"/>
          <w:lang w:val="hy-AM" w:eastAsia="ru-RU"/>
        </w:rPr>
      </w:pPr>
    </w:p>
    <w:p w:rsidR="00B51E7F" w:rsidRPr="00B419A0" w:rsidRDefault="00B51E7F" w:rsidP="00B51E7F">
      <w:pPr>
        <w:spacing w:before="100" w:beforeAutospacing="1" w:after="100" w:afterAutospacing="1" w:line="240" w:lineRule="auto"/>
        <w:jc w:val="center"/>
        <w:outlineLvl w:val="1"/>
        <w:rPr>
          <w:rFonts w:ascii="GHEA Grapalat" w:eastAsia="Times New Roman" w:hAnsi="GHEA Grapalat" w:cs="Times New Roman"/>
          <w:b/>
          <w:bCs/>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ՀԱՅԱՍՏԱՆԻ ՀԱՆՐԱՊԵՏՈՒԹՅԱՆ</w:t>
      </w:r>
      <w:r w:rsidRPr="00B419A0">
        <w:rPr>
          <w:rFonts w:ascii="GHEA Grapalat" w:eastAsia="Times New Roman" w:hAnsi="GHEA Grapalat" w:cs="Times New Roman"/>
          <w:b/>
          <w:bCs/>
          <w:color w:val="000000"/>
          <w:sz w:val="24"/>
          <w:szCs w:val="24"/>
          <w:lang w:val="hy-AM" w:eastAsia="ru-RU"/>
        </w:rPr>
        <w:br/>
        <w:t>ՕՐԵՆՔԸ</w:t>
      </w:r>
    </w:p>
    <w:p w:rsidR="00B51E7F" w:rsidRPr="00B419A0" w:rsidRDefault="00B51E7F" w:rsidP="00B51E7F">
      <w:pPr>
        <w:spacing w:before="100" w:beforeAutospacing="1" w:after="100" w:afterAutospacing="1" w:line="240" w:lineRule="auto"/>
        <w:jc w:val="center"/>
        <w:outlineLvl w:val="2"/>
        <w:rPr>
          <w:rFonts w:ascii="GHEA Grapalat" w:eastAsia="Times New Roman" w:hAnsi="GHEA Grapalat" w:cs="Times New Roman"/>
          <w:b/>
          <w:bCs/>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ԹԱՆԳԱՐԱՆՆԵՐԻ ՄԱՍԻՆ</w:t>
      </w:r>
    </w:p>
    <w:p w:rsidR="00B51E7F" w:rsidRPr="00B419A0" w:rsidRDefault="00B51E7F" w:rsidP="00B51E7F">
      <w:pPr>
        <w:spacing w:after="0" w:line="240" w:lineRule="auto"/>
        <w:jc w:val="center"/>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ԳԼՈՒԽ 1.</w:t>
      </w:r>
    </w:p>
    <w:p w:rsidR="00B51E7F" w:rsidRPr="00B419A0" w:rsidRDefault="00B51E7F" w:rsidP="00B51E7F">
      <w:pPr>
        <w:spacing w:after="0" w:line="240" w:lineRule="auto"/>
        <w:jc w:val="center"/>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ԸՆԴՀԱՆՈՒՐ ԴՐՈՒՅԹՆԵՐ</w:t>
      </w:r>
    </w:p>
    <w:p w:rsidR="00B51E7F" w:rsidRPr="000046CD" w:rsidRDefault="000046CD"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i/>
          <w:iCs/>
          <w:color w:val="000000"/>
          <w:sz w:val="24"/>
          <w:szCs w:val="24"/>
          <w:lang w:val="hy-AM" w:eastAsia="ru-RU"/>
        </w:rPr>
        <w:t xml:space="preserve">       </w:t>
      </w:r>
      <w:r w:rsidR="00B51E7F" w:rsidRPr="000046CD">
        <w:rPr>
          <w:rFonts w:ascii="GHEA Grapalat" w:eastAsia="Times New Roman" w:hAnsi="GHEA Grapalat" w:cs="Times New Roman"/>
          <w:b/>
          <w:bCs/>
          <w:i/>
          <w:iCs/>
          <w:color w:val="000000"/>
          <w:sz w:val="24"/>
          <w:szCs w:val="24"/>
          <w:lang w:val="hy-AM" w:eastAsia="ru-RU"/>
        </w:rPr>
        <w:t>Հոդված 1. Օրենքի կարգավորման առարկան</w:t>
      </w:r>
      <w:r w:rsidR="00B51E7F" w:rsidRPr="000046CD">
        <w:rPr>
          <w:rFonts w:ascii="Courier New" w:eastAsia="Times New Roman" w:hAnsi="Courier New" w:cs="Courier New"/>
          <w:b/>
          <w:bCs/>
          <w:color w:val="000000"/>
          <w:sz w:val="24"/>
          <w:szCs w:val="24"/>
          <w:lang w:val="hy-AM" w:eastAsia="ru-RU"/>
        </w:rPr>
        <w:t> </w:t>
      </w:r>
      <w:r w:rsidR="00B51E7F" w:rsidRPr="000046CD">
        <w:rPr>
          <w:rFonts w:ascii="Courier New" w:eastAsia="Times New Roman" w:hAnsi="Courier New" w:cs="Courier New"/>
          <w:color w:val="000000"/>
          <w:sz w:val="24"/>
          <w:szCs w:val="24"/>
          <w:lang w:val="hy-AM" w:eastAsia="ru-RU"/>
        </w:rPr>
        <w:t> </w:t>
      </w:r>
      <w:r w:rsidR="00B51E7F" w:rsidRPr="000046CD">
        <w:rPr>
          <w:rFonts w:ascii="GHEA Grapalat" w:eastAsia="Times New Roman" w:hAnsi="GHEA Grapalat" w:cs="GHEA Grapalat"/>
          <w:color w:val="000000"/>
          <w:sz w:val="24"/>
          <w:szCs w:val="24"/>
          <w:lang w:val="hy-AM" w:eastAsia="ru-RU"/>
        </w:rPr>
        <w:br/>
      </w:r>
      <w:r w:rsidR="00B51E7F" w:rsidRPr="000046CD">
        <w:rPr>
          <w:rFonts w:ascii="Courier New" w:eastAsia="Times New Roman" w:hAnsi="Courier New" w:cs="Courier New"/>
          <w:color w:val="000000"/>
          <w:sz w:val="24"/>
          <w:szCs w:val="24"/>
          <w:lang w:val="hy-AM" w:eastAsia="ru-RU"/>
        </w:rPr>
        <w:t>  </w:t>
      </w:r>
      <w:r w:rsidR="00B51E7F" w:rsidRPr="000046CD">
        <w:rPr>
          <w:rFonts w:ascii="GHEA Grapalat" w:eastAsia="Times New Roman" w:hAnsi="GHEA Grapalat" w:cs="GHEA Grapalat"/>
          <w:color w:val="000000"/>
          <w:sz w:val="24"/>
          <w:szCs w:val="24"/>
          <w:lang w:val="hy-AM" w:eastAsia="ru-RU"/>
        </w:rPr>
        <w:br/>
      </w:r>
      <w:r w:rsidR="00B51E7F" w:rsidRPr="000046CD">
        <w:rPr>
          <w:rFonts w:ascii="GHEA Grapalat" w:eastAsia="Times New Roman" w:hAnsi="GHEA Grapalat" w:cs="Times New Roman"/>
          <w:color w:val="000000"/>
          <w:sz w:val="24"/>
          <w:szCs w:val="24"/>
          <w:lang w:val="hy-AM" w:eastAsia="ru-RU"/>
        </w:rPr>
        <w:t xml:space="preserve">1. Սույն օրենքը կարգավորում է թանգարանների ստեղծման, գործունեության, գործունեության դադարեցման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հավատարմագրման հետ կապված հարաբերությունները, ինչպես նա</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սահմանում է թանգարանների տեսակները, գործառույթները, Հայաստանի Հանրապետության թանգարանային ֆոնդի ձ</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ավորման, համալրման, հաշվառման, պահպանության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անվտանգության իրավական հիմքերը: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 Օրենքում օգտագործվող հասկացությունները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Սույն օրենքում օգտագործվում են հետ</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յալ հասկացությունները.</w:t>
      </w:r>
    </w:p>
    <w:p w:rsidR="00D30926"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թանգարան` ոչ առ</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տրային կազմակերպություն կամ դրա ստորաբաժանում (այսուհետ` կազմակերպություն), որը հավաքում, պահպանում, ուսումնասիրում, ցուցադրում, հանրահռչակում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հանրայնացնում է բնության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հասարակության պատմական զարգացման ընթացքում ստեղծված նյութական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ոչ նյութական ժառանգությունը, որը հասանելի է հանրությանը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իրականացնում է սոցիալ-մշակութային, գիտահետազոտական, կրթական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ճանաչողական գործունեություն</w:t>
      </w:r>
      <w:r w:rsidR="00437FCA" w:rsidRPr="000046CD">
        <w:rPr>
          <w:rFonts w:ascii="GHEA Grapalat" w:eastAsia="Times New Roman" w:hAnsi="GHEA Grapalat" w:cs="Times New Roman"/>
          <w:color w:val="000000"/>
          <w:sz w:val="24"/>
          <w:szCs w:val="24"/>
          <w:lang w:val="hy-AM" w:eastAsia="ru-RU"/>
        </w:rPr>
        <w:t xml:space="preserve"> այն </w:t>
      </w:r>
      <w:r w:rsidR="00D30926" w:rsidRPr="000046CD">
        <w:rPr>
          <w:rFonts w:ascii="GHEA Grapalat" w:hAnsi="GHEA Grapalat" w:cs="Tahoma"/>
          <w:sz w:val="24"/>
          <w:szCs w:val="24"/>
          <w:lang w:val="hy-AM"/>
        </w:rPr>
        <w:t xml:space="preserve"> ձեռք է բերում, հավաքում մարդկության, բնության նյութական և/կամ ոչ նյութական արժեքներ, դրանց տալիս թանգարանային առարկայի կարգավիճակ` կազմակերպելով հաշվառումը, պահպանությունը, պաշտպանությունը, հետազոտումը, մեկնաբանումը, հանրայնացումը, ինչպես նաև իրականացնում </w:t>
      </w:r>
      <w:r w:rsidR="00D30926" w:rsidRPr="000046CD">
        <w:rPr>
          <w:rFonts w:ascii="GHEA Grapalat" w:hAnsi="GHEA Grapalat" w:cs="Tahoma"/>
          <w:sz w:val="24"/>
          <w:szCs w:val="24"/>
          <w:lang w:val="hy-AM"/>
        </w:rPr>
        <w:lastRenderedPageBreak/>
        <w:t xml:space="preserve">կրթական ծրագրեր` նպատակ ունենալով </w:t>
      </w:r>
      <w:r w:rsidR="00F1463F" w:rsidRPr="000046CD">
        <w:rPr>
          <w:rFonts w:ascii="GHEA Grapalat" w:hAnsi="GHEA Grapalat" w:cs="Tahoma"/>
          <w:sz w:val="24"/>
          <w:szCs w:val="24"/>
          <w:lang w:val="hy-AM"/>
        </w:rPr>
        <w:t xml:space="preserve">սերունդներին </w:t>
      </w:r>
      <w:r w:rsidR="00D30926" w:rsidRPr="000046CD">
        <w:rPr>
          <w:rFonts w:ascii="GHEA Grapalat" w:hAnsi="GHEA Grapalat" w:cs="Tahoma"/>
          <w:sz w:val="24"/>
          <w:szCs w:val="24"/>
          <w:lang w:val="hy-AM"/>
        </w:rPr>
        <w:t>փոխանցել թանգարանային ժառանգությունը, նպաստել գիտության զարգացմանը, հասարակության կրթական մակարդակի բարձրացմանը, օժանդակել հասարակության հոգևոր արժեքների աճին, ապահովել հասարակության գեղագիտական և/կամ կրթական ժամանցը:</w:t>
      </w:r>
      <w:r w:rsidR="00D30926" w:rsidRPr="000046CD">
        <w:rPr>
          <w:rFonts w:ascii="GHEA Grapalat" w:hAnsi="GHEA Grapalat" w:cs="Tahoma"/>
          <w:sz w:val="24"/>
          <w:szCs w:val="24"/>
          <w:lang w:val="hy-AM"/>
        </w:rPr>
        <w:tab/>
      </w:r>
    </w:p>
    <w:p w:rsidR="00D10BD9"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թանգարանային առարկա`</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թանգարանում հաշվառված երկրաբանական, բուսական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կենդանական աշխարհի նմուշ, հասարակության կենսագործունեության նյութական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ոչ</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նյութական ժառանգութ</w:t>
      </w:r>
      <w:r w:rsidRPr="000046CD">
        <w:rPr>
          <w:rFonts w:ascii="GHEA Grapalat" w:eastAsia="Times New Roman" w:hAnsi="GHEA Grapalat" w:cs="Times New Roman"/>
          <w:color w:val="000000"/>
          <w:sz w:val="24"/>
          <w:szCs w:val="24"/>
          <w:lang w:val="hy-AM" w:eastAsia="ru-RU"/>
        </w:rPr>
        <w:t>յան առարկա, որի հատուկ հատկանիշներն անհրաժեշտ են դարձնում վերջինիս պահպանումն ու ուսումնասիրումը հասարակության համար.</w:t>
      </w:r>
    </w:p>
    <w:p w:rsidR="00B6584B"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w:t>
      </w:r>
      <w:r w:rsidR="00B6584B" w:rsidRPr="000046CD">
        <w:rPr>
          <w:rFonts w:ascii="GHEA Grapalat" w:eastAsia="Times New Roman" w:hAnsi="GHEA Grapalat" w:cs="Times New Roman"/>
          <w:color w:val="000000"/>
          <w:sz w:val="24"/>
          <w:szCs w:val="24"/>
          <w:lang w:val="hy-AM" w:eastAsia="ru-RU"/>
        </w:rPr>
        <w:t>մշակութային առարկա</w:t>
      </w:r>
      <w:r w:rsidR="00B6584B" w:rsidRPr="000046CD">
        <w:rPr>
          <w:rStyle w:val="20"/>
          <w:rFonts w:ascii="GHEA Grapalat" w:eastAsiaTheme="minorHAnsi" w:hAnsi="GHEA Grapalat"/>
          <w:color w:val="000000"/>
          <w:sz w:val="24"/>
          <w:szCs w:val="24"/>
          <w:shd w:val="clear" w:color="auto" w:fill="FFFFFF"/>
          <w:lang w:val="hy-AM"/>
        </w:rPr>
        <w:t xml:space="preserve"> </w:t>
      </w:r>
      <w:r w:rsidR="00B6584B" w:rsidRPr="000046CD">
        <w:rPr>
          <w:rStyle w:val="a3"/>
          <w:rFonts w:ascii="GHEA Grapalat" w:hAnsi="GHEA Grapalat"/>
          <w:color w:val="000000"/>
          <w:sz w:val="24"/>
          <w:szCs w:val="24"/>
          <w:shd w:val="clear" w:color="auto" w:fill="FFFFFF"/>
          <w:lang w:val="hy-AM"/>
        </w:rPr>
        <w:t>`</w:t>
      </w:r>
      <w:r w:rsidR="00B6584B" w:rsidRPr="000046CD">
        <w:rPr>
          <w:rFonts w:ascii="Arial Unicode" w:hAnsi="Arial Unicode"/>
          <w:color w:val="000000"/>
          <w:sz w:val="24"/>
          <w:szCs w:val="24"/>
          <w:shd w:val="clear" w:color="auto" w:fill="FFFFFF"/>
          <w:lang w:val="hy-AM"/>
        </w:rPr>
        <w:t> </w:t>
      </w:r>
      <w:r w:rsidR="00B6584B" w:rsidRPr="000046CD">
        <w:rPr>
          <w:rFonts w:ascii="GHEA Grapalat" w:hAnsi="GHEA Grapalat"/>
          <w:color w:val="000000"/>
          <w:sz w:val="24"/>
          <w:szCs w:val="24"/>
          <w:shd w:val="clear" w:color="auto" w:fill="FFFFFF"/>
          <w:lang w:val="hy-AM"/>
        </w:rPr>
        <w:t>մարդկային հասարակության կենսագործունեության արգասիք համարվող առարկաներ, ներառյալ` համարանիշային (սերիական) արտադրության կամ զանգվածային արտադրության առարկաներ, ինչպես նաև ստեղծագործություններ, որոնք, անկախ ստեղծման ժամանակից, մշակութային արժեք չեն ներկայացնում.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4)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հաշվառում՝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ուսումնասիրում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փաստաթղթավորում.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5) թանգարանի գլխավոր մատյան՝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հաշվառման հիմնական փաստաթուղթ, որը տվյալներ է պարունակում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մասին.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6) թանգարանի ֆոնդ` թանգարանի գլխավոր մատյանում հաշվառված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ամբողջություն.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7) Հայաստանի Հանրապետության թանգարանային ֆոնդ` Հայաստանի Հանրապետության պահպանության ներքո գտնվող, պատմականորեն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ավորված, թանգարանների գլխավոր մատյաններում հաշվառված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մշտապես համալրվող թանգարանների ֆոնդերի ամբողջություն, որը Հայաստանի Հանրապետության մշակութային ժառանգության անբաժանելի մասն է.</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8) Հայաստանի Հանրապետության ազգային թանգարանային ֆոնդ` Հայաստանի Հանրապետության թանգարանային ֆոնդի մաս կազմող բացառիկ թանգարանային առարկաներ, որոնք ենթակա են հաշվառման հատուկ պահպանության համապատասխան պայմանակարգով.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9) Հայաստանի Հանրապետության թանգարանային ֆոնդի առարկայա-ցուցակ` Հայաստանի Հանրապետության թանգարանային ֆոնդի կազմում ներառված յուրաքանչյուր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մասին</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հիմնական տեղեկություններ պարունակող շտեմարան (ռեեստր).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10)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պահպանում, անվտանգության ապահովում՝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ամբողջության ապահովման համար գիտականորեն հիմնավորված պահպանության հատուկ ռեժիմի ստեղծում, բոլոր տեսակի ռիսկերից պաշտպանում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վտանգների կանխարգելում.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11)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ուսումնասիրում՝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վերաբերյալ հնարավոր տեղեկույթի հայտնաբերում, հավաքում, նկարագրում, համադրում, վերլուծում.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12) թանգարանային առարկայի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հավաքածուի հանրայնացում (հանրահռչակում)՝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ներկայացումը հասարակությանը հանրային ցուցադրման, գիտակրթական գործունեության, տպագիր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էլեկտրոնային վերարտադրման եղանակներով.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13) հիմնական ցուցադրություն` թանգարանի ֆոնդում ընդգրկված թանգարանային առարկաներն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ներկայացնող միասնական բովանդակություն ունեցող տ</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ական ցուցադրություն, որն ունի գիտական հայեցակարգ, գեղարվեստորեն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ավորված է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ապահովված է գիտականորեն հիմնավորված տեղեկատվությամբ։</w:t>
      </w:r>
    </w:p>
    <w:p w:rsidR="004013D0" w:rsidRPr="000046CD" w:rsidRDefault="004013D0" w:rsidP="000046CD">
      <w:pPr>
        <w:pStyle w:val="a4"/>
        <w:tabs>
          <w:tab w:val="left" w:pos="1170"/>
        </w:tabs>
        <w:spacing w:before="0" w:beforeAutospacing="0" w:after="0" w:afterAutospacing="0" w:line="360" w:lineRule="auto"/>
        <w:jc w:val="both"/>
        <w:rPr>
          <w:rFonts w:ascii="GHEA Grapalat" w:hAnsi="GHEA Grapalat" w:cs="Tahoma"/>
          <w:lang w:val="hy-AM"/>
        </w:rPr>
      </w:pPr>
      <w:r w:rsidRPr="000046CD">
        <w:rPr>
          <w:rFonts w:ascii="GHEA Grapalat" w:hAnsi="GHEA Grapalat" w:cs="Tahoma"/>
          <w:b/>
          <w:lang w:val="hy-AM"/>
        </w:rPr>
        <w:lastRenderedPageBreak/>
        <w:t xml:space="preserve">  </w:t>
      </w:r>
      <w:r w:rsidR="00F231BC" w:rsidRPr="000046CD">
        <w:rPr>
          <w:rFonts w:ascii="GHEA Grapalat" w:hAnsi="GHEA Grapalat" w:cs="Tahoma"/>
          <w:b/>
          <w:lang w:val="hy-AM"/>
        </w:rPr>
        <w:t>14</w:t>
      </w:r>
      <w:r w:rsidR="0077017F" w:rsidRPr="000046CD">
        <w:rPr>
          <w:rFonts w:ascii="GHEA Grapalat" w:hAnsi="GHEA Grapalat"/>
          <w:color w:val="000000"/>
          <w:lang w:val="hy-AM"/>
        </w:rPr>
        <w:t>)</w:t>
      </w:r>
      <w:r w:rsidRPr="000046CD">
        <w:rPr>
          <w:rFonts w:ascii="GHEA Grapalat" w:hAnsi="GHEA Grapalat" w:cs="Tahoma"/>
          <w:b/>
          <w:lang w:val="hy-AM"/>
        </w:rPr>
        <w:t xml:space="preserve"> Թանգարանային հավաքածու՝</w:t>
      </w:r>
      <w:r w:rsidRPr="000046CD">
        <w:rPr>
          <w:rFonts w:ascii="GHEA Grapalat" w:hAnsi="GHEA Grapalat" w:cs="Tahoma"/>
          <w:lang w:val="hy-AM"/>
        </w:rPr>
        <w:t xml:space="preserve"> թանգարանի տիրապետության տակ գտնվող, թանգարանի` թանգարանային առարկաների հաշվառման գլխավոր մատյանում ներառված թանգարանային բոլոր առարկաների ամբողջություն:</w:t>
      </w:r>
    </w:p>
    <w:p w:rsidR="004013D0" w:rsidRPr="000046CD" w:rsidRDefault="00F231BC" w:rsidP="000046CD">
      <w:pPr>
        <w:spacing w:before="100" w:beforeAutospacing="1" w:after="100" w:afterAutospacing="1" w:line="360" w:lineRule="auto"/>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b/>
          <w:sz w:val="24"/>
          <w:szCs w:val="24"/>
          <w:lang w:val="hy-AM" w:eastAsia="ru-RU"/>
        </w:rPr>
        <w:t>15</w:t>
      </w:r>
      <w:r w:rsidR="0077017F" w:rsidRPr="000046CD">
        <w:rPr>
          <w:rFonts w:ascii="GHEA Grapalat" w:eastAsia="Times New Roman" w:hAnsi="GHEA Grapalat" w:cs="Times New Roman"/>
          <w:color w:val="000000"/>
          <w:sz w:val="24"/>
          <w:szCs w:val="24"/>
          <w:lang w:val="hy-AM" w:eastAsia="ru-RU"/>
        </w:rPr>
        <w:t>)</w:t>
      </w:r>
      <w:r w:rsidRPr="000046CD">
        <w:rPr>
          <w:rFonts w:ascii="GHEA Grapalat" w:eastAsia="Times New Roman" w:hAnsi="GHEA Grapalat" w:cs="Times New Roman"/>
          <w:b/>
          <w:sz w:val="24"/>
          <w:szCs w:val="24"/>
          <w:lang w:val="hy-AM" w:eastAsia="ru-RU"/>
        </w:rPr>
        <w:t xml:space="preserve"> </w:t>
      </w:r>
      <w:r w:rsidR="00960C99" w:rsidRPr="000046CD">
        <w:rPr>
          <w:rFonts w:ascii="GHEA Grapalat" w:eastAsia="Times New Roman" w:hAnsi="GHEA Grapalat" w:cs="Times New Roman"/>
          <w:b/>
          <w:sz w:val="24"/>
          <w:szCs w:val="24"/>
          <w:lang w:val="hy-AM" w:eastAsia="ru-RU"/>
        </w:rPr>
        <w:t>Թանգարանային գործ՝</w:t>
      </w:r>
      <w:r w:rsidR="00960C99" w:rsidRPr="000046CD">
        <w:rPr>
          <w:rFonts w:ascii="GHEA Grapalat" w:eastAsia="Times New Roman" w:hAnsi="GHEA Grapalat" w:cs="Times New Roman"/>
          <w:sz w:val="24"/>
          <w:szCs w:val="24"/>
          <w:lang w:val="hy-AM" w:eastAsia="ru-RU"/>
        </w:rPr>
        <w:t xml:space="preserve"> մշակույթի ոլորտ, որը ներառում է գիտական, հետազոտական </w:t>
      </w:r>
      <w:r w:rsidR="00960C99" w:rsidRPr="000046CD">
        <w:rPr>
          <w:rFonts w:ascii="Cambria Math" w:eastAsia="Times New Roman" w:hAnsi="Cambria Math" w:cs="Cambria Math"/>
          <w:sz w:val="24"/>
          <w:szCs w:val="24"/>
          <w:lang w:val="hy-AM" w:eastAsia="ru-RU"/>
        </w:rPr>
        <w:t>​​</w:t>
      </w:r>
      <w:r w:rsidR="00960C99" w:rsidRPr="000046CD">
        <w:rPr>
          <w:rFonts w:ascii="GHEA Grapalat" w:eastAsia="Times New Roman" w:hAnsi="GHEA Grapalat" w:cs="GHEA Grapalat"/>
          <w:sz w:val="24"/>
          <w:szCs w:val="24"/>
          <w:lang w:val="hy-AM" w:eastAsia="ru-RU"/>
        </w:rPr>
        <w:t>և կրթական գործընթացներ՝ ուղղված թանգարանային նշանակության օբյեկտների բացահայտմանը, թանգարանային ֆոնդերի ձեռքբերմանը, թանգարանային առարկաների հաշվառմանը և պահպանմանը, թանգարանային ա</w:t>
      </w:r>
      <w:r w:rsidR="00960C99" w:rsidRPr="000046CD">
        <w:rPr>
          <w:rFonts w:ascii="GHEA Grapalat" w:eastAsia="Times New Roman" w:hAnsi="GHEA Grapalat" w:cs="Times New Roman"/>
          <w:sz w:val="24"/>
          <w:szCs w:val="24"/>
          <w:lang w:val="hy-AM" w:eastAsia="ru-RU"/>
        </w:rPr>
        <w:t>ռարկաների և թանգարանային հավաքածուների ուսումնասիրմանը և հանրահռչակմանը.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Սույն օրենքը չի արգելում</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«թանգարան» բառի օգտագործումը այլ կազմակերպական-</w:t>
      </w:r>
      <w:r w:rsidRPr="000046CD">
        <w:rPr>
          <w:rFonts w:ascii="GHEA Grapalat" w:eastAsia="Times New Roman" w:hAnsi="GHEA Grapalat" w:cs="Times New Roman"/>
          <w:color w:val="000000"/>
          <w:sz w:val="24"/>
          <w:szCs w:val="24"/>
          <w:lang w:val="hy-AM" w:eastAsia="ru-RU"/>
        </w:rPr>
        <w:t>իրավական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ունեցող իրավաբանական անձանց անվանման մեջ</w:t>
      </w:r>
      <w:r w:rsidR="00D00593" w:rsidRPr="000046CD">
        <w:rPr>
          <w:rFonts w:ascii="GHEA Grapalat" w:eastAsia="Times New Roman" w:hAnsi="GHEA Grapalat" w:cs="Times New Roman"/>
          <w:color w:val="000000"/>
          <w:sz w:val="24"/>
          <w:szCs w:val="24"/>
          <w:lang w:val="hy-AM" w:eastAsia="ru-RU"/>
        </w:rPr>
        <w:t xml:space="preserve"> եթե իրականացնում են </w:t>
      </w:r>
      <w:r w:rsidR="00D00593" w:rsidRPr="000046CD">
        <w:rPr>
          <w:rFonts w:ascii="GHEA Grapalat" w:eastAsia="Times New Roman" w:hAnsi="GHEA Grapalat" w:cs="Times New Roman"/>
          <w:sz w:val="24"/>
          <w:szCs w:val="24"/>
          <w:lang w:val="hy-AM" w:eastAsia="ru-RU"/>
        </w:rPr>
        <w:t>թանգարանային հավաքածուների ուսումնասիրման և հանրահռչակման գործունեություն</w:t>
      </w:r>
      <w:r w:rsidRPr="000046CD">
        <w:rPr>
          <w:rFonts w:ascii="GHEA Grapalat" w:eastAsia="Times New Roman" w:hAnsi="GHEA Grapalat" w:cs="Times New Roman"/>
          <w:color w:val="000000"/>
          <w:sz w:val="24"/>
          <w:szCs w:val="24"/>
          <w:lang w:val="hy-AM" w:eastAsia="ru-RU"/>
        </w:rPr>
        <w:t>։</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3. Թանգարանների տեսակները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Ըստ սեփականության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ի` թանգարանները լինում են`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պետական թանգարաններ՝ հիմնադրված Հայաստանի Հանրապետության կողմից</w:t>
      </w:r>
      <w:r w:rsidR="00B6584B">
        <w:rPr>
          <w:rFonts w:ascii="GHEA Grapalat" w:eastAsia="Times New Roman" w:hAnsi="GHEA Grapalat" w:cs="Times New Roman"/>
          <w:color w:val="000000"/>
          <w:sz w:val="24"/>
          <w:szCs w:val="24"/>
          <w:lang w:val="hy-AM" w:eastAsia="ru-RU"/>
        </w:rPr>
        <w:t>՝</w:t>
      </w:r>
      <w:r w:rsidRPr="000046CD">
        <w:rPr>
          <w:rFonts w:ascii="GHEA Grapalat" w:eastAsia="Times New Roman" w:hAnsi="GHEA Grapalat" w:cs="Times New Roman"/>
          <w:color w:val="000000"/>
          <w:sz w:val="24"/>
          <w:szCs w:val="24"/>
          <w:lang w:val="hy-AM" w:eastAsia="ru-RU"/>
        </w:rPr>
        <w:t xml:space="preserve"> ի դեմս կառավարության,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համայնքային թանգարաններ՝ հիմնադրված տեղական ինքնակառավարման մարմինների կողմից,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ոչ պետական թանգարաններ՝ հիմնադրված իրավաբանական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ֆիզիկական անձանց կողմից: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Թանգարանները ըստ հավաքածուի բնույթի հիմնականում լինում են`</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պատմության</w:t>
      </w:r>
      <w:r w:rsidR="00B51E7F" w:rsidRPr="000046CD">
        <w:rPr>
          <w:rFonts w:ascii="GHEA Grapalat" w:eastAsia="Times New Roman" w:hAnsi="GHEA Grapalat" w:cs="Times New Roman"/>
          <w:color w:val="000000"/>
          <w:sz w:val="24"/>
          <w:szCs w:val="24"/>
          <w:lang w:val="hy-AM" w:eastAsia="ru-RU"/>
        </w:rPr>
        <w:t xml:space="preserve"> թանգարաններ, որոնք ներառում են երկրի, ազգի, ժողովրդի, որ</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է դարաշրջանի կամ եր</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ույթի պատմությանը վերաբերող թանգարանային առարկաներ ու հավաքածուներ (հնագիտական, ազգագրական, երկրագիտական, </w:t>
      </w:r>
      <w:r w:rsidR="00B51E7F" w:rsidRPr="000046CD">
        <w:rPr>
          <w:rFonts w:ascii="GHEA Grapalat" w:eastAsia="Times New Roman" w:hAnsi="GHEA Grapalat" w:cs="Times New Roman"/>
          <w:color w:val="000000"/>
          <w:sz w:val="24"/>
          <w:szCs w:val="24"/>
          <w:lang w:val="hy-AM" w:eastAsia="ru-RU"/>
        </w:rPr>
        <w:lastRenderedPageBreak/>
        <w:t xml:space="preserve">գրականության, արվեստի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ճարտարապետության, պատմության թանգարան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այլն).</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արվեստի</w:t>
      </w:r>
      <w:r w:rsidR="00B51E7F" w:rsidRPr="000046CD">
        <w:rPr>
          <w:rFonts w:ascii="GHEA Grapalat" w:eastAsia="Times New Roman" w:hAnsi="GHEA Grapalat" w:cs="Times New Roman"/>
          <w:color w:val="000000"/>
          <w:sz w:val="24"/>
          <w:szCs w:val="24"/>
          <w:lang w:val="hy-AM" w:eastAsia="ru-RU"/>
        </w:rPr>
        <w:t xml:space="preserve"> թանգարաններ, որոնք ներառում են համաշխարհային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ազգային արվեստի նմուշներ (պատկերասրահներ, ժամանակակից արվեստի, դեկորատիվ կիրառական արվեստի, ժողովրդական արվեստի, լուսանկարչական արվեստի թանգարան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այլն).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բնագիտական թանգարաններ, որոնք ներառում են երկրաբանական, բուսական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կենդանական աշխարհի նմուշներ, հնէաբանական գտածոներ,</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տեխնիկայի առաջընթացը ներկայացնող առարկաներ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այլ վավերագրեր, (բնության, երկրաբանության, բժշկության, տիեզերքի, կապի, տեխնիկայի թանգարան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այլն).</w:t>
      </w:r>
    </w:p>
    <w:p w:rsidR="00B51E7F" w:rsidRPr="000046CD" w:rsidRDefault="00990899"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w:t>
      </w:r>
      <w:r w:rsidR="00B51E7F" w:rsidRPr="000046CD">
        <w:rPr>
          <w:rFonts w:ascii="GHEA Grapalat" w:eastAsia="Times New Roman" w:hAnsi="GHEA Grapalat" w:cs="Times New Roman"/>
          <w:color w:val="000000"/>
          <w:sz w:val="24"/>
          <w:szCs w:val="24"/>
          <w:lang w:val="hy-AM" w:eastAsia="ru-RU"/>
        </w:rPr>
        <w:t xml:space="preserve">) հուշային թանգարաններ, որոնք ներառում են մեկ կամ մի քանի անձանց նվիրված թանգարանային առարկաներ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 (տուն-թանգարաններ, հուշաթանգարաններ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այլն):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 xml:space="preserve">Հոդված 4. Թանգարանների </w:t>
      </w:r>
      <w:r w:rsidR="008C12AF">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Հայաստանի Հանրապետության թանգարանային ֆոնդի մասին Հայաստանի Հանրապետության </w:t>
      </w:r>
      <w:r w:rsidR="00603DC3" w:rsidRPr="000046CD">
        <w:rPr>
          <w:rFonts w:ascii="GHEA Grapalat" w:hAnsi="GHEA Grapalat"/>
          <w:b/>
          <w:bCs/>
          <w:color w:val="000000"/>
          <w:sz w:val="23"/>
          <w:szCs w:val="23"/>
          <w:shd w:val="clear" w:color="auto" w:fill="FFFFFF"/>
          <w:lang w:val="hy-AM"/>
        </w:rPr>
        <w:t>օրենսդրությունը</w:t>
      </w:r>
    </w:p>
    <w:p w:rsidR="00B51E7F" w:rsidRPr="000046CD" w:rsidRDefault="006906CE"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  </w:t>
      </w:r>
      <w:r w:rsidR="008C12AF">
        <w:rPr>
          <w:rFonts w:ascii="GHEA Grapalat" w:eastAsia="Times New Roman" w:hAnsi="GHEA Grapalat" w:cs="Times New Roman"/>
          <w:color w:val="000000"/>
          <w:sz w:val="24"/>
          <w:szCs w:val="24"/>
          <w:lang w:val="hy-AM" w:eastAsia="ru-RU"/>
        </w:rPr>
        <w:t>1. Թանգարանների 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թանգարանային ֆոնդի հետ կապված հարաբերությունները կարգավորվում են Հայաստանի Հանրապետության Սահմանադրությամբ, «Մշակութային օրենսդրության հիմունքների մասին» Հայաստանի Հանրապետության օրենքով, սույն օրենքով, Հայաստանի Հանրապետության այլ օրենքներով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w:t>
      </w:r>
      <w:r w:rsidR="00603DC3" w:rsidRPr="000046CD">
        <w:rPr>
          <w:rFonts w:ascii="GHEA Grapalat" w:eastAsia="Times New Roman" w:hAnsi="GHEA Grapalat" w:cs="Times New Roman"/>
          <w:color w:val="000000"/>
          <w:sz w:val="24"/>
          <w:szCs w:val="24"/>
          <w:lang w:val="hy-AM" w:eastAsia="ru-RU"/>
        </w:rPr>
        <w:t xml:space="preserve">նորմատիվ </w:t>
      </w:r>
      <w:r w:rsidR="00B51E7F" w:rsidRPr="000046CD">
        <w:rPr>
          <w:rFonts w:ascii="GHEA Grapalat" w:eastAsia="Times New Roman" w:hAnsi="GHEA Grapalat" w:cs="Times New Roman"/>
          <w:color w:val="000000"/>
          <w:sz w:val="24"/>
          <w:szCs w:val="24"/>
          <w:lang w:val="hy-AM" w:eastAsia="ru-RU"/>
        </w:rPr>
        <w:t>իրավական ակտերով, ինչպես նա</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միջազգային պայմանագրերով:</w:t>
      </w:r>
    </w:p>
    <w:p w:rsidR="00976F13" w:rsidRDefault="00976F13" w:rsidP="000046CD">
      <w:pPr>
        <w:spacing w:before="100" w:beforeAutospacing="1" w:after="100" w:afterAutospacing="1" w:line="360" w:lineRule="auto"/>
        <w:jc w:val="center"/>
        <w:rPr>
          <w:rFonts w:ascii="GHEA Grapalat" w:eastAsia="Times New Roman" w:hAnsi="GHEA Grapalat" w:cs="Times New Roman"/>
          <w:b/>
          <w:bCs/>
          <w:color w:val="000000"/>
          <w:sz w:val="24"/>
          <w:szCs w:val="24"/>
          <w:lang w:val="hy-AM" w:eastAsia="ru-RU"/>
        </w:rPr>
      </w:pP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2.</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lastRenderedPageBreak/>
        <w:t>ԹԱՆԳԱՐԱՆՆԵՐԻ ՍՏԵՂԾՈՒՄԸ, ԳՈՐԾՈՒՆԵՈՒԹՅՈՒՆԸ, ԳՈՐԾՈՒՆԵՈՒԹՅԱՆ ԴԱԴԱՐԵՑՈՒՄԸ, ՆՊԱՏԱԿՆԵՐԸ, ԳՈՐԾԱՌՈՒՅԹՆԵՐԸ ԵՎ ՀԱՎԱՏԱՐՄԱԳՐՈՒՄԸ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 xml:space="preserve">Հոդված 5. Թանգարանների ստեղծումը </w:t>
      </w:r>
      <w:r w:rsidR="008C12AF">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գործունեության դադարեցումը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Հայաստանի Հանրապետության տարածքում թանգարանները ստեղծվում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գործում են սույն օրենքով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Հայաստանի Հանրապետության օրենսդրությամբ սահմանված կարգով: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Թանգարանի գործունեությունը դադարեցվում է Հայաստանի Հանրապետության օրենքով սահմանված կարգով: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 xml:space="preserve">Հոդված 6. Թանգարանի գործունեության նպատակները </w:t>
      </w:r>
      <w:r w:rsidR="00032A98">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գործառույթները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Թանգարանի գործունեության նպատակներն են.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բնության, նյութական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ոչ նյութական մշակութային ժառանգության պահպանումը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փոխանցումը սերունդներին.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գիտականորեն համակարգված, հաշվառված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ավորումը.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ազգային արժեհամակարգի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քաղաքացիական հասարակության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ավորմանը նպաստելը: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Թանգարանի գործառույթներն են.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հայտնաբերումը, ֆոնդերի համալրումը, հաշվառումը, պահպանումը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պաշտպանումը,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գիտական մշակումը, հետազոտումը, ուսումնասիրումը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թվանայնացումը,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 xml:space="preserve">3)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հանրայնացումը (ցուցադրում, հրապարակում),</w:t>
      </w:r>
    </w:p>
    <w:p w:rsidR="00B51E7F" w:rsidRPr="000046CD" w:rsidRDefault="00BA7A52"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 ճանաչողական և</w:t>
      </w:r>
      <w:r w:rsidR="00B51E7F" w:rsidRPr="000046CD">
        <w:rPr>
          <w:rFonts w:ascii="GHEA Grapalat" w:eastAsia="Times New Roman" w:hAnsi="GHEA Grapalat" w:cs="Times New Roman"/>
          <w:color w:val="000000"/>
          <w:sz w:val="24"/>
          <w:szCs w:val="24"/>
          <w:lang w:val="hy-AM" w:eastAsia="ru-RU"/>
        </w:rPr>
        <w:t xml:space="preserve"> մշակութային ծրագրերի իրականացումը,</w:t>
      </w:r>
    </w:p>
    <w:p w:rsidR="00B51E7F" w:rsidRPr="000046CD" w:rsidRDefault="00BA7A52"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 գիտակրթական և</w:t>
      </w:r>
      <w:r w:rsidR="00B51E7F" w:rsidRPr="000046CD">
        <w:rPr>
          <w:rFonts w:ascii="GHEA Grapalat" w:eastAsia="Times New Roman" w:hAnsi="GHEA Grapalat" w:cs="Times New Roman"/>
          <w:color w:val="000000"/>
          <w:sz w:val="24"/>
          <w:szCs w:val="24"/>
          <w:lang w:val="hy-AM" w:eastAsia="ru-RU"/>
        </w:rPr>
        <w:t xml:space="preserve"> կրթամշակութային ծառայությունների մատուցումը: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7. Թանգարանի հավատարմագրումը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Թանգարանը կարող է հավատարմագրվել ըստ ցանկության` թանգարանի ղեկավարի դիմումի հիման վրա:</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w:t>
      </w:r>
      <w:r w:rsidR="00526BF7">
        <w:rPr>
          <w:rFonts w:ascii="GHEA Grapalat" w:eastAsia="Times New Roman" w:hAnsi="GHEA Grapalat" w:cs="Times New Roman"/>
          <w:color w:val="000000"/>
          <w:sz w:val="24"/>
          <w:szCs w:val="24"/>
          <w:lang w:val="hy-AM" w:eastAsia="ru-RU"/>
        </w:rPr>
        <w:t>ի</w:t>
      </w:r>
      <w:r w:rsidRPr="000046CD">
        <w:rPr>
          <w:rFonts w:ascii="GHEA Grapalat" w:eastAsia="Times New Roman" w:hAnsi="GHEA Grapalat" w:cs="Times New Roman"/>
          <w:color w:val="000000"/>
          <w:sz w:val="24"/>
          <w:szCs w:val="24"/>
          <w:lang w:val="hy-AM" w:eastAsia="ru-RU"/>
        </w:rPr>
        <w:t xml:space="preserve"> հավատարմագր</w:t>
      </w:r>
      <w:r w:rsidR="00526BF7">
        <w:rPr>
          <w:rFonts w:ascii="GHEA Grapalat" w:eastAsia="Times New Roman" w:hAnsi="GHEA Grapalat" w:cs="Times New Roman"/>
          <w:color w:val="000000"/>
          <w:sz w:val="24"/>
          <w:szCs w:val="24"/>
          <w:lang w:val="hy-AM" w:eastAsia="ru-RU"/>
        </w:rPr>
        <w:t>ումը իրականացվում է</w:t>
      </w:r>
      <w:r w:rsidRPr="000046CD">
        <w:rPr>
          <w:rFonts w:ascii="GHEA Grapalat" w:eastAsia="Times New Roman" w:hAnsi="GHEA Grapalat" w:cs="Times New Roman"/>
          <w:color w:val="000000"/>
          <w:sz w:val="24"/>
          <w:szCs w:val="24"/>
          <w:lang w:val="hy-AM" w:eastAsia="ru-RU"/>
        </w:rPr>
        <w:t xml:space="preserve"> լիազորված պետական մարմնի կողմից`</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Հայաստանի Հանրապետության կառավարության սահմանած կարգով: ։</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Պետական </w:t>
      </w:r>
      <w:r w:rsidR="00C04898" w:rsidRPr="000046CD">
        <w:rPr>
          <w:rFonts w:ascii="GHEA Grapalat" w:eastAsia="Times New Roman" w:hAnsi="GHEA Grapalat" w:cs="Times New Roman"/>
          <w:color w:val="000000"/>
          <w:sz w:val="24"/>
          <w:szCs w:val="24"/>
          <w:lang w:val="hy-AM" w:eastAsia="ru-RU"/>
        </w:rPr>
        <w:t xml:space="preserve">և համայնքային </w:t>
      </w:r>
      <w:r w:rsidRPr="000046CD">
        <w:rPr>
          <w:rFonts w:ascii="GHEA Grapalat" w:eastAsia="Times New Roman" w:hAnsi="GHEA Grapalat" w:cs="Times New Roman"/>
          <w:color w:val="000000"/>
          <w:sz w:val="24"/>
          <w:szCs w:val="24"/>
          <w:lang w:val="hy-AM" w:eastAsia="ru-RU"/>
        </w:rPr>
        <w:t>թանգարանները ենթակա չեն հավատարմագրման, դրանք համարվում են հավատարմագրված թանգարաններ: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 Թանգարանը հավատարմագրվում է՝ ստանալով համապատասխան վկայական, որի վերաբերյալ լիազորված պետական մարմինը կատարում է համապատասխան գրառում գրանցամատյանում։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5. Թանգարանը ենթակա է հավատարմագրման, եթե համապատասխանում է հետ</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յալ պահանջներին.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իրականացնում է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ուսումնասիրում, հաշվառում, պահպանում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պաշտպանում, ցուցադրում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հանրահռչակում,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ունի թանգարանի գործունեության իրականացման համար տարածք` ապահովված թանգարանային առարկաների ու հավաքածուների պահպանության ու անվտանգության պայմաններով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գույքով,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3) ունի լիազորված պետական մարմնի սահմանած թանգարանային աշխատողների մասնագիտական որակավորման չափանիշերին համապատասխան որակավորված մասնագետներ ,</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 ունի ֆինանսավորում,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5) մատչելի է հանրության համար: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6. Սույն հոդվածի 5-րդ մասի պահանջներին չհամապատասխանելը հիմք է թանգարանի հավատագրման մերժման համար, որը կարող է բողոքարկվել Հայաստանի Հանրապետության օրենսդրությամբ սահմանված կարգով:</w:t>
      </w:r>
    </w:p>
    <w:p w:rsidR="00B51E7F" w:rsidRPr="000046CD" w:rsidRDefault="00FD6526"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7</w:t>
      </w:r>
      <w:r w:rsidR="00B51E7F" w:rsidRPr="000046CD">
        <w:rPr>
          <w:rFonts w:ascii="GHEA Grapalat" w:eastAsia="Times New Roman" w:hAnsi="GHEA Grapalat" w:cs="Times New Roman"/>
          <w:color w:val="000000"/>
          <w:sz w:val="24"/>
          <w:szCs w:val="24"/>
          <w:lang w:val="hy-AM" w:eastAsia="ru-RU"/>
        </w:rPr>
        <w:t>. Թանգարանի ղեկավարը` դիմումի համաձայն կարող է հրաժարվել թանգարանի հավատարմագրումից:</w:t>
      </w:r>
    </w:p>
    <w:p w:rsidR="00B51E7F" w:rsidRPr="000046CD" w:rsidRDefault="00FD6526"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8</w:t>
      </w:r>
      <w:r w:rsidR="00B51E7F" w:rsidRPr="000046CD">
        <w:rPr>
          <w:rFonts w:ascii="GHEA Grapalat" w:eastAsia="Times New Roman" w:hAnsi="GHEA Grapalat" w:cs="Times New Roman"/>
          <w:color w:val="000000"/>
          <w:sz w:val="24"/>
          <w:szCs w:val="24"/>
          <w:lang w:val="hy-AM" w:eastAsia="ru-RU"/>
        </w:rPr>
        <w:t xml:space="preserve">. Թանգարանի հաշվառման, վկայականի տրամադրման կարգը </w:t>
      </w:r>
      <w:r w:rsidR="00164AB0">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ձ</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ը</w:t>
      </w:r>
      <w:r w:rsidR="00B51E7F" w:rsidRPr="000046CD">
        <w:rPr>
          <w:rFonts w:ascii="Courier New" w:eastAsia="Times New Roman" w:hAnsi="Courier New" w:cs="Courier New"/>
          <w:color w:val="000000"/>
          <w:sz w:val="24"/>
          <w:szCs w:val="24"/>
          <w:lang w:val="hy-AM" w:eastAsia="ru-RU"/>
        </w:rPr>
        <w:t> </w:t>
      </w:r>
      <w:r w:rsidR="00B51E7F" w:rsidRPr="000046CD">
        <w:rPr>
          <w:rFonts w:ascii="GHEA Grapalat" w:eastAsia="Times New Roman" w:hAnsi="GHEA Grapalat" w:cs="GHEA Grapalat"/>
          <w:color w:val="000000"/>
          <w:sz w:val="24"/>
          <w:szCs w:val="24"/>
          <w:lang w:val="hy-AM" w:eastAsia="ru-RU"/>
        </w:rPr>
        <w:t xml:space="preserve"> հաստատում է Հայաստանի Հանրապետության կառավարու</w:t>
      </w:r>
      <w:r w:rsidR="00B51E7F" w:rsidRPr="000046CD">
        <w:rPr>
          <w:rFonts w:ascii="GHEA Grapalat" w:eastAsia="Times New Roman" w:hAnsi="GHEA Grapalat" w:cs="Times New Roman"/>
          <w:color w:val="000000"/>
          <w:sz w:val="24"/>
          <w:szCs w:val="24"/>
          <w:lang w:val="hy-AM" w:eastAsia="ru-RU"/>
        </w:rPr>
        <w:t>թյունը:</w:t>
      </w:r>
    </w:p>
    <w:p w:rsidR="00B51E7F" w:rsidRPr="000046CD" w:rsidRDefault="00FD6526"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9</w:t>
      </w:r>
      <w:r w:rsidR="00B51E7F" w:rsidRPr="000046CD">
        <w:rPr>
          <w:rFonts w:ascii="GHEA Grapalat" w:eastAsia="Times New Roman" w:hAnsi="GHEA Grapalat" w:cs="Times New Roman"/>
          <w:color w:val="000000"/>
          <w:sz w:val="24"/>
          <w:szCs w:val="24"/>
          <w:lang w:val="hy-AM" w:eastAsia="ru-RU"/>
        </w:rPr>
        <w:t xml:space="preserve">. Թանգարանի շենքերը </w:t>
      </w:r>
      <w:r w:rsidR="00164AB0">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զբաղեցրած տարածքները հասարակության կամ պետության կարիքների համար կարող են օտարվել միայն բացառիկ դեպքերում` օրենքով սահմանված կարգով: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 xml:space="preserve">Հոդված 8. Պետական թանգարանների գործունեության </w:t>
      </w:r>
      <w:r w:rsidR="00BA7A52">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Հայաստանի Հանրապետության թանգարանային ֆոնդի նկատմամբ հսկողությունը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Պետական թանգարանների գործունեության</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Հայաստանի Հանրապետության թանգարանային ֆոնդի նկատմամբ հսկողությունն իրականացնում է մշակույթի ոլորտում Հայաստանի Հանրապետության կառավարության կողմից լիազորած պետական կառավարման մարմինը (այսուհետ՝ լիազորված պետական մարմին):</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3.</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ԹԱՆԳԱՐԱՆԻ ԹԱՆԳԱՐԱՆԱՅԻՆ ԱՌԱՐԿԱՆԵՐԻ ԵՎ ՀԱՎԱՔԱԾՈՒՆԵՐԻ ՀԱՇՎԱՌՈՒՄԸ, ԹԱՆԳԱՐԱՆԻ ՖՈՆԴԻ ՁԵՎԱՎՈՐՈՒՄԸ, ՀԱՄԱԼՐՈՒՄԸ,</w:t>
      </w:r>
      <w:r w:rsidRPr="000046CD">
        <w:rPr>
          <w:rFonts w:ascii="Courier New" w:eastAsia="Times New Roman" w:hAnsi="Courier New" w:cs="Courier New"/>
          <w:b/>
          <w:bCs/>
          <w:color w:val="000000"/>
          <w:sz w:val="24"/>
          <w:szCs w:val="24"/>
          <w:lang w:val="hy-AM" w:eastAsia="ru-RU"/>
        </w:rPr>
        <w:t> </w:t>
      </w:r>
      <w:r w:rsidRPr="000046CD">
        <w:rPr>
          <w:rFonts w:ascii="GHEA Grapalat" w:eastAsia="Times New Roman" w:hAnsi="GHEA Grapalat" w:cs="GHEA Grapalat"/>
          <w:b/>
          <w:bCs/>
          <w:color w:val="000000"/>
          <w:sz w:val="24"/>
          <w:szCs w:val="24"/>
          <w:lang w:val="hy-AM" w:eastAsia="ru-RU"/>
        </w:rPr>
        <w:t xml:space="preserve"> </w:t>
      </w:r>
      <w:r w:rsidRPr="000046CD">
        <w:rPr>
          <w:rFonts w:ascii="GHEA Grapalat" w:eastAsia="Times New Roman" w:hAnsi="GHEA Grapalat" w:cs="GHEA Grapalat"/>
          <w:b/>
          <w:bCs/>
          <w:color w:val="000000"/>
          <w:sz w:val="24"/>
          <w:szCs w:val="24"/>
          <w:lang w:val="hy-AM" w:eastAsia="ru-RU"/>
        </w:rPr>
        <w:lastRenderedPageBreak/>
        <w:t>ՊԱՀՊԱՆՈՒԹՅՈՒՆԸ, ԱՆՎՏԱՆԳՈՒԹՅԱՆ ԱՊԱՀՈՎՈՒՄԸ, ՄԱՏՉԵԼԻՈՒԹՅԱՆ ԱՊԱՀՈՎՈՒՄԸ, ՀՐԱՊԱՐԱԿՈՒՄԸ, ՕՏԱՐՈՒՄԸ ԵՎ ՀԱՇՎԱՌՈՒՄԻՑ ՀԱՆՈՒՄԸ</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i/>
          <w:iCs/>
          <w:color w:val="000000"/>
          <w:sz w:val="24"/>
          <w:szCs w:val="24"/>
          <w:lang w:val="hy-AM" w:eastAsia="ru-RU"/>
        </w:rPr>
        <w:t>Հոդված 9. Թ</w:t>
      </w:r>
      <w:r w:rsidR="00B51E7F" w:rsidRPr="000046CD">
        <w:rPr>
          <w:rFonts w:ascii="GHEA Grapalat" w:eastAsia="Times New Roman" w:hAnsi="GHEA Grapalat" w:cs="Times New Roman"/>
          <w:b/>
          <w:bCs/>
          <w:i/>
          <w:iCs/>
          <w:color w:val="000000"/>
          <w:sz w:val="24"/>
          <w:szCs w:val="24"/>
          <w:lang w:val="hy-AM" w:eastAsia="ru-RU"/>
        </w:rPr>
        <w:t xml:space="preserve">անգարանի թանգարանային առարկաների </w:t>
      </w:r>
      <w:r w:rsidR="00032A98">
        <w:rPr>
          <w:rFonts w:ascii="GHEA Grapalat" w:eastAsia="Times New Roman" w:hAnsi="GHEA Grapalat" w:cs="Times New Roman"/>
          <w:b/>
          <w:bCs/>
          <w:i/>
          <w:iCs/>
          <w:color w:val="000000"/>
          <w:sz w:val="24"/>
          <w:szCs w:val="24"/>
          <w:lang w:val="hy-AM" w:eastAsia="ru-RU"/>
        </w:rPr>
        <w:t>և</w:t>
      </w:r>
      <w:r w:rsidR="00B51E7F" w:rsidRPr="000046CD">
        <w:rPr>
          <w:rFonts w:ascii="GHEA Grapalat" w:eastAsia="Times New Roman" w:hAnsi="GHEA Grapalat" w:cs="Times New Roman"/>
          <w:b/>
          <w:bCs/>
          <w:i/>
          <w:iCs/>
          <w:color w:val="000000"/>
          <w:sz w:val="24"/>
          <w:szCs w:val="24"/>
          <w:lang w:val="hy-AM" w:eastAsia="ru-RU"/>
        </w:rPr>
        <w:t xml:space="preserve"> հավաքածուների հաշվառում</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Թ</w:t>
      </w:r>
      <w:r w:rsidR="00B51E7F" w:rsidRPr="000046CD">
        <w:rPr>
          <w:rFonts w:ascii="GHEA Grapalat" w:eastAsia="Times New Roman" w:hAnsi="GHEA Grapalat" w:cs="Times New Roman"/>
          <w:color w:val="000000"/>
          <w:sz w:val="24"/>
          <w:szCs w:val="24"/>
          <w:lang w:val="hy-AM" w:eastAsia="ru-RU"/>
        </w:rPr>
        <w:t xml:space="preserve">անգարանի կողմից թանգարանային առարկաները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հավաքածուները ենթակա են հաշվառման: Դրանց հաշվառման կարգը հաստատում է </w:t>
      </w:r>
      <w:r>
        <w:rPr>
          <w:rFonts w:ascii="GHEA Grapalat" w:eastAsia="Times New Roman" w:hAnsi="GHEA Grapalat" w:cs="Times New Roman"/>
          <w:color w:val="000000"/>
          <w:sz w:val="24"/>
          <w:szCs w:val="24"/>
          <w:lang w:val="hy-AM" w:eastAsia="ru-RU"/>
        </w:rPr>
        <w:t>լիազոր պետական մարմինը</w:t>
      </w:r>
      <w:r w:rsidR="00B51E7F" w:rsidRPr="000046CD">
        <w:rPr>
          <w:rFonts w:ascii="GHEA Grapalat" w:eastAsia="Times New Roman" w:hAnsi="GHEA Grapalat" w:cs="Times New Roman"/>
          <w:color w:val="000000"/>
          <w:sz w:val="24"/>
          <w:szCs w:val="24"/>
          <w:lang w:val="hy-AM" w:eastAsia="ru-RU"/>
        </w:rPr>
        <w:t>:</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Պետական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համայնքային թանգարանների ֆոնդերում հաշվառված պետական կամ համայնքային սեփականություն հանդիսացող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հիմնադրի կողմից ամրացվում են թանգարանին որոշակի ժամկետով կամ անժամկետ` անհատույց օգտագործման իրավունքով: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Պետական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համայնքային թանգարանի գործունեության դադարեցման դեպքում թանգարանի ֆոնդում հաշվառված թանգարանային առարկաներն ու հավաքածուները հիմնադրի կողմից ամրացվում են այլ պետական կամ համայնքային թանգարանի:</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4.Թ</w:t>
      </w:r>
      <w:r w:rsidR="00B51E7F" w:rsidRPr="000046CD">
        <w:rPr>
          <w:rFonts w:ascii="GHEA Grapalat" w:eastAsia="Times New Roman" w:hAnsi="GHEA Grapalat" w:cs="Times New Roman"/>
          <w:color w:val="000000"/>
          <w:sz w:val="24"/>
          <w:szCs w:val="24"/>
          <w:lang w:val="hy-AM" w:eastAsia="ru-RU"/>
        </w:rPr>
        <w:t>անգարանի ֆոնդում հաշվառված թանգարանային հավաքածուները բաժանման (մասնատման) ենթակա չեն:</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i/>
          <w:iCs/>
          <w:color w:val="000000"/>
          <w:sz w:val="24"/>
          <w:szCs w:val="24"/>
          <w:lang w:val="hy-AM" w:eastAsia="ru-RU"/>
        </w:rPr>
        <w:t>Հոդված 10. Թ</w:t>
      </w:r>
      <w:r w:rsidR="00990899" w:rsidRPr="000046CD">
        <w:rPr>
          <w:rFonts w:ascii="GHEA Grapalat" w:eastAsia="Times New Roman" w:hAnsi="GHEA Grapalat" w:cs="Times New Roman"/>
          <w:b/>
          <w:bCs/>
          <w:i/>
          <w:iCs/>
          <w:color w:val="000000"/>
          <w:sz w:val="24"/>
          <w:szCs w:val="24"/>
          <w:lang w:val="hy-AM" w:eastAsia="ru-RU"/>
        </w:rPr>
        <w:t>անգարանի ֆոնդի ձև</w:t>
      </w:r>
      <w:r w:rsidR="00B51E7F" w:rsidRPr="000046CD">
        <w:rPr>
          <w:rFonts w:ascii="GHEA Grapalat" w:eastAsia="Times New Roman" w:hAnsi="GHEA Grapalat" w:cs="Times New Roman"/>
          <w:b/>
          <w:bCs/>
          <w:i/>
          <w:iCs/>
          <w:color w:val="000000"/>
          <w:sz w:val="24"/>
          <w:szCs w:val="24"/>
          <w:lang w:val="hy-AM" w:eastAsia="ru-RU"/>
        </w:rPr>
        <w:t xml:space="preserve">ավորումը </w:t>
      </w:r>
      <w:r w:rsidR="00990899" w:rsidRPr="000046CD">
        <w:rPr>
          <w:rFonts w:ascii="GHEA Grapalat" w:eastAsia="Times New Roman" w:hAnsi="GHEA Grapalat" w:cs="Times New Roman"/>
          <w:b/>
          <w:bCs/>
          <w:i/>
          <w:iCs/>
          <w:color w:val="000000"/>
          <w:sz w:val="24"/>
          <w:szCs w:val="24"/>
          <w:lang w:val="hy-AM" w:eastAsia="ru-RU"/>
        </w:rPr>
        <w:t>և</w:t>
      </w:r>
      <w:r w:rsidR="00B51E7F" w:rsidRPr="000046CD">
        <w:rPr>
          <w:rFonts w:ascii="GHEA Grapalat" w:eastAsia="Times New Roman" w:hAnsi="GHEA Grapalat" w:cs="Times New Roman"/>
          <w:b/>
          <w:bCs/>
          <w:i/>
          <w:iCs/>
          <w:color w:val="000000"/>
          <w:sz w:val="24"/>
          <w:szCs w:val="24"/>
          <w:lang w:val="hy-AM" w:eastAsia="ru-RU"/>
        </w:rPr>
        <w:t xml:space="preserve"> համալրումը</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Թ</w:t>
      </w:r>
      <w:r w:rsidR="00990899" w:rsidRPr="000046CD">
        <w:rPr>
          <w:rFonts w:ascii="GHEA Grapalat" w:eastAsia="Times New Roman" w:hAnsi="GHEA Grapalat" w:cs="Times New Roman"/>
          <w:color w:val="000000"/>
          <w:sz w:val="24"/>
          <w:szCs w:val="24"/>
          <w:lang w:val="hy-AM" w:eastAsia="ru-RU"/>
        </w:rPr>
        <w:t>անգարանի ֆոնդը ձև</w:t>
      </w:r>
      <w:r w:rsidR="00B51E7F" w:rsidRPr="000046CD">
        <w:rPr>
          <w:rFonts w:ascii="GHEA Grapalat" w:eastAsia="Times New Roman" w:hAnsi="GHEA Grapalat" w:cs="Times New Roman"/>
          <w:color w:val="000000"/>
          <w:sz w:val="24"/>
          <w:szCs w:val="24"/>
          <w:lang w:val="hy-AM" w:eastAsia="ru-RU"/>
        </w:rPr>
        <w:t xml:space="preserve">ավորվում է մեկ կամ մի քանի թեմայի (կամ գաղափարի) շուրջ` ըստ անհրաժեշտության համալրվող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հիման վրա:</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Թ</w:t>
      </w:r>
      <w:r w:rsidR="00B51E7F" w:rsidRPr="000046CD">
        <w:rPr>
          <w:rFonts w:ascii="GHEA Grapalat" w:eastAsia="Times New Roman" w:hAnsi="GHEA Grapalat" w:cs="Times New Roman"/>
          <w:color w:val="000000"/>
          <w:sz w:val="24"/>
          <w:szCs w:val="24"/>
          <w:lang w:val="hy-AM" w:eastAsia="ru-RU"/>
        </w:rPr>
        <w:t>անգարանի ֆոնդը համալրվում է օրենքով չարգելված միջոցներով՝ թանգարանի համալրման ռազմավարությանը համապատասխան, որը հաստատում է հիմնադիրը, եթե այդ լիազորությունը թանգարանի կանոնադրությամբ վերապահված չէ այլ մարմնի:</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 xml:space="preserve">3. Պետական </w:t>
      </w:r>
      <w:r w:rsidR="004F6149">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համայնքային թանգարանի ղեկավարը իր ֆոնդերի համալրման գործընթացը կազմակերպելու նպատակով ստեղծում է ֆոնդային-գնահատող հանձնաժողով, որի աշխատակարգի օրինակելի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ը հաստատում է լիազորված պետական մարմինը:</w:t>
      </w:r>
    </w:p>
    <w:p w:rsidR="007C4188" w:rsidRPr="000046CD" w:rsidRDefault="007C4188" w:rsidP="000046CD">
      <w:pPr>
        <w:tabs>
          <w:tab w:val="left" w:pos="1350"/>
        </w:tabs>
        <w:spacing w:line="360" w:lineRule="auto"/>
        <w:jc w:val="both"/>
        <w:rPr>
          <w:rFonts w:ascii="GHEA Grapalat" w:hAnsi="GHEA Grapalat" w:cs="Tahoma"/>
          <w:b/>
          <w:lang w:val="hy-AM"/>
        </w:rPr>
      </w:pPr>
      <w:r w:rsidRPr="000046CD">
        <w:rPr>
          <w:rFonts w:ascii="GHEA Grapalat" w:hAnsi="GHEA Grapalat" w:cs="Tahoma"/>
          <w:b/>
          <w:color w:val="FF0000"/>
          <w:lang w:val="hy-AM"/>
        </w:rPr>
        <w:t xml:space="preserve"> </w:t>
      </w:r>
      <w:r w:rsidR="00990899" w:rsidRPr="000046CD">
        <w:rPr>
          <w:rFonts w:ascii="GHEA Grapalat" w:eastAsia="Times New Roman" w:hAnsi="GHEA Grapalat" w:cs="Times New Roman"/>
          <w:b/>
          <w:bCs/>
          <w:iCs/>
          <w:sz w:val="24"/>
          <w:szCs w:val="24"/>
          <w:lang w:val="hy-AM" w:eastAsia="ru-RU"/>
        </w:rPr>
        <w:t>Հոդված 11</w:t>
      </w:r>
      <w:r w:rsidR="00990899" w:rsidRPr="000046CD">
        <w:rPr>
          <w:rFonts w:ascii="Cambria Math" w:eastAsia="Times New Roman" w:hAnsi="Cambria Math" w:cs="Times New Roman"/>
          <w:b/>
          <w:bCs/>
          <w:iCs/>
          <w:sz w:val="24"/>
          <w:szCs w:val="24"/>
          <w:lang w:val="hy-AM" w:eastAsia="ru-RU"/>
        </w:rPr>
        <w:t>․</w:t>
      </w:r>
      <w:r w:rsidR="00990899" w:rsidRPr="000046CD">
        <w:rPr>
          <w:rFonts w:ascii="GHEA Grapalat" w:eastAsia="Times New Roman" w:hAnsi="GHEA Grapalat" w:cs="Times New Roman"/>
          <w:b/>
          <w:bCs/>
          <w:iCs/>
          <w:sz w:val="24"/>
          <w:szCs w:val="24"/>
          <w:lang w:val="hy-AM" w:eastAsia="ru-RU"/>
        </w:rPr>
        <w:t xml:space="preserve"> </w:t>
      </w:r>
      <w:r w:rsidRPr="000046CD">
        <w:rPr>
          <w:rFonts w:ascii="GHEA Grapalat" w:hAnsi="GHEA Grapalat" w:cs="Tahoma"/>
          <w:b/>
          <w:lang w:val="hy-AM"/>
        </w:rPr>
        <w:t>Թանգարանի համալրումը թանգարանային առարկայով</w:t>
      </w:r>
    </w:p>
    <w:p w:rsidR="007C4188" w:rsidRPr="000046CD" w:rsidRDefault="004F6149" w:rsidP="000046CD">
      <w:pPr>
        <w:tabs>
          <w:tab w:val="left" w:pos="1350"/>
        </w:tabs>
        <w:spacing w:line="360" w:lineRule="auto"/>
        <w:ind w:firstLine="720"/>
        <w:jc w:val="both"/>
        <w:rPr>
          <w:rFonts w:ascii="GHEA Grapalat" w:hAnsi="GHEA Grapalat" w:cs="Tahoma"/>
          <w:sz w:val="24"/>
          <w:szCs w:val="24"/>
          <w:lang w:val="hy-AM"/>
        </w:rPr>
      </w:pPr>
      <w:r>
        <w:rPr>
          <w:rFonts w:ascii="GHEA Grapalat" w:hAnsi="GHEA Grapalat" w:cs="Tahoma"/>
          <w:sz w:val="24"/>
          <w:szCs w:val="24"/>
          <w:lang w:val="hy-AM"/>
        </w:rPr>
        <w:t>1</w:t>
      </w:r>
      <w:r>
        <w:rPr>
          <w:rFonts w:ascii="Cambria Math" w:hAnsi="Cambria Math" w:cs="Tahoma"/>
          <w:sz w:val="24"/>
          <w:szCs w:val="24"/>
          <w:lang w:val="hy-AM"/>
        </w:rPr>
        <w:t xml:space="preserve">․ </w:t>
      </w:r>
      <w:r w:rsidR="007C4188" w:rsidRPr="000046CD">
        <w:rPr>
          <w:rFonts w:ascii="GHEA Grapalat" w:hAnsi="GHEA Grapalat" w:cs="Tahoma"/>
          <w:sz w:val="24"/>
          <w:szCs w:val="24"/>
          <w:lang w:val="hy-AM"/>
        </w:rPr>
        <w:t>Պետական կամ համայնքային թանգարանների թանգարանային հավաքածուները համալրվում են հետևյալ եղանակներով.</w:t>
      </w:r>
    </w:p>
    <w:p w:rsidR="007C4188" w:rsidRPr="000046CD" w:rsidRDefault="007C4188" w:rsidP="000046CD">
      <w:pPr>
        <w:tabs>
          <w:tab w:val="left" w:pos="1350"/>
        </w:tabs>
        <w:spacing w:line="360" w:lineRule="auto"/>
        <w:ind w:firstLine="720"/>
        <w:jc w:val="both"/>
        <w:rPr>
          <w:rFonts w:ascii="GHEA Grapalat" w:hAnsi="GHEA Grapalat" w:cs="Tahoma"/>
          <w:sz w:val="24"/>
          <w:szCs w:val="24"/>
          <w:lang w:val="hy-AM"/>
        </w:rPr>
      </w:pPr>
      <w:r w:rsidRPr="000046CD">
        <w:rPr>
          <w:rFonts w:ascii="GHEA Grapalat" w:hAnsi="GHEA Grapalat" w:cs="Tahoma"/>
          <w:sz w:val="24"/>
          <w:szCs w:val="24"/>
          <w:lang w:val="hy-AM"/>
        </w:rPr>
        <w:t>1) Հայաստանի Հանրապետության կառավարության կողմից թանգարանին թանգարանային առարկայի ամրացում,</w:t>
      </w:r>
    </w:p>
    <w:p w:rsidR="007C4188" w:rsidRPr="000046CD" w:rsidRDefault="007C4188" w:rsidP="000046CD">
      <w:pPr>
        <w:tabs>
          <w:tab w:val="left" w:pos="1350"/>
        </w:tabs>
        <w:spacing w:line="360" w:lineRule="auto"/>
        <w:ind w:firstLine="720"/>
        <w:jc w:val="both"/>
        <w:rPr>
          <w:rFonts w:ascii="GHEA Grapalat" w:hAnsi="GHEA Grapalat" w:cs="Tahoma"/>
          <w:sz w:val="24"/>
          <w:szCs w:val="24"/>
          <w:lang w:val="hy-AM"/>
        </w:rPr>
      </w:pPr>
      <w:r w:rsidRPr="000046CD">
        <w:rPr>
          <w:rFonts w:ascii="GHEA Grapalat" w:hAnsi="GHEA Grapalat" w:cs="Tahoma"/>
          <w:sz w:val="24"/>
          <w:szCs w:val="24"/>
          <w:lang w:val="hy-AM"/>
        </w:rPr>
        <w:t>2) թանգարանի կողմից գնում,</w:t>
      </w:r>
    </w:p>
    <w:p w:rsidR="007C4188" w:rsidRPr="000046CD" w:rsidRDefault="007C4188" w:rsidP="000046CD">
      <w:pPr>
        <w:tabs>
          <w:tab w:val="left" w:pos="1350"/>
        </w:tabs>
        <w:spacing w:line="360" w:lineRule="auto"/>
        <w:ind w:firstLine="720"/>
        <w:jc w:val="both"/>
        <w:rPr>
          <w:rFonts w:ascii="GHEA Grapalat" w:hAnsi="GHEA Grapalat" w:cs="Tahoma"/>
          <w:sz w:val="24"/>
          <w:szCs w:val="24"/>
          <w:lang w:val="hy-AM"/>
        </w:rPr>
      </w:pPr>
      <w:r w:rsidRPr="000046CD">
        <w:rPr>
          <w:rFonts w:ascii="GHEA Grapalat" w:hAnsi="GHEA Grapalat" w:cs="Tahoma"/>
          <w:sz w:val="24"/>
          <w:szCs w:val="24"/>
          <w:lang w:val="hy-AM"/>
        </w:rPr>
        <w:t>3) նվիրատվության ստացում,</w:t>
      </w:r>
    </w:p>
    <w:p w:rsidR="007C4188" w:rsidRPr="000046CD" w:rsidRDefault="007C4188" w:rsidP="000046CD">
      <w:pPr>
        <w:tabs>
          <w:tab w:val="left" w:pos="1350"/>
        </w:tabs>
        <w:spacing w:line="360" w:lineRule="auto"/>
        <w:ind w:firstLine="720"/>
        <w:jc w:val="both"/>
        <w:rPr>
          <w:rFonts w:ascii="GHEA Grapalat" w:hAnsi="GHEA Grapalat" w:cs="Tahoma"/>
          <w:sz w:val="24"/>
          <w:szCs w:val="24"/>
          <w:lang w:val="hy-AM"/>
        </w:rPr>
      </w:pPr>
      <w:r w:rsidRPr="000046CD">
        <w:rPr>
          <w:rFonts w:ascii="GHEA Grapalat" w:hAnsi="GHEA Grapalat" w:cs="Tahoma"/>
          <w:sz w:val="24"/>
          <w:szCs w:val="24"/>
          <w:lang w:val="hy-AM"/>
        </w:rPr>
        <w:t>4) հնագիտական պեղումներ իրականացնող անձի կողմից հայտնաբերված գտածոների անհատույց ստացում,</w:t>
      </w:r>
    </w:p>
    <w:p w:rsidR="007C4188" w:rsidRPr="000046CD" w:rsidRDefault="007C4188" w:rsidP="000046CD">
      <w:pPr>
        <w:tabs>
          <w:tab w:val="left" w:pos="1350"/>
        </w:tabs>
        <w:spacing w:line="360" w:lineRule="auto"/>
        <w:ind w:firstLine="720"/>
        <w:jc w:val="both"/>
        <w:rPr>
          <w:rFonts w:ascii="GHEA Grapalat" w:hAnsi="GHEA Grapalat" w:cs="Tahoma"/>
          <w:sz w:val="24"/>
          <w:szCs w:val="24"/>
          <w:lang w:val="hy-AM"/>
        </w:rPr>
      </w:pPr>
      <w:r w:rsidRPr="000046CD">
        <w:rPr>
          <w:rFonts w:ascii="GHEA Grapalat" w:hAnsi="GHEA Grapalat" w:cs="Tahoma"/>
          <w:sz w:val="24"/>
          <w:szCs w:val="24"/>
          <w:lang w:val="hy-AM"/>
        </w:rPr>
        <w:t>5) օրենքով չարգելված այլ եղանակներով: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990899" w:rsidRPr="000046CD">
        <w:rPr>
          <w:rFonts w:ascii="GHEA Grapalat" w:eastAsia="Times New Roman" w:hAnsi="GHEA Grapalat" w:cs="Times New Roman"/>
          <w:b/>
          <w:bCs/>
          <w:i/>
          <w:iCs/>
          <w:color w:val="000000"/>
          <w:sz w:val="24"/>
          <w:szCs w:val="24"/>
          <w:lang w:val="hy-AM" w:eastAsia="ru-RU"/>
        </w:rPr>
        <w:t>2</w:t>
      </w:r>
      <w:r w:rsidR="00B6584B">
        <w:rPr>
          <w:rFonts w:ascii="GHEA Grapalat" w:eastAsia="Times New Roman" w:hAnsi="GHEA Grapalat" w:cs="Times New Roman"/>
          <w:b/>
          <w:bCs/>
          <w:i/>
          <w:iCs/>
          <w:color w:val="000000"/>
          <w:sz w:val="24"/>
          <w:szCs w:val="24"/>
          <w:lang w:val="hy-AM" w:eastAsia="ru-RU"/>
        </w:rPr>
        <w:t>. Թ</w:t>
      </w:r>
      <w:r w:rsidRPr="000046CD">
        <w:rPr>
          <w:rFonts w:ascii="GHEA Grapalat" w:eastAsia="Times New Roman" w:hAnsi="GHEA Grapalat" w:cs="Times New Roman"/>
          <w:b/>
          <w:bCs/>
          <w:i/>
          <w:iCs/>
          <w:color w:val="000000"/>
          <w:sz w:val="24"/>
          <w:szCs w:val="24"/>
          <w:lang w:val="hy-AM" w:eastAsia="ru-RU"/>
        </w:rPr>
        <w:t xml:space="preserve">անգարանի թանգարանային առարկաների </w:t>
      </w:r>
      <w:r w:rsidR="004F6149">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հավաքածուների պահպանությունը </w:t>
      </w:r>
      <w:r w:rsidR="00032A98">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անվտանգության ապահովումը</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Թ</w:t>
      </w:r>
      <w:r w:rsidR="00B51E7F" w:rsidRPr="000046CD">
        <w:rPr>
          <w:rFonts w:ascii="GHEA Grapalat" w:eastAsia="Times New Roman" w:hAnsi="GHEA Grapalat" w:cs="Times New Roman"/>
          <w:color w:val="000000"/>
          <w:sz w:val="24"/>
          <w:szCs w:val="24"/>
          <w:lang w:val="hy-AM" w:eastAsia="ru-RU"/>
        </w:rPr>
        <w:t xml:space="preserve">անգարանի թանգարանային առարկաները </w:t>
      </w:r>
      <w:r w:rsidR="004F6149">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հավաքածուները վերցվում են մշտական պահպանության թանգարանի ֆոնդում:</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 Թ</w:t>
      </w:r>
      <w:r w:rsidR="00B51E7F" w:rsidRPr="000046CD">
        <w:rPr>
          <w:rFonts w:ascii="GHEA Grapalat" w:eastAsia="Times New Roman" w:hAnsi="GHEA Grapalat" w:cs="Times New Roman"/>
          <w:color w:val="000000"/>
          <w:sz w:val="24"/>
          <w:szCs w:val="24"/>
          <w:lang w:val="hy-AM" w:eastAsia="ru-RU"/>
        </w:rPr>
        <w:t xml:space="preserve">անգարանի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պահպանությունը ապահովելու համար թանգարաններում սահմանվում է գիտականորեն հիմնավորված պահպանության հատուկ ռեժիմ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իրականացվում է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կոնսերվացում, ամրակայում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վերականգնում:</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3. Թ</w:t>
      </w:r>
      <w:r w:rsidR="00B51E7F" w:rsidRPr="000046CD">
        <w:rPr>
          <w:rFonts w:ascii="GHEA Grapalat" w:eastAsia="Times New Roman" w:hAnsi="GHEA Grapalat" w:cs="Times New Roman"/>
          <w:color w:val="000000"/>
          <w:sz w:val="24"/>
          <w:szCs w:val="24"/>
          <w:lang w:val="hy-AM" w:eastAsia="ru-RU"/>
        </w:rPr>
        <w:t xml:space="preserve">անգարանի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ամրակայման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վերականգնման աշխատանքները իրականացնում է համապատասխան որակավորում ունեցող մասնագետը (վերականգնողը):</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4. </w:t>
      </w:r>
      <w:r w:rsidR="00B51E7F" w:rsidRPr="000046CD">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Թ</w:t>
      </w:r>
      <w:r w:rsidR="00B51E7F" w:rsidRPr="000046CD">
        <w:rPr>
          <w:rFonts w:ascii="GHEA Grapalat" w:eastAsia="Times New Roman" w:hAnsi="GHEA Grapalat" w:cs="Times New Roman"/>
          <w:color w:val="000000"/>
          <w:sz w:val="24"/>
          <w:szCs w:val="24"/>
          <w:lang w:val="hy-AM" w:eastAsia="ru-RU"/>
        </w:rPr>
        <w:t xml:space="preserve">անգարանի թանգարանային առարկաների </w:t>
      </w:r>
      <w:r w:rsidR="004F6149">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վերականգնողի որակավորման կարգը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չափորոշիչները,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w:t>
      </w:r>
      <w:r w:rsidR="0061133E" w:rsidRPr="000046CD">
        <w:rPr>
          <w:rFonts w:ascii="GHEA Grapalat" w:eastAsia="Times New Roman" w:hAnsi="GHEA Grapalat" w:cs="Times New Roman"/>
          <w:color w:val="000000"/>
          <w:sz w:val="24"/>
          <w:szCs w:val="24"/>
          <w:lang w:val="hy-AM" w:eastAsia="ru-RU"/>
        </w:rPr>
        <w:t>ների պահպանության, կոնսերվացման</w:t>
      </w:r>
      <w:r w:rsidR="00B51E7F" w:rsidRPr="000046CD">
        <w:rPr>
          <w:rFonts w:ascii="GHEA Grapalat" w:eastAsia="Times New Roman" w:hAnsi="GHEA Grapalat" w:cs="Times New Roman"/>
          <w:color w:val="000000"/>
          <w:sz w:val="24"/>
          <w:szCs w:val="24"/>
          <w:lang w:val="hy-AM" w:eastAsia="ru-RU"/>
        </w:rPr>
        <w:t xml:space="preserve">, ամրակայման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վերականգնման աշխատանքների իրականացման կարգը հաստատում է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5. Հավատարմագրված թանգարան</w:t>
      </w:r>
      <w:r w:rsidR="00B6584B">
        <w:rPr>
          <w:rFonts w:ascii="GHEA Grapalat" w:eastAsia="Times New Roman" w:hAnsi="GHEA Grapalat" w:cs="Times New Roman"/>
          <w:color w:val="000000"/>
          <w:sz w:val="24"/>
          <w:szCs w:val="24"/>
          <w:lang w:val="hy-AM" w:eastAsia="ru-RU"/>
        </w:rPr>
        <w:t>ն</w:t>
      </w:r>
      <w:r w:rsidRPr="000046CD">
        <w:rPr>
          <w:rFonts w:ascii="GHEA Grapalat" w:eastAsia="Times New Roman" w:hAnsi="GHEA Grapalat" w:cs="Times New Roman"/>
          <w:color w:val="000000"/>
          <w:sz w:val="24"/>
          <w:szCs w:val="24"/>
          <w:lang w:val="hy-AM" w:eastAsia="ru-RU"/>
        </w:rPr>
        <w:t xml:space="preserve"> իրականացնում է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պահպանություն` </w:t>
      </w:r>
      <w:r w:rsidR="00B6584B">
        <w:rPr>
          <w:rFonts w:ascii="GHEA Grapalat" w:eastAsia="Times New Roman" w:hAnsi="GHEA Grapalat" w:cs="Times New Roman"/>
          <w:color w:val="000000"/>
          <w:sz w:val="24"/>
          <w:szCs w:val="24"/>
          <w:lang w:val="hy-AM" w:eastAsia="ru-RU"/>
        </w:rPr>
        <w:t xml:space="preserve">բնագավառի լիազոր մարմնի </w:t>
      </w:r>
      <w:r w:rsidRPr="000046CD">
        <w:rPr>
          <w:rFonts w:ascii="GHEA Grapalat" w:eastAsia="Times New Roman" w:hAnsi="GHEA Grapalat" w:cs="Times New Roman"/>
          <w:color w:val="000000"/>
          <w:sz w:val="24"/>
          <w:szCs w:val="24"/>
          <w:lang w:val="hy-AM" w:eastAsia="ru-RU"/>
        </w:rPr>
        <w:t>կողմից հաստատված պահպանության կանոններին համապատասխան: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6. Թանգարանի ղեկավարը պարտավոր է ապահովել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անվտանգությունը: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990899" w:rsidRPr="000046CD">
        <w:rPr>
          <w:rFonts w:ascii="GHEA Grapalat" w:eastAsia="Times New Roman" w:hAnsi="GHEA Grapalat" w:cs="Times New Roman"/>
          <w:b/>
          <w:bCs/>
          <w:i/>
          <w:iCs/>
          <w:color w:val="000000"/>
          <w:sz w:val="24"/>
          <w:szCs w:val="24"/>
          <w:lang w:val="hy-AM" w:eastAsia="ru-RU"/>
        </w:rPr>
        <w:t>3</w:t>
      </w:r>
      <w:r w:rsidRPr="000046CD">
        <w:rPr>
          <w:rFonts w:ascii="GHEA Grapalat" w:eastAsia="Times New Roman" w:hAnsi="GHEA Grapalat" w:cs="Times New Roman"/>
          <w:b/>
          <w:bCs/>
          <w:i/>
          <w:iCs/>
          <w:color w:val="000000"/>
          <w:sz w:val="24"/>
          <w:szCs w:val="24"/>
          <w:lang w:val="hy-AM" w:eastAsia="ru-RU"/>
        </w:rPr>
        <w:t xml:space="preserve">. Թանգարանային առարկաների </w:t>
      </w:r>
      <w:r w:rsidR="00DA0ED0" w:rsidRPr="000046CD">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հավաքածուների ժամանակավոր պահպանությունը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Թանգարանները կարող են պայմանագրի հիման վրա` վճարովի կամ անվճար հիմունքներով իրականացնել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հավածաքուների ժամանակավոր պահպանություն</w:t>
      </w:r>
      <w:r w:rsidR="00B6584B">
        <w:rPr>
          <w:rFonts w:ascii="GHEA Grapalat" w:eastAsia="Times New Roman" w:hAnsi="GHEA Grapalat" w:cs="Times New Roman"/>
          <w:color w:val="000000"/>
          <w:sz w:val="24"/>
          <w:szCs w:val="24"/>
          <w:lang w:val="hy-AM" w:eastAsia="ru-RU"/>
        </w:rPr>
        <w:t>՝</w:t>
      </w:r>
      <w:r w:rsidRPr="000046CD">
        <w:rPr>
          <w:rFonts w:ascii="GHEA Grapalat" w:eastAsia="Times New Roman" w:hAnsi="GHEA Grapalat" w:cs="Times New Roman"/>
          <w:color w:val="000000"/>
          <w:sz w:val="24"/>
          <w:szCs w:val="24"/>
          <w:lang w:val="hy-AM" w:eastAsia="ru-RU"/>
        </w:rPr>
        <w:t xml:space="preserve"> դրանք չընդգրկելով տվյալ թանգարանի գլխավոր մատյանում: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Թանգարանը, ինչպես նա</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ֆիզիկական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իրավաբանական անձինք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կարող են ժամանակավոր պահպանության հանձնել այլ թանգարանների կամ կազմակերպությունների` պայմանագրի հիման վրա</w:t>
      </w:r>
      <w:r w:rsidR="00225B17" w:rsidRPr="000046CD">
        <w:rPr>
          <w:rFonts w:ascii="GHEA Grapalat" w:eastAsia="Times New Roman" w:hAnsi="GHEA Grapalat" w:cs="Times New Roman"/>
          <w:color w:val="000000"/>
          <w:sz w:val="24"/>
          <w:szCs w:val="24"/>
          <w:lang w:val="hy-AM" w:eastAsia="ru-RU"/>
        </w:rPr>
        <w:t xml:space="preserve"> առավելագույն 3 տարով</w:t>
      </w:r>
      <w:r w:rsidRPr="000046CD">
        <w:rPr>
          <w:rFonts w:ascii="GHEA Grapalat" w:eastAsia="Times New Roman" w:hAnsi="GHEA Grapalat" w:cs="Times New Roman"/>
          <w:color w:val="000000"/>
          <w:sz w:val="24"/>
          <w:szCs w:val="24"/>
          <w:lang w:val="hy-AM" w:eastAsia="ru-RU"/>
        </w:rPr>
        <w:t>:</w:t>
      </w:r>
    </w:p>
    <w:p w:rsidR="00DA0ED0"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ժամանակավոր պահպանության կարգը սահմանում է </w:t>
      </w:r>
      <w:r w:rsidR="00DA0ED0" w:rsidRPr="000046CD">
        <w:rPr>
          <w:rFonts w:ascii="GHEA Grapalat" w:eastAsia="Times New Roman" w:hAnsi="GHEA Grapalat" w:cs="Times New Roman"/>
          <w:color w:val="000000"/>
          <w:sz w:val="24"/>
          <w:szCs w:val="24"/>
          <w:lang w:val="hy-AM" w:eastAsia="ru-RU"/>
        </w:rPr>
        <w:t>լիազոր պետական մարմինը։</w:t>
      </w:r>
    </w:p>
    <w:p w:rsidR="00B6584B"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 xml:space="preserve">4. Պետական կամ համայնքի uեփականությունը համարվող թանգարանային առարկաները կամ հավաքածուները կարող են ժամանակավոր պահպանության հանձնվել պետական, համայնքային կամ ոչ պետական թանգարաններին՝ պայմանագրի հիման վրա: </w:t>
      </w:r>
    </w:p>
    <w:p w:rsidR="00B51E7F" w:rsidRPr="000046CD" w:rsidRDefault="00B658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5</w:t>
      </w:r>
      <w:r>
        <w:rPr>
          <w:rFonts w:ascii="Cambria Math" w:eastAsia="Times New Roman" w:hAnsi="Cambria Math" w:cs="Times New Roman"/>
          <w:color w:val="000000"/>
          <w:sz w:val="24"/>
          <w:szCs w:val="24"/>
          <w:lang w:val="hy-AM" w:eastAsia="ru-RU"/>
        </w:rPr>
        <w:t xml:space="preserve">․ </w:t>
      </w:r>
      <w:r w:rsidR="00B51E7F" w:rsidRPr="000046CD">
        <w:rPr>
          <w:rFonts w:ascii="GHEA Grapalat" w:eastAsia="Times New Roman" w:hAnsi="GHEA Grapalat" w:cs="Times New Roman"/>
          <w:color w:val="000000"/>
          <w:sz w:val="24"/>
          <w:szCs w:val="24"/>
          <w:lang w:val="hy-AM" w:eastAsia="ru-RU"/>
        </w:rPr>
        <w:t>Պետական թանգարանի թանգարանային առարկայի կամ հավաքածուի ժամանակավոր պահպանության հանձնումն իրականացվում է լիազորված պետական մարմնի կողմից, իսկ համայնքային թանգարանի թանգարանային առարկայի կամ հավաքածուի ժամանակավոր պահպանության հանձնումը` համայնքի ավագանու որոշմամբ: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DA0ED0" w:rsidRPr="000046CD">
        <w:rPr>
          <w:rFonts w:ascii="GHEA Grapalat" w:eastAsia="Times New Roman" w:hAnsi="GHEA Grapalat" w:cs="Times New Roman"/>
          <w:b/>
          <w:bCs/>
          <w:i/>
          <w:iCs/>
          <w:color w:val="000000"/>
          <w:sz w:val="24"/>
          <w:szCs w:val="24"/>
          <w:lang w:val="hy-AM" w:eastAsia="ru-RU"/>
        </w:rPr>
        <w:t>4</w:t>
      </w:r>
      <w:r w:rsidRPr="000046CD">
        <w:rPr>
          <w:rFonts w:ascii="GHEA Grapalat" w:eastAsia="Times New Roman" w:hAnsi="GHEA Grapalat" w:cs="Times New Roman"/>
          <w:b/>
          <w:bCs/>
          <w:i/>
          <w:iCs/>
          <w:color w:val="000000"/>
          <w:sz w:val="24"/>
          <w:szCs w:val="24"/>
          <w:lang w:val="hy-AM" w:eastAsia="ru-RU"/>
        </w:rPr>
        <w:t xml:space="preserve">. Թանգարանային առարկաների </w:t>
      </w:r>
      <w:r w:rsidR="00DA0ED0" w:rsidRPr="000046CD">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հավաքածուների մատչելիության ապահովումը </w:t>
      </w:r>
      <w:r w:rsidR="00032A98">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հանրայնացման (հրապարակման) իրավունքը</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w:t>
      </w:r>
      <w:r w:rsidR="00B51E7F" w:rsidRPr="000046CD">
        <w:rPr>
          <w:rFonts w:ascii="GHEA Grapalat" w:eastAsia="Times New Roman" w:hAnsi="GHEA Grapalat" w:cs="Times New Roman"/>
          <w:color w:val="000000"/>
          <w:sz w:val="24"/>
          <w:szCs w:val="24"/>
          <w:lang w:val="hy-AM" w:eastAsia="ru-RU"/>
        </w:rPr>
        <w:t xml:space="preserve">Թանգարանային առարկաները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հավաքածուները մատչելի են հանրության համար` բացառությամբ սույն օրենքով նախատեսված դեպքերի:</w:t>
      </w:r>
    </w:p>
    <w:p w:rsidR="00DA0ED0" w:rsidRPr="004F6149" w:rsidRDefault="00DA0ED0" w:rsidP="004F6149">
      <w:pPr>
        <w:spacing w:before="100" w:beforeAutospacing="1" w:after="100" w:afterAutospacing="1" w:line="360" w:lineRule="auto"/>
        <w:jc w:val="both"/>
        <w:outlineLvl w:val="1"/>
        <w:rPr>
          <w:rFonts w:ascii="GHEA Grapalat" w:hAnsi="GHEA Grapalat"/>
          <w:sz w:val="24"/>
          <w:szCs w:val="24"/>
          <w:shd w:val="clear" w:color="auto" w:fill="FFFFFF"/>
          <w:lang w:val="hy-AM"/>
        </w:rPr>
      </w:pPr>
      <w:r w:rsidRPr="000046CD">
        <w:rPr>
          <w:rFonts w:ascii="GHEA Grapalat" w:hAnsi="GHEA Grapalat"/>
          <w:sz w:val="24"/>
          <w:szCs w:val="24"/>
          <w:shd w:val="clear" w:color="auto" w:fill="FFFFFF"/>
          <w:lang w:val="hy-AM"/>
        </w:rPr>
        <w:t>2</w:t>
      </w:r>
      <w:r w:rsidRPr="000046CD">
        <w:rPr>
          <w:rFonts w:ascii="Cambria Math" w:hAnsi="Cambria Math"/>
          <w:sz w:val="24"/>
          <w:szCs w:val="24"/>
          <w:shd w:val="clear" w:color="auto" w:fill="FFFFFF"/>
          <w:lang w:val="hy-AM"/>
        </w:rPr>
        <w:t>․</w:t>
      </w:r>
      <w:r w:rsidRPr="000046CD">
        <w:rPr>
          <w:rFonts w:ascii="GHEA Grapalat" w:hAnsi="GHEA Grapalat"/>
          <w:sz w:val="24"/>
          <w:szCs w:val="24"/>
          <w:shd w:val="clear" w:color="auto" w:fill="FFFFFF"/>
          <w:lang w:val="hy-AM"/>
        </w:rPr>
        <w:t xml:space="preserve"> Թանգարանային և մշակութային արժեք </w:t>
      </w:r>
      <w:r w:rsidR="00B6584B">
        <w:rPr>
          <w:rFonts w:ascii="GHEA Grapalat" w:hAnsi="GHEA Grapalat"/>
          <w:sz w:val="24"/>
          <w:szCs w:val="24"/>
          <w:shd w:val="clear" w:color="auto" w:fill="FFFFFF"/>
          <w:lang w:val="hy-AM"/>
        </w:rPr>
        <w:t>ներկայացնող</w:t>
      </w:r>
      <w:r w:rsidRPr="000046CD">
        <w:rPr>
          <w:rFonts w:ascii="GHEA Grapalat" w:hAnsi="GHEA Grapalat"/>
          <w:sz w:val="24"/>
          <w:szCs w:val="24"/>
          <w:shd w:val="clear" w:color="auto" w:fill="FFFFFF"/>
          <w:lang w:val="hy-AM"/>
        </w:rPr>
        <w:t xml:space="preserve"> տեղեկությունները կարող </w:t>
      </w:r>
      <w:r w:rsidR="00B6584B">
        <w:rPr>
          <w:rFonts w:ascii="GHEA Grapalat" w:hAnsi="GHEA Grapalat"/>
          <w:sz w:val="24"/>
          <w:szCs w:val="24"/>
          <w:shd w:val="clear" w:color="auto" w:fill="FFFFFF"/>
          <w:lang w:val="hy-AM"/>
        </w:rPr>
        <w:t>են</w:t>
      </w:r>
      <w:r w:rsidRPr="000046CD">
        <w:rPr>
          <w:rFonts w:ascii="GHEA Grapalat" w:hAnsi="GHEA Grapalat"/>
          <w:sz w:val="24"/>
          <w:szCs w:val="24"/>
          <w:shd w:val="clear" w:color="auto" w:fill="FFFFFF"/>
          <w:lang w:val="hy-AM"/>
        </w:rPr>
        <w:t xml:space="preserve"> տրամադրվել միայն օրենքով` պետական անվտանգության, երկրի տնտեսական բարեկեցության, հանցագործությունների կանխման կամ բացահայտման, հասարակական կարգի պաշտպանության նպատակով:</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3</w:t>
      </w:r>
      <w:r w:rsidR="00B51E7F" w:rsidRPr="000046CD">
        <w:rPr>
          <w:rFonts w:ascii="GHEA Grapalat" w:eastAsia="Times New Roman" w:hAnsi="GHEA Grapalat" w:cs="Times New Roman"/>
          <w:color w:val="000000"/>
          <w:sz w:val="24"/>
          <w:szCs w:val="24"/>
          <w:lang w:val="hy-AM" w:eastAsia="ru-RU"/>
        </w:rPr>
        <w:t>. Թանգարանից օգտվողների իրավունքներն ու պարտականությունները սահմանվում են թանգարանների ներքին կանոնակարգով:</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w:t>
      </w:r>
      <w:r w:rsidR="00B51E7F" w:rsidRPr="000046CD">
        <w:rPr>
          <w:rFonts w:ascii="GHEA Grapalat" w:eastAsia="Times New Roman" w:hAnsi="GHEA Grapalat" w:cs="Times New Roman"/>
          <w:color w:val="000000"/>
          <w:sz w:val="24"/>
          <w:szCs w:val="24"/>
          <w:lang w:val="hy-AM" w:eastAsia="ru-RU"/>
        </w:rPr>
        <w:t xml:space="preserve">.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մատչելիությունը կարող է սահմանափակվել`</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դրանց պահպանվածության ոչ բավարար վիճակի դեպքերում,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դրանց վերականգնման ընթ</w:t>
      </w:r>
      <w:r w:rsidR="00B6584B">
        <w:rPr>
          <w:rFonts w:ascii="GHEA Grapalat" w:eastAsia="Times New Roman" w:hAnsi="GHEA Grapalat" w:cs="Times New Roman"/>
          <w:color w:val="000000"/>
          <w:sz w:val="24"/>
          <w:szCs w:val="24"/>
          <w:lang w:val="hy-AM" w:eastAsia="ru-RU"/>
        </w:rPr>
        <w:t>ացքում լինելու դեպքում։</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5</w:t>
      </w:r>
      <w:r w:rsidR="00B51E7F" w:rsidRPr="000046CD">
        <w:rPr>
          <w:rFonts w:ascii="GHEA Grapalat" w:eastAsia="Times New Roman" w:hAnsi="GHEA Grapalat" w:cs="Times New Roman"/>
          <w:color w:val="000000"/>
          <w:sz w:val="24"/>
          <w:szCs w:val="24"/>
          <w:lang w:val="hy-AM" w:eastAsia="ru-RU"/>
        </w:rPr>
        <w:t xml:space="preserve">.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թանգարանի շենքերի կամ նրա համալիրի մասերի գծապատկերները, տեսապատկերները, կրկնօրինակները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w:t>
      </w:r>
      <w:r w:rsidR="00B51E7F" w:rsidRPr="000046CD">
        <w:rPr>
          <w:rFonts w:ascii="GHEA Grapalat" w:eastAsia="Times New Roman" w:hAnsi="GHEA Grapalat" w:cs="Times New Roman"/>
          <w:color w:val="000000"/>
          <w:sz w:val="24"/>
          <w:szCs w:val="24"/>
          <w:lang w:val="hy-AM" w:eastAsia="ru-RU"/>
        </w:rPr>
        <w:lastRenderedPageBreak/>
        <w:t>դրանց վերաբերյալ տեղեկույթը գովազդային նպատակով, որպես խորհրդանիշ` հուշանվերների կամ այլ ապրանքների արտադրության համար տրամադրելը ֆիզիկական կամ իրավաբանական անձանց կատարվում է</w:t>
      </w:r>
      <w:r w:rsidR="002E734B">
        <w:rPr>
          <w:rFonts w:ascii="GHEA Grapalat" w:eastAsia="Times New Roman" w:hAnsi="GHEA Grapalat" w:cs="Times New Roman"/>
          <w:color w:val="000000"/>
          <w:sz w:val="24"/>
          <w:szCs w:val="24"/>
          <w:lang w:val="hy-AM" w:eastAsia="ru-RU"/>
        </w:rPr>
        <w:t xml:space="preserve"> լիազոր մարմնի համաձայնությամբ</w:t>
      </w:r>
      <w:r w:rsidR="00B51E7F" w:rsidRPr="000046CD">
        <w:rPr>
          <w:rFonts w:ascii="GHEA Grapalat" w:eastAsia="Times New Roman" w:hAnsi="GHEA Grapalat" w:cs="Times New Roman"/>
          <w:color w:val="000000"/>
          <w:sz w:val="24"/>
          <w:szCs w:val="24"/>
          <w:lang w:val="hy-AM" w:eastAsia="ru-RU"/>
        </w:rPr>
        <w:t xml:space="preserve">, բացառությամբ «Հեղինակային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հարակից իրավունքների մասին» Հայաստանի Հանրապետության օրենքով նախատեսված դեպքերի:</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6</w:t>
      </w:r>
      <w:r w:rsidR="00B51E7F" w:rsidRPr="000046CD">
        <w:rPr>
          <w:rFonts w:ascii="GHEA Grapalat" w:eastAsia="Times New Roman" w:hAnsi="GHEA Grapalat" w:cs="Times New Roman"/>
          <w:color w:val="000000"/>
          <w:sz w:val="24"/>
          <w:szCs w:val="24"/>
          <w:lang w:val="hy-AM" w:eastAsia="ru-RU"/>
        </w:rPr>
        <w:t xml:space="preserve">. Այն թանգարանային շենքերը, որոնք պատմամշակութային հուշարձաններ են, դրանց ֆոտոպատկերները, տեսապատկերները կամ գծապատկերները գովազդային նպատակով որպես խորհրդանիշ, պիտակ, հուշանվերների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այլ ապրանքների արտադրության համար օգտագործելը կատարվում է «Պատմության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մշակույթի անշարժ հուշարձանների ու պատմական միջավայրի պահպանության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օգտագործման մասին» Հայաստանի Հանրապետության օրենքով սահմանված կարգով:</w:t>
      </w:r>
    </w:p>
    <w:p w:rsidR="008F2C6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7</w:t>
      </w:r>
      <w:r w:rsidR="002E734B">
        <w:rPr>
          <w:rFonts w:ascii="GHEA Grapalat" w:eastAsia="Times New Roman" w:hAnsi="GHEA Grapalat" w:cs="Times New Roman"/>
          <w:color w:val="000000"/>
          <w:sz w:val="24"/>
          <w:szCs w:val="24"/>
          <w:lang w:val="hy-AM" w:eastAsia="ru-RU"/>
        </w:rPr>
        <w:t>. Հիմնադիրը</w:t>
      </w:r>
      <w:r w:rsidR="00B51E7F" w:rsidRPr="000046CD">
        <w:rPr>
          <w:rFonts w:ascii="GHEA Grapalat" w:eastAsia="Times New Roman" w:hAnsi="GHEA Grapalat" w:cs="Times New Roman"/>
          <w:color w:val="000000"/>
          <w:sz w:val="24"/>
          <w:szCs w:val="24"/>
          <w:lang w:val="hy-AM" w:eastAsia="ru-RU"/>
        </w:rPr>
        <w:t>, ինչպես նա</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օրենսդրությամբ համապատասխան իրավունքով օժտված անձը իրավունքի ունի արգելելու թանգարանին հանձնված շենքերում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տարածքներում իրականացնելու այնպիսի գործունեություն, որը կարող է վտանգել թանգարանային առարկաները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 կամ հակասում է թանգարանի կանոնադրությանը: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DA0ED0" w:rsidRPr="000046CD">
        <w:rPr>
          <w:rFonts w:ascii="GHEA Grapalat" w:eastAsia="Times New Roman" w:hAnsi="GHEA Grapalat" w:cs="Times New Roman"/>
          <w:b/>
          <w:bCs/>
          <w:i/>
          <w:iCs/>
          <w:color w:val="000000"/>
          <w:sz w:val="24"/>
          <w:szCs w:val="24"/>
          <w:lang w:val="hy-AM" w:eastAsia="ru-RU"/>
        </w:rPr>
        <w:t>5</w:t>
      </w:r>
      <w:r w:rsidRPr="000046CD">
        <w:rPr>
          <w:rFonts w:ascii="GHEA Grapalat" w:eastAsia="Times New Roman" w:hAnsi="GHEA Grapalat" w:cs="Times New Roman"/>
          <w:b/>
          <w:bCs/>
          <w:i/>
          <w:iCs/>
          <w:color w:val="000000"/>
          <w:sz w:val="24"/>
          <w:szCs w:val="24"/>
          <w:lang w:val="hy-AM" w:eastAsia="ru-RU"/>
        </w:rPr>
        <w:t xml:space="preserve">. Թանգարանային առարկաների </w:t>
      </w:r>
      <w:r w:rsidR="00DA0ED0" w:rsidRPr="000046CD">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հավաքածուների օտարումն</w:t>
      </w:r>
      <w:r w:rsidR="002E734B">
        <w:rPr>
          <w:rFonts w:ascii="GHEA Grapalat" w:eastAsia="Times New Roman" w:hAnsi="GHEA Grapalat" w:cs="Times New Roman"/>
          <w:b/>
          <w:bCs/>
          <w:i/>
          <w:iCs/>
          <w:color w:val="000000"/>
          <w:sz w:val="24"/>
          <w:szCs w:val="24"/>
          <w:lang w:val="hy-AM" w:eastAsia="ru-RU"/>
        </w:rPr>
        <w:t>ը</w:t>
      </w:r>
      <w:r w:rsidRPr="000046CD">
        <w:rPr>
          <w:rFonts w:ascii="GHEA Grapalat" w:eastAsia="Times New Roman" w:hAnsi="GHEA Grapalat" w:cs="Times New Roman"/>
          <w:b/>
          <w:bCs/>
          <w:i/>
          <w:iCs/>
          <w:color w:val="000000"/>
          <w:sz w:val="24"/>
          <w:szCs w:val="24"/>
          <w:lang w:val="hy-AM" w:eastAsia="ru-RU"/>
        </w:rPr>
        <w:t xml:space="preserve"> </w:t>
      </w:r>
      <w:r w:rsidR="008344EE" w:rsidRPr="000046CD">
        <w:rPr>
          <w:rFonts w:ascii="GHEA Grapalat" w:eastAsia="Times New Roman" w:hAnsi="GHEA Grapalat" w:cs="Times New Roman"/>
          <w:b/>
          <w:bCs/>
          <w:i/>
          <w:iCs/>
          <w:color w:val="000000"/>
          <w:sz w:val="24"/>
          <w:szCs w:val="24"/>
          <w:lang w:val="hy-AM" w:eastAsia="ru-RU"/>
        </w:rPr>
        <w:t xml:space="preserve">նվիրատվությունն ու </w:t>
      </w:r>
      <w:r w:rsidRPr="000046CD">
        <w:rPr>
          <w:rFonts w:ascii="GHEA Grapalat" w:eastAsia="Times New Roman" w:hAnsi="GHEA Grapalat" w:cs="Times New Roman"/>
          <w:b/>
          <w:bCs/>
          <w:i/>
          <w:iCs/>
          <w:color w:val="000000"/>
          <w:sz w:val="24"/>
          <w:szCs w:val="24"/>
          <w:lang w:val="hy-AM" w:eastAsia="ru-RU"/>
        </w:rPr>
        <w:t>հաշվառումից հանելը</w:t>
      </w:r>
      <w:r w:rsidR="008344EE" w:rsidRPr="000046CD">
        <w:rPr>
          <w:rFonts w:ascii="GHEA Grapalat" w:eastAsia="Times New Roman" w:hAnsi="GHEA Grapalat" w:cs="Times New Roman"/>
          <w:b/>
          <w:bCs/>
          <w:i/>
          <w:iCs/>
          <w:color w:val="000000"/>
          <w:sz w:val="24"/>
          <w:szCs w:val="24"/>
          <w:lang w:val="hy-AM" w:eastAsia="ru-RU"/>
        </w:rPr>
        <w:t xml:space="preserve">, </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Պետական կամ համայնքի uեփականությունը համարվող թանգարանային առարկան կամ հավաքածուն օտարման ենթակա չէ:</w:t>
      </w:r>
    </w:p>
    <w:p w:rsidR="008344EE" w:rsidRPr="000046CD" w:rsidRDefault="008344EE" w:rsidP="000046CD">
      <w:pPr>
        <w:spacing w:before="100" w:beforeAutospacing="1" w:after="100" w:afterAutospacing="1" w:line="360" w:lineRule="auto"/>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sz w:val="24"/>
          <w:szCs w:val="24"/>
          <w:lang w:val="hy-AM" w:eastAsia="ru-RU"/>
        </w:rPr>
        <w:t xml:space="preserve"> 2</w:t>
      </w:r>
      <w:r w:rsidRPr="000046CD">
        <w:rPr>
          <w:rFonts w:ascii="Cambria Math" w:eastAsia="Times New Roman" w:hAnsi="Cambria Math" w:cs="Times New Roman"/>
          <w:sz w:val="24"/>
          <w:szCs w:val="24"/>
          <w:lang w:val="hy-AM" w:eastAsia="ru-RU"/>
        </w:rPr>
        <w:t>․</w:t>
      </w:r>
      <w:r w:rsidRPr="000046CD">
        <w:rPr>
          <w:rFonts w:ascii="GHEA Grapalat" w:eastAsia="Times New Roman" w:hAnsi="GHEA Grapalat" w:cs="Times New Roman"/>
          <w:sz w:val="24"/>
          <w:szCs w:val="24"/>
          <w:lang w:val="hy-AM" w:eastAsia="ru-RU"/>
        </w:rPr>
        <w:t xml:space="preserve"> Արգելվում է պետական սեփականություն համարվող և ֆոնդերում հաշվառված թանգարանային առարկանների նվիրատվությունը։</w:t>
      </w:r>
    </w:p>
    <w:p w:rsidR="002E734B" w:rsidRDefault="008344EE"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3</w:t>
      </w:r>
      <w:r w:rsidR="00B51E7F" w:rsidRPr="000046CD">
        <w:rPr>
          <w:rFonts w:ascii="GHEA Grapalat" w:eastAsia="Times New Roman" w:hAnsi="GHEA Grapalat" w:cs="Times New Roman"/>
          <w:color w:val="000000"/>
          <w:sz w:val="24"/>
          <w:szCs w:val="24"/>
          <w:lang w:val="hy-AM" w:eastAsia="ru-RU"/>
        </w:rPr>
        <w:t xml:space="preserve">. Պետական կամ համայնքի uեփականությունը հանդիսացող թանգարանային առարկան կարող է փոխանակվել թանգարանային համարժեք այլ առարկայով թանգարանի միջնորդությամբ` մշակութաբանական </w:t>
      </w:r>
      <w:r w:rsidR="008F2C6F" w:rsidRPr="000046CD">
        <w:rPr>
          <w:rFonts w:ascii="GHEA Grapalat" w:eastAsia="Times New Roman" w:hAnsi="GHEA Grapalat" w:cs="Times New Roman"/>
          <w:color w:val="000000"/>
          <w:sz w:val="24"/>
          <w:szCs w:val="24"/>
          <w:lang w:val="hy-AM" w:eastAsia="ru-RU"/>
        </w:rPr>
        <w:t xml:space="preserve">և </w:t>
      </w:r>
      <w:r w:rsidR="00B51E7F" w:rsidRPr="000046CD">
        <w:rPr>
          <w:rFonts w:ascii="GHEA Grapalat" w:eastAsia="Times New Roman" w:hAnsi="GHEA Grapalat" w:cs="Times New Roman"/>
          <w:color w:val="000000"/>
          <w:sz w:val="24"/>
          <w:szCs w:val="24"/>
          <w:lang w:val="hy-AM" w:eastAsia="ru-RU"/>
        </w:rPr>
        <w:t xml:space="preserve"> արվեստաբանական անկախ </w:t>
      </w:r>
      <w:r w:rsidR="00B51E7F" w:rsidRPr="000046CD">
        <w:rPr>
          <w:rFonts w:ascii="GHEA Grapalat" w:eastAsia="Times New Roman" w:hAnsi="GHEA Grapalat" w:cs="Times New Roman"/>
          <w:color w:val="000000"/>
          <w:sz w:val="24"/>
          <w:szCs w:val="24"/>
          <w:lang w:val="hy-AM" w:eastAsia="ru-RU"/>
        </w:rPr>
        <w:lastRenderedPageBreak/>
        <w:t xml:space="preserve">փորձաքննության եզրակացության հիման վրա, որը տրամադրվում է համապատասխան գործունեություն իրականացնող կազմակերպության կողմից: </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w:t>
      </w:r>
      <w:r>
        <w:rPr>
          <w:rFonts w:ascii="Cambria Math" w:eastAsia="Times New Roman" w:hAnsi="Cambria Math" w:cs="Times New Roman"/>
          <w:color w:val="000000"/>
          <w:sz w:val="24"/>
          <w:szCs w:val="24"/>
          <w:lang w:val="hy-AM" w:eastAsia="ru-RU"/>
        </w:rPr>
        <w:t xml:space="preserve">․ </w:t>
      </w:r>
      <w:r w:rsidR="00B51E7F" w:rsidRPr="000046CD">
        <w:rPr>
          <w:rFonts w:ascii="GHEA Grapalat" w:eastAsia="Times New Roman" w:hAnsi="GHEA Grapalat" w:cs="Times New Roman"/>
          <w:color w:val="000000"/>
          <w:sz w:val="24"/>
          <w:szCs w:val="24"/>
          <w:lang w:val="hy-AM" w:eastAsia="ru-RU"/>
        </w:rPr>
        <w:t>Պետական թանգարանի թանգարանային առարկայի փոխանակումը իրականացվում է լիազորված պետական մարմնի ներկայացմամբ` Հայաստանի Հանրապետության կառավարության որոշմամբ, իսկ համայնքային թանգարանի թանգարանային առարկայի փոխանակումը` համայնքի ավագանու որոշմամբ</w:t>
      </w:r>
      <w:r w:rsidR="00552790" w:rsidRPr="000046CD">
        <w:rPr>
          <w:rFonts w:ascii="GHEA Grapalat" w:eastAsia="Times New Roman" w:hAnsi="GHEA Grapalat" w:cs="Times New Roman"/>
          <w:color w:val="000000"/>
          <w:sz w:val="24"/>
          <w:szCs w:val="24"/>
          <w:lang w:val="hy-AM" w:eastAsia="ru-RU"/>
        </w:rPr>
        <w:t>՝</w:t>
      </w:r>
      <w:r w:rsidR="00552790" w:rsidRPr="000046CD">
        <w:rPr>
          <w:rFonts w:ascii="GHEA Grapalat" w:hAnsi="GHEA Grapalat"/>
          <w:color w:val="000000"/>
          <w:sz w:val="24"/>
          <w:szCs w:val="24"/>
          <w:lang w:val="hy-AM"/>
        </w:rPr>
        <w:t xml:space="preserve"> համայնքի ղեկավարի ներկայացմամբ</w:t>
      </w:r>
      <w:r w:rsidR="00552790" w:rsidRPr="000046CD">
        <w:rPr>
          <w:rFonts w:ascii="GHEA Grapalat" w:eastAsia="Times New Roman" w:hAnsi="GHEA Grapalat" w:cs="Times New Roman"/>
          <w:color w:val="000000"/>
          <w:sz w:val="24"/>
          <w:szCs w:val="24"/>
          <w:lang w:val="hy-AM" w:eastAsia="ru-RU"/>
        </w:rPr>
        <w:t>՝</w:t>
      </w:r>
      <w:r w:rsidR="00B51E7F" w:rsidRPr="000046CD">
        <w:rPr>
          <w:rFonts w:ascii="GHEA Grapalat" w:eastAsia="Times New Roman" w:hAnsi="GHEA Grapalat" w:cs="Times New Roman"/>
          <w:color w:val="000000"/>
          <w:sz w:val="24"/>
          <w:szCs w:val="24"/>
          <w:lang w:val="hy-AM" w:eastAsia="ru-RU"/>
        </w:rPr>
        <w:t>:</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5</w:t>
      </w:r>
      <w:r w:rsidR="00B51E7F" w:rsidRPr="000046CD">
        <w:rPr>
          <w:rFonts w:ascii="GHEA Grapalat" w:eastAsia="Times New Roman" w:hAnsi="GHEA Grapalat" w:cs="Times New Roman"/>
          <w:color w:val="000000"/>
          <w:sz w:val="24"/>
          <w:szCs w:val="24"/>
          <w:lang w:val="hy-AM" w:eastAsia="ru-RU"/>
        </w:rPr>
        <w:t>. Պետական կամ համայնքի uեփականությունը հանդիսացող թանգարանային առարկան կամ հավաքածուն թանգարանի ֆոնդի հաշվառումից կարող են հանվել`</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թանգարանային առարկայի կամ հավաքածուի ոչնչացման (քայքայման) դեպքում` մշակութաբանական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արվեստաբանական անկախ փորձաքննության եզրակացության հիման վրա,</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թանգարանային առարկայի կամ հավաքածուի` դատարանի որոշմամբ նախկին տիրապետողին վերադարձնելու դեպքում,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3) թանգարանային առարկայի կամ հավաքածուի փոխանակման դեպքում:</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w:t>
      </w:r>
      <w:r w:rsidR="00B51E7F" w:rsidRPr="000046CD">
        <w:rPr>
          <w:rFonts w:ascii="GHEA Grapalat" w:eastAsia="Times New Roman" w:hAnsi="GHEA Grapalat" w:cs="Times New Roman"/>
          <w:color w:val="000000"/>
          <w:sz w:val="24"/>
          <w:szCs w:val="24"/>
          <w:lang w:val="hy-AM" w:eastAsia="ru-RU"/>
        </w:rPr>
        <w:t>. Պետական սեփականութjուն համարվող թանգարանային առարկան կամ հավաքածուն հաշվառումից հանվում է լիազորված պետական մարմնի ներկայացմամբ` Հայաստանի Հանրապետության կառավարության որոշմամբ, իսկ համայնքային թանգարանի թանգարանային առարկան կամ հավաքածուն` համայնքի ավագանու որոշմամբ</w:t>
      </w:r>
      <w:r w:rsidR="00306E15" w:rsidRPr="000046CD">
        <w:rPr>
          <w:rFonts w:ascii="GHEA Grapalat" w:eastAsia="Times New Roman" w:hAnsi="GHEA Grapalat" w:cs="Times New Roman"/>
          <w:color w:val="000000"/>
          <w:sz w:val="24"/>
          <w:szCs w:val="24"/>
          <w:lang w:val="hy-AM" w:eastAsia="ru-RU"/>
        </w:rPr>
        <w:t xml:space="preserve"> </w:t>
      </w:r>
      <w:r w:rsidR="00306E15" w:rsidRPr="000046CD">
        <w:rPr>
          <w:rFonts w:ascii="GHEA Grapalat" w:hAnsi="GHEA Grapalat"/>
          <w:color w:val="000000"/>
          <w:sz w:val="24"/>
          <w:szCs w:val="24"/>
          <w:lang w:val="hy-AM"/>
        </w:rPr>
        <w:t>համայնքի ղեկավարի ներկայացմամբ</w:t>
      </w:r>
      <w:r w:rsidR="00B51E7F" w:rsidRPr="000046CD">
        <w:rPr>
          <w:rFonts w:ascii="GHEA Grapalat" w:eastAsia="Times New Roman" w:hAnsi="GHEA Grapalat" w:cs="Times New Roman"/>
          <w:color w:val="000000"/>
          <w:sz w:val="24"/>
          <w:szCs w:val="24"/>
          <w:lang w:val="hy-AM" w:eastAsia="ru-RU"/>
        </w:rPr>
        <w:t>:</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7</w:t>
      </w:r>
      <w:r w:rsidR="00B51E7F" w:rsidRPr="000046CD">
        <w:rPr>
          <w:rFonts w:ascii="GHEA Grapalat" w:eastAsia="Times New Roman" w:hAnsi="GHEA Grapalat" w:cs="Times New Roman"/>
          <w:color w:val="000000"/>
          <w:sz w:val="24"/>
          <w:szCs w:val="24"/>
          <w:lang w:val="hy-AM" w:eastAsia="ru-RU"/>
        </w:rPr>
        <w:t xml:space="preserve">. Պետական կամ համայնքային uեփականություն համարվող թանգարանային առարկաներից ու հավաքածուներից կորած (գտնվելու վայրը անհայտ) առարկաները չեն կարող հանվել հաշվառումից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մնում են հաշվառված:</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8</w:t>
      </w:r>
      <w:r w:rsidR="00B51E7F" w:rsidRPr="000046CD">
        <w:rPr>
          <w:rFonts w:ascii="GHEA Grapalat" w:eastAsia="Times New Roman" w:hAnsi="GHEA Grapalat" w:cs="Times New Roman"/>
          <w:color w:val="000000"/>
          <w:sz w:val="24"/>
          <w:szCs w:val="24"/>
          <w:lang w:val="hy-AM" w:eastAsia="ru-RU"/>
        </w:rPr>
        <w:t xml:space="preserve">. Ոչ պետական թանգարանի թանգարանային առարկաները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հավաքածուները կարող են օտարվել սեփականատիրոջ որոշմամբ` իր դիմումի համաձայն:</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9</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թանգարանային ֆոնդում ընդգրկված ոչ պետական թանգարանի թանգարանային առարկաները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հավաքածուները (ամբողջական կամ առանձին) կարող են օտարվել` այդ մասին նախապես գրավոր տեղեկացնելով լիազորված պետական մարմնին: Օտարման մասին տեղեկություն չհայտնելու դեպքում թանգարանային առարկան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 չեն հանվում Հայաստանի Հանրապետության թանգարանային ֆոնդից:</w:t>
      </w:r>
    </w:p>
    <w:p w:rsidR="00B51E7F" w:rsidRPr="000046CD" w:rsidRDefault="002E734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10</w:t>
      </w:r>
      <w:r w:rsidR="00B51E7F" w:rsidRPr="000046CD">
        <w:rPr>
          <w:rFonts w:ascii="GHEA Grapalat" w:eastAsia="Times New Roman" w:hAnsi="GHEA Grapalat" w:cs="Times New Roman"/>
          <w:color w:val="000000"/>
          <w:sz w:val="24"/>
          <w:szCs w:val="24"/>
          <w:lang w:val="hy-AM" w:eastAsia="ru-RU"/>
        </w:rPr>
        <w:t>. Ոչ պետական թանգարանում ընդգրկված թանգարանային առարկաներն ու հավաքածուները ենթակա են վաճառքի միայն այն դեպքում, երբ Հայաստանի Հանրապետությունը մեկամսյա ժամկետում չի օգտվում դրանց գնման նախապատվության իրավունքից:</w:t>
      </w:r>
    </w:p>
    <w:p w:rsidR="00DB5BEF" w:rsidRPr="000046CD" w:rsidRDefault="00BC2D77" w:rsidP="000046CD">
      <w:pPr>
        <w:tabs>
          <w:tab w:val="left" w:pos="990"/>
        </w:tabs>
        <w:spacing w:line="360" w:lineRule="auto"/>
        <w:jc w:val="both"/>
        <w:rPr>
          <w:rFonts w:ascii="GHEA Grapalat" w:hAnsi="GHEA Grapalat" w:cs="Tahoma"/>
          <w:sz w:val="24"/>
          <w:szCs w:val="24"/>
          <w:lang w:val="hy-AM"/>
        </w:rPr>
      </w:pPr>
      <w:r w:rsidRPr="000046CD">
        <w:rPr>
          <w:rFonts w:ascii="GHEA Grapalat" w:hAnsi="GHEA Grapalat" w:cs="Tahoma"/>
          <w:sz w:val="24"/>
          <w:szCs w:val="24"/>
          <w:lang w:val="hy-AM"/>
        </w:rPr>
        <w:t xml:space="preserve">    </w:t>
      </w:r>
      <w:r w:rsidR="008344EE" w:rsidRPr="000046CD">
        <w:rPr>
          <w:rFonts w:ascii="GHEA Grapalat" w:hAnsi="GHEA Grapalat" w:cs="Tahoma"/>
          <w:sz w:val="24"/>
          <w:szCs w:val="24"/>
          <w:lang w:val="hy-AM"/>
        </w:rPr>
        <w:t>1</w:t>
      </w:r>
      <w:r w:rsidR="002E734B">
        <w:rPr>
          <w:rFonts w:ascii="GHEA Grapalat" w:hAnsi="GHEA Grapalat" w:cs="Tahoma"/>
          <w:sz w:val="24"/>
          <w:szCs w:val="24"/>
          <w:lang w:val="hy-AM"/>
        </w:rPr>
        <w:t>1</w:t>
      </w:r>
      <w:r w:rsidR="008344EE" w:rsidRPr="000046CD">
        <w:rPr>
          <w:rFonts w:ascii="GHEA Grapalat" w:hAnsi="Cambria Math" w:cs="Tahoma"/>
          <w:sz w:val="24"/>
          <w:szCs w:val="24"/>
          <w:lang w:val="hy-AM"/>
        </w:rPr>
        <w:t>․</w:t>
      </w:r>
      <w:r w:rsidR="008344EE" w:rsidRPr="000046CD">
        <w:rPr>
          <w:rFonts w:ascii="GHEA Grapalat" w:hAnsi="GHEA Grapalat" w:cs="Tahoma"/>
          <w:sz w:val="24"/>
          <w:szCs w:val="24"/>
          <w:lang w:val="hy-AM"/>
        </w:rPr>
        <w:t xml:space="preserve"> </w:t>
      </w:r>
      <w:r w:rsidRPr="000046CD">
        <w:rPr>
          <w:rFonts w:ascii="GHEA Grapalat" w:hAnsi="GHEA Grapalat" w:cs="Tahoma"/>
          <w:sz w:val="24"/>
          <w:szCs w:val="24"/>
          <w:lang w:val="hy-AM"/>
        </w:rPr>
        <w:t xml:space="preserve">Արգելվում է թանգարանային առարկաների կամ դրանց առանձին մասերի (պատկանելիքների) օտարումը և/կամ օգտագործումը՝ որպես պարտավորությունների կատարման ապահովման միջոց:  </w:t>
      </w:r>
    </w:p>
    <w:p w:rsidR="00DB5BEF" w:rsidRPr="000046CD" w:rsidRDefault="00DB5BEF" w:rsidP="000046CD">
      <w:pPr>
        <w:spacing w:before="100" w:beforeAutospacing="1" w:after="100" w:afterAutospacing="1" w:line="360" w:lineRule="auto"/>
        <w:jc w:val="both"/>
        <w:rPr>
          <w:rFonts w:ascii="GHEA Grapalat" w:eastAsia="Times New Roman" w:hAnsi="GHEA Grapalat" w:cs="Times New Roman"/>
          <w:b/>
          <w:bCs/>
          <w:color w:val="000000"/>
          <w:sz w:val="24"/>
          <w:szCs w:val="24"/>
          <w:lang w:val="hy-AM" w:eastAsia="ru-RU"/>
        </w:rPr>
      </w:pP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4.</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ՀԱՅԱՍՏԱՆԻ ՀԱՆՐԱՊԵՏՈՒԹՅԱՆ ԹԱՆԳԱՐԱՆԱՅԻՆ ՖՈՆԴԸ, ՀԱՅԱՍՏԱՆԻ ՀԱՆՐԱՊԵՏՈՒԹՅԱՆ ԹԱՆԳԱՐԱՆԱՅԻՆ ՖՈՆԴԻ ԱՌԱՐԿԱՅԱՑՈՒՑԱԿԸ, ԱՌԱՐԿԱՅԱՑՈՒՑԱԿՈՒՄ ՓՈՓՈԽՈՒԹՅՈՒՆՆԵՐ ԿԱՏԱՐԵԼԸ, ՊԱՀՊԱՆՈՒԹՅՈՒՆԸ, ԺԱՄԱՆԱԿԱՎՈՐ ԱՐՏԱՀԱՆՈՒՄԸ, ՀԱՅԱՍՏԱՆԻ ՀԱՆՐԱՊԵՏՈՒԹՅԱՆ ԱԶԳԱՅԻՆ ԹԱՆԳԱՐԱՆԱՅԻՆ ՖՈՆԴԻ ԿԱԶՄԸ ԵՎ ԿԱՌԱՎԱՐՈՒՄԸ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DA0ED0" w:rsidRPr="000046CD">
        <w:rPr>
          <w:rFonts w:ascii="GHEA Grapalat" w:eastAsia="Times New Roman" w:hAnsi="GHEA Grapalat" w:cs="Times New Roman"/>
          <w:b/>
          <w:bCs/>
          <w:i/>
          <w:iCs/>
          <w:color w:val="000000"/>
          <w:sz w:val="24"/>
          <w:szCs w:val="24"/>
          <w:lang w:val="hy-AM" w:eastAsia="ru-RU"/>
        </w:rPr>
        <w:t>6</w:t>
      </w:r>
      <w:r w:rsidRPr="000046CD">
        <w:rPr>
          <w:rFonts w:ascii="GHEA Grapalat" w:eastAsia="Times New Roman" w:hAnsi="GHEA Grapalat" w:cs="Times New Roman"/>
          <w:b/>
          <w:bCs/>
          <w:i/>
          <w:iCs/>
          <w:color w:val="000000"/>
          <w:sz w:val="24"/>
          <w:szCs w:val="24"/>
          <w:lang w:val="hy-AM" w:eastAsia="ru-RU"/>
        </w:rPr>
        <w:t>. Հայաստանի Հանրապետության թանգարանային ֆոնդը` որպես Հայաստանի Հանրապետության մշակութային ժառանգության բաղկացուցիչ մաս</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1. Հայաստանի Հանրապետության թանգարանային ֆոնդը Հայաստանի Հանրապետության մշակութային ժառանգության բաղկացուցիչ, անբաժանելի</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մասն է:</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Հայաստանի Հանրապետության թանգարանային ֆոնդի առարկայացուցակը (ռեեստրը) վարում է լիազորված պետական մարմինը: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Հայաստանի Հանրապետության թանգարանային ֆոնդի մասին կանոնակարգը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Հայաստանի Հանրապետության թանգարանային ֆոնդում ընդգրկելու</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վկայականի ձ</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երը հաստատում է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4. Հայաստանի Հանրապետության թանգարանային ֆոնդի պետական մասում ընդգրկված, նախկին պետական թանգարանների հիմնական ֆոնդերում ընդգրկված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համայնքներին հանձնված թանգարանային առարկաները, հավաքածուները համարվում եմ Հայաստանի Հանրապետության սեփականությունը, որի կառավարումն իրականացնում է լիազորված պետական մարմինը: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5. Պետական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համայնքային թանգարանների վերակազմակերպումից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գործունեության դադարեցումից հետո Հայաստանի Հանրապետության թանգարանային ֆոնդում ընդգրկված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մնում են Հայաստանի Հանրապետության թանգարանային ֆոնդում:</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DA0ED0" w:rsidRPr="000046CD">
        <w:rPr>
          <w:rFonts w:ascii="GHEA Grapalat" w:eastAsia="Times New Roman" w:hAnsi="GHEA Grapalat" w:cs="Times New Roman"/>
          <w:b/>
          <w:bCs/>
          <w:i/>
          <w:iCs/>
          <w:color w:val="000000"/>
          <w:sz w:val="24"/>
          <w:szCs w:val="24"/>
          <w:lang w:val="hy-AM" w:eastAsia="ru-RU"/>
        </w:rPr>
        <w:t>7</w:t>
      </w:r>
      <w:r w:rsidRPr="000046CD">
        <w:rPr>
          <w:rFonts w:ascii="GHEA Grapalat" w:eastAsia="Times New Roman" w:hAnsi="GHEA Grapalat" w:cs="Times New Roman"/>
          <w:b/>
          <w:bCs/>
          <w:i/>
          <w:iCs/>
          <w:color w:val="000000"/>
          <w:sz w:val="24"/>
          <w:szCs w:val="24"/>
          <w:lang w:val="hy-AM" w:eastAsia="ru-RU"/>
        </w:rPr>
        <w:t xml:space="preserve">. Հայաստանի Հանրապետության թանգարանային ֆոնդի կազմը </w:t>
      </w:r>
      <w:r w:rsidR="00DA0ED0" w:rsidRPr="000046CD">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այդ կազմում թանգարանների ֆոնդերի ընդգրկումը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Հայաստանի Հանրապետության թանգարանային ֆոնդը կազմված է պետական, համայնքային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ոչ պետական թանգարանների ֆոնդերում ընդգրկված թանգարանային առարկաներից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Հայաստանի Հանրապետության թանգարանային ֆոնդի պետական մասն են կազմում պետական թանգարաններում մշտապես պահպանվող, նախկին </w:t>
      </w:r>
      <w:r w:rsidRPr="000046CD">
        <w:rPr>
          <w:rFonts w:ascii="GHEA Grapalat" w:eastAsia="Times New Roman" w:hAnsi="GHEA Grapalat" w:cs="Times New Roman"/>
          <w:color w:val="000000"/>
          <w:sz w:val="24"/>
          <w:szCs w:val="24"/>
          <w:lang w:val="hy-AM" w:eastAsia="ru-RU"/>
        </w:rPr>
        <w:lastRenderedPageBreak/>
        <w:t xml:space="preserve">պետական թանգարանների հիմնական ֆոնդերում ընդգրկված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համայնքներին հանձնված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Հայաստանի Հանրապետության թանգարանային ֆոնդի համայնքային մասն են կազմում այն թանգարանների հիմնական ֆոնդերում ընդգրկված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որոնց հիմնադիրն է հանդիսանում համայնքը: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 Հայաստանի Հանրապետության թանգարանային ֆոնդի կազմը համալրվում է Հայաստանի Հանրապետության թանգարանային ֆոնդի մասին կանոնակարգին համապատասխան թանգարանների ֆոնդի առարկայացուցակում գրանցվելու պահից:</w:t>
      </w:r>
    </w:p>
    <w:p w:rsidR="001D6CC1" w:rsidRDefault="00B51E7F" w:rsidP="000046CD">
      <w:pPr>
        <w:spacing w:before="100" w:beforeAutospacing="1" w:after="100" w:afterAutospacing="1" w:line="360" w:lineRule="auto"/>
        <w:jc w:val="both"/>
        <w:rPr>
          <w:rFonts w:ascii="GHEA Grapalat" w:eastAsia="Times New Roman" w:hAnsi="GHEA Grapalat" w:cs="GHEA Grapalat"/>
          <w:color w:val="000000"/>
          <w:sz w:val="24"/>
          <w:szCs w:val="24"/>
          <w:lang w:val="hy-AM" w:eastAsia="ru-RU"/>
        </w:rPr>
      </w:pPr>
      <w:r w:rsidRPr="000046CD">
        <w:rPr>
          <w:rFonts w:ascii="GHEA Grapalat" w:eastAsia="Times New Roman" w:hAnsi="GHEA Grapalat" w:cs="Times New Roman"/>
          <w:color w:val="000000"/>
          <w:sz w:val="24"/>
          <w:szCs w:val="24"/>
          <w:lang w:val="hy-AM" w:eastAsia="ru-RU"/>
        </w:rPr>
        <w:t>5. Հայաստանի Հանրապետության թանգարանային ֆոնդում ընդգրկված թանգարանի ֆոնդի սեփականատիրոջը լիազորված պետական մարմնի կողմից տրվում է Հայաստանի Հանրապետության թանգարանային ֆոնդում ընդգրկելու մասին</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վկայական:</w:t>
      </w:r>
    </w:p>
    <w:p w:rsidR="002E734B" w:rsidRPr="002E734B" w:rsidRDefault="002E734B" w:rsidP="000046CD">
      <w:pPr>
        <w:spacing w:before="100" w:beforeAutospacing="1" w:after="100" w:afterAutospacing="1" w:line="360" w:lineRule="auto"/>
        <w:jc w:val="both"/>
        <w:rPr>
          <w:rFonts w:ascii="GHEA Grapalat" w:eastAsia="Times New Roman" w:hAnsi="GHEA Grapalat" w:cs="GHEA Grapalat"/>
          <w:color w:val="000000"/>
          <w:sz w:val="24"/>
          <w:szCs w:val="24"/>
          <w:lang w:val="hy-AM" w:eastAsia="ru-RU"/>
        </w:rPr>
      </w:pPr>
      <w:r w:rsidRPr="002E734B">
        <w:rPr>
          <w:rFonts w:ascii="GHEA Grapalat" w:eastAsia="Times New Roman" w:hAnsi="GHEA Grapalat" w:cs="GHEA Grapalat"/>
          <w:color w:val="000000"/>
          <w:sz w:val="24"/>
          <w:szCs w:val="24"/>
          <w:lang w:val="hy-AM" w:eastAsia="ru-RU"/>
        </w:rPr>
        <w:t>6</w:t>
      </w:r>
      <w:r w:rsidRPr="002E734B">
        <w:rPr>
          <w:rFonts w:ascii="Cambria Math" w:eastAsia="Times New Roman" w:hAnsi="Cambria Math" w:cs="GHEA Grapalat"/>
          <w:color w:val="000000"/>
          <w:sz w:val="24"/>
          <w:szCs w:val="24"/>
          <w:lang w:val="hy-AM" w:eastAsia="ru-RU"/>
        </w:rPr>
        <w:t>․</w:t>
      </w:r>
      <w:r w:rsidRPr="002E734B">
        <w:rPr>
          <w:rFonts w:ascii="GHEA Grapalat" w:eastAsia="Times New Roman" w:hAnsi="GHEA Grapalat" w:cs="GHEA Grapalat"/>
          <w:color w:val="000000"/>
          <w:sz w:val="24"/>
          <w:szCs w:val="24"/>
          <w:lang w:val="hy-AM" w:eastAsia="ru-RU"/>
        </w:rPr>
        <w:t xml:space="preserve"> Մասնավոր թանգարանային առարկաների ընդգրկումը ֆոնդում իրականացվում է </w:t>
      </w:r>
      <w:r w:rsidRPr="002E734B">
        <w:rPr>
          <w:rFonts w:ascii="GHEA Grapalat" w:hAnsi="GHEA Grapalat"/>
          <w:color w:val="000000"/>
          <w:sz w:val="24"/>
          <w:szCs w:val="24"/>
          <w:shd w:val="clear" w:color="auto" w:fill="FFFFFF"/>
          <w:lang w:val="hy-AM"/>
        </w:rPr>
        <w:t>կամավոր սկզբունքով։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1</w:t>
      </w:r>
      <w:r w:rsidR="00DA0ED0" w:rsidRPr="000046CD">
        <w:rPr>
          <w:rFonts w:ascii="GHEA Grapalat" w:eastAsia="Times New Roman" w:hAnsi="GHEA Grapalat" w:cs="Times New Roman"/>
          <w:b/>
          <w:bCs/>
          <w:i/>
          <w:iCs/>
          <w:color w:val="000000"/>
          <w:sz w:val="24"/>
          <w:szCs w:val="24"/>
          <w:lang w:val="hy-AM" w:eastAsia="ru-RU"/>
        </w:rPr>
        <w:t>8</w:t>
      </w:r>
      <w:r w:rsidRPr="000046CD">
        <w:rPr>
          <w:rFonts w:ascii="GHEA Grapalat" w:eastAsia="Times New Roman" w:hAnsi="GHEA Grapalat" w:cs="Times New Roman"/>
          <w:b/>
          <w:bCs/>
          <w:i/>
          <w:iCs/>
          <w:color w:val="000000"/>
          <w:sz w:val="24"/>
          <w:szCs w:val="24"/>
          <w:lang w:val="hy-AM" w:eastAsia="ru-RU"/>
        </w:rPr>
        <w:t>. Հայաստանի Հանրապետության թանգարանային ֆոնդի առարկայացուցակը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Հայաստանի Հանրապետության թանգարանային ֆոնդի առարկայացուցակը կազմված է պետական, համայնքային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ոչ պետական թանգարանների ֆոնդերում ընդգրկված թանգարանային առարկաներից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Առարկայացուցակում ընդգրկված թանգարանային առարկաների ու հավաքածուների թվանշայնացված տեղեկույթի ստեղծման, վարման, օգտագործման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տրամադրման կարգը հաստատում է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lastRenderedPageBreak/>
        <w:t>Հոդված 1</w:t>
      </w:r>
      <w:r w:rsidR="00DA0ED0" w:rsidRPr="000046CD">
        <w:rPr>
          <w:rFonts w:ascii="GHEA Grapalat" w:eastAsia="Times New Roman" w:hAnsi="GHEA Grapalat" w:cs="Times New Roman"/>
          <w:b/>
          <w:bCs/>
          <w:i/>
          <w:iCs/>
          <w:color w:val="000000"/>
          <w:sz w:val="24"/>
          <w:szCs w:val="24"/>
          <w:lang w:val="hy-AM" w:eastAsia="ru-RU"/>
        </w:rPr>
        <w:t>9</w:t>
      </w:r>
      <w:r w:rsidRPr="000046CD">
        <w:rPr>
          <w:rFonts w:ascii="GHEA Grapalat" w:eastAsia="Times New Roman" w:hAnsi="GHEA Grapalat" w:cs="Times New Roman"/>
          <w:b/>
          <w:bCs/>
          <w:i/>
          <w:iCs/>
          <w:color w:val="000000"/>
          <w:sz w:val="24"/>
          <w:szCs w:val="24"/>
          <w:lang w:val="hy-AM" w:eastAsia="ru-RU"/>
        </w:rPr>
        <w:t>. Հայաստանի Հանրապետության թանգարանային ֆոնդի առարկայացուցակում փոփոխություն կատարելը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Հայաստանի Հանրապետության թանգարանային ֆոնդի կազմից թանգարանային առարկան հանված է համարվում Հայաստանի Հանրապետության թանգարանային ֆոնդի առարկայացուցակում այդ մասին նշում կատարելու օրվանից: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Հայաստանի Հանրապետության թանգարանային ֆոնդի պետական մասում ընդգրկված թանգարանային առարկան կամ հավաքածուն Հայաստանի Հանրապետության թանգարանային ֆոնդի առարկայացուցակից հանվում է լիազորված պետական մարմնի կողմից:</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Հայաստանի Հանրապետության թանգարանային ֆոնդի համայնքային մասում ընդգրկված թանգարանային առարկան կամ հավաքածուն Հայաստանի Հանրապետության թանգարանային ֆոնդի առարկայացուցակից հանվում է համայնքի </w:t>
      </w:r>
      <w:r w:rsidR="00E926D1" w:rsidRPr="000046CD">
        <w:rPr>
          <w:rFonts w:ascii="GHEA Grapalat" w:eastAsia="Times New Roman" w:hAnsi="GHEA Grapalat" w:cs="Times New Roman"/>
          <w:color w:val="000000"/>
          <w:sz w:val="24"/>
          <w:szCs w:val="24"/>
          <w:lang w:val="hy-AM" w:eastAsia="ru-RU"/>
        </w:rPr>
        <w:t>ղեկավարի որոշմամբ</w:t>
      </w:r>
      <w:r w:rsidRPr="000046CD">
        <w:rPr>
          <w:rFonts w:ascii="GHEA Grapalat" w:eastAsia="Times New Roman" w:hAnsi="GHEA Grapalat" w:cs="Times New Roman"/>
          <w:color w:val="000000"/>
          <w:sz w:val="24"/>
          <w:szCs w:val="24"/>
          <w:lang w:val="hy-AM" w:eastAsia="ru-RU"/>
        </w:rPr>
        <w:t>, որի օրինակը ներկայացվում է լիազորված պետական մարմին Հայաստանի Հանրապետության թանգարանային ֆոնդի առարկայացուցակում համապատասխան փոփոխություն կատարելու համար:</w:t>
      </w:r>
    </w:p>
    <w:p w:rsidR="00B51E7F" w:rsidRPr="000046CD" w:rsidRDefault="000046CD"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   </w:t>
      </w:r>
      <w:r w:rsidR="00B51E7F" w:rsidRPr="000046CD">
        <w:rPr>
          <w:rFonts w:ascii="GHEA Grapalat" w:eastAsia="Times New Roman" w:hAnsi="GHEA Grapalat" w:cs="Times New Roman"/>
          <w:color w:val="000000"/>
          <w:sz w:val="24"/>
          <w:szCs w:val="24"/>
          <w:lang w:val="hy-AM" w:eastAsia="ru-RU"/>
        </w:rPr>
        <w:t>4. Հայաստանի Հանրապետության թանգարանային ֆոնդի ոչ պետական մասում ընդգրկված թանգարանային առարկան կամ հավաքածուն Հայաստանի Հանրապետության թանգարանային ֆոնդի առարկայացուցակից հանվում է սեփականատիրոջ դիմումի համաձայն:</w:t>
      </w:r>
    </w:p>
    <w:p w:rsidR="001E307D" w:rsidRPr="000046CD" w:rsidRDefault="001E307D" w:rsidP="000046CD">
      <w:pPr>
        <w:spacing w:line="360" w:lineRule="auto"/>
        <w:jc w:val="both"/>
        <w:rPr>
          <w:rFonts w:ascii="GHEA Grapalat" w:hAnsi="GHEA Grapalat"/>
          <w:sz w:val="24"/>
          <w:szCs w:val="24"/>
          <w:lang w:val="hy-AM"/>
        </w:rPr>
      </w:pPr>
      <w:r w:rsidRPr="000046CD">
        <w:rPr>
          <w:rFonts w:ascii="GHEA Grapalat" w:hAnsi="GHEA Grapalat"/>
          <w:sz w:val="24"/>
          <w:szCs w:val="24"/>
          <w:lang w:val="hy-AM"/>
        </w:rPr>
        <w:t xml:space="preserve">   </w:t>
      </w:r>
      <w:r w:rsidR="000046CD" w:rsidRPr="000046CD">
        <w:rPr>
          <w:rFonts w:ascii="GHEA Grapalat" w:hAnsi="GHEA Grapalat"/>
          <w:sz w:val="24"/>
          <w:szCs w:val="24"/>
          <w:lang w:val="hy-AM"/>
        </w:rPr>
        <w:t>5.</w:t>
      </w:r>
      <w:r w:rsidRPr="000046CD">
        <w:rPr>
          <w:rFonts w:ascii="GHEA Grapalat" w:hAnsi="GHEA Grapalat"/>
          <w:sz w:val="24"/>
          <w:szCs w:val="24"/>
          <w:lang w:val="hy-AM"/>
        </w:rPr>
        <w:t xml:space="preserve">Պետական ու համայնքային սեփականություն համարվող մշակութային արժեքները և հավաքածուները պարբերաբար ենթակա են գնահատման, որի ընթացակարգը սահմանվում է </w:t>
      </w:r>
      <w:r w:rsidR="000046CD">
        <w:rPr>
          <w:rFonts w:ascii="GHEA Grapalat" w:hAnsi="GHEA Grapalat"/>
          <w:sz w:val="24"/>
          <w:szCs w:val="24"/>
          <w:lang w:val="hy-AM"/>
        </w:rPr>
        <w:t>լիազոր պետական մարմնի որոշմամբ</w:t>
      </w:r>
      <w:r w:rsidRPr="000046CD">
        <w:rPr>
          <w:rFonts w:ascii="GHEA Grapalat" w:hAnsi="GHEA Grapalat"/>
          <w:sz w:val="24"/>
          <w:szCs w:val="24"/>
          <w:lang w:val="hy-AM"/>
        </w:rPr>
        <w:t>:</w:t>
      </w:r>
    </w:p>
    <w:p w:rsidR="001E307D" w:rsidRPr="000046CD" w:rsidRDefault="001E307D"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lastRenderedPageBreak/>
        <w:t>Հոդված 20</w:t>
      </w:r>
      <w:r w:rsidR="00B51E7F" w:rsidRPr="000046CD">
        <w:rPr>
          <w:rFonts w:ascii="GHEA Grapalat" w:eastAsia="Times New Roman" w:hAnsi="GHEA Grapalat" w:cs="Times New Roman"/>
          <w:b/>
          <w:bCs/>
          <w:i/>
          <w:iCs/>
          <w:color w:val="000000"/>
          <w:sz w:val="24"/>
          <w:szCs w:val="24"/>
          <w:lang w:val="hy-AM" w:eastAsia="ru-RU"/>
        </w:rPr>
        <w:t xml:space="preserve">. Հայաստանի Հանրապետության թանգարանային ֆոնդի կազմում ընդգրկված թանգարանային առարկաների </w:t>
      </w:r>
      <w:r w:rsidR="004F6149">
        <w:rPr>
          <w:rFonts w:ascii="GHEA Grapalat" w:eastAsia="Times New Roman" w:hAnsi="GHEA Grapalat" w:cs="Times New Roman"/>
          <w:b/>
          <w:bCs/>
          <w:i/>
          <w:iCs/>
          <w:color w:val="000000"/>
          <w:sz w:val="24"/>
          <w:szCs w:val="24"/>
          <w:lang w:val="hy-AM" w:eastAsia="ru-RU"/>
        </w:rPr>
        <w:t>և</w:t>
      </w:r>
      <w:r w:rsidR="00B51E7F" w:rsidRPr="000046CD">
        <w:rPr>
          <w:rFonts w:ascii="GHEA Grapalat" w:eastAsia="Times New Roman" w:hAnsi="GHEA Grapalat" w:cs="Times New Roman"/>
          <w:b/>
          <w:bCs/>
          <w:i/>
          <w:iCs/>
          <w:color w:val="000000"/>
          <w:sz w:val="24"/>
          <w:szCs w:val="24"/>
          <w:lang w:val="hy-AM" w:eastAsia="ru-RU"/>
        </w:rPr>
        <w:t xml:space="preserve"> հավաքածուների պահպանությունը </w:t>
      </w:r>
      <w:r w:rsidR="00032A98">
        <w:rPr>
          <w:rFonts w:ascii="GHEA Grapalat" w:eastAsia="Times New Roman" w:hAnsi="GHEA Grapalat" w:cs="Times New Roman"/>
          <w:b/>
          <w:bCs/>
          <w:i/>
          <w:iCs/>
          <w:color w:val="000000"/>
          <w:sz w:val="24"/>
          <w:szCs w:val="24"/>
          <w:lang w:val="hy-AM" w:eastAsia="ru-RU"/>
        </w:rPr>
        <w:t>և</w:t>
      </w:r>
      <w:r w:rsidR="00B51E7F" w:rsidRPr="000046CD">
        <w:rPr>
          <w:rFonts w:ascii="GHEA Grapalat" w:eastAsia="Times New Roman" w:hAnsi="GHEA Grapalat" w:cs="Times New Roman"/>
          <w:b/>
          <w:bCs/>
          <w:i/>
          <w:iCs/>
          <w:color w:val="000000"/>
          <w:sz w:val="24"/>
          <w:szCs w:val="24"/>
          <w:lang w:val="hy-AM" w:eastAsia="ru-RU"/>
        </w:rPr>
        <w:t xml:space="preserve"> ժամանակավոր արտահանումը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Հայաստանի Հանրապետության թանգարանային ֆոնդի կազմում ընդգրկված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պահպանությունը իրականացնում է Հայաստանի Հանրապետությունը։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Հայաստանի Հանրապետության թանգարանային ֆոնդի կազմում ընդգրկված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ենթակա չեն մշտական արտահանման Հայաստանի Հանրապետության տարածքից։</w:t>
      </w:r>
    </w:p>
    <w:p w:rsidR="006D15D5" w:rsidRPr="000046CD" w:rsidRDefault="00DA0ED0" w:rsidP="000046CD">
      <w:pPr>
        <w:tabs>
          <w:tab w:val="left" w:pos="1350"/>
        </w:tabs>
        <w:spacing w:line="360" w:lineRule="auto"/>
        <w:jc w:val="both"/>
        <w:rPr>
          <w:rFonts w:ascii="GHEA Grapalat" w:hAnsi="GHEA Grapalat" w:cs="Tahoma"/>
          <w:sz w:val="24"/>
          <w:szCs w:val="24"/>
          <w:lang w:val="hy-AM"/>
        </w:rPr>
      </w:pPr>
      <w:r w:rsidRPr="000046CD">
        <w:rPr>
          <w:rFonts w:ascii="GHEA Grapalat" w:hAnsi="GHEA Grapalat" w:cs="Tahoma"/>
          <w:sz w:val="24"/>
          <w:szCs w:val="24"/>
          <w:lang w:val="hy-AM"/>
        </w:rPr>
        <w:t>3</w:t>
      </w:r>
      <w:r w:rsidRPr="000046CD">
        <w:rPr>
          <w:rFonts w:ascii="GHEA Grapalat" w:hAnsi="Cambria Math" w:cs="Tahoma"/>
          <w:sz w:val="24"/>
          <w:szCs w:val="24"/>
          <w:lang w:val="hy-AM"/>
        </w:rPr>
        <w:t>․</w:t>
      </w:r>
      <w:r w:rsidRPr="000046CD">
        <w:rPr>
          <w:rFonts w:ascii="GHEA Grapalat" w:hAnsi="GHEA Grapalat" w:cs="Tahoma"/>
          <w:sz w:val="24"/>
          <w:szCs w:val="24"/>
          <w:lang w:val="hy-AM"/>
        </w:rPr>
        <w:t xml:space="preserve"> </w:t>
      </w:r>
      <w:r w:rsidR="006D15D5" w:rsidRPr="000046CD">
        <w:rPr>
          <w:rFonts w:ascii="GHEA Grapalat" w:hAnsi="GHEA Grapalat" w:cs="Tahoma"/>
          <w:sz w:val="24"/>
          <w:szCs w:val="24"/>
          <w:lang w:val="hy-AM"/>
        </w:rPr>
        <w:t>Թանգարանային առարկանների ժամանակավոր արտահանման առավելագույն ժամկետը 1 տարի է։</w:t>
      </w:r>
    </w:p>
    <w:p w:rsidR="00DB5BEF" w:rsidRPr="000046CD" w:rsidRDefault="00DA0ED0" w:rsidP="000046CD">
      <w:pPr>
        <w:tabs>
          <w:tab w:val="left" w:pos="1350"/>
        </w:tabs>
        <w:spacing w:line="360" w:lineRule="auto"/>
        <w:jc w:val="both"/>
        <w:rPr>
          <w:rFonts w:ascii="GHEA Grapalat" w:hAnsi="GHEA Grapalat" w:cs="Tahoma"/>
          <w:sz w:val="24"/>
          <w:szCs w:val="24"/>
          <w:lang w:val="hy-AM"/>
        </w:rPr>
      </w:pPr>
      <w:r w:rsidRPr="000046CD">
        <w:rPr>
          <w:rFonts w:ascii="GHEA Grapalat" w:hAnsi="GHEA Grapalat" w:cs="Tahoma"/>
          <w:sz w:val="24"/>
          <w:szCs w:val="24"/>
          <w:lang w:val="hy-AM"/>
        </w:rPr>
        <w:t>4</w:t>
      </w:r>
      <w:r w:rsidR="006D15D5" w:rsidRPr="000046CD">
        <w:rPr>
          <w:rFonts w:ascii="GHEA Grapalat" w:hAnsi="Cambria Math" w:cs="Tahoma"/>
          <w:sz w:val="24"/>
          <w:szCs w:val="24"/>
          <w:lang w:val="hy-AM"/>
        </w:rPr>
        <w:t>․</w:t>
      </w:r>
      <w:r w:rsidR="00DB5BEF" w:rsidRPr="000046CD">
        <w:rPr>
          <w:rFonts w:ascii="GHEA Grapalat" w:hAnsi="GHEA Grapalat" w:cs="Tahoma"/>
          <w:sz w:val="24"/>
          <w:szCs w:val="24"/>
          <w:lang w:val="hy-AM"/>
        </w:rPr>
        <w:t xml:space="preserve">   Թանգարանային առարկաների ժամանակավոր արտահանումը իրականացվում է «Մշակութային արժեքների արտահանման և ներմուծման մասին» Հայաստանի Հանրապետության օրենքով և ԵԱՏՄ շրջանակներում կնքված միջազգային պայմանագրերով և</w:t>
      </w:r>
      <w:r w:rsidR="000E4D49" w:rsidRPr="000046CD">
        <w:rPr>
          <w:rFonts w:ascii="GHEA Grapalat" w:hAnsi="GHEA Grapalat" w:cs="Tahoma"/>
          <w:sz w:val="24"/>
          <w:szCs w:val="24"/>
          <w:lang w:val="hy-AM"/>
        </w:rPr>
        <w:t xml:space="preserve"> նորմատիվ</w:t>
      </w:r>
      <w:r w:rsidR="00DB5BEF" w:rsidRPr="000046CD">
        <w:rPr>
          <w:rFonts w:ascii="GHEA Grapalat" w:hAnsi="GHEA Grapalat" w:cs="Tahoma"/>
          <w:sz w:val="24"/>
          <w:szCs w:val="24"/>
          <w:lang w:val="hy-AM"/>
        </w:rPr>
        <w:t xml:space="preserve"> իրավական ակտերով: </w:t>
      </w:r>
    </w:p>
    <w:p w:rsidR="00B51E7F" w:rsidRPr="000046CD" w:rsidRDefault="00DA0ED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5</w:t>
      </w:r>
      <w:r w:rsidR="00B51E7F" w:rsidRPr="000046CD">
        <w:rPr>
          <w:rFonts w:ascii="GHEA Grapalat" w:eastAsia="Times New Roman" w:hAnsi="GHEA Grapalat" w:cs="Times New Roman"/>
          <w:color w:val="000000"/>
          <w:sz w:val="24"/>
          <w:szCs w:val="24"/>
          <w:lang w:val="hy-AM" w:eastAsia="ru-RU"/>
        </w:rPr>
        <w:t>. Արտակարգ իրավիճակում Հայա</w:t>
      </w:r>
      <w:r w:rsidRPr="000046CD">
        <w:rPr>
          <w:rFonts w:ascii="GHEA Grapalat" w:eastAsia="Times New Roman" w:hAnsi="GHEA Grapalat" w:cs="Times New Roman"/>
          <w:color w:val="000000"/>
          <w:sz w:val="24"/>
          <w:szCs w:val="24"/>
          <w:lang w:val="hy-AM" w:eastAsia="ru-RU"/>
        </w:rPr>
        <w:t>ստանի Հանրապետության թանգարանային ֆոնդում 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ազգային թանգարանային ֆոնդում ընդգրկված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տարհանման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դրանց պաշտպանության կարգը հաստատում է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DA0ED0" w:rsidRPr="000046CD">
        <w:rPr>
          <w:rFonts w:ascii="GHEA Grapalat" w:eastAsia="Times New Roman" w:hAnsi="GHEA Grapalat" w:cs="Times New Roman"/>
          <w:b/>
          <w:bCs/>
          <w:i/>
          <w:iCs/>
          <w:color w:val="000000"/>
          <w:sz w:val="24"/>
          <w:szCs w:val="24"/>
          <w:lang w:val="hy-AM" w:eastAsia="ru-RU"/>
        </w:rPr>
        <w:t>1</w:t>
      </w:r>
      <w:r w:rsidRPr="000046CD">
        <w:rPr>
          <w:rFonts w:ascii="GHEA Grapalat" w:eastAsia="Times New Roman" w:hAnsi="GHEA Grapalat" w:cs="Times New Roman"/>
          <w:b/>
          <w:bCs/>
          <w:i/>
          <w:iCs/>
          <w:color w:val="000000"/>
          <w:sz w:val="24"/>
          <w:szCs w:val="24"/>
          <w:lang w:val="hy-AM" w:eastAsia="ru-RU"/>
        </w:rPr>
        <w:t>. Հայաստանի Հանրապետության ազգային թանգարանային ֆոնդի կազմը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Հայաստանի Հանրապետության ազգային թանգարանային ֆոնդի կազմում</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ընդգրկվում են պետական, համայնքային թանգարանների բացառիկ արժեք ունեցող թանգարանային առարկաները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հավաքածուն</w:t>
      </w:r>
      <w:r w:rsidRPr="000046CD">
        <w:rPr>
          <w:rFonts w:ascii="GHEA Grapalat" w:eastAsia="Times New Roman" w:hAnsi="GHEA Grapalat" w:cs="Times New Roman"/>
          <w:color w:val="000000"/>
          <w:sz w:val="24"/>
          <w:szCs w:val="24"/>
          <w:lang w:val="hy-AM" w:eastAsia="ru-RU"/>
        </w:rPr>
        <w:t xml:space="preserve">երը: Թանգարանների ֆոնդերից բացառիկ արժեք ունեցող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w:t>
      </w:r>
      <w:r w:rsidRPr="000046CD">
        <w:rPr>
          <w:rFonts w:ascii="GHEA Grapalat" w:eastAsia="Times New Roman" w:hAnsi="GHEA Grapalat" w:cs="Times New Roman"/>
          <w:color w:val="000000"/>
          <w:sz w:val="24"/>
          <w:szCs w:val="24"/>
          <w:lang w:val="hy-AM" w:eastAsia="ru-RU"/>
        </w:rPr>
        <w:lastRenderedPageBreak/>
        <w:t>հավաքածուների ընտրության չափորոշիչները, Հայաստանի Հանրապետության ազգային թանգարանային ֆոնդի կազմում ընդգրկելու կարգը հաստատում է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Ֆիզիկական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իրավաբանական անձանց սեփականությունը համարվող` բացառիկ արժեք ունեցող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Հայաստանի Հանրապետության ազգային թանգարանային ֆոնդի կազմում կարող են ընդգրկվել սեփականատիրոջ գրավոր համաձայնությամբ: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Հայաստանի Հանրապետության ազգային թանգարանային ֆոնդի կազմում ընդգրկված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ենթակա չեն մասնավորեցման (սեփականաշնորհման), վաճառքի, փոխանակության, նվիրատվության, նվիրաբերության, ինչպես նա</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չեն կարող դառնալ այլ գործարքի առարկա:</w:t>
      </w:r>
    </w:p>
    <w:p w:rsidR="003A690E" w:rsidRPr="000046CD" w:rsidRDefault="00DA0ED0" w:rsidP="000046CD">
      <w:pPr>
        <w:spacing w:after="0" w:line="360" w:lineRule="auto"/>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b/>
          <w:bCs/>
          <w:i/>
          <w:iCs/>
          <w:sz w:val="24"/>
          <w:szCs w:val="24"/>
          <w:lang w:val="hy-AM" w:eastAsia="ru-RU"/>
        </w:rPr>
        <w:t>Հոդված 22</w:t>
      </w:r>
      <w:r w:rsidR="00166B3D" w:rsidRPr="000046CD">
        <w:rPr>
          <w:rFonts w:ascii="Cambria Math" w:eastAsia="Times New Roman" w:hAnsi="Cambria Math" w:cs="Times New Roman"/>
          <w:b/>
          <w:bCs/>
          <w:i/>
          <w:iCs/>
          <w:sz w:val="24"/>
          <w:szCs w:val="24"/>
          <w:lang w:val="hy-AM" w:eastAsia="ru-RU"/>
        </w:rPr>
        <w:t>․</w:t>
      </w:r>
      <w:r w:rsidR="003A690E" w:rsidRPr="000046CD">
        <w:rPr>
          <w:rFonts w:ascii="GHEA Grapalat" w:eastAsia="Times New Roman" w:hAnsi="GHEA Grapalat" w:cs="Times New Roman"/>
          <w:b/>
          <w:bCs/>
          <w:i/>
          <w:iCs/>
          <w:sz w:val="24"/>
          <w:szCs w:val="24"/>
          <w:lang w:val="hy-AM" w:eastAsia="ru-RU"/>
        </w:rPr>
        <w:t xml:space="preserve"> </w:t>
      </w:r>
      <w:r w:rsidRPr="000046CD">
        <w:rPr>
          <w:rFonts w:ascii="GHEA Grapalat" w:eastAsia="Times New Roman" w:hAnsi="GHEA Grapalat" w:cs="Times New Roman"/>
          <w:b/>
          <w:bCs/>
          <w:i/>
          <w:iCs/>
          <w:sz w:val="24"/>
          <w:szCs w:val="24"/>
          <w:lang w:val="hy-AM" w:eastAsia="ru-RU"/>
        </w:rPr>
        <w:t>Թանգարանների օգտագործումը</w:t>
      </w:r>
    </w:p>
    <w:p w:rsidR="00561349" w:rsidRPr="000046CD" w:rsidRDefault="00561349" w:rsidP="000046CD">
      <w:pPr>
        <w:spacing w:after="0" w:line="360" w:lineRule="auto"/>
        <w:jc w:val="both"/>
        <w:rPr>
          <w:rFonts w:ascii="GHEA Grapalat" w:eastAsia="Times New Roman" w:hAnsi="GHEA Grapalat" w:cs="Times New Roman"/>
          <w:color w:val="FF0000"/>
          <w:sz w:val="24"/>
          <w:szCs w:val="24"/>
          <w:lang w:val="hy-AM" w:eastAsia="ru-RU"/>
        </w:rPr>
      </w:pPr>
    </w:p>
    <w:p w:rsidR="00561349" w:rsidRPr="000046CD" w:rsidRDefault="003A690E" w:rsidP="000046CD">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sz w:val="24"/>
          <w:szCs w:val="24"/>
          <w:lang w:val="hy-AM" w:eastAsia="ru-RU"/>
        </w:rPr>
        <w:t>1</w:t>
      </w:r>
      <w:r w:rsidRPr="000046CD">
        <w:rPr>
          <w:rFonts w:ascii="Cambria Math" w:eastAsia="Times New Roman" w:hAnsi="Cambria Math" w:cs="Times New Roman"/>
          <w:sz w:val="24"/>
          <w:szCs w:val="24"/>
          <w:lang w:val="hy-AM" w:eastAsia="ru-RU"/>
        </w:rPr>
        <w:t>․</w:t>
      </w:r>
      <w:r w:rsidRPr="000046CD">
        <w:rPr>
          <w:rFonts w:ascii="GHEA Grapalat" w:eastAsia="Times New Roman" w:hAnsi="GHEA Grapalat" w:cs="Times New Roman"/>
          <w:sz w:val="24"/>
          <w:szCs w:val="24"/>
          <w:lang w:val="hy-AM" w:eastAsia="ru-RU"/>
        </w:rPr>
        <w:t xml:space="preserve"> Թ</w:t>
      </w:r>
      <w:r w:rsidR="00561349" w:rsidRPr="000046CD">
        <w:rPr>
          <w:rFonts w:ascii="GHEA Grapalat" w:eastAsia="Times New Roman" w:hAnsi="GHEA Grapalat" w:cs="Times New Roman"/>
          <w:sz w:val="24"/>
          <w:szCs w:val="24"/>
          <w:lang w:val="hy-AM" w:eastAsia="ru-RU"/>
        </w:rPr>
        <w:t>անգարանները գերազանցապես օգտագործվում են գիտական, կրթական, մշակութային և զբոսաշրջային նպատակներով, ինչպես նաև իրենց սկզբնական ու հարմարեցված (ադապտացիոն) գործառնական նշանակությամբ:</w:t>
      </w:r>
    </w:p>
    <w:p w:rsidR="00050141" w:rsidRPr="000046CD" w:rsidRDefault="003A690E" w:rsidP="000046CD">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sz w:val="24"/>
          <w:szCs w:val="24"/>
          <w:lang w:val="hy-AM" w:eastAsia="ru-RU"/>
        </w:rPr>
        <w:t>2</w:t>
      </w:r>
      <w:r w:rsidRPr="000046CD">
        <w:rPr>
          <w:rFonts w:ascii="Cambria Math" w:eastAsia="Times New Roman" w:hAnsi="Cambria Math" w:cs="Times New Roman"/>
          <w:sz w:val="24"/>
          <w:szCs w:val="24"/>
          <w:lang w:val="hy-AM" w:eastAsia="ru-RU"/>
        </w:rPr>
        <w:t>․</w:t>
      </w:r>
      <w:r w:rsidRPr="000046CD">
        <w:rPr>
          <w:rFonts w:ascii="GHEA Grapalat" w:eastAsia="Times New Roman" w:hAnsi="GHEA Grapalat" w:cs="Times New Roman"/>
          <w:sz w:val="24"/>
          <w:szCs w:val="24"/>
          <w:lang w:val="hy-AM" w:eastAsia="ru-RU"/>
        </w:rPr>
        <w:t xml:space="preserve"> </w:t>
      </w:r>
      <w:r w:rsidR="004F6149">
        <w:rPr>
          <w:rFonts w:ascii="GHEA Grapalat" w:eastAsia="Times New Roman" w:hAnsi="GHEA Grapalat" w:cs="Times New Roman"/>
          <w:sz w:val="24"/>
          <w:szCs w:val="24"/>
          <w:lang w:val="hy-AM" w:eastAsia="ru-RU"/>
        </w:rPr>
        <w:t>Թ</w:t>
      </w:r>
      <w:r w:rsidR="00561349" w:rsidRPr="000046CD">
        <w:rPr>
          <w:rFonts w:ascii="GHEA Grapalat" w:eastAsia="Times New Roman" w:hAnsi="GHEA Grapalat" w:cs="Times New Roman"/>
          <w:sz w:val="24"/>
          <w:szCs w:val="24"/>
          <w:lang w:val="hy-AM" w:eastAsia="ru-RU"/>
        </w:rPr>
        <w:t xml:space="preserve">անգարանների օգտագործումը տնտեսական և այլ նպատակներով թույլատրվում է, եթե այդպիսի օգտագործումը համապատասխանում է </w:t>
      </w:r>
      <w:r w:rsidR="00842BF8" w:rsidRPr="000046CD">
        <w:rPr>
          <w:rFonts w:ascii="GHEA Grapalat" w:eastAsia="Times New Roman" w:hAnsi="GHEA Grapalat" w:cs="Times New Roman"/>
          <w:sz w:val="24"/>
          <w:szCs w:val="24"/>
          <w:lang w:val="hy-AM" w:eastAsia="ru-RU"/>
        </w:rPr>
        <w:t>թանգարանի</w:t>
      </w:r>
      <w:r w:rsidR="00DA0ED0" w:rsidRPr="000046CD">
        <w:rPr>
          <w:rFonts w:ascii="GHEA Grapalat" w:eastAsia="Times New Roman" w:hAnsi="GHEA Grapalat" w:cs="Times New Roman"/>
          <w:sz w:val="24"/>
          <w:szCs w:val="24"/>
          <w:lang w:val="hy-AM" w:eastAsia="ru-RU"/>
        </w:rPr>
        <w:t xml:space="preserve"> բնույթին։</w:t>
      </w:r>
    </w:p>
    <w:p w:rsidR="00050141" w:rsidRPr="000046CD" w:rsidRDefault="00166B3D" w:rsidP="000046CD">
      <w:pPr>
        <w:spacing w:before="100" w:beforeAutospacing="1" w:after="100" w:afterAutospacing="1" w:line="360" w:lineRule="auto"/>
        <w:jc w:val="both"/>
        <w:rPr>
          <w:rFonts w:ascii="GHEA Grapalat" w:eastAsia="Times New Roman" w:hAnsi="GHEA Grapalat" w:cs="Times New Roman"/>
          <w:b/>
          <w:bCs/>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Հոդված 23</w:t>
      </w:r>
      <w:r w:rsidRPr="000046CD">
        <w:rPr>
          <w:rFonts w:ascii="Cambria Math" w:eastAsia="Times New Roman" w:hAnsi="Cambria Math" w:cs="Times New Roman"/>
          <w:b/>
          <w:bCs/>
          <w:color w:val="000000"/>
          <w:sz w:val="24"/>
          <w:szCs w:val="24"/>
          <w:lang w:val="hy-AM" w:eastAsia="ru-RU"/>
        </w:rPr>
        <w:t>․</w:t>
      </w:r>
      <w:r w:rsidRPr="000046CD">
        <w:rPr>
          <w:rFonts w:ascii="GHEA Grapalat" w:eastAsia="Times New Roman" w:hAnsi="GHEA Grapalat" w:cs="Times New Roman"/>
          <w:b/>
          <w:bCs/>
          <w:color w:val="000000"/>
          <w:sz w:val="24"/>
          <w:szCs w:val="24"/>
          <w:lang w:val="hy-AM" w:eastAsia="ru-RU"/>
        </w:rPr>
        <w:t xml:space="preserve"> Թանգարանների ձեռնարկատիրական գործունեությունը</w:t>
      </w:r>
    </w:p>
    <w:p w:rsidR="00166B3D" w:rsidRPr="000046CD" w:rsidRDefault="00166B3D" w:rsidP="000046CD">
      <w:pPr>
        <w:pStyle w:val="a4"/>
        <w:shd w:val="clear" w:color="auto" w:fill="FFFFFF"/>
        <w:spacing w:before="0" w:beforeAutospacing="0" w:after="0" w:afterAutospacing="0" w:line="360" w:lineRule="auto"/>
        <w:ind w:firstLine="375"/>
        <w:jc w:val="both"/>
        <w:rPr>
          <w:rFonts w:ascii="GHEA Grapalat" w:hAnsi="GHEA Grapalat"/>
          <w:color w:val="000000"/>
          <w:lang w:val="hy-AM"/>
        </w:rPr>
      </w:pPr>
      <w:r w:rsidRPr="000046CD">
        <w:rPr>
          <w:rFonts w:ascii="GHEA Grapalat" w:hAnsi="GHEA Grapalat"/>
          <w:color w:val="000000"/>
          <w:lang w:val="hy-AM"/>
        </w:rPr>
        <w:t xml:space="preserve">1. </w:t>
      </w:r>
      <w:r w:rsidR="004F6149">
        <w:rPr>
          <w:rFonts w:ascii="GHEA Grapalat" w:hAnsi="GHEA Grapalat"/>
          <w:color w:val="000000"/>
          <w:lang w:val="hy-AM"/>
        </w:rPr>
        <w:t>Թ</w:t>
      </w:r>
      <w:r w:rsidRPr="000046CD">
        <w:rPr>
          <w:rFonts w:ascii="GHEA Grapalat" w:hAnsi="GHEA Grapalat"/>
          <w:color w:val="000000"/>
          <w:lang w:val="hy-AM"/>
        </w:rPr>
        <w:t xml:space="preserve">անգարանը ձեռնարկատիրական գործունեությամբ կարող է զբաղվել միայն օրենքով կամ հիմնադրի որոշմամբ ուղղակիորեն նախատեսված դեպքերում և գործունեության տեսակներով: Լիցենզավորման ենթակա գործունեության տեսակներով </w:t>
      </w:r>
      <w:r w:rsidR="00122875">
        <w:rPr>
          <w:rFonts w:ascii="GHEA Grapalat" w:hAnsi="GHEA Grapalat"/>
          <w:color w:val="000000"/>
          <w:lang w:val="hy-AM"/>
        </w:rPr>
        <w:t xml:space="preserve">կազմակերպությունը </w:t>
      </w:r>
      <w:r w:rsidRPr="000046CD">
        <w:rPr>
          <w:rFonts w:ascii="GHEA Grapalat" w:hAnsi="GHEA Grapalat"/>
          <w:color w:val="000000"/>
          <w:lang w:val="hy-AM"/>
        </w:rPr>
        <w:t>կարող է զբաղվել միայն լիցենզիայի հիման վրա:</w:t>
      </w:r>
    </w:p>
    <w:p w:rsidR="00166B3D" w:rsidRPr="000046CD" w:rsidRDefault="00166B3D" w:rsidP="000046CD">
      <w:pPr>
        <w:pStyle w:val="a4"/>
        <w:shd w:val="clear" w:color="auto" w:fill="FFFFFF"/>
        <w:spacing w:before="0" w:beforeAutospacing="0" w:after="0" w:afterAutospacing="0" w:line="360" w:lineRule="auto"/>
        <w:ind w:firstLine="375"/>
        <w:jc w:val="both"/>
        <w:rPr>
          <w:rFonts w:ascii="GHEA Grapalat" w:hAnsi="GHEA Grapalat"/>
          <w:color w:val="000000"/>
          <w:lang w:val="hy-AM"/>
        </w:rPr>
      </w:pPr>
      <w:r w:rsidRPr="000046CD">
        <w:rPr>
          <w:rFonts w:ascii="GHEA Grapalat" w:hAnsi="GHEA Grapalat"/>
          <w:color w:val="000000"/>
          <w:lang w:val="hy-AM"/>
        </w:rPr>
        <w:lastRenderedPageBreak/>
        <w:t xml:space="preserve">2. </w:t>
      </w:r>
      <w:r w:rsidR="00F83A9B" w:rsidRPr="000046CD">
        <w:rPr>
          <w:rFonts w:ascii="GHEA Grapalat" w:hAnsi="GHEA Grapalat"/>
          <w:color w:val="000000"/>
          <w:lang w:val="hy-AM"/>
        </w:rPr>
        <w:t xml:space="preserve">Ձեռնարկատիրական </w:t>
      </w:r>
      <w:r w:rsidRPr="000046CD">
        <w:rPr>
          <w:rFonts w:ascii="GHEA Grapalat" w:hAnsi="GHEA Grapalat"/>
          <w:color w:val="000000"/>
          <w:lang w:val="hy-AM"/>
        </w:rPr>
        <w:t xml:space="preserve">գործունեության ընթացքում առաջացած շահույթն օգտագործվում է դրա կանոնադրությամբ նախատեսված նպատակների իրականացման համար: </w:t>
      </w:r>
    </w:p>
    <w:p w:rsidR="00DA0ED0" w:rsidRPr="008C12AF" w:rsidRDefault="00DA0ED0" w:rsidP="000046CD">
      <w:pPr>
        <w:spacing w:before="100" w:beforeAutospacing="1" w:after="100" w:afterAutospacing="1" w:line="360" w:lineRule="auto"/>
        <w:jc w:val="both"/>
        <w:rPr>
          <w:rFonts w:ascii="GHEA Grapalat" w:eastAsia="Times New Roman" w:hAnsi="GHEA Grapalat" w:cs="Times New Roman"/>
          <w:b/>
          <w:bCs/>
          <w:color w:val="000000"/>
          <w:sz w:val="24"/>
          <w:szCs w:val="24"/>
          <w:lang w:val="hy-AM" w:eastAsia="ru-RU"/>
        </w:rPr>
      </w:pP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5.</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ԹԱՆԳԱՐԱՆՆԵՐԻ ԵՎ ՀԱՅԱՍՏԱՆԻ ՀԱՆՐԱՊԵՏՈՒԹՅԱՆ ԹԱՆԳԱՐԱՆԱՅԻՆ ՖՈՆԴԻ ՀԱՅԱՍՏԱՆԻ ՀԱՆՐԱՊԵՏՈՒԹՅԱՆ ԿԱՌԱՎԱՐՈՒԹՅԱՆ, ԼԻԱԶՈՐՎԱԾ ՊԵՏԱԿԱՆ ՄԱՐՄՆԻ, ՏԱՐԱԾՔԱՅԻՆ ՊԵՏԱԿԱՆ ԵՎ ՏԵՂԱԿԱՆ ԻՆՔՆԱԿԱՌԱՎԱՐՄԱՆ ՄԱՐՄԻՆՆԵՐԻ ԵՎ ԹԱՆԳԱՐԱՆՆԵՐԻ ԽՈՐՀՐԴԻ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F83A9B" w:rsidRPr="000046CD">
        <w:rPr>
          <w:rFonts w:ascii="GHEA Grapalat" w:eastAsia="Times New Roman" w:hAnsi="GHEA Grapalat" w:cs="Times New Roman"/>
          <w:b/>
          <w:bCs/>
          <w:i/>
          <w:iCs/>
          <w:color w:val="000000"/>
          <w:sz w:val="24"/>
          <w:szCs w:val="24"/>
          <w:lang w:val="hy-AM" w:eastAsia="ru-RU"/>
        </w:rPr>
        <w:t>4</w:t>
      </w:r>
      <w:r w:rsidRPr="000046CD">
        <w:rPr>
          <w:rFonts w:ascii="GHEA Grapalat" w:eastAsia="Times New Roman" w:hAnsi="GHEA Grapalat" w:cs="Times New Roman"/>
          <w:b/>
          <w:bCs/>
          <w:i/>
          <w:iCs/>
          <w:color w:val="000000"/>
          <w:sz w:val="24"/>
          <w:szCs w:val="24"/>
          <w:lang w:val="hy-AM" w:eastAsia="ru-RU"/>
        </w:rPr>
        <w:t>. Հայաստանի Հանրապետության կառավարության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Հայաստանի Հանրապետության կառավարությունը`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իրականացնում է թանգարանների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Հայաստանի Հանրապետության թանգարանային ֆոնդի պահպանության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օգտագործման ոլորտում պետական քաղաքականությունը.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կարգավորում է պետական թանգարանների ստեղծման, վերակազմակերպման </w:t>
      </w:r>
      <w:r w:rsidR="004F6149">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գործունեության դադարեցման հետ կապված հարաբերությունները.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Courier New" w:eastAsia="Times New Roman" w:hAnsi="Courier New" w:cs="Courier New"/>
          <w:color w:val="000000"/>
          <w:sz w:val="24"/>
          <w:szCs w:val="24"/>
          <w:lang w:val="hy-AM" w:eastAsia="ru-RU"/>
        </w:rPr>
        <w:t> </w:t>
      </w:r>
      <w:r w:rsidR="00F83A9B" w:rsidRPr="000046CD">
        <w:rPr>
          <w:rFonts w:ascii="GHEA Grapalat" w:eastAsia="Times New Roman" w:hAnsi="GHEA Grapalat" w:cs="Courier New"/>
          <w:color w:val="000000"/>
          <w:sz w:val="24"/>
          <w:szCs w:val="24"/>
          <w:lang w:val="hy-AM" w:eastAsia="ru-RU"/>
        </w:rPr>
        <w:t>3</w:t>
      </w:r>
      <w:r w:rsidRPr="000046CD">
        <w:rPr>
          <w:rFonts w:ascii="GHEA Grapalat" w:eastAsia="Times New Roman" w:hAnsi="GHEA Grapalat" w:cs="GHEA Grapalat"/>
          <w:color w:val="000000"/>
          <w:sz w:val="24"/>
          <w:szCs w:val="24"/>
          <w:lang w:val="hy-AM" w:eastAsia="ru-RU"/>
        </w:rPr>
        <w:t xml:space="preserve">) հաստատում է թանգարանային առարկաների </w:t>
      </w:r>
      <w:r w:rsidR="00032A98">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հավաքածուների վերականգնողի որակավորման կարգը </w:t>
      </w:r>
      <w:r w:rsidR="004F6149">
        <w:rPr>
          <w:rFonts w:ascii="GHEA Grapalat" w:eastAsia="Times New Roman" w:hAnsi="GHEA Grapalat" w:cs="GHEA Grapalat"/>
          <w:color w:val="000000"/>
          <w:sz w:val="24"/>
          <w:szCs w:val="24"/>
          <w:lang w:val="hy-AM" w:eastAsia="ru-RU"/>
        </w:rPr>
        <w:t>և</w:t>
      </w:r>
      <w:r w:rsidRPr="000046CD">
        <w:rPr>
          <w:rFonts w:ascii="GHEA Grapalat" w:eastAsia="Times New Roman" w:hAnsi="GHEA Grapalat" w:cs="GHEA Grapalat"/>
          <w:color w:val="000000"/>
          <w:sz w:val="24"/>
          <w:szCs w:val="24"/>
          <w:lang w:val="hy-AM" w:eastAsia="ru-RU"/>
        </w:rPr>
        <w:t xml:space="preserve"> չափորոշիչները.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4</w:t>
      </w:r>
      <w:r w:rsidR="00B51E7F" w:rsidRPr="000046CD">
        <w:rPr>
          <w:rFonts w:ascii="GHEA Grapalat" w:eastAsia="Times New Roman" w:hAnsi="GHEA Grapalat" w:cs="Times New Roman"/>
          <w:color w:val="000000"/>
          <w:sz w:val="24"/>
          <w:szCs w:val="24"/>
          <w:lang w:val="hy-AM" w:eastAsia="ru-RU"/>
        </w:rPr>
        <w:t xml:space="preserve">) ապահովում է Հայաստանի Հանրապետության թանգարանային ֆոնդի պետական մասի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ազգային թանգարանային ֆոնդի պահպանությունը, պաշտպանությունը, համալրումը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օգտագործումը.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5</w:t>
      </w:r>
      <w:r w:rsidR="00B51E7F" w:rsidRPr="000046CD">
        <w:rPr>
          <w:rFonts w:ascii="GHEA Grapalat" w:eastAsia="Times New Roman" w:hAnsi="GHEA Grapalat" w:cs="Times New Roman"/>
          <w:color w:val="000000"/>
          <w:sz w:val="24"/>
          <w:szCs w:val="24"/>
          <w:lang w:val="hy-AM" w:eastAsia="ru-RU"/>
        </w:rPr>
        <w:t xml:space="preserve">) հաստատում է թանգարանների ֆոնդերից բացառիկ արժեք ունեցող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ընտրության չափորոշիչները, Հայաստանի Հանրապետության ազգային թանգարանային ֆոնդի կազմում ընդգրկելու կարգը.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6</w:t>
      </w:r>
      <w:r w:rsidR="00B51E7F" w:rsidRPr="000046CD">
        <w:rPr>
          <w:rFonts w:ascii="GHEA Grapalat" w:eastAsia="Times New Roman" w:hAnsi="GHEA Grapalat" w:cs="Times New Roman"/>
          <w:color w:val="000000"/>
          <w:sz w:val="24"/>
          <w:szCs w:val="24"/>
          <w:lang w:val="hy-AM" w:eastAsia="ru-RU"/>
        </w:rPr>
        <w:t xml:space="preserve">) հաստատում է արտակարգ իրավիճակում Հայաստանի Հանրապետության թանգարանային ֆոնդում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ազգային թանգարանային ֆոնդում ընդգրկված թանգարանային առարկաների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հավաքածուների տարհանման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դրանց պաշտպանության կարգը.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7</w:t>
      </w:r>
      <w:r w:rsidR="00B51E7F" w:rsidRPr="000046CD">
        <w:rPr>
          <w:rFonts w:ascii="GHEA Grapalat" w:eastAsia="Times New Roman" w:hAnsi="GHEA Grapalat" w:cs="Times New Roman"/>
          <w:color w:val="000000"/>
          <w:sz w:val="24"/>
          <w:szCs w:val="24"/>
          <w:lang w:val="hy-AM" w:eastAsia="ru-RU"/>
        </w:rPr>
        <w:t>) հաստատում է թանգարանի հավատարմագրման, հաշվառման,</w:t>
      </w:r>
      <w:r w:rsidR="00B51E7F" w:rsidRPr="000046CD">
        <w:rPr>
          <w:rFonts w:ascii="Courier New" w:eastAsia="Times New Roman" w:hAnsi="Courier New" w:cs="Courier New"/>
          <w:color w:val="000000"/>
          <w:sz w:val="24"/>
          <w:szCs w:val="24"/>
          <w:lang w:val="hy-AM" w:eastAsia="ru-RU"/>
        </w:rPr>
        <w:t> </w:t>
      </w:r>
      <w:r w:rsidR="00B51E7F" w:rsidRPr="000046CD">
        <w:rPr>
          <w:rFonts w:ascii="GHEA Grapalat" w:eastAsia="Times New Roman" w:hAnsi="GHEA Grapalat" w:cs="GHEA Grapalat"/>
          <w:color w:val="000000"/>
          <w:sz w:val="24"/>
          <w:szCs w:val="24"/>
          <w:lang w:val="hy-AM" w:eastAsia="ru-RU"/>
        </w:rPr>
        <w:t xml:space="preserve"> վկա</w:t>
      </w:r>
      <w:r w:rsidR="003A3931" w:rsidRPr="000046CD">
        <w:rPr>
          <w:rFonts w:ascii="GHEA Grapalat" w:eastAsia="Times New Roman" w:hAnsi="GHEA Grapalat" w:cs="GHEA Grapalat"/>
          <w:color w:val="000000"/>
          <w:sz w:val="24"/>
          <w:szCs w:val="24"/>
          <w:lang w:val="hy-AM" w:eastAsia="ru-RU"/>
        </w:rPr>
        <w:t>յականի տրամադրման կարգը, ձ</w:t>
      </w:r>
      <w:r w:rsidR="00032A98">
        <w:rPr>
          <w:rFonts w:ascii="GHEA Grapalat" w:eastAsia="Times New Roman" w:hAnsi="GHEA Grapalat" w:cs="GHEA Grapalat"/>
          <w:color w:val="000000"/>
          <w:sz w:val="24"/>
          <w:szCs w:val="24"/>
          <w:lang w:val="hy-AM" w:eastAsia="ru-RU"/>
        </w:rPr>
        <w:t>և</w:t>
      </w:r>
      <w:r w:rsidR="003A3931" w:rsidRPr="000046CD">
        <w:rPr>
          <w:rFonts w:ascii="GHEA Grapalat" w:eastAsia="Times New Roman" w:hAnsi="GHEA Grapalat" w:cs="GHEA Grapalat"/>
          <w:color w:val="000000"/>
          <w:sz w:val="24"/>
          <w:szCs w:val="24"/>
          <w:lang w:val="hy-AM" w:eastAsia="ru-RU"/>
        </w:rPr>
        <w:t>ը և</w:t>
      </w:r>
      <w:r w:rsidR="00B51E7F" w:rsidRPr="000046CD">
        <w:rPr>
          <w:rFonts w:ascii="GHEA Grapalat" w:eastAsia="Times New Roman" w:hAnsi="GHEA Grapalat" w:cs="GHEA Grapalat"/>
          <w:color w:val="000000"/>
          <w:sz w:val="24"/>
          <w:szCs w:val="24"/>
          <w:lang w:val="hy-AM" w:eastAsia="ru-RU"/>
        </w:rPr>
        <w:t xml:space="preserve"> հավատարմագր</w:t>
      </w:r>
      <w:r w:rsidR="00B51E7F" w:rsidRPr="000046CD">
        <w:rPr>
          <w:rFonts w:ascii="GHEA Grapalat" w:eastAsia="Times New Roman" w:hAnsi="GHEA Grapalat" w:cs="Times New Roman"/>
          <w:color w:val="000000"/>
          <w:sz w:val="24"/>
          <w:szCs w:val="24"/>
          <w:lang w:val="hy-AM" w:eastAsia="ru-RU"/>
        </w:rPr>
        <w:t>ումից հրաժարվելու կարգը.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8</w:t>
      </w:r>
      <w:r w:rsidR="00B51E7F" w:rsidRPr="000046CD">
        <w:rPr>
          <w:rFonts w:ascii="GHEA Grapalat" w:eastAsia="Times New Roman" w:hAnsi="GHEA Grapalat" w:cs="Times New Roman"/>
          <w:color w:val="000000"/>
          <w:sz w:val="24"/>
          <w:szCs w:val="24"/>
          <w:lang w:val="hy-AM" w:eastAsia="ru-RU"/>
        </w:rPr>
        <w:t xml:space="preserve">) հաստատում է Հայաստանի Հանրապետության թանգարանային ֆոնդի </w:t>
      </w:r>
      <w:r w:rsidRPr="000046CD">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Հայաստանի Հանրապետության ազգային թանգարանային ֆոնդի մասին կանոնակարգը </w:t>
      </w:r>
      <w:r w:rsidRPr="000046CD">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վկայականի ձ</w:t>
      </w:r>
      <w:r w:rsidRPr="000046CD">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ը.</w:t>
      </w:r>
    </w:p>
    <w:p w:rsidR="00B51E7F" w:rsidRPr="000046CD" w:rsidRDefault="00F83A9B"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9</w:t>
      </w:r>
      <w:r w:rsidR="00B51E7F" w:rsidRPr="000046CD">
        <w:rPr>
          <w:rFonts w:ascii="GHEA Grapalat" w:eastAsia="Times New Roman" w:hAnsi="GHEA Grapalat" w:cs="Times New Roman"/>
          <w:color w:val="000000"/>
          <w:sz w:val="24"/>
          <w:szCs w:val="24"/>
          <w:lang w:val="hy-AM" w:eastAsia="ru-RU"/>
        </w:rPr>
        <w:t xml:space="preserve">) հաստատում է հավատարմագրված թանգարաններին պետական աջակցության տրամադրման կարգը </w:t>
      </w:r>
      <w:r w:rsidRPr="000046CD">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չափորոշիչները.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w:t>
      </w:r>
      <w:r w:rsidR="00F83A9B" w:rsidRPr="000046CD">
        <w:rPr>
          <w:rFonts w:ascii="GHEA Grapalat" w:eastAsia="Times New Roman" w:hAnsi="GHEA Grapalat" w:cs="Times New Roman"/>
          <w:color w:val="000000"/>
          <w:sz w:val="24"/>
          <w:szCs w:val="24"/>
          <w:lang w:val="hy-AM" w:eastAsia="ru-RU"/>
        </w:rPr>
        <w:t>0</w:t>
      </w:r>
      <w:r w:rsidRPr="000046CD">
        <w:rPr>
          <w:rFonts w:ascii="GHEA Grapalat" w:eastAsia="Times New Roman" w:hAnsi="GHEA Grapalat" w:cs="Times New Roman"/>
          <w:color w:val="000000"/>
          <w:sz w:val="24"/>
          <w:szCs w:val="24"/>
          <w:lang w:val="hy-AM" w:eastAsia="ru-RU"/>
        </w:rPr>
        <w:t xml:space="preserve">) հաստատում է Հայաստանի Հանրապետության թանգարանային ֆոնդի առարկայացուցակում ընդգրկված թանգարանային առարկաների ու հավաքածուների թվանշայնացված տեղեկույթի ստեղծման, վարման, օգտագործման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տրամադրման կարգը.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w:t>
      </w:r>
      <w:r w:rsidR="002A7581" w:rsidRPr="000046CD">
        <w:rPr>
          <w:rFonts w:ascii="GHEA Grapalat" w:eastAsia="Times New Roman" w:hAnsi="GHEA Grapalat" w:cs="Times New Roman"/>
          <w:color w:val="000000"/>
          <w:sz w:val="24"/>
          <w:szCs w:val="24"/>
          <w:lang w:val="hy-AM" w:eastAsia="ru-RU"/>
        </w:rPr>
        <w:t>1</w:t>
      </w:r>
      <w:r w:rsidRPr="000046CD">
        <w:rPr>
          <w:rFonts w:ascii="GHEA Grapalat" w:eastAsia="Times New Roman" w:hAnsi="GHEA Grapalat" w:cs="Times New Roman"/>
          <w:color w:val="000000"/>
          <w:sz w:val="24"/>
          <w:szCs w:val="24"/>
          <w:lang w:val="hy-AM" w:eastAsia="ru-RU"/>
        </w:rPr>
        <w:t xml:space="preserve">) սահմանում է պետական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համայնքային թանգարանների ֆոնդի մատչելիության ապահովման կարգը.</w:t>
      </w:r>
    </w:p>
    <w:p w:rsidR="00F83A9B" w:rsidRPr="000046CD" w:rsidRDefault="002A7581" w:rsidP="000046CD">
      <w:pPr>
        <w:spacing w:before="100" w:beforeAutospacing="1" w:after="100" w:afterAutospacing="1" w:line="360" w:lineRule="auto"/>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sz w:val="24"/>
          <w:szCs w:val="24"/>
          <w:lang w:val="hy-AM" w:eastAsia="ru-RU"/>
        </w:rPr>
        <w:t>1</w:t>
      </w:r>
      <w:r w:rsidR="004F6149">
        <w:rPr>
          <w:rFonts w:ascii="GHEA Grapalat" w:eastAsia="Times New Roman" w:hAnsi="GHEA Grapalat" w:cs="Times New Roman"/>
          <w:sz w:val="24"/>
          <w:szCs w:val="24"/>
          <w:lang w:val="hy-AM" w:eastAsia="ru-RU"/>
        </w:rPr>
        <w:t>2</w:t>
      </w:r>
      <w:r w:rsidR="00F83A9B" w:rsidRPr="000046CD">
        <w:rPr>
          <w:rFonts w:ascii="GHEA Grapalat" w:eastAsia="Times New Roman" w:hAnsi="GHEA Grapalat" w:cs="Times New Roman"/>
          <w:sz w:val="24"/>
          <w:szCs w:val="24"/>
          <w:lang w:val="hy-AM" w:eastAsia="ru-RU"/>
        </w:rPr>
        <w:t xml:space="preserve">) հաստատում է թանգարանային առարկաների </w:t>
      </w:r>
      <w:r w:rsidR="00032A98">
        <w:rPr>
          <w:rFonts w:ascii="GHEA Grapalat" w:eastAsia="Times New Roman" w:hAnsi="GHEA Grapalat" w:cs="Times New Roman"/>
          <w:sz w:val="24"/>
          <w:szCs w:val="24"/>
          <w:lang w:val="hy-AM" w:eastAsia="ru-RU"/>
        </w:rPr>
        <w:t>և</w:t>
      </w:r>
      <w:r w:rsidR="00F83A9B" w:rsidRPr="000046CD">
        <w:rPr>
          <w:rFonts w:ascii="GHEA Grapalat" w:eastAsia="Times New Roman" w:hAnsi="GHEA Grapalat" w:cs="Times New Roman"/>
          <w:sz w:val="24"/>
          <w:szCs w:val="24"/>
          <w:lang w:val="hy-AM" w:eastAsia="ru-RU"/>
        </w:rPr>
        <w:t xml:space="preserve"> հավաքածուների հաշվառման, պահպանության, անվտանգության, կոնսերվացման (կանխարգելման), ամրակայման </w:t>
      </w:r>
      <w:r w:rsidR="00032A98">
        <w:rPr>
          <w:rFonts w:ascii="GHEA Grapalat" w:eastAsia="Times New Roman" w:hAnsi="GHEA Grapalat" w:cs="Times New Roman"/>
          <w:sz w:val="24"/>
          <w:szCs w:val="24"/>
          <w:lang w:val="hy-AM" w:eastAsia="ru-RU"/>
        </w:rPr>
        <w:t>և</w:t>
      </w:r>
      <w:r w:rsidR="00F83A9B" w:rsidRPr="000046CD">
        <w:rPr>
          <w:rFonts w:ascii="GHEA Grapalat" w:eastAsia="Times New Roman" w:hAnsi="GHEA Grapalat" w:cs="Times New Roman"/>
          <w:sz w:val="24"/>
          <w:szCs w:val="24"/>
          <w:lang w:val="hy-AM" w:eastAsia="ru-RU"/>
        </w:rPr>
        <w:t xml:space="preserve"> վերականգնման աշխատանքների իրականացման կարգը.</w:t>
      </w:r>
    </w:p>
    <w:p w:rsidR="00B51E7F" w:rsidRPr="000046CD" w:rsidRDefault="00B51E7F" w:rsidP="00040BC3">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1</w:t>
      </w:r>
      <w:r w:rsidR="004F6149">
        <w:rPr>
          <w:rFonts w:ascii="GHEA Grapalat" w:eastAsia="Times New Roman" w:hAnsi="GHEA Grapalat" w:cs="Times New Roman"/>
          <w:color w:val="000000"/>
          <w:sz w:val="24"/>
          <w:szCs w:val="24"/>
          <w:lang w:val="hy-AM" w:eastAsia="ru-RU"/>
        </w:rPr>
        <w:t>3</w:t>
      </w:r>
      <w:r w:rsidRPr="000046CD">
        <w:rPr>
          <w:rFonts w:ascii="GHEA Grapalat" w:eastAsia="Times New Roman" w:hAnsi="GHEA Grapalat" w:cs="Times New Roman"/>
          <w:color w:val="000000"/>
          <w:sz w:val="24"/>
          <w:szCs w:val="24"/>
          <w:lang w:val="hy-AM" w:eastAsia="ru-RU"/>
        </w:rPr>
        <w:t xml:space="preserve">) սահմանում է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ժամանակավոր </w:t>
      </w:r>
      <w:r w:rsidR="005244D2" w:rsidRPr="000046CD">
        <w:rPr>
          <w:rFonts w:ascii="GHEA Grapalat" w:eastAsia="Times New Roman" w:hAnsi="GHEA Grapalat" w:cs="Times New Roman"/>
          <w:color w:val="000000"/>
          <w:sz w:val="24"/>
          <w:szCs w:val="24"/>
          <w:lang w:val="hy-AM" w:eastAsia="ru-RU"/>
        </w:rPr>
        <w:t>պահպանության կարգը</w:t>
      </w:r>
      <w:r w:rsidR="005244D2" w:rsidRPr="000046CD">
        <w:rPr>
          <w:rFonts w:ascii="Cambria Math" w:eastAsia="Times New Roman" w:hAnsi="Cambria Math" w:cs="Times New Roman"/>
          <w:color w:val="000000"/>
          <w:sz w:val="24"/>
          <w:szCs w:val="24"/>
          <w:lang w:val="hy-AM" w:eastAsia="ru-RU"/>
        </w:rPr>
        <w:t>․</w:t>
      </w:r>
    </w:p>
    <w:p w:rsidR="00040BC3" w:rsidRDefault="005244D2" w:rsidP="00040BC3">
      <w:pPr>
        <w:spacing w:after="0" w:line="360" w:lineRule="auto"/>
        <w:jc w:val="both"/>
        <w:rPr>
          <w:rFonts w:ascii="GHEA Grapalat" w:hAnsi="GHEA Grapalat"/>
          <w:color w:val="000000"/>
          <w:sz w:val="24"/>
          <w:szCs w:val="24"/>
          <w:shd w:val="clear" w:color="auto" w:fill="FFFFFF"/>
          <w:lang w:val="hy-AM"/>
        </w:rPr>
      </w:pPr>
      <w:r w:rsidRPr="000046CD">
        <w:rPr>
          <w:rFonts w:ascii="GHEA Grapalat" w:eastAsia="Times New Roman" w:hAnsi="GHEA Grapalat" w:cs="Times New Roman"/>
          <w:color w:val="000000"/>
          <w:sz w:val="24"/>
          <w:szCs w:val="24"/>
          <w:lang w:val="hy-AM" w:eastAsia="ru-RU"/>
        </w:rPr>
        <w:t>1</w:t>
      </w:r>
      <w:r w:rsidR="004F6149">
        <w:rPr>
          <w:rFonts w:ascii="GHEA Grapalat" w:eastAsia="Times New Roman" w:hAnsi="GHEA Grapalat" w:cs="Times New Roman"/>
          <w:color w:val="000000"/>
          <w:sz w:val="24"/>
          <w:szCs w:val="24"/>
          <w:lang w:val="hy-AM" w:eastAsia="ru-RU"/>
        </w:rPr>
        <w:t>4</w:t>
      </w:r>
      <w:r w:rsidRPr="000046CD">
        <w:rPr>
          <w:rFonts w:ascii="GHEA Grapalat" w:eastAsia="Times New Roman" w:hAnsi="GHEA Grapalat" w:cs="Times New Roman"/>
          <w:color w:val="000000"/>
          <w:sz w:val="24"/>
          <w:szCs w:val="24"/>
          <w:lang w:val="hy-AM" w:eastAsia="ru-RU"/>
        </w:rPr>
        <w:t xml:space="preserve">) սահմանում է </w:t>
      </w:r>
      <w:r w:rsidRPr="000046CD">
        <w:rPr>
          <w:rFonts w:ascii="GHEA Grapalat" w:hAnsi="GHEA Grapalat"/>
          <w:color w:val="000000"/>
          <w:sz w:val="24"/>
          <w:szCs w:val="24"/>
          <w:shd w:val="clear" w:color="auto" w:fill="FFFFFF"/>
          <w:lang w:val="hy-AM"/>
        </w:rPr>
        <w:t>Հայաստանի Հանրապետության տարածքից դուրս գտնվող հայկական մշակութային արժեքների գիտական հաշվառման, ուսումնասիրման և դրանց պահպանության կարգը</w:t>
      </w:r>
    </w:p>
    <w:p w:rsidR="005244D2" w:rsidRPr="000046CD" w:rsidRDefault="00040BC3" w:rsidP="00040BC3">
      <w:pPr>
        <w:spacing w:after="0" w:line="360" w:lineRule="auto"/>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shd w:val="clear" w:color="auto" w:fill="FFFFFF"/>
          <w:lang w:val="hy-AM"/>
        </w:rPr>
        <w:t xml:space="preserve">  15</w:t>
      </w:r>
      <w:r w:rsidRPr="00164AB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ստեղծում է թանգարաններ ու արգելոց-թանգարաններ</w:t>
      </w:r>
      <w:r w:rsidR="005244D2" w:rsidRPr="000046CD">
        <w:rPr>
          <w:rFonts w:ascii="GHEA Grapalat" w:hAnsi="GHEA Grapalat"/>
          <w:color w:val="000000"/>
          <w:sz w:val="24"/>
          <w:szCs w:val="24"/>
          <w:shd w:val="clear" w:color="auto" w:fill="FFFFFF"/>
          <w:lang w:val="hy-AM"/>
        </w:rPr>
        <w:t>:</w:t>
      </w:r>
    </w:p>
    <w:p w:rsidR="00B51E7F" w:rsidRPr="000046CD" w:rsidRDefault="003B090C"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25</w:t>
      </w:r>
      <w:r w:rsidR="00B51E7F" w:rsidRPr="000046CD">
        <w:rPr>
          <w:rFonts w:ascii="GHEA Grapalat" w:eastAsia="Times New Roman" w:hAnsi="GHEA Grapalat" w:cs="Times New Roman"/>
          <w:b/>
          <w:bCs/>
          <w:i/>
          <w:iCs/>
          <w:color w:val="000000"/>
          <w:sz w:val="24"/>
          <w:szCs w:val="24"/>
          <w:lang w:val="hy-AM" w:eastAsia="ru-RU"/>
        </w:rPr>
        <w:t>. Լիազորված պետական մարմնի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Լիազորված պետական մարմինը`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հսկողություն է իրականացնում իր ենթակայության պետական թանգարանների գործունեության նկատմամբ.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վարում է Հայաստանի Հանրապետության թանգարանային ֆոնդի առարկայացուցակը (ռեեստրը) Հայաստանի Հանրապետության կառավարության սահմանած կարգով.</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հաստատում է պետական թանգարանների զարգացման հայեցակարգերը, ծրագրերը, հիմնական ցուցադրության գիտական պլանը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հիմնական ցուցադրության գեղարվեստական նախագծերը.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4) վերահսկողություն է իրականացնում հավատարմագրված թանգարանի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պահպանության կանոնների նկատմամբ.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5) Հայաստանի Հանրապետության օրենսդրությամբ սահմանված կարգով կազմակերպում է բռնագրավված, հօգուտ պետությանը տիրազուրկ ճանաչված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ժառանգության իրավունքով պետությանն անցած թանգարանային առարկաները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հավաքածուները պետական թանգարաններ կամ այլ կազմակերպություններ մշտական պահպանության հանձնումը.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 xml:space="preserve">6) ապահովում է հավատարմագրված թանգարանների թանգարանային առարկաների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հավաքածուների վերականգնումը.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7) սահմանում է թանգարանային աշխատողների մասնագիտական որակավորման չափանիշերը.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8) սահմանում է իր ենթակայության թանգարանի աշխատողների պաշտոնների օրինակելի նկարագիրը.</w:t>
      </w:r>
    </w:p>
    <w:p w:rsidR="00B51E7F" w:rsidRPr="000046CD" w:rsidRDefault="00B51E7F" w:rsidP="000046CD">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9) աջակցում է թանգարանի աշխատողների վերապատրաստման, որակավորման բարձրացման համակարգի զարգացման ծրագրերի մշակմանը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դրանց իրականացմանը.</w:t>
      </w:r>
    </w:p>
    <w:p w:rsidR="00B51E7F" w:rsidRPr="000046CD" w:rsidRDefault="00B51E7F" w:rsidP="000046CD">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10) հաստատում է թանգարանների ֆոնդային-գնահատող հանձնաժողովի աշխատակարգի օրինակելի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ը.</w:t>
      </w:r>
    </w:p>
    <w:p w:rsidR="00B51E7F" w:rsidRPr="000046CD" w:rsidRDefault="00B51E7F" w:rsidP="000046CD">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11) վերահսկողություն է իրականացնում պետական թանգարանին ամրացված պետական սեփականության օգտագործման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պահպանության նկատմամբ.</w:t>
      </w:r>
    </w:p>
    <w:p w:rsidR="00B51E7F" w:rsidRPr="000046CD" w:rsidRDefault="00B51E7F" w:rsidP="000046CD">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12) հաստատում է իր ենթակայության թանգարանային աշխատողների ատեստավորման կարգի օրինակելի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ը.</w:t>
      </w:r>
    </w:p>
    <w:p w:rsidR="008E0D07" w:rsidRPr="000046CD" w:rsidRDefault="008E0D07" w:rsidP="000046CD">
      <w:pPr>
        <w:spacing w:after="0" w:line="360" w:lineRule="auto"/>
        <w:jc w:val="both"/>
        <w:rPr>
          <w:rFonts w:ascii="GHEA Grapalat" w:hAnsi="GHEA Grapalat"/>
          <w:sz w:val="24"/>
          <w:szCs w:val="24"/>
          <w:lang w:val="hy-AM"/>
        </w:rPr>
      </w:pPr>
      <w:r w:rsidRPr="000046CD">
        <w:rPr>
          <w:rFonts w:ascii="GHEA Grapalat" w:eastAsia="Times New Roman" w:hAnsi="GHEA Grapalat" w:cs="Times New Roman"/>
          <w:sz w:val="24"/>
          <w:szCs w:val="24"/>
          <w:lang w:val="hy-AM" w:eastAsia="ru-RU"/>
        </w:rPr>
        <w:t xml:space="preserve">13) </w:t>
      </w:r>
      <w:r w:rsidR="000C360F" w:rsidRPr="000046CD">
        <w:rPr>
          <w:rFonts w:ascii="GHEA Grapalat" w:eastAsia="Times New Roman" w:hAnsi="GHEA Grapalat" w:cs="Times New Roman"/>
          <w:sz w:val="24"/>
          <w:szCs w:val="24"/>
          <w:lang w:val="hy-AM" w:eastAsia="ru-RU"/>
        </w:rPr>
        <w:t xml:space="preserve">հաստատում է </w:t>
      </w:r>
      <w:r w:rsidRPr="000046CD">
        <w:rPr>
          <w:rFonts w:ascii="GHEA Grapalat" w:hAnsi="GHEA Grapalat"/>
          <w:sz w:val="24"/>
          <w:szCs w:val="24"/>
          <w:lang w:val="hy-AM"/>
        </w:rPr>
        <w:t>նախարարության ենթակայության թանգարանների, արգելոց-թանգարանների  մշտական ցուցադրության այցելության տոմսերի սակագները</w:t>
      </w:r>
      <w:r w:rsidRPr="000046CD">
        <w:rPr>
          <w:rFonts w:ascii="GHEA Grapalat" w:hAnsi="Cambria Math"/>
          <w:sz w:val="24"/>
          <w:szCs w:val="24"/>
          <w:lang w:val="hy-AM"/>
        </w:rPr>
        <w:t>․</w:t>
      </w:r>
    </w:p>
    <w:p w:rsidR="003D1A85" w:rsidRPr="000046CD" w:rsidRDefault="003D1A85" w:rsidP="000046CD">
      <w:pPr>
        <w:spacing w:after="0" w:line="360" w:lineRule="auto"/>
        <w:jc w:val="both"/>
        <w:rPr>
          <w:rFonts w:ascii="GHEA Grapalat" w:hAnsi="GHEA Grapalat"/>
          <w:sz w:val="24"/>
          <w:szCs w:val="24"/>
          <w:lang w:val="hy-AM"/>
        </w:rPr>
      </w:pPr>
      <w:r w:rsidRPr="000046CD">
        <w:rPr>
          <w:rFonts w:ascii="GHEA Grapalat" w:hAnsi="GHEA Grapalat"/>
          <w:sz w:val="24"/>
          <w:szCs w:val="24"/>
          <w:lang w:val="hy-AM"/>
        </w:rPr>
        <w:t xml:space="preserve">  </w:t>
      </w:r>
      <w:r w:rsidRPr="000046CD">
        <w:rPr>
          <w:rFonts w:ascii="GHEA Grapalat" w:eastAsia="Times New Roman" w:hAnsi="GHEA Grapalat" w:cs="Times New Roman"/>
          <w:sz w:val="24"/>
          <w:szCs w:val="24"/>
          <w:lang w:val="hy-AM" w:eastAsia="ru-RU"/>
        </w:rPr>
        <w:t xml:space="preserve">14) </w:t>
      </w:r>
      <w:r w:rsidRPr="000046CD">
        <w:rPr>
          <w:rFonts w:ascii="GHEA Grapalat" w:hAnsi="GHEA Grapalat"/>
          <w:sz w:val="24"/>
          <w:szCs w:val="24"/>
          <w:lang w:val="hy-AM"/>
        </w:rPr>
        <w:t xml:space="preserve"> </w:t>
      </w:r>
      <w:r w:rsidRPr="000046CD">
        <w:rPr>
          <w:rFonts w:ascii="GHEA Grapalat" w:eastAsia="Times New Roman" w:hAnsi="GHEA Grapalat" w:cs="Times New Roman"/>
          <w:sz w:val="24"/>
          <w:szCs w:val="24"/>
          <w:lang w:val="hy-AM" w:eastAsia="ru-RU"/>
        </w:rPr>
        <w:t xml:space="preserve">հաստատում է </w:t>
      </w:r>
      <w:r w:rsidRPr="000046CD">
        <w:rPr>
          <w:rFonts w:ascii="GHEA Grapalat" w:hAnsi="GHEA Grapalat"/>
          <w:sz w:val="24"/>
          <w:szCs w:val="24"/>
          <w:lang w:val="hy-AM"/>
        </w:rPr>
        <w:t>նախարարության թանգարանների և արգելոց-թանգարանների</w:t>
      </w:r>
      <w:r w:rsidRPr="000046CD">
        <w:rPr>
          <w:rFonts w:ascii="GHEA Grapalat" w:hAnsi="GHEA Grapalat"/>
          <w:sz w:val="24"/>
          <w:szCs w:val="24"/>
          <w:lang w:val="af-ZA"/>
        </w:rPr>
        <w:t xml:space="preserve"> </w:t>
      </w:r>
      <w:r w:rsidRPr="000046CD">
        <w:rPr>
          <w:rFonts w:ascii="GHEA Grapalat" w:hAnsi="GHEA Grapalat"/>
          <w:sz w:val="24"/>
          <w:szCs w:val="24"/>
          <w:lang w:val="hy-AM"/>
        </w:rPr>
        <w:t>մշտական</w:t>
      </w:r>
      <w:r w:rsidRPr="000046CD">
        <w:rPr>
          <w:rFonts w:ascii="GHEA Grapalat" w:hAnsi="GHEA Grapalat"/>
          <w:sz w:val="24"/>
          <w:szCs w:val="24"/>
          <w:lang w:val="af-ZA"/>
        </w:rPr>
        <w:t xml:space="preserve"> </w:t>
      </w:r>
      <w:r w:rsidRPr="000046CD">
        <w:rPr>
          <w:rFonts w:ascii="GHEA Grapalat" w:hAnsi="GHEA Grapalat"/>
          <w:sz w:val="24"/>
          <w:szCs w:val="24"/>
          <w:lang w:val="hy-AM"/>
        </w:rPr>
        <w:t>ցուցադրությունում</w:t>
      </w:r>
      <w:r w:rsidRPr="000046CD">
        <w:rPr>
          <w:rFonts w:ascii="GHEA Grapalat" w:hAnsi="GHEA Grapalat"/>
          <w:sz w:val="24"/>
          <w:szCs w:val="24"/>
          <w:lang w:val="af-ZA"/>
        </w:rPr>
        <w:t xml:space="preserve"> </w:t>
      </w:r>
      <w:r w:rsidRPr="000046CD">
        <w:rPr>
          <w:rFonts w:ascii="GHEA Grapalat" w:hAnsi="GHEA Grapalat"/>
          <w:sz w:val="24"/>
          <w:szCs w:val="24"/>
          <w:lang w:val="hy-AM"/>
        </w:rPr>
        <w:t>մասնագիտական</w:t>
      </w:r>
      <w:r w:rsidRPr="000046CD">
        <w:rPr>
          <w:rFonts w:ascii="GHEA Grapalat" w:hAnsi="GHEA Grapalat"/>
          <w:sz w:val="24"/>
          <w:szCs w:val="24"/>
          <w:lang w:val="af-ZA"/>
        </w:rPr>
        <w:t xml:space="preserve"> </w:t>
      </w:r>
      <w:r w:rsidRPr="000046CD">
        <w:rPr>
          <w:rFonts w:ascii="GHEA Grapalat" w:hAnsi="GHEA Grapalat"/>
          <w:sz w:val="24"/>
          <w:szCs w:val="24"/>
          <w:lang w:val="hy-AM"/>
        </w:rPr>
        <w:t>լուսանկարման</w:t>
      </w:r>
      <w:r w:rsidRPr="000046CD">
        <w:rPr>
          <w:rFonts w:ascii="GHEA Grapalat" w:hAnsi="GHEA Grapalat"/>
          <w:sz w:val="24"/>
          <w:szCs w:val="24"/>
          <w:lang w:val="af-ZA"/>
        </w:rPr>
        <w:t xml:space="preserve"> </w:t>
      </w:r>
      <w:r w:rsidRPr="000046CD">
        <w:rPr>
          <w:rFonts w:ascii="GHEA Grapalat" w:hAnsi="GHEA Grapalat"/>
          <w:sz w:val="24"/>
          <w:szCs w:val="24"/>
          <w:lang w:val="hy-AM"/>
        </w:rPr>
        <w:t>և</w:t>
      </w:r>
      <w:r w:rsidRPr="000046CD">
        <w:rPr>
          <w:rFonts w:ascii="GHEA Grapalat" w:hAnsi="GHEA Grapalat"/>
          <w:sz w:val="24"/>
          <w:szCs w:val="24"/>
          <w:lang w:val="af-ZA"/>
        </w:rPr>
        <w:t xml:space="preserve"> </w:t>
      </w:r>
      <w:r w:rsidRPr="000046CD">
        <w:rPr>
          <w:rFonts w:ascii="GHEA Grapalat" w:hAnsi="GHEA Grapalat"/>
          <w:sz w:val="24"/>
          <w:szCs w:val="24"/>
          <w:lang w:val="hy-AM"/>
        </w:rPr>
        <w:t>տեսագրման</w:t>
      </w:r>
      <w:r w:rsidRPr="000046CD">
        <w:rPr>
          <w:rFonts w:ascii="GHEA Grapalat" w:hAnsi="GHEA Grapalat"/>
          <w:sz w:val="24"/>
          <w:szCs w:val="24"/>
          <w:lang w:val="af-ZA"/>
        </w:rPr>
        <w:t xml:space="preserve"> </w:t>
      </w:r>
      <w:r w:rsidRPr="000046CD">
        <w:rPr>
          <w:rFonts w:ascii="GHEA Grapalat" w:hAnsi="GHEA Grapalat"/>
          <w:sz w:val="24"/>
          <w:szCs w:val="24"/>
          <w:lang w:val="hy-AM"/>
        </w:rPr>
        <w:t>սակագները</w:t>
      </w:r>
      <w:r w:rsidRPr="000046CD">
        <w:rPr>
          <w:rFonts w:ascii="GHEA Grapalat" w:hAnsi="Cambria Math"/>
          <w:sz w:val="24"/>
          <w:szCs w:val="24"/>
          <w:lang w:val="hy-AM"/>
        </w:rPr>
        <w:t>․</w:t>
      </w:r>
    </w:p>
    <w:p w:rsidR="00F83A9B" w:rsidRPr="000046CD" w:rsidRDefault="00F83A9B" w:rsidP="000046CD">
      <w:pPr>
        <w:spacing w:after="0" w:line="360" w:lineRule="auto"/>
        <w:jc w:val="both"/>
        <w:rPr>
          <w:rFonts w:ascii="GHEA Grapalat" w:eastAsia="Times New Roman" w:hAnsi="GHEA Grapalat" w:cs="Times New Roman"/>
          <w:sz w:val="24"/>
          <w:szCs w:val="24"/>
          <w:lang w:val="hy-AM" w:eastAsia="ru-RU"/>
        </w:rPr>
      </w:pPr>
      <w:r w:rsidRPr="000046CD">
        <w:rPr>
          <w:rFonts w:ascii="GHEA Grapalat" w:eastAsia="Times New Roman" w:hAnsi="GHEA Grapalat" w:cs="Times New Roman"/>
          <w:sz w:val="24"/>
          <w:szCs w:val="24"/>
          <w:lang w:val="hy-AM" w:eastAsia="ru-RU"/>
        </w:rPr>
        <w:t xml:space="preserve">   </w:t>
      </w:r>
      <w:r w:rsidR="003B090C" w:rsidRPr="000046CD">
        <w:rPr>
          <w:rFonts w:ascii="GHEA Grapalat" w:eastAsia="Times New Roman" w:hAnsi="GHEA Grapalat" w:cs="Times New Roman"/>
          <w:sz w:val="24"/>
          <w:szCs w:val="24"/>
          <w:lang w:val="hy-AM" w:eastAsia="ru-RU"/>
        </w:rPr>
        <w:t>15</w:t>
      </w:r>
      <w:r w:rsidRPr="000046CD">
        <w:rPr>
          <w:rFonts w:ascii="GHEA Grapalat" w:eastAsia="Times New Roman" w:hAnsi="GHEA Grapalat" w:cs="Times New Roman"/>
          <w:sz w:val="24"/>
          <w:szCs w:val="24"/>
          <w:lang w:val="hy-AM" w:eastAsia="ru-RU"/>
        </w:rPr>
        <w:t xml:space="preserve">) հաստատում է հավատարմագրված թանգարանի թանգարանային առարկաների </w:t>
      </w:r>
      <w:r w:rsidR="00032A98">
        <w:rPr>
          <w:rFonts w:ascii="GHEA Grapalat" w:eastAsia="Times New Roman" w:hAnsi="GHEA Grapalat" w:cs="Times New Roman"/>
          <w:sz w:val="24"/>
          <w:szCs w:val="24"/>
          <w:lang w:val="hy-AM" w:eastAsia="ru-RU"/>
        </w:rPr>
        <w:t>և</w:t>
      </w:r>
      <w:r w:rsidRPr="000046CD">
        <w:rPr>
          <w:rFonts w:ascii="GHEA Grapalat" w:eastAsia="Times New Roman" w:hAnsi="GHEA Grapalat" w:cs="Times New Roman"/>
          <w:sz w:val="24"/>
          <w:szCs w:val="24"/>
          <w:lang w:val="hy-AM" w:eastAsia="ru-RU"/>
        </w:rPr>
        <w:t xml:space="preserve"> հավաքածուների պահպանության կանոնները.</w:t>
      </w:r>
    </w:p>
    <w:p w:rsidR="002A7581" w:rsidRPr="000046CD" w:rsidRDefault="002A7581" w:rsidP="000046CD">
      <w:pPr>
        <w:spacing w:after="0"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   </w:t>
      </w:r>
      <w:r w:rsidR="00B51E7F" w:rsidRPr="000046CD">
        <w:rPr>
          <w:rFonts w:ascii="GHEA Grapalat" w:eastAsia="Times New Roman" w:hAnsi="GHEA Grapalat" w:cs="Times New Roman"/>
          <w:color w:val="000000"/>
          <w:sz w:val="24"/>
          <w:szCs w:val="24"/>
          <w:lang w:val="hy-AM" w:eastAsia="ru-RU"/>
        </w:rPr>
        <w:t>1</w:t>
      </w:r>
      <w:r w:rsidRPr="000046CD">
        <w:rPr>
          <w:rFonts w:ascii="GHEA Grapalat" w:eastAsia="Times New Roman" w:hAnsi="GHEA Grapalat" w:cs="Times New Roman"/>
          <w:color w:val="000000"/>
          <w:sz w:val="24"/>
          <w:szCs w:val="24"/>
          <w:lang w:val="hy-AM" w:eastAsia="ru-RU"/>
        </w:rPr>
        <w:t xml:space="preserve">6) </w:t>
      </w:r>
      <w:r w:rsidR="00B51E7F" w:rsidRPr="000046CD">
        <w:rPr>
          <w:rFonts w:ascii="GHEA Grapalat" w:eastAsia="Times New Roman" w:hAnsi="GHEA Grapalat" w:cs="Times New Roman"/>
          <w:color w:val="000000"/>
          <w:sz w:val="24"/>
          <w:szCs w:val="24"/>
          <w:lang w:val="hy-AM" w:eastAsia="ru-RU"/>
        </w:rPr>
        <w:t xml:space="preserve">իրականացնում է Հայաստանի Հանրապետության օրենքներով </w:t>
      </w:r>
      <w:r w:rsidR="00032A98">
        <w:rPr>
          <w:rFonts w:ascii="GHEA Grapalat" w:eastAsia="Times New Roman" w:hAnsi="GHEA Grapalat" w:cs="Times New Roman"/>
          <w:color w:val="000000"/>
          <w:sz w:val="24"/>
          <w:szCs w:val="24"/>
          <w:lang w:val="hy-AM" w:eastAsia="ru-RU"/>
        </w:rPr>
        <w:t>և</w:t>
      </w:r>
      <w:r w:rsidR="00B51E7F" w:rsidRPr="000046CD">
        <w:rPr>
          <w:rFonts w:ascii="GHEA Grapalat" w:eastAsia="Times New Roman" w:hAnsi="GHEA Grapalat" w:cs="Times New Roman"/>
          <w:color w:val="000000"/>
          <w:sz w:val="24"/>
          <w:szCs w:val="24"/>
          <w:lang w:val="hy-AM" w:eastAsia="ru-RU"/>
        </w:rPr>
        <w:t xml:space="preserve"> այլ </w:t>
      </w:r>
      <w:r w:rsidR="00D32184" w:rsidRPr="000046CD">
        <w:rPr>
          <w:rFonts w:ascii="GHEA Grapalat" w:eastAsia="Times New Roman" w:hAnsi="GHEA Grapalat" w:cs="Times New Roman"/>
          <w:color w:val="000000"/>
          <w:sz w:val="24"/>
          <w:szCs w:val="24"/>
          <w:lang w:val="hy-AM" w:eastAsia="ru-RU"/>
        </w:rPr>
        <w:t xml:space="preserve">նորմատիվ </w:t>
      </w:r>
      <w:r w:rsidR="00B51E7F" w:rsidRPr="000046CD">
        <w:rPr>
          <w:rFonts w:ascii="GHEA Grapalat" w:eastAsia="Times New Roman" w:hAnsi="GHEA Grapalat" w:cs="Times New Roman"/>
          <w:color w:val="000000"/>
          <w:sz w:val="24"/>
          <w:szCs w:val="24"/>
          <w:lang w:val="hy-AM" w:eastAsia="ru-RU"/>
        </w:rPr>
        <w:t>իրավական ակտերով սահմանված այլ լիազորություններ</w:t>
      </w:r>
      <w:r w:rsidRPr="000046CD">
        <w:rPr>
          <w:rFonts w:ascii="GHEA Grapalat" w:eastAsia="Times New Roman" w:hAnsi="GHEA Grapalat" w:cs="Times New Roman"/>
          <w:color w:val="000000"/>
          <w:sz w:val="24"/>
          <w:szCs w:val="24"/>
          <w:lang w:val="hy-AM" w:eastAsia="ru-RU"/>
        </w:rPr>
        <w:t>,</w:t>
      </w:r>
    </w:p>
    <w:p w:rsidR="004F6149" w:rsidRDefault="002A7581" w:rsidP="004F6149">
      <w:pPr>
        <w:spacing w:after="0" w:line="360" w:lineRule="auto"/>
        <w:jc w:val="both"/>
        <w:rPr>
          <w:rFonts w:ascii="Cambria Math" w:eastAsia="Times New Roman" w:hAnsi="Cambria Math" w:cs="Times New Roman"/>
          <w:sz w:val="24"/>
          <w:szCs w:val="24"/>
          <w:lang w:val="hy-AM" w:eastAsia="ru-RU"/>
        </w:rPr>
      </w:pPr>
      <w:r w:rsidRPr="000046CD">
        <w:rPr>
          <w:rFonts w:ascii="GHEA Grapalat" w:eastAsia="Times New Roman" w:hAnsi="GHEA Grapalat" w:cs="Times New Roman"/>
          <w:color w:val="000000"/>
          <w:sz w:val="24"/>
          <w:szCs w:val="24"/>
          <w:lang w:val="hy-AM" w:eastAsia="ru-RU"/>
        </w:rPr>
        <w:t xml:space="preserve">     17) </w:t>
      </w:r>
      <w:r w:rsidRPr="000046CD">
        <w:rPr>
          <w:rFonts w:ascii="GHEA Grapalat" w:eastAsia="Times New Roman" w:hAnsi="GHEA Grapalat" w:cs="Times New Roman"/>
          <w:sz w:val="24"/>
          <w:szCs w:val="24"/>
          <w:lang w:val="hy-AM" w:eastAsia="ru-RU"/>
        </w:rPr>
        <w:t xml:space="preserve"> հաստատում է թանգարանների խորհրդի աշխատակարգը և անհատական կազմը</w:t>
      </w:r>
      <w:r w:rsidR="004F6149">
        <w:rPr>
          <w:rFonts w:ascii="Cambria Math" w:eastAsia="Times New Roman" w:hAnsi="Cambria Math" w:cs="Times New Roman"/>
          <w:sz w:val="24"/>
          <w:szCs w:val="24"/>
          <w:lang w:val="hy-AM" w:eastAsia="ru-RU"/>
        </w:rPr>
        <w:t>․</w:t>
      </w:r>
    </w:p>
    <w:p w:rsidR="004F6149" w:rsidRPr="000046CD" w:rsidRDefault="004F6149" w:rsidP="004F6149">
      <w:pPr>
        <w:spacing w:after="0" w:line="360" w:lineRule="auto"/>
        <w:jc w:val="both"/>
        <w:rPr>
          <w:rFonts w:ascii="GHEA Grapalat" w:eastAsia="Times New Roman" w:hAnsi="GHEA Grapalat" w:cs="Times New Roman"/>
          <w:sz w:val="24"/>
          <w:szCs w:val="24"/>
          <w:lang w:val="hy-AM" w:eastAsia="ru-RU"/>
        </w:rPr>
      </w:pPr>
      <w:r>
        <w:rPr>
          <w:rFonts w:ascii="Cambria Math" w:eastAsia="Times New Roman" w:hAnsi="Cambria Math" w:cs="Times New Roman"/>
          <w:sz w:val="24"/>
          <w:szCs w:val="24"/>
          <w:lang w:val="hy-AM" w:eastAsia="ru-RU"/>
        </w:rPr>
        <w:lastRenderedPageBreak/>
        <w:t xml:space="preserve">    </w:t>
      </w:r>
      <w:r w:rsidRPr="004F6149">
        <w:rPr>
          <w:rFonts w:ascii="GHEA Grapalat" w:eastAsia="Times New Roman" w:hAnsi="GHEA Grapalat" w:cs="Times New Roman"/>
          <w:sz w:val="24"/>
          <w:szCs w:val="24"/>
          <w:lang w:val="hy-AM" w:eastAsia="ru-RU"/>
        </w:rPr>
        <w:t xml:space="preserve"> </w:t>
      </w:r>
      <w:r w:rsidRPr="000046CD">
        <w:rPr>
          <w:rFonts w:ascii="GHEA Grapalat" w:eastAsia="Times New Roman" w:hAnsi="GHEA Grapalat" w:cs="Times New Roman"/>
          <w:sz w:val="24"/>
          <w:szCs w:val="24"/>
          <w:lang w:val="hy-AM" w:eastAsia="ru-RU"/>
        </w:rPr>
        <w:t>1</w:t>
      </w:r>
      <w:r>
        <w:rPr>
          <w:rFonts w:ascii="GHEA Grapalat" w:eastAsia="Times New Roman" w:hAnsi="GHEA Grapalat" w:cs="Times New Roman"/>
          <w:sz w:val="24"/>
          <w:szCs w:val="24"/>
          <w:lang w:val="hy-AM" w:eastAsia="ru-RU"/>
        </w:rPr>
        <w:t>8</w:t>
      </w:r>
      <w:r w:rsidRPr="000046CD">
        <w:rPr>
          <w:rFonts w:ascii="GHEA Grapalat" w:eastAsia="Times New Roman" w:hAnsi="GHEA Grapalat" w:cs="Times New Roman"/>
          <w:sz w:val="24"/>
          <w:szCs w:val="24"/>
          <w:lang w:val="hy-AM" w:eastAsia="ru-RU"/>
        </w:rPr>
        <w:t xml:space="preserve">) հաստատում է պետական թանգարաններից անվճար օգտվողների </w:t>
      </w:r>
      <w:r w:rsidR="00032A98">
        <w:rPr>
          <w:rFonts w:ascii="GHEA Grapalat" w:eastAsia="Times New Roman" w:hAnsi="GHEA Grapalat" w:cs="Times New Roman"/>
          <w:sz w:val="24"/>
          <w:szCs w:val="24"/>
          <w:lang w:val="hy-AM" w:eastAsia="ru-RU"/>
        </w:rPr>
        <w:t>և</w:t>
      </w:r>
      <w:r w:rsidRPr="000046CD">
        <w:rPr>
          <w:rFonts w:ascii="Courier New" w:eastAsia="Times New Roman" w:hAnsi="Courier New" w:cs="Courier New"/>
          <w:sz w:val="24"/>
          <w:szCs w:val="24"/>
          <w:lang w:val="hy-AM" w:eastAsia="ru-RU"/>
        </w:rPr>
        <w:t> </w:t>
      </w:r>
      <w:r w:rsidRPr="000046CD">
        <w:rPr>
          <w:rFonts w:ascii="GHEA Grapalat" w:eastAsia="Times New Roman" w:hAnsi="GHEA Grapalat" w:cs="GHEA Grapalat"/>
          <w:sz w:val="24"/>
          <w:szCs w:val="24"/>
          <w:lang w:val="hy-AM" w:eastAsia="ru-RU"/>
        </w:rPr>
        <w:t xml:space="preserve"> պետական թանգարանների կողմից մատուցվող ծառայությունների ցանկերը </w:t>
      </w:r>
      <w:r w:rsidR="00032A98">
        <w:rPr>
          <w:rFonts w:ascii="GHEA Grapalat" w:eastAsia="Times New Roman" w:hAnsi="GHEA Grapalat" w:cs="GHEA Grapalat"/>
          <w:sz w:val="24"/>
          <w:szCs w:val="24"/>
          <w:lang w:val="hy-AM" w:eastAsia="ru-RU"/>
        </w:rPr>
        <w:t>և</w:t>
      </w:r>
      <w:r w:rsidRPr="000046CD">
        <w:rPr>
          <w:rFonts w:ascii="GHEA Grapalat" w:eastAsia="Times New Roman" w:hAnsi="GHEA Grapalat" w:cs="GHEA Grapalat"/>
          <w:sz w:val="24"/>
          <w:szCs w:val="24"/>
          <w:lang w:val="hy-AM" w:eastAsia="ru-RU"/>
        </w:rPr>
        <w:t xml:space="preserve"> </w:t>
      </w:r>
      <w:r>
        <w:rPr>
          <w:rFonts w:ascii="GHEA Grapalat" w:eastAsia="Times New Roman" w:hAnsi="GHEA Grapalat" w:cs="Times New Roman"/>
          <w:sz w:val="24"/>
          <w:szCs w:val="24"/>
          <w:lang w:val="hy-AM" w:eastAsia="ru-RU"/>
        </w:rPr>
        <w:t>սակագները։</w:t>
      </w:r>
    </w:p>
    <w:p w:rsidR="002A7581" w:rsidRPr="000046CD" w:rsidRDefault="002A7581" w:rsidP="000046CD">
      <w:pPr>
        <w:spacing w:after="0" w:line="360" w:lineRule="auto"/>
        <w:jc w:val="both"/>
        <w:rPr>
          <w:rFonts w:ascii="GHEA Grapalat" w:eastAsia="Times New Roman" w:hAnsi="GHEA Grapalat" w:cs="Times New Roman"/>
          <w:color w:val="000000"/>
          <w:sz w:val="24"/>
          <w:szCs w:val="24"/>
          <w:lang w:val="hy-AM" w:eastAsia="ru-RU"/>
        </w:rPr>
      </w:pP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3B090C" w:rsidRPr="000046CD">
        <w:rPr>
          <w:rFonts w:ascii="GHEA Grapalat" w:eastAsia="Times New Roman" w:hAnsi="GHEA Grapalat" w:cs="Times New Roman"/>
          <w:b/>
          <w:bCs/>
          <w:i/>
          <w:iCs/>
          <w:color w:val="000000"/>
          <w:sz w:val="24"/>
          <w:szCs w:val="24"/>
          <w:lang w:val="hy-AM" w:eastAsia="ru-RU"/>
        </w:rPr>
        <w:t>6</w:t>
      </w:r>
      <w:r w:rsidRPr="000046CD">
        <w:rPr>
          <w:rFonts w:ascii="GHEA Grapalat" w:eastAsia="Times New Roman" w:hAnsi="GHEA Grapalat" w:cs="Times New Roman"/>
          <w:b/>
          <w:bCs/>
          <w:i/>
          <w:iCs/>
          <w:color w:val="000000"/>
          <w:sz w:val="24"/>
          <w:szCs w:val="24"/>
          <w:lang w:val="hy-AM" w:eastAsia="ru-RU"/>
        </w:rPr>
        <w:t>. Տեղական ինքնակառավարման մարմինների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Տեղական ինքնակառավարման մարմինները`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ապահովում են համայնքային թանգարանների լիարժեք գործունեության համար անհրաժեշտ պայմանները.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հսկողություն են իրականացնում համայնքային թանգարանների գործունեության նկատմամբ.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իրականացնում են Հայաստանի Հանրապետության օրենքներով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այլ </w:t>
      </w:r>
      <w:r w:rsidR="00D32184" w:rsidRPr="000046CD">
        <w:rPr>
          <w:rFonts w:ascii="GHEA Grapalat" w:eastAsia="Times New Roman" w:hAnsi="GHEA Grapalat" w:cs="Times New Roman"/>
          <w:color w:val="000000"/>
          <w:sz w:val="24"/>
          <w:szCs w:val="24"/>
          <w:lang w:val="hy-AM" w:eastAsia="ru-RU"/>
        </w:rPr>
        <w:t xml:space="preserve">նորմատիվ </w:t>
      </w:r>
      <w:r w:rsidRPr="000046CD">
        <w:rPr>
          <w:rFonts w:ascii="GHEA Grapalat" w:eastAsia="Times New Roman" w:hAnsi="GHEA Grapalat" w:cs="Times New Roman"/>
          <w:color w:val="000000"/>
          <w:sz w:val="24"/>
          <w:szCs w:val="24"/>
          <w:lang w:val="hy-AM" w:eastAsia="ru-RU"/>
        </w:rPr>
        <w:t>իրավական ակտերով սահմանված այլ լիազորություններ: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3B090C" w:rsidRPr="000046CD">
        <w:rPr>
          <w:rFonts w:ascii="GHEA Grapalat" w:eastAsia="Times New Roman" w:hAnsi="GHEA Grapalat" w:cs="Times New Roman"/>
          <w:b/>
          <w:bCs/>
          <w:i/>
          <w:iCs/>
          <w:color w:val="000000"/>
          <w:sz w:val="24"/>
          <w:szCs w:val="24"/>
          <w:lang w:val="hy-AM" w:eastAsia="ru-RU"/>
        </w:rPr>
        <w:t>7</w:t>
      </w:r>
      <w:r w:rsidRPr="000046CD">
        <w:rPr>
          <w:rFonts w:ascii="GHEA Grapalat" w:eastAsia="Times New Roman" w:hAnsi="GHEA Grapalat" w:cs="Times New Roman"/>
          <w:b/>
          <w:bCs/>
          <w:i/>
          <w:iCs/>
          <w:color w:val="000000"/>
          <w:sz w:val="24"/>
          <w:szCs w:val="24"/>
          <w:lang w:val="hy-AM" w:eastAsia="ru-RU"/>
        </w:rPr>
        <w:t xml:space="preserve">. Տարածքային կառավարման </w:t>
      </w:r>
      <w:r w:rsidR="00032A98">
        <w:rPr>
          <w:rFonts w:ascii="GHEA Grapalat" w:eastAsia="Times New Roman" w:hAnsi="GHEA Grapalat" w:cs="Times New Roman"/>
          <w:b/>
          <w:bCs/>
          <w:i/>
          <w:iCs/>
          <w:color w:val="000000"/>
          <w:sz w:val="24"/>
          <w:szCs w:val="24"/>
          <w:lang w:val="hy-AM" w:eastAsia="ru-RU"/>
        </w:rPr>
        <w:t>և</w:t>
      </w:r>
      <w:r w:rsidRPr="000046CD">
        <w:rPr>
          <w:rFonts w:ascii="GHEA Grapalat" w:eastAsia="Times New Roman" w:hAnsi="GHEA Grapalat" w:cs="Times New Roman"/>
          <w:b/>
          <w:bCs/>
          <w:i/>
          <w:iCs/>
          <w:color w:val="000000"/>
          <w:sz w:val="24"/>
          <w:szCs w:val="24"/>
          <w:lang w:val="hy-AM" w:eastAsia="ru-RU"/>
        </w:rPr>
        <w:t xml:space="preserve"> այլ պետական մարմինների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Տարածքային կառավարման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այլ պետական մարմինները`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ապահովում են իրենց ենթակայության թանգարանների լիարժեք գործունեության համար անհրաժեշտ պայմանները.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2) հսկողություն են իրականացնում իրենց ենթակայության թանգարանների գործունեության նկատմամբ.</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իրականացնում է Հայաստանի Հանրապետության օրենքներով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այլ </w:t>
      </w:r>
      <w:r w:rsidR="009F0C47" w:rsidRPr="000046CD">
        <w:rPr>
          <w:rFonts w:ascii="GHEA Grapalat" w:eastAsia="Times New Roman" w:hAnsi="GHEA Grapalat" w:cs="Times New Roman"/>
          <w:color w:val="000000"/>
          <w:sz w:val="24"/>
          <w:szCs w:val="24"/>
          <w:lang w:val="hy-AM" w:eastAsia="ru-RU"/>
        </w:rPr>
        <w:t xml:space="preserve">նորմատիվ </w:t>
      </w:r>
      <w:r w:rsidRPr="000046CD">
        <w:rPr>
          <w:rFonts w:ascii="GHEA Grapalat" w:eastAsia="Times New Roman" w:hAnsi="GHEA Grapalat" w:cs="Times New Roman"/>
          <w:color w:val="000000"/>
          <w:sz w:val="24"/>
          <w:szCs w:val="24"/>
          <w:lang w:val="hy-AM" w:eastAsia="ru-RU"/>
        </w:rPr>
        <w:t>իրավական ակտերով սահմանված այլ լիազորություններ: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3B090C" w:rsidRPr="000046CD">
        <w:rPr>
          <w:rFonts w:ascii="GHEA Grapalat" w:eastAsia="Times New Roman" w:hAnsi="GHEA Grapalat" w:cs="Times New Roman"/>
          <w:b/>
          <w:bCs/>
          <w:i/>
          <w:iCs/>
          <w:color w:val="000000"/>
          <w:sz w:val="24"/>
          <w:szCs w:val="24"/>
          <w:lang w:val="hy-AM" w:eastAsia="ru-RU"/>
        </w:rPr>
        <w:t>8</w:t>
      </w:r>
      <w:r w:rsidRPr="000046CD">
        <w:rPr>
          <w:rFonts w:ascii="GHEA Grapalat" w:eastAsia="Times New Roman" w:hAnsi="GHEA Grapalat" w:cs="Times New Roman"/>
          <w:b/>
          <w:bCs/>
          <w:i/>
          <w:iCs/>
          <w:color w:val="000000"/>
          <w:sz w:val="24"/>
          <w:szCs w:val="24"/>
          <w:lang w:val="hy-AM" w:eastAsia="ru-RU"/>
        </w:rPr>
        <w:t>. Թանգարանների խորհրդի լիազորությունները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1. Թանգարանների խորհուրդը</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հասարակական հիմունքներով գործող խորհր</w:t>
      </w:r>
      <w:r w:rsidRPr="000046CD">
        <w:rPr>
          <w:rFonts w:ascii="GHEA Grapalat" w:eastAsia="Times New Roman" w:hAnsi="GHEA Grapalat" w:cs="Times New Roman"/>
          <w:color w:val="000000"/>
          <w:sz w:val="24"/>
          <w:szCs w:val="24"/>
          <w:lang w:val="hy-AM" w:eastAsia="ru-RU"/>
        </w:rPr>
        <w:t>դակցական մարմին է, որի նպատակն</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է թանգարանների զարգացմանը նպաստելը։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Թանգարանների խորհրդի կազմում կարող են ընդգրկվել թանգարանների (անկախ ենթակայությունից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սեփականության ձ</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ից), հասարակական կազմակերպությունների ներկայացուցիչներ, գիտնականներ, մասնագետներ:</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3. Թանգարանների խորհուրդը առաջարկություններ է ներկայացնում լիազորված պետական մարմին` թանգարանների գործունեության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գործունեությանը նպաստող պետական ռազմավարության մշակման, թանգարանային քաղաքականության, գիտական ծրագրերի, դրանց ֆինանսավորման, բյուջետային միջոցների բաշխման հարցերի</w:t>
      </w:r>
      <w:r w:rsidRPr="000046CD">
        <w:rPr>
          <w:rFonts w:ascii="Courier New" w:eastAsia="Times New Roman" w:hAnsi="Courier New" w:cs="Courier New"/>
          <w:color w:val="000000"/>
          <w:sz w:val="24"/>
          <w:szCs w:val="24"/>
          <w:lang w:val="hy-AM" w:eastAsia="ru-RU"/>
        </w:rPr>
        <w:t> </w:t>
      </w:r>
      <w:r w:rsidRPr="000046CD">
        <w:rPr>
          <w:rFonts w:ascii="GHEA Grapalat" w:eastAsia="Times New Roman" w:hAnsi="GHEA Grapalat" w:cs="GHEA Grapalat"/>
          <w:color w:val="000000"/>
          <w:sz w:val="24"/>
          <w:szCs w:val="24"/>
          <w:lang w:val="hy-AM" w:eastAsia="ru-RU"/>
        </w:rPr>
        <w:t xml:space="preserve"> վերաբերյալ:</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4. Թանգարանների խորհրդի աշխատակարգը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անհատական կազմը հաստատում է </w:t>
      </w:r>
      <w:r w:rsidR="006505C4" w:rsidRPr="000046CD">
        <w:rPr>
          <w:rFonts w:ascii="GHEA Grapalat" w:eastAsia="Times New Roman" w:hAnsi="GHEA Grapalat" w:cs="Times New Roman"/>
          <w:color w:val="000000"/>
          <w:sz w:val="24"/>
          <w:szCs w:val="24"/>
          <w:lang w:val="hy-AM" w:eastAsia="ru-RU"/>
        </w:rPr>
        <w:t>` լիազորված պետական մարմնը</w:t>
      </w:r>
      <w:r w:rsidRPr="000046CD">
        <w:rPr>
          <w:rFonts w:ascii="GHEA Grapalat" w:eastAsia="Times New Roman" w:hAnsi="GHEA Grapalat" w:cs="Times New Roman"/>
          <w:color w:val="000000"/>
          <w:sz w:val="24"/>
          <w:szCs w:val="24"/>
          <w:lang w:val="hy-AM" w:eastAsia="ru-RU"/>
        </w:rPr>
        <w:t>` 3 տարի ժամկետով:</w:t>
      </w:r>
    </w:p>
    <w:p w:rsidR="006505C4" w:rsidRPr="008C12AF" w:rsidRDefault="006505C4" w:rsidP="000046CD">
      <w:pPr>
        <w:spacing w:before="100" w:beforeAutospacing="1" w:after="100" w:afterAutospacing="1" w:line="360" w:lineRule="auto"/>
        <w:jc w:val="both"/>
        <w:rPr>
          <w:rFonts w:ascii="GHEA Grapalat" w:eastAsia="Times New Roman" w:hAnsi="GHEA Grapalat" w:cs="Times New Roman"/>
          <w:b/>
          <w:bCs/>
          <w:color w:val="000000"/>
          <w:sz w:val="24"/>
          <w:szCs w:val="24"/>
          <w:lang w:val="hy-AM" w:eastAsia="ru-RU"/>
        </w:rPr>
      </w:pP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6.</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ԹԱՆԳԱՐԱՆՆԵՐԻ ՖԻՆԱՆՍԱՎՈՐՈՒՄԸ</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2</w:t>
      </w:r>
      <w:r w:rsidR="003B090C" w:rsidRPr="000046CD">
        <w:rPr>
          <w:rFonts w:ascii="GHEA Grapalat" w:eastAsia="Times New Roman" w:hAnsi="GHEA Grapalat" w:cs="Times New Roman"/>
          <w:b/>
          <w:bCs/>
          <w:i/>
          <w:iCs/>
          <w:color w:val="000000"/>
          <w:sz w:val="24"/>
          <w:szCs w:val="24"/>
          <w:lang w:val="hy-AM" w:eastAsia="ru-RU"/>
        </w:rPr>
        <w:t>9</w:t>
      </w:r>
      <w:r w:rsidRPr="000046CD">
        <w:rPr>
          <w:rFonts w:ascii="GHEA Grapalat" w:eastAsia="Times New Roman" w:hAnsi="GHEA Grapalat" w:cs="Times New Roman"/>
          <w:b/>
          <w:bCs/>
          <w:i/>
          <w:iCs/>
          <w:color w:val="000000"/>
          <w:sz w:val="24"/>
          <w:szCs w:val="24"/>
          <w:lang w:val="hy-AM" w:eastAsia="ru-RU"/>
        </w:rPr>
        <w:t>. Թանգարանների ֆինանսավորումը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Պետական թանգարանների ֆինանսավորումն իրականացվում է պետական </w:t>
      </w:r>
      <w:r w:rsidR="003B090C" w:rsidRPr="000046CD">
        <w:rPr>
          <w:rFonts w:ascii="GHEA Grapalat" w:eastAsia="Times New Roman" w:hAnsi="GHEA Grapalat" w:cs="Times New Roman"/>
          <w:color w:val="000000"/>
          <w:sz w:val="24"/>
          <w:szCs w:val="24"/>
          <w:lang w:val="hy-AM" w:eastAsia="ru-RU"/>
        </w:rPr>
        <w:t>բյուջեի և</w:t>
      </w:r>
      <w:r w:rsidRPr="000046CD">
        <w:rPr>
          <w:rFonts w:ascii="GHEA Grapalat" w:eastAsia="Times New Roman" w:hAnsi="GHEA Grapalat" w:cs="Times New Roman"/>
          <w:color w:val="000000"/>
          <w:sz w:val="24"/>
          <w:szCs w:val="24"/>
          <w:lang w:val="hy-AM" w:eastAsia="ru-RU"/>
        </w:rPr>
        <w:t xml:space="preserve"> Հայաստանի Հանրապետության օրենսդրությամբ չարգելված այլ միջոցների հաշվին:</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2. Համայնքային թանգարանների ֆինանսավորումն իրականացվում է համայնքի բյուջեի </w:t>
      </w:r>
      <w:r w:rsidR="00032A98">
        <w:rPr>
          <w:rFonts w:ascii="GHEA Grapalat" w:eastAsia="Times New Roman" w:hAnsi="GHEA Grapalat" w:cs="Times New Roman"/>
          <w:color w:val="000000"/>
          <w:sz w:val="24"/>
          <w:szCs w:val="24"/>
          <w:lang w:val="hy-AM" w:eastAsia="ru-RU"/>
        </w:rPr>
        <w:t>և</w:t>
      </w:r>
      <w:r w:rsidRPr="000046CD">
        <w:rPr>
          <w:rFonts w:ascii="GHEA Grapalat" w:eastAsia="Times New Roman" w:hAnsi="GHEA Grapalat" w:cs="Times New Roman"/>
          <w:color w:val="000000"/>
          <w:sz w:val="24"/>
          <w:szCs w:val="24"/>
          <w:lang w:val="hy-AM" w:eastAsia="ru-RU"/>
        </w:rPr>
        <w:t xml:space="preserve"> Հայաստանի Հանրապետության օրենսդրությամբ չարգելված այլ միջոցների հաշվին:</w:t>
      </w:r>
    </w:p>
    <w:p w:rsidR="003B090C"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lastRenderedPageBreak/>
        <w:t>3. Թանգարաններին տրամադրվում է պետական աջակցություն՝ Հայաստանի Հանրապետության կառավարության կողմից սահմանած կարգով:</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7.</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ԹԱՆԳԱՐԱՆՆԵՐԻ ԵՎ ԹԱՆԳԱՐԱՆԱՅԻՆ ՖՈՆԴԻ ՄԱՍԻՆ ՕՐԵՆՍԴՐՈՒԹՅԱՆ ԽԱԽՏՄԱՆ ՀԱՄԱՐ ՊԱՏԱՍԽԱՆԱՏՎՈՒԹՅՈՒՆԸ</w:t>
      </w:r>
    </w:p>
    <w:p w:rsidR="00B51E7F" w:rsidRPr="000046CD" w:rsidRDefault="00BD3590"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 xml:space="preserve">  </w:t>
      </w:r>
      <w:r w:rsidR="00C02063" w:rsidRPr="000046CD">
        <w:rPr>
          <w:rFonts w:ascii="GHEA Grapalat" w:eastAsia="Times New Roman" w:hAnsi="GHEA Grapalat" w:cs="Times New Roman"/>
          <w:b/>
          <w:bCs/>
          <w:i/>
          <w:iCs/>
          <w:color w:val="000000"/>
          <w:sz w:val="24"/>
          <w:szCs w:val="24"/>
          <w:lang w:val="hy-AM" w:eastAsia="ru-RU"/>
        </w:rPr>
        <w:t>Հոդված 30</w:t>
      </w:r>
      <w:r w:rsidR="00B51E7F" w:rsidRPr="000046CD">
        <w:rPr>
          <w:rFonts w:ascii="GHEA Grapalat" w:eastAsia="Times New Roman" w:hAnsi="GHEA Grapalat" w:cs="Times New Roman"/>
          <w:b/>
          <w:bCs/>
          <w:i/>
          <w:iCs/>
          <w:color w:val="000000"/>
          <w:sz w:val="24"/>
          <w:szCs w:val="24"/>
          <w:lang w:val="hy-AM" w:eastAsia="ru-RU"/>
        </w:rPr>
        <w:t>. Սույն օրենքի խախտման համար պատասխանատվությունը</w:t>
      </w:r>
    </w:p>
    <w:p w:rsidR="00B51E7F" w:rsidRPr="000046CD" w:rsidRDefault="00B51E7F"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1. Սույն օրենքի պահանջները խախտող անձինք կրում են պատասխանատվություն` Հայաստանի Հանրապետության օրենքով սահմանված կարգով:</w:t>
      </w:r>
    </w:p>
    <w:p w:rsidR="00C02063" w:rsidRPr="000046CD" w:rsidRDefault="00C02063" w:rsidP="000046CD">
      <w:pPr>
        <w:spacing w:before="100" w:beforeAutospacing="1" w:after="100" w:afterAutospacing="1" w:line="360" w:lineRule="auto"/>
        <w:jc w:val="both"/>
        <w:rPr>
          <w:rStyle w:val="a3"/>
          <w:rFonts w:ascii="GHEA Grapalat" w:hAnsi="GHEA Grapalat"/>
          <w:color w:val="000000"/>
          <w:sz w:val="24"/>
          <w:szCs w:val="24"/>
          <w:shd w:val="clear" w:color="auto" w:fill="FFFFFF"/>
          <w:lang w:val="hy-AM"/>
        </w:rPr>
      </w:pPr>
      <w:r w:rsidRPr="000046CD">
        <w:rPr>
          <w:rStyle w:val="a3"/>
          <w:rFonts w:ascii="GHEA Grapalat" w:hAnsi="GHEA Grapalat"/>
          <w:b w:val="0"/>
          <w:color w:val="000000"/>
          <w:sz w:val="24"/>
          <w:szCs w:val="24"/>
          <w:shd w:val="clear" w:color="auto" w:fill="FFFFFF"/>
          <w:lang w:val="hy-AM"/>
        </w:rPr>
        <w:t xml:space="preserve">    </w:t>
      </w:r>
      <w:r w:rsidRPr="000046CD">
        <w:rPr>
          <w:rFonts w:ascii="GHEA Grapalat" w:eastAsia="Times New Roman" w:hAnsi="GHEA Grapalat" w:cs="Times New Roman"/>
          <w:b/>
          <w:bCs/>
          <w:i/>
          <w:iCs/>
          <w:color w:val="000000"/>
          <w:sz w:val="24"/>
          <w:szCs w:val="24"/>
          <w:lang w:val="hy-AM" w:eastAsia="ru-RU"/>
        </w:rPr>
        <w:t xml:space="preserve">Հոդված 31. </w:t>
      </w:r>
      <w:r w:rsidRPr="000046CD">
        <w:rPr>
          <w:rStyle w:val="a3"/>
          <w:rFonts w:ascii="GHEA Grapalat" w:hAnsi="GHEA Grapalat"/>
          <w:b w:val="0"/>
          <w:color w:val="000000"/>
          <w:sz w:val="24"/>
          <w:szCs w:val="24"/>
          <w:shd w:val="clear" w:color="auto" w:fill="FFFFFF"/>
          <w:lang w:val="hy-AM"/>
        </w:rPr>
        <w:t xml:space="preserve"> </w:t>
      </w:r>
      <w:r w:rsidRPr="000046CD">
        <w:rPr>
          <w:rStyle w:val="a3"/>
          <w:rFonts w:ascii="GHEA Grapalat" w:hAnsi="GHEA Grapalat"/>
          <w:color w:val="000000"/>
          <w:sz w:val="24"/>
          <w:szCs w:val="24"/>
          <w:shd w:val="clear" w:color="auto" w:fill="FFFFFF"/>
          <w:lang w:val="hy-AM"/>
        </w:rPr>
        <w:t>Թանգարանային առարկաներին վնաս պատճառելու դեպքում դրանց վերականգնումը</w:t>
      </w:r>
      <w:r w:rsidRPr="000046CD">
        <w:rPr>
          <w:rStyle w:val="a3"/>
          <w:rFonts w:ascii="Arial Unicode" w:hAnsi="Arial Unicode"/>
          <w:color w:val="000000"/>
          <w:sz w:val="24"/>
          <w:szCs w:val="24"/>
          <w:shd w:val="clear" w:color="auto" w:fill="FFFFFF"/>
          <w:lang w:val="hy-AM"/>
        </w:rPr>
        <w:t> </w:t>
      </w:r>
      <w:r w:rsidRPr="000046CD">
        <w:rPr>
          <w:rStyle w:val="a3"/>
          <w:rFonts w:ascii="GHEA Grapalat" w:hAnsi="GHEA Grapalat"/>
          <w:color w:val="000000"/>
          <w:sz w:val="24"/>
          <w:szCs w:val="24"/>
          <w:shd w:val="clear" w:color="auto" w:fill="FFFFFF"/>
          <w:lang w:val="hy-AM"/>
        </w:rPr>
        <w:t>և վնասի հատուցումը</w:t>
      </w:r>
    </w:p>
    <w:p w:rsidR="00C02063" w:rsidRPr="000046CD" w:rsidRDefault="00C02063" w:rsidP="000046CD">
      <w:pPr>
        <w:spacing w:before="100" w:beforeAutospacing="1" w:after="100" w:afterAutospacing="1" w:line="360" w:lineRule="auto"/>
        <w:jc w:val="both"/>
        <w:rPr>
          <w:rFonts w:ascii="GHEA Grapalat" w:eastAsia="Times New Roman" w:hAnsi="GHEA Grapalat" w:cs="Times New Roman"/>
          <w:bCs/>
          <w:color w:val="000000"/>
          <w:sz w:val="24"/>
          <w:szCs w:val="24"/>
          <w:lang w:val="hy-AM" w:eastAsia="ru-RU"/>
        </w:rPr>
      </w:pPr>
      <w:r w:rsidRPr="000046CD">
        <w:rPr>
          <w:rStyle w:val="a3"/>
          <w:rFonts w:ascii="GHEA Grapalat" w:hAnsi="GHEA Grapalat"/>
          <w:b w:val="0"/>
          <w:color w:val="000000"/>
          <w:sz w:val="24"/>
          <w:szCs w:val="24"/>
          <w:shd w:val="clear" w:color="auto" w:fill="FFFFFF"/>
          <w:lang w:val="hy-AM"/>
        </w:rPr>
        <w:t xml:space="preserve">   1</w:t>
      </w:r>
      <w:r w:rsidRPr="000046CD">
        <w:rPr>
          <w:rStyle w:val="a3"/>
          <w:rFonts w:ascii="GHEA Grapalat" w:hAnsi="Cambria Math"/>
          <w:b w:val="0"/>
          <w:color w:val="000000"/>
          <w:sz w:val="24"/>
          <w:szCs w:val="24"/>
          <w:shd w:val="clear" w:color="auto" w:fill="FFFFFF"/>
          <w:lang w:val="hy-AM"/>
        </w:rPr>
        <w:t>․</w:t>
      </w:r>
      <w:r w:rsidRPr="000046CD">
        <w:rPr>
          <w:rStyle w:val="a3"/>
          <w:rFonts w:ascii="GHEA Grapalat" w:hAnsi="GHEA Grapalat"/>
          <w:b w:val="0"/>
          <w:color w:val="000000"/>
          <w:sz w:val="24"/>
          <w:szCs w:val="24"/>
          <w:shd w:val="clear" w:color="auto" w:fill="FFFFFF"/>
          <w:lang w:val="hy-AM"/>
        </w:rPr>
        <w:t>թանգարանային առարկաներին</w:t>
      </w:r>
      <w:r w:rsidRPr="000046CD">
        <w:rPr>
          <w:rStyle w:val="a3"/>
          <w:rFonts w:ascii="GHEA Grapalat" w:hAnsi="GHEA Grapalat"/>
          <w:color w:val="000000"/>
          <w:sz w:val="24"/>
          <w:szCs w:val="24"/>
          <w:shd w:val="clear" w:color="auto" w:fill="FFFFFF"/>
          <w:lang w:val="hy-AM"/>
        </w:rPr>
        <w:t xml:space="preserve">  </w:t>
      </w:r>
      <w:r w:rsidRPr="000046CD">
        <w:rPr>
          <w:rFonts w:ascii="GHEA Grapalat" w:hAnsi="GHEA Grapalat"/>
          <w:color w:val="000000"/>
          <w:sz w:val="24"/>
          <w:szCs w:val="24"/>
          <w:shd w:val="clear" w:color="auto" w:fill="FFFFFF"/>
          <w:lang w:val="hy-AM"/>
        </w:rPr>
        <w:t>վնաս պատճառած իրավաբանական և ֆիզիկական անձինք պարտավոր են վերականգնել դրանց նախկին վիճակը, իսկ վերականգնելու անհնարինության դեպքում հատուցել պատճառած վնասները` Հայաստանի Հանրապետության օրենսդրությամբ սահմանված կարգով:</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ԳԼՈՒԽ 8.</w:t>
      </w:r>
    </w:p>
    <w:p w:rsidR="00B51E7F" w:rsidRPr="000046CD" w:rsidRDefault="00B51E7F" w:rsidP="000046CD">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color w:val="000000"/>
          <w:sz w:val="24"/>
          <w:szCs w:val="24"/>
          <w:lang w:val="hy-AM" w:eastAsia="ru-RU"/>
        </w:rPr>
        <w:t xml:space="preserve">Եզրափակիչ </w:t>
      </w:r>
      <w:r w:rsidR="00152673" w:rsidRPr="000046CD">
        <w:rPr>
          <w:rFonts w:ascii="GHEA Grapalat" w:eastAsia="Times New Roman" w:hAnsi="GHEA Grapalat" w:cs="Times New Roman"/>
          <w:b/>
          <w:bCs/>
          <w:color w:val="000000"/>
          <w:sz w:val="24"/>
          <w:szCs w:val="24"/>
          <w:lang w:val="hy-AM" w:eastAsia="ru-RU"/>
        </w:rPr>
        <w:t>մաս և անցումային դրույթներ</w:t>
      </w:r>
    </w:p>
    <w:p w:rsidR="00B51E7F" w:rsidRPr="000046CD" w:rsidRDefault="00C02063"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b/>
          <w:bCs/>
          <w:i/>
          <w:iCs/>
          <w:color w:val="000000"/>
          <w:sz w:val="24"/>
          <w:szCs w:val="24"/>
          <w:lang w:val="hy-AM" w:eastAsia="ru-RU"/>
        </w:rPr>
        <w:t>Հոդված 3</w:t>
      </w:r>
      <w:r w:rsidR="00BD3590" w:rsidRPr="000046CD">
        <w:rPr>
          <w:rFonts w:ascii="GHEA Grapalat" w:eastAsia="Times New Roman" w:hAnsi="GHEA Grapalat" w:cs="Times New Roman"/>
          <w:b/>
          <w:bCs/>
          <w:i/>
          <w:iCs/>
          <w:color w:val="000000"/>
          <w:sz w:val="24"/>
          <w:szCs w:val="24"/>
          <w:lang w:val="hy-AM" w:eastAsia="ru-RU"/>
        </w:rPr>
        <w:t>2</w:t>
      </w:r>
      <w:r w:rsidR="00B51E7F" w:rsidRPr="000046CD">
        <w:rPr>
          <w:rFonts w:ascii="GHEA Grapalat" w:eastAsia="Times New Roman" w:hAnsi="GHEA Grapalat" w:cs="Times New Roman"/>
          <w:b/>
          <w:bCs/>
          <w:i/>
          <w:iCs/>
          <w:color w:val="000000"/>
          <w:sz w:val="24"/>
          <w:szCs w:val="24"/>
          <w:lang w:val="hy-AM" w:eastAsia="ru-RU"/>
        </w:rPr>
        <w:t>. Օրենքի ուժի մեջ մտնելը</w:t>
      </w:r>
    </w:p>
    <w:p w:rsidR="00B51E7F" w:rsidRPr="000046CD" w:rsidRDefault="00152673" w:rsidP="000046CD">
      <w:pPr>
        <w:spacing w:before="100" w:beforeAutospacing="1" w:after="100" w:afterAutospacing="1" w:line="36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hy-AM" w:eastAsia="ru-RU"/>
        </w:rPr>
        <w:t xml:space="preserve">1. </w:t>
      </w:r>
      <w:r w:rsidR="00B51E7F" w:rsidRPr="000046CD">
        <w:rPr>
          <w:rFonts w:ascii="GHEA Grapalat" w:eastAsia="Times New Roman" w:hAnsi="GHEA Grapalat" w:cs="Times New Roman"/>
          <w:color w:val="000000"/>
          <w:sz w:val="24"/>
          <w:szCs w:val="24"/>
          <w:lang w:val="hy-AM" w:eastAsia="ru-RU"/>
        </w:rPr>
        <w:t>Սույն օրենքն ուժի մեջ է մտնում պաշտոնական հրապարակման օրվան հաջորդող տասներորդ օրվանից:</w:t>
      </w:r>
    </w:p>
    <w:p w:rsidR="00152673" w:rsidRPr="000046CD" w:rsidRDefault="00152673" w:rsidP="000046CD">
      <w:pPr>
        <w:spacing w:line="360" w:lineRule="auto"/>
        <w:jc w:val="both"/>
        <w:rPr>
          <w:rFonts w:ascii="GHEA Grapalat" w:hAnsi="GHEA Grapalat"/>
          <w:sz w:val="24"/>
          <w:szCs w:val="24"/>
          <w:lang w:val="hy-AM" w:eastAsia="ru-RU"/>
        </w:rPr>
      </w:pPr>
      <w:r w:rsidRPr="000046CD">
        <w:rPr>
          <w:rFonts w:ascii="GHEA Grapalat" w:hAnsi="GHEA Grapalat"/>
          <w:color w:val="000000"/>
          <w:sz w:val="24"/>
          <w:szCs w:val="24"/>
          <w:shd w:val="clear" w:color="auto" w:fill="FFFFFF"/>
          <w:lang w:val="hy-AM"/>
        </w:rPr>
        <w:t xml:space="preserve">2. </w:t>
      </w:r>
      <w:r w:rsidRPr="000046CD">
        <w:rPr>
          <w:rFonts w:ascii="Arial Unicode" w:hAnsi="Arial Unicode"/>
          <w:color w:val="000000"/>
          <w:sz w:val="24"/>
          <w:szCs w:val="24"/>
          <w:shd w:val="clear" w:color="auto" w:fill="FFFFFF"/>
          <w:lang w:val="hy-AM"/>
        </w:rPr>
        <w:t> </w:t>
      </w:r>
      <w:r w:rsidRPr="000046CD">
        <w:rPr>
          <w:rFonts w:ascii="GHEA Grapalat" w:hAnsi="GHEA Grapalat"/>
          <w:color w:val="000000"/>
          <w:sz w:val="24"/>
          <w:szCs w:val="24"/>
          <w:shd w:val="clear" w:color="auto" w:fill="FFFFFF"/>
          <w:lang w:val="hy-AM"/>
        </w:rPr>
        <w:t>Սույն օրենքի ընդունմամբ պայմանավորված՝ համապատասխան ենթաօրենսդրական իրավական ակտերն ընդունվում են սույն օրենքն ուժի մեջ մտնելուց հետո՝ մեկ տարվա ընթացքում:</w:t>
      </w:r>
    </w:p>
    <w:p w:rsidR="002A7581" w:rsidRDefault="002A7581"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2A7581" w:rsidRDefault="002A7581"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2A7581" w:rsidRDefault="002A7581" w:rsidP="004F12C8">
      <w:pPr>
        <w:spacing w:before="100" w:beforeAutospacing="1" w:after="100" w:afterAutospacing="1" w:line="240" w:lineRule="auto"/>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C92C63" w:rsidRDefault="00C92C63"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0046CD" w:rsidRPr="008C12AF" w:rsidRDefault="000046CD"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0046CD" w:rsidRPr="008C12AF" w:rsidRDefault="000046CD"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0046CD" w:rsidRPr="008C12AF" w:rsidRDefault="000046CD" w:rsidP="00B51E7F">
      <w:pPr>
        <w:spacing w:before="100" w:beforeAutospacing="1" w:after="100" w:afterAutospacing="1" w:line="240" w:lineRule="auto"/>
        <w:jc w:val="center"/>
        <w:rPr>
          <w:rFonts w:ascii="GHEA Grapalat" w:eastAsia="Times New Roman" w:hAnsi="GHEA Grapalat" w:cs="Times New Roman"/>
          <w:b/>
          <w:bCs/>
          <w:color w:val="000000"/>
          <w:sz w:val="24"/>
          <w:szCs w:val="24"/>
          <w:lang w:val="hy-AM" w:eastAsia="ru-RU"/>
        </w:rPr>
      </w:pPr>
    </w:p>
    <w:p w:rsidR="00B51E7F" w:rsidRPr="00B419A0" w:rsidRDefault="00B51E7F" w:rsidP="00B51E7F">
      <w:pPr>
        <w:spacing w:before="100" w:beforeAutospacing="1" w:after="100" w:afterAutospacing="1" w:line="240" w:lineRule="auto"/>
        <w:jc w:val="center"/>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ՀԻՄՆԱՎՈՐՈՒՄ</w:t>
      </w:r>
    </w:p>
    <w:p w:rsidR="00B51E7F" w:rsidRPr="00B419A0" w:rsidRDefault="00B51E7F" w:rsidP="00B51E7F">
      <w:pPr>
        <w:spacing w:before="100" w:beforeAutospacing="1" w:after="100" w:afterAutospacing="1" w:line="240" w:lineRule="auto"/>
        <w:jc w:val="center"/>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«ԹԱՆԳԱՐԱՆՆԵՐԻ</w:t>
      </w:r>
      <w:r w:rsidRPr="00B419A0">
        <w:rPr>
          <w:rFonts w:ascii="Courier New" w:eastAsia="Times New Roman" w:hAnsi="Courier New" w:cs="Courier New"/>
          <w:b/>
          <w:bCs/>
          <w:color w:val="000000"/>
          <w:sz w:val="24"/>
          <w:szCs w:val="24"/>
          <w:lang w:val="hy-AM" w:eastAsia="ru-RU"/>
        </w:rPr>
        <w:t> </w:t>
      </w:r>
      <w:r w:rsidRPr="00B419A0">
        <w:rPr>
          <w:rFonts w:ascii="GHEA Grapalat" w:eastAsia="Times New Roman" w:hAnsi="GHEA Grapalat" w:cs="GHEA Grapalat"/>
          <w:b/>
          <w:bCs/>
          <w:color w:val="000000"/>
          <w:sz w:val="24"/>
          <w:szCs w:val="24"/>
          <w:lang w:val="hy-AM" w:eastAsia="ru-RU"/>
        </w:rPr>
        <w:t xml:space="preserve"> ՄԱՍԻՆ</w:t>
      </w:r>
      <w:r w:rsidRPr="00B419A0">
        <w:rPr>
          <w:rFonts w:ascii="GHEA Grapalat" w:eastAsia="Times New Roman" w:hAnsi="GHEA Grapalat" w:cs="Times New Roman"/>
          <w:b/>
          <w:bCs/>
          <w:color w:val="000000"/>
          <w:sz w:val="24"/>
          <w:szCs w:val="24"/>
          <w:lang w:val="hy-AM" w:eastAsia="ru-RU"/>
        </w:rPr>
        <w:t>» ՀԱՅԱՍՏԱՆԻ ՀԱՆՐԱՊԵՏՈՒԹՅԱՆ ՕՐԵՆՔԻ ՆԱԽԱԳԾԻ ԸՆԴՈՒՆՄԱՆ ՎԵՐԱԲԵՐՅԱԼ</w:t>
      </w:r>
    </w:p>
    <w:p w:rsidR="00A51E10" w:rsidRPr="00A51E10" w:rsidRDefault="00A51E10" w:rsidP="00C92C63">
      <w:pPr>
        <w:pStyle w:val="a4"/>
        <w:spacing w:before="0" w:beforeAutospacing="0" w:after="0" w:afterAutospacing="0" w:line="360" w:lineRule="auto"/>
        <w:ind w:left="127" w:firstLine="567"/>
        <w:jc w:val="both"/>
        <w:rPr>
          <w:rFonts w:ascii="GHEA Grapalat" w:hAnsi="GHEA Grapalat"/>
          <w:lang w:val="pt-PT"/>
        </w:rPr>
      </w:pPr>
      <w:r w:rsidRPr="005926B8">
        <w:rPr>
          <w:rStyle w:val="a3"/>
          <w:rFonts w:ascii="GHEA Grapalat" w:hAnsi="GHEA Grapalat"/>
          <w:lang w:val="pt-PT"/>
        </w:rPr>
        <w:t xml:space="preserve">1.1. </w:t>
      </w:r>
      <w:r w:rsidRPr="00A51E10">
        <w:rPr>
          <w:rStyle w:val="a3"/>
          <w:rFonts w:ascii="GHEA Grapalat" w:hAnsi="GHEA Grapalat" w:cs="Sylfaen"/>
          <w:lang w:val="hy-AM"/>
        </w:rPr>
        <w:t>Կարգավորման</w:t>
      </w:r>
      <w:r w:rsidRPr="005926B8">
        <w:rPr>
          <w:rStyle w:val="a3"/>
          <w:rFonts w:ascii="GHEA Grapalat" w:hAnsi="GHEA Grapalat"/>
          <w:lang w:val="pt-PT"/>
        </w:rPr>
        <w:t xml:space="preserve"> </w:t>
      </w:r>
      <w:r w:rsidRPr="00A51E10">
        <w:rPr>
          <w:rStyle w:val="a3"/>
          <w:rFonts w:ascii="GHEA Grapalat" w:hAnsi="GHEA Grapalat" w:cs="Sylfaen"/>
          <w:lang w:val="hy-AM"/>
        </w:rPr>
        <w:t>հարաբերությունների</w:t>
      </w:r>
      <w:r w:rsidRPr="005926B8">
        <w:rPr>
          <w:rStyle w:val="a3"/>
          <w:rFonts w:ascii="GHEA Grapalat" w:hAnsi="GHEA Grapalat"/>
          <w:lang w:val="pt-PT"/>
        </w:rPr>
        <w:t xml:space="preserve"> </w:t>
      </w:r>
      <w:r w:rsidRPr="00A51E10">
        <w:rPr>
          <w:rStyle w:val="a3"/>
          <w:rFonts w:ascii="GHEA Grapalat" w:hAnsi="GHEA Grapalat" w:cs="Sylfaen"/>
          <w:lang w:val="hy-AM"/>
        </w:rPr>
        <w:t>ներկա</w:t>
      </w:r>
      <w:r w:rsidRPr="005926B8">
        <w:rPr>
          <w:rStyle w:val="a3"/>
          <w:rFonts w:ascii="GHEA Grapalat" w:hAnsi="GHEA Grapalat"/>
          <w:lang w:val="pt-PT"/>
        </w:rPr>
        <w:t xml:space="preserve"> </w:t>
      </w:r>
      <w:r w:rsidRPr="00A51E10">
        <w:rPr>
          <w:rStyle w:val="a3"/>
          <w:rFonts w:ascii="GHEA Grapalat" w:hAnsi="GHEA Grapalat" w:cs="Sylfaen"/>
          <w:lang w:val="hy-AM"/>
        </w:rPr>
        <w:t>վիճակը</w:t>
      </w:r>
      <w:r w:rsidRPr="005926B8">
        <w:rPr>
          <w:rStyle w:val="a3"/>
          <w:rFonts w:ascii="GHEA Grapalat" w:hAnsi="GHEA Grapalat"/>
          <w:lang w:val="pt-PT"/>
        </w:rPr>
        <w:t xml:space="preserve"> </w:t>
      </w:r>
      <w:r w:rsidRPr="00A51E10">
        <w:rPr>
          <w:rStyle w:val="a3"/>
          <w:rFonts w:ascii="GHEA Grapalat" w:hAnsi="GHEA Grapalat" w:cs="Sylfaen"/>
          <w:lang w:val="hy-AM"/>
        </w:rPr>
        <w:t>և</w:t>
      </w:r>
      <w:r w:rsidRPr="005926B8">
        <w:rPr>
          <w:rStyle w:val="a3"/>
          <w:rFonts w:ascii="GHEA Grapalat" w:hAnsi="GHEA Grapalat"/>
          <w:lang w:val="pt-PT"/>
        </w:rPr>
        <w:t xml:space="preserve"> </w:t>
      </w:r>
      <w:r w:rsidRPr="00A51E10">
        <w:rPr>
          <w:rStyle w:val="a3"/>
          <w:rFonts w:ascii="GHEA Grapalat" w:hAnsi="GHEA Grapalat" w:cs="Sylfaen"/>
          <w:lang w:val="hy-AM"/>
        </w:rPr>
        <w:t>առկա</w:t>
      </w:r>
      <w:r w:rsidRPr="005926B8">
        <w:rPr>
          <w:rStyle w:val="a3"/>
          <w:rFonts w:ascii="GHEA Grapalat" w:hAnsi="GHEA Grapalat"/>
          <w:lang w:val="pt-PT"/>
        </w:rPr>
        <w:t xml:space="preserve"> </w:t>
      </w:r>
      <w:r w:rsidRPr="00A51E10">
        <w:rPr>
          <w:rStyle w:val="a3"/>
          <w:rFonts w:ascii="GHEA Grapalat" w:hAnsi="GHEA Grapalat" w:cs="Sylfaen"/>
          <w:lang w:val="hy-AM"/>
        </w:rPr>
        <w:t>խնդիրները</w:t>
      </w:r>
    </w:p>
    <w:p w:rsidR="00B5080B" w:rsidRPr="00C91A9D" w:rsidRDefault="00B5080B" w:rsidP="00C92C63">
      <w:pPr>
        <w:pStyle w:val="a4"/>
        <w:spacing w:before="0" w:beforeAutospacing="0" w:after="0" w:afterAutospacing="0" w:line="360" w:lineRule="auto"/>
        <w:ind w:firstLine="708"/>
        <w:jc w:val="both"/>
        <w:rPr>
          <w:rFonts w:ascii="GHEA Grapalat" w:hAnsi="GHEA Grapalat"/>
          <w:lang w:val="fr-FR"/>
        </w:rPr>
      </w:pPr>
      <w:r>
        <w:rPr>
          <w:rFonts w:ascii="GHEA Grapalat" w:hAnsi="GHEA Grapalat"/>
          <w:color w:val="000000"/>
          <w:lang w:val="hy-AM"/>
        </w:rPr>
        <w:lastRenderedPageBreak/>
        <w:t>Նախագծի մշակումը պայմանավորված է</w:t>
      </w:r>
      <w:r w:rsidR="00A51E10" w:rsidRPr="00B419A0">
        <w:rPr>
          <w:rFonts w:ascii="GHEA Grapalat" w:hAnsi="GHEA Grapalat"/>
          <w:color w:val="000000"/>
          <w:lang w:val="hy-AM"/>
        </w:rPr>
        <w:t xml:space="preserve"> </w:t>
      </w:r>
      <w:r w:rsidRPr="00B5080B">
        <w:rPr>
          <w:rFonts w:ascii="GHEA Grapalat" w:hAnsi="GHEA Grapalat"/>
          <w:lang w:val="hy-AM"/>
        </w:rPr>
        <w:t>ՀՀ</w:t>
      </w:r>
      <w:r>
        <w:rPr>
          <w:rFonts w:ascii="GHEA Grapalat" w:hAnsi="GHEA Grapalat"/>
          <w:lang w:val="af-ZA"/>
        </w:rPr>
        <w:t xml:space="preserve"> </w:t>
      </w:r>
      <w:r w:rsidRPr="00B5080B">
        <w:rPr>
          <w:rFonts w:ascii="GHEA Grapalat" w:hAnsi="GHEA Grapalat"/>
          <w:lang w:val="hy-AM"/>
        </w:rPr>
        <w:t>կառավարության</w:t>
      </w:r>
      <w:r>
        <w:rPr>
          <w:rFonts w:ascii="GHEA Grapalat" w:hAnsi="GHEA Grapalat"/>
          <w:lang w:val="af-ZA"/>
        </w:rPr>
        <w:t xml:space="preserve"> 1</w:t>
      </w:r>
      <w:r>
        <w:rPr>
          <w:rFonts w:ascii="GHEA Grapalat" w:hAnsi="GHEA Grapalat"/>
          <w:lang w:val="hy-AM"/>
        </w:rPr>
        <w:t>8</w:t>
      </w:r>
      <w:r>
        <w:rPr>
          <w:rFonts w:ascii="GHEA Grapalat" w:hAnsi="GHEA Grapalat"/>
          <w:lang w:val="af-ZA"/>
        </w:rPr>
        <w:t>.</w:t>
      </w:r>
      <w:r>
        <w:rPr>
          <w:rFonts w:ascii="GHEA Grapalat" w:hAnsi="GHEA Grapalat"/>
          <w:lang w:val="hy-AM"/>
        </w:rPr>
        <w:t>11</w:t>
      </w:r>
      <w:r>
        <w:rPr>
          <w:rFonts w:ascii="GHEA Grapalat" w:hAnsi="GHEA Grapalat"/>
          <w:lang w:val="af-ZA"/>
        </w:rPr>
        <w:t>.20</w:t>
      </w:r>
      <w:r>
        <w:rPr>
          <w:rFonts w:ascii="GHEA Grapalat" w:hAnsi="GHEA Grapalat"/>
          <w:lang w:val="hy-AM"/>
        </w:rPr>
        <w:t>21</w:t>
      </w:r>
      <w:r w:rsidRPr="00B5080B">
        <w:rPr>
          <w:rFonts w:ascii="GHEA Grapalat" w:hAnsi="GHEA Grapalat"/>
          <w:lang w:val="hy-AM"/>
        </w:rPr>
        <w:t>թ</w:t>
      </w:r>
      <w:r>
        <w:rPr>
          <w:rFonts w:ascii="GHEA Grapalat" w:hAnsi="GHEA Grapalat"/>
          <w:lang w:val="af-ZA"/>
        </w:rPr>
        <w:t>. «</w:t>
      </w:r>
      <w:r w:rsidRPr="00B5080B">
        <w:rPr>
          <w:rFonts w:ascii="GHEA Grapalat" w:hAnsi="GHEA Grapalat"/>
          <w:lang w:val="hy-AM"/>
        </w:rPr>
        <w:t>Հայաստանի</w:t>
      </w:r>
      <w:r>
        <w:rPr>
          <w:rFonts w:ascii="GHEA Grapalat" w:hAnsi="GHEA Grapalat"/>
          <w:lang w:val="af-ZA"/>
        </w:rPr>
        <w:t xml:space="preserve"> </w:t>
      </w:r>
      <w:r w:rsidRPr="00B5080B">
        <w:rPr>
          <w:rFonts w:ascii="GHEA Grapalat" w:hAnsi="GHEA Grapalat"/>
          <w:lang w:val="hy-AM"/>
        </w:rPr>
        <w:t>Հանրապետության</w:t>
      </w:r>
      <w:r>
        <w:rPr>
          <w:rFonts w:ascii="GHEA Grapalat" w:hAnsi="GHEA Grapalat"/>
          <w:lang w:val="af-ZA"/>
        </w:rPr>
        <w:t xml:space="preserve"> </w:t>
      </w:r>
      <w:r w:rsidRPr="00B5080B">
        <w:rPr>
          <w:rFonts w:ascii="GHEA Grapalat" w:hAnsi="GHEA Grapalat"/>
          <w:lang w:val="hy-AM"/>
        </w:rPr>
        <w:t>կառավարության</w:t>
      </w:r>
      <w:r>
        <w:rPr>
          <w:rFonts w:ascii="GHEA Grapalat" w:hAnsi="GHEA Grapalat"/>
          <w:lang w:val="af-ZA"/>
        </w:rPr>
        <w:t xml:space="preserve"> 20</w:t>
      </w:r>
      <w:r>
        <w:rPr>
          <w:rFonts w:ascii="GHEA Grapalat" w:hAnsi="GHEA Grapalat"/>
          <w:lang w:val="hy-AM"/>
        </w:rPr>
        <w:t>21</w:t>
      </w:r>
      <w:r>
        <w:rPr>
          <w:rFonts w:ascii="GHEA Grapalat" w:hAnsi="GHEA Grapalat"/>
          <w:lang w:val="af-ZA"/>
        </w:rPr>
        <w:t>-202</w:t>
      </w:r>
      <w:r>
        <w:rPr>
          <w:rFonts w:ascii="GHEA Grapalat" w:hAnsi="GHEA Grapalat"/>
          <w:lang w:val="hy-AM"/>
        </w:rPr>
        <w:t>6</w:t>
      </w:r>
      <w:r>
        <w:rPr>
          <w:rFonts w:ascii="GHEA Grapalat" w:hAnsi="GHEA Grapalat"/>
          <w:lang w:val="af-ZA"/>
        </w:rPr>
        <w:t xml:space="preserve"> </w:t>
      </w:r>
      <w:r w:rsidRPr="00B5080B">
        <w:rPr>
          <w:rFonts w:ascii="GHEA Grapalat" w:hAnsi="GHEA Grapalat"/>
          <w:lang w:val="hy-AM"/>
        </w:rPr>
        <w:t>թվականների</w:t>
      </w:r>
      <w:r>
        <w:rPr>
          <w:rFonts w:ascii="GHEA Grapalat" w:hAnsi="GHEA Grapalat"/>
          <w:lang w:val="af-ZA"/>
        </w:rPr>
        <w:t xml:space="preserve"> </w:t>
      </w:r>
      <w:r w:rsidRPr="00B5080B">
        <w:rPr>
          <w:rFonts w:ascii="GHEA Grapalat" w:hAnsi="GHEA Grapalat"/>
          <w:lang w:val="hy-AM"/>
        </w:rPr>
        <w:t>գործունեության</w:t>
      </w:r>
      <w:r>
        <w:rPr>
          <w:rFonts w:ascii="GHEA Grapalat" w:hAnsi="GHEA Grapalat"/>
          <w:lang w:val="af-ZA"/>
        </w:rPr>
        <w:t xml:space="preserve"> </w:t>
      </w:r>
      <w:r w:rsidRPr="00B5080B">
        <w:rPr>
          <w:rFonts w:ascii="GHEA Grapalat" w:hAnsi="GHEA Grapalat"/>
          <w:lang w:val="hy-AM"/>
        </w:rPr>
        <w:t>միջոցառումների</w:t>
      </w:r>
      <w:r>
        <w:rPr>
          <w:rFonts w:ascii="GHEA Grapalat" w:hAnsi="GHEA Grapalat"/>
          <w:lang w:val="af-ZA"/>
        </w:rPr>
        <w:t xml:space="preserve"> </w:t>
      </w:r>
      <w:r w:rsidRPr="00B5080B">
        <w:rPr>
          <w:rFonts w:ascii="GHEA Grapalat" w:hAnsi="GHEA Grapalat"/>
          <w:lang w:val="hy-AM"/>
        </w:rPr>
        <w:t>ծրագիրը</w:t>
      </w:r>
      <w:r>
        <w:rPr>
          <w:rFonts w:ascii="GHEA Grapalat" w:hAnsi="GHEA Grapalat"/>
          <w:lang w:val="af-ZA"/>
        </w:rPr>
        <w:t xml:space="preserve"> </w:t>
      </w:r>
      <w:r w:rsidRPr="00B5080B">
        <w:rPr>
          <w:rFonts w:ascii="GHEA Grapalat" w:hAnsi="GHEA Grapalat"/>
          <w:lang w:val="hy-AM"/>
        </w:rPr>
        <w:t>հաստատելու</w:t>
      </w:r>
      <w:r>
        <w:rPr>
          <w:rFonts w:ascii="GHEA Grapalat" w:hAnsi="GHEA Grapalat"/>
          <w:lang w:val="af-ZA"/>
        </w:rPr>
        <w:t xml:space="preserve"> </w:t>
      </w:r>
      <w:r w:rsidRPr="00B5080B">
        <w:rPr>
          <w:rFonts w:ascii="GHEA Grapalat" w:hAnsi="GHEA Grapalat"/>
          <w:lang w:val="hy-AM"/>
        </w:rPr>
        <w:t>մասին</w:t>
      </w:r>
      <w:r>
        <w:rPr>
          <w:rFonts w:ascii="GHEA Grapalat" w:hAnsi="GHEA Grapalat"/>
          <w:lang w:val="af-ZA"/>
        </w:rPr>
        <w:t>» N</w:t>
      </w:r>
      <w:r>
        <w:rPr>
          <w:rFonts w:ascii="GHEA Grapalat" w:hAnsi="GHEA Grapalat"/>
          <w:lang w:val="hy-AM"/>
        </w:rPr>
        <w:t xml:space="preserve"> 1902</w:t>
      </w:r>
      <w:r>
        <w:rPr>
          <w:rFonts w:ascii="GHEA Grapalat" w:hAnsi="GHEA Grapalat"/>
          <w:lang w:val="af-ZA"/>
        </w:rPr>
        <w:t>-</w:t>
      </w:r>
      <w:r w:rsidRPr="00B5080B">
        <w:rPr>
          <w:rFonts w:ascii="GHEA Grapalat" w:hAnsi="GHEA Grapalat"/>
          <w:lang w:val="hy-AM"/>
        </w:rPr>
        <w:t>Լ</w:t>
      </w:r>
      <w:r>
        <w:rPr>
          <w:rFonts w:ascii="GHEA Grapalat" w:hAnsi="GHEA Grapalat"/>
          <w:lang w:val="af-ZA"/>
        </w:rPr>
        <w:t xml:space="preserve"> </w:t>
      </w:r>
      <w:r w:rsidRPr="00B5080B">
        <w:rPr>
          <w:rFonts w:ascii="GHEA Grapalat" w:hAnsi="GHEA Grapalat"/>
          <w:lang w:val="hy-AM"/>
        </w:rPr>
        <w:t>որոշմա</w:t>
      </w:r>
      <w:r>
        <w:rPr>
          <w:rFonts w:ascii="GHEA Grapalat" w:hAnsi="GHEA Grapalat"/>
          <w:lang w:val="hy-AM"/>
        </w:rPr>
        <w:t>մբ հաստատված</w:t>
      </w:r>
      <w:r>
        <w:rPr>
          <w:rStyle w:val="apple-converted-space"/>
          <w:rFonts w:ascii="GHEA Grapalat" w:eastAsia="Calibri" w:hAnsi="GHEA Grapalat"/>
          <w:color w:val="000000"/>
          <w:shd w:val="clear" w:color="auto" w:fill="FFFFFF"/>
          <w:lang w:val="fr-FR"/>
        </w:rPr>
        <w:t xml:space="preserve"> </w:t>
      </w:r>
      <w:r>
        <w:rPr>
          <w:rStyle w:val="apple-converted-space"/>
          <w:rFonts w:ascii="GHEA Grapalat" w:eastAsia="Calibri" w:hAnsi="GHEA Grapalat"/>
          <w:color w:val="000000"/>
          <w:shd w:val="clear" w:color="auto" w:fill="FFFFFF"/>
          <w:lang w:val="hy-AM"/>
        </w:rPr>
        <w:t xml:space="preserve">32-րդ կետի 32,2 ենթակետի </w:t>
      </w:r>
      <w:r w:rsidRPr="00B5080B">
        <w:rPr>
          <w:rFonts w:ascii="GHEA Grapalat" w:hAnsi="GHEA Grapalat" w:cs="Sylfaen"/>
          <w:lang w:val="hy-AM"/>
        </w:rPr>
        <w:t>ծրագրից</w:t>
      </w:r>
      <w:r>
        <w:rPr>
          <w:rFonts w:ascii="GHEA Grapalat" w:hAnsi="GHEA Grapalat" w:cs="Sylfaen"/>
          <w:lang w:val="af-ZA"/>
        </w:rPr>
        <w:t>:</w:t>
      </w:r>
      <w:r>
        <w:rPr>
          <w:rFonts w:ascii="GHEA Grapalat" w:hAnsi="GHEA Grapalat"/>
          <w:lang w:val="af-ZA"/>
        </w:rPr>
        <w:t xml:space="preserve"> </w:t>
      </w:r>
      <w:r w:rsidRPr="00B5080B">
        <w:rPr>
          <w:rFonts w:ascii="GHEA Grapalat" w:hAnsi="GHEA Grapalat"/>
          <w:lang w:val="hy-AM"/>
        </w:rPr>
        <w:t>Միաժամանակ</w:t>
      </w:r>
      <w:r>
        <w:rPr>
          <w:rFonts w:ascii="GHEA Grapalat" w:hAnsi="GHEA Grapalat"/>
          <w:lang w:val="af-ZA"/>
        </w:rPr>
        <w:t>,</w:t>
      </w:r>
      <w:r>
        <w:rPr>
          <w:rFonts w:ascii="GHEA Grapalat" w:hAnsi="GHEA Grapalat"/>
          <w:lang w:val="hy-AM"/>
        </w:rPr>
        <w:t xml:space="preserve"> ՀՀ–ԵՄ ՀԸԳՀ ճանապարհային քարտեզի միջոցառումների կատարման պահանջով։</w:t>
      </w:r>
    </w:p>
    <w:p w:rsidR="00B51E7F" w:rsidRPr="00B419A0" w:rsidRDefault="000046CD"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0046CD">
        <w:rPr>
          <w:rFonts w:ascii="GHEA Grapalat" w:eastAsia="Times New Roman" w:hAnsi="GHEA Grapalat" w:cs="Times New Roman"/>
          <w:color w:val="000000"/>
          <w:sz w:val="24"/>
          <w:szCs w:val="24"/>
          <w:lang w:val="fr-FR" w:eastAsia="ru-RU"/>
        </w:rPr>
        <w:t xml:space="preserve">   </w:t>
      </w:r>
      <w:r w:rsidR="00B51E7F" w:rsidRPr="00B419A0">
        <w:rPr>
          <w:rFonts w:ascii="GHEA Grapalat" w:eastAsia="Times New Roman" w:hAnsi="GHEA Grapalat" w:cs="Times New Roman"/>
          <w:color w:val="000000"/>
          <w:sz w:val="24"/>
          <w:szCs w:val="24"/>
          <w:lang w:val="hy-AM" w:eastAsia="ru-RU"/>
        </w:rPr>
        <w:t xml:space="preserve">Վերջին տարիներին նյութական </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ոչ նյութական մշակութային ժառանգության վերաբերյալ ընդունվել են մի շարք ՀՀ օրենքներ («Պատմության </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մշակույթի անշարժ հուշարձանների ու պատմական միջավայրի պահպանության </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օգտագործման մասին», «Մշակութային արժեքների արտահանման </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ներմուծման մասին», «Արխիվային գործի մասին», «Ոչ նյութական մշակութային ժառանգության մասին», «Գրադարանների </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գրադարանային գործի մասին»), որոնք կարգավորում են մեր մշակութային ժառանգության բնագավառները: Չկարգավորված է մնում թանգարանների ոլորտը: Օրենքի նախագիծը մշակելու նպատակով նախարարության կողմից ուսումնասիրվել է թանգարանային գործի զարգացվածության մակարդակով աչքի ընկնող մի շարք երկրների (Կանադա, ԱՄՆ, Միացյալ Թագավորություն, Ֆրանսիա, Գերմանիա, Լատվիա, Ճապոնիա) թանգարանային ոլորտը կարգավորող օրենսդրական ակտերը, ինչպես նա</w:t>
      </w:r>
      <w:r w:rsidR="00032A98">
        <w:rPr>
          <w:rFonts w:ascii="GHEA Grapalat" w:eastAsia="Times New Roman" w:hAnsi="GHEA Grapalat" w:cs="Times New Roman"/>
          <w:color w:val="000000"/>
          <w:sz w:val="24"/>
          <w:szCs w:val="24"/>
          <w:lang w:val="hy-AM" w:eastAsia="ru-RU"/>
        </w:rPr>
        <w:t>և</w:t>
      </w:r>
      <w:r w:rsidR="00B51E7F" w:rsidRPr="00B419A0">
        <w:rPr>
          <w:rFonts w:ascii="GHEA Grapalat" w:eastAsia="Times New Roman" w:hAnsi="GHEA Grapalat" w:cs="Times New Roman"/>
          <w:color w:val="000000"/>
          <w:sz w:val="24"/>
          <w:szCs w:val="24"/>
          <w:lang w:val="hy-AM" w:eastAsia="ru-RU"/>
        </w:rPr>
        <w:t xml:space="preserve"> ԱՊՀ երկրների</w:t>
      </w:r>
      <w:r w:rsidR="00B51E7F" w:rsidRPr="00B419A0">
        <w:rPr>
          <w:rFonts w:ascii="Courier New" w:eastAsia="Times New Roman" w:hAnsi="Courier New" w:cs="Courier New"/>
          <w:color w:val="000000"/>
          <w:sz w:val="24"/>
          <w:szCs w:val="24"/>
          <w:lang w:val="hy-AM" w:eastAsia="ru-RU"/>
        </w:rPr>
        <w:t> </w:t>
      </w:r>
      <w:r w:rsidR="00B51E7F" w:rsidRPr="00B419A0">
        <w:rPr>
          <w:rFonts w:ascii="GHEA Grapalat" w:eastAsia="Times New Roman" w:hAnsi="GHEA Grapalat" w:cs="GHEA Grapalat"/>
          <w:color w:val="000000"/>
          <w:sz w:val="24"/>
          <w:szCs w:val="24"/>
          <w:lang w:val="hy-AM" w:eastAsia="ru-RU"/>
        </w:rPr>
        <w:t xml:space="preserve"> թանգարանային</w:t>
      </w:r>
      <w:r w:rsidR="00B51E7F" w:rsidRPr="00B419A0">
        <w:rPr>
          <w:rFonts w:ascii="Courier New" w:eastAsia="Times New Roman" w:hAnsi="Courier New" w:cs="Courier New"/>
          <w:color w:val="000000"/>
          <w:sz w:val="24"/>
          <w:szCs w:val="24"/>
          <w:lang w:val="hy-AM" w:eastAsia="ru-RU"/>
        </w:rPr>
        <w:t> </w:t>
      </w:r>
      <w:r w:rsidR="00B51E7F" w:rsidRPr="00B419A0">
        <w:rPr>
          <w:rFonts w:ascii="GHEA Grapalat" w:eastAsia="Times New Roman" w:hAnsi="GHEA Grapalat" w:cs="GHEA Grapalat"/>
          <w:color w:val="000000"/>
          <w:sz w:val="24"/>
          <w:szCs w:val="24"/>
          <w:lang w:val="hy-AM" w:eastAsia="ru-RU"/>
        </w:rPr>
        <w:t xml:space="preserve"> գործը կարգավորող օրենսդրությունը:</w:t>
      </w: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color w:val="000000"/>
          <w:sz w:val="24"/>
          <w:szCs w:val="24"/>
          <w:lang w:val="hy-AM" w:eastAsia="ru-RU"/>
        </w:rPr>
        <w:t>Օրենքի նախագծում կիրառվել է նա</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Միավորված ազգերի կազմակերպության ՅՈՒՆԵՍԿՕ-ի շրջանակներում Թանգարանային միջազգային խորհրդի /այսուհետ` ԻԿՕՄ/ կողմից ընդունված Թանգարանների աշխատողների մասնագիտական վարքագծի կանոնագիրքը, ինչը</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եվրոպական պետությունների` Գերմանիայի Դաշնության,</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Լյուքսեմբուրգի, Իտալիայի</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թանգարանների ղեկավարման համար ճանաչվել է իրավական փաստաթուղթ:</w:t>
      </w:r>
    </w:p>
    <w:p w:rsidR="00B51E7F" w:rsidRDefault="00B51E7F" w:rsidP="00C92C63">
      <w:pPr>
        <w:spacing w:before="100" w:beforeAutospacing="1" w:after="100" w:afterAutospacing="1" w:line="240" w:lineRule="auto"/>
        <w:jc w:val="both"/>
        <w:rPr>
          <w:rFonts w:ascii="GHEA Grapalat" w:eastAsia="Times New Roman" w:hAnsi="GHEA Grapalat" w:cs="Times New Roman"/>
          <w:b/>
          <w:bCs/>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 xml:space="preserve">2. Ընթացիկ իրավիճակը </w:t>
      </w:r>
      <w:r w:rsidR="00032A98">
        <w:rPr>
          <w:rFonts w:ascii="GHEA Grapalat" w:eastAsia="Times New Roman" w:hAnsi="GHEA Grapalat" w:cs="Times New Roman"/>
          <w:b/>
          <w:bCs/>
          <w:color w:val="000000"/>
          <w:sz w:val="24"/>
          <w:szCs w:val="24"/>
          <w:lang w:val="hy-AM" w:eastAsia="ru-RU"/>
        </w:rPr>
        <w:t>և</w:t>
      </w:r>
      <w:r w:rsidRPr="00B419A0">
        <w:rPr>
          <w:rFonts w:ascii="GHEA Grapalat" w:eastAsia="Times New Roman" w:hAnsi="GHEA Grapalat" w:cs="Times New Roman"/>
          <w:b/>
          <w:bCs/>
          <w:color w:val="000000"/>
          <w:sz w:val="24"/>
          <w:szCs w:val="24"/>
          <w:lang w:val="hy-AM" w:eastAsia="ru-RU"/>
        </w:rPr>
        <w:t xml:space="preserve"> խնդիրները</w:t>
      </w:r>
    </w:p>
    <w:p w:rsidR="00E662F7" w:rsidRPr="009319DD" w:rsidRDefault="00E662F7" w:rsidP="00E662F7">
      <w:pPr>
        <w:spacing w:after="0" w:line="360" w:lineRule="auto"/>
        <w:ind w:firstLine="567"/>
        <w:jc w:val="both"/>
        <w:rPr>
          <w:rFonts w:ascii="GHEA Grapalat" w:eastAsia="Times New Roman" w:hAnsi="GHEA Grapalat" w:cs="Times New Roman"/>
          <w:color w:val="000000"/>
          <w:sz w:val="24"/>
          <w:szCs w:val="24"/>
          <w:lang w:val="hy-AM" w:eastAsia="ru-RU"/>
        </w:rPr>
      </w:pPr>
      <w:r w:rsidRPr="009319DD">
        <w:rPr>
          <w:rFonts w:ascii="GHEA Grapalat" w:hAnsi="GHEA Grapalat"/>
          <w:sz w:val="24"/>
          <w:szCs w:val="24"/>
          <w:lang w:val="hy-AM"/>
        </w:rPr>
        <w:t>Կարգավորված չեն մշակութային ժառանգության անբաժանելի մաս կազմող Հայաստանի Հանրապետության թանգարանային ֆոնդի, ինչպես նա</w:t>
      </w:r>
      <w:r>
        <w:rPr>
          <w:rFonts w:ascii="GHEA Grapalat" w:hAnsi="GHEA Grapalat"/>
          <w:sz w:val="24"/>
          <w:szCs w:val="24"/>
          <w:lang w:val="hy-AM"/>
        </w:rPr>
        <w:t xml:space="preserve">և </w:t>
      </w:r>
      <w:r w:rsidRPr="009319DD">
        <w:rPr>
          <w:rFonts w:ascii="GHEA Grapalat" w:hAnsi="GHEA Grapalat"/>
          <w:sz w:val="24"/>
          <w:szCs w:val="24"/>
          <w:lang w:val="hy-AM"/>
        </w:rPr>
        <w:t>յուրաքանչյուր թանգարանի ֆոնդի օգտագործման, տնօրինման, թանգարանների ստեղծման (անկախ սեփականության ձ</w:t>
      </w:r>
      <w:r>
        <w:rPr>
          <w:rFonts w:ascii="GHEA Grapalat" w:hAnsi="GHEA Grapalat"/>
          <w:sz w:val="24"/>
          <w:szCs w:val="24"/>
          <w:lang w:val="hy-AM"/>
        </w:rPr>
        <w:t>և</w:t>
      </w:r>
      <w:r w:rsidRPr="009319DD">
        <w:rPr>
          <w:rFonts w:ascii="GHEA Grapalat" w:hAnsi="GHEA Grapalat"/>
          <w:sz w:val="24"/>
          <w:szCs w:val="24"/>
          <w:lang w:val="hy-AM"/>
        </w:rPr>
        <w:t>ից) խնդիրները</w:t>
      </w:r>
      <w:r w:rsidRPr="009319DD">
        <w:rPr>
          <w:rFonts w:ascii="GHEA Grapalat" w:eastAsia="Times New Roman" w:hAnsi="GHEA Grapalat" w:cs="Times New Roman"/>
          <w:color w:val="000000"/>
          <w:sz w:val="24"/>
          <w:szCs w:val="24"/>
          <w:lang w:val="hy-AM" w:eastAsia="ru-RU"/>
        </w:rPr>
        <w:t>:</w:t>
      </w:r>
    </w:p>
    <w:p w:rsidR="00E662F7" w:rsidRPr="009319DD" w:rsidRDefault="00E662F7" w:rsidP="00E662F7">
      <w:pPr>
        <w:spacing w:after="0" w:line="360" w:lineRule="auto"/>
        <w:ind w:firstLine="567"/>
        <w:jc w:val="both"/>
        <w:rPr>
          <w:rFonts w:ascii="GHEA Grapalat" w:eastAsia="Times New Roman" w:hAnsi="GHEA Grapalat" w:cs="Times New Roman"/>
          <w:color w:val="000000"/>
          <w:sz w:val="24"/>
          <w:szCs w:val="24"/>
          <w:lang w:val="hy-AM" w:eastAsia="ru-RU"/>
        </w:rPr>
      </w:pPr>
      <w:r w:rsidRPr="009319DD">
        <w:rPr>
          <w:rFonts w:ascii="GHEA Grapalat" w:eastAsia="Times New Roman" w:hAnsi="GHEA Grapalat" w:cs="Times New Roman"/>
          <w:color w:val="000000"/>
          <w:sz w:val="24"/>
          <w:szCs w:val="24"/>
          <w:lang w:val="hy-AM" w:eastAsia="ru-RU"/>
        </w:rPr>
        <w:t xml:space="preserve">Սույն նախագծում սահմանվել </w:t>
      </w:r>
      <w:r>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 ճշգրտվել են օրենքի կարգավորման առարկան, օրենքի խնդիրները, թանգարանների ստեղծման նպատակները </w:t>
      </w:r>
      <w:r w:rsidR="00032A98">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 սկզբունքները, հստակ սահմանվել են օրենքում օգտագործվող հիմնական հասկացությունները:</w:t>
      </w:r>
      <w:r w:rsidRPr="009319DD">
        <w:rPr>
          <w:rFonts w:ascii="Calibri" w:eastAsia="Times New Roman" w:hAnsi="Calibri" w:cs="Calibri"/>
          <w:color w:val="000000"/>
          <w:sz w:val="24"/>
          <w:szCs w:val="24"/>
          <w:lang w:val="hy-AM" w:eastAsia="ru-RU"/>
        </w:rPr>
        <w:t>  </w:t>
      </w:r>
      <w:r w:rsidRPr="009319DD">
        <w:rPr>
          <w:rFonts w:ascii="GHEA Grapalat" w:eastAsia="Times New Roman" w:hAnsi="GHEA Grapalat" w:cs="Times New Roman"/>
          <w:color w:val="000000"/>
          <w:sz w:val="24"/>
          <w:szCs w:val="24"/>
          <w:lang w:val="hy-AM" w:eastAsia="ru-RU"/>
        </w:rPr>
        <w:t xml:space="preserve"> Ներկայացված նախագծով կարգավորվում են ոչ միայն պետական թանգարանային ֆոնդի հետ առնչվող հարաբերությունները, այլ</w:t>
      </w:r>
      <w:r w:rsidR="00032A98">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 </w:t>
      </w:r>
      <w:r w:rsidRPr="009319DD">
        <w:rPr>
          <w:rFonts w:ascii="GHEA Grapalat" w:eastAsia="Times New Roman" w:hAnsi="GHEA Grapalat" w:cs="Times New Roman"/>
          <w:color w:val="000000"/>
          <w:sz w:val="24"/>
          <w:szCs w:val="24"/>
          <w:lang w:val="hy-AM" w:eastAsia="ru-RU"/>
        </w:rPr>
        <w:lastRenderedPageBreak/>
        <w:t xml:space="preserve">մասնավոր թանգարանային ֆոնդի ընդգրկման </w:t>
      </w:r>
      <w:r w:rsidR="00032A98">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 ֆոնդից դուրսգրման սկզբունքները:</w:t>
      </w:r>
    </w:p>
    <w:p w:rsidR="00E662F7" w:rsidRDefault="00E662F7" w:rsidP="00E662F7">
      <w:pPr>
        <w:spacing w:after="0" w:line="360" w:lineRule="auto"/>
        <w:ind w:firstLine="567"/>
        <w:jc w:val="both"/>
        <w:rPr>
          <w:rFonts w:ascii="GHEA Grapalat" w:eastAsia="Times New Roman" w:hAnsi="GHEA Grapalat" w:cs="GHEA Grapalat"/>
          <w:color w:val="000000"/>
          <w:sz w:val="24"/>
          <w:szCs w:val="24"/>
          <w:lang w:val="hy-AM" w:eastAsia="ru-RU"/>
        </w:rPr>
      </w:pPr>
      <w:r w:rsidRPr="009319DD">
        <w:rPr>
          <w:rFonts w:ascii="GHEA Grapalat" w:eastAsia="Times New Roman" w:hAnsi="GHEA Grapalat" w:cs="Times New Roman"/>
          <w:color w:val="000000"/>
          <w:sz w:val="24"/>
          <w:szCs w:val="24"/>
          <w:lang w:val="hy-AM" w:eastAsia="ru-RU"/>
        </w:rPr>
        <w:t xml:space="preserve">Նախագծում կարգավորվել են պետական uեփականություն չհանդիսացող մշակութային արժեքները Հայաստանի Հանրապետության պետական թանգարաններում ժամանակավոր պահպանության հանձնելու, թանգարանի ֆոնդերը թանգարանային առարկաներով համալրելու, հաշվառելու, հանրահռչակելու սկզբունքները, թանգարանների </w:t>
      </w:r>
      <w:r w:rsidR="00032A98">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 հավաքածուների սեփականատերերին պետական աջակցության ձ</w:t>
      </w:r>
      <w:r>
        <w:rPr>
          <w:rFonts w:ascii="GHEA Grapalat" w:eastAsia="Times New Roman" w:hAnsi="GHEA Grapalat" w:cs="Times New Roman"/>
          <w:color w:val="000000"/>
          <w:sz w:val="24"/>
          <w:szCs w:val="24"/>
          <w:lang w:val="hy-AM" w:eastAsia="ru-RU"/>
        </w:rPr>
        <w:t>և</w:t>
      </w:r>
      <w:r w:rsidRPr="009319DD">
        <w:rPr>
          <w:rFonts w:ascii="GHEA Grapalat" w:eastAsia="Times New Roman" w:hAnsi="GHEA Grapalat" w:cs="Times New Roman"/>
          <w:color w:val="000000"/>
          <w:sz w:val="24"/>
          <w:szCs w:val="24"/>
          <w:lang w:val="hy-AM" w:eastAsia="ru-RU"/>
        </w:rPr>
        <w:t xml:space="preserve">երը: Հստակեցվել է թանգարանների հավատարմագրման </w:t>
      </w:r>
      <w:r w:rsidR="00032A98">
        <w:rPr>
          <w:rFonts w:ascii="GHEA Grapalat" w:eastAsia="Times New Roman" w:hAnsi="GHEA Grapalat" w:cs="Times New Roman"/>
          <w:color w:val="000000"/>
          <w:sz w:val="24"/>
          <w:szCs w:val="24"/>
          <w:lang w:val="hy-AM" w:eastAsia="ru-RU"/>
        </w:rPr>
        <w:t>և</w:t>
      </w:r>
      <w:r w:rsidRPr="009319DD">
        <w:rPr>
          <w:rFonts w:ascii="Courier New" w:eastAsia="Times New Roman" w:hAnsi="Courier New" w:cs="Courier New"/>
          <w:color w:val="000000"/>
          <w:sz w:val="24"/>
          <w:szCs w:val="24"/>
          <w:lang w:val="hy-AM" w:eastAsia="ru-RU"/>
        </w:rPr>
        <w:t> </w:t>
      </w:r>
      <w:r w:rsidRPr="009319DD">
        <w:rPr>
          <w:rFonts w:ascii="GHEA Grapalat" w:eastAsia="Times New Roman" w:hAnsi="GHEA Grapalat" w:cs="GHEA Grapalat"/>
          <w:color w:val="000000"/>
          <w:sz w:val="24"/>
          <w:szCs w:val="24"/>
          <w:lang w:val="hy-AM" w:eastAsia="ru-RU"/>
        </w:rPr>
        <w:t xml:space="preserve"> կարգավիճակ ստանալու ընթացակարգը:</w:t>
      </w:r>
    </w:p>
    <w:p w:rsidR="00E662F7" w:rsidRPr="009319DD" w:rsidRDefault="00E662F7" w:rsidP="00E662F7">
      <w:pPr>
        <w:spacing w:after="0" w:line="360" w:lineRule="auto"/>
        <w:ind w:firstLine="567"/>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color w:val="000000"/>
          <w:sz w:val="24"/>
          <w:szCs w:val="24"/>
          <w:lang w:val="hy-AM" w:eastAsia="ru-RU"/>
        </w:rPr>
        <w:t xml:space="preserve">Օրենքի նախագծի ընդունմամբ կապահովվի մշակութային ժառանգության պահպանության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պաշտպանության համակարգված գործունեությունը, մշակույթի ոլորտում տնտեսական նոր մեխանիզմների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շուկայական հարաբերությունների զարգացումը, ինչպես նա</w:t>
      </w:r>
      <w:r>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իրավաբանական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ֆիզիկական անձանց միջ</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ծագող</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հարաբերությունների կարգավորումը մշակույթի</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բնագավառում:</w:t>
      </w:r>
    </w:p>
    <w:p w:rsidR="00E662F7" w:rsidRPr="00B419A0" w:rsidRDefault="00E662F7"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 xml:space="preserve">3. Կարգավորման նպատակը </w:t>
      </w:r>
      <w:r w:rsidR="00032A98">
        <w:rPr>
          <w:rFonts w:ascii="GHEA Grapalat" w:eastAsia="Times New Roman" w:hAnsi="GHEA Grapalat" w:cs="Times New Roman"/>
          <w:b/>
          <w:bCs/>
          <w:color w:val="000000"/>
          <w:sz w:val="24"/>
          <w:szCs w:val="24"/>
          <w:lang w:val="hy-AM" w:eastAsia="ru-RU"/>
        </w:rPr>
        <w:t>և</w:t>
      </w:r>
      <w:r w:rsidRPr="00B419A0">
        <w:rPr>
          <w:rFonts w:ascii="GHEA Grapalat" w:eastAsia="Times New Roman" w:hAnsi="GHEA Grapalat" w:cs="Times New Roman"/>
          <w:b/>
          <w:bCs/>
          <w:color w:val="000000"/>
          <w:sz w:val="24"/>
          <w:szCs w:val="24"/>
          <w:lang w:val="hy-AM" w:eastAsia="ru-RU"/>
        </w:rPr>
        <w:t xml:space="preserve"> բնույթը</w:t>
      </w: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color w:val="000000"/>
          <w:sz w:val="24"/>
          <w:szCs w:val="24"/>
          <w:lang w:val="hy-AM" w:eastAsia="ru-RU"/>
        </w:rPr>
        <w:t xml:space="preserve">Օրենքի նախագծի ընդունմամբ կապահովվի մշակութային ժառանգության պահպանության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պաշտպանության համակարգված գործունեությունը, մշակույթի ոլորտում տնտեսական նոր մեխանիզմների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շուկայական հարաբերությունների զարգացումը, ինչպես նա</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իրավաբանական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ֆիզիկական անձանց միջ</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ծագող</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հարաբերությունների կարգավորումը մշակույթի</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բնագավառում: Ուստի անհրաժեշտություն է դարձել «Թանգարանների </w:t>
      </w:r>
      <w:r w:rsidR="00032A98">
        <w:rPr>
          <w:rFonts w:ascii="GHEA Grapalat" w:eastAsia="Times New Roman" w:hAnsi="GHEA Grapalat" w:cs="GHEA Grapalat"/>
          <w:color w:val="000000"/>
          <w:sz w:val="24"/>
          <w:szCs w:val="24"/>
          <w:lang w:val="hy-AM" w:eastAsia="ru-RU"/>
        </w:rPr>
        <w:t>և</w:t>
      </w:r>
      <w:r w:rsidRPr="00B419A0">
        <w:rPr>
          <w:rFonts w:ascii="GHEA Grapalat" w:eastAsia="Times New Roman" w:hAnsi="GHEA Grapalat" w:cs="GHEA Grapalat"/>
          <w:color w:val="000000"/>
          <w:sz w:val="24"/>
          <w:szCs w:val="24"/>
          <w:lang w:val="hy-AM" w:eastAsia="ru-RU"/>
        </w:rPr>
        <w:t xml:space="preserve"> Հայաստանի Հանրապետության թանգարանային ֆոնդի մասին» </w:t>
      </w:r>
      <w:r w:rsidRPr="00B419A0">
        <w:rPr>
          <w:rFonts w:ascii="GHEA Grapalat" w:eastAsia="Times New Roman" w:hAnsi="GHEA Grapalat" w:cs="Times New Roman"/>
          <w:color w:val="000000"/>
          <w:sz w:val="24"/>
          <w:szCs w:val="24"/>
          <w:lang w:val="hy-AM" w:eastAsia="ru-RU"/>
        </w:rPr>
        <w:t>Հայաստանի Հանրապետության օրենքի ընդունումը:</w:t>
      </w:r>
    </w:p>
    <w:p w:rsidR="00A51E10" w:rsidRDefault="00B51E7F" w:rsidP="00C92C63">
      <w:pPr>
        <w:pStyle w:val="a6"/>
        <w:tabs>
          <w:tab w:val="left" w:pos="142"/>
          <w:tab w:val="left" w:pos="993"/>
        </w:tabs>
        <w:spacing w:line="360" w:lineRule="auto"/>
        <w:ind w:left="567"/>
        <w:jc w:val="both"/>
        <w:rPr>
          <w:rFonts w:ascii="GHEA Grapalat" w:eastAsia="Times New Roman" w:hAnsi="GHEA Grapalat" w:cs="Times New Roman"/>
          <w:b/>
          <w:bCs/>
          <w:color w:val="000000"/>
          <w:lang w:val="hy-AM" w:eastAsia="ru-RU"/>
        </w:rPr>
      </w:pPr>
      <w:r w:rsidRPr="00B419A0">
        <w:rPr>
          <w:rFonts w:ascii="GHEA Grapalat" w:eastAsia="Times New Roman" w:hAnsi="GHEA Grapalat" w:cs="Times New Roman"/>
          <w:b/>
          <w:bCs/>
          <w:color w:val="000000"/>
          <w:lang w:val="hy-AM" w:eastAsia="ru-RU"/>
        </w:rPr>
        <w:t xml:space="preserve">4. Նախագծի մշակման գործընթացում ներգրավված ինստիտուտները </w:t>
      </w:r>
      <w:r w:rsidR="00032A98">
        <w:rPr>
          <w:rFonts w:ascii="GHEA Grapalat" w:eastAsia="Times New Roman" w:hAnsi="GHEA Grapalat" w:cs="Times New Roman"/>
          <w:b/>
          <w:bCs/>
          <w:color w:val="000000"/>
          <w:lang w:val="hy-AM" w:eastAsia="ru-RU"/>
        </w:rPr>
        <w:t>և</w:t>
      </w:r>
      <w:r w:rsidRPr="00B419A0">
        <w:rPr>
          <w:rFonts w:ascii="GHEA Grapalat" w:eastAsia="Times New Roman" w:hAnsi="GHEA Grapalat" w:cs="Times New Roman"/>
          <w:b/>
          <w:bCs/>
          <w:color w:val="000000"/>
          <w:lang w:val="hy-AM" w:eastAsia="ru-RU"/>
        </w:rPr>
        <w:t xml:space="preserve"> անձինք</w:t>
      </w:r>
    </w:p>
    <w:p w:rsidR="00A51E10" w:rsidRDefault="00A51E10" w:rsidP="00C92C63">
      <w:pPr>
        <w:pStyle w:val="a6"/>
        <w:tabs>
          <w:tab w:val="left" w:pos="142"/>
          <w:tab w:val="left" w:pos="993"/>
        </w:tabs>
        <w:spacing w:line="360" w:lineRule="auto"/>
        <w:ind w:left="567"/>
        <w:jc w:val="both"/>
        <w:rPr>
          <w:rFonts w:ascii="GHEA Grapalat" w:hAnsi="GHEA Grapalat" w:cs="Courier New"/>
          <w:lang w:val="hy-AM"/>
        </w:rPr>
      </w:pPr>
      <w:r w:rsidRPr="00A51E10">
        <w:rPr>
          <w:rFonts w:ascii="GHEA Grapalat" w:hAnsi="GHEA Grapalat" w:cs="Courier New"/>
          <w:lang w:val="hy-AM"/>
        </w:rPr>
        <w:t xml:space="preserve"> </w:t>
      </w:r>
      <w:r w:rsidRPr="005926B8">
        <w:rPr>
          <w:rFonts w:ascii="GHEA Grapalat" w:hAnsi="GHEA Grapalat" w:cs="Courier New"/>
          <w:lang w:val="hy-AM"/>
        </w:rPr>
        <w:t>Նախագիծը մշակվել է ՀՀ կրթության, գիտության, մշակույթի և սպորտի նախարարության կողմից:</w:t>
      </w: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b/>
          <w:bCs/>
          <w:color w:val="000000"/>
          <w:sz w:val="24"/>
          <w:szCs w:val="24"/>
          <w:lang w:val="hy-AM" w:eastAsia="ru-RU"/>
        </w:rPr>
        <w:t>5. Իրավական ակտի կիրառման դեպքում ակնկալվող արդյունքը</w:t>
      </w:r>
    </w:p>
    <w:p w:rsidR="00B51E7F" w:rsidRPr="00B419A0" w:rsidRDefault="00B51E7F" w:rsidP="00C92C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B419A0">
        <w:rPr>
          <w:rFonts w:ascii="GHEA Grapalat" w:eastAsia="Times New Roman" w:hAnsi="GHEA Grapalat" w:cs="Times New Roman"/>
          <w:color w:val="000000"/>
          <w:sz w:val="24"/>
          <w:szCs w:val="24"/>
          <w:lang w:val="hy-AM" w:eastAsia="ru-RU"/>
        </w:rPr>
        <w:lastRenderedPageBreak/>
        <w:t xml:space="preserve">Օրենքի նախագծի ընդունմամբ կապահովվի մշակութային ժառանգության պահպանության, պաշտպանության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անվտանգության համակարգված գործունեությունը, կկարգավորվեն թանգարանների ստեղծման, գործունեության, գործունեության դադարեցման, Հայաստանի Հանրապետության թանգարանային ֆոնդի ձ</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ավորման, համալրման, հաշվառման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պահպանության հետ կապված հարաբերությունները, մշակույթի ոլորտում տնտեսական նոր մեխանիզմների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շուկայական հարաբերությունների զարգացումը, ինչպես նա</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իրավաբանական </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ֆիզիկական անձանց միջ</w:t>
      </w:r>
      <w:r w:rsidR="00032A98">
        <w:rPr>
          <w:rFonts w:ascii="GHEA Grapalat" w:eastAsia="Times New Roman" w:hAnsi="GHEA Grapalat" w:cs="Times New Roman"/>
          <w:color w:val="000000"/>
          <w:sz w:val="24"/>
          <w:szCs w:val="24"/>
          <w:lang w:val="hy-AM" w:eastAsia="ru-RU"/>
        </w:rPr>
        <w:t>և</w:t>
      </w:r>
      <w:r w:rsidRPr="00B419A0">
        <w:rPr>
          <w:rFonts w:ascii="GHEA Grapalat" w:eastAsia="Times New Roman" w:hAnsi="GHEA Grapalat" w:cs="Times New Roman"/>
          <w:color w:val="000000"/>
          <w:sz w:val="24"/>
          <w:szCs w:val="24"/>
          <w:lang w:val="hy-AM" w:eastAsia="ru-RU"/>
        </w:rPr>
        <w:t xml:space="preserve"> ծագող հարաբերությունները մշակույթի</w:t>
      </w:r>
      <w:r w:rsidRPr="00B419A0">
        <w:rPr>
          <w:rFonts w:ascii="Courier New" w:eastAsia="Times New Roman" w:hAnsi="Courier New" w:cs="Courier New"/>
          <w:color w:val="000000"/>
          <w:sz w:val="24"/>
          <w:szCs w:val="24"/>
          <w:lang w:val="hy-AM" w:eastAsia="ru-RU"/>
        </w:rPr>
        <w:t> </w:t>
      </w:r>
      <w:r w:rsidRPr="00B419A0">
        <w:rPr>
          <w:rFonts w:ascii="GHEA Grapalat" w:eastAsia="Times New Roman" w:hAnsi="GHEA Grapalat" w:cs="GHEA Grapalat"/>
          <w:color w:val="000000"/>
          <w:sz w:val="24"/>
          <w:szCs w:val="24"/>
          <w:lang w:val="hy-AM" w:eastAsia="ru-RU"/>
        </w:rPr>
        <w:t xml:space="preserve"> բնագավառում</w:t>
      </w:r>
      <w:r w:rsidRPr="00B419A0">
        <w:rPr>
          <w:rFonts w:ascii="GHEA Grapalat" w:eastAsia="Times New Roman" w:hAnsi="GHEA Grapalat" w:cs="Times New Roman"/>
          <w:color w:val="000000"/>
          <w:sz w:val="24"/>
          <w:szCs w:val="24"/>
          <w:lang w:val="hy-AM" w:eastAsia="ru-RU"/>
        </w:rPr>
        <w:t>:</w:t>
      </w:r>
    </w:p>
    <w:p w:rsidR="00A51E10" w:rsidRDefault="00A51E10" w:rsidP="00C92C63">
      <w:pPr>
        <w:pStyle w:val="a4"/>
        <w:spacing w:after="240" w:line="360" w:lineRule="auto"/>
        <w:ind w:left="-180" w:right="-337" w:firstLine="567"/>
        <w:jc w:val="both"/>
        <w:rPr>
          <w:rFonts w:ascii="GHEA Grapalat" w:hAnsi="GHEA Grapalat"/>
          <w:b/>
          <w:color w:val="000000"/>
          <w:lang w:val="hy-AM"/>
        </w:rPr>
      </w:pPr>
      <w:r>
        <w:rPr>
          <w:rFonts w:ascii="GHEA Grapalat" w:hAnsi="GHEA Grapalat"/>
          <w:b/>
          <w:color w:val="000000"/>
          <w:lang w:val="hy-AM"/>
        </w:rPr>
        <w:t>Լրացուցիչ ֆինանսական միջոցների անհրաժեշտությունը և պետական բյուջեի եկամուտներում և ծախսերում սպասվելիք փոփոխությունները</w:t>
      </w:r>
    </w:p>
    <w:p w:rsidR="00A51E10" w:rsidRPr="00F61A6C" w:rsidRDefault="00A51E10" w:rsidP="00C92C63">
      <w:pPr>
        <w:shd w:val="clear" w:color="auto" w:fill="FFFFFF"/>
        <w:autoSpaceDE w:val="0"/>
        <w:autoSpaceDN w:val="0"/>
        <w:adjustRightInd w:val="0"/>
        <w:spacing w:line="360" w:lineRule="auto"/>
        <w:ind w:left="-180" w:right="-337" w:firstLine="567"/>
        <w:jc w:val="both"/>
        <w:rPr>
          <w:rFonts w:ascii="GHEA Grapalat" w:hAnsi="GHEA Grapalat"/>
          <w:sz w:val="24"/>
          <w:szCs w:val="24"/>
          <w:lang w:val="hy-AM"/>
        </w:rPr>
      </w:pPr>
      <w:r>
        <w:rPr>
          <w:rFonts w:ascii="GHEA Grapalat" w:hAnsi="GHEA Grapalat"/>
          <w:sz w:val="24"/>
          <w:szCs w:val="24"/>
          <w:lang w:val="hy-AM"/>
        </w:rPr>
        <w:t xml:space="preserve">Նախագծի ընդունման պարագայում լրացուցիչ ֆինանսական միջոցների հատկացման, ինչպես նաև պետական բյուջեի եկամուտներում և ծախսերում փոփոխություններ կատարելու անհրաժեշտություն չի առաջանա: </w:t>
      </w:r>
    </w:p>
    <w:p w:rsidR="00A51E10" w:rsidRPr="005926B8" w:rsidRDefault="00A51E10" w:rsidP="00C92C63">
      <w:pPr>
        <w:tabs>
          <w:tab w:val="left" w:pos="851"/>
        </w:tabs>
        <w:spacing w:line="360" w:lineRule="auto"/>
        <w:ind w:firstLine="567"/>
        <w:jc w:val="both"/>
        <w:rPr>
          <w:rFonts w:ascii="GHEA Grapalat" w:hAnsi="GHEA Grapalat" w:cs="GHEA Grapalat"/>
          <w:b/>
          <w:sz w:val="24"/>
          <w:szCs w:val="24"/>
          <w:lang w:val="hy-AM"/>
        </w:rPr>
      </w:pPr>
      <w:r w:rsidRPr="005926B8">
        <w:rPr>
          <w:rFonts w:ascii="GHEA Grapalat" w:hAnsi="GHEA Grapalat" w:cs="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A51E10" w:rsidRPr="005926B8" w:rsidRDefault="00A51E10" w:rsidP="00C92C63">
      <w:pPr>
        <w:tabs>
          <w:tab w:val="left" w:pos="851"/>
        </w:tabs>
        <w:spacing w:line="360" w:lineRule="auto"/>
        <w:ind w:firstLine="567"/>
        <w:jc w:val="both"/>
        <w:rPr>
          <w:rFonts w:ascii="GHEA Grapalat" w:hAnsi="GHEA Grapalat" w:cs="GHEA Grapalat"/>
          <w:sz w:val="24"/>
          <w:szCs w:val="24"/>
          <w:lang w:val="hy-AM"/>
        </w:rPr>
      </w:pPr>
      <w:r w:rsidRPr="005926B8">
        <w:rPr>
          <w:rFonts w:ascii="GHEA Grapalat" w:hAnsi="GHEA Grapalat" w:cs="GHEA Grapalat"/>
          <w:sz w:val="24"/>
          <w:szCs w:val="24"/>
          <w:lang w:val="hy-AM"/>
        </w:rPr>
        <w:t>Նախագծերի ընդունումը կապված է 2021 թվականի օգոստոսի 18-ի ՀՀ կառավարության N 1363-Ա որոշմամբ հաստատված 2021-2026 թթ</w:t>
      </w:r>
      <w:r w:rsidRPr="005926B8">
        <w:rPr>
          <w:rFonts w:ascii="MS Gothic" w:eastAsia="MS Gothic" w:hAnsi="MS Gothic" w:cs="MS Gothic" w:hint="eastAsia"/>
          <w:sz w:val="24"/>
          <w:szCs w:val="24"/>
          <w:lang w:val="hy-AM"/>
        </w:rPr>
        <w:t>․</w:t>
      </w:r>
      <w:r w:rsidRPr="005926B8">
        <w:rPr>
          <w:rFonts w:ascii="GHEA Grapalat" w:hAnsi="GHEA Grapalat" w:cs="GHEA Grapalat"/>
          <w:sz w:val="24"/>
          <w:szCs w:val="24"/>
          <w:lang w:val="hy-AM"/>
        </w:rPr>
        <w:t xml:space="preserve"> ծրագրի 4</w:t>
      </w:r>
      <w:r w:rsidRPr="005926B8">
        <w:rPr>
          <w:rFonts w:ascii="MS Gothic" w:eastAsia="MS Gothic" w:hAnsi="MS Gothic" w:cs="MS Gothic" w:hint="eastAsia"/>
          <w:sz w:val="24"/>
          <w:szCs w:val="24"/>
          <w:lang w:val="hy-AM"/>
        </w:rPr>
        <w:t>․</w:t>
      </w:r>
      <w:r w:rsidRPr="005926B8">
        <w:rPr>
          <w:rFonts w:ascii="GHEA Grapalat" w:hAnsi="GHEA Grapalat" w:cs="GHEA Grapalat"/>
          <w:sz w:val="24"/>
          <w:szCs w:val="24"/>
          <w:lang w:val="hy-AM"/>
        </w:rPr>
        <w:t xml:space="preserve">9 գլխի </w:t>
      </w:r>
      <w:r w:rsidRPr="005926B8">
        <w:rPr>
          <w:rFonts w:ascii="GHEA Grapalat" w:hAnsi="GHEA Grapalat" w:cs="Sylfaen"/>
          <w:sz w:val="24"/>
          <w:szCs w:val="24"/>
          <w:lang w:val="hy-AM"/>
        </w:rPr>
        <w:t xml:space="preserve"> </w:t>
      </w:r>
      <w:r>
        <w:rPr>
          <w:rFonts w:ascii="GHEA Grapalat" w:hAnsi="GHEA Grapalat" w:cs="Sylfaen"/>
          <w:sz w:val="24"/>
          <w:szCs w:val="24"/>
          <w:lang w:val="hy-AM"/>
        </w:rPr>
        <w:t xml:space="preserve">Հայկական պատմամշակութային ժառանգության /նյութական և ոչ նյութական/ պահպանության, ուսումնասիրության, օգտագործման և հանրայնացման շարունակականության ապահովում ու </w:t>
      </w:r>
      <w:r w:rsidRPr="005926B8">
        <w:rPr>
          <w:rFonts w:ascii="GHEA Grapalat" w:hAnsi="GHEA Grapalat" w:cs="Sylfaen"/>
          <w:sz w:val="24"/>
          <w:szCs w:val="24"/>
          <w:lang w:val="hy-AM"/>
        </w:rPr>
        <w:t>իրավական դաշտի կատարելագործում պարբերություն</w:t>
      </w:r>
      <w:r>
        <w:rPr>
          <w:rFonts w:ascii="GHEA Grapalat" w:hAnsi="GHEA Grapalat" w:cs="Sylfaen"/>
          <w:sz w:val="24"/>
          <w:szCs w:val="24"/>
          <w:lang w:val="hy-AM"/>
        </w:rPr>
        <w:t>ներ</w:t>
      </w:r>
      <w:r w:rsidRPr="005926B8">
        <w:rPr>
          <w:rFonts w:ascii="GHEA Grapalat" w:hAnsi="GHEA Grapalat" w:cs="Sylfaen"/>
          <w:sz w:val="24"/>
          <w:szCs w:val="24"/>
          <w:lang w:val="hy-AM"/>
        </w:rPr>
        <w:t>ից։</w:t>
      </w:r>
    </w:p>
    <w:p w:rsidR="009E54EC" w:rsidRPr="00B419A0" w:rsidRDefault="009E54EC" w:rsidP="00C92C63">
      <w:pPr>
        <w:jc w:val="both"/>
        <w:rPr>
          <w:rFonts w:ascii="GHEA Grapalat" w:hAnsi="GHEA Grapalat"/>
          <w:sz w:val="24"/>
          <w:szCs w:val="24"/>
          <w:lang w:val="hy-AM"/>
        </w:rPr>
      </w:pPr>
    </w:p>
    <w:sectPr w:rsidR="009E54EC" w:rsidRPr="00B419A0" w:rsidSect="009E5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7EF"/>
    <w:multiLevelType w:val="hybridMultilevel"/>
    <w:tmpl w:val="3CD8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4764A6"/>
    <w:multiLevelType w:val="hybridMultilevel"/>
    <w:tmpl w:val="DA70B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757245"/>
    <w:multiLevelType w:val="hybridMultilevel"/>
    <w:tmpl w:val="81865426"/>
    <w:lvl w:ilvl="0" w:tplc="6AD600B6">
      <w:start w:val="1"/>
      <w:numFmt w:val="decimal"/>
      <w:lvlText w:val="%1)"/>
      <w:lvlJc w:val="left"/>
      <w:pPr>
        <w:ind w:left="1080" w:hanging="360"/>
      </w:pPr>
      <w:rPr>
        <w:rFonts w:eastAsia="Arial Unicode" w:cs="Arial Unico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7638E4"/>
    <w:multiLevelType w:val="hybridMultilevel"/>
    <w:tmpl w:val="81865426"/>
    <w:lvl w:ilvl="0" w:tplc="6AD600B6">
      <w:start w:val="1"/>
      <w:numFmt w:val="decimal"/>
      <w:lvlText w:val="%1)"/>
      <w:lvlJc w:val="left"/>
      <w:pPr>
        <w:ind w:left="1080" w:hanging="360"/>
      </w:pPr>
      <w:rPr>
        <w:rFonts w:eastAsia="Arial Unicode" w:cs="Arial Unico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5734C9"/>
    <w:multiLevelType w:val="hybridMultilevel"/>
    <w:tmpl w:val="DD96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F2BD7"/>
    <w:multiLevelType w:val="hybridMultilevel"/>
    <w:tmpl w:val="81B0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E7F"/>
    <w:rsid w:val="000046CD"/>
    <w:rsid w:val="00032A98"/>
    <w:rsid w:val="00040BC3"/>
    <w:rsid w:val="00044ED5"/>
    <w:rsid w:val="00050141"/>
    <w:rsid w:val="00065569"/>
    <w:rsid w:val="000C360F"/>
    <w:rsid w:val="000E4D49"/>
    <w:rsid w:val="000F2799"/>
    <w:rsid w:val="00122875"/>
    <w:rsid w:val="00125147"/>
    <w:rsid w:val="00152673"/>
    <w:rsid w:val="00164AB0"/>
    <w:rsid w:val="00166B3D"/>
    <w:rsid w:val="00167DD1"/>
    <w:rsid w:val="001D6CC1"/>
    <w:rsid w:val="001E307D"/>
    <w:rsid w:val="00225B17"/>
    <w:rsid w:val="002749FE"/>
    <w:rsid w:val="002819E3"/>
    <w:rsid w:val="002A7581"/>
    <w:rsid w:val="002E734B"/>
    <w:rsid w:val="00306E15"/>
    <w:rsid w:val="0034130D"/>
    <w:rsid w:val="00373C85"/>
    <w:rsid w:val="003A3931"/>
    <w:rsid w:val="003A690E"/>
    <w:rsid w:val="003B090C"/>
    <w:rsid w:val="003D1A85"/>
    <w:rsid w:val="004013D0"/>
    <w:rsid w:val="00410140"/>
    <w:rsid w:val="00427117"/>
    <w:rsid w:val="00437FCA"/>
    <w:rsid w:val="00487D58"/>
    <w:rsid w:val="004F12C8"/>
    <w:rsid w:val="004F6149"/>
    <w:rsid w:val="005244D2"/>
    <w:rsid w:val="00526BF7"/>
    <w:rsid w:val="00552790"/>
    <w:rsid w:val="00561349"/>
    <w:rsid w:val="0057506D"/>
    <w:rsid w:val="00603DC3"/>
    <w:rsid w:val="0061133E"/>
    <w:rsid w:val="006505C4"/>
    <w:rsid w:val="006906CE"/>
    <w:rsid w:val="006D15D5"/>
    <w:rsid w:val="0077017F"/>
    <w:rsid w:val="007C4188"/>
    <w:rsid w:val="007D4E79"/>
    <w:rsid w:val="00811E91"/>
    <w:rsid w:val="00831B96"/>
    <w:rsid w:val="008344EE"/>
    <w:rsid w:val="00842BF8"/>
    <w:rsid w:val="008679FE"/>
    <w:rsid w:val="008C12AF"/>
    <w:rsid w:val="008E0D07"/>
    <w:rsid w:val="008F2C6F"/>
    <w:rsid w:val="00911817"/>
    <w:rsid w:val="00960C99"/>
    <w:rsid w:val="00976F13"/>
    <w:rsid w:val="00990899"/>
    <w:rsid w:val="009E54EC"/>
    <w:rsid w:val="009F0C47"/>
    <w:rsid w:val="00A45B27"/>
    <w:rsid w:val="00A51E10"/>
    <w:rsid w:val="00B419A0"/>
    <w:rsid w:val="00B5080B"/>
    <w:rsid w:val="00B51E7F"/>
    <w:rsid w:val="00B6584B"/>
    <w:rsid w:val="00B65A11"/>
    <w:rsid w:val="00BA7A52"/>
    <w:rsid w:val="00BB3142"/>
    <w:rsid w:val="00BB7D3E"/>
    <w:rsid w:val="00BC2D77"/>
    <w:rsid w:val="00BD3590"/>
    <w:rsid w:val="00C02063"/>
    <w:rsid w:val="00C04898"/>
    <w:rsid w:val="00C92C63"/>
    <w:rsid w:val="00CD5DD3"/>
    <w:rsid w:val="00D00593"/>
    <w:rsid w:val="00D10BD9"/>
    <w:rsid w:val="00D13C4B"/>
    <w:rsid w:val="00D30926"/>
    <w:rsid w:val="00D32184"/>
    <w:rsid w:val="00DA0ED0"/>
    <w:rsid w:val="00DB5BEF"/>
    <w:rsid w:val="00DC468B"/>
    <w:rsid w:val="00E15A7E"/>
    <w:rsid w:val="00E662F7"/>
    <w:rsid w:val="00E926D1"/>
    <w:rsid w:val="00EF262A"/>
    <w:rsid w:val="00EF6FAF"/>
    <w:rsid w:val="00F120DA"/>
    <w:rsid w:val="00F1463F"/>
    <w:rsid w:val="00F231BC"/>
    <w:rsid w:val="00F83A9B"/>
    <w:rsid w:val="00F96384"/>
    <w:rsid w:val="00FC2F10"/>
    <w:rsid w:val="00FD0461"/>
    <w:rsid w:val="00FD6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EC"/>
  </w:style>
  <w:style w:type="paragraph" w:styleId="2">
    <w:name w:val="heading 2"/>
    <w:basedOn w:val="a"/>
    <w:link w:val="20"/>
    <w:uiPriority w:val="9"/>
    <w:qFormat/>
    <w:rsid w:val="00B51E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1E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1E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1E7F"/>
    <w:rPr>
      <w:rFonts w:ascii="Times New Roman" w:eastAsia="Times New Roman" w:hAnsi="Times New Roman" w:cs="Times New Roman"/>
      <w:b/>
      <w:bCs/>
      <w:sz w:val="27"/>
      <w:szCs w:val="27"/>
      <w:lang w:eastAsia="ru-RU"/>
    </w:rPr>
  </w:style>
  <w:style w:type="character" w:styleId="a3">
    <w:name w:val="Strong"/>
    <w:basedOn w:val="a0"/>
    <w:qFormat/>
    <w:rsid w:val="00B51E7F"/>
    <w:rPr>
      <w:b/>
      <w:bCs/>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ebb,Char Char Char1"/>
    <w:basedOn w:val="a"/>
    <w:link w:val="a5"/>
    <w:unhideWhenUsed/>
    <w:qFormat/>
    <w:rsid w:val="00B51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Char Char Char Знак,Char Char Char Char Знак"/>
    <w:link w:val="a4"/>
    <w:locked/>
    <w:rsid w:val="00D30926"/>
    <w:rPr>
      <w:rFonts w:ascii="Times New Roman" w:eastAsia="Times New Roman" w:hAnsi="Times New Roman" w:cs="Times New Roman"/>
      <w:sz w:val="24"/>
      <w:szCs w:val="24"/>
      <w:lang w:eastAsia="ru-RU"/>
    </w:rPr>
  </w:style>
  <w:style w:type="paragraph" w:styleId="a6">
    <w:name w:val="List Paragraph"/>
    <w:aliases w:val="Akapit z listą BS,List Paragraph 1,List_Paragraph,Multilevel para_II,List Paragraph (numbered (a)),OBC Bullet,List Paragraph11,Normal numbered,Bullet Points,Dot pt,No Spacing1,List Paragraph Char Char Char,Indicator Text,Numbered Para 1"/>
    <w:basedOn w:val="a"/>
    <w:link w:val="a7"/>
    <w:uiPriority w:val="34"/>
    <w:qFormat/>
    <w:rsid w:val="006505C4"/>
    <w:pPr>
      <w:spacing w:after="0" w:line="240" w:lineRule="auto"/>
      <w:ind w:left="720"/>
      <w:contextualSpacing/>
    </w:pPr>
    <w:rPr>
      <w:sz w:val="24"/>
      <w:szCs w:val="24"/>
      <w:lang w:val="en-US"/>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Bullet Points Знак,Dot pt Знак,No Spacing1 Знак"/>
    <w:link w:val="a6"/>
    <w:uiPriority w:val="34"/>
    <w:qFormat/>
    <w:locked/>
    <w:rsid w:val="006505C4"/>
    <w:rPr>
      <w:sz w:val="24"/>
      <w:szCs w:val="24"/>
      <w:lang w:val="en-US"/>
    </w:rPr>
  </w:style>
  <w:style w:type="character" w:customStyle="1" w:styleId="apple-converted-space">
    <w:name w:val="apple-converted-space"/>
    <w:basedOn w:val="a0"/>
    <w:rsid w:val="00B5080B"/>
  </w:style>
</w:styles>
</file>

<file path=word/webSettings.xml><?xml version="1.0" encoding="utf-8"?>
<w:webSettings xmlns:r="http://schemas.openxmlformats.org/officeDocument/2006/relationships" xmlns:w="http://schemas.openxmlformats.org/wordprocessingml/2006/main">
  <w:divs>
    <w:div w:id="1186166487">
      <w:bodyDiv w:val="1"/>
      <w:marLeft w:val="0"/>
      <w:marRight w:val="0"/>
      <w:marTop w:val="0"/>
      <w:marBottom w:val="0"/>
      <w:divBdr>
        <w:top w:val="none" w:sz="0" w:space="0" w:color="auto"/>
        <w:left w:val="none" w:sz="0" w:space="0" w:color="auto"/>
        <w:bottom w:val="none" w:sz="0" w:space="0" w:color="auto"/>
        <w:right w:val="none" w:sz="0" w:space="0" w:color="auto"/>
      </w:divBdr>
    </w:div>
    <w:div w:id="1524708753">
      <w:bodyDiv w:val="1"/>
      <w:marLeft w:val="0"/>
      <w:marRight w:val="0"/>
      <w:marTop w:val="0"/>
      <w:marBottom w:val="0"/>
      <w:divBdr>
        <w:top w:val="none" w:sz="0" w:space="0" w:color="auto"/>
        <w:left w:val="none" w:sz="0" w:space="0" w:color="auto"/>
        <w:bottom w:val="none" w:sz="0" w:space="0" w:color="auto"/>
        <w:right w:val="none" w:sz="0" w:space="0" w:color="auto"/>
      </w:divBdr>
      <w:divsChild>
        <w:div w:id="1495028848">
          <w:marLeft w:val="0"/>
          <w:marRight w:val="0"/>
          <w:marTop w:val="0"/>
          <w:marBottom w:val="0"/>
          <w:divBdr>
            <w:top w:val="none" w:sz="0" w:space="0" w:color="auto"/>
            <w:left w:val="none" w:sz="0" w:space="0" w:color="auto"/>
            <w:bottom w:val="none" w:sz="0" w:space="0" w:color="auto"/>
            <w:right w:val="none" w:sz="0" w:space="0" w:color="auto"/>
          </w:divBdr>
        </w:div>
      </w:divsChild>
    </w:div>
    <w:div w:id="16697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DEAB2-F718-4D57-B8CC-D7F6105B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31</Pages>
  <Words>5838</Words>
  <Characters>33281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77</cp:revision>
  <cp:lastPrinted>2023-06-20T08:15:00Z</cp:lastPrinted>
  <dcterms:created xsi:type="dcterms:W3CDTF">2023-02-14T07:19:00Z</dcterms:created>
  <dcterms:modified xsi:type="dcterms:W3CDTF">2023-06-20T10:08:00Z</dcterms:modified>
</cp:coreProperties>
</file>