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B2A" w:rsidRPr="00EA7B2A" w:rsidRDefault="00EA7B2A" w:rsidP="00EA7B2A">
      <w:pPr>
        <w:spacing w:line="360" w:lineRule="auto"/>
        <w:ind w:firstLine="720"/>
        <w:jc w:val="right"/>
        <w:rPr>
          <w:rFonts w:ascii="GHEA Grapalat" w:hAnsi="GHEA Grapalat"/>
          <w:sz w:val="24"/>
          <w:szCs w:val="24"/>
        </w:rPr>
      </w:pPr>
      <w:bookmarkStart w:id="0" w:name="_GoBack"/>
      <w:bookmarkEnd w:id="0"/>
    </w:p>
    <w:p w:rsidR="001A6732" w:rsidRPr="00EA7B2A" w:rsidRDefault="00260D88" w:rsidP="00EA7B2A">
      <w:pPr>
        <w:spacing w:line="360" w:lineRule="auto"/>
        <w:ind w:firstLine="720"/>
        <w:jc w:val="right"/>
        <w:rPr>
          <w:rFonts w:ascii="GHEA Grapalat" w:hAnsi="GHEA Grapalat"/>
          <w:sz w:val="24"/>
          <w:szCs w:val="24"/>
        </w:rPr>
      </w:pPr>
      <w:r w:rsidRPr="00EA7B2A">
        <w:rPr>
          <w:rFonts w:ascii="GHEA Grapalat" w:hAnsi="GHEA Grapalat"/>
          <w:sz w:val="24"/>
          <w:szCs w:val="24"/>
        </w:rPr>
        <w:t xml:space="preserve"> </w:t>
      </w:r>
    </w:p>
    <w:p w:rsidR="001A6732" w:rsidRPr="00EA7B2A" w:rsidRDefault="00260D88" w:rsidP="00EA7B2A">
      <w:pPr>
        <w:ind w:firstLine="720"/>
        <w:jc w:val="center"/>
        <w:rPr>
          <w:rFonts w:ascii="GHEA Grapalat" w:hAnsi="GHEA Grapalat"/>
          <w:b/>
          <w:sz w:val="24"/>
          <w:szCs w:val="24"/>
        </w:rPr>
      </w:pPr>
      <w:r w:rsidRPr="00EA7B2A">
        <w:rPr>
          <w:rFonts w:ascii="GHEA Grapalat" w:eastAsia="Tahoma" w:hAnsi="GHEA Grapalat" w:cs="Tahoma"/>
          <w:b/>
          <w:sz w:val="24"/>
          <w:szCs w:val="24"/>
        </w:rPr>
        <w:t>ՀԱՅԱՍՏԱՆԻ ՀԱՆՐԱՊԵՏՈՒԹՅԱՆ</w:t>
      </w:r>
    </w:p>
    <w:p w:rsidR="001A6732" w:rsidRPr="00EA7B2A" w:rsidRDefault="00260D88" w:rsidP="00EA7B2A">
      <w:pPr>
        <w:ind w:firstLine="720"/>
        <w:jc w:val="center"/>
        <w:rPr>
          <w:rFonts w:ascii="GHEA Grapalat" w:hAnsi="GHEA Grapalat"/>
          <w:b/>
          <w:sz w:val="24"/>
          <w:szCs w:val="24"/>
        </w:rPr>
      </w:pPr>
      <w:r w:rsidRPr="00EA7B2A">
        <w:rPr>
          <w:rFonts w:ascii="GHEA Grapalat" w:eastAsia="Tahoma" w:hAnsi="GHEA Grapalat" w:cs="Tahoma"/>
          <w:b/>
          <w:sz w:val="24"/>
          <w:szCs w:val="24"/>
        </w:rPr>
        <w:t>ՕՐԵՆՔԸ</w:t>
      </w:r>
    </w:p>
    <w:p w:rsidR="001A6732" w:rsidRPr="00EA7B2A" w:rsidRDefault="00260D88" w:rsidP="00EA7B2A">
      <w:pPr>
        <w:ind w:firstLine="720"/>
        <w:jc w:val="center"/>
        <w:rPr>
          <w:rFonts w:ascii="GHEA Grapalat" w:hAnsi="GHEA Grapalat"/>
          <w:sz w:val="24"/>
          <w:szCs w:val="24"/>
        </w:rPr>
      </w:pPr>
      <w:r w:rsidRPr="00EA7B2A">
        <w:rPr>
          <w:rFonts w:ascii="GHEA Grapalat" w:hAnsi="GHEA Grapalat"/>
          <w:sz w:val="24"/>
          <w:szCs w:val="24"/>
        </w:rPr>
        <w:t xml:space="preserve"> </w:t>
      </w:r>
    </w:p>
    <w:p w:rsidR="001A6732" w:rsidRPr="00EA7B2A" w:rsidRDefault="00260D88" w:rsidP="00EA7B2A">
      <w:pPr>
        <w:ind w:firstLine="720"/>
        <w:jc w:val="center"/>
        <w:rPr>
          <w:rFonts w:ascii="GHEA Grapalat" w:hAnsi="GHEA Grapalat"/>
          <w:b/>
          <w:sz w:val="24"/>
          <w:szCs w:val="24"/>
        </w:rPr>
      </w:pPr>
      <w:r w:rsidRPr="00EA7B2A">
        <w:rPr>
          <w:rFonts w:ascii="GHEA Grapalat" w:eastAsia="Tahoma" w:hAnsi="GHEA Grapalat" w:cs="Tahoma"/>
          <w:b/>
          <w:sz w:val="24"/>
          <w:szCs w:val="24"/>
        </w:rPr>
        <w:t>ՎԱՐՉԱԿԱՆ ԻՐԱՎԱԽԱԽՏՈՒՄՆԵՐԻ ՎԵՐԱԲԵՐՅԱԼ ՀԱՅԱՍՏԱՆԻ ՀԱՆՐԱՊԵՏՈՒԹՅԱՆ ՕՐԵՆՍԳՐՔՈՒՄ ՓՈՓՈԽՈՒԹՅՈՒՆՆԵՐ ԵՎ ԼՐԱՑՈՒՄՆԵՐ ԿԱՏԱՐԵԼՈՒ ՄԱՍԻՆ</w:t>
      </w:r>
    </w:p>
    <w:p w:rsidR="001A6732" w:rsidRPr="00EA7B2A" w:rsidRDefault="00260D88" w:rsidP="00EA7B2A">
      <w:pPr>
        <w:spacing w:line="360" w:lineRule="auto"/>
        <w:ind w:firstLine="720"/>
        <w:rPr>
          <w:rFonts w:ascii="GHEA Grapalat" w:hAnsi="GHEA Grapalat"/>
          <w:sz w:val="24"/>
          <w:szCs w:val="24"/>
        </w:rPr>
      </w:pPr>
      <w:r w:rsidRPr="00EA7B2A">
        <w:rPr>
          <w:rFonts w:ascii="GHEA Grapalat" w:hAnsi="GHEA Grapalat"/>
          <w:sz w:val="24"/>
          <w:szCs w:val="24"/>
        </w:rPr>
        <w:t xml:space="preserve"> </w:t>
      </w:r>
    </w:p>
    <w:p w:rsidR="001A6732" w:rsidRPr="008635CB" w:rsidRDefault="00260D88" w:rsidP="008635CB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8635CB">
        <w:rPr>
          <w:rFonts w:ascii="GHEA Grapalat" w:eastAsia="Tahoma" w:hAnsi="GHEA Grapalat" w:cs="Tahoma"/>
          <w:b/>
          <w:sz w:val="24"/>
          <w:szCs w:val="24"/>
        </w:rPr>
        <w:t xml:space="preserve">Հոդված 1. </w:t>
      </w:r>
      <w:r w:rsidR="00EA7B2A" w:rsidRPr="008635CB">
        <w:rPr>
          <w:rFonts w:ascii="GHEA Grapalat" w:eastAsia="Tahoma" w:hAnsi="GHEA Grapalat" w:cs="Tahoma"/>
          <w:sz w:val="24"/>
          <w:szCs w:val="24"/>
        </w:rPr>
        <w:t xml:space="preserve">1985 թվականի դեկտեմբերի 6-ի </w:t>
      </w:r>
      <w:r w:rsidRPr="008635CB">
        <w:rPr>
          <w:rFonts w:ascii="GHEA Grapalat" w:eastAsia="Tahoma" w:hAnsi="GHEA Grapalat" w:cs="Tahoma"/>
          <w:sz w:val="24"/>
          <w:szCs w:val="24"/>
        </w:rPr>
        <w:t>Վարչական իրավախախտումների վերաբերյալ Հայաստանի Հանրապետության օրենսգրքի (այսուհետ՝ Օրենսգիրք</w:t>
      </w:r>
      <w:r w:rsidR="00746C12" w:rsidRPr="008635CB">
        <w:rPr>
          <w:rFonts w:ascii="GHEA Grapalat" w:eastAsia="Tahoma" w:hAnsi="GHEA Grapalat" w:cs="Tahoma"/>
          <w:sz w:val="24"/>
          <w:szCs w:val="24"/>
        </w:rPr>
        <w:t xml:space="preserve">) </w:t>
      </w:r>
      <w:r w:rsidRPr="008635CB">
        <w:rPr>
          <w:rFonts w:ascii="GHEA Grapalat" w:eastAsia="Tahoma" w:hAnsi="GHEA Grapalat" w:cs="Tahoma"/>
          <w:sz w:val="24"/>
          <w:szCs w:val="24"/>
        </w:rPr>
        <w:t>40.3-րդ հոդվածում «խախտմամբ» բառերից հետո լրացնել «լրացնելը կամ» բառերով:</w:t>
      </w:r>
    </w:p>
    <w:p w:rsidR="003525AA" w:rsidRPr="008635CB" w:rsidRDefault="003525AA" w:rsidP="008635CB">
      <w:pPr>
        <w:spacing w:line="360" w:lineRule="auto"/>
        <w:ind w:firstLine="720"/>
        <w:jc w:val="both"/>
        <w:rPr>
          <w:rFonts w:ascii="GHEA Grapalat" w:eastAsia="Tahoma" w:hAnsi="GHEA Grapalat" w:cs="Tahoma"/>
          <w:b/>
          <w:sz w:val="24"/>
          <w:szCs w:val="24"/>
        </w:rPr>
      </w:pPr>
    </w:p>
    <w:p w:rsidR="00746C12" w:rsidRPr="008635CB" w:rsidRDefault="00260D88" w:rsidP="008635CB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8635CB">
        <w:rPr>
          <w:rFonts w:ascii="GHEA Grapalat" w:eastAsia="Tahoma" w:hAnsi="GHEA Grapalat" w:cs="Tahoma"/>
          <w:b/>
          <w:sz w:val="24"/>
          <w:szCs w:val="24"/>
        </w:rPr>
        <w:t xml:space="preserve">Հոդված </w:t>
      </w:r>
      <w:r w:rsidR="00746C12" w:rsidRPr="008635CB">
        <w:rPr>
          <w:rFonts w:ascii="GHEA Grapalat" w:eastAsia="Tahoma" w:hAnsi="GHEA Grapalat" w:cs="Tahoma"/>
          <w:b/>
          <w:sz w:val="24"/>
          <w:szCs w:val="24"/>
          <w:lang w:val="hy-AM"/>
        </w:rPr>
        <w:t>2</w:t>
      </w:r>
      <w:r w:rsidRPr="008635CB">
        <w:rPr>
          <w:rFonts w:ascii="GHEA Grapalat" w:eastAsia="Tahoma" w:hAnsi="GHEA Grapalat" w:cs="Tahoma"/>
          <w:b/>
          <w:sz w:val="24"/>
          <w:szCs w:val="24"/>
        </w:rPr>
        <w:t xml:space="preserve">. </w:t>
      </w:r>
      <w:r w:rsidRPr="008635CB">
        <w:rPr>
          <w:rFonts w:ascii="GHEA Grapalat" w:eastAsia="Tahoma" w:hAnsi="GHEA Grapalat" w:cs="Tahoma"/>
          <w:sz w:val="24"/>
          <w:szCs w:val="24"/>
        </w:rPr>
        <w:t>Օրենսգիրքը լրացնել նոր՝ 40.17-րդ հոդվածով՝</w:t>
      </w:r>
    </w:p>
    <w:p w:rsidR="00746C12" w:rsidRPr="008635CB" w:rsidRDefault="00260D88" w:rsidP="000B2158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8635CB">
        <w:rPr>
          <w:rFonts w:ascii="GHEA Grapalat" w:hAnsi="GHEA Grapalat"/>
          <w:sz w:val="24"/>
          <w:szCs w:val="24"/>
        </w:rPr>
        <w:t>«</w:t>
      </w:r>
      <w:r w:rsidRPr="008635CB">
        <w:rPr>
          <w:rFonts w:ascii="GHEA Grapalat" w:eastAsia="Tahoma" w:hAnsi="GHEA Grapalat" w:cs="Tahoma"/>
          <w:b/>
          <w:sz w:val="24"/>
          <w:szCs w:val="24"/>
        </w:rPr>
        <w:t xml:space="preserve">Հոդված 40.17.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Կուսակցության</w:t>
      </w:r>
      <w:r w:rsidR="00746C12" w:rsidRPr="008635CB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(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կուսակցությունների</w:t>
      </w:r>
      <w:r w:rsidR="00746C12" w:rsidRPr="008635CB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 xml:space="preserve">դաշինքում </w:t>
      </w:r>
      <w:r w:rsidR="00746C12" w:rsidRPr="008635CB">
        <w:rPr>
          <w:rFonts w:ascii="GHEA Grapalat" w:eastAsia="Times New Roman" w:hAnsi="GHEA Grapalat" w:cs="Sylfaen"/>
          <w:b/>
          <w:color w:val="000000"/>
          <w:sz w:val="24"/>
          <w:szCs w:val="24"/>
        </w:rPr>
        <w:t>ընդգրկված</w:t>
      </w:r>
      <w:r w:rsidR="00746C12" w:rsidRPr="008635CB">
        <w:rPr>
          <w:rFonts w:ascii="GHEA Grapalat" w:eastAsia="Times New Roman" w:hAnsi="GHEA Grapalat"/>
          <w:b/>
          <w:color w:val="000000"/>
          <w:sz w:val="24"/>
          <w:szCs w:val="24"/>
        </w:rPr>
        <w:t xml:space="preserve"> </w:t>
      </w:r>
      <w:r w:rsidR="00746C12" w:rsidRPr="008635CB">
        <w:rPr>
          <w:rFonts w:ascii="GHEA Grapalat" w:eastAsia="Times New Roman" w:hAnsi="GHEA Grapalat" w:cs="Sylfaen"/>
          <w:b/>
          <w:color w:val="000000"/>
          <w:sz w:val="24"/>
          <w:szCs w:val="24"/>
        </w:rPr>
        <w:t>կուսակցության</w:t>
      </w:r>
      <w:r w:rsidR="00746C12" w:rsidRPr="008635CB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)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կամ</w:t>
      </w:r>
      <w:r w:rsidR="00746C12" w:rsidRPr="008635CB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թեկնածուի</w:t>
      </w:r>
      <w:r w:rsidR="00746C12" w:rsidRPr="008635CB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կողմից</w:t>
      </w:r>
      <w:r w:rsidR="00746C12" w:rsidRPr="008635CB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գույքի</w:t>
      </w:r>
      <w:r w:rsidR="00746C12" w:rsidRPr="008635CB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և</w:t>
      </w:r>
      <w:r w:rsidR="00746C12" w:rsidRPr="008635CB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եկամուտների</w:t>
      </w:r>
      <w:r w:rsidR="00746C12" w:rsidRPr="008635CB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մասին</w:t>
      </w:r>
      <w:r w:rsidR="00746C12" w:rsidRPr="008635CB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հայտարարագիր</w:t>
      </w:r>
      <w:r w:rsidR="00746C12" w:rsidRPr="008635CB">
        <w:rPr>
          <w:rFonts w:ascii="GHEA Grapalat" w:eastAsia="Times New Roman" w:hAnsi="GHEA Grapalat"/>
          <w:b/>
          <w:bCs/>
          <w:color w:val="000000"/>
          <w:sz w:val="24"/>
          <w:szCs w:val="24"/>
        </w:rPr>
        <w:t xml:space="preserve">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</w:rPr>
        <w:t>չներկայացնելը</w:t>
      </w:r>
      <w:r w:rsidR="00746C12" w:rsidRPr="008635CB">
        <w:rPr>
          <w:rFonts w:ascii="Calibri" w:eastAsia="Times New Roman" w:hAnsi="Calibri" w:cs="Calibri"/>
          <w:b/>
          <w:color w:val="000000"/>
          <w:sz w:val="24"/>
          <w:szCs w:val="24"/>
        </w:rPr>
        <w:t>     </w:t>
      </w:r>
    </w:p>
    <w:p w:rsidR="000B2158" w:rsidRDefault="00746C12" w:rsidP="000B2158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8635CB">
        <w:rPr>
          <w:rFonts w:ascii="GHEA Grapalat" w:eastAsia="Times New Roman" w:hAnsi="GHEA Grapalat"/>
          <w:color w:val="000000"/>
          <w:sz w:val="24"/>
          <w:szCs w:val="24"/>
        </w:rPr>
        <w:t xml:space="preserve">1.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</w:rPr>
        <w:t>Կուսակցության</w:t>
      </w:r>
      <w:r w:rsidRPr="008635CB">
        <w:rPr>
          <w:rFonts w:ascii="GHEA Grapalat" w:eastAsia="Times New Roman" w:hAnsi="GHEA Grapalat"/>
          <w:color w:val="000000"/>
          <w:sz w:val="24"/>
          <w:szCs w:val="24"/>
        </w:rPr>
        <w:t xml:space="preserve"> (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</w:rPr>
        <w:t>կուսակցությունների</w:t>
      </w:r>
      <w:r w:rsidRPr="008635CB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</w:rPr>
        <w:t>դաշինքում</w:t>
      </w:r>
      <w:r w:rsidRPr="008635CB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</w:rPr>
        <w:t>ընդգրկված</w:t>
      </w:r>
      <w:r w:rsidRPr="008635CB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</w:rPr>
        <w:t>կուսակցության</w:t>
      </w:r>
      <w:r w:rsidRPr="008635CB">
        <w:rPr>
          <w:rFonts w:ascii="GHEA Grapalat" w:eastAsia="Times New Roman" w:hAnsi="GHEA Grapalat"/>
          <w:color w:val="000000"/>
          <w:sz w:val="24"/>
          <w:szCs w:val="24"/>
        </w:rPr>
        <w:t xml:space="preserve">)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</w:rPr>
        <w:t>կողմից</w:t>
      </w:r>
      <w:r w:rsidRPr="008635CB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="00A00AE1">
        <w:rPr>
          <w:rFonts w:ascii="GHEA Grapalat" w:eastAsia="Times New Roman" w:hAnsi="GHEA Grapalat"/>
          <w:color w:val="000000"/>
          <w:sz w:val="24"/>
          <w:szCs w:val="24"/>
        </w:rPr>
        <w:t xml:space="preserve">Հայաստանի Հանրապետության ընտրական օրենսգրքով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</w:rPr>
        <w:t>սահմանված՝</w:t>
      </w:r>
      <w:r w:rsidRPr="008635CB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</w:rPr>
        <w:t>գույքի</w:t>
      </w:r>
      <w:r w:rsidRPr="008635CB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8635CB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</w:rPr>
        <w:t>եկամուտների</w:t>
      </w:r>
      <w:r w:rsidRPr="008635CB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</w:rPr>
        <w:t>մասին</w:t>
      </w:r>
      <w:r w:rsidRPr="008635CB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</w:rPr>
        <w:t>հայտարարագիրն</w:t>
      </w:r>
      <w:r w:rsidRPr="008635CB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</w:rPr>
        <w:t>օրենքով</w:t>
      </w:r>
      <w:r w:rsidRPr="008635CB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8635CB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</w:rPr>
        <w:t>ժամկետում</w:t>
      </w:r>
      <w:r w:rsidR="000B2158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="000B2158" w:rsidRPr="000B2158">
        <w:rPr>
          <w:rFonts w:ascii="GHEA Grapalat" w:eastAsia="Tahoma" w:hAnsi="GHEA Grapalat" w:cs="Tahoma"/>
          <w:sz w:val="24"/>
          <w:szCs w:val="24"/>
          <w:lang w:val="hy-AM"/>
        </w:rPr>
        <w:t>Հայաստանի Հանրապետության Կոռուպցիայի կանխարգելման հանձնաժողով</w:t>
      </w:r>
      <w:r w:rsidR="000B2158">
        <w:rPr>
          <w:rFonts w:ascii="GHEA Grapalat" w:eastAsia="Tahoma" w:hAnsi="GHEA Grapalat" w:cs="Tahoma"/>
          <w:sz w:val="24"/>
          <w:szCs w:val="24"/>
        </w:rPr>
        <w:t>ին</w:t>
      </w:r>
      <w:r w:rsidR="000B2158">
        <w:rPr>
          <w:rFonts w:ascii="GHEA Grapalat" w:eastAsia="Tahoma" w:hAnsi="GHEA Grapalat" w:cs="Tahoma"/>
          <w:b/>
          <w:sz w:val="24"/>
          <w:szCs w:val="24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</w:rPr>
        <w:t>չներկայացնելը՝</w:t>
      </w:r>
      <w:r w:rsidRPr="008635CB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8635CB">
        <w:rPr>
          <w:rFonts w:ascii="GHEA Grapalat" w:eastAsia="Times New Roman" w:hAnsi="GHEA Grapalat" w:cs="Times New Roman"/>
          <w:sz w:val="24"/>
          <w:szCs w:val="24"/>
        </w:rPr>
        <w:tab/>
      </w:r>
    </w:p>
    <w:p w:rsidR="00746C12" w:rsidRPr="000B2158" w:rsidRDefault="00746C12" w:rsidP="000B2158">
      <w:pPr>
        <w:spacing w:line="360" w:lineRule="auto"/>
        <w:ind w:firstLine="720"/>
        <w:jc w:val="both"/>
        <w:rPr>
          <w:rFonts w:ascii="GHEA Grapalat" w:eastAsia="Tahoma" w:hAnsi="GHEA Grapalat" w:cs="Tahoma"/>
          <w:b/>
          <w:sz w:val="24"/>
          <w:szCs w:val="24"/>
        </w:rPr>
      </w:pPr>
      <w:r w:rsidRPr="008635CB">
        <w:rPr>
          <w:rFonts w:ascii="GHEA Grapalat" w:eastAsia="Times New Roman" w:hAnsi="GHEA Grapalat" w:cs="Sylfaen"/>
          <w:color w:val="000000"/>
          <w:sz w:val="24"/>
          <w:szCs w:val="24"/>
        </w:rPr>
        <w:t>առաջացնում</w:t>
      </w:r>
      <w:r w:rsidRPr="008635CB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8635CB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</w:rPr>
        <w:t>տուգանքի</w:t>
      </w:r>
      <w:r w:rsidRPr="008635CB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</w:rPr>
        <w:t>նշանակում</w:t>
      </w:r>
      <w:r w:rsidRPr="008635CB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</w:rPr>
        <w:t>կուսակցության</w:t>
      </w:r>
      <w:r w:rsidRPr="008635CB">
        <w:rPr>
          <w:rFonts w:ascii="GHEA Grapalat" w:eastAsia="Times New Roman" w:hAnsi="GHEA Grapalat"/>
          <w:color w:val="000000"/>
          <w:sz w:val="24"/>
          <w:szCs w:val="24"/>
        </w:rPr>
        <w:t xml:space="preserve"> (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</w:rPr>
        <w:t>կուսակցությունների</w:t>
      </w:r>
      <w:r w:rsidRPr="008635CB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</w:rPr>
        <w:t>դաշինքի</w:t>
      </w:r>
      <w:r w:rsidRPr="008635CB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8635CB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</w:rPr>
        <w:t>դաշինքում</w:t>
      </w:r>
      <w:r w:rsidRPr="008635CB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</w:rPr>
        <w:t>ընդգրկված</w:t>
      </w:r>
      <w:r w:rsidRPr="008635CB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</w:rPr>
        <w:t>կուսակցության</w:t>
      </w:r>
      <w:r w:rsidRPr="008635CB">
        <w:rPr>
          <w:rFonts w:ascii="GHEA Grapalat" w:eastAsia="Times New Roman" w:hAnsi="GHEA Grapalat"/>
          <w:color w:val="000000"/>
          <w:sz w:val="24"/>
          <w:szCs w:val="24"/>
        </w:rPr>
        <w:t>)</w:t>
      </w:r>
      <w:r w:rsidRPr="008635CB">
        <w:rPr>
          <w:rFonts w:ascii="GHEA Grapalat" w:eastAsia="Times New Roman" w:hAnsi="GHEA Grapalat"/>
          <w:color w:val="F1C232"/>
          <w:sz w:val="24"/>
          <w:szCs w:val="24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</w:rPr>
        <w:t>պաշտոնատար</w:t>
      </w:r>
      <w:r w:rsidRPr="008635CB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</w:rPr>
        <w:t>անձի</w:t>
      </w:r>
      <w:r w:rsidRPr="008635CB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</w:rPr>
        <w:lastRenderedPageBreak/>
        <w:t>նկատ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</w:rPr>
        <w:softHyphen/>
        <w:t>մամբ</w:t>
      </w:r>
      <w:r w:rsidRPr="008635CB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</w:rPr>
        <w:t>նվազագույն</w:t>
      </w:r>
      <w:r w:rsidRPr="008635CB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</w:rPr>
        <w:t>աշխատավարձի</w:t>
      </w:r>
      <w:r w:rsidRPr="008635CB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</w:rPr>
        <w:t>հարյուրապատիկից</w:t>
      </w:r>
      <w:r w:rsidRPr="008635CB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</w:rPr>
        <w:t>երեքհարյուրապատիկի</w:t>
      </w:r>
      <w:r w:rsidRPr="008635CB">
        <w:rPr>
          <w:rFonts w:ascii="GHEA Grapalat" w:eastAsia="Times New Roman" w:hAnsi="GHEA Grapalat"/>
          <w:color w:val="000000"/>
          <w:sz w:val="24"/>
          <w:szCs w:val="24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</w:rPr>
        <w:t>չափով</w:t>
      </w:r>
      <w:r w:rsidR="000B215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:</w:t>
      </w:r>
    </w:p>
    <w:p w:rsidR="00541536" w:rsidRDefault="00746C12" w:rsidP="00541536">
      <w:pPr>
        <w:spacing w:line="360" w:lineRule="auto"/>
        <w:ind w:firstLine="72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2</w:t>
      </w:r>
      <w:r w:rsidRPr="008635CB">
        <w:rPr>
          <w:rFonts w:ascii="MS Mincho" w:eastAsia="MS Mincho" w:hAnsi="MS Mincho" w:cs="MS Mincho" w:hint="eastAsia"/>
          <w:color w:val="000000"/>
          <w:sz w:val="24"/>
          <w:szCs w:val="24"/>
          <w:lang w:val="hy-AM"/>
        </w:rPr>
        <w:t>․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Թ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եկնածուի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կողմից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A00AE1">
        <w:rPr>
          <w:rFonts w:ascii="GHEA Grapalat" w:eastAsia="Times New Roman" w:hAnsi="GHEA Grapalat"/>
          <w:color w:val="000000"/>
          <w:sz w:val="24"/>
          <w:szCs w:val="24"/>
        </w:rPr>
        <w:t xml:space="preserve">Հայաստանի Հանրապետության ընտրական օրենսգրքով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սահմանված՝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գույքի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եկամուտների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մասին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հայտարարագիրն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օրենքով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սահմանված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ժամկետում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0B2158" w:rsidRPr="000B2158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 Հանրապետության Կոռուպցիայի կանխարգելման հանձնաժողով</w:t>
      </w:r>
      <w:r w:rsidR="000B2158" w:rsidRPr="000B2158">
        <w:rPr>
          <w:rFonts w:ascii="GHEA Grapalat" w:eastAsia="Times New Roman" w:hAnsi="GHEA Grapalat" w:cs="Sylfaen"/>
          <w:color w:val="000000"/>
          <w:sz w:val="24"/>
          <w:szCs w:val="24"/>
        </w:rPr>
        <w:t>ին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չներկայացնելը՝</w:t>
      </w:r>
      <w:r w:rsidRPr="008635C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746C12" w:rsidRDefault="00746C12" w:rsidP="00541536">
      <w:pPr>
        <w:spacing w:line="360" w:lineRule="auto"/>
        <w:ind w:firstLine="72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առաջացնում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տուգանքի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նշանակում նվազագույն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աշխատավարձի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հիսնա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պատիկից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հարյուրապատիկի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չափով։»։</w:t>
      </w:r>
    </w:p>
    <w:p w:rsidR="00541536" w:rsidRPr="008635CB" w:rsidRDefault="00541536" w:rsidP="00541536">
      <w:pPr>
        <w:spacing w:line="360" w:lineRule="auto"/>
        <w:ind w:firstLine="72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</w:p>
    <w:p w:rsidR="001A6732" w:rsidRPr="008635CB" w:rsidRDefault="00260D88" w:rsidP="008635CB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635CB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Հոդված </w:t>
      </w:r>
      <w:r w:rsidR="00746C12" w:rsidRPr="008635CB">
        <w:rPr>
          <w:rFonts w:ascii="GHEA Grapalat" w:eastAsia="Tahoma" w:hAnsi="GHEA Grapalat" w:cs="Tahoma"/>
          <w:b/>
          <w:sz w:val="24"/>
          <w:szCs w:val="24"/>
          <w:lang w:val="hy-AM"/>
        </w:rPr>
        <w:t>3</w:t>
      </w:r>
      <w:r w:rsidRPr="008635CB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. </w:t>
      </w:r>
      <w:r w:rsidRPr="008635CB">
        <w:rPr>
          <w:rFonts w:ascii="GHEA Grapalat" w:eastAsia="Tahoma" w:hAnsi="GHEA Grapalat" w:cs="Tahoma"/>
          <w:sz w:val="24"/>
          <w:szCs w:val="24"/>
          <w:lang w:val="hy-AM"/>
        </w:rPr>
        <w:t>Օրենսգիրքը լրացնել նոր՝ 40.18-րդ հոդվածով՝</w:t>
      </w:r>
    </w:p>
    <w:p w:rsidR="00746C12" w:rsidRPr="008635CB" w:rsidRDefault="00260D88" w:rsidP="008635CB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635CB">
        <w:rPr>
          <w:rFonts w:ascii="GHEA Grapalat" w:hAnsi="GHEA Grapalat"/>
          <w:sz w:val="24"/>
          <w:szCs w:val="24"/>
          <w:lang w:val="hy-AM"/>
        </w:rPr>
        <w:t>«</w:t>
      </w:r>
      <w:r w:rsidRPr="008635CB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Հոդված 40.18.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Համայնքի</w:t>
      </w:r>
      <w:r w:rsidR="00746C12" w:rsidRPr="008635C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ղեկավարի</w:t>
      </w:r>
      <w:r w:rsidR="00746C12" w:rsidRPr="008635C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կողմից</w:t>
      </w:r>
      <w:r w:rsidR="00746C12" w:rsidRPr="008635C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տեղամասային</w:t>
      </w:r>
      <w:r w:rsidR="00746C12" w:rsidRPr="008635C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կենտրոնի</w:t>
      </w:r>
      <w:r w:rsidR="00746C12" w:rsidRPr="008635C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և</w:t>
      </w:r>
      <w:r w:rsidR="00746C12" w:rsidRPr="008635C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քվեարկության</w:t>
      </w:r>
      <w:r w:rsidR="00746C12" w:rsidRPr="008635C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սենյակի</w:t>
      </w:r>
      <w:r w:rsidR="00746C12" w:rsidRPr="008635C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բնութագրերի</w:t>
      </w:r>
      <w:r w:rsidR="00746C12" w:rsidRPr="008635C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վերաբերյալ</w:t>
      </w:r>
      <w:r w:rsidR="00746C12" w:rsidRPr="008635C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սխալ</w:t>
      </w:r>
      <w:r w:rsidR="00746C12" w:rsidRPr="008635C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տեղեկություն</w:t>
      </w:r>
      <w:r w:rsidR="00746C12" w:rsidRPr="008635C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տրամադրելը</w:t>
      </w:r>
      <w:r w:rsidR="00746C12" w:rsidRPr="008635C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,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տեղամասային</w:t>
      </w:r>
      <w:r w:rsidR="00746C12" w:rsidRPr="008635C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կենտրոնի</w:t>
      </w:r>
      <w:r w:rsidR="00746C12" w:rsidRPr="008635C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և</w:t>
      </w:r>
      <w:r w:rsidR="00746C12" w:rsidRPr="008635C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քվեարկության</w:t>
      </w:r>
      <w:r w:rsidR="00746C12" w:rsidRPr="008635C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սենյակի</w:t>
      </w:r>
      <w:r w:rsidR="00746C12" w:rsidRPr="008635C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սահմանման</w:t>
      </w:r>
      <w:r w:rsidR="00746C12" w:rsidRPr="008635C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կամ</w:t>
      </w:r>
      <w:r w:rsidR="00746C12" w:rsidRPr="008635C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քվեարկության</w:t>
      </w:r>
      <w:r w:rsidR="00746C12" w:rsidRPr="008635C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սենյակի</w:t>
      </w:r>
      <w:r w:rsidR="00746C12" w:rsidRPr="008635C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կահավորման</w:t>
      </w:r>
      <w:r w:rsidR="00746C12" w:rsidRPr="008635C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պարտականությունը</w:t>
      </w:r>
      <w:r w:rsidR="00746C12" w:rsidRPr="008635C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չկատարելը</w:t>
      </w:r>
    </w:p>
    <w:p w:rsidR="00746C12" w:rsidRPr="008635CB" w:rsidRDefault="00746C12" w:rsidP="008635CB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635CB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1.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>Համայնքի</w:t>
      </w:r>
      <w:r w:rsidRPr="008635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>ղեկավարի</w:t>
      </w:r>
      <w:r w:rsidRPr="008635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>կողմից</w:t>
      </w:r>
      <w:r w:rsidRPr="008635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>տեղամասային</w:t>
      </w:r>
      <w:r w:rsidRPr="008635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>կենտրոնի</w:t>
      </w:r>
      <w:r w:rsidRPr="008635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8635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>քվեարկության</w:t>
      </w:r>
      <w:r w:rsidRPr="008635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>սենյակի</w:t>
      </w:r>
      <w:r w:rsidRPr="008635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>բնութագրերի</w:t>
      </w:r>
      <w:r w:rsidRPr="008635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>վերաբերյալ</w:t>
      </w:r>
      <w:r w:rsidRPr="008635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>ընտրատարածքային</w:t>
      </w:r>
      <w:r w:rsidRPr="008635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>ընտրական</w:t>
      </w:r>
      <w:r w:rsidRPr="008635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>հանձնաժողովին</w:t>
      </w:r>
      <w:r w:rsidRPr="008635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>սխալ</w:t>
      </w:r>
      <w:r w:rsidRPr="008635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>տեղեկություններ</w:t>
      </w:r>
      <w:r w:rsidRPr="008635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>տրամադրելը՝</w:t>
      </w:r>
      <w:r w:rsidRPr="008635CB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</w:p>
    <w:p w:rsidR="00746C12" w:rsidRPr="008635CB" w:rsidRDefault="00746C12" w:rsidP="008635CB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635CB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>առաջացնում</w:t>
      </w:r>
      <w:r w:rsidRPr="008635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Pr="008635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>տուգանքի</w:t>
      </w:r>
      <w:r w:rsidRPr="008635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>նշանակում</w:t>
      </w:r>
      <w:r w:rsidRPr="008635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>նվազագույն</w:t>
      </w:r>
      <w:r w:rsidRPr="008635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>աշխատավարձի</w:t>
      </w:r>
      <w:r w:rsidRPr="008635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>երկուհարյուրապատիկից</w:t>
      </w:r>
      <w:r w:rsidRPr="008635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>մինչև</w:t>
      </w:r>
      <w:r w:rsidRPr="008635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>երեքհարյուրապատիկի</w:t>
      </w:r>
      <w:r w:rsidRPr="008635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>չափով։</w:t>
      </w:r>
    </w:p>
    <w:p w:rsidR="00746C12" w:rsidRPr="008635CB" w:rsidRDefault="00746C12" w:rsidP="008635CB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635CB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/>
        </w:rPr>
        <w:t xml:space="preserve">2.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Համայնքի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ղեկավարի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կողմից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տեղամասային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կենտրոնի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քվեարկության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սենյակի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սահմանման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կամ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քվեարկության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սենյակի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կահավորման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վերաբերյալ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ընտրատարածքային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ընտրական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հանձնաժողովի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պահանջը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սահմանված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ժամկետում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չկատարելը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կամ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ոչ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պատշաճ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կատարելը՝</w:t>
      </w:r>
      <w:r w:rsidRPr="008635C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1A6732" w:rsidRPr="008635CB" w:rsidRDefault="00746C12" w:rsidP="008635CB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lastRenderedPageBreak/>
        <w:t>առաջացնում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տուգանքի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նշանակում՝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նվազագույն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աշխատավարձի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եկուհարյուրապատիկից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մինչև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երեքհարյուրապատիկի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չափով։</w:t>
      </w:r>
      <w:r w:rsidR="00260D88" w:rsidRPr="008635CB">
        <w:rPr>
          <w:rFonts w:ascii="GHEA Grapalat" w:eastAsia="Tahoma" w:hAnsi="GHEA Grapalat" w:cs="Tahoma"/>
          <w:sz w:val="24"/>
          <w:szCs w:val="24"/>
          <w:lang w:val="hy-AM"/>
        </w:rPr>
        <w:t>»։</w:t>
      </w:r>
    </w:p>
    <w:p w:rsidR="003525AA" w:rsidRDefault="003525AA" w:rsidP="008635CB">
      <w:pPr>
        <w:spacing w:line="360" w:lineRule="auto"/>
        <w:ind w:firstLine="720"/>
        <w:jc w:val="both"/>
        <w:rPr>
          <w:rFonts w:ascii="GHEA Grapalat" w:eastAsia="Tahoma" w:hAnsi="GHEA Grapalat" w:cs="Tahoma"/>
          <w:b/>
          <w:sz w:val="24"/>
          <w:szCs w:val="24"/>
          <w:lang w:val="hy-AM"/>
        </w:rPr>
      </w:pPr>
    </w:p>
    <w:p w:rsidR="007B3222" w:rsidRDefault="007B3222" w:rsidP="008635CB">
      <w:pPr>
        <w:spacing w:line="360" w:lineRule="auto"/>
        <w:ind w:firstLine="720"/>
        <w:jc w:val="both"/>
        <w:rPr>
          <w:rFonts w:ascii="GHEA Grapalat" w:eastAsia="Tahoma" w:hAnsi="GHEA Grapalat" w:cs="Tahoma"/>
          <w:b/>
          <w:sz w:val="24"/>
          <w:szCs w:val="24"/>
          <w:lang w:val="hy-AM"/>
        </w:rPr>
      </w:pPr>
    </w:p>
    <w:p w:rsidR="007B3222" w:rsidRPr="008635CB" w:rsidRDefault="007B3222" w:rsidP="008635CB">
      <w:pPr>
        <w:spacing w:line="360" w:lineRule="auto"/>
        <w:ind w:firstLine="720"/>
        <w:jc w:val="both"/>
        <w:rPr>
          <w:rFonts w:ascii="GHEA Grapalat" w:eastAsia="Tahoma" w:hAnsi="GHEA Grapalat" w:cs="Tahoma"/>
          <w:b/>
          <w:sz w:val="24"/>
          <w:szCs w:val="24"/>
          <w:lang w:val="hy-AM"/>
        </w:rPr>
      </w:pPr>
    </w:p>
    <w:p w:rsidR="001A6732" w:rsidRPr="008635CB" w:rsidRDefault="00260D88" w:rsidP="008635CB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635CB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Հոդված </w:t>
      </w:r>
      <w:r w:rsidR="00746C12" w:rsidRPr="008635CB">
        <w:rPr>
          <w:rFonts w:ascii="GHEA Grapalat" w:eastAsia="Tahoma" w:hAnsi="GHEA Grapalat" w:cs="Tahoma"/>
          <w:b/>
          <w:sz w:val="24"/>
          <w:szCs w:val="24"/>
          <w:lang w:val="hy-AM"/>
        </w:rPr>
        <w:t>4</w:t>
      </w:r>
      <w:r w:rsidRPr="008635CB">
        <w:rPr>
          <w:rFonts w:ascii="GHEA Grapalat" w:eastAsia="Tahoma" w:hAnsi="GHEA Grapalat" w:cs="Tahoma"/>
          <w:b/>
          <w:sz w:val="24"/>
          <w:szCs w:val="24"/>
          <w:lang w:val="hy-AM"/>
        </w:rPr>
        <w:t>.</w:t>
      </w:r>
      <w:r w:rsidRPr="008635CB">
        <w:rPr>
          <w:rFonts w:ascii="GHEA Grapalat" w:eastAsia="Tahoma" w:hAnsi="GHEA Grapalat" w:cs="Tahoma"/>
          <w:sz w:val="24"/>
          <w:szCs w:val="24"/>
          <w:lang w:val="hy-AM"/>
        </w:rPr>
        <w:t xml:space="preserve"> Օրենսգիրքը լրացնել նոր՝ 40.19-րդ հոդվածով.</w:t>
      </w:r>
    </w:p>
    <w:p w:rsidR="00746C12" w:rsidRPr="008635CB" w:rsidRDefault="00260D88" w:rsidP="008635CB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635CB">
        <w:rPr>
          <w:rFonts w:ascii="GHEA Grapalat" w:hAnsi="GHEA Grapalat"/>
          <w:sz w:val="24"/>
          <w:szCs w:val="24"/>
          <w:lang w:val="hy-AM"/>
        </w:rPr>
        <w:t>«</w:t>
      </w:r>
      <w:r w:rsidRPr="008635CB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Հոդված 40.19.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Օրենքով</w:t>
      </w:r>
      <w:r w:rsidR="00746C12" w:rsidRPr="008635C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սահմանված</w:t>
      </w:r>
      <w:r w:rsidR="00746C12" w:rsidRPr="008635C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կարգի</w:t>
      </w:r>
      <w:r w:rsidR="00746C12" w:rsidRPr="008635C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խախտմամբ</w:t>
      </w:r>
      <w:r w:rsidR="00746C12" w:rsidRPr="008635C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կամ</w:t>
      </w:r>
      <w:r w:rsidR="00746C12" w:rsidRPr="008635C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օրենքով</w:t>
      </w:r>
      <w:r w:rsidR="00746C12" w:rsidRPr="008635C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չթույլատրված</w:t>
      </w:r>
      <w:r w:rsidR="00746C12" w:rsidRPr="008635C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վայրում</w:t>
      </w:r>
      <w:r w:rsidR="00746C12" w:rsidRPr="008635C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քարոզչական</w:t>
      </w:r>
      <w:r w:rsidR="00746C12" w:rsidRPr="008635C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պաստառ</w:t>
      </w:r>
      <w:r w:rsidR="00746C12" w:rsidRPr="008635C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,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քարոզչական</w:t>
      </w:r>
      <w:r w:rsidR="00746C12" w:rsidRPr="008635C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տպագիր</w:t>
      </w:r>
      <w:r w:rsidR="00746C12" w:rsidRPr="008635C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և</w:t>
      </w:r>
      <w:r w:rsidR="00746C12" w:rsidRPr="008635C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այլ</w:t>
      </w:r>
      <w:r w:rsidR="00746C12" w:rsidRPr="008635C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նյութեր</w:t>
      </w:r>
      <w:r w:rsidR="00746C12" w:rsidRPr="008635CB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746C12" w:rsidRPr="008635CB">
        <w:rPr>
          <w:rFonts w:ascii="GHEA Grapalat" w:eastAsia="Times New Roman" w:hAnsi="GHEA Grapalat" w:cs="Sylfaen"/>
          <w:b/>
          <w:bCs/>
          <w:color w:val="000000"/>
          <w:sz w:val="24"/>
          <w:szCs w:val="24"/>
          <w:lang w:val="hy-AM"/>
        </w:rPr>
        <w:t>փակցնելը</w:t>
      </w:r>
    </w:p>
    <w:p w:rsidR="00746C12" w:rsidRPr="008635CB" w:rsidRDefault="00746C12" w:rsidP="008635CB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1.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Նախընտրական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քարոզչության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ժամանակահատվածում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օրենքով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սահմանված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կարգի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խախտմամբ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կամ օրենքով չթույլատրված վայրում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քարոզչական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պաստառ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քարոզչական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տպագիր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այլ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նյութեր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փակցնելը</w:t>
      </w:r>
      <w:r w:rsidR="00C71092">
        <w:rPr>
          <w:rFonts w:ascii="GHEA Grapalat" w:eastAsia="Times New Roman" w:hAnsi="GHEA Grapalat" w:cs="Sylfaen"/>
          <w:color w:val="000000"/>
          <w:sz w:val="24"/>
          <w:szCs w:val="24"/>
        </w:rPr>
        <w:t xml:space="preserve"> կամ տեղադրելը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՝</w:t>
      </w:r>
    </w:p>
    <w:p w:rsidR="001A6732" w:rsidRPr="008635CB" w:rsidRDefault="00746C12" w:rsidP="008635CB">
      <w:pPr>
        <w:spacing w:line="360" w:lineRule="auto"/>
        <w:ind w:firstLine="72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առաջացնում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տուգանքի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նշանակում՝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նվազագույն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աշխատավարձի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հարյուրապատիկից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մինչև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երեքհարյուրապատիկի</w:t>
      </w:r>
      <w:r w:rsidRPr="008635CB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չափով։</w:t>
      </w:r>
      <w:r w:rsidR="00260D88" w:rsidRPr="008635CB">
        <w:rPr>
          <w:rFonts w:ascii="GHEA Grapalat" w:eastAsia="Tahoma" w:hAnsi="GHEA Grapalat" w:cs="Tahoma"/>
          <w:sz w:val="24"/>
          <w:szCs w:val="24"/>
          <w:lang w:val="hy-AM"/>
        </w:rPr>
        <w:t>»։</w:t>
      </w:r>
    </w:p>
    <w:p w:rsidR="003525AA" w:rsidRPr="008635CB" w:rsidRDefault="003525AA" w:rsidP="008635CB">
      <w:pPr>
        <w:spacing w:line="360" w:lineRule="auto"/>
        <w:ind w:firstLine="720"/>
        <w:jc w:val="both"/>
        <w:rPr>
          <w:rFonts w:ascii="GHEA Grapalat" w:eastAsia="Tahoma" w:hAnsi="GHEA Grapalat" w:cs="Tahoma"/>
          <w:b/>
          <w:sz w:val="24"/>
          <w:szCs w:val="24"/>
          <w:lang w:val="hy-AM"/>
        </w:rPr>
      </w:pPr>
    </w:p>
    <w:p w:rsidR="001A6732" w:rsidRPr="008635CB" w:rsidRDefault="00260D88" w:rsidP="008635CB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635CB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Հոդված </w:t>
      </w:r>
      <w:r w:rsidR="00746C12" w:rsidRPr="008635CB">
        <w:rPr>
          <w:rFonts w:ascii="GHEA Grapalat" w:eastAsia="Tahoma" w:hAnsi="GHEA Grapalat" w:cs="Tahoma"/>
          <w:b/>
          <w:sz w:val="24"/>
          <w:szCs w:val="24"/>
          <w:lang w:val="hy-AM"/>
        </w:rPr>
        <w:t>5</w:t>
      </w:r>
      <w:r w:rsidRPr="008635CB">
        <w:rPr>
          <w:rFonts w:ascii="GHEA Grapalat" w:eastAsia="Tahoma" w:hAnsi="GHEA Grapalat" w:cs="Tahoma"/>
          <w:b/>
          <w:sz w:val="24"/>
          <w:szCs w:val="24"/>
          <w:lang w:val="hy-AM"/>
        </w:rPr>
        <w:t>.</w:t>
      </w:r>
      <w:r w:rsidRPr="008635CB">
        <w:rPr>
          <w:rFonts w:ascii="GHEA Grapalat" w:eastAsia="Tahoma" w:hAnsi="GHEA Grapalat" w:cs="Tahoma"/>
          <w:sz w:val="24"/>
          <w:szCs w:val="24"/>
          <w:lang w:val="hy-AM"/>
        </w:rPr>
        <w:t xml:space="preserve"> Օրենսգրքի 223-րդ հոդվածի առաջին պարբերության 6-րդ կետում</w:t>
      </w:r>
      <w:r w:rsidR="00746C12" w:rsidRPr="008635CB">
        <w:rPr>
          <w:rFonts w:ascii="GHEA Grapalat" w:eastAsia="Tahoma" w:hAnsi="GHEA Grapalat" w:cs="Tahoma"/>
          <w:sz w:val="24"/>
          <w:szCs w:val="24"/>
          <w:lang w:val="hy-AM"/>
        </w:rPr>
        <w:t xml:space="preserve"> «40.16</w:t>
      </w:r>
      <w:r w:rsidRPr="008635CB">
        <w:rPr>
          <w:rFonts w:ascii="GHEA Grapalat" w:eastAsia="Tahoma" w:hAnsi="GHEA Grapalat" w:cs="Tahoma"/>
          <w:sz w:val="24"/>
          <w:szCs w:val="24"/>
          <w:lang w:val="hy-AM"/>
        </w:rPr>
        <w:t xml:space="preserve">» </w:t>
      </w:r>
      <w:r w:rsidR="00746C12" w:rsidRPr="008635CB">
        <w:rPr>
          <w:rFonts w:ascii="GHEA Grapalat" w:eastAsia="Tahoma" w:hAnsi="GHEA Grapalat" w:cs="Tahoma"/>
          <w:sz w:val="24"/>
          <w:szCs w:val="24"/>
          <w:lang w:val="hy-AM"/>
        </w:rPr>
        <w:t>թվերը փ</w:t>
      </w:r>
      <w:r w:rsidRPr="008635CB">
        <w:rPr>
          <w:rFonts w:ascii="GHEA Grapalat" w:eastAsia="Tahoma" w:hAnsi="GHEA Grapalat" w:cs="Tahoma"/>
          <w:sz w:val="24"/>
          <w:szCs w:val="24"/>
          <w:lang w:val="hy-AM"/>
        </w:rPr>
        <w:t>ոխարինել</w:t>
      </w:r>
      <w:r w:rsidR="00746C12" w:rsidRPr="008635CB">
        <w:rPr>
          <w:rFonts w:ascii="GHEA Grapalat" w:eastAsia="Tahoma" w:hAnsi="GHEA Grapalat" w:cs="Tahoma"/>
          <w:sz w:val="24"/>
          <w:szCs w:val="24"/>
          <w:lang w:val="hy-AM"/>
        </w:rPr>
        <w:t xml:space="preserve"> «40.19</w:t>
      </w:r>
      <w:r w:rsidRPr="008635CB">
        <w:rPr>
          <w:rFonts w:ascii="GHEA Grapalat" w:eastAsia="Tahoma" w:hAnsi="GHEA Grapalat" w:cs="Tahoma"/>
          <w:sz w:val="24"/>
          <w:szCs w:val="24"/>
          <w:lang w:val="hy-AM"/>
        </w:rPr>
        <w:t xml:space="preserve">» </w:t>
      </w:r>
      <w:r w:rsidR="00746C12" w:rsidRPr="008635CB">
        <w:rPr>
          <w:rFonts w:ascii="GHEA Grapalat" w:eastAsia="Tahoma" w:hAnsi="GHEA Grapalat" w:cs="Tahoma"/>
          <w:sz w:val="24"/>
          <w:szCs w:val="24"/>
          <w:lang w:val="hy-AM"/>
        </w:rPr>
        <w:t>թվերով</w:t>
      </w:r>
      <w:r w:rsidRPr="008635CB">
        <w:rPr>
          <w:rFonts w:ascii="GHEA Grapalat" w:eastAsia="Tahoma" w:hAnsi="GHEA Grapalat" w:cs="Tahoma"/>
          <w:sz w:val="24"/>
          <w:szCs w:val="24"/>
          <w:lang w:val="hy-AM"/>
        </w:rPr>
        <w:t>։</w:t>
      </w:r>
    </w:p>
    <w:p w:rsidR="003525AA" w:rsidRPr="008635CB" w:rsidRDefault="003525AA" w:rsidP="008635CB">
      <w:pPr>
        <w:spacing w:line="360" w:lineRule="auto"/>
        <w:ind w:firstLine="720"/>
        <w:jc w:val="both"/>
        <w:rPr>
          <w:rFonts w:ascii="GHEA Grapalat" w:eastAsia="Tahoma" w:hAnsi="GHEA Grapalat" w:cs="Tahoma"/>
          <w:b/>
          <w:sz w:val="24"/>
          <w:szCs w:val="24"/>
          <w:lang w:val="hy-AM"/>
        </w:rPr>
      </w:pPr>
    </w:p>
    <w:p w:rsidR="001A6732" w:rsidRPr="008635CB" w:rsidRDefault="00260D88" w:rsidP="008635CB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635CB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Հոդված </w:t>
      </w:r>
      <w:r w:rsidR="00746C12" w:rsidRPr="008635CB">
        <w:rPr>
          <w:rFonts w:ascii="GHEA Grapalat" w:eastAsia="Tahoma" w:hAnsi="GHEA Grapalat" w:cs="Tahoma"/>
          <w:b/>
          <w:sz w:val="24"/>
          <w:szCs w:val="24"/>
          <w:lang w:val="hy-AM"/>
        </w:rPr>
        <w:t>6</w:t>
      </w:r>
      <w:r w:rsidRPr="008635CB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. </w:t>
      </w:r>
      <w:r w:rsidRPr="008635CB">
        <w:rPr>
          <w:rFonts w:ascii="GHEA Grapalat" w:eastAsia="Tahoma" w:hAnsi="GHEA Grapalat" w:cs="Tahoma"/>
          <w:sz w:val="24"/>
          <w:szCs w:val="24"/>
          <w:lang w:val="hy-AM"/>
        </w:rPr>
        <w:t>Օրենսգրքի 254-րդ հոդված</w:t>
      </w:r>
      <w:r w:rsidR="00400ADE" w:rsidRPr="008635CB">
        <w:rPr>
          <w:rFonts w:ascii="GHEA Grapalat" w:eastAsia="Tahoma" w:hAnsi="GHEA Grapalat" w:cs="Tahoma"/>
          <w:sz w:val="24"/>
          <w:szCs w:val="24"/>
          <w:lang w:val="hy-AM"/>
        </w:rPr>
        <w:t>ի</w:t>
      </w:r>
      <w:r w:rsidRPr="008635CB">
        <w:rPr>
          <w:rFonts w:ascii="GHEA Grapalat" w:eastAsia="Tahoma" w:hAnsi="GHEA Grapalat" w:cs="Tahoma"/>
          <w:sz w:val="24"/>
          <w:szCs w:val="24"/>
          <w:lang w:val="hy-AM"/>
        </w:rPr>
        <w:t>՝</w:t>
      </w:r>
    </w:p>
    <w:p w:rsidR="001A6732" w:rsidRPr="008635CB" w:rsidRDefault="00260D88" w:rsidP="008635CB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635CB">
        <w:rPr>
          <w:rFonts w:ascii="GHEA Grapalat" w:eastAsia="Tahoma" w:hAnsi="GHEA Grapalat" w:cs="Tahoma"/>
          <w:sz w:val="24"/>
          <w:szCs w:val="24"/>
          <w:lang w:val="hy-AM"/>
        </w:rPr>
        <w:t>1) առաջին պարբերության 1-ին կետում</w:t>
      </w:r>
      <w:r w:rsidR="00746C12" w:rsidRPr="008635CB">
        <w:rPr>
          <w:rFonts w:ascii="GHEA Grapalat" w:eastAsia="Tahoma" w:hAnsi="GHEA Grapalat" w:cs="Tahoma"/>
          <w:sz w:val="24"/>
          <w:szCs w:val="24"/>
          <w:lang w:val="hy-AM"/>
        </w:rPr>
        <w:t xml:space="preserve"> «40.16</w:t>
      </w:r>
      <w:r w:rsidRPr="008635CB">
        <w:rPr>
          <w:rFonts w:ascii="GHEA Grapalat" w:eastAsia="Tahoma" w:hAnsi="GHEA Grapalat" w:cs="Tahoma"/>
          <w:sz w:val="24"/>
          <w:szCs w:val="24"/>
          <w:lang w:val="hy-AM"/>
        </w:rPr>
        <w:t xml:space="preserve">» </w:t>
      </w:r>
      <w:r w:rsidR="00746C12" w:rsidRPr="008635CB">
        <w:rPr>
          <w:rFonts w:ascii="GHEA Grapalat" w:eastAsia="Tahoma" w:hAnsi="GHEA Grapalat" w:cs="Tahoma"/>
          <w:sz w:val="24"/>
          <w:szCs w:val="24"/>
          <w:lang w:val="hy-AM"/>
        </w:rPr>
        <w:t xml:space="preserve">թվերը </w:t>
      </w:r>
      <w:r w:rsidRPr="008635CB">
        <w:rPr>
          <w:rFonts w:ascii="GHEA Grapalat" w:eastAsia="Tahoma" w:hAnsi="GHEA Grapalat" w:cs="Tahoma"/>
          <w:sz w:val="24"/>
          <w:szCs w:val="24"/>
          <w:lang w:val="hy-AM"/>
        </w:rPr>
        <w:t>փոխարինել «</w:t>
      </w:r>
      <w:r w:rsidR="00746C12" w:rsidRPr="008635CB">
        <w:rPr>
          <w:rFonts w:ascii="GHEA Grapalat" w:eastAsia="Tahoma" w:hAnsi="GHEA Grapalat" w:cs="Tahoma"/>
          <w:sz w:val="24"/>
          <w:szCs w:val="24"/>
          <w:lang w:val="hy-AM"/>
        </w:rPr>
        <w:t>40.19</w:t>
      </w:r>
      <w:r w:rsidRPr="008635CB">
        <w:rPr>
          <w:rFonts w:ascii="GHEA Grapalat" w:eastAsia="Tahoma" w:hAnsi="GHEA Grapalat" w:cs="Tahoma"/>
          <w:sz w:val="24"/>
          <w:szCs w:val="24"/>
          <w:lang w:val="hy-AM"/>
        </w:rPr>
        <w:t xml:space="preserve">» </w:t>
      </w:r>
      <w:r w:rsidR="00746C12" w:rsidRPr="008635CB">
        <w:rPr>
          <w:rFonts w:ascii="GHEA Grapalat" w:eastAsia="Tahoma" w:hAnsi="GHEA Grapalat" w:cs="Tahoma"/>
          <w:sz w:val="24"/>
          <w:szCs w:val="24"/>
          <w:lang w:val="hy-AM"/>
        </w:rPr>
        <w:t>թվերով</w:t>
      </w:r>
      <w:r w:rsidRPr="008635CB">
        <w:rPr>
          <w:rFonts w:ascii="GHEA Grapalat" w:eastAsia="Tahoma" w:hAnsi="GHEA Grapalat" w:cs="Tahoma"/>
          <w:sz w:val="24"/>
          <w:szCs w:val="24"/>
          <w:lang w:val="hy-AM"/>
        </w:rPr>
        <w:t>,</w:t>
      </w:r>
    </w:p>
    <w:p w:rsidR="00746C12" w:rsidRPr="008635CB" w:rsidRDefault="00260D88" w:rsidP="008635CB">
      <w:pPr>
        <w:spacing w:line="360" w:lineRule="auto"/>
        <w:ind w:firstLine="72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8635CB">
        <w:rPr>
          <w:rFonts w:ascii="GHEA Grapalat" w:eastAsia="Tahoma" w:hAnsi="GHEA Grapalat" w:cs="Tahoma"/>
          <w:sz w:val="24"/>
          <w:szCs w:val="24"/>
          <w:lang w:val="hy-AM"/>
        </w:rPr>
        <w:lastRenderedPageBreak/>
        <w:t>2)</w:t>
      </w:r>
      <w:r w:rsidR="00400ADE" w:rsidRPr="008635CB">
        <w:rPr>
          <w:rFonts w:ascii="GHEA Grapalat" w:eastAsia="Tahoma" w:hAnsi="GHEA Grapalat" w:cs="Tahoma"/>
          <w:sz w:val="24"/>
          <w:szCs w:val="24"/>
          <w:lang w:val="hy-AM"/>
        </w:rPr>
        <w:t xml:space="preserve"> առաջին պարբերության 1-ին կետում «հանձնաժողովը» բառը փոխարինել «հանձնաժողովի նիստն արձանագրողը</w:t>
      </w:r>
      <w:r w:rsidR="00927010" w:rsidRPr="008635CB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="00927010"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կամ հանձնաժողովի այն անդամը, ում հայտնի է դարձել իրավախախտման մասին</w:t>
      </w:r>
      <w:r w:rsidR="00400ADE" w:rsidRPr="008635CB">
        <w:rPr>
          <w:rFonts w:ascii="GHEA Grapalat" w:eastAsia="Tahoma" w:hAnsi="GHEA Grapalat" w:cs="Tahoma"/>
          <w:sz w:val="24"/>
          <w:szCs w:val="24"/>
          <w:lang w:val="hy-AM"/>
        </w:rPr>
        <w:t>» բառերով,</w:t>
      </w:r>
    </w:p>
    <w:p w:rsidR="00400ADE" w:rsidRPr="008635CB" w:rsidRDefault="00750C70" w:rsidP="008635CB">
      <w:pPr>
        <w:spacing w:line="360" w:lineRule="auto"/>
        <w:ind w:firstLine="72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8635CB">
        <w:rPr>
          <w:rFonts w:ascii="GHEA Grapalat" w:eastAsia="Tahoma" w:hAnsi="GHEA Grapalat" w:cs="Tahoma"/>
          <w:sz w:val="24"/>
          <w:szCs w:val="24"/>
          <w:lang w:val="hy-AM"/>
        </w:rPr>
        <w:t>3</w:t>
      </w:r>
      <w:r w:rsidR="00400ADE" w:rsidRPr="008635CB">
        <w:rPr>
          <w:rFonts w:ascii="GHEA Grapalat" w:eastAsia="Tahoma" w:hAnsi="GHEA Grapalat" w:cs="Tahoma"/>
          <w:sz w:val="24"/>
          <w:szCs w:val="24"/>
          <w:lang w:val="hy-AM"/>
        </w:rPr>
        <w:t xml:space="preserve">) </w:t>
      </w:r>
      <w:r w:rsidR="00260D88" w:rsidRPr="008635CB">
        <w:rPr>
          <w:rFonts w:ascii="GHEA Grapalat" w:eastAsia="Tahoma" w:hAnsi="GHEA Grapalat" w:cs="Tahoma"/>
          <w:sz w:val="24"/>
          <w:szCs w:val="24"/>
          <w:lang w:val="hy-AM"/>
        </w:rPr>
        <w:t>երրորդ պարբերությունում</w:t>
      </w:r>
      <w:r w:rsidR="00400ADE" w:rsidRPr="008635CB">
        <w:rPr>
          <w:rFonts w:ascii="GHEA Grapalat" w:eastAsia="Tahoma" w:hAnsi="GHEA Grapalat" w:cs="Tahoma"/>
          <w:sz w:val="24"/>
          <w:szCs w:val="24"/>
          <w:lang w:val="hy-AM"/>
        </w:rPr>
        <w:t xml:space="preserve"> «40.16</w:t>
      </w:r>
      <w:r w:rsidR="00260D88" w:rsidRPr="008635CB">
        <w:rPr>
          <w:rFonts w:ascii="GHEA Grapalat" w:eastAsia="Tahoma" w:hAnsi="GHEA Grapalat" w:cs="Tahoma"/>
          <w:sz w:val="24"/>
          <w:szCs w:val="24"/>
          <w:lang w:val="hy-AM"/>
        </w:rPr>
        <w:t xml:space="preserve">» </w:t>
      </w:r>
      <w:r w:rsidR="00400ADE" w:rsidRPr="008635CB">
        <w:rPr>
          <w:rFonts w:ascii="GHEA Grapalat" w:eastAsia="Tahoma" w:hAnsi="GHEA Grapalat" w:cs="Tahoma"/>
          <w:sz w:val="24"/>
          <w:szCs w:val="24"/>
          <w:lang w:val="hy-AM"/>
        </w:rPr>
        <w:t xml:space="preserve">թվերը </w:t>
      </w:r>
      <w:r w:rsidR="00260D88" w:rsidRPr="008635CB">
        <w:rPr>
          <w:rFonts w:ascii="GHEA Grapalat" w:eastAsia="Tahoma" w:hAnsi="GHEA Grapalat" w:cs="Tahoma"/>
          <w:sz w:val="24"/>
          <w:szCs w:val="24"/>
          <w:lang w:val="hy-AM"/>
        </w:rPr>
        <w:t>փոխարինել</w:t>
      </w:r>
      <w:r w:rsidR="00400ADE" w:rsidRPr="008635CB">
        <w:rPr>
          <w:rFonts w:ascii="GHEA Grapalat" w:eastAsia="Tahoma" w:hAnsi="GHEA Grapalat" w:cs="Tahoma"/>
          <w:sz w:val="24"/>
          <w:szCs w:val="24"/>
          <w:lang w:val="hy-AM"/>
        </w:rPr>
        <w:t xml:space="preserve"> «40.19</w:t>
      </w:r>
      <w:r w:rsidR="00260D88" w:rsidRPr="008635CB">
        <w:rPr>
          <w:rFonts w:ascii="GHEA Grapalat" w:eastAsia="Tahoma" w:hAnsi="GHEA Grapalat" w:cs="Tahoma"/>
          <w:sz w:val="24"/>
          <w:szCs w:val="24"/>
          <w:lang w:val="hy-AM"/>
        </w:rPr>
        <w:t xml:space="preserve">» </w:t>
      </w:r>
      <w:r w:rsidR="00400ADE" w:rsidRPr="008635CB">
        <w:rPr>
          <w:rFonts w:ascii="GHEA Grapalat" w:eastAsia="Tahoma" w:hAnsi="GHEA Grapalat" w:cs="Tahoma"/>
          <w:sz w:val="24"/>
          <w:szCs w:val="24"/>
          <w:lang w:val="hy-AM"/>
        </w:rPr>
        <w:t>թվերով,</w:t>
      </w:r>
    </w:p>
    <w:p w:rsidR="001A6732" w:rsidRPr="008635CB" w:rsidRDefault="00750C70" w:rsidP="008635CB">
      <w:pPr>
        <w:spacing w:line="360" w:lineRule="auto"/>
        <w:ind w:firstLine="72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8635CB">
        <w:rPr>
          <w:rFonts w:ascii="GHEA Grapalat" w:eastAsia="Tahoma" w:hAnsi="GHEA Grapalat" w:cs="Tahoma"/>
          <w:sz w:val="24"/>
          <w:szCs w:val="24"/>
          <w:lang w:val="hy-AM"/>
        </w:rPr>
        <w:t>4</w:t>
      </w:r>
      <w:r w:rsidR="00400ADE" w:rsidRPr="008635CB">
        <w:rPr>
          <w:rFonts w:ascii="GHEA Grapalat" w:eastAsia="Tahoma" w:hAnsi="GHEA Grapalat" w:cs="Tahoma"/>
          <w:sz w:val="24"/>
          <w:szCs w:val="24"/>
          <w:lang w:val="hy-AM"/>
        </w:rPr>
        <w:t>) երրորդ պարբերությունում «ընտրական հանձնաժողովի</w:t>
      </w:r>
      <w:r w:rsidR="00955325" w:rsidRPr="008635CB">
        <w:rPr>
          <w:rFonts w:ascii="GHEA Grapalat" w:eastAsia="Tahoma" w:hAnsi="GHEA Grapalat" w:cs="Tahoma"/>
          <w:sz w:val="24"/>
          <w:szCs w:val="24"/>
          <w:lang w:val="hy-AM"/>
        </w:rPr>
        <w:t xml:space="preserve"> կողմից</w:t>
      </w:r>
      <w:r w:rsidR="00400ADE" w:rsidRPr="008635CB">
        <w:rPr>
          <w:rFonts w:ascii="GHEA Grapalat" w:eastAsia="Tahoma" w:hAnsi="GHEA Grapalat" w:cs="Tahoma"/>
          <w:sz w:val="24"/>
          <w:szCs w:val="24"/>
          <w:lang w:val="hy-AM"/>
        </w:rPr>
        <w:t>» բառեր</w:t>
      </w:r>
      <w:r w:rsidR="00955325" w:rsidRPr="008635CB">
        <w:rPr>
          <w:rFonts w:ascii="GHEA Grapalat" w:eastAsia="Tahoma" w:hAnsi="GHEA Grapalat" w:cs="Tahoma"/>
          <w:sz w:val="24"/>
          <w:szCs w:val="24"/>
          <w:lang w:val="hy-AM"/>
        </w:rPr>
        <w:t>ը</w:t>
      </w:r>
      <w:r w:rsidR="00400ADE" w:rsidRPr="008635CB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="00955325" w:rsidRPr="008635CB">
        <w:rPr>
          <w:rFonts w:ascii="GHEA Grapalat" w:eastAsia="Tahoma" w:hAnsi="GHEA Grapalat" w:cs="Tahoma"/>
          <w:sz w:val="24"/>
          <w:szCs w:val="24"/>
          <w:lang w:val="hy-AM"/>
        </w:rPr>
        <w:t>փոխարինել</w:t>
      </w:r>
      <w:r w:rsidR="00400ADE" w:rsidRPr="008635CB">
        <w:rPr>
          <w:rFonts w:ascii="GHEA Grapalat" w:eastAsia="Tahoma" w:hAnsi="GHEA Grapalat" w:cs="Tahoma"/>
          <w:sz w:val="24"/>
          <w:szCs w:val="24"/>
          <w:lang w:val="hy-AM"/>
        </w:rPr>
        <w:t xml:space="preserve"> «</w:t>
      </w:r>
      <w:r w:rsidR="00955325" w:rsidRPr="008635CB">
        <w:rPr>
          <w:rFonts w:ascii="GHEA Grapalat" w:eastAsia="Tahoma" w:hAnsi="GHEA Grapalat" w:cs="Tahoma"/>
          <w:sz w:val="24"/>
          <w:szCs w:val="24"/>
          <w:lang w:val="hy-AM"/>
        </w:rPr>
        <w:t xml:space="preserve">ընտրական հանձնաժողովի </w:t>
      </w:r>
      <w:r w:rsidR="00400ADE" w:rsidRPr="008635CB">
        <w:rPr>
          <w:rFonts w:ascii="GHEA Grapalat" w:eastAsia="Tahoma" w:hAnsi="GHEA Grapalat" w:cs="Tahoma"/>
          <w:sz w:val="24"/>
          <w:szCs w:val="24"/>
          <w:lang w:val="hy-AM"/>
        </w:rPr>
        <w:t>նիստն արձանագրողի</w:t>
      </w:r>
      <w:r w:rsidR="00955325" w:rsidRPr="008635CB">
        <w:rPr>
          <w:rFonts w:ascii="GHEA Grapalat" w:eastAsia="Tahoma" w:hAnsi="GHEA Grapalat" w:cs="Tahoma"/>
          <w:sz w:val="24"/>
          <w:szCs w:val="24"/>
          <w:lang w:val="hy-AM"/>
        </w:rPr>
        <w:t xml:space="preserve"> կողմից </w:t>
      </w:r>
      <w:r w:rsidR="00955325"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կամ հանձնաժողովի այն անդամի կողմից, ում հայտնի է դարձել իրավախախտման մասին,</w:t>
      </w:r>
      <w:r w:rsidR="00400ADE" w:rsidRPr="008635CB">
        <w:rPr>
          <w:rFonts w:ascii="GHEA Grapalat" w:eastAsia="Tahoma" w:hAnsi="GHEA Grapalat" w:cs="Tahoma"/>
          <w:sz w:val="24"/>
          <w:szCs w:val="24"/>
          <w:lang w:val="hy-AM"/>
        </w:rPr>
        <w:t>» բառերով</w:t>
      </w:r>
      <w:r w:rsidR="00260D88" w:rsidRPr="008635CB">
        <w:rPr>
          <w:rFonts w:ascii="GHEA Grapalat" w:eastAsia="Tahoma" w:hAnsi="GHEA Grapalat" w:cs="Tahoma"/>
          <w:sz w:val="24"/>
          <w:szCs w:val="24"/>
          <w:lang w:val="hy-AM"/>
        </w:rPr>
        <w:t>։</w:t>
      </w:r>
    </w:p>
    <w:p w:rsidR="00750C70" w:rsidRPr="008635CB" w:rsidRDefault="00750C70" w:rsidP="008635CB">
      <w:pPr>
        <w:spacing w:line="360" w:lineRule="auto"/>
        <w:ind w:firstLine="72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8635CB">
        <w:rPr>
          <w:rFonts w:ascii="GHEA Grapalat" w:eastAsia="Tahoma" w:hAnsi="GHEA Grapalat" w:cs="Tahoma"/>
          <w:sz w:val="24"/>
          <w:szCs w:val="24"/>
          <w:lang w:val="hy-AM"/>
        </w:rPr>
        <w:t>5) Օրենսգրքի 254-րդ հոդվածը լրացնել նոր պարբերությամբ.</w:t>
      </w:r>
    </w:p>
    <w:p w:rsidR="00750C70" w:rsidRPr="008635CB" w:rsidRDefault="00750C70" w:rsidP="008635CB">
      <w:pPr>
        <w:spacing w:line="360" w:lineRule="auto"/>
        <w:ind w:firstLine="72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8635CB">
        <w:rPr>
          <w:rFonts w:ascii="GHEA Grapalat" w:eastAsia="Tahoma" w:hAnsi="GHEA Grapalat" w:cs="Tahoma"/>
          <w:sz w:val="24"/>
          <w:szCs w:val="24"/>
          <w:lang w:val="hy-AM"/>
        </w:rPr>
        <w:t>«Սույն օրենսգրքի 40.1</w:t>
      </w:r>
      <w:r w:rsidR="003C0D07">
        <w:rPr>
          <w:rFonts w:ascii="GHEA Grapalat" w:eastAsia="Tahoma" w:hAnsi="GHEA Grapalat" w:cs="Tahoma"/>
          <w:sz w:val="24"/>
          <w:szCs w:val="24"/>
        </w:rPr>
        <w:t>-ին</w:t>
      </w:r>
      <w:r w:rsidRPr="008635CB">
        <w:rPr>
          <w:rFonts w:ascii="GHEA Grapalat" w:eastAsia="Tahoma" w:hAnsi="GHEA Grapalat" w:cs="Tahoma"/>
          <w:sz w:val="24"/>
          <w:szCs w:val="24"/>
          <w:lang w:val="hy-AM"/>
        </w:rPr>
        <w:t>, 40.2</w:t>
      </w:r>
      <w:r w:rsidR="003C0D07">
        <w:rPr>
          <w:rFonts w:ascii="GHEA Grapalat" w:eastAsia="Tahoma" w:hAnsi="GHEA Grapalat" w:cs="Tahoma"/>
          <w:sz w:val="24"/>
          <w:szCs w:val="24"/>
        </w:rPr>
        <w:t>-րդ</w:t>
      </w:r>
      <w:r w:rsidRPr="008635CB">
        <w:rPr>
          <w:rFonts w:ascii="GHEA Grapalat" w:eastAsia="Tahoma" w:hAnsi="GHEA Grapalat" w:cs="Tahoma"/>
          <w:sz w:val="24"/>
          <w:szCs w:val="24"/>
          <w:lang w:val="hy-AM"/>
        </w:rPr>
        <w:t>, 40.4</w:t>
      </w:r>
      <w:r w:rsidR="003C0D07">
        <w:rPr>
          <w:rFonts w:ascii="GHEA Grapalat" w:eastAsia="Tahoma" w:hAnsi="GHEA Grapalat" w:cs="Tahoma"/>
          <w:sz w:val="24"/>
          <w:szCs w:val="24"/>
        </w:rPr>
        <w:t>-րդ</w:t>
      </w:r>
      <w:r w:rsidRPr="008635CB">
        <w:rPr>
          <w:rFonts w:ascii="GHEA Grapalat" w:eastAsia="Tahoma" w:hAnsi="GHEA Grapalat" w:cs="Tahoma"/>
          <w:sz w:val="24"/>
          <w:szCs w:val="24"/>
          <w:lang w:val="hy-AM"/>
        </w:rPr>
        <w:t>, 40.6-40.9</w:t>
      </w:r>
      <w:r w:rsidR="003C0D07">
        <w:rPr>
          <w:rFonts w:ascii="GHEA Grapalat" w:eastAsia="Tahoma" w:hAnsi="GHEA Grapalat" w:cs="Tahoma"/>
          <w:sz w:val="24"/>
          <w:szCs w:val="24"/>
        </w:rPr>
        <w:t>-րդ</w:t>
      </w:r>
      <w:r w:rsidRPr="008635CB">
        <w:rPr>
          <w:rFonts w:ascii="GHEA Grapalat" w:eastAsia="Tahoma" w:hAnsi="GHEA Grapalat" w:cs="Tahoma"/>
          <w:sz w:val="24"/>
          <w:szCs w:val="24"/>
          <w:lang w:val="hy-AM"/>
        </w:rPr>
        <w:t>, 40.11</w:t>
      </w:r>
      <w:r w:rsidR="003C0D07">
        <w:rPr>
          <w:rFonts w:ascii="GHEA Grapalat" w:eastAsia="Tahoma" w:hAnsi="GHEA Grapalat" w:cs="Tahoma"/>
          <w:sz w:val="24"/>
          <w:szCs w:val="24"/>
        </w:rPr>
        <w:t>-րդ</w:t>
      </w:r>
      <w:r w:rsidRPr="008635CB">
        <w:rPr>
          <w:rFonts w:ascii="GHEA Grapalat" w:eastAsia="Tahoma" w:hAnsi="GHEA Grapalat" w:cs="Tahoma"/>
          <w:sz w:val="24"/>
          <w:szCs w:val="24"/>
          <w:lang w:val="hy-AM"/>
        </w:rPr>
        <w:t>, 40.13-40.1</w:t>
      </w:r>
      <w:r w:rsidR="00810514" w:rsidRPr="008635CB">
        <w:rPr>
          <w:rFonts w:ascii="GHEA Grapalat" w:eastAsia="Tahoma" w:hAnsi="GHEA Grapalat" w:cs="Tahoma"/>
          <w:sz w:val="24"/>
          <w:szCs w:val="24"/>
          <w:lang w:val="hy-AM"/>
        </w:rPr>
        <w:t>9</w:t>
      </w:r>
      <w:r w:rsidR="003C0D07">
        <w:rPr>
          <w:rFonts w:ascii="GHEA Grapalat" w:eastAsia="Tahoma" w:hAnsi="GHEA Grapalat" w:cs="Tahoma"/>
          <w:sz w:val="24"/>
          <w:szCs w:val="24"/>
        </w:rPr>
        <w:t>-րդ</w:t>
      </w:r>
      <w:r w:rsidRPr="008635CB">
        <w:rPr>
          <w:rFonts w:ascii="GHEA Grapalat" w:eastAsia="Tahoma" w:hAnsi="GHEA Grapalat" w:cs="Tahoma"/>
          <w:sz w:val="24"/>
          <w:szCs w:val="24"/>
          <w:lang w:val="hy-AM"/>
        </w:rPr>
        <w:t xml:space="preserve"> հոդվածներով նախատեսված վարչական իրավախախտումների վերաբերյալ գործերով՝ իրավասու ընտրական հանձնաժողովի նիստում վարչական իրավախախտման սույեկտի բացակայությամբ հարցը քննարկվում և արձանագրությունը կազմվում է, երբ տվյալներ կան գործի քննության տեղի և ժամանակի մասին նրան ծանուցելու վերաբերյալ և եթե նա չի ներկայացել և կամ չի ցանկացել մասնակցել նիստին կամ արձանագրության կազմմանը: Այդ դեպքում արձանագրութունը կազմվում է նրա բացակայությամբ և դրա օրինակն անմիջապես ուղարկվում է նրան նշելով սույն օրենսգրքի 267</w:t>
      </w:r>
      <w:r w:rsidR="003C0D07">
        <w:rPr>
          <w:rFonts w:ascii="GHEA Grapalat" w:eastAsia="Tahoma" w:hAnsi="GHEA Grapalat" w:cs="Tahoma"/>
          <w:sz w:val="24"/>
          <w:szCs w:val="24"/>
        </w:rPr>
        <w:t>-րդ</w:t>
      </w:r>
      <w:r w:rsidRPr="008635CB">
        <w:rPr>
          <w:rFonts w:ascii="GHEA Grapalat" w:eastAsia="Tahoma" w:hAnsi="GHEA Grapalat" w:cs="Tahoma"/>
          <w:sz w:val="24"/>
          <w:szCs w:val="24"/>
          <w:lang w:val="hy-AM"/>
        </w:rPr>
        <w:t xml:space="preserve"> հոդվածով նախատեսված իր իրավունքներն ու պարտականությունները։»։</w:t>
      </w:r>
    </w:p>
    <w:p w:rsidR="003525AA" w:rsidRPr="008635CB" w:rsidRDefault="003525AA" w:rsidP="008635CB">
      <w:pPr>
        <w:spacing w:line="360" w:lineRule="auto"/>
        <w:ind w:firstLine="720"/>
        <w:jc w:val="both"/>
        <w:rPr>
          <w:rFonts w:ascii="GHEA Grapalat" w:eastAsia="Tahoma" w:hAnsi="GHEA Grapalat" w:cs="Tahoma"/>
          <w:b/>
          <w:sz w:val="24"/>
          <w:szCs w:val="24"/>
          <w:lang w:val="hy-AM"/>
        </w:rPr>
      </w:pPr>
    </w:p>
    <w:p w:rsidR="00400ADE" w:rsidRPr="008635CB" w:rsidRDefault="00260D88" w:rsidP="008635CB">
      <w:pPr>
        <w:spacing w:line="360" w:lineRule="auto"/>
        <w:ind w:firstLine="72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8635CB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Հոդված </w:t>
      </w:r>
      <w:r w:rsidR="00746C12" w:rsidRPr="008635CB">
        <w:rPr>
          <w:rFonts w:ascii="GHEA Grapalat" w:eastAsia="Tahoma" w:hAnsi="GHEA Grapalat" w:cs="Tahoma"/>
          <w:b/>
          <w:sz w:val="24"/>
          <w:szCs w:val="24"/>
          <w:lang w:val="hy-AM"/>
        </w:rPr>
        <w:t>7</w:t>
      </w:r>
      <w:r w:rsidRPr="008635CB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. </w:t>
      </w:r>
      <w:r w:rsidR="00400ADE" w:rsidRPr="008635CB">
        <w:rPr>
          <w:rFonts w:ascii="GHEA Grapalat" w:eastAsia="Tahoma" w:hAnsi="GHEA Grapalat" w:cs="Tahoma"/>
          <w:sz w:val="24"/>
          <w:szCs w:val="24"/>
          <w:lang w:val="hy-AM"/>
        </w:rPr>
        <w:t>Օրենսգրքի 255-րդ հոդված</w:t>
      </w:r>
      <w:r w:rsidR="00750C70" w:rsidRPr="008635CB">
        <w:rPr>
          <w:rFonts w:ascii="GHEA Grapalat" w:eastAsia="Tahoma" w:hAnsi="GHEA Grapalat" w:cs="Tahoma"/>
          <w:sz w:val="24"/>
          <w:szCs w:val="24"/>
          <w:lang w:val="hy-AM"/>
        </w:rPr>
        <w:t>ի</w:t>
      </w:r>
      <w:r w:rsidR="00400ADE" w:rsidRPr="008635CB">
        <w:rPr>
          <w:rFonts w:ascii="GHEA Grapalat" w:eastAsia="Tahoma" w:hAnsi="GHEA Grapalat" w:cs="Tahoma"/>
          <w:sz w:val="24"/>
          <w:szCs w:val="24"/>
          <w:lang w:val="hy-AM"/>
        </w:rPr>
        <w:t xml:space="preserve">՝ </w:t>
      </w:r>
    </w:p>
    <w:p w:rsidR="00750C70" w:rsidRPr="008635CB" w:rsidRDefault="00750C70" w:rsidP="008635CB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635CB">
        <w:rPr>
          <w:rFonts w:ascii="GHEA Grapalat" w:eastAsia="Tahoma" w:hAnsi="GHEA Grapalat" w:cs="Tahoma"/>
          <w:sz w:val="24"/>
          <w:szCs w:val="24"/>
          <w:lang w:val="hy-AM"/>
        </w:rPr>
        <w:t>1) երրորդ պարբերության</w:t>
      </w:r>
      <w:r w:rsidR="004B3715">
        <w:rPr>
          <w:rFonts w:ascii="GHEA Grapalat" w:eastAsia="Tahoma" w:hAnsi="GHEA Grapalat" w:cs="Tahoma"/>
          <w:sz w:val="24"/>
          <w:szCs w:val="24"/>
          <w:lang w:val="hy-AM"/>
        </w:rPr>
        <w:t xml:space="preserve"> առաջին</w:t>
      </w:r>
      <w:r w:rsidRPr="008635CB">
        <w:rPr>
          <w:rFonts w:ascii="GHEA Grapalat" w:eastAsia="Tahoma" w:hAnsi="GHEA Grapalat" w:cs="Tahoma"/>
          <w:sz w:val="24"/>
          <w:szCs w:val="24"/>
          <w:lang w:val="hy-AM"/>
        </w:rPr>
        <w:t xml:space="preserve"> նախադասությունում «արձանագրությունը» բառից հետո լրացնել «, իսկ 40.1</w:t>
      </w:r>
      <w:r w:rsidR="004F4727">
        <w:rPr>
          <w:rFonts w:ascii="GHEA Grapalat" w:eastAsia="Tahoma" w:hAnsi="GHEA Grapalat" w:cs="Tahoma"/>
          <w:sz w:val="24"/>
          <w:szCs w:val="24"/>
        </w:rPr>
        <w:t>-ին</w:t>
      </w:r>
      <w:r w:rsidRPr="008635CB">
        <w:rPr>
          <w:rFonts w:ascii="GHEA Grapalat" w:eastAsia="Tahoma" w:hAnsi="GHEA Grapalat" w:cs="Tahoma"/>
          <w:sz w:val="24"/>
          <w:szCs w:val="24"/>
          <w:lang w:val="hy-AM"/>
        </w:rPr>
        <w:t>, 40.2</w:t>
      </w:r>
      <w:r w:rsidR="004F4727">
        <w:rPr>
          <w:rFonts w:ascii="GHEA Grapalat" w:eastAsia="Tahoma" w:hAnsi="GHEA Grapalat" w:cs="Tahoma"/>
          <w:sz w:val="24"/>
          <w:szCs w:val="24"/>
        </w:rPr>
        <w:t>-րդ</w:t>
      </w:r>
      <w:r w:rsidRPr="008635CB">
        <w:rPr>
          <w:rFonts w:ascii="GHEA Grapalat" w:eastAsia="Tahoma" w:hAnsi="GHEA Grapalat" w:cs="Tahoma"/>
          <w:sz w:val="24"/>
          <w:szCs w:val="24"/>
          <w:lang w:val="hy-AM"/>
        </w:rPr>
        <w:t>, 40.4</w:t>
      </w:r>
      <w:r w:rsidR="004F4727">
        <w:rPr>
          <w:rFonts w:ascii="GHEA Grapalat" w:eastAsia="Tahoma" w:hAnsi="GHEA Grapalat" w:cs="Tahoma"/>
          <w:sz w:val="24"/>
          <w:szCs w:val="24"/>
        </w:rPr>
        <w:t>-րդ</w:t>
      </w:r>
      <w:r w:rsidRPr="008635CB">
        <w:rPr>
          <w:rFonts w:ascii="GHEA Grapalat" w:eastAsia="Tahoma" w:hAnsi="GHEA Grapalat" w:cs="Tahoma"/>
          <w:sz w:val="24"/>
          <w:szCs w:val="24"/>
          <w:lang w:val="hy-AM"/>
        </w:rPr>
        <w:t>, 40.6-40.9</w:t>
      </w:r>
      <w:r w:rsidR="004F4727">
        <w:rPr>
          <w:rFonts w:ascii="GHEA Grapalat" w:eastAsia="Tahoma" w:hAnsi="GHEA Grapalat" w:cs="Tahoma"/>
          <w:sz w:val="24"/>
          <w:szCs w:val="24"/>
        </w:rPr>
        <w:t>-րդ</w:t>
      </w:r>
      <w:r w:rsidRPr="008635CB">
        <w:rPr>
          <w:rFonts w:ascii="GHEA Grapalat" w:eastAsia="Tahoma" w:hAnsi="GHEA Grapalat" w:cs="Tahoma"/>
          <w:sz w:val="24"/>
          <w:szCs w:val="24"/>
          <w:lang w:val="hy-AM"/>
        </w:rPr>
        <w:t>, 40.11</w:t>
      </w:r>
      <w:r w:rsidR="004F4727">
        <w:rPr>
          <w:rFonts w:ascii="GHEA Grapalat" w:eastAsia="Tahoma" w:hAnsi="GHEA Grapalat" w:cs="Tahoma"/>
          <w:sz w:val="24"/>
          <w:szCs w:val="24"/>
        </w:rPr>
        <w:t>-րդ</w:t>
      </w:r>
      <w:r w:rsidRPr="008635CB">
        <w:rPr>
          <w:rFonts w:ascii="GHEA Grapalat" w:eastAsia="Tahoma" w:hAnsi="GHEA Grapalat" w:cs="Tahoma"/>
          <w:sz w:val="24"/>
          <w:szCs w:val="24"/>
          <w:lang w:val="hy-AM"/>
        </w:rPr>
        <w:t>, 40.13-40.19</w:t>
      </w:r>
      <w:r w:rsidR="004F4727">
        <w:rPr>
          <w:rFonts w:ascii="GHEA Grapalat" w:eastAsia="Tahoma" w:hAnsi="GHEA Grapalat" w:cs="Tahoma"/>
          <w:sz w:val="24"/>
          <w:szCs w:val="24"/>
        </w:rPr>
        <w:t>-րդ</w:t>
      </w:r>
      <w:r w:rsidRPr="008635CB">
        <w:rPr>
          <w:rFonts w:ascii="GHEA Grapalat" w:eastAsia="Tahoma" w:hAnsi="GHEA Grapalat" w:cs="Tahoma"/>
          <w:sz w:val="24"/>
          <w:szCs w:val="24"/>
          <w:lang w:val="hy-AM"/>
        </w:rPr>
        <w:t xml:space="preserve"> հոդվածներով նախատեսված </w:t>
      </w:r>
      <w:r w:rsidRPr="008635CB">
        <w:rPr>
          <w:rFonts w:ascii="GHEA Grapalat" w:eastAsia="Tahoma" w:hAnsi="GHEA Grapalat" w:cs="Tahoma"/>
          <w:sz w:val="24"/>
          <w:szCs w:val="24"/>
          <w:lang w:val="hy-AM"/>
        </w:rPr>
        <w:lastRenderedPageBreak/>
        <w:t>իրավախախտումների վերաբերյալ գործերով նաև եթե անձը ծանուցված լինելով նիստի մասին ներկա չի գտնվել նիստին կամ չի մասնակցել արձանագրության կազմմանը</w:t>
      </w:r>
      <w:r w:rsidR="00EA7B2A" w:rsidRPr="008635CB">
        <w:rPr>
          <w:rFonts w:ascii="GHEA Grapalat" w:eastAsia="Tahoma" w:hAnsi="GHEA Grapalat" w:cs="Tahoma"/>
          <w:sz w:val="24"/>
          <w:szCs w:val="24"/>
          <w:lang w:val="hy-AM"/>
        </w:rPr>
        <w:t xml:space="preserve">,» </w:t>
      </w:r>
      <w:r w:rsidRPr="008635CB">
        <w:rPr>
          <w:rFonts w:ascii="GHEA Grapalat" w:eastAsia="Tahoma" w:hAnsi="GHEA Grapalat" w:cs="Tahoma"/>
          <w:sz w:val="24"/>
          <w:szCs w:val="24"/>
          <w:lang w:val="hy-AM"/>
        </w:rPr>
        <w:t>բառերով,</w:t>
      </w:r>
    </w:p>
    <w:p w:rsidR="001A6732" w:rsidRPr="008635CB" w:rsidRDefault="00750C70" w:rsidP="008635CB">
      <w:pPr>
        <w:spacing w:line="360" w:lineRule="auto"/>
        <w:ind w:firstLine="72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8635CB">
        <w:rPr>
          <w:rFonts w:ascii="GHEA Grapalat" w:eastAsia="Tahoma" w:hAnsi="GHEA Grapalat" w:cs="Tahoma"/>
          <w:sz w:val="24"/>
          <w:szCs w:val="24"/>
          <w:lang w:val="hy-AM"/>
        </w:rPr>
        <w:t>2) չորրորդ պարբերության</w:t>
      </w:r>
      <w:r w:rsidR="004F4727">
        <w:rPr>
          <w:rFonts w:ascii="GHEA Grapalat" w:eastAsia="Tahoma" w:hAnsi="GHEA Grapalat" w:cs="Tahoma"/>
          <w:sz w:val="24"/>
          <w:szCs w:val="24"/>
          <w:lang w:val="hy-AM"/>
        </w:rPr>
        <w:t xml:space="preserve"> առաջ</w:t>
      </w:r>
      <w:r w:rsidRPr="008635CB">
        <w:rPr>
          <w:rFonts w:ascii="GHEA Grapalat" w:eastAsia="Tahoma" w:hAnsi="GHEA Grapalat" w:cs="Tahoma"/>
          <w:sz w:val="24"/>
          <w:szCs w:val="24"/>
          <w:lang w:val="hy-AM"/>
        </w:rPr>
        <w:t>ին նախադասությունում «կազմելիս» բառից հետո լրացնել «, իսկ 40.1</w:t>
      </w:r>
      <w:r w:rsidR="004F4727">
        <w:rPr>
          <w:rFonts w:ascii="GHEA Grapalat" w:eastAsia="Tahoma" w:hAnsi="GHEA Grapalat" w:cs="Tahoma"/>
          <w:sz w:val="24"/>
          <w:szCs w:val="24"/>
        </w:rPr>
        <w:t>-րդ</w:t>
      </w:r>
      <w:r w:rsidRPr="008635CB">
        <w:rPr>
          <w:rFonts w:ascii="GHEA Grapalat" w:eastAsia="Tahoma" w:hAnsi="GHEA Grapalat" w:cs="Tahoma"/>
          <w:sz w:val="24"/>
          <w:szCs w:val="24"/>
          <w:lang w:val="hy-AM"/>
        </w:rPr>
        <w:t>, 40.2</w:t>
      </w:r>
      <w:r w:rsidR="004F4727">
        <w:rPr>
          <w:rFonts w:ascii="GHEA Grapalat" w:eastAsia="Tahoma" w:hAnsi="GHEA Grapalat" w:cs="Tahoma"/>
          <w:sz w:val="24"/>
          <w:szCs w:val="24"/>
        </w:rPr>
        <w:t>-րդ</w:t>
      </w:r>
      <w:r w:rsidRPr="008635CB">
        <w:rPr>
          <w:rFonts w:ascii="GHEA Grapalat" w:eastAsia="Tahoma" w:hAnsi="GHEA Grapalat" w:cs="Tahoma"/>
          <w:sz w:val="24"/>
          <w:szCs w:val="24"/>
          <w:lang w:val="hy-AM"/>
        </w:rPr>
        <w:t>, 40.4</w:t>
      </w:r>
      <w:r w:rsidR="004F4727">
        <w:rPr>
          <w:rFonts w:ascii="GHEA Grapalat" w:eastAsia="Tahoma" w:hAnsi="GHEA Grapalat" w:cs="Tahoma"/>
          <w:sz w:val="24"/>
          <w:szCs w:val="24"/>
        </w:rPr>
        <w:t>-րդ</w:t>
      </w:r>
      <w:r w:rsidRPr="008635CB">
        <w:rPr>
          <w:rFonts w:ascii="GHEA Grapalat" w:eastAsia="Tahoma" w:hAnsi="GHEA Grapalat" w:cs="Tahoma"/>
          <w:sz w:val="24"/>
          <w:szCs w:val="24"/>
          <w:lang w:val="hy-AM"/>
        </w:rPr>
        <w:t>, 40.6-40.9</w:t>
      </w:r>
      <w:r w:rsidR="004F4727">
        <w:rPr>
          <w:rFonts w:ascii="GHEA Grapalat" w:eastAsia="Tahoma" w:hAnsi="GHEA Grapalat" w:cs="Tahoma"/>
          <w:sz w:val="24"/>
          <w:szCs w:val="24"/>
        </w:rPr>
        <w:t>-րդ</w:t>
      </w:r>
      <w:r w:rsidRPr="008635CB">
        <w:rPr>
          <w:rFonts w:ascii="GHEA Grapalat" w:eastAsia="Tahoma" w:hAnsi="GHEA Grapalat" w:cs="Tahoma"/>
          <w:sz w:val="24"/>
          <w:szCs w:val="24"/>
          <w:lang w:val="hy-AM"/>
        </w:rPr>
        <w:t>, 40.11</w:t>
      </w:r>
      <w:r w:rsidR="004F4727">
        <w:rPr>
          <w:rFonts w:ascii="GHEA Grapalat" w:eastAsia="Tahoma" w:hAnsi="GHEA Grapalat" w:cs="Tahoma"/>
          <w:sz w:val="24"/>
          <w:szCs w:val="24"/>
        </w:rPr>
        <w:t>-րդ</w:t>
      </w:r>
      <w:r w:rsidRPr="008635CB">
        <w:rPr>
          <w:rFonts w:ascii="GHEA Grapalat" w:eastAsia="Tahoma" w:hAnsi="GHEA Grapalat" w:cs="Tahoma"/>
          <w:sz w:val="24"/>
          <w:szCs w:val="24"/>
          <w:lang w:val="hy-AM"/>
        </w:rPr>
        <w:t>, 40.13-40.19</w:t>
      </w:r>
      <w:r w:rsidR="004F4727">
        <w:rPr>
          <w:rFonts w:ascii="GHEA Grapalat" w:eastAsia="Tahoma" w:hAnsi="GHEA Grapalat" w:cs="Tahoma"/>
          <w:sz w:val="24"/>
          <w:szCs w:val="24"/>
        </w:rPr>
        <w:t>-րդ</w:t>
      </w:r>
      <w:r w:rsidRPr="008635CB">
        <w:rPr>
          <w:rFonts w:ascii="GHEA Grapalat" w:eastAsia="Tahoma" w:hAnsi="GHEA Grapalat" w:cs="Tahoma"/>
          <w:sz w:val="24"/>
          <w:szCs w:val="24"/>
          <w:lang w:val="hy-AM"/>
        </w:rPr>
        <w:t xml:space="preserve"> հոդվածներով նախատեսված իրավախախտումների վերաբերյալ գործերով նաև ծանուցման մեջ,» բառերով։</w:t>
      </w:r>
    </w:p>
    <w:p w:rsidR="002E49EB" w:rsidRPr="008635CB" w:rsidRDefault="002E49EB" w:rsidP="008635CB">
      <w:pPr>
        <w:spacing w:line="360" w:lineRule="auto"/>
        <w:ind w:firstLine="72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</w:p>
    <w:p w:rsidR="00AE34FA" w:rsidRPr="008635CB" w:rsidRDefault="00AE34FA" w:rsidP="008635CB">
      <w:pPr>
        <w:spacing w:line="360" w:lineRule="auto"/>
        <w:ind w:firstLine="72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8635CB">
        <w:rPr>
          <w:rFonts w:ascii="GHEA Grapalat" w:eastAsia="Tahoma" w:hAnsi="GHEA Grapalat" w:cs="Tahoma"/>
          <w:b/>
          <w:sz w:val="24"/>
          <w:szCs w:val="24"/>
          <w:lang w:val="hy-AM"/>
        </w:rPr>
        <w:t>Հոդված 8</w:t>
      </w:r>
      <w:r w:rsidRPr="008635CB">
        <w:rPr>
          <w:rFonts w:ascii="MS Mincho" w:eastAsia="MS Mincho" w:hAnsi="MS Mincho" w:cs="MS Mincho" w:hint="eastAsia"/>
          <w:b/>
          <w:sz w:val="24"/>
          <w:szCs w:val="24"/>
          <w:lang w:val="hy-AM"/>
        </w:rPr>
        <w:t>․</w:t>
      </w:r>
      <w:r w:rsidRPr="008635C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Սույն օրենքն ուժի մեջ է մտնում 2024 թվականի հունվարի 1-ից։</w:t>
      </w:r>
    </w:p>
    <w:p w:rsidR="002E49EB" w:rsidRPr="008635CB" w:rsidRDefault="002E49EB" w:rsidP="008635CB">
      <w:pPr>
        <w:spacing w:line="360" w:lineRule="auto"/>
        <w:ind w:firstLine="72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</w:p>
    <w:p w:rsidR="002E49EB" w:rsidRPr="008635CB" w:rsidRDefault="002E49EB" w:rsidP="008635CB">
      <w:pPr>
        <w:spacing w:line="360" w:lineRule="auto"/>
        <w:ind w:firstLine="72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</w:p>
    <w:sectPr w:rsidR="002E49EB" w:rsidRPr="008635CB" w:rsidSect="00EA7B2A">
      <w:headerReference w:type="default" r:id="rId6"/>
      <w:footerReference w:type="even" r:id="rId7"/>
      <w:footerReference w:type="default" r:id="rId8"/>
      <w:pgSz w:w="12240" w:h="15840"/>
      <w:pgMar w:top="900" w:right="1440" w:bottom="1440" w:left="1620" w:header="72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030" w16cid:durableId="2739F10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DD6" w:rsidRDefault="00B07DD6" w:rsidP="00C75D2F">
      <w:pPr>
        <w:spacing w:line="240" w:lineRule="auto"/>
      </w:pPr>
      <w:r>
        <w:separator/>
      </w:r>
    </w:p>
  </w:endnote>
  <w:endnote w:type="continuationSeparator" w:id="0">
    <w:p w:rsidR="00B07DD6" w:rsidRDefault="00B07DD6" w:rsidP="00C75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t">
    <w:altName w:val="Courier New"/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18462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C75D2F" w:rsidRDefault="006A2812" w:rsidP="00FC3F7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C75D2F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C75D2F" w:rsidRDefault="00C75D2F" w:rsidP="00C75D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HEA Grapalat" w:hAnsi="GHEA Grapalat"/>
        <w:sz w:val="20"/>
      </w:rPr>
      <w:id w:val="-11431195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3D96" w:rsidRPr="003E3D96" w:rsidRDefault="006A2812" w:rsidP="003E3D96">
        <w:pPr>
          <w:pStyle w:val="Footer"/>
          <w:jc w:val="center"/>
          <w:rPr>
            <w:rFonts w:ascii="GHEA Grapalat" w:hAnsi="GHEA Grapalat"/>
            <w:sz w:val="20"/>
          </w:rPr>
        </w:pPr>
        <w:r w:rsidRPr="003E3D96">
          <w:rPr>
            <w:rFonts w:ascii="GHEA Grapalat" w:hAnsi="GHEA Grapalat"/>
            <w:sz w:val="20"/>
          </w:rPr>
          <w:fldChar w:fldCharType="begin"/>
        </w:r>
        <w:r w:rsidR="003E3D96" w:rsidRPr="003E3D96">
          <w:rPr>
            <w:rFonts w:ascii="GHEA Grapalat" w:hAnsi="GHEA Grapalat"/>
            <w:sz w:val="20"/>
          </w:rPr>
          <w:instrText xml:space="preserve"> PAGE   \* MERGEFORMAT </w:instrText>
        </w:r>
        <w:r w:rsidRPr="003E3D96">
          <w:rPr>
            <w:rFonts w:ascii="GHEA Grapalat" w:hAnsi="GHEA Grapalat"/>
            <w:sz w:val="20"/>
          </w:rPr>
          <w:fldChar w:fldCharType="separate"/>
        </w:r>
        <w:r w:rsidR="00560AA0">
          <w:rPr>
            <w:rFonts w:ascii="GHEA Grapalat" w:hAnsi="GHEA Grapalat"/>
            <w:noProof/>
            <w:sz w:val="20"/>
          </w:rPr>
          <w:t>1</w:t>
        </w:r>
        <w:r w:rsidRPr="003E3D96">
          <w:rPr>
            <w:rFonts w:ascii="GHEA Grapalat" w:hAnsi="GHEA Grapalat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DD6" w:rsidRDefault="00B07DD6" w:rsidP="00C75D2F">
      <w:pPr>
        <w:spacing w:line="240" w:lineRule="auto"/>
      </w:pPr>
      <w:r>
        <w:separator/>
      </w:r>
    </w:p>
  </w:footnote>
  <w:footnote w:type="continuationSeparator" w:id="0">
    <w:p w:rsidR="00B07DD6" w:rsidRDefault="00B07DD6" w:rsidP="00C75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AA0" w:rsidRPr="00560AA0" w:rsidRDefault="00560AA0" w:rsidP="00560AA0">
    <w:pPr>
      <w:pBdr>
        <w:top w:val="nil"/>
        <w:left w:val="single" w:sz="18" w:space="4" w:color="FF0000"/>
        <w:bottom w:val="nil"/>
        <w:right w:val="nil"/>
        <w:between w:val="nil"/>
      </w:pBdr>
      <w:tabs>
        <w:tab w:val="right" w:pos="10206"/>
      </w:tabs>
      <w:spacing w:line="240" w:lineRule="auto"/>
      <w:ind w:hanging="2"/>
      <w:rPr>
        <w:rFonts w:ascii="GHEA Grapalat" w:eastAsia="GHEA Grapalat" w:hAnsi="GHEA Grapalat" w:cs="GHEA Grapalat"/>
        <w:color w:val="FF0000"/>
        <w:sz w:val="20"/>
        <w:szCs w:val="20"/>
        <w:lang w:eastAsia="ru-RU"/>
      </w:rPr>
    </w:pPr>
    <w:r w:rsidRPr="00560AA0">
      <w:rPr>
        <w:rFonts w:ascii="GHEA Grapalat" w:eastAsia="GHEA Grapalat" w:hAnsi="GHEA Grapalat" w:cs="GHEA Grapalat"/>
        <w:b/>
        <w:color w:val="000000"/>
        <w:sz w:val="20"/>
        <w:szCs w:val="20"/>
        <w:lang w:eastAsia="ru-RU"/>
      </w:rPr>
      <w:t>Ա</w:t>
    </w:r>
    <w:r w:rsidRPr="00560AA0">
      <w:rPr>
        <w:rFonts w:ascii="GHEA Grapalat" w:eastAsia="GHEA Grapalat" w:hAnsi="GHEA Grapalat" w:cs="GHEA Grapalat"/>
        <w:color w:val="000000"/>
        <w:sz w:val="20"/>
        <w:szCs w:val="20"/>
        <w:lang w:eastAsia="ru-RU"/>
      </w:rPr>
      <w:t xml:space="preserve">րդարադատության                                                       </w:t>
    </w:r>
    <w:r w:rsidRPr="00560AA0">
      <w:rPr>
        <w:rFonts w:ascii="GHEA Grapalat" w:eastAsia="GHEA Grapalat" w:hAnsi="GHEA Grapalat" w:cs="GHEA Grapalat"/>
        <w:color w:val="000000"/>
        <w:sz w:val="20"/>
        <w:szCs w:val="20"/>
        <w:lang w:eastAsia="ru-RU"/>
      </w:rPr>
      <w:tab/>
    </w:r>
    <w:r w:rsidRPr="00560AA0">
      <w:rPr>
        <w:rFonts w:ascii="GHEA Grapalat" w:eastAsia="GHEA Grapalat" w:hAnsi="GHEA Grapalat" w:cs="GHEA Grapalat"/>
        <w:color w:val="000000"/>
        <w:sz w:val="24"/>
        <w:szCs w:val="24"/>
        <w:lang w:eastAsia="ru-RU"/>
      </w:rPr>
      <w:t>ՆԱԽԱԳԻԾ</w:t>
    </w:r>
    <w:r w:rsidRPr="00560AA0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0" distR="0" simplePos="0" relativeHeight="251659264" behindDoc="0" locked="0" layoutInCell="1" allowOverlap="1" wp14:anchorId="5A4886E3" wp14:editId="2B6B8EA1">
          <wp:simplePos x="0" y="0"/>
          <wp:positionH relativeFrom="column">
            <wp:posOffset>-685161</wp:posOffset>
          </wp:positionH>
          <wp:positionV relativeFrom="paragraph">
            <wp:posOffset>-8251</wp:posOffset>
          </wp:positionV>
          <wp:extent cx="457200" cy="44450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60AA0" w:rsidRPr="00560AA0" w:rsidRDefault="00560AA0" w:rsidP="00560AA0">
    <w:pPr>
      <w:pBdr>
        <w:top w:val="nil"/>
        <w:left w:val="single" w:sz="18" w:space="4" w:color="0000FF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hanging="2"/>
      <w:rPr>
        <w:rFonts w:ascii="GHEA Grapalat" w:eastAsia="GHEA Grapalat" w:hAnsi="GHEA Grapalat" w:cs="GHEA Grapalat"/>
        <w:color w:val="000000"/>
        <w:sz w:val="20"/>
        <w:szCs w:val="20"/>
        <w:lang w:eastAsia="ru-RU"/>
      </w:rPr>
    </w:pPr>
    <w:r w:rsidRPr="00560AA0">
      <w:rPr>
        <w:rFonts w:ascii="GHEA Grapalat" w:eastAsia="GHEA Grapalat" w:hAnsi="GHEA Grapalat" w:cs="GHEA Grapalat"/>
        <w:b/>
        <w:color w:val="000000"/>
        <w:sz w:val="20"/>
        <w:szCs w:val="20"/>
        <w:lang w:eastAsia="ru-RU"/>
      </w:rPr>
      <w:t>Ն</w:t>
    </w:r>
    <w:r w:rsidRPr="00560AA0">
      <w:rPr>
        <w:rFonts w:ascii="GHEA Grapalat" w:eastAsia="GHEA Grapalat" w:hAnsi="GHEA Grapalat" w:cs="GHEA Grapalat"/>
        <w:color w:val="000000"/>
        <w:sz w:val="20"/>
        <w:szCs w:val="20"/>
        <w:lang w:eastAsia="ru-RU"/>
      </w:rPr>
      <w:t>ախարարություն</w:t>
    </w:r>
  </w:p>
  <w:p w:rsidR="00560AA0" w:rsidRPr="00560AA0" w:rsidRDefault="00560AA0" w:rsidP="00560AA0">
    <w:pPr>
      <w:pBdr>
        <w:top w:val="nil"/>
        <w:left w:val="single" w:sz="18" w:space="4" w:color="FF6600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hanging="2"/>
      <w:rPr>
        <w:rFonts w:ascii="Art" w:eastAsia="Art" w:hAnsi="Art" w:cs="Art"/>
        <w:color w:val="000000"/>
        <w:sz w:val="18"/>
        <w:szCs w:val="18"/>
        <w:lang w:eastAsia="ru-RU"/>
      </w:rPr>
    </w:pPr>
  </w:p>
  <w:p w:rsidR="00560AA0" w:rsidRPr="00560AA0" w:rsidRDefault="00560AA0" w:rsidP="00560AA0">
    <w:pPr>
      <w:tabs>
        <w:tab w:val="center" w:pos="4844"/>
        <w:tab w:val="right" w:pos="9689"/>
      </w:tabs>
      <w:spacing w:line="240" w:lineRule="auto"/>
      <w:rPr>
        <w:rFonts w:ascii="Calibri" w:eastAsia="Times New Roman" w:hAnsi="Calibri" w:cs="Calibri"/>
        <w:lang w:eastAsia="ru-RU"/>
      </w:rPr>
    </w:pPr>
  </w:p>
  <w:p w:rsidR="00560AA0" w:rsidRPr="00560AA0" w:rsidRDefault="00560AA0" w:rsidP="00560AA0">
    <w:pPr>
      <w:tabs>
        <w:tab w:val="center" w:pos="4680"/>
        <w:tab w:val="right" w:pos="9360"/>
      </w:tabs>
      <w:spacing w:line="240" w:lineRule="auto"/>
      <w:rPr>
        <w:lang w:val="en"/>
      </w:rPr>
    </w:pPr>
  </w:p>
  <w:p w:rsidR="00560AA0" w:rsidRDefault="00560A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6732"/>
    <w:rsid w:val="00064D8B"/>
    <w:rsid w:val="00081717"/>
    <w:rsid w:val="000B2158"/>
    <w:rsid w:val="001505E1"/>
    <w:rsid w:val="00152FD3"/>
    <w:rsid w:val="001A6732"/>
    <w:rsid w:val="001E3CE2"/>
    <w:rsid w:val="00260D88"/>
    <w:rsid w:val="0027547C"/>
    <w:rsid w:val="002E49EB"/>
    <w:rsid w:val="003525AA"/>
    <w:rsid w:val="00374336"/>
    <w:rsid w:val="003B0603"/>
    <w:rsid w:val="003B1669"/>
    <w:rsid w:val="003C0D07"/>
    <w:rsid w:val="003E3D96"/>
    <w:rsid w:val="003F4356"/>
    <w:rsid w:val="003F7483"/>
    <w:rsid w:val="00400ADE"/>
    <w:rsid w:val="004B3715"/>
    <w:rsid w:val="004F4727"/>
    <w:rsid w:val="00541536"/>
    <w:rsid w:val="00555D92"/>
    <w:rsid w:val="00560AA0"/>
    <w:rsid w:val="0062208C"/>
    <w:rsid w:val="006A2812"/>
    <w:rsid w:val="006B68D0"/>
    <w:rsid w:val="00746C12"/>
    <w:rsid w:val="00750C70"/>
    <w:rsid w:val="0078748C"/>
    <w:rsid w:val="007B3222"/>
    <w:rsid w:val="008031BC"/>
    <w:rsid w:val="00810514"/>
    <w:rsid w:val="008635CB"/>
    <w:rsid w:val="008B009A"/>
    <w:rsid w:val="008D6464"/>
    <w:rsid w:val="0092012F"/>
    <w:rsid w:val="00927010"/>
    <w:rsid w:val="00955325"/>
    <w:rsid w:val="009740D4"/>
    <w:rsid w:val="00986000"/>
    <w:rsid w:val="009E5927"/>
    <w:rsid w:val="00A00AE1"/>
    <w:rsid w:val="00A16D41"/>
    <w:rsid w:val="00A43F2F"/>
    <w:rsid w:val="00A90244"/>
    <w:rsid w:val="00AD50A6"/>
    <w:rsid w:val="00AE34FA"/>
    <w:rsid w:val="00B07DD6"/>
    <w:rsid w:val="00B147E2"/>
    <w:rsid w:val="00B56813"/>
    <w:rsid w:val="00C71092"/>
    <w:rsid w:val="00C75D2F"/>
    <w:rsid w:val="00D90084"/>
    <w:rsid w:val="00DB15EA"/>
    <w:rsid w:val="00DC5F5B"/>
    <w:rsid w:val="00E04130"/>
    <w:rsid w:val="00E3107F"/>
    <w:rsid w:val="00EA7B2A"/>
    <w:rsid w:val="00ED1740"/>
    <w:rsid w:val="00F13D6A"/>
    <w:rsid w:val="00FA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6E617"/>
  <w15:docId w15:val="{736A51F2-11A8-4CC4-8976-A385B79D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812"/>
  </w:style>
  <w:style w:type="paragraph" w:styleId="Heading1">
    <w:name w:val="heading 1"/>
    <w:basedOn w:val="Normal"/>
    <w:next w:val="Normal"/>
    <w:uiPriority w:val="9"/>
    <w:qFormat/>
    <w:rsid w:val="006A281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6A281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6A281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6A281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6A2812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6A281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6A2812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6A2812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8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81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A2812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75D2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D2F"/>
  </w:style>
  <w:style w:type="character" w:styleId="PageNumber">
    <w:name w:val="page number"/>
    <w:basedOn w:val="DefaultParagraphFont"/>
    <w:uiPriority w:val="99"/>
    <w:semiHidden/>
    <w:unhideWhenUsed/>
    <w:rsid w:val="00C75D2F"/>
  </w:style>
  <w:style w:type="paragraph" w:styleId="BalloonText">
    <w:name w:val="Balloon Text"/>
    <w:basedOn w:val="Normal"/>
    <w:link w:val="BalloonTextChar"/>
    <w:uiPriority w:val="99"/>
    <w:semiHidden/>
    <w:unhideWhenUsed/>
    <w:rsid w:val="007874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4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6C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681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813"/>
  </w:style>
  <w:style w:type="paragraph" w:styleId="NormalWeb">
    <w:name w:val="Normal (Web)"/>
    <w:basedOn w:val="Normal"/>
    <w:uiPriority w:val="99"/>
    <w:unhideWhenUsed/>
    <w:rsid w:val="002E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49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Aghassi</dc:creator>
  <cp:lastModifiedBy>Marietta Mnatsakanyan</cp:lastModifiedBy>
  <cp:revision>31</cp:revision>
  <dcterms:created xsi:type="dcterms:W3CDTF">2023-03-15T08:07:00Z</dcterms:created>
  <dcterms:modified xsi:type="dcterms:W3CDTF">2023-05-30T14:16:00Z</dcterms:modified>
</cp:coreProperties>
</file>