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89D96CA" w:rsidR="00861DC5" w:rsidRPr="000B755F" w:rsidRDefault="00674717" w:rsidP="000B755F">
      <w:pPr>
        <w:spacing w:after="0" w:line="360" w:lineRule="auto"/>
        <w:ind w:firstLine="720"/>
        <w:jc w:val="right"/>
        <w:rPr>
          <w:rFonts w:ascii="GHEA Grapalat" w:eastAsia="Arial" w:hAnsi="GHEA Grapalat" w:cs="Arial"/>
          <w:b/>
          <w:sz w:val="24"/>
          <w:szCs w:val="24"/>
          <w:u w:val="single"/>
        </w:rPr>
      </w:pPr>
      <w:sdt>
        <w:sdtPr>
          <w:rPr>
            <w:rFonts w:ascii="GHEA Grapalat" w:hAnsi="GHEA Grapalat"/>
          </w:rPr>
          <w:tag w:val="goog_rdk_0"/>
          <w:id w:val="-1937443988"/>
          <w:showingPlcHdr/>
        </w:sdtPr>
        <w:sdtEndPr/>
        <w:sdtContent>
          <w:r w:rsidR="00A0504F">
            <w:rPr>
              <w:rFonts w:ascii="GHEA Grapalat" w:hAnsi="GHEA Grapalat"/>
            </w:rPr>
            <w:t xml:space="preserve">     </w:t>
          </w:r>
        </w:sdtContent>
      </w:sdt>
    </w:p>
    <w:p w14:paraId="00000002" w14:textId="77777777" w:rsidR="00861DC5" w:rsidRPr="000B755F" w:rsidRDefault="00861DC5" w:rsidP="000B755F">
      <w:pPr>
        <w:spacing w:after="0" w:line="360" w:lineRule="auto"/>
        <w:ind w:firstLine="720"/>
        <w:jc w:val="right"/>
        <w:rPr>
          <w:rFonts w:ascii="GHEA Grapalat" w:eastAsia="Arial" w:hAnsi="GHEA Grapalat" w:cs="Arial"/>
          <w:sz w:val="24"/>
          <w:szCs w:val="24"/>
        </w:rPr>
      </w:pPr>
    </w:p>
    <w:p w14:paraId="00000003" w14:textId="77777777" w:rsidR="00861DC5" w:rsidRPr="000B755F" w:rsidRDefault="00861DC5" w:rsidP="000B755F">
      <w:pPr>
        <w:spacing w:after="0" w:line="360" w:lineRule="auto"/>
        <w:ind w:firstLine="720"/>
        <w:jc w:val="right"/>
        <w:rPr>
          <w:rFonts w:ascii="GHEA Grapalat" w:eastAsia="Arial" w:hAnsi="GHEA Grapalat" w:cs="Arial"/>
          <w:sz w:val="24"/>
          <w:szCs w:val="24"/>
        </w:rPr>
      </w:pPr>
    </w:p>
    <w:p w14:paraId="00000004" w14:textId="77777777" w:rsidR="00861DC5" w:rsidRPr="000B755F" w:rsidRDefault="00674717" w:rsidP="000B755F">
      <w:pPr>
        <w:spacing w:after="0" w:line="360" w:lineRule="auto"/>
        <w:ind w:firstLine="720"/>
        <w:jc w:val="center"/>
        <w:rPr>
          <w:rFonts w:ascii="GHEA Grapalat" w:eastAsia="Arial" w:hAnsi="GHEA Grapalat" w:cs="Arial"/>
          <w:b/>
          <w:sz w:val="24"/>
          <w:szCs w:val="24"/>
        </w:rPr>
      </w:pPr>
      <w:sdt>
        <w:sdtPr>
          <w:rPr>
            <w:rFonts w:ascii="GHEA Grapalat" w:hAnsi="GHEA Grapalat"/>
          </w:rPr>
          <w:tag w:val="goog_rdk_1"/>
          <w:id w:val="-220141401"/>
        </w:sdtPr>
        <w:sdtEndPr/>
        <w:sdtContent>
          <w:r w:rsidR="002E77D8" w:rsidRPr="000B755F">
            <w:rPr>
              <w:rFonts w:ascii="GHEA Grapalat" w:eastAsia="Tahoma" w:hAnsi="GHEA Grapalat" w:cs="Tahoma"/>
              <w:b/>
              <w:sz w:val="24"/>
              <w:szCs w:val="24"/>
            </w:rPr>
            <w:t xml:space="preserve">ՀԱՅԱՍՏԱՆԻ ՀԱՆՐԱՊԵՏՈՒԹՅԱՆ </w:t>
          </w:r>
        </w:sdtContent>
      </w:sdt>
    </w:p>
    <w:p w14:paraId="00000005" w14:textId="77777777" w:rsidR="00861DC5" w:rsidRPr="000B755F" w:rsidRDefault="00674717" w:rsidP="000B755F">
      <w:pPr>
        <w:spacing w:after="0" w:line="360" w:lineRule="auto"/>
        <w:ind w:firstLine="720"/>
        <w:jc w:val="center"/>
        <w:rPr>
          <w:rFonts w:ascii="GHEA Grapalat" w:eastAsia="Arial" w:hAnsi="GHEA Grapalat" w:cs="Arial"/>
          <w:b/>
          <w:sz w:val="24"/>
          <w:szCs w:val="24"/>
        </w:rPr>
      </w:pPr>
      <w:sdt>
        <w:sdtPr>
          <w:rPr>
            <w:rFonts w:ascii="GHEA Grapalat" w:hAnsi="GHEA Grapalat"/>
          </w:rPr>
          <w:tag w:val="goog_rdk_2"/>
          <w:id w:val="-1442532660"/>
        </w:sdtPr>
        <w:sdtEndPr/>
        <w:sdtContent>
          <w:r w:rsidR="002E77D8" w:rsidRPr="000B755F">
            <w:rPr>
              <w:rFonts w:ascii="GHEA Grapalat" w:eastAsia="Tahoma" w:hAnsi="GHEA Grapalat" w:cs="Tahoma"/>
              <w:b/>
              <w:sz w:val="24"/>
              <w:szCs w:val="24"/>
            </w:rPr>
            <w:t>ՕՐԵՆՔԸ</w:t>
          </w:r>
        </w:sdtContent>
      </w:sdt>
    </w:p>
    <w:p w14:paraId="00000006" w14:textId="77777777" w:rsidR="00861DC5" w:rsidRPr="000B755F" w:rsidRDefault="00861DC5" w:rsidP="000B755F">
      <w:pPr>
        <w:spacing w:after="0" w:line="360" w:lineRule="auto"/>
        <w:ind w:firstLine="720"/>
        <w:rPr>
          <w:rFonts w:ascii="GHEA Grapalat" w:eastAsia="Arial" w:hAnsi="GHEA Grapalat" w:cs="Arial"/>
          <w:sz w:val="24"/>
          <w:szCs w:val="24"/>
        </w:rPr>
      </w:pPr>
    </w:p>
    <w:p w14:paraId="00000007" w14:textId="77777777" w:rsidR="00861DC5" w:rsidRPr="000B755F" w:rsidRDefault="00674717" w:rsidP="000B755F">
      <w:pPr>
        <w:spacing w:after="0" w:line="360" w:lineRule="auto"/>
        <w:ind w:firstLine="720"/>
        <w:jc w:val="center"/>
        <w:rPr>
          <w:rFonts w:ascii="GHEA Grapalat" w:eastAsia="Arial" w:hAnsi="GHEA Grapalat" w:cs="Arial"/>
          <w:b/>
          <w:sz w:val="24"/>
          <w:szCs w:val="24"/>
        </w:rPr>
      </w:pPr>
      <w:sdt>
        <w:sdtPr>
          <w:rPr>
            <w:rFonts w:ascii="GHEA Grapalat" w:hAnsi="GHEA Grapalat"/>
          </w:rPr>
          <w:tag w:val="goog_rdk_3"/>
          <w:id w:val="-1500188382"/>
        </w:sdtPr>
        <w:sdtEndPr/>
        <w:sdtContent>
          <w:r w:rsidR="002E77D8" w:rsidRPr="000B755F">
            <w:rPr>
              <w:rFonts w:ascii="GHEA Grapalat" w:eastAsia="Tahoma" w:hAnsi="GHEA Grapalat" w:cs="Tahoma"/>
              <w:b/>
              <w:sz w:val="24"/>
              <w:szCs w:val="24"/>
            </w:rPr>
            <w:t>«ՔԱՂԱՔԱՑԻԱԿԱՆ ԾԱՌԱՅՈՒԹՅԱՆ ՄԱՍԻՆ»</w:t>
          </w:r>
        </w:sdtContent>
      </w:sdt>
    </w:p>
    <w:p w14:paraId="00000008" w14:textId="77777777" w:rsidR="00861DC5" w:rsidRPr="000B755F" w:rsidRDefault="00674717" w:rsidP="000B755F">
      <w:pPr>
        <w:spacing w:after="0" w:line="360" w:lineRule="auto"/>
        <w:ind w:firstLine="720"/>
        <w:jc w:val="center"/>
        <w:rPr>
          <w:rFonts w:ascii="GHEA Grapalat" w:eastAsia="Arial" w:hAnsi="GHEA Grapalat" w:cs="Arial"/>
          <w:b/>
          <w:sz w:val="24"/>
          <w:szCs w:val="24"/>
        </w:rPr>
      </w:pPr>
      <w:sdt>
        <w:sdtPr>
          <w:rPr>
            <w:rFonts w:ascii="GHEA Grapalat" w:hAnsi="GHEA Grapalat"/>
          </w:rPr>
          <w:tag w:val="goog_rdk_4"/>
          <w:id w:val="632832063"/>
        </w:sdtPr>
        <w:sdtEndPr/>
        <w:sdtContent>
          <w:r w:rsidR="002E77D8" w:rsidRPr="000B755F">
            <w:rPr>
              <w:rFonts w:ascii="GHEA Grapalat" w:eastAsia="Tahoma" w:hAnsi="GHEA Grapalat" w:cs="Tahoma"/>
              <w:b/>
              <w:sz w:val="24"/>
              <w:szCs w:val="24"/>
            </w:rPr>
            <w:t xml:space="preserve"> ՕՐԵՆՔՈՒՄ ՓՈՓՈԽՈՒԹՅՈՒՆ ԵՎ ԼՐԱՑՈՒՄՆԵՐ ԿԱՏԱՐԵԼՈՒ ՄԱՍԻՆ</w:t>
          </w:r>
        </w:sdtContent>
      </w:sdt>
    </w:p>
    <w:p w14:paraId="00000009" w14:textId="77777777" w:rsidR="00861DC5" w:rsidRPr="000B755F" w:rsidRDefault="00861DC5" w:rsidP="000B755F">
      <w:pPr>
        <w:spacing w:after="0" w:line="360" w:lineRule="auto"/>
        <w:ind w:firstLine="720"/>
        <w:rPr>
          <w:rFonts w:ascii="GHEA Grapalat" w:eastAsia="Arial" w:hAnsi="GHEA Grapalat" w:cs="Arial"/>
          <w:sz w:val="24"/>
          <w:szCs w:val="24"/>
        </w:rPr>
      </w:pPr>
    </w:p>
    <w:p w14:paraId="0000000A" w14:textId="5CD71D5D" w:rsidR="00861DC5" w:rsidRPr="000B755F" w:rsidRDefault="002E77D8" w:rsidP="000B755F">
      <w:pPr>
        <w:spacing w:after="0" w:line="360" w:lineRule="auto"/>
        <w:ind w:firstLine="720"/>
        <w:jc w:val="both"/>
        <w:rPr>
          <w:rFonts w:ascii="GHEA Grapalat" w:eastAsia="Arial" w:hAnsi="GHEA Grapalat" w:cs="Arial"/>
          <w:sz w:val="24"/>
          <w:szCs w:val="24"/>
        </w:rPr>
      </w:pPr>
      <w:r w:rsidRPr="000B755F">
        <w:rPr>
          <w:rFonts w:ascii="GHEA Grapalat" w:eastAsia="Arial" w:hAnsi="GHEA Grapalat" w:cs="Arial"/>
          <w:sz w:val="24"/>
          <w:szCs w:val="24"/>
        </w:rPr>
        <w:tab/>
      </w:r>
      <w:sdt>
        <w:sdtPr>
          <w:rPr>
            <w:rFonts w:ascii="GHEA Grapalat" w:hAnsi="GHEA Grapalat"/>
          </w:rPr>
          <w:tag w:val="goog_rdk_5"/>
          <w:id w:val="268515811"/>
        </w:sdtPr>
        <w:sdtEndPr/>
        <w:sdtContent>
          <w:proofErr w:type="spellStart"/>
          <w:r w:rsidRPr="000B755F">
            <w:rPr>
              <w:rFonts w:ascii="GHEA Grapalat" w:eastAsia="Tahoma" w:hAnsi="GHEA Grapalat" w:cs="Tahoma"/>
              <w:b/>
              <w:sz w:val="24"/>
              <w:szCs w:val="24"/>
            </w:rPr>
            <w:t>Հոդված</w:t>
          </w:r>
          <w:proofErr w:type="spellEnd"/>
          <w:r w:rsidRPr="000B755F">
            <w:rPr>
              <w:rFonts w:ascii="GHEA Grapalat" w:eastAsia="Tahoma" w:hAnsi="GHEA Grapalat" w:cs="Tahoma"/>
              <w:b/>
              <w:sz w:val="24"/>
              <w:szCs w:val="24"/>
            </w:rPr>
            <w:t xml:space="preserve"> 1. </w:t>
          </w:r>
        </w:sdtContent>
      </w:sdt>
      <w:r w:rsidRPr="000B755F">
        <w:rPr>
          <w:rFonts w:ascii="GHEA Grapalat" w:eastAsia="Tahoma" w:hAnsi="GHEA Grapalat" w:cs="Tahoma"/>
          <w:sz w:val="24"/>
          <w:szCs w:val="24"/>
        </w:rPr>
        <w:t>«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Քաղաքացիական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ծառայության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մասին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» 2018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թվականի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մարտի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23-ի ՀՕ-205-Ն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օրենքի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(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այսուհետ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՝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Օրենք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) 9-րդ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հոդվածը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լրացնել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նոր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՝ 7-րդ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մասով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>.</w:t>
      </w:r>
    </w:p>
    <w:p w14:paraId="446AD0C1" w14:textId="14BF09A8" w:rsidR="00E90FB9" w:rsidRDefault="002E77D8" w:rsidP="000B755F">
      <w:pPr>
        <w:spacing w:after="0"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</w:rPr>
      </w:pPr>
      <w:r w:rsidRPr="000B755F">
        <w:rPr>
          <w:rFonts w:ascii="GHEA Grapalat" w:eastAsia="Tahoma" w:hAnsi="GHEA Grapalat" w:cs="Tahoma"/>
          <w:sz w:val="24"/>
          <w:szCs w:val="24"/>
        </w:rPr>
        <w:t xml:space="preserve">«7.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Կենտրոնական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ընտրական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հանձնաժողովի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աշխատակազմում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մրցույթը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կազմակերպում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և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անցկացնում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է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Կենտրոնական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ընտրական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proofErr w:type="gramStart"/>
      <w:r w:rsidRPr="000B755F">
        <w:rPr>
          <w:rFonts w:ascii="GHEA Grapalat" w:eastAsia="Tahoma" w:hAnsi="GHEA Grapalat" w:cs="Tahoma"/>
          <w:sz w:val="24"/>
          <w:szCs w:val="24"/>
        </w:rPr>
        <w:t>հանձնաժողովը</w:t>
      </w:r>
      <w:proofErr w:type="spellEnd"/>
      <w:r w:rsidR="000B755F">
        <w:rPr>
          <w:rFonts w:ascii="GHEA Grapalat" w:eastAsia="Tahoma" w:hAnsi="GHEA Grapalat" w:cs="Tahoma"/>
          <w:sz w:val="24"/>
          <w:szCs w:val="24"/>
        </w:rPr>
        <w:t>:</w:t>
      </w:r>
      <w:r w:rsidRPr="000B755F">
        <w:rPr>
          <w:rFonts w:ascii="GHEA Grapalat" w:eastAsia="Tahoma" w:hAnsi="GHEA Grapalat" w:cs="Tahoma"/>
          <w:sz w:val="24"/>
          <w:szCs w:val="24"/>
        </w:rPr>
        <w:t>»</w:t>
      </w:r>
      <w:proofErr w:type="gramEnd"/>
      <w:r w:rsidRPr="000B755F">
        <w:rPr>
          <w:rFonts w:ascii="GHEA Grapalat" w:eastAsia="Tahoma" w:hAnsi="GHEA Grapalat" w:cs="Tahoma"/>
          <w:sz w:val="24"/>
          <w:szCs w:val="24"/>
        </w:rPr>
        <w:t>։</w:t>
      </w:r>
    </w:p>
    <w:p w14:paraId="7FE224E7" w14:textId="77777777" w:rsidR="000B755F" w:rsidRPr="000B755F" w:rsidRDefault="000B755F" w:rsidP="000B755F">
      <w:pPr>
        <w:spacing w:after="0"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</w:rPr>
      </w:pPr>
    </w:p>
    <w:p w14:paraId="0000000C" w14:textId="1BB41700" w:rsidR="00861DC5" w:rsidRPr="000B755F" w:rsidRDefault="00674717" w:rsidP="000B755F">
      <w:pPr>
        <w:spacing w:after="0" w:line="360" w:lineRule="auto"/>
        <w:ind w:firstLine="720"/>
        <w:jc w:val="both"/>
        <w:rPr>
          <w:rFonts w:ascii="GHEA Grapalat" w:eastAsia="Arial" w:hAnsi="GHEA Grapalat" w:cs="Arial"/>
          <w:sz w:val="24"/>
          <w:szCs w:val="24"/>
        </w:rPr>
      </w:pPr>
      <w:sdt>
        <w:sdtPr>
          <w:rPr>
            <w:rFonts w:ascii="GHEA Grapalat" w:hAnsi="GHEA Grapalat"/>
          </w:rPr>
          <w:tag w:val="goog_rdk_8"/>
          <w:id w:val="-2009580427"/>
        </w:sdtPr>
        <w:sdtEndPr/>
        <w:sdtContent>
          <w:proofErr w:type="spellStart"/>
          <w:r w:rsidR="002E77D8" w:rsidRPr="000B755F">
            <w:rPr>
              <w:rFonts w:ascii="GHEA Grapalat" w:eastAsia="Tahoma" w:hAnsi="GHEA Grapalat" w:cs="Tahoma"/>
              <w:b/>
              <w:sz w:val="24"/>
              <w:szCs w:val="24"/>
            </w:rPr>
            <w:t>Հոդված</w:t>
          </w:r>
          <w:proofErr w:type="spellEnd"/>
          <w:r w:rsidR="002E77D8" w:rsidRPr="000B755F">
            <w:rPr>
              <w:rFonts w:ascii="GHEA Grapalat" w:eastAsia="Tahoma" w:hAnsi="GHEA Grapalat" w:cs="Tahoma"/>
              <w:b/>
              <w:sz w:val="24"/>
              <w:szCs w:val="24"/>
            </w:rPr>
            <w:t xml:space="preserve"> 2. </w:t>
          </w:r>
        </w:sdtContent>
      </w:sdt>
      <w:proofErr w:type="spellStart"/>
      <w:r w:rsidR="002E77D8" w:rsidRPr="000B755F">
        <w:rPr>
          <w:rFonts w:ascii="GHEA Grapalat" w:eastAsia="Tahoma" w:hAnsi="GHEA Grapalat" w:cs="Tahoma"/>
          <w:sz w:val="24"/>
          <w:szCs w:val="24"/>
        </w:rPr>
        <w:t>Օրենքի</w:t>
      </w:r>
      <w:proofErr w:type="spellEnd"/>
      <w:r w:rsidR="002E77D8" w:rsidRPr="000B755F">
        <w:rPr>
          <w:rFonts w:ascii="GHEA Grapalat" w:eastAsia="Tahoma" w:hAnsi="GHEA Grapalat" w:cs="Tahoma"/>
          <w:sz w:val="24"/>
          <w:szCs w:val="24"/>
        </w:rPr>
        <w:t xml:space="preserve"> 10-րդ </w:t>
      </w:r>
      <w:proofErr w:type="spellStart"/>
      <w:r w:rsidR="002E77D8" w:rsidRPr="000B755F">
        <w:rPr>
          <w:rFonts w:ascii="GHEA Grapalat" w:eastAsia="Tahoma" w:hAnsi="GHEA Grapalat" w:cs="Tahoma"/>
          <w:sz w:val="24"/>
          <w:szCs w:val="24"/>
        </w:rPr>
        <w:t>հոդվածի</w:t>
      </w:r>
      <w:proofErr w:type="spellEnd"/>
      <w:r w:rsidR="002E77D8" w:rsidRPr="000B755F">
        <w:rPr>
          <w:rFonts w:ascii="GHEA Grapalat" w:eastAsia="Tahoma" w:hAnsi="GHEA Grapalat" w:cs="Tahoma"/>
          <w:sz w:val="24"/>
          <w:szCs w:val="24"/>
        </w:rPr>
        <w:t xml:space="preserve"> 22-րդ </w:t>
      </w:r>
      <w:proofErr w:type="spellStart"/>
      <w:r w:rsidR="002E77D8" w:rsidRPr="000B755F">
        <w:rPr>
          <w:rFonts w:ascii="GHEA Grapalat" w:eastAsia="Tahoma" w:hAnsi="GHEA Grapalat" w:cs="Tahoma"/>
          <w:sz w:val="24"/>
          <w:szCs w:val="24"/>
        </w:rPr>
        <w:t>մասը</w:t>
      </w:r>
      <w:proofErr w:type="spellEnd"/>
      <w:r w:rsidR="002E77D8"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2E77D8" w:rsidRPr="000B755F">
        <w:rPr>
          <w:rFonts w:ascii="GHEA Grapalat" w:eastAsia="Tahoma" w:hAnsi="GHEA Grapalat" w:cs="Tahoma"/>
          <w:sz w:val="24"/>
          <w:szCs w:val="24"/>
        </w:rPr>
        <w:t>շարադրել</w:t>
      </w:r>
      <w:proofErr w:type="spellEnd"/>
      <w:r w:rsidR="002E77D8"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2E77D8" w:rsidRPr="000B755F">
        <w:rPr>
          <w:rFonts w:ascii="GHEA Grapalat" w:eastAsia="Tahoma" w:hAnsi="GHEA Grapalat" w:cs="Tahoma"/>
          <w:sz w:val="24"/>
          <w:szCs w:val="24"/>
        </w:rPr>
        <w:t>նոր</w:t>
      </w:r>
      <w:proofErr w:type="spellEnd"/>
      <w:r w:rsidR="002E77D8"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2E77D8" w:rsidRPr="000B755F">
        <w:rPr>
          <w:rFonts w:ascii="GHEA Grapalat" w:eastAsia="Tahoma" w:hAnsi="GHEA Grapalat" w:cs="Tahoma"/>
          <w:sz w:val="24"/>
          <w:szCs w:val="24"/>
        </w:rPr>
        <w:t>խմբագրությամբ</w:t>
      </w:r>
      <w:proofErr w:type="spellEnd"/>
      <w:r w:rsidR="002E77D8" w:rsidRPr="000B755F">
        <w:rPr>
          <w:rFonts w:ascii="GHEA Grapalat" w:eastAsia="Tahoma" w:hAnsi="GHEA Grapalat" w:cs="Tahoma"/>
          <w:sz w:val="24"/>
          <w:szCs w:val="24"/>
        </w:rPr>
        <w:t>.</w:t>
      </w:r>
    </w:p>
    <w:p w14:paraId="6120C74B" w14:textId="1644E5D8" w:rsidR="00E90FB9" w:rsidRDefault="002E77D8" w:rsidP="000B755F">
      <w:pPr>
        <w:spacing w:after="0"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</w:rPr>
      </w:pPr>
      <w:r w:rsidRPr="000B755F">
        <w:rPr>
          <w:rFonts w:ascii="GHEA Grapalat" w:eastAsia="Tahoma" w:hAnsi="GHEA Grapalat" w:cs="Tahoma"/>
          <w:sz w:val="24"/>
          <w:szCs w:val="24"/>
        </w:rPr>
        <w:t xml:space="preserve">«22.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Մրցույթ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անցկացնելու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կարգը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սահմանում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է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Կառավարությունը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։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Մարդու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իրավունքների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պաշտպանի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աշխատակազմում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մրցույթ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անցկացնելու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կարգը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սահմանում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է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Մարդու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իրավունքների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պաշտպանը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,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իսկ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Կենտրոնական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ընտրական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հանձնաժողովի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աշխատակազմում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՝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Կենտրոնական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ընտրական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proofErr w:type="gramStart"/>
      <w:r w:rsidRPr="000B755F">
        <w:rPr>
          <w:rFonts w:ascii="GHEA Grapalat" w:eastAsia="Tahoma" w:hAnsi="GHEA Grapalat" w:cs="Tahoma"/>
          <w:sz w:val="24"/>
          <w:szCs w:val="24"/>
        </w:rPr>
        <w:t>հանձնաժողովը</w:t>
      </w:r>
      <w:proofErr w:type="spellEnd"/>
      <w:r w:rsidR="000B755F">
        <w:rPr>
          <w:rFonts w:ascii="GHEA Grapalat" w:eastAsia="Tahoma" w:hAnsi="GHEA Grapalat" w:cs="Tahoma"/>
          <w:sz w:val="24"/>
          <w:szCs w:val="24"/>
        </w:rPr>
        <w:t>:</w:t>
      </w:r>
      <w:r w:rsidRPr="000B755F">
        <w:rPr>
          <w:rFonts w:ascii="GHEA Grapalat" w:eastAsia="Tahoma" w:hAnsi="GHEA Grapalat" w:cs="Tahoma"/>
          <w:sz w:val="24"/>
          <w:szCs w:val="24"/>
        </w:rPr>
        <w:t>»</w:t>
      </w:r>
      <w:proofErr w:type="gramEnd"/>
      <w:r w:rsidRPr="000B755F">
        <w:rPr>
          <w:rFonts w:ascii="GHEA Grapalat" w:eastAsia="Tahoma" w:hAnsi="GHEA Grapalat" w:cs="Tahoma"/>
          <w:sz w:val="24"/>
          <w:szCs w:val="24"/>
        </w:rPr>
        <w:t>։</w:t>
      </w:r>
    </w:p>
    <w:p w14:paraId="6C325766" w14:textId="77777777" w:rsidR="000B755F" w:rsidRPr="000B755F" w:rsidRDefault="000B755F" w:rsidP="000B755F">
      <w:pPr>
        <w:spacing w:after="0"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</w:rPr>
      </w:pPr>
    </w:p>
    <w:p w14:paraId="0000000E" w14:textId="1C9707D2" w:rsidR="00861DC5" w:rsidRPr="000B755F" w:rsidRDefault="00674717" w:rsidP="000B755F">
      <w:pPr>
        <w:spacing w:after="0" w:line="360" w:lineRule="auto"/>
        <w:ind w:firstLine="720"/>
        <w:jc w:val="both"/>
        <w:rPr>
          <w:rFonts w:ascii="GHEA Grapalat" w:eastAsia="Arial" w:hAnsi="GHEA Grapalat" w:cs="Arial"/>
          <w:sz w:val="24"/>
          <w:szCs w:val="24"/>
        </w:rPr>
      </w:pPr>
      <w:sdt>
        <w:sdtPr>
          <w:rPr>
            <w:rFonts w:ascii="GHEA Grapalat" w:hAnsi="GHEA Grapalat"/>
          </w:rPr>
          <w:tag w:val="goog_rdk_11"/>
          <w:id w:val="741687211"/>
        </w:sdtPr>
        <w:sdtEndPr/>
        <w:sdtContent>
          <w:proofErr w:type="spellStart"/>
          <w:r w:rsidR="002E77D8" w:rsidRPr="000B755F">
            <w:rPr>
              <w:rFonts w:ascii="GHEA Grapalat" w:eastAsia="Tahoma" w:hAnsi="GHEA Grapalat" w:cs="Tahoma"/>
              <w:b/>
              <w:sz w:val="24"/>
              <w:szCs w:val="24"/>
            </w:rPr>
            <w:t>Հոդված</w:t>
          </w:r>
          <w:proofErr w:type="spellEnd"/>
          <w:r w:rsidR="002E77D8" w:rsidRPr="000B755F">
            <w:rPr>
              <w:rFonts w:ascii="GHEA Grapalat" w:eastAsia="Tahoma" w:hAnsi="GHEA Grapalat" w:cs="Tahoma"/>
              <w:b/>
              <w:sz w:val="24"/>
              <w:szCs w:val="24"/>
            </w:rPr>
            <w:t xml:space="preserve"> 3.  </w:t>
          </w:r>
        </w:sdtContent>
      </w:sdt>
      <w:proofErr w:type="spellStart"/>
      <w:r w:rsidR="002E77D8" w:rsidRPr="000B755F">
        <w:rPr>
          <w:rFonts w:ascii="GHEA Grapalat" w:eastAsia="Tahoma" w:hAnsi="GHEA Grapalat" w:cs="Tahoma"/>
          <w:sz w:val="24"/>
          <w:szCs w:val="24"/>
        </w:rPr>
        <w:t>Օրենքի</w:t>
      </w:r>
      <w:proofErr w:type="spellEnd"/>
      <w:r w:rsidR="002E77D8" w:rsidRPr="000B755F">
        <w:rPr>
          <w:rFonts w:ascii="GHEA Grapalat" w:eastAsia="Tahoma" w:hAnsi="GHEA Grapalat" w:cs="Tahoma"/>
          <w:sz w:val="24"/>
          <w:szCs w:val="24"/>
        </w:rPr>
        <w:t xml:space="preserve"> 33-րդ </w:t>
      </w:r>
      <w:proofErr w:type="spellStart"/>
      <w:r w:rsidR="002E77D8" w:rsidRPr="000B755F">
        <w:rPr>
          <w:rFonts w:ascii="GHEA Grapalat" w:eastAsia="Tahoma" w:hAnsi="GHEA Grapalat" w:cs="Tahoma"/>
          <w:sz w:val="24"/>
          <w:szCs w:val="24"/>
        </w:rPr>
        <w:t>հոդվածը</w:t>
      </w:r>
      <w:proofErr w:type="spellEnd"/>
      <w:r w:rsidR="002E77D8"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2E77D8" w:rsidRPr="000B755F">
        <w:rPr>
          <w:rFonts w:ascii="GHEA Grapalat" w:eastAsia="Tahoma" w:hAnsi="GHEA Grapalat" w:cs="Tahoma"/>
          <w:sz w:val="24"/>
          <w:szCs w:val="24"/>
        </w:rPr>
        <w:t>լրացնել</w:t>
      </w:r>
      <w:proofErr w:type="spellEnd"/>
      <w:r w:rsidR="002E77D8"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2E77D8" w:rsidRPr="000B755F">
        <w:rPr>
          <w:rFonts w:ascii="GHEA Grapalat" w:eastAsia="Tahoma" w:hAnsi="GHEA Grapalat" w:cs="Tahoma"/>
          <w:sz w:val="24"/>
          <w:szCs w:val="24"/>
        </w:rPr>
        <w:t>նոր</w:t>
      </w:r>
      <w:proofErr w:type="spellEnd"/>
      <w:r w:rsidR="002E77D8" w:rsidRPr="000B755F">
        <w:rPr>
          <w:rFonts w:ascii="GHEA Grapalat" w:eastAsia="Tahoma" w:hAnsi="GHEA Grapalat" w:cs="Tahoma"/>
          <w:sz w:val="24"/>
          <w:szCs w:val="24"/>
        </w:rPr>
        <w:t xml:space="preserve">՝ 1.2-րդ </w:t>
      </w:r>
      <w:proofErr w:type="spellStart"/>
      <w:r w:rsidR="002E77D8" w:rsidRPr="000B755F">
        <w:rPr>
          <w:rFonts w:ascii="GHEA Grapalat" w:eastAsia="Tahoma" w:hAnsi="GHEA Grapalat" w:cs="Tahoma"/>
          <w:sz w:val="24"/>
          <w:szCs w:val="24"/>
        </w:rPr>
        <w:t>մասով</w:t>
      </w:r>
      <w:proofErr w:type="spellEnd"/>
      <w:r w:rsidR="002E77D8" w:rsidRPr="000B755F">
        <w:rPr>
          <w:rFonts w:ascii="GHEA Grapalat" w:eastAsia="Tahoma" w:hAnsi="GHEA Grapalat" w:cs="Tahoma"/>
          <w:sz w:val="24"/>
          <w:szCs w:val="24"/>
        </w:rPr>
        <w:t>.</w:t>
      </w:r>
    </w:p>
    <w:p w14:paraId="53F5BF58" w14:textId="44C5BA1D" w:rsidR="00E90FB9" w:rsidRDefault="002E77D8" w:rsidP="000B755F">
      <w:pPr>
        <w:spacing w:after="0"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</w:rPr>
      </w:pPr>
      <w:r w:rsidRPr="000B755F">
        <w:rPr>
          <w:rFonts w:ascii="GHEA Grapalat" w:eastAsia="Tahoma" w:hAnsi="GHEA Grapalat" w:cs="Tahoma"/>
          <w:sz w:val="24"/>
          <w:szCs w:val="24"/>
        </w:rPr>
        <w:lastRenderedPageBreak/>
        <w:t xml:space="preserve">«1.2.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Կենտրոնական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ընտրական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հանձնաժողովի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աշխատակազմում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քաղաքացիական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ծառայողների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էթիկայի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հանձնաժողովը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ձևավորվում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է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Հայաստանի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Հանրապետության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ընտրական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օրենսգրքով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սահմանված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կարգով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>»։</w:t>
      </w:r>
    </w:p>
    <w:p w14:paraId="7081BCF4" w14:textId="77777777" w:rsidR="000B755F" w:rsidRDefault="000B755F" w:rsidP="000B755F">
      <w:pPr>
        <w:spacing w:after="0"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</w:rPr>
      </w:pPr>
    </w:p>
    <w:p w14:paraId="67E9C59A" w14:textId="63E5CBE5" w:rsidR="000B755F" w:rsidRDefault="00674717" w:rsidP="000B755F">
      <w:pPr>
        <w:spacing w:after="0"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</w:rPr>
      </w:pPr>
      <w:sdt>
        <w:sdtPr>
          <w:rPr>
            <w:rFonts w:ascii="GHEA Grapalat" w:hAnsi="GHEA Grapalat"/>
          </w:rPr>
          <w:tag w:val="goog_rdk_11"/>
          <w:id w:val="448599797"/>
        </w:sdtPr>
        <w:sdtEndPr/>
        <w:sdtContent>
          <w:proofErr w:type="spellStart"/>
          <w:r w:rsidR="000B755F" w:rsidRPr="000B755F">
            <w:rPr>
              <w:rFonts w:ascii="GHEA Grapalat" w:eastAsia="Tahoma" w:hAnsi="GHEA Grapalat" w:cs="Tahoma"/>
              <w:b/>
              <w:sz w:val="24"/>
              <w:szCs w:val="24"/>
            </w:rPr>
            <w:t>Հոդված</w:t>
          </w:r>
          <w:proofErr w:type="spellEnd"/>
          <w:r w:rsidR="00507509">
            <w:rPr>
              <w:rFonts w:ascii="GHEA Grapalat" w:eastAsia="Tahoma" w:hAnsi="GHEA Grapalat" w:cs="Tahoma"/>
              <w:b/>
              <w:sz w:val="24"/>
              <w:szCs w:val="24"/>
            </w:rPr>
            <w:t xml:space="preserve"> 4</w:t>
          </w:r>
          <w:r w:rsidR="000B755F" w:rsidRPr="000B755F">
            <w:rPr>
              <w:rFonts w:ascii="GHEA Grapalat" w:eastAsia="Tahoma" w:hAnsi="GHEA Grapalat" w:cs="Tahoma"/>
              <w:b/>
              <w:sz w:val="24"/>
              <w:szCs w:val="24"/>
            </w:rPr>
            <w:t xml:space="preserve">.  </w:t>
          </w:r>
        </w:sdtContent>
      </w:sdt>
      <w:r w:rsidR="000B755F">
        <w:rPr>
          <w:rFonts w:ascii="GHEA Grapalat" w:eastAsia="Tahoma" w:hAnsi="GHEA Grapalat" w:cs="Tahoma"/>
          <w:sz w:val="24"/>
          <w:szCs w:val="24"/>
        </w:rPr>
        <w:t>1.</w:t>
      </w:r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 xml:space="preserve">Սույն </w:t>
      </w:r>
      <w:proofErr w:type="spellStart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>օրենքն</w:t>
      </w:r>
      <w:proofErr w:type="spellEnd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 xml:space="preserve"> </w:t>
      </w:r>
      <w:proofErr w:type="spellStart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>ուժի</w:t>
      </w:r>
      <w:proofErr w:type="spellEnd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 xml:space="preserve"> </w:t>
      </w:r>
      <w:proofErr w:type="spellStart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>մեջ</w:t>
      </w:r>
      <w:proofErr w:type="spellEnd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 xml:space="preserve"> է </w:t>
      </w:r>
      <w:proofErr w:type="spellStart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>մտնում</w:t>
      </w:r>
      <w:proofErr w:type="spellEnd"/>
      <w:r w:rsidR="000B755F">
        <w:rPr>
          <w:rFonts w:ascii="GHEA Grapalat" w:eastAsia="Tahoma" w:hAnsi="GHEA Grapalat" w:cs="Tahoma"/>
          <w:color w:val="000000"/>
          <w:sz w:val="24"/>
          <w:szCs w:val="24"/>
        </w:rPr>
        <w:t xml:space="preserve"> 2024</w:t>
      </w:r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 xml:space="preserve"> </w:t>
      </w:r>
      <w:proofErr w:type="spellStart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>թվականի</w:t>
      </w:r>
      <w:proofErr w:type="spellEnd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 xml:space="preserve"> </w:t>
      </w:r>
      <w:proofErr w:type="spellStart"/>
      <w:r w:rsidR="000B755F">
        <w:rPr>
          <w:rFonts w:ascii="GHEA Grapalat" w:eastAsia="Tahoma" w:hAnsi="GHEA Grapalat" w:cs="Tahoma"/>
          <w:color w:val="000000"/>
          <w:sz w:val="24"/>
          <w:szCs w:val="24"/>
        </w:rPr>
        <w:t>հունվարի</w:t>
      </w:r>
      <w:proofErr w:type="spellEnd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 xml:space="preserve"> 1-ից։ </w:t>
      </w:r>
    </w:p>
    <w:p w14:paraId="00000013" w14:textId="4C788DD6" w:rsidR="00861DC5" w:rsidRPr="000B755F" w:rsidRDefault="000B755F" w:rsidP="000B755F">
      <w:pPr>
        <w:spacing w:after="0"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</w:rPr>
      </w:pPr>
      <w:r>
        <w:rPr>
          <w:rFonts w:ascii="GHEA Grapalat" w:eastAsia="Tahoma" w:hAnsi="GHEA Grapalat" w:cs="Tahoma"/>
          <w:sz w:val="24"/>
          <w:szCs w:val="24"/>
        </w:rPr>
        <w:t xml:space="preserve">2. </w:t>
      </w:r>
      <w:proofErr w:type="spellStart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>Սույն</w:t>
      </w:r>
      <w:proofErr w:type="spellEnd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 xml:space="preserve"> </w:t>
      </w:r>
      <w:proofErr w:type="spellStart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>օրենքը</w:t>
      </w:r>
      <w:proofErr w:type="spellEnd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 xml:space="preserve"> </w:t>
      </w:r>
      <w:proofErr w:type="spellStart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>ստորագրվելուց</w:t>
      </w:r>
      <w:proofErr w:type="spellEnd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 xml:space="preserve"> և </w:t>
      </w:r>
      <w:proofErr w:type="spellStart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>հրապարակվելուց</w:t>
      </w:r>
      <w:proofErr w:type="spellEnd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 xml:space="preserve"> </w:t>
      </w:r>
      <w:proofErr w:type="spellStart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>հետո</w:t>
      </w:r>
      <w:proofErr w:type="spellEnd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 xml:space="preserve">՝ </w:t>
      </w:r>
      <w:proofErr w:type="spellStart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>մինչև</w:t>
      </w:r>
      <w:proofErr w:type="spellEnd"/>
      <w:r>
        <w:rPr>
          <w:rFonts w:ascii="GHEA Grapalat" w:eastAsia="Tahoma" w:hAnsi="GHEA Grapalat" w:cs="Tahoma"/>
          <w:color w:val="000000"/>
          <w:sz w:val="24"/>
          <w:szCs w:val="24"/>
        </w:rPr>
        <w:t xml:space="preserve"> 2024 </w:t>
      </w:r>
      <w:proofErr w:type="spellStart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>թվականի</w:t>
      </w:r>
      <w:proofErr w:type="spellEnd"/>
      <w:r>
        <w:rPr>
          <w:rFonts w:ascii="GHEA Grapalat" w:eastAsia="Tahoma" w:hAnsi="GHEA Grapalat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ahoma" w:hAnsi="GHEA Grapalat" w:cs="Tahoma"/>
          <w:color w:val="000000"/>
          <w:sz w:val="24"/>
          <w:szCs w:val="24"/>
        </w:rPr>
        <w:t>հունվարի</w:t>
      </w:r>
      <w:proofErr w:type="spellEnd"/>
      <w:r>
        <w:rPr>
          <w:rFonts w:ascii="GHEA Grapalat" w:eastAsia="Tahoma" w:hAnsi="GHEA Grapalat" w:cs="Tahoma"/>
          <w:color w:val="000000"/>
          <w:sz w:val="24"/>
          <w:szCs w:val="24"/>
        </w:rPr>
        <w:t xml:space="preserve"> 1-ը</w:t>
      </w:r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 xml:space="preserve">, </w:t>
      </w:r>
      <w:proofErr w:type="spellStart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>Կենտրոնական</w:t>
      </w:r>
      <w:proofErr w:type="spellEnd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 xml:space="preserve"> </w:t>
      </w:r>
      <w:proofErr w:type="spellStart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>ընտրական</w:t>
      </w:r>
      <w:proofErr w:type="spellEnd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 xml:space="preserve"> </w:t>
      </w:r>
      <w:proofErr w:type="spellStart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>հանձնաժողովը</w:t>
      </w:r>
      <w:proofErr w:type="spellEnd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 xml:space="preserve"> </w:t>
      </w:r>
      <w:proofErr w:type="spellStart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>հաստատում</w:t>
      </w:r>
      <w:proofErr w:type="spellEnd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 xml:space="preserve"> է </w:t>
      </w:r>
      <w:proofErr w:type="spellStart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>Կենտրոնական</w:t>
      </w:r>
      <w:proofErr w:type="spellEnd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 xml:space="preserve"> </w:t>
      </w:r>
      <w:proofErr w:type="spellStart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>ընտրական</w:t>
      </w:r>
      <w:proofErr w:type="spellEnd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 xml:space="preserve"> </w:t>
      </w:r>
      <w:proofErr w:type="spellStart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>հանձնաժողովի</w:t>
      </w:r>
      <w:proofErr w:type="spellEnd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 xml:space="preserve"> </w:t>
      </w:r>
      <w:proofErr w:type="spellStart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>աշխատակազմում</w:t>
      </w:r>
      <w:proofErr w:type="spellEnd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 xml:space="preserve"> </w:t>
      </w:r>
      <w:proofErr w:type="spellStart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>քաղաքացիական</w:t>
      </w:r>
      <w:proofErr w:type="spellEnd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 xml:space="preserve"> </w:t>
      </w:r>
      <w:proofErr w:type="spellStart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>ծառայության</w:t>
      </w:r>
      <w:proofErr w:type="spellEnd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 xml:space="preserve"> </w:t>
      </w:r>
      <w:proofErr w:type="spellStart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>թափուր</w:t>
      </w:r>
      <w:proofErr w:type="spellEnd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 xml:space="preserve"> </w:t>
      </w:r>
      <w:proofErr w:type="spellStart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>պաշտոն</w:t>
      </w:r>
      <w:proofErr w:type="spellEnd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 xml:space="preserve"> </w:t>
      </w:r>
      <w:proofErr w:type="spellStart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>զբաղեցնելու</w:t>
      </w:r>
      <w:proofErr w:type="spellEnd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 xml:space="preserve"> </w:t>
      </w:r>
      <w:proofErr w:type="spellStart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>համար</w:t>
      </w:r>
      <w:proofErr w:type="spellEnd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 xml:space="preserve"> </w:t>
      </w:r>
      <w:proofErr w:type="spellStart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>մրցույթ</w:t>
      </w:r>
      <w:proofErr w:type="spellEnd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 xml:space="preserve"> </w:t>
      </w:r>
      <w:proofErr w:type="spellStart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>անցկացնելու</w:t>
      </w:r>
      <w:proofErr w:type="spellEnd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 xml:space="preserve"> </w:t>
      </w:r>
      <w:proofErr w:type="spellStart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>կարգը</w:t>
      </w:r>
      <w:proofErr w:type="spellEnd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 xml:space="preserve">։ </w:t>
      </w:r>
    </w:p>
    <w:sectPr w:rsidR="00861DC5" w:rsidRPr="000B755F" w:rsidSect="000B75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09" w:right="1041" w:bottom="1440" w:left="16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70B97" w14:textId="77777777" w:rsidR="00674717" w:rsidRDefault="00674717">
      <w:pPr>
        <w:spacing w:after="0" w:line="240" w:lineRule="auto"/>
      </w:pPr>
      <w:r>
        <w:separator/>
      </w:r>
    </w:p>
  </w:endnote>
  <w:endnote w:type="continuationSeparator" w:id="0">
    <w:p w14:paraId="4F7CF2B4" w14:textId="77777777" w:rsidR="00674717" w:rsidRDefault="00674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t">
    <w:altName w:val="Courier New"/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51492503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66E0C8F" w14:textId="0AED063E" w:rsidR="004B706B" w:rsidRDefault="004B706B" w:rsidP="00FC3F7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473B832" w14:textId="77777777" w:rsidR="004B706B" w:rsidRDefault="004B706B" w:rsidP="004B706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8675591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6CA3F1B" w14:textId="5D7C8B99" w:rsidR="004B706B" w:rsidRDefault="004B706B" w:rsidP="00FC3F7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0504F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0000014" w14:textId="395B8356" w:rsidR="00861DC5" w:rsidRDefault="00861DC5" w:rsidP="004B706B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ind w:right="360"/>
      <w:jc w:val="center"/>
      <w:rPr>
        <w:color w:val="000000"/>
      </w:rPr>
    </w:pPr>
  </w:p>
  <w:p w14:paraId="00000015" w14:textId="77777777" w:rsidR="00861DC5" w:rsidRDefault="00861DC5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3F359" w14:textId="77777777" w:rsidR="00A0504F" w:rsidRDefault="00A050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BD1C7" w14:textId="77777777" w:rsidR="00674717" w:rsidRDefault="00674717">
      <w:pPr>
        <w:spacing w:after="0" w:line="240" w:lineRule="auto"/>
      </w:pPr>
      <w:r>
        <w:separator/>
      </w:r>
    </w:p>
  </w:footnote>
  <w:footnote w:type="continuationSeparator" w:id="0">
    <w:p w14:paraId="592E7AC5" w14:textId="77777777" w:rsidR="00674717" w:rsidRDefault="00674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E87C7" w14:textId="77777777" w:rsidR="00A0504F" w:rsidRDefault="00A050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C1E85" w14:textId="77777777" w:rsidR="00A0504F" w:rsidRPr="00A0504F" w:rsidRDefault="00A0504F" w:rsidP="00A0504F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right" w:pos="10206"/>
      </w:tabs>
      <w:spacing w:after="0" w:line="240" w:lineRule="auto"/>
      <w:ind w:hanging="2"/>
      <w:rPr>
        <w:rFonts w:ascii="GHEA Grapalat" w:eastAsia="GHEA Grapalat" w:hAnsi="GHEA Grapalat" w:cs="GHEA Grapalat"/>
        <w:color w:val="FF0000"/>
        <w:sz w:val="20"/>
        <w:szCs w:val="20"/>
        <w:lang w:eastAsia="ru-RU"/>
      </w:rPr>
    </w:pPr>
    <w:proofErr w:type="spellStart"/>
    <w:r w:rsidRPr="00A0504F">
      <w:rPr>
        <w:rFonts w:ascii="GHEA Grapalat" w:eastAsia="GHEA Grapalat" w:hAnsi="GHEA Grapalat" w:cs="GHEA Grapalat"/>
        <w:b/>
        <w:color w:val="000000"/>
        <w:sz w:val="20"/>
        <w:szCs w:val="20"/>
        <w:lang w:eastAsia="ru-RU"/>
      </w:rPr>
      <w:t>Ա</w:t>
    </w:r>
    <w:r w:rsidRPr="00A0504F">
      <w:rPr>
        <w:rFonts w:ascii="GHEA Grapalat" w:eastAsia="GHEA Grapalat" w:hAnsi="GHEA Grapalat" w:cs="GHEA Grapalat"/>
        <w:color w:val="000000"/>
        <w:sz w:val="20"/>
        <w:szCs w:val="20"/>
        <w:lang w:eastAsia="ru-RU"/>
      </w:rPr>
      <w:t>րդարադատության</w:t>
    </w:r>
    <w:proofErr w:type="spellEnd"/>
    <w:r w:rsidRPr="00A0504F">
      <w:rPr>
        <w:rFonts w:ascii="GHEA Grapalat" w:eastAsia="GHEA Grapalat" w:hAnsi="GHEA Grapalat" w:cs="GHEA Grapalat"/>
        <w:color w:val="000000"/>
        <w:sz w:val="20"/>
        <w:szCs w:val="20"/>
        <w:lang w:eastAsia="ru-RU"/>
      </w:rPr>
      <w:t xml:space="preserve">                                                       </w:t>
    </w:r>
    <w:r w:rsidRPr="00A0504F">
      <w:rPr>
        <w:rFonts w:ascii="GHEA Grapalat" w:eastAsia="GHEA Grapalat" w:hAnsi="GHEA Grapalat" w:cs="GHEA Grapalat"/>
        <w:color w:val="000000"/>
        <w:sz w:val="20"/>
        <w:szCs w:val="20"/>
        <w:lang w:eastAsia="ru-RU"/>
      </w:rPr>
      <w:tab/>
    </w:r>
    <w:r w:rsidRPr="00A0504F">
      <w:rPr>
        <w:rFonts w:ascii="GHEA Grapalat" w:eastAsia="GHEA Grapalat" w:hAnsi="GHEA Grapalat" w:cs="GHEA Grapalat"/>
        <w:color w:val="000000"/>
        <w:sz w:val="24"/>
        <w:szCs w:val="24"/>
        <w:lang w:eastAsia="ru-RU"/>
      </w:rPr>
      <w:t>ՆԱԽԱԳԻԾ</w:t>
    </w:r>
    <w:r w:rsidRPr="00A0504F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0" distR="0" simplePos="0" relativeHeight="251659264" behindDoc="0" locked="0" layoutInCell="1" allowOverlap="1" wp14:anchorId="365F5873" wp14:editId="02D0F199">
          <wp:simplePos x="0" y="0"/>
          <wp:positionH relativeFrom="column">
            <wp:posOffset>-685161</wp:posOffset>
          </wp:positionH>
          <wp:positionV relativeFrom="paragraph">
            <wp:posOffset>-8251</wp:posOffset>
          </wp:positionV>
          <wp:extent cx="457200" cy="444500"/>
          <wp:effectExtent l="0" t="0" r="0" b="0"/>
          <wp:wrapSquare wrapText="bothSides" distT="0" distB="0" distL="0" distR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7CBC95B" w14:textId="77777777" w:rsidR="00A0504F" w:rsidRPr="00A0504F" w:rsidRDefault="00A0504F" w:rsidP="00A0504F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2"/>
      <w:rPr>
        <w:rFonts w:ascii="GHEA Grapalat" w:eastAsia="GHEA Grapalat" w:hAnsi="GHEA Grapalat" w:cs="GHEA Grapalat"/>
        <w:color w:val="000000"/>
        <w:sz w:val="20"/>
        <w:szCs w:val="20"/>
        <w:lang w:eastAsia="ru-RU"/>
      </w:rPr>
    </w:pPr>
    <w:proofErr w:type="spellStart"/>
    <w:r w:rsidRPr="00A0504F">
      <w:rPr>
        <w:rFonts w:ascii="GHEA Grapalat" w:eastAsia="GHEA Grapalat" w:hAnsi="GHEA Grapalat" w:cs="GHEA Grapalat"/>
        <w:b/>
        <w:color w:val="000000"/>
        <w:sz w:val="20"/>
        <w:szCs w:val="20"/>
        <w:lang w:eastAsia="ru-RU"/>
      </w:rPr>
      <w:t>Ն</w:t>
    </w:r>
    <w:r w:rsidRPr="00A0504F">
      <w:rPr>
        <w:rFonts w:ascii="GHEA Grapalat" w:eastAsia="GHEA Grapalat" w:hAnsi="GHEA Grapalat" w:cs="GHEA Grapalat"/>
        <w:color w:val="000000"/>
        <w:sz w:val="20"/>
        <w:szCs w:val="20"/>
        <w:lang w:eastAsia="ru-RU"/>
      </w:rPr>
      <w:t>ախարարություն</w:t>
    </w:r>
    <w:proofErr w:type="spellEnd"/>
  </w:p>
  <w:p w14:paraId="6FF87768" w14:textId="77777777" w:rsidR="00A0504F" w:rsidRPr="00A0504F" w:rsidRDefault="00A0504F" w:rsidP="00A0504F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2"/>
      <w:rPr>
        <w:rFonts w:ascii="Art" w:eastAsia="Art" w:hAnsi="Art" w:cs="Art"/>
        <w:color w:val="000000"/>
        <w:sz w:val="18"/>
        <w:szCs w:val="18"/>
        <w:lang w:eastAsia="ru-RU"/>
      </w:rPr>
    </w:pPr>
  </w:p>
  <w:p w14:paraId="2A09B855" w14:textId="77777777" w:rsidR="00A0504F" w:rsidRPr="00A0504F" w:rsidRDefault="00A0504F" w:rsidP="00A0504F">
    <w:pPr>
      <w:tabs>
        <w:tab w:val="center" w:pos="4844"/>
        <w:tab w:val="right" w:pos="9689"/>
      </w:tabs>
      <w:spacing w:after="0" w:line="240" w:lineRule="auto"/>
      <w:rPr>
        <w:rFonts w:eastAsia="Times New Roman"/>
        <w:lang w:eastAsia="ru-RU"/>
      </w:rPr>
    </w:pPr>
  </w:p>
  <w:p w14:paraId="51F16FEA" w14:textId="77777777" w:rsidR="00A0504F" w:rsidRPr="00A0504F" w:rsidRDefault="00A0504F" w:rsidP="00A0504F">
    <w:pP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lang w:val="en"/>
      </w:rPr>
    </w:pPr>
  </w:p>
  <w:p w14:paraId="545A8967" w14:textId="77777777" w:rsidR="00A0504F" w:rsidRDefault="00A0504F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CCCBD" w14:textId="77777777" w:rsidR="00A0504F" w:rsidRDefault="00A050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36F5D"/>
    <w:multiLevelType w:val="multilevel"/>
    <w:tmpl w:val="4918A334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="GHEA Grapalat" w:hAnsi="GHEA Grapalat" w:cs="GHEA Grapala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DC5"/>
    <w:rsid w:val="000B755F"/>
    <w:rsid w:val="00102917"/>
    <w:rsid w:val="002E77D8"/>
    <w:rsid w:val="004B706B"/>
    <w:rsid w:val="00507509"/>
    <w:rsid w:val="006515E0"/>
    <w:rsid w:val="00674717"/>
    <w:rsid w:val="00781FE7"/>
    <w:rsid w:val="00861DC5"/>
    <w:rsid w:val="00A0504F"/>
    <w:rsid w:val="00D34C52"/>
    <w:rsid w:val="00E90FB9"/>
    <w:rsid w:val="00FE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535D1"/>
  <w15:docId w15:val="{48DC4FEC-9E99-46F2-922A-78FB2D83D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C2C"/>
    <w:rPr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817C2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17C2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C2C"/>
    <w:rPr>
      <w:sz w:val="22"/>
      <w:szCs w:val="22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ageNumber">
    <w:name w:val="page number"/>
    <w:basedOn w:val="DefaultParagraphFont"/>
    <w:uiPriority w:val="99"/>
    <w:semiHidden/>
    <w:unhideWhenUsed/>
    <w:rsid w:val="004B706B"/>
  </w:style>
  <w:style w:type="character" w:styleId="CommentReference">
    <w:name w:val="annotation reference"/>
    <w:basedOn w:val="DefaultParagraphFont"/>
    <w:uiPriority w:val="99"/>
    <w:semiHidden/>
    <w:unhideWhenUsed/>
    <w:rsid w:val="00E90F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0F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0FB9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F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FB9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FB9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04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1/9GCtjTv6ROx2V1HY82QGfJOw==">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Sardaryan</dc:creator>
  <cp:lastModifiedBy>Marietta Mnatsakanyan</cp:lastModifiedBy>
  <cp:revision>8</cp:revision>
  <dcterms:created xsi:type="dcterms:W3CDTF">2022-12-06T10:58:00Z</dcterms:created>
  <dcterms:modified xsi:type="dcterms:W3CDTF">2023-05-30T14:15:00Z</dcterms:modified>
</cp:coreProperties>
</file>