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86C0A" w14:textId="7EB9272D" w:rsidR="0041457D" w:rsidRDefault="0041457D" w:rsidP="0041457D">
      <w:pPr>
        <w:spacing w:line="360" w:lineRule="auto"/>
        <w:ind w:firstLine="720"/>
        <w:jc w:val="center"/>
        <w:rPr>
          <w:rFonts w:ascii="GHEA Grapalat" w:eastAsia="Tahoma" w:hAnsi="GHEA Grapalat" w:cs="Tahoma"/>
          <w:b/>
          <w:sz w:val="24"/>
          <w:szCs w:val="24"/>
          <w:lang w:val="hy-AM"/>
        </w:rPr>
      </w:pPr>
      <w:bookmarkStart w:id="0" w:name="_GoBack"/>
      <w:bookmarkEnd w:id="0"/>
    </w:p>
    <w:p w14:paraId="2020DB17" w14:textId="77777777" w:rsidR="0041457D" w:rsidRPr="0041457D" w:rsidRDefault="0041457D" w:rsidP="0041457D">
      <w:pPr>
        <w:spacing w:line="360" w:lineRule="auto"/>
        <w:ind w:firstLine="720"/>
        <w:jc w:val="center"/>
        <w:rPr>
          <w:rFonts w:ascii="GHEA Grapalat" w:eastAsia="Tahoma" w:hAnsi="GHEA Grapalat" w:cs="Tahoma"/>
          <w:b/>
          <w:sz w:val="24"/>
          <w:szCs w:val="24"/>
          <w:lang w:val="hy-AM"/>
        </w:rPr>
      </w:pPr>
    </w:p>
    <w:p w14:paraId="00000001" w14:textId="08AE037C" w:rsidR="008D0060" w:rsidRPr="0041457D" w:rsidRDefault="00F54C87" w:rsidP="0041457D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b/>
          <w:sz w:val="24"/>
          <w:szCs w:val="24"/>
          <w:lang w:val="hy-AM"/>
        </w:rPr>
        <w:t>ՀԱՅԱՍՏԱՆԻ ՀԱՆՐԱՊԵՏՈՒԹՅԱՆ</w:t>
      </w:r>
    </w:p>
    <w:p w14:paraId="00000002" w14:textId="77777777" w:rsidR="008D0060" w:rsidRPr="0041457D" w:rsidRDefault="00F54C87" w:rsidP="0041457D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ՕՐԵՆՔԸ</w:t>
      </w:r>
    </w:p>
    <w:p w14:paraId="00000003" w14:textId="77777777" w:rsidR="008D0060" w:rsidRPr="0041457D" w:rsidRDefault="00F54C87" w:rsidP="0041457D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1457D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00000004" w14:textId="2753C981" w:rsidR="008D0060" w:rsidRPr="0041457D" w:rsidRDefault="00F54C87" w:rsidP="0041457D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b/>
          <w:sz w:val="24"/>
          <w:szCs w:val="24"/>
          <w:lang w:val="hy-AM"/>
        </w:rPr>
        <w:t>«ԻՐԱՎԱԲԱՆԱԿԱՆ ԱՆՁԱՆՑ ՊԵՏԱԿԱՆ ԳՐԱՆՑՄԱՆ, ԻՐԱՎԱԲԱՆԱԿԱՆ ԱՆՁԱՆՑ ԱՌԱՆՁՆԱՑՎԱԾ ՍՏՈՐԱԲԱԺԱՆՈՒՄՆԵՐԻ, ՀԻՄՆԱՐԿՆԵՐԻ ԵՎ ԱՆՀԱՏ ՁԵՌՆԱՐԿԱՏԵՐԵՐԻ ՊԵՏԱԿԱՆ ՀԱՇՎԱՌՄԱՆ ՄԱՍԻՆ» ՕՐԵՆՔՈՒՄ ԼՐԱՑՈՒՄ</w:t>
      </w:r>
      <w:r w:rsidR="0041457D">
        <w:rPr>
          <w:rFonts w:ascii="GHEA Grapalat" w:eastAsia="Tahoma" w:hAnsi="GHEA Grapalat" w:cs="Tahoma"/>
          <w:b/>
          <w:sz w:val="24"/>
          <w:szCs w:val="24"/>
          <w:lang w:val="en-US"/>
        </w:rPr>
        <w:t xml:space="preserve">ՆԵՐ </w:t>
      </w:r>
      <w:r w:rsidRPr="0041457D">
        <w:rPr>
          <w:rFonts w:ascii="GHEA Grapalat" w:eastAsia="Tahoma" w:hAnsi="GHEA Grapalat" w:cs="Tahoma"/>
          <w:b/>
          <w:sz w:val="24"/>
          <w:szCs w:val="24"/>
          <w:lang w:val="hy-AM"/>
        </w:rPr>
        <w:t>ԿԱՏԱՐԵԼՈՒ ՄԱՍԻՆ</w:t>
      </w:r>
    </w:p>
    <w:p w14:paraId="00000005" w14:textId="77777777" w:rsidR="008D0060" w:rsidRPr="0041457D" w:rsidRDefault="00F54C87" w:rsidP="00DC07D7">
      <w:pPr>
        <w:spacing w:line="36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41457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CF49EF8" w14:textId="405D739C" w:rsidR="0041457D" w:rsidRDefault="00F54C87" w:rsidP="00DC07D7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 w:rsidRPr="0041457D">
        <w:rPr>
          <w:rFonts w:ascii="GHEA Grapalat" w:eastAsia="Tahoma" w:hAnsi="GHEA Grapalat" w:cs="Tahoma"/>
          <w:b/>
          <w:sz w:val="24"/>
          <w:szCs w:val="24"/>
          <w:lang w:val="hy-AM"/>
        </w:rPr>
        <w:t>Հոդված 1.</w:t>
      </w:r>
      <w:r w:rsidRPr="0041457D">
        <w:rPr>
          <w:rFonts w:ascii="GHEA Grapalat" w:eastAsia="Tahoma" w:hAnsi="GHEA Grapalat" w:cs="Tahoma"/>
          <w:sz w:val="24"/>
          <w:szCs w:val="24"/>
          <w:lang w:val="hy-AM"/>
        </w:rPr>
        <w:t xml:space="preserve"> «Իրավաբանական անձանց պետական գրանցման մասին, իրավաբանական անձանց առանձնացված ստորաբաժանումների, հիմնարկների և անհատ ձեռնարկատերերի պետական հաշվառման մասին»  2001 թվականի ապրիլի 3-ի ՀՕ-169 օրենքի (այսուհետ՝ Օրենք) </w:t>
      </w:r>
      <w:r w:rsidR="00A260BC">
        <w:rPr>
          <w:rFonts w:ascii="GHEA Grapalat" w:eastAsia="Tahoma" w:hAnsi="GHEA Grapalat" w:cs="Tahoma"/>
          <w:sz w:val="24"/>
          <w:szCs w:val="24"/>
          <w:lang w:val="en-US"/>
        </w:rPr>
        <w:t xml:space="preserve">1-ին </w:t>
      </w:r>
      <w:proofErr w:type="spellStart"/>
      <w:r w:rsidR="00DC07D7">
        <w:rPr>
          <w:rFonts w:ascii="GHEA Grapalat" w:eastAsia="Tahoma" w:hAnsi="GHEA Grapalat" w:cs="Tahoma"/>
          <w:sz w:val="24"/>
          <w:szCs w:val="24"/>
          <w:lang w:val="en-US"/>
        </w:rPr>
        <w:t>հոդվածի</w:t>
      </w:r>
      <w:proofErr w:type="spellEnd"/>
      <w:r w:rsidR="00DC07D7">
        <w:rPr>
          <w:rFonts w:ascii="GHEA Grapalat" w:eastAsia="Tahoma" w:hAnsi="GHEA Grapalat" w:cs="Tahoma"/>
          <w:sz w:val="24"/>
          <w:szCs w:val="24"/>
          <w:lang w:val="en-US"/>
        </w:rPr>
        <w:t xml:space="preserve"> 1-ն </w:t>
      </w:r>
      <w:proofErr w:type="spellStart"/>
      <w:r w:rsidR="00DC07D7">
        <w:rPr>
          <w:rFonts w:ascii="GHEA Grapalat" w:eastAsia="Tahoma" w:hAnsi="GHEA Grapalat" w:cs="Tahoma"/>
          <w:sz w:val="24"/>
          <w:szCs w:val="24"/>
          <w:lang w:val="en-US"/>
        </w:rPr>
        <w:t>մասը</w:t>
      </w:r>
      <w:proofErr w:type="spellEnd"/>
      <w:r w:rsidR="00DC07D7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DC07D7">
        <w:rPr>
          <w:rFonts w:ascii="GHEA Grapalat" w:eastAsia="Tahoma" w:hAnsi="GHEA Grapalat" w:cs="Tahoma"/>
          <w:sz w:val="24"/>
          <w:szCs w:val="24"/>
          <w:lang w:val="en-US"/>
        </w:rPr>
        <w:t>լրացնել</w:t>
      </w:r>
      <w:proofErr w:type="spellEnd"/>
      <w:r w:rsidR="00DC07D7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DC07D7">
        <w:rPr>
          <w:rFonts w:ascii="GHEA Grapalat" w:eastAsia="Tahoma" w:hAnsi="GHEA Grapalat" w:cs="Tahoma"/>
          <w:sz w:val="24"/>
          <w:szCs w:val="24"/>
          <w:lang w:val="en-US"/>
        </w:rPr>
        <w:t>նոր</w:t>
      </w:r>
      <w:proofErr w:type="spellEnd"/>
      <w:r w:rsidR="00273410">
        <w:rPr>
          <w:rFonts w:ascii="GHEA Grapalat" w:eastAsia="Tahoma" w:hAnsi="GHEA Grapalat" w:cs="Tahoma"/>
          <w:sz w:val="24"/>
          <w:szCs w:val="24"/>
          <w:lang w:val="en-US"/>
        </w:rPr>
        <w:t>՝</w:t>
      </w:r>
      <w:r w:rsidR="00DC07D7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DC07D7">
        <w:rPr>
          <w:rFonts w:ascii="GHEA Grapalat" w:eastAsia="Tahoma" w:hAnsi="GHEA Grapalat" w:cs="Tahoma"/>
          <w:sz w:val="24"/>
          <w:szCs w:val="24"/>
          <w:lang w:val="en-US"/>
        </w:rPr>
        <w:t>երկրորդ</w:t>
      </w:r>
      <w:proofErr w:type="spellEnd"/>
      <w:r w:rsidR="00DC07D7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DC07D7">
        <w:rPr>
          <w:rFonts w:ascii="GHEA Grapalat" w:eastAsia="Tahoma" w:hAnsi="GHEA Grapalat" w:cs="Tahoma"/>
          <w:sz w:val="24"/>
          <w:szCs w:val="24"/>
          <w:lang w:val="en-US"/>
        </w:rPr>
        <w:t>պարբերությամբ</w:t>
      </w:r>
      <w:proofErr w:type="spellEnd"/>
      <w:r w:rsidR="00DC07D7">
        <w:rPr>
          <w:rFonts w:ascii="GHEA Grapalat" w:eastAsia="Tahoma" w:hAnsi="GHEA Grapalat" w:cs="Tahoma"/>
          <w:sz w:val="24"/>
          <w:szCs w:val="24"/>
          <w:lang w:val="en-US"/>
        </w:rPr>
        <w:t>.</w:t>
      </w:r>
      <w:r w:rsidR="00A260BC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</w:p>
    <w:p w14:paraId="6D6D6D44" w14:textId="4A079FDD" w:rsidR="00A260BC" w:rsidRPr="00A260BC" w:rsidRDefault="00DC07D7" w:rsidP="00DC07D7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en-US"/>
        </w:rPr>
      </w:pPr>
      <w:r>
        <w:rPr>
          <w:rFonts w:ascii="GHEA Grapalat" w:eastAsia="Tahoma" w:hAnsi="GHEA Grapalat" w:cs="Tahoma"/>
          <w:sz w:val="24"/>
          <w:szCs w:val="24"/>
          <w:lang w:val="en-US"/>
        </w:rPr>
        <w:t>«</w:t>
      </w:r>
      <w:proofErr w:type="spellStart"/>
      <w:r w:rsidRPr="00DC07D7">
        <w:rPr>
          <w:rFonts w:ascii="GHEA Grapalat" w:eastAsia="Tahoma" w:hAnsi="GHEA Grapalat" w:cs="Tahoma"/>
          <w:sz w:val="24"/>
          <w:szCs w:val="24"/>
          <w:lang w:val="en-US"/>
        </w:rPr>
        <w:t>Սույն</w:t>
      </w:r>
      <w:proofErr w:type="spellEnd"/>
      <w:r w:rsidRPr="00DC07D7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Pr="00DC07D7">
        <w:rPr>
          <w:rFonts w:ascii="GHEA Grapalat" w:eastAsia="Tahoma" w:hAnsi="GHEA Grapalat" w:cs="Tahoma"/>
          <w:sz w:val="24"/>
          <w:szCs w:val="24"/>
          <w:lang w:val="en-US"/>
        </w:rPr>
        <w:t>օրենքը</w:t>
      </w:r>
      <w:proofErr w:type="spellEnd"/>
      <w:r w:rsidRPr="00DC07D7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Pr="00DC07D7">
        <w:rPr>
          <w:rFonts w:ascii="GHEA Grapalat" w:eastAsia="Tahoma" w:hAnsi="GHEA Grapalat" w:cs="Tahoma"/>
          <w:sz w:val="24"/>
          <w:szCs w:val="24"/>
          <w:lang w:val="en-US"/>
        </w:rPr>
        <w:t>կարգավորում</w:t>
      </w:r>
      <w:proofErr w:type="spellEnd"/>
      <w:r w:rsidRPr="00DC07D7">
        <w:rPr>
          <w:rFonts w:ascii="GHEA Grapalat" w:eastAsia="Tahoma" w:hAnsi="GHEA Grapalat" w:cs="Tahoma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նաև</w:t>
      </w:r>
      <w:proofErr w:type="spellEnd"/>
      <w:r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A260BC" w:rsidRPr="00A260BC">
        <w:rPr>
          <w:rFonts w:ascii="GHEA Grapalat" w:eastAsia="Tahoma" w:hAnsi="GHEA Grapalat" w:cs="Tahoma"/>
          <w:sz w:val="24"/>
          <w:szCs w:val="24"/>
          <w:lang w:val="en-US"/>
        </w:rPr>
        <w:t>կուսակցության</w:t>
      </w:r>
      <w:proofErr w:type="spellEnd"/>
      <w:r w:rsidR="00A260BC" w:rsidRPr="00A260BC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A260BC" w:rsidRPr="00A260BC">
        <w:rPr>
          <w:rFonts w:ascii="GHEA Grapalat" w:eastAsia="Tahoma" w:hAnsi="GHEA Grapalat" w:cs="Tahoma"/>
          <w:sz w:val="24"/>
          <w:szCs w:val="24"/>
          <w:lang w:val="en-US"/>
        </w:rPr>
        <w:t>դիմումի</w:t>
      </w:r>
      <w:proofErr w:type="spellEnd"/>
      <w:r w:rsidR="00A260BC" w:rsidRPr="00A260BC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A260BC" w:rsidRPr="00A260BC">
        <w:rPr>
          <w:rFonts w:ascii="GHEA Grapalat" w:eastAsia="Tahoma" w:hAnsi="GHEA Grapalat" w:cs="Tahoma"/>
          <w:sz w:val="24"/>
          <w:szCs w:val="24"/>
          <w:lang w:val="en-US"/>
        </w:rPr>
        <w:t>հիման</w:t>
      </w:r>
      <w:proofErr w:type="spellEnd"/>
      <w:r w:rsidR="00A260BC" w:rsidRPr="00A260BC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A260BC" w:rsidRPr="00A260BC">
        <w:rPr>
          <w:rFonts w:ascii="GHEA Grapalat" w:eastAsia="Tahoma" w:hAnsi="GHEA Grapalat" w:cs="Tahoma"/>
          <w:sz w:val="24"/>
          <w:szCs w:val="24"/>
          <w:lang w:val="en-US"/>
        </w:rPr>
        <w:t>վրա</w:t>
      </w:r>
      <w:proofErr w:type="spellEnd"/>
      <w:r w:rsidR="00273410">
        <w:rPr>
          <w:rFonts w:ascii="GHEA Grapalat" w:eastAsia="Tahoma" w:hAnsi="GHEA Grapalat" w:cs="Tahoma"/>
          <w:sz w:val="24"/>
          <w:szCs w:val="24"/>
          <w:lang w:val="en-US"/>
        </w:rPr>
        <w:t>՝</w:t>
      </w:r>
      <w:r w:rsidR="00A260BC" w:rsidRPr="00A260BC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 w:rsidRPr="00A260BC">
        <w:rPr>
          <w:rFonts w:ascii="GHEA Grapalat" w:eastAsia="Tahoma" w:hAnsi="GHEA Grapalat" w:cs="Tahoma"/>
          <w:sz w:val="24"/>
          <w:szCs w:val="24"/>
          <w:lang w:val="en-US"/>
        </w:rPr>
        <w:t>«</w:t>
      </w:r>
      <w:proofErr w:type="spellStart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>Կուսակցությունների</w:t>
      </w:r>
      <w:proofErr w:type="spellEnd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>մասին</w:t>
      </w:r>
      <w:proofErr w:type="spellEnd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 xml:space="preserve">» </w:t>
      </w:r>
      <w:proofErr w:type="spellStart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>սահմանադրական</w:t>
      </w:r>
      <w:proofErr w:type="spellEnd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>օրենքին</w:t>
      </w:r>
      <w:proofErr w:type="spellEnd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>տվյալ</w:t>
      </w:r>
      <w:proofErr w:type="spellEnd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>կուսակցության</w:t>
      </w:r>
      <w:proofErr w:type="spellEnd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>կանոնադրության</w:t>
      </w:r>
      <w:proofErr w:type="spellEnd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>համապատասխանության</w:t>
      </w:r>
      <w:proofErr w:type="spellEnd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>մասին</w:t>
      </w:r>
      <w:proofErr w:type="spellEnd"/>
      <w:r w:rsidRPr="00A260BC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A260BC" w:rsidRPr="00A260BC">
        <w:rPr>
          <w:rFonts w:ascii="GHEA Grapalat" w:eastAsia="Tahoma" w:hAnsi="GHEA Grapalat" w:cs="Tahoma"/>
          <w:sz w:val="24"/>
          <w:szCs w:val="24"/>
          <w:lang w:val="en-US"/>
        </w:rPr>
        <w:t>տեղեկանք</w:t>
      </w:r>
      <w:r>
        <w:rPr>
          <w:rFonts w:ascii="GHEA Grapalat" w:eastAsia="Tahoma" w:hAnsi="GHEA Grapalat" w:cs="Tahoma"/>
          <w:sz w:val="24"/>
          <w:szCs w:val="24"/>
          <w:lang w:val="en-US"/>
        </w:rPr>
        <w:t>ների</w:t>
      </w:r>
      <w:proofErr w:type="spellEnd"/>
      <w:r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տրամադրման</w:t>
      </w:r>
      <w:proofErr w:type="spellEnd"/>
      <w:r w:rsidR="00A91E55">
        <w:rPr>
          <w:rFonts w:ascii="GHEA Grapalat" w:eastAsia="Tahoma" w:hAnsi="GHEA Grapalat" w:cs="Tahoma"/>
          <w:sz w:val="24"/>
          <w:szCs w:val="24"/>
          <w:lang w:val="en-US"/>
        </w:rPr>
        <w:t xml:space="preserve">  </w:t>
      </w:r>
      <w:r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r w:rsidR="00A91E55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հետ</w:t>
      </w:r>
      <w:proofErr w:type="spellEnd"/>
      <w:r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eastAsia="Tahoma" w:hAnsi="GHEA Grapalat" w:cs="Tahoma"/>
          <w:sz w:val="24"/>
          <w:szCs w:val="24"/>
          <w:lang w:val="en-US"/>
        </w:rPr>
        <w:t>կապված</w:t>
      </w:r>
      <w:proofErr w:type="spellEnd"/>
      <w:r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GHEA Grapalat" w:eastAsia="Tahoma" w:hAnsi="GHEA Grapalat" w:cs="Tahoma"/>
          <w:sz w:val="24"/>
          <w:szCs w:val="24"/>
          <w:lang w:val="en-US"/>
        </w:rPr>
        <w:t>իրավահարաբերութունները</w:t>
      </w:r>
      <w:proofErr w:type="spellEnd"/>
      <w:r w:rsidR="00A91E55">
        <w:rPr>
          <w:rFonts w:ascii="GHEA Grapalat" w:eastAsia="Tahoma" w:hAnsi="GHEA Grapalat" w:cs="Tahoma"/>
          <w:sz w:val="24"/>
          <w:szCs w:val="24"/>
          <w:lang w:val="en-US"/>
        </w:rPr>
        <w:t>:</w:t>
      </w:r>
      <w:r w:rsidR="00A260BC" w:rsidRPr="00A260BC">
        <w:rPr>
          <w:rFonts w:ascii="GHEA Grapalat" w:eastAsia="Tahoma" w:hAnsi="GHEA Grapalat" w:cs="Tahoma"/>
          <w:sz w:val="24"/>
          <w:szCs w:val="24"/>
          <w:lang w:val="en-US"/>
        </w:rPr>
        <w:t>»</w:t>
      </w:r>
      <w:proofErr w:type="gramEnd"/>
      <w:r w:rsidR="00A260BC" w:rsidRPr="00A260BC">
        <w:rPr>
          <w:rFonts w:ascii="GHEA Grapalat" w:eastAsia="Tahoma" w:hAnsi="GHEA Grapalat" w:cs="Tahoma"/>
          <w:sz w:val="24"/>
          <w:szCs w:val="24"/>
          <w:lang w:val="en-US"/>
        </w:rPr>
        <w:t>։</w:t>
      </w:r>
    </w:p>
    <w:p w14:paraId="52F66AAC" w14:textId="77777777" w:rsidR="0041457D" w:rsidRDefault="0041457D" w:rsidP="00DC07D7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</w:p>
    <w:p w14:paraId="00000006" w14:textId="518F7485" w:rsidR="008D0060" w:rsidRPr="0041457D" w:rsidRDefault="0041457D" w:rsidP="00DC07D7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b/>
          <w:sz w:val="24"/>
          <w:szCs w:val="24"/>
          <w:lang w:val="hy-AM"/>
        </w:rPr>
        <w:t>Հոդված</w:t>
      </w:r>
      <w:r w:rsidR="00634C77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2</w:t>
      </w:r>
      <w:r w:rsidRPr="0041457D">
        <w:rPr>
          <w:rFonts w:ascii="GHEA Grapalat" w:eastAsia="Tahoma" w:hAnsi="GHEA Grapalat" w:cs="Tahoma"/>
          <w:b/>
          <w:sz w:val="24"/>
          <w:szCs w:val="24"/>
          <w:lang w:val="hy-AM"/>
        </w:rPr>
        <w:t>.</w:t>
      </w:r>
      <w:r>
        <w:rPr>
          <w:rFonts w:ascii="GHEA Grapalat" w:eastAsia="Tahoma" w:hAnsi="GHEA Grapalat" w:cs="Tahoma"/>
          <w:b/>
          <w:sz w:val="24"/>
          <w:szCs w:val="24"/>
          <w:lang w:val="en-US"/>
        </w:rPr>
        <w:t xml:space="preserve"> </w:t>
      </w:r>
      <w:r w:rsidRPr="0041457D">
        <w:rPr>
          <w:rFonts w:ascii="GHEA Grapalat" w:eastAsia="Tahoma" w:hAnsi="GHEA Grapalat" w:cs="Tahoma"/>
          <w:sz w:val="24"/>
          <w:szCs w:val="24"/>
          <w:lang w:val="hy-AM"/>
        </w:rPr>
        <w:t xml:space="preserve">Օրենքի </w:t>
      </w:r>
      <w:r w:rsidR="00F54C87" w:rsidRPr="0041457D">
        <w:rPr>
          <w:rFonts w:ascii="GHEA Grapalat" w:eastAsia="Tahoma" w:hAnsi="GHEA Grapalat" w:cs="Tahoma"/>
          <w:sz w:val="24"/>
          <w:szCs w:val="24"/>
          <w:lang w:val="hy-AM"/>
        </w:rPr>
        <w:t>12-րդ հոդվածի 1-ին մասը լրացնել նոր՝ 6.1-ին կետով.</w:t>
      </w:r>
    </w:p>
    <w:p w14:paraId="0907CE14" w14:textId="166E66C3" w:rsidR="007F4904" w:rsidRDefault="00F54C87" w:rsidP="00DC07D7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sz w:val="24"/>
          <w:szCs w:val="24"/>
          <w:lang w:val="hy-AM"/>
        </w:rPr>
        <w:t xml:space="preserve">«6.1. կուսակցության դիմումի հիման վրա տրամադրում է տեղեկանք տվյալ կուսակցության կանոնադրության՝ «Կուսակցությունների մասին» </w:t>
      </w:r>
      <w:r w:rsidRPr="0041457D">
        <w:rPr>
          <w:rFonts w:ascii="GHEA Grapalat" w:eastAsia="Tahoma" w:hAnsi="GHEA Grapalat" w:cs="Tahoma"/>
          <w:sz w:val="24"/>
          <w:szCs w:val="24"/>
          <w:lang w:val="hy-AM"/>
        </w:rPr>
        <w:lastRenderedPageBreak/>
        <w:t>սահմանադրական օրենքին համապատասխանության</w:t>
      </w:r>
      <w:r w:rsidR="00300DDC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Pr="0041457D">
        <w:rPr>
          <w:rFonts w:ascii="GHEA Grapalat" w:eastAsia="Tahoma" w:hAnsi="GHEA Grapalat" w:cs="Tahoma"/>
          <w:sz w:val="24"/>
          <w:szCs w:val="24"/>
          <w:lang w:val="hy-AM"/>
        </w:rPr>
        <w:t>մասին</w:t>
      </w:r>
      <w:r w:rsidR="00300DDC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300DDC">
        <w:rPr>
          <w:rFonts w:ascii="GHEA Grapalat" w:eastAsia="Tahoma" w:hAnsi="GHEA Grapalat" w:cs="Tahoma"/>
          <w:sz w:val="24"/>
          <w:szCs w:val="24"/>
          <w:lang w:val="en-US"/>
        </w:rPr>
        <w:t>կամ</w:t>
      </w:r>
      <w:proofErr w:type="spellEnd"/>
      <w:r w:rsidR="00300DDC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300DDC">
        <w:rPr>
          <w:rFonts w:ascii="GHEA Grapalat" w:eastAsia="Tahoma" w:hAnsi="GHEA Grapalat" w:cs="Tahoma"/>
          <w:sz w:val="24"/>
          <w:szCs w:val="24"/>
          <w:lang w:val="en-US"/>
        </w:rPr>
        <w:t>մերժում</w:t>
      </w:r>
      <w:proofErr w:type="spellEnd"/>
      <w:r w:rsidR="00300DDC">
        <w:rPr>
          <w:rFonts w:ascii="GHEA Grapalat" w:eastAsia="Tahoma" w:hAnsi="GHEA Grapalat" w:cs="Tahoma"/>
          <w:sz w:val="24"/>
          <w:szCs w:val="24"/>
          <w:lang w:val="en-US"/>
        </w:rPr>
        <w:t xml:space="preserve"> է </w:t>
      </w:r>
      <w:proofErr w:type="spellStart"/>
      <w:r w:rsidR="00300DDC">
        <w:rPr>
          <w:rFonts w:ascii="GHEA Grapalat" w:eastAsia="Tahoma" w:hAnsi="GHEA Grapalat" w:cs="Tahoma"/>
          <w:sz w:val="24"/>
          <w:szCs w:val="24"/>
          <w:lang w:val="en-US"/>
        </w:rPr>
        <w:t>դրա</w:t>
      </w:r>
      <w:proofErr w:type="spellEnd"/>
      <w:r w:rsidR="00300DDC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="00300DDC">
        <w:rPr>
          <w:rFonts w:ascii="GHEA Grapalat" w:eastAsia="Tahoma" w:hAnsi="GHEA Grapalat" w:cs="Tahoma"/>
          <w:sz w:val="24"/>
          <w:szCs w:val="24"/>
          <w:lang w:val="en-US"/>
        </w:rPr>
        <w:t>տրամադրու</w:t>
      </w:r>
      <w:r w:rsidR="00701D3B">
        <w:rPr>
          <w:rFonts w:ascii="GHEA Grapalat" w:eastAsia="Tahoma" w:hAnsi="GHEA Grapalat" w:cs="Tahoma"/>
          <w:sz w:val="24"/>
          <w:szCs w:val="24"/>
          <w:lang w:val="en-US"/>
        </w:rPr>
        <w:t>մ</w:t>
      </w:r>
      <w:r w:rsidR="00300DDC">
        <w:rPr>
          <w:rFonts w:ascii="GHEA Grapalat" w:eastAsia="Tahoma" w:hAnsi="GHEA Grapalat" w:cs="Tahoma"/>
          <w:sz w:val="24"/>
          <w:szCs w:val="24"/>
          <w:lang w:val="en-US"/>
        </w:rPr>
        <w:t>ը</w:t>
      </w:r>
      <w:proofErr w:type="spellEnd"/>
      <w:r w:rsidR="0041457D">
        <w:rPr>
          <w:rFonts w:ascii="GHEA Grapalat" w:eastAsia="Tahoma" w:hAnsi="GHEA Grapalat" w:cs="Tahoma"/>
          <w:sz w:val="24"/>
          <w:szCs w:val="24"/>
          <w:lang w:val="en-US"/>
        </w:rPr>
        <w:t>:</w:t>
      </w:r>
      <w:r w:rsidRPr="0041457D">
        <w:rPr>
          <w:rFonts w:ascii="GHEA Grapalat" w:eastAsia="Tahoma" w:hAnsi="GHEA Grapalat" w:cs="Tahoma"/>
          <w:sz w:val="24"/>
          <w:szCs w:val="24"/>
          <w:lang w:val="hy-AM"/>
        </w:rPr>
        <w:t>»։</w:t>
      </w:r>
    </w:p>
    <w:p w14:paraId="2F479AC5" w14:textId="77777777" w:rsidR="00870891" w:rsidRPr="00870891" w:rsidRDefault="00870891" w:rsidP="00DC07D7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</w:p>
    <w:p w14:paraId="002FC29A" w14:textId="68406059" w:rsidR="00870891" w:rsidRDefault="00F54C87" w:rsidP="00DC07D7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b/>
          <w:sz w:val="24"/>
          <w:szCs w:val="24"/>
          <w:lang w:val="hy-AM"/>
        </w:rPr>
        <w:t>Հոդված</w:t>
      </w:r>
      <w:r w:rsidR="0041457D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3</w:t>
      </w:r>
      <w:r w:rsidRPr="0041457D">
        <w:rPr>
          <w:rFonts w:ascii="GHEA Grapalat" w:eastAsia="Tahoma" w:hAnsi="GHEA Grapalat" w:cs="Tahoma"/>
          <w:b/>
          <w:sz w:val="24"/>
          <w:szCs w:val="24"/>
          <w:lang w:val="hy-AM"/>
        </w:rPr>
        <w:t>.</w:t>
      </w:r>
      <w:r w:rsidRPr="0041457D">
        <w:rPr>
          <w:rFonts w:ascii="GHEA Grapalat" w:eastAsia="Tahoma" w:hAnsi="GHEA Grapalat" w:cs="Tahoma"/>
          <w:sz w:val="24"/>
          <w:szCs w:val="24"/>
          <w:lang w:val="hy-AM"/>
        </w:rPr>
        <w:t xml:space="preserve"> Օրենքը լրացնել նոր՝ 13.2-րդ գլխով.</w:t>
      </w:r>
    </w:p>
    <w:p w14:paraId="08BD186B" w14:textId="77777777" w:rsidR="00870891" w:rsidRPr="00870891" w:rsidRDefault="00870891" w:rsidP="00DC07D7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</w:p>
    <w:p w14:paraId="00000009" w14:textId="2AA753DB" w:rsidR="008D0060" w:rsidRPr="0041457D" w:rsidRDefault="00F54C87" w:rsidP="0041457D">
      <w:pPr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1457D">
        <w:rPr>
          <w:rFonts w:ascii="GHEA Grapalat" w:hAnsi="GHEA Grapalat"/>
          <w:sz w:val="24"/>
          <w:szCs w:val="24"/>
          <w:lang w:val="hy-AM"/>
        </w:rPr>
        <w:t>«</w:t>
      </w:r>
      <w:r w:rsidRPr="0041457D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ԳԼՈՒԽ 13.2 </w:t>
      </w:r>
    </w:p>
    <w:p w14:paraId="51455D08" w14:textId="7A2DF655" w:rsidR="00A52E54" w:rsidRDefault="00F54C87" w:rsidP="00870891">
      <w:pPr>
        <w:spacing w:line="360" w:lineRule="auto"/>
        <w:ind w:firstLine="720"/>
        <w:jc w:val="center"/>
        <w:rPr>
          <w:rFonts w:ascii="GHEA Grapalat" w:eastAsia="Tahoma" w:hAnsi="GHEA Grapalat" w:cs="Tahoma"/>
          <w:b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b/>
          <w:sz w:val="24"/>
          <w:szCs w:val="24"/>
          <w:lang w:val="hy-AM"/>
        </w:rPr>
        <w:t>ԿՈՒՍԱԿՑՈՒԹՅԱՆ ԿԱՆՈՆԱԴՐՈՒԹՅԱՆ՝ «ԿՈՒՍԱԿՑՈՒԹՅՈՒՆՆԵՐԻ ՄԱՍԻՆ» ՍԱՀՄԱՆԱԴՐԱԿԱՆ ՕՐԵՆՔԻՆ ՀԱՄԱՊԱՏԱՍԽԱՆՈՒԹՅԱՆ ՄԱՍԻՆ ՏԵՂԵԿԱՆՔԻ ՏՐԱՄԱԴՐՈՒՄԸ</w:t>
      </w:r>
    </w:p>
    <w:p w14:paraId="5050014E" w14:textId="77777777" w:rsidR="00870891" w:rsidRPr="00870891" w:rsidRDefault="00870891" w:rsidP="00870891">
      <w:pPr>
        <w:spacing w:line="360" w:lineRule="auto"/>
        <w:ind w:firstLine="720"/>
        <w:jc w:val="center"/>
        <w:rPr>
          <w:rFonts w:ascii="GHEA Grapalat" w:eastAsia="Tahoma" w:hAnsi="GHEA Grapalat" w:cs="Tahoma"/>
          <w:b/>
          <w:sz w:val="24"/>
          <w:szCs w:val="24"/>
          <w:lang w:val="hy-AM"/>
        </w:rPr>
      </w:pPr>
    </w:p>
    <w:p w14:paraId="0000000B" w14:textId="77777777" w:rsidR="008D0060" w:rsidRPr="0041457D" w:rsidRDefault="00F54C87" w:rsidP="0041457D">
      <w:pPr>
        <w:spacing w:line="360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b/>
          <w:sz w:val="24"/>
          <w:szCs w:val="24"/>
          <w:lang w:val="hy-AM"/>
        </w:rPr>
        <w:t>Հոդված 66.4. Կուսակցության կանոնադրության՝ «Կուսակցությունների մասին» սահմանադրական օրենքին համապատասխանության մասին տեղեկանքի ստացման համար դիմումի ներկայացումը</w:t>
      </w:r>
    </w:p>
    <w:p w14:paraId="0000000C" w14:textId="77777777" w:rsidR="008D0060" w:rsidRPr="0041457D" w:rsidRDefault="00F54C87" w:rsidP="0041457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sz w:val="24"/>
          <w:szCs w:val="24"/>
          <w:lang w:val="hy-AM"/>
        </w:rPr>
        <w:t xml:space="preserve">1. Կուսակցությունն իր կանոնադրության՝ «Կուսակցությունների մասին» սահմանադրական օրենքին համապատասխանության մասին տեղեկանք ստանալու նպատակով Գործակալություն է ներկայացնում դիմում։ </w:t>
      </w:r>
    </w:p>
    <w:p w14:paraId="0000000D" w14:textId="77777777" w:rsidR="008D0060" w:rsidRPr="0041457D" w:rsidRDefault="00F54C87" w:rsidP="0041457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sz w:val="24"/>
          <w:szCs w:val="24"/>
          <w:lang w:val="hy-AM"/>
        </w:rPr>
        <w:t>2. Դիմումում նշվում են՝</w:t>
      </w:r>
    </w:p>
    <w:p w14:paraId="0000000E" w14:textId="77777777" w:rsidR="008D0060" w:rsidRPr="0041457D" w:rsidRDefault="00F54C87" w:rsidP="0041457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sz w:val="24"/>
          <w:szCs w:val="24"/>
          <w:lang w:val="hy-AM"/>
        </w:rPr>
        <w:t>1) կուսակցության անվանումը,</w:t>
      </w:r>
    </w:p>
    <w:p w14:paraId="0000000F" w14:textId="77777777" w:rsidR="008D0060" w:rsidRPr="0041457D" w:rsidRDefault="00F54C87" w:rsidP="0041457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sz w:val="24"/>
          <w:szCs w:val="24"/>
          <w:lang w:val="hy-AM"/>
        </w:rPr>
        <w:t>2) պետական գրանցման համարը,</w:t>
      </w:r>
    </w:p>
    <w:p w14:paraId="00000010" w14:textId="77777777" w:rsidR="008D0060" w:rsidRPr="0041457D" w:rsidRDefault="00F54C87" w:rsidP="0041457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sz w:val="24"/>
          <w:szCs w:val="24"/>
          <w:lang w:val="hy-AM"/>
        </w:rPr>
        <w:t>3) նշում, որ դիմումը ներկայացվում է գործակալություն,</w:t>
      </w:r>
    </w:p>
    <w:p w14:paraId="00000011" w14:textId="77777777" w:rsidR="008D0060" w:rsidRPr="0041457D" w:rsidRDefault="00F54C87" w:rsidP="0041457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sz w:val="24"/>
          <w:szCs w:val="24"/>
          <w:lang w:val="hy-AM"/>
        </w:rPr>
        <w:t>4) ներկայացվող պահանջը,</w:t>
      </w:r>
    </w:p>
    <w:p w14:paraId="00000012" w14:textId="689D4D76" w:rsidR="008D0060" w:rsidRPr="0041457D" w:rsidRDefault="00F54C87" w:rsidP="0041457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sz w:val="24"/>
          <w:szCs w:val="24"/>
          <w:lang w:val="hy-AM"/>
        </w:rPr>
        <w:t xml:space="preserve">5) </w:t>
      </w:r>
      <w:r w:rsidR="002D5694" w:rsidRPr="002D5694">
        <w:rPr>
          <w:rFonts w:ascii="GHEA Grapalat" w:eastAsia="Tahoma" w:hAnsi="GHEA Grapalat" w:cs="Tahoma"/>
          <w:sz w:val="24"/>
          <w:szCs w:val="24"/>
          <w:lang w:val="hy-AM"/>
        </w:rPr>
        <w:t xml:space="preserve">կուսակցության մշտապես գործող ղեկավար մարմնի գտնվելու </w:t>
      </w:r>
      <w:r w:rsidR="001F2ABC">
        <w:rPr>
          <w:rFonts w:ascii="GHEA Grapalat" w:eastAsia="Tahoma" w:hAnsi="GHEA Grapalat" w:cs="Tahoma"/>
          <w:sz w:val="24"/>
          <w:szCs w:val="24"/>
          <w:lang w:val="hy-AM"/>
        </w:rPr>
        <w:t>վայրի մասին նշում,</w:t>
      </w:r>
    </w:p>
    <w:p w14:paraId="00000013" w14:textId="67133ED0" w:rsidR="008D0060" w:rsidRDefault="00F54C87" w:rsidP="0041457D">
      <w:pPr>
        <w:spacing w:line="360" w:lineRule="auto"/>
        <w:ind w:firstLine="720"/>
        <w:jc w:val="both"/>
        <w:rPr>
          <w:rFonts w:ascii="GHEA Grapalat" w:eastAsia="Tahoma" w:hAnsi="GHEA Grapalat" w:cs="Tahoma"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sz w:val="24"/>
          <w:szCs w:val="24"/>
          <w:lang w:val="hy-AM"/>
        </w:rPr>
        <w:lastRenderedPageBreak/>
        <w:t xml:space="preserve">6) </w:t>
      </w:r>
      <w:r w:rsidRPr="009B12F8">
        <w:rPr>
          <w:rFonts w:ascii="GHEA Grapalat" w:eastAsia="Tahoma" w:hAnsi="GHEA Grapalat" w:cs="Tahoma"/>
          <w:sz w:val="24"/>
          <w:szCs w:val="24"/>
          <w:lang w:val="hy-AM"/>
        </w:rPr>
        <w:t>կուսակցության գործադիր մարմնի ղեկավարի</w:t>
      </w:r>
      <w:r w:rsidRPr="0041457D">
        <w:rPr>
          <w:rFonts w:ascii="GHEA Grapalat" w:eastAsia="Tahoma" w:hAnsi="GHEA Grapalat" w:cs="Tahoma"/>
          <w:sz w:val="24"/>
          <w:szCs w:val="24"/>
          <w:lang w:val="hy-AM"/>
        </w:rPr>
        <w:t xml:space="preserve"> կամ լիազորված անձի </w:t>
      </w:r>
      <w:r w:rsidR="00701D3B">
        <w:rPr>
          <w:rFonts w:ascii="GHEA Grapalat" w:eastAsia="Tahoma" w:hAnsi="GHEA Grapalat" w:cs="Tahoma"/>
          <w:sz w:val="24"/>
          <w:szCs w:val="24"/>
          <w:lang w:val="hy-AM"/>
        </w:rPr>
        <w:t>ստորագրությունը,</w:t>
      </w:r>
    </w:p>
    <w:p w14:paraId="6E35F67F" w14:textId="30742CCA" w:rsidR="00701D3B" w:rsidRPr="00701D3B" w:rsidRDefault="00701D3B" w:rsidP="0041457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eastAsia="Tahoma" w:hAnsi="GHEA Grapalat" w:cs="Tahoma"/>
          <w:sz w:val="24"/>
          <w:szCs w:val="24"/>
          <w:lang w:val="en-US"/>
        </w:rPr>
        <w:t>7</w:t>
      </w:r>
      <w:r w:rsidRPr="00701D3B">
        <w:rPr>
          <w:rFonts w:ascii="GHEA Grapalat" w:eastAsia="Tahoma" w:hAnsi="GHEA Grapalat" w:cs="Tahoma"/>
          <w:sz w:val="24"/>
          <w:szCs w:val="24"/>
          <w:lang w:val="en-US"/>
        </w:rPr>
        <w:t xml:space="preserve">) </w:t>
      </w:r>
      <w:proofErr w:type="spellStart"/>
      <w:r w:rsidRPr="00701D3B">
        <w:rPr>
          <w:rFonts w:ascii="GHEA Grapalat" w:eastAsia="Tahoma" w:hAnsi="GHEA Grapalat" w:cs="Tahoma"/>
          <w:sz w:val="24"/>
          <w:szCs w:val="24"/>
          <w:lang w:val="en-US"/>
        </w:rPr>
        <w:t>պետական</w:t>
      </w:r>
      <w:proofErr w:type="spellEnd"/>
      <w:r w:rsidRPr="00701D3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Pr="00701D3B">
        <w:rPr>
          <w:rFonts w:ascii="GHEA Grapalat" w:eastAsia="Tahoma" w:hAnsi="GHEA Grapalat" w:cs="Tahoma"/>
          <w:sz w:val="24"/>
          <w:szCs w:val="24"/>
          <w:lang w:val="en-US"/>
        </w:rPr>
        <w:t>տուրքի</w:t>
      </w:r>
      <w:proofErr w:type="spellEnd"/>
      <w:r w:rsidRPr="00701D3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Pr="00701D3B">
        <w:rPr>
          <w:rFonts w:ascii="GHEA Grapalat" w:eastAsia="Tahoma" w:hAnsi="GHEA Grapalat" w:cs="Tahoma"/>
          <w:sz w:val="24"/>
          <w:szCs w:val="24"/>
          <w:lang w:val="en-US"/>
        </w:rPr>
        <w:t>վճարումը</w:t>
      </w:r>
      <w:proofErr w:type="spellEnd"/>
      <w:r w:rsidRPr="00701D3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Pr="00701D3B">
        <w:rPr>
          <w:rFonts w:ascii="GHEA Grapalat" w:eastAsia="Tahoma" w:hAnsi="GHEA Grapalat" w:cs="Tahoma"/>
          <w:sz w:val="24"/>
          <w:szCs w:val="24"/>
          <w:lang w:val="en-US"/>
        </w:rPr>
        <w:t>հավաստող</w:t>
      </w:r>
      <w:proofErr w:type="spellEnd"/>
      <w:r w:rsidRPr="00701D3B">
        <w:rPr>
          <w:rFonts w:ascii="GHEA Grapalat" w:eastAsia="Tahoma" w:hAnsi="GHEA Grapalat" w:cs="Tahoma"/>
          <w:sz w:val="24"/>
          <w:szCs w:val="24"/>
          <w:lang w:val="en-US"/>
        </w:rPr>
        <w:t xml:space="preserve"> </w:t>
      </w:r>
      <w:proofErr w:type="spellStart"/>
      <w:r w:rsidRPr="00701D3B">
        <w:rPr>
          <w:rFonts w:ascii="GHEA Grapalat" w:eastAsia="Tahoma" w:hAnsi="GHEA Grapalat" w:cs="Tahoma"/>
          <w:sz w:val="24"/>
          <w:szCs w:val="24"/>
          <w:lang w:val="en-US"/>
        </w:rPr>
        <w:t>փաստաթուղթ</w:t>
      </w:r>
      <w:proofErr w:type="spellEnd"/>
      <w:r>
        <w:rPr>
          <w:rFonts w:ascii="GHEA Grapalat" w:eastAsia="Tahoma" w:hAnsi="GHEA Grapalat" w:cs="Tahoma"/>
          <w:sz w:val="24"/>
          <w:szCs w:val="24"/>
          <w:lang w:val="en-US"/>
        </w:rPr>
        <w:t>:</w:t>
      </w:r>
    </w:p>
    <w:p w14:paraId="00000014" w14:textId="77B83A74" w:rsidR="008D0060" w:rsidRPr="0041457D" w:rsidRDefault="00F54C87" w:rsidP="0041457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sz w:val="24"/>
          <w:szCs w:val="24"/>
          <w:lang w:val="hy-AM"/>
        </w:rPr>
        <w:t xml:space="preserve">3. Դիմումին կցվում է կուսակցության </w:t>
      </w:r>
      <w:r w:rsidR="001F2ABC">
        <w:rPr>
          <w:rFonts w:ascii="GHEA Grapalat" w:eastAsia="Tahoma" w:hAnsi="GHEA Grapalat" w:cs="Tahoma"/>
          <w:sz w:val="24"/>
          <w:szCs w:val="24"/>
          <w:lang w:val="hy-AM"/>
        </w:rPr>
        <w:t>կանոնադրությունը:</w:t>
      </w:r>
      <w:r w:rsidRPr="0041457D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</w:p>
    <w:p w14:paraId="00000015" w14:textId="77777777" w:rsidR="008D0060" w:rsidRPr="0041457D" w:rsidRDefault="00F54C87" w:rsidP="0041457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sz w:val="24"/>
          <w:szCs w:val="24"/>
          <w:lang w:val="hy-AM"/>
        </w:rPr>
        <w:t>4. Գործակալությունն ստուգում է կուսակցության կանոնադրության՝ «Կուսակցությունների մասին» սահմանադրական օրենքի պահանջներին համապատասխանությունը և տրամադրում տեղեկանք կուսակցության կանոնադրության՝ «Կուսակցությունների մասին» սահմանադրական օրենքին համապատասխանության մասին կամ մերժում տեղեկանքի տրամադրումը։</w:t>
      </w:r>
    </w:p>
    <w:p w14:paraId="00000016" w14:textId="77777777" w:rsidR="008D0060" w:rsidRPr="0041457D" w:rsidRDefault="00F54C87" w:rsidP="0041457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sz w:val="24"/>
          <w:szCs w:val="24"/>
          <w:lang w:val="hy-AM"/>
        </w:rPr>
        <w:t>5. Տեղեկանքի տրամադրումը մերժելու դեպքում նշվում են «Կուսակցությունների մասին» սահմանադրական օրենքի այն դրույթները, որոնց չի համապատասխանում կուսակցության կանոնադրությունը։</w:t>
      </w:r>
    </w:p>
    <w:p w14:paraId="45C74754" w14:textId="3E8050DF" w:rsidR="00A52E54" w:rsidRDefault="00F54C87" w:rsidP="00634C77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sz w:val="24"/>
          <w:szCs w:val="24"/>
          <w:lang w:val="hy-AM"/>
        </w:rPr>
        <w:t xml:space="preserve">6. Տեղեկանքը տրամադրվում է դիմումը ներկայացվելուց հետո՝ մեկշաբաթյա ժամկետում, </w:t>
      </w:r>
      <w:r w:rsidR="00172504" w:rsidRPr="0041457D">
        <w:rPr>
          <w:rFonts w:ascii="GHEA Grapalat" w:eastAsia="Arial Unicode" w:hAnsi="GHEA Grapalat" w:cs="Sylfaen"/>
          <w:color w:val="000000"/>
          <w:sz w:val="24"/>
          <w:szCs w:val="24"/>
          <w:lang w:val="hy-AM"/>
        </w:rPr>
        <w:t>բայց ոչ շուտ, քան համապատասխան ընտրությունների նշանակումը և ոչ ուշ, քան սույն օրենսգրքով սահմանված ընտրություններին մասնակցող կուսակցությունների (կուսակցությունների դաշինքների) առաջադրման ժամկետի ավարտի նախորդ օրը։</w:t>
      </w:r>
      <w:r w:rsidRPr="0041457D">
        <w:rPr>
          <w:rFonts w:ascii="GHEA Grapalat" w:eastAsia="Tahoma" w:hAnsi="GHEA Grapalat" w:cs="Tahoma"/>
          <w:sz w:val="24"/>
          <w:szCs w:val="24"/>
          <w:lang w:val="hy-AM"/>
        </w:rPr>
        <w:t xml:space="preserve">»։ </w:t>
      </w:r>
    </w:p>
    <w:p w14:paraId="5BAB4471" w14:textId="77777777" w:rsidR="00634C77" w:rsidRPr="0041457D" w:rsidRDefault="00634C77" w:rsidP="00634C77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0000001B" w14:textId="0083BC0C" w:rsidR="008D0060" w:rsidRPr="0041457D" w:rsidRDefault="00F54C87" w:rsidP="0041457D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1457D">
        <w:rPr>
          <w:rFonts w:ascii="GHEA Grapalat" w:eastAsia="Tahoma" w:hAnsi="GHEA Grapalat" w:cs="Tahoma"/>
          <w:b/>
          <w:sz w:val="24"/>
          <w:szCs w:val="24"/>
          <w:lang w:val="hy-AM"/>
        </w:rPr>
        <w:t>Հոդված</w:t>
      </w:r>
      <w:r w:rsidR="00634C77">
        <w:rPr>
          <w:rFonts w:ascii="GHEA Grapalat" w:eastAsia="Tahoma" w:hAnsi="GHEA Grapalat" w:cs="Tahoma"/>
          <w:b/>
          <w:sz w:val="24"/>
          <w:szCs w:val="24"/>
          <w:lang w:val="hy-AM"/>
        </w:rPr>
        <w:t xml:space="preserve"> 4</w:t>
      </w:r>
      <w:r w:rsidRPr="0041457D">
        <w:rPr>
          <w:rFonts w:ascii="GHEA Grapalat" w:eastAsia="Tahoma" w:hAnsi="GHEA Grapalat" w:cs="Tahoma"/>
          <w:b/>
          <w:sz w:val="24"/>
          <w:szCs w:val="24"/>
          <w:lang w:val="hy-AM"/>
        </w:rPr>
        <w:t>.</w:t>
      </w:r>
      <w:r w:rsidRPr="0041457D">
        <w:rPr>
          <w:rFonts w:ascii="GHEA Grapalat" w:eastAsia="Tahoma" w:hAnsi="GHEA Grapalat" w:cs="Tahoma"/>
          <w:sz w:val="24"/>
          <w:szCs w:val="24"/>
          <w:lang w:val="hy-AM"/>
        </w:rPr>
        <w:t xml:space="preserve"> </w:t>
      </w:r>
      <w:r w:rsidR="0041457D" w:rsidRPr="00570EDC">
        <w:rPr>
          <w:rFonts w:ascii="GHEA Grapalat" w:eastAsia="Tahoma" w:hAnsi="GHEA Grapalat" w:cs="Tahoma"/>
          <w:sz w:val="24"/>
          <w:szCs w:val="24"/>
          <w:lang w:val="hy-AM"/>
        </w:rPr>
        <w:t>Սույն օրենքն ուժի մեջ է մտնում 2024 թվականի հունվարի 1-ից։</w:t>
      </w:r>
    </w:p>
    <w:sectPr w:rsidR="008D0060" w:rsidRPr="0041457D" w:rsidSect="00300DDC">
      <w:headerReference w:type="default" r:id="rId7"/>
      <w:footerReference w:type="even" r:id="rId8"/>
      <w:footerReference w:type="default" r:id="rId9"/>
      <w:pgSz w:w="12240" w:h="15840"/>
      <w:pgMar w:top="900" w:right="1440" w:bottom="1440" w:left="16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2A801" w14:textId="77777777" w:rsidR="006159A4" w:rsidRDefault="006159A4" w:rsidP="00CE58D8">
      <w:pPr>
        <w:spacing w:line="240" w:lineRule="auto"/>
      </w:pPr>
      <w:r>
        <w:separator/>
      </w:r>
    </w:p>
  </w:endnote>
  <w:endnote w:type="continuationSeparator" w:id="0">
    <w:p w14:paraId="6228E501" w14:textId="77777777" w:rsidR="006159A4" w:rsidRDefault="006159A4" w:rsidP="00CE5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">
    <w:altName w:val="Courier New"/>
    <w:panose1 w:val="0402E2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3742688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C75372" w14:textId="21433848" w:rsidR="00CE58D8" w:rsidRDefault="00CE58D8" w:rsidP="00FC3F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2FBF36" w14:textId="77777777" w:rsidR="00CE58D8" w:rsidRDefault="00CE58D8" w:rsidP="00CE58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33993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01F748" w14:textId="111BE082" w:rsidR="00CE58D8" w:rsidRDefault="00CE58D8" w:rsidP="00FC3F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A7FE8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8E71448" w14:textId="77777777" w:rsidR="00CE58D8" w:rsidRDefault="00CE58D8" w:rsidP="00CE58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08000" w14:textId="77777777" w:rsidR="006159A4" w:rsidRDefault="006159A4" w:rsidP="00CE58D8">
      <w:pPr>
        <w:spacing w:line="240" w:lineRule="auto"/>
      </w:pPr>
      <w:r>
        <w:separator/>
      </w:r>
    </w:p>
  </w:footnote>
  <w:footnote w:type="continuationSeparator" w:id="0">
    <w:p w14:paraId="06D0B9E2" w14:textId="77777777" w:rsidR="006159A4" w:rsidRDefault="006159A4" w:rsidP="00CE58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24E67" w14:textId="77777777" w:rsidR="00FA7FE8" w:rsidRPr="005F7848" w:rsidRDefault="00FA7FE8" w:rsidP="00FA7FE8">
    <w:pPr>
      <w:pBdr>
        <w:top w:val="nil"/>
        <w:left w:val="single" w:sz="18" w:space="4" w:color="FF0000"/>
        <w:bottom w:val="nil"/>
        <w:right w:val="nil"/>
        <w:between w:val="nil"/>
      </w:pBdr>
      <w:tabs>
        <w:tab w:val="right" w:pos="10206"/>
      </w:tabs>
      <w:spacing w:line="240" w:lineRule="auto"/>
      <w:ind w:hanging="2"/>
      <w:rPr>
        <w:rFonts w:ascii="GHEA Grapalat" w:eastAsia="GHEA Grapalat" w:hAnsi="GHEA Grapalat" w:cs="GHEA Grapalat"/>
        <w:color w:val="FF0000"/>
        <w:sz w:val="20"/>
        <w:szCs w:val="20"/>
        <w:lang w:val="en-US" w:eastAsia="ru-RU"/>
      </w:rPr>
    </w:pPr>
    <w:proofErr w:type="spellStart"/>
    <w:r w:rsidRPr="005F7848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Ա</w:t>
    </w:r>
    <w:r w:rsidRPr="005F7848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րդարադատության</w:t>
    </w:r>
    <w:proofErr w:type="spellEnd"/>
    <w:r w:rsidRPr="005F7848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 xml:space="preserve">                                                       </w:t>
    </w:r>
    <w:r w:rsidRPr="005F7848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ab/>
    </w:r>
    <w:r w:rsidRPr="005F7848">
      <w:rPr>
        <w:rFonts w:ascii="GHEA Grapalat" w:eastAsia="GHEA Grapalat" w:hAnsi="GHEA Grapalat" w:cs="GHEA Grapalat"/>
        <w:color w:val="000000"/>
        <w:sz w:val="24"/>
        <w:szCs w:val="24"/>
        <w:lang w:val="en-US" w:eastAsia="ru-RU"/>
      </w:rPr>
      <w:t>ՆԱԽԱԳԻԾ</w:t>
    </w:r>
    <w:r w:rsidRPr="005F7848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0" distR="0" simplePos="0" relativeHeight="251659264" behindDoc="0" locked="0" layoutInCell="1" allowOverlap="1" wp14:anchorId="2C588B3F" wp14:editId="5BE2C65A">
          <wp:simplePos x="0" y="0"/>
          <wp:positionH relativeFrom="column">
            <wp:posOffset>-685161</wp:posOffset>
          </wp:positionH>
          <wp:positionV relativeFrom="paragraph">
            <wp:posOffset>-8251</wp:posOffset>
          </wp:positionV>
          <wp:extent cx="457200" cy="4445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06893A" w14:textId="77777777" w:rsidR="00FA7FE8" w:rsidRPr="005F7848" w:rsidRDefault="00FA7FE8" w:rsidP="00FA7FE8">
    <w:pPr>
      <w:pBdr>
        <w:top w:val="nil"/>
        <w:left w:val="single" w:sz="18" w:space="4" w:color="0000FF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</w:pPr>
    <w:proofErr w:type="spellStart"/>
    <w:r w:rsidRPr="005F7848">
      <w:rPr>
        <w:rFonts w:ascii="GHEA Grapalat" w:eastAsia="GHEA Grapalat" w:hAnsi="GHEA Grapalat" w:cs="GHEA Grapalat"/>
        <w:b/>
        <w:color w:val="000000"/>
        <w:sz w:val="20"/>
        <w:szCs w:val="20"/>
        <w:lang w:val="en-US" w:eastAsia="ru-RU"/>
      </w:rPr>
      <w:t>Ն</w:t>
    </w:r>
    <w:r w:rsidRPr="005F7848">
      <w:rPr>
        <w:rFonts w:ascii="GHEA Grapalat" w:eastAsia="GHEA Grapalat" w:hAnsi="GHEA Grapalat" w:cs="GHEA Grapalat"/>
        <w:color w:val="000000"/>
        <w:sz w:val="20"/>
        <w:szCs w:val="20"/>
        <w:lang w:val="en-US" w:eastAsia="ru-RU"/>
      </w:rPr>
      <w:t>ախարարություն</w:t>
    </w:r>
    <w:proofErr w:type="spellEnd"/>
  </w:p>
  <w:p w14:paraId="55CB5EAB" w14:textId="77777777" w:rsidR="00FA7FE8" w:rsidRPr="005F7848" w:rsidRDefault="00FA7FE8" w:rsidP="00FA7FE8">
    <w:pPr>
      <w:pBdr>
        <w:top w:val="nil"/>
        <w:left w:val="single" w:sz="18" w:space="4" w:color="FF6600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rFonts w:ascii="Art" w:eastAsia="Art" w:hAnsi="Art" w:cs="Art"/>
        <w:color w:val="000000"/>
        <w:sz w:val="18"/>
        <w:szCs w:val="18"/>
        <w:lang w:val="en-US" w:eastAsia="ru-RU"/>
      </w:rPr>
    </w:pPr>
  </w:p>
  <w:p w14:paraId="75FBB5D6" w14:textId="77777777" w:rsidR="00FA7FE8" w:rsidRPr="005F7848" w:rsidRDefault="00FA7FE8" w:rsidP="00FA7FE8">
    <w:pPr>
      <w:tabs>
        <w:tab w:val="center" w:pos="4844"/>
        <w:tab w:val="right" w:pos="9689"/>
      </w:tabs>
      <w:spacing w:line="240" w:lineRule="auto"/>
      <w:rPr>
        <w:rFonts w:ascii="Calibri" w:eastAsia="Times New Roman" w:hAnsi="Calibri" w:cs="Calibri"/>
        <w:lang w:val="en-US" w:eastAsia="ru-RU"/>
      </w:rPr>
    </w:pPr>
  </w:p>
  <w:p w14:paraId="547BCC46" w14:textId="77777777" w:rsidR="00FA7FE8" w:rsidRDefault="00FA7FE8" w:rsidP="00FA7FE8">
    <w:pPr>
      <w:pStyle w:val="Header"/>
    </w:pPr>
  </w:p>
  <w:p w14:paraId="7241CD5F" w14:textId="77777777" w:rsidR="00FA7FE8" w:rsidRDefault="00FA7F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060"/>
    <w:rsid w:val="000364F7"/>
    <w:rsid w:val="00085F12"/>
    <w:rsid w:val="000B5889"/>
    <w:rsid w:val="00107AB1"/>
    <w:rsid w:val="00172504"/>
    <w:rsid w:val="001F2ABC"/>
    <w:rsid w:val="002162E6"/>
    <w:rsid w:val="00273410"/>
    <w:rsid w:val="002D5694"/>
    <w:rsid w:val="002F54D6"/>
    <w:rsid w:val="00300DDC"/>
    <w:rsid w:val="003555BB"/>
    <w:rsid w:val="00376BEB"/>
    <w:rsid w:val="0041457D"/>
    <w:rsid w:val="0056712F"/>
    <w:rsid w:val="006159A4"/>
    <w:rsid w:val="00634C77"/>
    <w:rsid w:val="006D0FF1"/>
    <w:rsid w:val="00701D3B"/>
    <w:rsid w:val="00751916"/>
    <w:rsid w:val="007B11A6"/>
    <w:rsid w:val="007F4904"/>
    <w:rsid w:val="007F5317"/>
    <w:rsid w:val="007F768A"/>
    <w:rsid w:val="008650C0"/>
    <w:rsid w:val="008669F8"/>
    <w:rsid w:val="00870891"/>
    <w:rsid w:val="008D0060"/>
    <w:rsid w:val="009437CE"/>
    <w:rsid w:val="00966DB1"/>
    <w:rsid w:val="009B12F8"/>
    <w:rsid w:val="00A002C3"/>
    <w:rsid w:val="00A260BC"/>
    <w:rsid w:val="00A52E54"/>
    <w:rsid w:val="00A850DF"/>
    <w:rsid w:val="00A91E55"/>
    <w:rsid w:val="00BB19E2"/>
    <w:rsid w:val="00BE6865"/>
    <w:rsid w:val="00C91917"/>
    <w:rsid w:val="00CE58D8"/>
    <w:rsid w:val="00CE608D"/>
    <w:rsid w:val="00D26ECB"/>
    <w:rsid w:val="00DC07D7"/>
    <w:rsid w:val="00F222EB"/>
    <w:rsid w:val="00F54C87"/>
    <w:rsid w:val="00F83339"/>
    <w:rsid w:val="00FA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701FD"/>
  <w15:docId w15:val="{23283D95-BCFF-4C3C-9751-773280A5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CE58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8D8"/>
  </w:style>
  <w:style w:type="character" w:styleId="PageNumber">
    <w:name w:val="page number"/>
    <w:basedOn w:val="DefaultParagraphFont"/>
    <w:uiPriority w:val="99"/>
    <w:semiHidden/>
    <w:unhideWhenUsed/>
    <w:rsid w:val="00CE58D8"/>
  </w:style>
  <w:style w:type="paragraph" w:styleId="BalloonText">
    <w:name w:val="Balloon Text"/>
    <w:basedOn w:val="Normal"/>
    <w:link w:val="BalloonTextChar"/>
    <w:uiPriority w:val="99"/>
    <w:semiHidden/>
    <w:unhideWhenUsed/>
    <w:rsid w:val="007F49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2E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E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E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E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11A6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7F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C43B-46F3-48CE-B59E-A39BE2FC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Aghassi</dc:creator>
  <cp:lastModifiedBy>Marietta Mnatsakanyan</cp:lastModifiedBy>
  <cp:revision>41</cp:revision>
  <dcterms:created xsi:type="dcterms:W3CDTF">2022-12-06T13:20:00Z</dcterms:created>
  <dcterms:modified xsi:type="dcterms:W3CDTF">2023-05-30T14:15:00Z</dcterms:modified>
</cp:coreProperties>
</file>