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186B4" w14:textId="37D72673" w:rsidR="00A3474A" w:rsidRPr="005F2D5B" w:rsidRDefault="00A3474A" w:rsidP="00E137EA">
      <w:pPr>
        <w:spacing w:after="0" w:line="240" w:lineRule="auto"/>
        <w:ind w:firstLine="45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Hlk125471194"/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ՆԱԽԱԳԻԾ</w:t>
      </w:r>
    </w:p>
    <w:p w14:paraId="022991CB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3A5227F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512952E7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 </w:t>
      </w:r>
    </w:p>
    <w:p w14:paraId="395E4FEB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14:paraId="722CC8B4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</w:t>
      </w:r>
    </w:p>
    <w:p w14:paraId="10C1CC91" w14:textId="33486680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«ՏԻԵԶԵՐԱԿԱՆ</w:t>
      </w: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ԳՈՐԾՈՒՆԵՈՒԹՅԱՆ</w:t>
      </w: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ՄԱՍԻ</w:t>
      </w: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Ն» </w:t>
      </w:r>
      <w:r w:rsidR="00820A16"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ՕՐԵՆՔՈՒՄ ԼՐԱՑՈՒՄՆԵՐ </w:t>
      </w: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59CC3D36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E5D0436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C85F8B" w14:textId="0180CD7C" w:rsidR="00877775" w:rsidRPr="005F2D5B" w:rsidRDefault="00877775" w:rsidP="00E137EA">
      <w:pPr>
        <w:spacing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2D5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5F2D5B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5F2D5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«Տիեզերական գործունեության մասին»  2020 թվականի մարտի 6-ի ՀՕ-152-Ն օրենքի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-րդ հոդված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ի 1-ին մասի 1-ին կետում լրացնել նոր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«ը»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ենթակետ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14:paraId="3F5756FC" w14:textId="6EA5796E" w:rsidR="00E137EA" w:rsidRDefault="00877775" w:rsidP="00E137EA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ը. շահագործողի կողմից լիազոր մարմնին ներկայացված հայտարարության հիման վրա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անհրաժեշտության դեպքում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տրամադրում 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="00717D99">
        <w:rPr>
          <w:rFonts w:ascii="GHEA Grapalat" w:hAnsi="GHEA Grapalat"/>
          <w:color w:val="000000"/>
          <w:sz w:val="24"/>
          <w:szCs w:val="24"/>
          <w:lang w:val="hy-AM"/>
        </w:rPr>
        <w:t xml:space="preserve">շահագործողի կողմից 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 xml:space="preserve">տիեզերական տեխնիկայի 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օգտագործման հանգամանքը հավաստող փաստաթուղթ:»:</w:t>
      </w:r>
    </w:p>
    <w:p w14:paraId="0EF4E1A0" w14:textId="77777777" w:rsidR="00E137EA" w:rsidRDefault="00E137EA" w:rsidP="00E137EA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31EACB08" w14:textId="0DA1B04B" w:rsidR="00820A16" w:rsidRPr="00203132" w:rsidRDefault="00820A16" w:rsidP="00E137EA">
      <w:pPr>
        <w:spacing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C0DA7">
        <w:rPr>
          <w:rFonts w:ascii="GHEA Grapalat" w:hAnsi="GHEA Grapalat"/>
          <w:b/>
          <w:color w:val="000000"/>
          <w:sz w:val="24"/>
          <w:szCs w:val="24"/>
          <w:lang w:val="hy-AM"/>
        </w:rPr>
        <w:t>Հոդված 2</w:t>
      </w:r>
      <w:r w:rsidRPr="003C0DA7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</w:t>
      </w:r>
      <w:r w:rsidRPr="00203132">
        <w:rPr>
          <w:rFonts w:ascii="GHEA Grapalat" w:hAnsi="GHEA Grapalat"/>
          <w:color w:val="000000"/>
          <w:sz w:val="24"/>
          <w:szCs w:val="24"/>
          <w:lang w:val="hy-AM"/>
        </w:rPr>
        <w:t xml:space="preserve"> 8-րդ հոդվածում՝</w:t>
      </w:r>
    </w:p>
    <w:p w14:paraId="35F7E820" w14:textId="77777777" w:rsidR="00E868F7" w:rsidRDefault="00E868F7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1. 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>Վերնագրում «լիցենզավորումը» բառից հետո լրացնել «և պետական տուրքը» բառերը</w:t>
      </w:r>
      <w:r w:rsidR="00820A16" w:rsidRPr="00E868F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488828" w14:textId="50A2D49F" w:rsidR="00820A16" w:rsidRPr="00E868F7" w:rsidRDefault="00E868F7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>Լրացնել նոր 2-րդ</w:t>
      </w:r>
      <w:r w:rsidR="00E137EA">
        <w:rPr>
          <w:rFonts w:ascii="GHEA Grapalat" w:hAnsi="GHEA Grapalat"/>
          <w:sz w:val="24"/>
          <w:szCs w:val="24"/>
          <w:lang w:val="hy-AM"/>
        </w:rPr>
        <w:t xml:space="preserve"> և 3-րդ մասեր՝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E137EA">
        <w:rPr>
          <w:rFonts w:ascii="GHEA Grapalat" w:hAnsi="GHEA Grapalat"/>
          <w:sz w:val="24"/>
          <w:szCs w:val="24"/>
          <w:lang w:val="hy-AM"/>
        </w:rPr>
        <w:t>.</w:t>
      </w:r>
    </w:p>
    <w:p w14:paraId="769208C2" w14:textId="77777777" w:rsidR="00E137EA" w:rsidRDefault="00820A16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C0DA7">
        <w:rPr>
          <w:rFonts w:ascii="GHEA Grapalat" w:hAnsi="GHEA Grapalat"/>
          <w:sz w:val="24"/>
          <w:szCs w:val="24"/>
          <w:lang w:val="hy-AM"/>
        </w:rPr>
        <w:t>«2</w:t>
      </w:r>
      <w:r w:rsidRPr="003C0DA7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0DA7">
        <w:rPr>
          <w:rFonts w:ascii="GHEA Grapalat" w:hAnsi="GHEA Grapalat"/>
          <w:sz w:val="24"/>
          <w:szCs w:val="24"/>
          <w:lang w:val="hy-AM"/>
        </w:rPr>
        <w:t xml:space="preserve"> Տիեզերական գործունեության իրականացման համար գանձվում է տարեկան </w:t>
      </w:r>
      <w:r w:rsidR="008A66A6" w:rsidRPr="003C0DA7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3C0DA7">
        <w:rPr>
          <w:rFonts w:ascii="GHEA Grapalat" w:hAnsi="GHEA Grapalat"/>
          <w:sz w:val="24"/>
          <w:szCs w:val="24"/>
          <w:lang w:val="hy-AM"/>
        </w:rPr>
        <w:t xml:space="preserve">տուրք «Պետական տուրքի մասին» օրենքով նախատեսված չափով։ </w:t>
      </w:r>
    </w:p>
    <w:p w14:paraId="321E4ED5" w14:textId="34B1FD8E" w:rsidR="00820A16" w:rsidRPr="003C0DA7" w:rsidRDefault="00E137EA" w:rsidP="00E137EA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="008A66A6" w:rsidRPr="003C0DA7">
        <w:rPr>
          <w:rFonts w:ascii="GHEA Grapalat" w:hAnsi="GHEA Grapalat"/>
          <w:sz w:val="24"/>
          <w:szCs w:val="24"/>
          <w:lang w:val="hy-AM"/>
        </w:rPr>
        <w:t>Տիեզերական գործունեության իրականացման համար տարեկան պետական տուրքից ազատ</w:t>
      </w:r>
      <w:r>
        <w:rPr>
          <w:rFonts w:ascii="GHEA Grapalat" w:hAnsi="GHEA Grapalat"/>
          <w:sz w:val="24"/>
          <w:szCs w:val="24"/>
          <w:lang w:val="hy-AM"/>
        </w:rPr>
        <w:t xml:space="preserve">ման դեպքերը սահմանվում են </w:t>
      </w:r>
      <w:r w:rsidRPr="003C0DA7">
        <w:rPr>
          <w:rFonts w:ascii="GHEA Grapalat" w:hAnsi="GHEA Grapalat"/>
          <w:sz w:val="24"/>
          <w:szCs w:val="24"/>
          <w:lang w:val="hy-AM"/>
        </w:rPr>
        <w:t>«Պետական տուրքի մասին» օրենքով</w:t>
      </w:r>
      <w:r w:rsidR="008A66A6" w:rsidRPr="003C0DA7">
        <w:rPr>
          <w:rFonts w:ascii="GHEA Grapalat" w:hAnsi="GHEA Grapalat"/>
          <w:color w:val="000000"/>
          <w:sz w:val="24"/>
          <w:szCs w:val="24"/>
          <w:lang w:val="hy-AM"/>
        </w:rPr>
        <w:t>։»։</w:t>
      </w:r>
    </w:p>
    <w:p w14:paraId="1E10D997" w14:textId="5451E1D0" w:rsidR="008A66A6" w:rsidRPr="003C0DA7" w:rsidRDefault="008A66A6" w:rsidP="00E137E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C0DA7">
        <w:rPr>
          <w:rFonts w:ascii="GHEA Grapalat" w:hAnsi="GHEA Grapalat"/>
          <w:b/>
          <w:color w:val="000000"/>
          <w:sz w:val="24"/>
          <w:szCs w:val="24"/>
          <w:lang w:val="hy-AM"/>
        </w:rPr>
        <w:t>Հոդված 3</w:t>
      </w:r>
      <w:r w:rsidRPr="003C0DA7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օր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վանից: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AF072C2" w14:textId="6450BD3B" w:rsidR="00E137EA" w:rsidRDefault="00E137EA" w:rsidP="00E137EA">
      <w:pPr>
        <w:ind w:firstLine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3D8E803D" w14:textId="77777777" w:rsidR="002B7AE4" w:rsidRPr="00F24431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24431">
        <w:rPr>
          <w:rStyle w:val="Strong"/>
          <w:rFonts w:ascii="GHEA Grapalat" w:hAnsi="GHEA Grapalat"/>
          <w:color w:val="000000"/>
          <w:lang w:val="hy-AM"/>
        </w:rPr>
        <w:lastRenderedPageBreak/>
        <w:t>ՆԱԽԱԳԻԾ</w:t>
      </w:r>
    </w:p>
    <w:p w14:paraId="1EDA68CC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BF31C46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  <w:r w:rsidRPr="002B7AE4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78906BD0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</w:p>
    <w:p w14:paraId="57850837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  <w:r w:rsidRPr="002B7AE4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25991759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</w:p>
    <w:p w14:paraId="7D218459" w14:textId="77777777" w:rsidR="002B7AE4" w:rsidRPr="002B7AE4" w:rsidRDefault="002B7AE4" w:rsidP="00E137EA">
      <w:pPr>
        <w:pStyle w:val="NormalWeb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2B7AE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«ՊԵՏԱԿԱՆ ՏՈՒՐՔԻ ՄԱՍԻՆ» ՕՐԵՆՔՈՒՄ ԼՐԱՑՈՒՄ ԿԱՏԱՐԵԼՈՒ ՄԱՍԻՆ</w:t>
      </w:r>
    </w:p>
    <w:p w14:paraId="09DF546E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2B7AE4">
        <w:rPr>
          <w:rFonts w:ascii="Calibri" w:hAnsi="Calibri" w:cs="Calibri"/>
          <w:color w:val="000000"/>
          <w:lang w:val="hy-AM"/>
        </w:rPr>
        <w:t> </w:t>
      </w:r>
    </w:p>
    <w:p w14:paraId="57B6AA72" w14:textId="77777777" w:rsidR="002B7AE4" w:rsidRPr="00F24431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2B7AE4">
        <w:rPr>
          <w:rFonts w:ascii="Calibri" w:hAnsi="Calibri" w:cs="Calibri"/>
          <w:color w:val="000000"/>
          <w:lang w:val="hy-AM"/>
        </w:rPr>
        <w:t> </w:t>
      </w:r>
      <w:r w:rsidRPr="002B7AE4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2B7AE4">
        <w:rPr>
          <w:rFonts w:ascii="Calibri" w:hAnsi="Calibri" w:cs="Calibri"/>
          <w:b/>
          <w:bCs/>
          <w:color w:val="000000"/>
          <w:lang w:val="hy-AM"/>
        </w:rPr>
        <w:t> </w:t>
      </w:r>
      <w:r w:rsidRPr="002B7AE4">
        <w:rPr>
          <w:rFonts w:ascii="GHEA Grapalat" w:hAnsi="GHEA Grapalat"/>
          <w:b/>
          <w:bCs/>
          <w:color w:val="000000"/>
          <w:lang w:val="hy-AM"/>
        </w:rPr>
        <w:t>1.</w:t>
      </w:r>
      <w:r w:rsidRPr="002B7AE4">
        <w:rPr>
          <w:rFonts w:ascii="Calibri" w:hAnsi="Calibri" w:cs="Calibri"/>
          <w:color w:val="000000"/>
          <w:lang w:val="hy-AM"/>
        </w:rPr>
        <w:t> </w:t>
      </w:r>
      <w:r w:rsidRPr="002B7AE4">
        <w:rPr>
          <w:rFonts w:ascii="GHEA Grapalat" w:hAnsi="GHEA Grapalat"/>
          <w:color w:val="000000"/>
          <w:lang w:val="hy-AM"/>
        </w:rPr>
        <w:t>«Պետական տուրքի մասին» 1997 թվականի դեկտեմբերի 27-ի ՀՕ-186 օրենքի 31-րդ հոդվածը լրացնել</w:t>
      </w:r>
      <w:r w:rsidRPr="00F24431">
        <w:rPr>
          <w:rFonts w:ascii="GHEA Grapalat" w:hAnsi="GHEA Grapalat"/>
          <w:color w:val="000000"/>
          <w:lang w:val="hy-AM"/>
        </w:rPr>
        <w:t xml:space="preserve"> հետևյալ բովանդակությամբ նոր մասով ՝</w:t>
      </w:r>
    </w:p>
    <w:p w14:paraId="6ECB9F9F" w14:textId="0B58399D" w:rsidR="0036679E" w:rsidRDefault="002B7AE4" w:rsidP="00E137E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 «Սույն օրենքի 19-րդ հոդվածի 19-րդ բաժնի 19</w:t>
      </w:r>
      <w:r w:rsidRPr="00F2443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1 </w:t>
      </w:r>
      <w:r w:rsidRPr="00F24431">
        <w:rPr>
          <w:rFonts w:ascii="GHEA Grapalat" w:hAnsi="GHEA Grapalat" w:cs="GHEA Grapalat"/>
          <w:color w:val="000000"/>
          <w:sz w:val="24"/>
          <w:szCs w:val="24"/>
          <w:lang w:val="hy-AM"/>
        </w:rPr>
        <w:t>կետով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24431">
        <w:rPr>
          <w:rFonts w:ascii="GHEA Grapalat" w:hAnsi="GHEA Grapalat" w:cs="GHEA Grapalat"/>
          <w:color w:val="000000"/>
          <w:sz w:val="24"/>
          <w:szCs w:val="24"/>
          <w:lang w:val="hy-AM"/>
        </w:rPr>
        <w:t>նա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խատեսված տիեզերական գործունեության տարեկան պետական տուրքի վճարումից ազատվում են 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 xml:space="preserve">շահույթ ստանալու նպատակ չհետապնդող 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ոչ առևտրային կազմակերպություն համարվող այն 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>իրավաբանական անձինք, որոնց կանոնադրությամբ նախատեսված է տիեզերական գործունեության իրականացումը։</w:t>
      </w:r>
      <w:r w:rsidR="00AF7A21">
        <w:rPr>
          <w:rFonts w:ascii="GHEA Grapalat" w:hAnsi="GHEA Grapalat"/>
          <w:color w:val="000000"/>
          <w:sz w:val="24"/>
          <w:szCs w:val="24"/>
          <w:lang w:val="hy-AM"/>
        </w:rPr>
        <w:t>»:</w:t>
      </w:r>
      <w:bookmarkStart w:id="1" w:name="_GoBack"/>
      <w:bookmarkEnd w:id="1"/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11D4322D" w14:textId="77777777" w:rsidR="00717D99" w:rsidRDefault="002B7AE4" w:rsidP="00717D99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24431">
        <w:rPr>
          <w:rFonts w:ascii="GHEA Grapalat" w:hAnsi="GHEA Grapalat"/>
          <w:b/>
          <w:color w:val="000000"/>
          <w:lang w:val="hy-AM"/>
        </w:rPr>
        <w:t>Հոդված 2</w:t>
      </w:r>
      <w:r w:rsidRPr="00F24431">
        <w:rPr>
          <w:rFonts w:ascii="Cambria Math" w:hAnsi="Cambria Math" w:cs="Cambria Math"/>
          <w:lang w:val="hy-AM"/>
        </w:rPr>
        <w:t>․</w:t>
      </w:r>
      <w:r w:rsidRPr="00F24431">
        <w:rPr>
          <w:rFonts w:ascii="GHEA Grapalat" w:hAnsi="GHEA Grapalat"/>
          <w:lang w:val="hy-AM"/>
        </w:rPr>
        <w:t xml:space="preserve"> </w:t>
      </w:r>
      <w:r w:rsidRPr="0036679E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</w:t>
      </w:r>
      <w:r w:rsidR="00717D99">
        <w:rPr>
          <w:rFonts w:ascii="GHEA Grapalat" w:hAnsi="GHEA Grapalat"/>
          <w:sz w:val="24"/>
          <w:szCs w:val="24"/>
          <w:lang w:val="hy-AM"/>
        </w:rPr>
        <w:t>ը</w:t>
      </w:r>
      <w:r w:rsidRPr="0036679E">
        <w:rPr>
          <w:rFonts w:ascii="GHEA Grapalat" w:hAnsi="GHEA Grapalat"/>
          <w:sz w:val="24"/>
          <w:szCs w:val="24"/>
          <w:lang w:val="hy-AM"/>
        </w:rPr>
        <w:t xml:space="preserve"> հաջորդող </w:t>
      </w:r>
      <w:r w:rsidR="00717D99">
        <w:rPr>
          <w:rFonts w:ascii="GHEA Grapalat" w:hAnsi="GHEA Grapalat"/>
          <w:sz w:val="24"/>
          <w:szCs w:val="24"/>
          <w:lang w:val="hy-AM"/>
        </w:rPr>
        <w:t>օրվանից</w:t>
      </w:r>
      <w:r w:rsidRPr="0036679E">
        <w:rPr>
          <w:rFonts w:ascii="GHEA Grapalat" w:hAnsi="GHEA Grapalat"/>
          <w:sz w:val="24"/>
          <w:szCs w:val="24"/>
          <w:lang w:val="hy-AM"/>
        </w:rPr>
        <w:t xml:space="preserve">։ </w:t>
      </w:r>
      <w:bookmarkEnd w:id="0"/>
    </w:p>
    <w:sectPr w:rsidR="00717D99" w:rsidSect="00E137EA">
      <w:pgSz w:w="12240" w:h="15840"/>
      <w:pgMar w:top="1080" w:right="63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080"/>
    <w:multiLevelType w:val="hybridMultilevel"/>
    <w:tmpl w:val="C7FCA3DC"/>
    <w:lvl w:ilvl="0" w:tplc="594E67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DF"/>
    <w:rsid w:val="000018AF"/>
    <w:rsid w:val="00001C8D"/>
    <w:rsid w:val="00012011"/>
    <w:rsid w:val="00012015"/>
    <w:rsid w:val="000844CA"/>
    <w:rsid w:val="000B6446"/>
    <w:rsid w:val="001C76C1"/>
    <w:rsid w:val="00203132"/>
    <w:rsid w:val="0020318D"/>
    <w:rsid w:val="002163AE"/>
    <w:rsid w:val="002500AA"/>
    <w:rsid w:val="002868DF"/>
    <w:rsid w:val="002B7AE4"/>
    <w:rsid w:val="002F45EE"/>
    <w:rsid w:val="002F4E10"/>
    <w:rsid w:val="00345B2F"/>
    <w:rsid w:val="0036679E"/>
    <w:rsid w:val="0037392B"/>
    <w:rsid w:val="003C0DA7"/>
    <w:rsid w:val="00465EA2"/>
    <w:rsid w:val="005010CE"/>
    <w:rsid w:val="005507F0"/>
    <w:rsid w:val="00582B6A"/>
    <w:rsid w:val="005F2D5B"/>
    <w:rsid w:val="006015F1"/>
    <w:rsid w:val="00650E16"/>
    <w:rsid w:val="006511EC"/>
    <w:rsid w:val="00667DC8"/>
    <w:rsid w:val="00693CA4"/>
    <w:rsid w:val="00697DBA"/>
    <w:rsid w:val="006D6D30"/>
    <w:rsid w:val="00717D99"/>
    <w:rsid w:val="007D5D92"/>
    <w:rsid w:val="007E6FC1"/>
    <w:rsid w:val="00800DEA"/>
    <w:rsid w:val="00811ED3"/>
    <w:rsid w:val="00820A16"/>
    <w:rsid w:val="00824A01"/>
    <w:rsid w:val="00831667"/>
    <w:rsid w:val="00877775"/>
    <w:rsid w:val="008A66A6"/>
    <w:rsid w:val="008F5063"/>
    <w:rsid w:val="0090776D"/>
    <w:rsid w:val="009A48DA"/>
    <w:rsid w:val="009C60D4"/>
    <w:rsid w:val="009E4240"/>
    <w:rsid w:val="009F0F0D"/>
    <w:rsid w:val="00A32B05"/>
    <w:rsid w:val="00A3474A"/>
    <w:rsid w:val="00A8487E"/>
    <w:rsid w:val="00A9710B"/>
    <w:rsid w:val="00AF7A21"/>
    <w:rsid w:val="00AF7A4D"/>
    <w:rsid w:val="00B04F64"/>
    <w:rsid w:val="00B05A90"/>
    <w:rsid w:val="00B3143E"/>
    <w:rsid w:val="00B441D3"/>
    <w:rsid w:val="00B82BEA"/>
    <w:rsid w:val="00BD5765"/>
    <w:rsid w:val="00C319EA"/>
    <w:rsid w:val="00C86A42"/>
    <w:rsid w:val="00C962B4"/>
    <w:rsid w:val="00CD71F0"/>
    <w:rsid w:val="00D52766"/>
    <w:rsid w:val="00D90D55"/>
    <w:rsid w:val="00DA401D"/>
    <w:rsid w:val="00DC3DC6"/>
    <w:rsid w:val="00E137EA"/>
    <w:rsid w:val="00E644C1"/>
    <w:rsid w:val="00E868F7"/>
    <w:rsid w:val="00EB1890"/>
    <w:rsid w:val="00EB68E9"/>
    <w:rsid w:val="00EF0A23"/>
    <w:rsid w:val="00EF0A26"/>
    <w:rsid w:val="00F006CD"/>
    <w:rsid w:val="00F24431"/>
    <w:rsid w:val="00F3450C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BC38"/>
  <w15:chartTrackingRefBased/>
  <w15:docId w15:val="{EBB693A6-355F-4190-994D-31AC9D30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43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7D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184B-561E-4FA1-8F4B-AD711F16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Kirakosyan</dc:creator>
  <cp:keywords/>
  <dc:description/>
  <cp:lastModifiedBy>Gohar Mamyan</cp:lastModifiedBy>
  <cp:revision>25</cp:revision>
  <cp:lastPrinted>2023-04-20T10:39:00Z</cp:lastPrinted>
  <dcterms:created xsi:type="dcterms:W3CDTF">2022-12-12T06:26:00Z</dcterms:created>
  <dcterms:modified xsi:type="dcterms:W3CDTF">2023-04-21T05:43:00Z</dcterms:modified>
</cp:coreProperties>
</file>