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E3" w:rsidRPr="00CA0F0A" w:rsidRDefault="007C3FE3" w:rsidP="007C3FE3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20"/>
          <w:bdr w:val="none" w:sz="0" w:space="0" w:color="auto" w:frame="1"/>
        </w:rPr>
      </w:pPr>
      <w:r w:rsidRPr="00CA0F0A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20"/>
          <w:bdr w:val="none" w:sz="0" w:space="0" w:color="auto" w:frame="1"/>
        </w:rPr>
        <w:t>ՆԱԽԱԳԻԾ</w:t>
      </w:r>
    </w:p>
    <w:p w:rsidR="007C3FE3" w:rsidRPr="00CA0F0A" w:rsidRDefault="007C3FE3" w:rsidP="007C3FE3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</w:pPr>
    </w:p>
    <w:p w:rsidR="007C3FE3" w:rsidRPr="00CA0F0A" w:rsidRDefault="007C3FE3" w:rsidP="007C3FE3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ՀԱՅԱՍՏԱՆԻ ՀԱՆՐԱՊԵՏՈՒԹՅԱՆ ԿԱՌԱՎԱՐՈՒԹՅՈՒՆ</w:t>
      </w:r>
    </w:p>
    <w:p w:rsidR="007C3FE3" w:rsidRPr="00CA0F0A" w:rsidRDefault="007C3FE3" w:rsidP="007C3FE3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Calibri" w:eastAsia="Times New Roman" w:hAnsi="Calibri" w:cs="Calibri"/>
          <w:kern w:val="0"/>
          <w:sz w:val="24"/>
          <w:szCs w:val="24"/>
        </w:rPr>
        <w:t> </w:t>
      </w:r>
    </w:p>
    <w:p w:rsidR="007C3FE3" w:rsidRPr="00CA0F0A" w:rsidRDefault="007C3FE3" w:rsidP="007C3FE3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Ո Ր Ո Շ ՈՒ Մ</w:t>
      </w:r>
    </w:p>
    <w:p w:rsidR="007C3FE3" w:rsidRPr="00CA0F0A" w:rsidRDefault="007C3FE3" w:rsidP="007C3FE3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Calibri" w:eastAsia="Times New Roman" w:hAnsi="Calibri" w:cs="Calibri"/>
          <w:kern w:val="0"/>
          <w:sz w:val="24"/>
          <w:szCs w:val="24"/>
        </w:rPr>
        <w:t> </w:t>
      </w:r>
    </w:p>
    <w:p w:rsidR="007C3FE3" w:rsidRPr="00CA0F0A" w:rsidRDefault="00523F17" w:rsidP="007C3FE3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2023</w:t>
      </w:r>
      <w:r w:rsidR="007C3FE3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թվականի…………..N -Լ</w:t>
      </w:r>
    </w:p>
    <w:p w:rsidR="007C3FE3" w:rsidRPr="00CA0F0A" w:rsidRDefault="007C3FE3" w:rsidP="007C3FE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Calibri" w:eastAsia="Times New Roman" w:hAnsi="Calibri" w:cs="Calibri"/>
          <w:kern w:val="0"/>
          <w:sz w:val="24"/>
          <w:szCs w:val="24"/>
        </w:rPr>
        <w:t> </w:t>
      </w:r>
    </w:p>
    <w:p w:rsidR="007C3FE3" w:rsidRPr="00CA0F0A" w:rsidRDefault="009E1B4E" w:rsidP="009E1B4E">
      <w:pPr>
        <w:jc w:val="center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ՔՐԵԱԿԱՏԱՐՈՂԱԿԱՆ ԵՎ ՊՐՈԲԱՑԻԱՅԻ ՈԼՈՐՏԻ 20</w:t>
      </w:r>
      <w:r w:rsidRPr="00CA0F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23</w:t>
      </w:r>
      <w:r w:rsidRPr="00CA0F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-20</w:t>
      </w:r>
      <w:r w:rsidRPr="00CA0F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26</w:t>
      </w:r>
      <w:r w:rsidRPr="00CA0F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ԹՎԱԿԱՆՆԵՐԻ </w:t>
      </w:r>
      <w:r w:rsidR="00523F17" w:rsidRPr="00CA0F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ՌԱԶՄԱՎԱՐՈՒԹՅՈՒՆԸ</w:t>
      </w:r>
      <w:r w:rsidRPr="00CA0F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ԵՎ ԴՐԱՆԻՑ ԲԽՈՂ ԳՈՐԾՈՂՈՒԹՅՈՒՆՆԵՐԻ ԾՐԱԳԻՐԸ ՀԱՍՏԱՏԵԼՈՒ ԵՎ 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ՀԱՅԱՍՏԱՆԻ</w:t>
      </w:r>
      <w:r w:rsidR="00826717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ՀԱՆՐԱՊԵՏՈՒԹՅԱՆ</w:t>
      </w:r>
      <w:r w:rsidR="00826717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ԿԱՌԱՎԱՐՈՒԹՅԱՆ</w:t>
      </w:r>
      <w:r w:rsidR="007C3FE3"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 xml:space="preserve"> 2019 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ԹՎԱԿԱՆԻ</w:t>
      </w:r>
      <w:r w:rsidR="00415A15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Ն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Ո</w:t>
      </w:r>
      <w:r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Յ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ԵՄԲԵՐԻ</w:t>
      </w:r>
      <w:r w:rsidR="00605529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28</w:t>
      </w:r>
      <w:r w:rsidR="007C3FE3"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-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Ի</w:t>
      </w:r>
      <w:r w:rsidR="007C3FE3"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 xml:space="preserve"> N 1</w:t>
      </w:r>
      <w:r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7</w:t>
      </w:r>
      <w:r w:rsidR="007C3FE3"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1</w:t>
      </w:r>
      <w:r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7</w:t>
      </w:r>
      <w:r w:rsidR="007C3FE3"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-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Լ</w:t>
      </w:r>
      <w:r w:rsidR="00415A15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ՈՐՈՇՈՒՄՆ</w:t>
      </w:r>
      <w:r w:rsidR="00415A15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ՈՒԺԸ</w:t>
      </w:r>
      <w:r w:rsidR="00415A15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ԿՈՐՑՐԱԾ</w:t>
      </w:r>
      <w:r w:rsidR="00415A15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="007C3FE3" w:rsidRPr="00CA0F0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</w:rPr>
        <w:t>ՃԱՆԱ</w:t>
      </w:r>
      <w:r w:rsidR="007C3FE3" w:rsidRPr="00CA0F0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</w:rPr>
        <w:t>ՉԵԼՈՒ ՄԱՍԻՆ</w:t>
      </w:r>
    </w:p>
    <w:p w:rsidR="007C3FE3" w:rsidRPr="00CA0F0A" w:rsidRDefault="007C3FE3" w:rsidP="007C3FE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Calibri" w:eastAsia="Times New Roman" w:hAnsi="Calibri" w:cs="Calibri"/>
          <w:kern w:val="0"/>
          <w:sz w:val="24"/>
          <w:szCs w:val="24"/>
        </w:rPr>
        <w:t> </w:t>
      </w:r>
    </w:p>
    <w:p w:rsidR="007C3FE3" w:rsidRPr="00CA0F0A" w:rsidRDefault="007C3FE3" w:rsidP="00CA0F0A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Ղեկավարվելով Հայաստանի Հանրապետության</w:t>
      </w:r>
      <w:r w:rsidR="00415A15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Սահմանադրության 146-րդ հոդվածով, «Նորմատիվ</w:t>
      </w:r>
      <w:r w:rsidR="00415A15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իրավական</w:t>
      </w:r>
      <w:r w:rsidR="00415A15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ակտերի</w:t>
      </w:r>
      <w:r w:rsidR="00415A15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մասին» օրենքի 37-րդ հոդվածով,</w:t>
      </w:r>
      <w:r w:rsidR="00FE79D0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«</w:t>
      </w:r>
      <w:r w:rsidR="00FE79D0">
        <w:rPr>
          <w:rFonts w:ascii="GHEA Grapalat" w:eastAsia="Times New Roman" w:hAnsi="GHEA Grapalat" w:cs="Times New Roman"/>
          <w:kern w:val="0"/>
          <w:sz w:val="24"/>
          <w:szCs w:val="24"/>
        </w:rPr>
        <w:t>Կառավարության կառուցվածքի և գործունեության մասին</w:t>
      </w:r>
      <w:r w:rsidR="00FE79D0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»</w:t>
      </w:r>
      <w:r w:rsidR="00FE79D0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օրենքի 11-րդ հոդվածի 8-րդ մասով,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Հայաստանի Հանրապետության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կառավարության 2021 թվականի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օգոստոսի 18-ի N 1363-Ա որոշման</w:t>
      </w:r>
      <w:r w:rsidR="008267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հավելվածի 5.3 գլխով և Հայաստանի Հանրապետության</w:t>
      </w:r>
      <w:r w:rsidR="008267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կառավարության 2021 թվականի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նոյեմբերի 18-ի N 1902-Լ որոշման N 1 հավելվածով</w:t>
      </w:r>
      <w:r w:rsidR="008267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հաստատված «Հայաստանի Հանրապետության</w:t>
      </w:r>
      <w:r w:rsidR="008267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կառավարության 2021-2026 թվականների</w:t>
      </w:r>
      <w:r w:rsidR="008267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գործունեության</w:t>
      </w:r>
      <w:r w:rsidR="008267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միջոցառումների</w:t>
      </w:r>
      <w:r w:rsidR="008267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ծրագրի» </w:t>
      </w:r>
      <w:r w:rsidR="009E1B4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Հավելված 1-ի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1</w:t>
      </w:r>
      <w:r w:rsidR="009E1B4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5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-</w:t>
      </w:r>
      <w:r w:rsidR="009E1B4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րդ</w:t>
      </w:r>
      <w:r w:rsidR="008267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կետով՝</w:t>
      </w:r>
    </w:p>
    <w:p w:rsidR="007C3FE3" w:rsidRPr="00CA0F0A" w:rsidRDefault="007C3FE3" w:rsidP="00CA0F0A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Հայաստանի Հանրապետության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կառավարությունը</w:t>
      </w:r>
      <w:r w:rsidRPr="00CA0F0A">
        <w:rPr>
          <w:rFonts w:ascii="Calibri" w:eastAsia="Times New Roman" w:hAnsi="Calibri" w:cs="Calibri"/>
          <w:kern w:val="0"/>
          <w:sz w:val="24"/>
          <w:szCs w:val="24"/>
        </w:rPr>
        <w:t> </w:t>
      </w:r>
      <w:r w:rsidRPr="00CA0F0A">
        <w:rPr>
          <w:rFonts w:ascii="GHEA Grapalat" w:eastAsia="Times New Roman" w:hAnsi="GHEA Grapalat" w:cs="Times New Roman"/>
          <w:b/>
          <w:bCs/>
          <w:i/>
          <w:iCs/>
          <w:kern w:val="0"/>
          <w:sz w:val="24"/>
          <w:szCs w:val="24"/>
          <w:bdr w:val="none" w:sz="0" w:space="0" w:color="auto" w:frame="1"/>
        </w:rPr>
        <w:t>որոշում է.</w:t>
      </w:r>
    </w:p>
    <w:p w:rsidR="007C3FE3" w:rsidRPr="00CA0F0A" w:rsidRDefault="007C3FE3" w:rsidP="00CA0F0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Հաստատել՝</w:t>
      </w:r>
    </w:p>
    <w:p w:rsidR="007C3FE3" w:rsidRPr="00CA0F0A" w:rsidRDefault="007C3FE3" w:rsidP="00CA0F0A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1) Հայաստանի Հանրապետության</w:t>
      </w:r>
      <w:r w:rsidR="00415A15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="009E1B4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քրե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ակա</w:t>
      </w:r>
      <w:r w:rsidR="009E1B4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տարողակա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ն և 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պրոբացիայի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="009E1B4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ոլորտ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ի 202</w:t>
      </w:r>
      <w:r w:rsidR="0074529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3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-2026 թվականների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ռազմավարությունը` համաձայն N 1 հավելվածի.</w:t>
      </w:r>
    </w:p>
    <w:p w:rsidR="007C3FE3" w:rsidRPr="00CA0F0A" w:rsidRDefault="007C3FE3" w:rsidP="00CA0F0A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2) Հայաստանի Հանրապետության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="0074529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քրեակատարողական և </w:t>
      </w:r>
      <w:r w:rsidR="001B341B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պրոբացիայ</w:t>
      </w:r>
      <w:r w:rsidR="0074529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ի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="0074529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ոլորտի 2023-2026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թվականների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ռազմավարությունից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բխող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գործողությունների</w:t>
      </w:r>
      <w:r w:rsidR="004826D6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ծրագիրը՝ համաձայն N 2 հավելվածի:</w:t>
      </w:r>
    </w:p>
    <w:p w:rsidR="007C3FE3" w:rsidRPr="00CA0F0A" w:rsidRDefault="007C3FE3" w:rsidP="00CA0F0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Հայաստանի Հանրապետության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ֆինանսների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նախարարին` Հայաստանի Հանրապետության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համապատասխան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պետական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կառավարման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համակարգի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մարմինների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հետ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համատեղ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յուրաքանչյուր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տարվա Հայաստանի Հանրապետության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պետական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բյուջեի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պլանավորման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ժամանակ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քննարկել Հայաստանի Հանրապետության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="0074529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քրեակատարողական և պրոբ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ացիայ</w:t>
      </w:r>
      <w:r w:rsidR="0074529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ի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="0074529E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ոլորտի 2023-2026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թվականների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ռազմավարության և դրանից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բխող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lastRenderedPageBreak/>
        <w:t>գործողությունների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ծրագրով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տվյալ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տարվա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համար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նախանշված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արդյունքների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ապահովման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նպատակով Հայաստանի Հանրապետության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պետական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բյուջեում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համապատասխան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ֆինանսական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միջոցներ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նախատեսելու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հնարավորությունը:</w:t>
      </w:r>
    </w:p>
    <w:p w:rsidR="007C3FE3" w:rsidRPr="00CA0F0A" w:rsidRDefault="007C3FE3" w:rsidP="00CA0F0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Ուժը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կորցրած</w:t>
      </w:r>
      <w:r w:rsidR="00523F17"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Times New Roman"/>
          <w:kern w:val="0"/>
          <w:sz w:val="24"/>
          <w:szCs w:val="24"/>
        </w:rPr>
        <w:t>ճանաչել</w:t>
      </w:r>
      <w:r w:rsidRPr="00CA0F0A">
        <w:rPr>
          <w:rFonts w:ascii="Calibri" w:eastAsia="Times New Roman" w:hAnsi="Calibri" w:cs="Calibri"/>
          <w:kern w:val="0"/>
          <w:sz w:val="24"/>
          <w:szCs w:val="24"/>
        </w:rPr>
        <w:t> </w:t>
      </w:r>
      <w:hyperlink r:id="rId5" w:history="1">
        <w:r w:rsidRPr="00CA0F0A">
          <w:rPr>
            <w:rFonts w:ascii="GHEA Grapalat" w:eastAsia="Times New Roman" w:hAnsi="GHEA Grapalat" w:cs="Times New Roman"/>
            <w:kern w:val="0"/>
            <w:sz w:val="24"/>
            <w:szCs w:val="24"/>
            <w:bdr w:val="none" w:sz="0" w:space="0" w:color="auto" w:frame="1"/>
          </w:rPr>
          <w:t>Հայաստանի Հանրապետության</w:t>
        </w:r>
        <w:r w:rsidR="00523F17" w:rsidRPr="00CA0F0A">
          <w:rPr>
            <w:rFonts w:ascii="GHEA Grapalat" w:eastAsia="Times New Roman" w:hAnsi="GHEA Grapalat" w:cs="Times New Roman"/>
            <w:kern w:val="0"/>
            <w:sz w:val="24"/>
            <w:szCs w:val="24"/>
            <w:bdr w:val="none" w:sz="0" w:space="0" w:color="auto" w:frame="1"/>
          </w:rPr>
          <w:t xml:space="preserve"> </w:t>
        </w:r>
        <w:r w:rsidRPr="00CA0F0A">
          <w:rPr>
            <w:rFonts w:ascii="GHEA Grapalat" w:eastAsia="Times New Roman" w:hAnsi="GHEA Grapalat" w:cs="Times New Roman"/>
            <w:kern w:val="0"/>
            <w:sz w:val="24"/>
            <w:szCs w:val="24"/>
            <w:bdr w:val="none" w:sz="0" w:space="0" w:color="auto" w:frame="1"/>
          </w:rPr>
          <w:t>կառավարության 2019 թվականի</w:t>
        </w:r>
      </w:hyperlink>
      <w:r w:rsidRPr="00CA0F0A">
        <w:rPr>
          <w:rFonts w:ascii="Calibri" w:eastAsia="Times New Roman" w:hAnsi="Calibri" w:cs="Calibri"/>
          <w:kern w:val="0"/>
          <w:sz w:val="24"/>
          <w:szCs w:val="24"/>
        </w:rPr>
        <w:t> </w:t>
      </w:r>
      <w:r w:rsidR="0074529E" w:rsidRPr="00CA0F0A">
        <w:rPr>
          <w:rFonts w:ascii="GHEA Grapalat" w:hAnsi="GHEA Grapalat"/>
          <w:noProof/>
          <w:sz w:val="24"/>
          <w:szCs w:val="24"/>
          <w:lang w:val="hy-AM"/>
        </w:rPr>
        <w:t>նոյեմբերի 28-ի N 1717-Լ «</w:t>
      </w:r>
      <w:r w:rsidR="0074529E" w:rsidRPr="00CA0F0A">
        <w:rPr>
          <w:rFonts w:ascii="GHEA Grapalat" w:hAnsi="GHEA Grapalat"/>
          <w:sz w:val="24"/>
          <w:szCs w:val="24"/>
        </w:rPr>
        <w:t>Հայաստանի Հանրապետության</w:t>
      </w:r>
      <w:r w:rsidR="0074529E" w:rsidRPr="00CA0F0A">
        <w:rPr>
          <w:rFonts w:ascii="GHEA Grapalat" w:hAnsi="GHEA Grapalat"/>
          <w:noProof/>
          <w:sz w:val="24"/>
          <w:szCs w:val="24"/>
          <w:lang w:val="hy-AM"/>
        </w:rPr>
        <w:t xml:space="preserve"> քրեակատարողական և պրոբացիայի ոլորտի 2019-2023 թվականների ռազմավարությունը, դրա իրականացման 2019-2023 թվականների միջոցառումների ծրագիրը, ծրագրի ֆինանսական գնահատականը և ծրագրի կատարումը համակարգող խորհրդի ձևավորման և գործունեության կազմակերպման կարգը հաստատելու մասին» որոշ</w:t>
      </w:r>
      <w:r w:rsidR="0074529E" w:rsidRPr="00CA0F0A">
        <w:rPr>
          <w:rFonts w:ascii="GHEA Grapalat" w:hAnsi="GHEA Grapalat"/>
          <w:noProof/>
          <w:sz w:val="24"/>
          <w:szCs w:val="24"/>
        </w:rPr>
        <w:t>ու</w:t>
      </w:r>
      <w:r w:rsidR="0074529E" w:rsidRPr="00CA0F0A">
        <w:rPr>
          <w:rFonts w:ascii="GHEA Grapalat" w:hAnsi="GHEA Grapalat"/>
          <w:noProof/>
          <w:sz w:val="24"/>
          <w:szCs w:val="24"/>
          <w:lang w:val="hy-AM"/>
        </w:rPr>
        <w:t>մ</w:t>
      </w:r>
      <w:r w:rsidR="0074529E" w:rsidRPr="00CA0F0A">
        <w:rPr>
          <w:rFonts w:ascii="GHEA Grapalat" w:hAnsi="GHEA Grapalat"/>
          <w:noProof/>
          <w:sz w:val="24"/>
          <w:szCs w:val="24"/>
        </w:rPr>
        <w:t>ը:</w:t>
      </w:r>
    </w:p>
    <w:p w:rsidR="0074529E" w:rsidRPr="00CA0F0A" w:rsidRDefault="0074529E" w:rsidP="00CA0F0A">
      <w:pPr>
        <w:shd w:val="clear" w:color="auto" w:fill="FFFFFF"/>
        <w:tabs>
          <w:tab w:val="left" w:pos="993"/>
        </w:tabs>
        <w:spacing w:after="0" w:line="360" w:lineRule="auto"/>
        <w:ind w:left="567" w:firstLine="720"/>
        <w:jc w:val="both"/>
        <w:textAlignment w:val="baseline"/>
        <w:rPr>
          <w:rFonts w:ascii="GHEA Grapalat" w:eastAsia="Times New Roman" w:hAnsi="GHEA Grapalat" w:cs="Calibri"/>
          <w:kern w:val="0"/>
          <w:sz w:val="24"/>
          <w:szCs w:val="24"/>
        </w:rPr>
      </w:pPr>
    </w:p>
    <w:p w:rsidR="0074529E" w:rsidRPr="00CA0F0A" w:rsidRDefault="0074529E" w:rsidP="00CA0F0A">
      <w:pPr>
        <w:shd w:val="clear" w:color="auto" w:fill="FFFFFF"/>
        <w:tabs>
          <w:tab w:val="left" w:pos="993"/>
        </w:tabs>
        <w:spacing w:after="0" w:line="360" w:lineRule="auto"/>
        <w:ind w:left="567" w:firstLine="72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</w:rPr>
      </w:pPr>
    </w:p>
    <w:p w:rsidR="007C3FE3" w:rsidRPr="00CA0F0A" w:rsidRDefault="007C3FE3" w:rsidP="00CA0F0A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bCs/>
          <w:kern w:val="0"/>
          <w:sz w:val="24"/>
          <w:szCs w:val="24"/>
        </w:rPr>
      </w:pPr>
      <w:r w:rsidRPr="00CA0F0A">
        <w:rPr>
          <w:rFonts w:ascii="GHEA Grapalat" w:eastAsia="Times New Roman" w:hAnsi="GHEA Grapalat" w:cs="Calibri"/>
          <w:b/>
          <w:bCs/>
          <w:kern w:val="0"/>
          <w:sz w:val="24"/>
          <w:szCs w:val="24"/>
        </w:rPr>
        <w:t>ՀԱՅԱՍՏԱՆԻ ՀԱՆՐԱՊԵՏՈՒԹՅԱՆ</w:t>
      </w:r>
    </w:p>
    <w:p w:rsidR="007C3FE3" w:rsidRPr="00CA0F0A" w:rsidRDefault="007C3FE3" w:rsidP="00CA0F0A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</w:rPr>
      </w:pPr>
      <w:r w:rsidRPr="00CA0F0A">
        <w:rPr>
          <w:rFonts w:ascii="GHEA Grapalat" w:eastAsia="Times New Roman" w:hAnsi="GHEA Grapalat" w:cs="Calibri"/>
          <w:b/>
          <w:bCs/>
          <w:kern w:val="0"/>
          <w:sz w:val="24"/>
          <w:szCs w:val="24"/>
        </w:rPr>
        <w:t>ՎԱՐՉԱՊԵՏ                                                                                       Ն.ՓԱՇԻՆՅԱՆ</w:t>
      </w:r>
    </w:p>
    <w:p w:rsidR="002063B0" w:rsidRPr="00CA0F0A" w:rsidRDefault="002063B0" w:rsidP="00CA0F0A">
      <w:pPr>
        <w:spacing w:after="0" w:line="360" w:lineRule="auto"/>
        <w:rPr>
          <w:rFonts w:ascii="GHEA Grapalat" w:hAnsi="GHEA Grapalat"/>
        </w:rPr>
      </w:pPr>
    </w:p>
    <w:sectPr w:rsidR="002063B0" w:rsidRPr="00CA0F0A" w:rsidSect="00CA0F0A">
      <w:pgSz w:w="12240" w:h="15840" w:code="1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C9A"/>
    <w:multiLevelType w:val="multilevel"/>
    <w:tmpl w:val="6322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E0D39"/>
    <w:multiLevelType w:val="multilevel"/>
    <w:tmpl w:val="CEE47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0764"/>
    <w:rsid w:val="001B341B"/>
    <w:rsid w:val="002063B0"/>
    <w:rsid w:val="00415A15"/>
    <w:rsid w:val="004826D6"/>
    <w:rsid w:val="00523F17"/>
    <w:rsid w:val="005250C0"/>
    <w:rsid w:val="00605529"/>
    <w:rsid w:val="0074529E"/>
    <w:rsid w:val="007C3FE3"/>
    <w:rsid w:val="00826717"/>
    <w:rsid w:val="008D7C96"/>
    <w:rsid w:val="009656DC"/>
    <w:rsid w:val="009E1B4E"/>
    <w:rsid w:val="00A50764"/>
    <w:rsid w:val="00CA0F0A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C3F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3F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Annexes/5/PT74.1_2019N1441hav.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/>
  <dc:description/>
  <cp:lastModifiedBy>Lilit Vardanyan</cp:lastModifiedBy>
  <cp:revision>13</cp:revision>
  <dcterms:created xsi:type="dcterms:W3CDTF">2023-05-13T17:55:00Z</dcterms:created>
  <dcterms:modified xsi:type="dcterms:W3CDTF">2023-05-15T07:41:00Z</dcterms:modified>
</cp:coreProperties>
</file>