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2D" w:rsidRPr="00EE3E0D" w:rsidRDefault="00B5432D" w:rsidP="00B5432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/>
        </w:rPr>
      </w:pPr>
      <w:r w:rsidRPr="00EE3E0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/>
        </w:rPr>
        <w:t>ՆԱԽԱԳԻԾ</w:t>
      </w:r>
    </w:p>
    <w:p w:rsidR="00B5432D" w:rsidRDefault="00B5432D" w:rsidP="00B5432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5432D" w:rsidRPr="008B2253" w:rsidRDefault="00B5432D" w:rsidP="00B5432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:rsidR="00B5432D" w:rsidRPr="009349F0" w:rsidRDefault="00B5432D" w:rsidP="00B5432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49F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B5432D" w:rsidRPr="009349F0" w:rsidRDefault="00B5432D" w:rsidP="00B54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49F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B5432D" w:rsidRPr="009349F0" w:rsidRDefault="00B5432D" w:rsidP="00B54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49F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 Ր Ո Շ ՈՒ Մ</w:t>
      </w:r>
    </w:p>
    <w:p w:rsidR="00B5432D" w:rsidRPr="009349F0" w:rsidRDefault="00B5432D" w:rsidP="00B54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49F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B5432D" w:rsidRPr="009349F0" w:rsidRDefault="00B5432D" w:rsidP="00B54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49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------------- 20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23 </w:t>
      </w:r>
      <w:r w:rsidRPr="009349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 N -----Ն</w:t>
      </w:r>
    </w:p>
    <w:p w:rsidR="00B5432D" w:rsidRPr="008B2253" w:rsidRDefault="00B5432D" w:rsidP="00B54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B5432D" w:rsidRPr="008B2253" w:rsidRDefault="00B5432D" w:rsidP="00B54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ՀԱՅԱՍՏԱՆԻ ՀԱՆՐԱՊԵՏՈՒԹՅԱՆ ԿԱՌԱՎԱՐՈՒԹՅԱՆ 20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ԹՎԱԿԱՆԻ </w:t>
      </w:r>
      <w:r w:rsidRPr="009349F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ԴԵԿՏԵՄԲԵՐԻ</w:t>
      </w:r>
      <w:r w:rsidRPr="008B225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2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-Ի N 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2144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-Ն ՈՐՈՇՄԱՆ ՄԵՋ ՓՈՓՈԽՈՒԹՅՈՒՆ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ԿԱՏԱՐԵԼՈՒ ՄԱՍԻՆ</w:t>
      </w:r>
    </w:p>
    <w:p w:rsidR="00B5432D" w:rsidRPr="008B2253" w:rsidRDefault="00B5432D" w:rsidP="00B54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</w:p>
    <w:p w:rsidR="00B5432D" w:rsidRPr="00F965E6" w:rsidRDefault="00B5432D" w:rsidP="00B54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FF0000"/>
          <w:sz w:val="24"/>
          <w:szCs w:val="24"/>
          <w:lang w:val="af-ZA"/>
        </w:rPr>
      </w:pPr>
    </w:p>
    <w:p w:rsidR="00B5432D" w:rsidRPr="00F705CC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3C249D">
        <w:rPr>
          <w:rFonts w:ascii="Calibri" w:eastAsia="Times New Roman" w:hAnsi="Calibri" w:cs="Calibri"/>
          <w:sz w:val="24"/>
          <w:szCs w:val="24"/>
          <w:lang w:val="af-ZA"/>
        </w:rPr>
        <w:t> </w:t>
      </w:r>
      <w:proofErr w:type="spellStart"/>
      <w:r w:rsidRPr="003C249D"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 w:rsidRPr="003C249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C249D">
        <w:rPr>
          <w:rFonts w:ascii="GHEA Grapalat" w:eastAsia="Times New Roman" w:hAnsi="GHEA Grapalat" w:cs="Times New Roman"/>
          <w:sz w:val="24"/>
          <w:szCs w:val="24"/>
        </w:rPr>
        <w:t>ը</w:t>
      </w:r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նդունելով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«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33-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34-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հոդվածները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`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F705CC">
        <w:rPr>
          <w:rFonts w:ascii="Calibri" w:eastAsia="Times New Roman" w:hAnsi="Calibri" w:cs="Calibri"/>
          <w:color w:val="000000"/>
          <w:sz w:val="24"/>
          <w:szCs w:val="24"/>
          <w:lang w:val="af-ZA"/>
        </w:rPr>
        <w:t> </w:t>
      </w:r>
      <w:proofErr w:type="spellStart"/>
      <w:r w:rsidRPr="00425B9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</w:rPr>
        <w:t>որոշում</w:t>
      </w:r>
      <w:proofErr w:type="spellEnd"/>
      <w:r w:rsidRPr="00425B9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af-ZA"/>
        </w:rPr>
        <w:t xml:space="preserve"> </w:t>
      </w:r>
      <w:r w:rsidRPr="00425B9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</w:rPr>
        <w:t>է</w:t>
      </w:r>
      <w:r w:rsidRPr="00425B9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af-ZA"/>
        </w:rPr>
        <w:t>.</w:t>
      </w:r>
    </w:p>
    <w:p w:rsidR="00B5432D" w:rsidRPr="00F965E6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1.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դեկտեմբերի</w:t>
      </w:r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-</w:t>
      </w:r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ազմավարական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պաշարների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պահուստում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ներառվող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դեղերի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անվանացանկը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կուտակման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նորմերը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ժամանակացույցը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սահմանելու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» N 2144-</w:t>
      </w:r>
      <w:r w:rsidRPr="009349F0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25B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</w:t>
      </w:r>
      <w:r w:rsidRPr="00425B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տև` Որոշում)</w:t>
      </w:r>
      <w:r w:rsidRPr="00F965E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25B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</w:t>
      </w:r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25B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</w:t>
      </w:r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25B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խմբագրությամբ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F705C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</w:p>
    <w:p w:rsidR="00B5432D" w:rsidRPr="00F965E6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F965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«Նյութական պահուստի մասին» Հայաստանի Հանրապետության օրենքի 6-րդ հոդվածի 3-րդ մասի պահանջների` Հայաստանի Հանրապետության կառավարությունը</w:t>
      </w:r>
      <w:r w:rsidRPr="00F965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F965E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F965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B5432D" w:rsidRPr="008B2253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1. </w:t>
      </w:r>
      <w:r w:rsidRPr="00F965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`</w:t>
      </w:r>
    </w:p>
    <w:p w:rsidR="00B5432D" w:rsidRPr="008B2253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1) </w:t>
      </w:r>
      <w:r w:rsidRPr="001A6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ռազմավարական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A6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պաշարների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A6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պահուստում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A6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ներառվող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A6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դեղերի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A6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A6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A6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նշանակության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A6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գույքի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A6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անվանացանկը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` </w:t>
      </w:r>
      <w:r w:rsidRPr="001A6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N 1 </w:t>
      </w:r>
      <w:r w:rsidRPr="001A6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</w:p>
    <w:p w:rsidR="00B5432D" w:rsidRPr="008B2253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2)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ռազմավարական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պաշարների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պահուստում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ներառվող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դեղերի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կուտակման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նորմերն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ժամանակացույցը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`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N 2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B5432D" w:rsidRPr="008B2253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.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որոշումը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տարածվում</w:t>
      </w:r>
      <w:proofErr w:type="spellEnd"/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Հանրապետություն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դեղ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ներմուծող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այն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կազմակերպությունների</w:t>
      </w:r>
      <w:proofErr w:type="spellEnd"/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949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(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այսուհետև` կազմակերպություններ</w:t>
      </w:r>
      <w:r w:rsidRPr="00C949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)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վրա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որոնց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նախորդ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տարվա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դեղերի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ներմուծման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ծավալը</w:t>
      </w:r>
      <w:proofErr w:type="spellEnd"/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գումարային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արտահայտությամբ</w:t>
      </w:r>
      <w:proofErr w:type="spellEnd"/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կազմում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է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առնվազն</w:t>
      </w:r>
      <w:proofErr w:type="spellEnd"/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500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մլն. ՀՀ դրամ, </w:t>
      </w:r>
      <w:r w:rsidRPr="008B2253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 xml:space="preserve">բացառությամբ 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թմրամիջոցներ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</w:t>
      </w:r>
      <w:r w:rsidRPr="00F013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հոգեմետ (հոգեներգործուն) նյութեր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պարունակող դեղեր </w:t>
      </w:r>
      <w:r w:rsidRPr="00F013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Հայաստանի</w:t>
      </w:r>
      <w:r w:rsidRPr="00F013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F013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Հանրապետություն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ներմուծող կազմակերպությունների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որոնց նախորդ տարվա դեղերի ներմուծման ծավալը կազմում է առնվազն 300 մլն. ՀՀ դրամ: </w:t>
      </w:r>
    </w:p>
    <w:p w:rsidR="00B5432D" w:rsidRPr="00425B90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3. 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Կազմակերպությունների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կողմից N 1 հավելվածով սահմանված նյութական արժեքները կուտակվում են` համաձայն «Նյութական պահուստի մասին» Հայաստանի Հանրապետության օրենքի 6-րդ հոդվածի 4-րդ մասով սահմանված ռազմավարական պաշարների կուտակման ծավալների, որի արժեքի մինչև 15 տոկոսը սուբսիդավորվում է Հայաստանի Հանրապետության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կառավարության 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կողմից։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Սուբսիդավորման </w:t>
      </w:r>
      <w:r w:rsidRPr="00425B9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կարգը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425B9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սահման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Pr="00425B9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ում է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Առողջապահության նախարարի հրամանով</w:t>
      </w:r>
      <w:r w:rsidRPr="00425B9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B5432D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77BE6">
        <w:rPr>
          <w:rFonts w:ascii="GHEA Grapalat" w:hAnsi="GHEA Grapalat"/>
          <w:color w:val="000000" w:themeColor="text1"/>
          <w:sz w:val="24"/>
          <w:szCs w:val="24"/>
          <w:lang w:val="hy-AM"/>
        </w:rPr>
        <w:t>4. Ռազմավարական պաշարների պահուստի անվանացանկում ներառված դեղերի գրանցումը ավարտվելուց հետո, ինչպես նաև Հայաստանի</w:t>
      </w:r>
      <w:r w:rsidRPr="00C77BE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77B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Հանրապետությունում չգրանցված դեղեր կարող են ներմուծել սույն որոշման 2-րդ կետում ընդգրկված </w:t>
      </w:r>
      <w:r w:rsidRPr="00C77BE6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կազմակերպությունները` իրենց նախորդ տարվա ներմուծման ծավալի 10 տոկոսի չափով: </w:t>
      </w:r>
    </w:p>
    <w:p w:rsidR="00B5432D" w:rsidRPr="00C77BE6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B5432D" w:rsidRPr="008C58BB" w:rsidRDefault="00B5432D" w:rsidP="00B5432D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C58B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5. Հայաստանի Հանրապետությունում պետական գրանցումն ավարտված և չգրանցված դեղեր ներմուծելու համար կազմակերպությունը նախապես, մինչև ներմուծում իրականացնելը, գրավոր դիմում է առողջապահության նախարարություն՝ ներմուծման թույլտվություն ստանալու նպատակով: Ա</w:t>
      </w:r>
      <w:r w:rsidRPr="008C58BB">
        <w:rPr>
          <w:rFonts w:ascii="GHEA Grapalat" w:hAnsi="GHEA Grapalat"/>
          <w:color w:val="000000" w:themeColor="text1"/>
          <w:sz w:val="24"/>
          <w:szCs w:val="24"/>
          <w:lang w:val="hy-AM"/>
        </w:rPr>
        <w:t>ռողջապահության նախարարությունը ուսումնասիրում է Հայաստանի Հանրապետությունում պետական գրանցում ունեցող և վերջին վեց ամսվա ընթացքում ներմուծված դեղերի ցանկը, հաշվի առնելով նույն ազդող նյութ պարունակող դեղերի առկայությունը: Առողջապահության նախարարության գրավոր թույլտվություն ստանալու դեպքում, կազմակերպությունը կարող է իրականացնել վերոգրյալ դեղերի Հայաստանի Հանրապետություն ներմուծում:</w:t>
      </w:r>
    </w:p>
    <w:p w:rsidR="00B5432D" w:rsidRPr="008B2253" w:rsidRDefault="00B5432D" w:rsidP="00B5432D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13F3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Ռազմավարական պաշարների անվանացանկում առկա որևէ դեղի կամ բժշկական նշանակության գույքի հետագայում ներմուծման, թարմացման, պահպանման անհնարինության դեպքում (արտադրության դադարեցում, պայմանագրի խզում և այլն), կազմակերպությունների կողմից երկամսյա ժամկետում տեղեկացվում է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առողջապահության նախարարությանը` ներկայացնելով համապատասխան առաջարկ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</w:t>
      </w:r>
      <w:r w:rsidRPr="008B22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անվանացանկը վերանայելու և դրանք` համապատասխան քանակներով այլ համարժեքներով փոխարինելու համար։</w:t>
      </w:r>
    </w:p>
    <w:p w:rsidR="00B5432D" w:rsidRPr="008B2253" w:rsidRDefault="00B5432D" w:rsidP="00B5432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113F3B">
        <w:rPr>
          <w:rFonts w:ascii="GHEA Grapalat" w:hAnsi="GHEA Grapalat"/>
          <w:lang w:val="hy-AM"/>
        </w:rPr>
        <w:t>7</w:t>
      </w:r>
      <w:r w:rsidRPr="008B2253">
        <w:rPr>
          <w:rFonts w:ascii="GHEA Grapalat" w:hAnsi="GHEA Grapalat"/>
          <w:lang w:val="hy-AM"/>
        </w:rPr>
        <w:t>. Ռազմավարական պաշարների անվանացանկում ներառված դեղերը կարող են իրացվել միայն պահուստային պաշարները համալրելուց հետո</w:t>
      </w:r>
      <w:r>
        <w:rPr>
          <w:rFonts w:ascii="GHEA Grapalat" w:hAnsi="GHEA Grapalat"/>
          <w:lang w:val="hy-AM"/>
        </w:rPr>
        <w:t xml:space="preserve">, բացառությամբ </w:t>
      </w:r>
      <w:r w:rsidRPr="008B2253">
        <w:rPr>
          <w:rFonts w:ascii="GHEA Grapalat" w:hAnsi="GHEA Grapalat"/>
          <w:lang w:val="hy-AM"/>
        </w:rPr>
        <w:t xml:space="preserve">4-րդ կետով սահմանված դեղերի, </w:t>
      </w:r>
      <w:r>
        <w:rPr>
          <w:rFonts w:ascii="GHEA Grapalat" w:hAnsi="GHEA Grapalat"/>
          <w:lang w:val="hy-AM"/>
        </w:rPr>
        <w:t>որոնք կարող են իրացվել միայն այն դեպքում, երբ դրանց մնացորդային</w:t>
      </w:r>
      <w:r w:rsidRPr="008B2253">
        <w:rPr>
          <w:rFonts w:ascii="GHEA Grapalat" w:hAnsi="GHEA Grapalat"/>
          <w:lang w:val="hy-AM"/>
        </w:rPr>
        <w:t xml:space="preserve"> պիտանիության ժամկետ</w:t>
      </w:r>
      <w:r>
        <w:rPr>
          <w:rFonts w:ascii="GHEA Grapalat" w:hAnsi="GHEA Grapalat"/>
          <w:lang w:val="hy-AM"/>
        </w:rPr>
        <w:t xml:space="preserve">ները </w:t>
      </w:r>
      <w:r w:rsidRPr="008B2253">
        <w:rPr>
          <w:rFonts w:ascii="GHEA Grapalat" w:hAnsi="GHEA Grapalat"/>
          <w:lang w:val="hy-AM"/>
        </w:rPr>
        <w:t>12 ամսից ոչ պակաս</w:t>
      </w:r>
      <w:r>
        <w:rPr>
          <w:rFonts w:ascii="GHEA Grapalat" w:hAnsi="GHEA Grapalat"/>
          <w:lang w:val="hy-AM"/>
        </w:rPr>
        <w:t xml:space="preserve"> է</w:t>
      </w:r>
      <w:r w:rsidRPr="008B2253">
        <w:rPr>
          <w:rFonts w:ascii="GHEA Grapalat" w:hAnsi="GHEA Grapalat"/>
          <w:lang w:val="hy-AM"/>
        </w:rPr>
        <w:t>, իսկ մեկ տարի պիտանիության ժամկետ ունեցող դեղերի համար առնվազն 6 ամիս</w:t>
      </w:r>
      <w:r>
        <w:rPr>
          <w:rFonts w:ascii="GHEA Grapalat" w:hAnsi="GHEA Grapalat"/>
          <w:lang w:val="hy-AM"/>
        </w:rPr>
        <w:t xml:space="preserve"> է: Այս դեպքում դեղագործական կազմակերպությունը գրավոր դիմում է Առողջապահության նախարարություն` իրացման </w:t>
      </w:r>
      <w:r w:rsidRPr="00D80F11">
        <w:rPr>
          <w:rFonts w:ascii="GHEA Grapalat" w:hAnsi="GHEA Grapalat"/>
          <w:lang w:val="hy-AM"/>
        </w:rPr>
        <w:t>թույտվություն ստանալու</w:t>
      </w:r>
      <w:r>
        <w:rPr>
          <w:rFonts w:ascii="GHEA Grapalat" w:hAnsi="GHEA Grapalat"/>
          <w:lang w:val="hy-AM"/>
        </w:rPr>
        <w:t xml:space="preserve"> համար: Առողջապահության նախարարությունից իրացման գրավոր թույլտվություն ստանալու և </w:t>
      </w:r>
      <w:r w:rsidRPr="008B2253">
        <w:rPr>
          <w:rFonts w:ascii="GHEA Grapalat" w:hAnsi="GHEA Grapalat"/>
          <w:lang w:val="hy-AM"/>
        </w:rPr>
        <w:t>ռազմավարական պաշարների պահուստի համալր</w:t>
      </w:r>
      <w:r>
        <w:rPr>
          <w:rFonts w:ascii="GHEA Grapalat" w:hAnsi="GHEA Grapalat"/>
          <w:lang w:val="hy-AM"/>
        </w:rPr>
        <w:t>ման</w:t>
      </w:r>
      <w:r w:rsidRPr="008B225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դեպքում</w:t>
      </w:r>
      <w:r w:rsidRPr="008B225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կարող է իրականացվել վերոգրյալ դեղերի իրացում:</w:t>
      </w:r>
    </w:p>
    <w:p w:rsidR="00B5432D" w:rsidRPr="008B2253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8. </w:t>
      </w:r>
      <w:r w:rsidRPr="008B2253">
        <w:rPr>
          <w:rFonts w:ascii="GHEA Grapalat" w:hAnsi="GHEA Grapalat"/>
          <w:sz w:val="24"/>
          <w:szCs w:val="24"/>
          <w:lang w:val="hy-AM"/>
        </w:rPr>
        <w:t xml:space="preserve">Ռազմավարական պաշարների պահուստի դեղերը և բժշկական արտադրատեսակները պետք է հաշվառվեն պահեստում իրացման ենթակա մյուս ապրանքներից առանձին: </w:t>
      </w:r>
    </w:p>
    <w:p w:rsidR="00B5432D" w:rsidRPr="008B2253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Հայաստանի Հանրապետության պետական եկամուտների կոմիտեի նախագահին` մինչև յուրաքանչյուր տարվա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հունվարի 20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-ը Հայաստանի Հանրապետության առողջապահության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6C29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ներքին գործերի նախարարություններին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գրավոր տրամադրել այն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կազմակերպությունների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ցանկը, որոնց ներմուծման ծավալները (գումարային շեմը) նախորդ տարում գերազանցել են սույն որոշմամբ սահմանված ծավալները (գումարային շեմեր):</w:t>
      </w:r>
    </w:p>
    <w:p w:rsidR="00B5432D" w:rsidRPr="008B2253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Հայաստանի Հանրապետության առողջապահության նախարարին` սույն որոշման 1-ին 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1-ին ենթակետ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 սահմանվող նյութական արժեքների անվանացանկը ենթակա է վերանայման երեք տարին մեկ անգամ: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:rsidR="00421CBC" w:rsidRPr="00B5432D" w:rsidRDefault="00B5432D" w:rsidP="00B543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8B22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  <w:bookmarkStart w:id="0" w:name="_GoBack"/>
      <w:bookmarkEnd w:id="0"/>
    </w:p>
    <w:sectPr w:rsidR="00421CBC" w:rsidRPr="00B5432D" w:rsidSect="00B5432D">
      <w:pgSz w:w="11906" w:h="16838" w:code="9"/>
      <w:pgMar w:top="851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2D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B5432D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5E938"/>
  <w15:chartTrackingRefBased/>
  <w15:docId w15:val="{52ACABCE-95CB-48FA-82F7-9095E4F2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32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5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2023-05-08T11:12:00Z</dcterms:created>
  <dcterms:modified xsi:type="dcterms:W3CDTF">2023-05-08T11:15:00Z</dcterms:modified>
</cp:coreProperties>
</file>