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C38DA" w14:textId="77777777" w:rsidR="004712F4" w:rsidRDefault="00C541BD" w:rsidP="00A936D1">
      <w:pPr>
        <w:tabs>
          <w:tab w:val="left" w:pos="-180"/>
          <w:tab w:val="left" w:pos="7065"/>
        </w:tabs>
        <w:spacing w:after="0" w:line="360" w:lineRule="auto"/>
        <w:contextualSpacing/>
        <w:jc w:val="right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sz w:val="24"/>
          <w:szCs w:val="24"/>
          <w:lang w:val="en-US"/>
        </w:rPr>
        <w:t xml:space="preserve">  </w:t>
      </w:r>
      <w:r w:rsidR="004712F4">
        <w:rPr>
          <w:rFonts w:ascii="GHEA Grapalat" w:hAnsi="GHEA Grapalat"/>
          <w:b/>
          <w:bCs/>
          <w:iCs/>
          <w:sz w:val="24"/>
          <w:szCs w:val="24"/>
          <w:lang w:val="hy-AM"/>
        </w:rPr>
        <w:t>ՆԱԽԱԳԻԾ</w:t>
      </w:r>
    </w:p>
    <w:p w14:paraId="4A7E032C" w14:textId="77777777" w:rsidR="001C1F26" w:rsidRPr="004712F4" w:rsidRDefault="001C1F26" w:rsidP="00A936D1">
      <w:pPr>
        <w:tabs>
          <w:tab w:val="left" w:pos="-180"/>
          <w:tab w:val="left" w:pos="7065"/>
        </w:tabs>
        <w:spacing w:after="0" w:line="360" w:lineRule="auto"/>
        <w:contextualSpacing/>
        <w:jc w:val="right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14:paraId="5F4C921D" w14:textId="46C728B2" w:rsidR="00B512B8" w:rsidRPr="00A13179" w:rsidRDefault="00B512B8" w:rsidP="00496E9C">
      <w:pPr>
        <w:tabs>
          <w:tab w:val="left" w:pos="-180"/>
          <w:tab w:val="left" w:pos="7065"/>
        </w:tabs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A26C5A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ՀԱՅԱՍՏԱՆԻ ՀԱՆՐԱՊԵՏՈՒԹՅԱՆ </w:t>
      </w:r>
      <w:r w:rsidR="00A13179">
        <w:rPr>
          <w:rFonts w:ascii="GHEA Grapalat" w:hAnsi="GHEA Grapalat"/>
          <w:b/>
          <w:bCs/>
          <w:iCs/>
          <w:sz w:val="24"/>
          <w:szCs w:val="24"/>
          <w:lang w:val="hy-AM"/>
        </w:rPr>
        <w:t>ԿԱՌԱՎԱՐՈՒԹՅԱՆ</w:t>
      </w:r>
    </w:p>
    <w:p w14:paraId="178E484A" w14:textId="77777777" w:rsidR="00B512B8" w:rsidRPr="00A26C5A" w:rsidRDefault="00EB6361" w:rsidP="00496E9C">
      <w:pPr>
        <w:tabs>
          <w:tab w:val="left" w:pos="-180"/>
          <w:tab w:val="left" w:pos="7065"/>
        </w:tabs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>
        <w:rPr>
          <w:rFonts w:ascii="GHEA Grapalat" w:hAnsi="GHEA Grapalat"/>
          <w:b/>
          <w:bCs/>
          <w:iCs/>
          <w:sz w:val="24"/>
          <w:szCs w:val="24"/>
          <w:lang w:val="af-ZA"/>
        </w:rPr>
        <w:t>ՈՐՈՇՈՒՄ</w:t>
      </w:r>
    </w:p>
    <w:p w14:paraId="48780BFC" w14:textId="77777777" w:rsidR="002854ED" w:rsidRPr="00ED432B" w:rsidRDefault="002854ED" w:rsidP="00496E9C">
      <w:pPr>
        <w:tabs>
          <w:tab w:val="left" w:pos="-180"/>
          <w:tab w:val="left" w:pos="7065"/>
        </w:tabs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sz w:val="10"/>
          <w:szCs w:val="10"/>
          <w:lang w:val="af-ZA"/>
        </w:rPr>
      </w:pPr>
    </w:p>
    <w:p w14:paraId="407098DD" w14:textId="4B09715D" w:rsidR="00B512B8" w:rsidRPr="00A13179" w:rsidRDefault="00B512B8" w:rsidP="00496E9C">
      <w:pPr>
        <w:tabs>
          <w:tab w:val="left" w:pos="-180"/>
          <w:tab w:val="left" w:pos="7065"/>
        </w:tabs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A26C5A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«----» </w:t>
      </w:r>
      <w:r w:rsidR="00496E9C">
        <w:rPr>
          <w:rFonts w:ascii="GHEA Grapalat" w:hAnsi="GHEA Grapalat"/>
          <w:b/>
          <w:bCs/>
          <w:iCs/>
          <w:sz w:val="24"/>
          <w:szCs w:val="24"/>
          <w:lang w:val="af-ZA"/>
        </w:rPr>
        <w:t>«-------------------------» 202</w:t>
      </w:r>
      <w:r w:rsidR="005A557F">
        <w:rPr>
          <w:rFonts w:ascii="GHEA Grapalat" w:hAnsi="GHEA Grapalat"/>
          <w:b/>
          <w:bCs/>
          <w:iCs/>
          <w:sz w:val="24"/>
          <w:szCs w:val="24"/>
          <w:lang w:val="af-ZA"/>
        </w:rPr>
        <w:t>3</w:t>
      </w:r>
      <w:r w:rsidRPr="00A26C5A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թվականի N---- </w:t>
      </w:r>
      <w:r w:rsidR="00A13179">
        <w:rPr>
          <w:rFonts w:ascii="GHEA Grapalat" w:hAnsi="GHEA Grapalat"/>
          <w:b/>
          <w:bCs/>
          <w:iCs/>
          <w:sz w:val="24"/>
          <w:szCs w:val="24"/>
          <w:lang w:val="hy-AM"/>
        </w:rPr>
        <w:t>Ն</w:t>
      </w:r>
    </w:p>
    <w:p w14:paraId="3AA539B7" w14:textId="77777777" w:rsidR="00B512B8" w:rsidRPr="00A26C5A" w:rsidRDefault="00B512B8" w:rsidP="00496E9C">
      <w:pPr>
        <w:tabs>
          <w:tab w:val="left" w:pos="-180"/>
          <w:tab w:val="left" w:pos="7065"/>
        </w:tabs>
        <w:spacing w:after="0" w:line="360" w:lineRule="auto"/>
        <w:contextualSpacing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14:paraId="0B4580CB" w14:textId="45F15742" w:rsidR="00A13179" w:rsidRPr="00A13179" w:rsidRDefault="005A557F" w:rsidP="00A5571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ԿԱՌԱՎԱՐՈՒԹՅԱՆ 2023 ԹՎԱԿԱՆԻ ՀՈՒՆՎԱՐԻ 19-Ի </w:t>
      </w:r>
      <w:r w:rsidR="003E6B2D" w:rsidRPr="003E6B2D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>N</w:t>
      </w:r>
      <w:r w:rsidR="008564D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79-Ն ՈՐՈՇՄԱՆ ՄԵՋ ԼՐԱՑՈՒՄ</w:t>
      </w:r>
      <w:bookmarkStart w:id="0" w:name="_GoBack"/>
      <w:bookmarkEnd w:id="0"/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</w:t>
      </w:r>
      <w:r w:rsidR="00A13179" w:rsidRPr="00A1317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</w:p>
    <w:p w14:paraId="59884641" w14:textId="078841D4" w:rsidR="00496E9C" w:rsidRPr="00ED432B" w:rsidRDefault="00496E9C" w:rsidP="00ED432B">
      <w:pPr>
        <w:tabs>
          <w:tab w:val="left" w:pos="8505"/>
        </w:tabs>
        <w:spacing w:line="360" w:lineRule="auto"/>
        <w:rPr>
          <w:rFonts w:ascii="GHEA Grapalat" w:hAnsi="GHEA Grapalat"/>
          <w:b/>
          <w:bCs/>
          <w:color w:val="000000"/>
          <w:sz w:val="10"/>
          <w:szCs w:val="10"/>
          <w:shd w:val="clear" w:color="auto" w:fill="FFFFFF"/>
          <w:lang w:val="hy-AM"/>
        </w:rPr>
      </w:pPr>
    </w:p>
    <w:p w14:paraId="3E68B943" w14:textId="2B393243" w:rsidR="00AF3392" w:rsidRPr="00140F2F" w:rsidRDefault="00A41DA1" w:rsidP="00943691">
      <w:pPr>
        <w:spacing w:after="0" w:line="360" w:lineRule="auto"/>
        <w:ind w:firstLine="36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140F2F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>Հիմք ընդունելով «Նորմատիվ իրավական ակտերի մասին» օրենքի 33-րդ հոդվածը և</w:t>
      </w:r>
      <w:r w:rsidRPr="00140F2F">
        <w:rPr>
          <w:rFonts w:ascii="GHEA Grapalat" w:hAnsi="GHEA Grapalat"/>
          <w:bCs/>
          <w:noProof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Pr="00140F2F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>34-րդ հոդվածի 1-ին մասը</w:t>
      </w:r>
      <w:r w:rsidR="00AF3392" w:rsidRPr="00140F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Հայաստանի Հանրապետության կառավարությունը</w:t>
      </w:r>
      <w:r w:rsidR="00AF3392" w:rsidRPr="00140F2F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AF3392" w:rsidRPr="00140F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02753BDF" w14:textId="76C06D73" w:rsidR="005A557F" w:rsidRPr="00140F2F" w:rsidRDefault="00140F2F" w:rsidP="00943691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40F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2023 թվականի հունվարի 19-ի   </w:t>
      </w:r>
      <w:r w:rsidRPr="00140F2F">
        <w:rPr>
          <w:rFonts w:ascii="GHEA Grapalat" w:hAnsi="GHEA Grapalat"/>
          <w:sz w:val="24"/>
          <w:szCs w:val="24"/>
          <w:lang w:val="hy-AM"/>
        </w:rPr>
        <w:t xml:space="preserve">«Լիցենզավորման մասին» օրենքով նախատեսված գործունեության իրականացման վայրի պահանջ չնախատեսող՝ Եվրասիական տնտեսական միության, Եվրոպական միության անդամ երկրների, ինչպես նաև Ամերիկայի Միացյալ Նահանգների, Կանադայի, Հարավային Կորեայի, Չինաստանի Ժողովրդական Հանրապետության, Ճապոնիայի, Մեծ Բրիտանիայի և Հյուսիսային Իռլանդիայի Միացյալ Թագավորության, Արաբական Միացյալ Էմիրությունների, Վրաստանի, Իրանի Իսլամական Հանրապետության իրավաբանական անձանց կողմից լիցենզավորման ենթակա գործունեության իրականացման համար համապատասխան ոլորտների </w:t>
      </w:r>
      <w:r w:rsidR="003D3FEC" w:rsidRPr="00695EA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թույլտվության տրման կարգերը</w:t>
      </w:r>
      <w:r w:rsidR="003D3FEC" w:rsidRPr="00140F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F2F">
        <w:rPr>
          <w:rFonts w:ascii="GHEA Grapalat" w:hAnsi="GHEA Grapalat"/>
          <w:sz w:val="24"/>
          <w:szCs w:val="24"/>
          <w:lang w:val="hy-AM"/>
        </w:rPr>
        <w:t>հաստատելու մասին»</w:t>
      </w:r>
      <w:r w:rsidRPr="00140F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E6B2D" w:rsidRPr="003E6B2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</w:t>
      </w:r>
      <w:r w:rsidRPr="00140F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79-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Pr="00140F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Pr="00140F2F">
        <w:rPr>
          <w:rStyle w:val="Emphasis"/>
          <w:rFonts w:ascii="GHEA Grapalat" w:hAnsi="GHEA Grapalat"/>
          <w:bCs/>
          <w:i w:val="0"/>
          <w:noProof/>
          <w:color w:val="000000"/>
          <w:sz w:val="24"/>
          <w:szCs w:val="24"/>
          <w:shd w:val="clear" w:color="auto" w:fill="FFFFFF"/>
          <w:lang w:val="hy-AM"/>
        </w:rPr>
        <w:t>(</w:t>
      </w:r>
      <w:r w:rsidRPr="00140F2F">
        <w:rPr>
          <w:rFonts w:ascii="GHEA Grapalat" w:hAnsi="GHEA Grapalat"/>
          <w:iCs/>
          <w:sz w:val="24"/>
          <w:szCs w:val="24"/>
          <w:lang w:val="hy-AM"/>
        </w:rPr>
        <w:t>այսուհետև՝ Որոշում)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5A557F" w:rsidRPr="00140F2F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>-ին կետի 5-րդ ենթակետից հետո լրացնել</w:t>
      </w:r>
      <w:r w:rsidR="001A69CA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 xml:space="preserve"> հետևյալ բովանդակությամբ</w:t>
      </w:r>
      <w:r w:rsidR="005A557F" w:rsidRPr="00140F2F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 xml:space="preserve"> 6-րդ </w:t>
      </w:r>
      <w:r w:rsidR="003E6B2D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>ենթա</w:t>
      </w:r>
      <w:r w:rsidR="005A557F" w:rsidRPr="00140F2F">
        <w:rPr>
          <w:rFonts w:ascii="GHEA Grapalat" w:hAnsi="GHEA Grapalat"/>
          <w:bCs/>
          <w:color w:val="000000"/>
          <w:sz w:val="24"/>
          <w:shd w:val="clear" w:color="auto" w:fill="FFFFFF"/>
          <w:lang w:val="hy-AM"/>
        </w:rPr>
        <w:t>կետ</w:t>
      </w:r>
      <w:r w:rsidR="001A69CA">
        <w:rPr>
          <w:rFonts w:ascii="Cambria Math" w:hAnsi="Cambria Math"/>
          <w:bCs/>
          <w:color w:val="000000"/>
          <w:sz w:val="24"/>
          <w:shd w:val="clear" w:color="auto" w:fill="FFFFFF"/>
          <w:lang w:val="hy-AM"/>
        </w:rPr>
        <w:t>․</w:t>
      </w:r>
    </w:p>
    <w:p w14:paraId="597A9667" w14:textId="29A6D16E" w:rsidR="00184EF4" w:rsidRPr="00622D1A" w:rsidRDefault="00A72C9C" w:rsidP="00943691">
      <w:pPr>
        <w:spacing w:after="0" w:line="360" w:lineRule="auto"/>
        <w:ind w:firstLine="27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22D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A557F" w:rsidRPr="00622D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5A557F" w:rsidRPr="005A55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6) </w:t>
      </w:r>
      <w:r w:rsidR="00184EF4" w:rsidRPr="00184E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օտարերկրյա</w:t>
      </w:r>
      <w:r w:rsidR="00184EF4" w:rsidRPr="00622D1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184EF4" w:rsidRPr="00184E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իրավաբանական</w:t>
      </w:r>
      <w:r w:rsidR="00184EF4" w:rsidRPr="00622D1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184EF4" w:rsidRPr="00184E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անձանց կողմից ինկասացիոն ծառայությունների մատուցման թույլտվության տրման կարգը</w:t>
      </w:r>
      <w:r w:rsidR="00E2325A" w:rsidRPr="00622D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համաձայն N </w:t>
      </w:r>
      <w:r w:rsidR="00B8473F" w:rsidRPr="00622D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E2325A" w:rsidRPr="00622D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</w:t>
      </w:r>
      <w:r w:rsidR="00943691" w:rsidRPr="003E6B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»։</w:t>
      </w:r>
    </w:p>
    <w:p w14:paraId="41DEF16F" w14:textId="123ADFC8" w:rsidR="005D5046" w:rsidRPr="003E6B2D" w:rsidRDefault="003E6B2D" w:rsidP="0094369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6B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3E6B2D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3E6B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Որոշումը լրացնել N 6 </w:t>
      </w:r>
      <w:r w:rsidR="000964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Pr="003E6B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184EF4" w:rsidRPr="003E6B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895F3C" w:rsidRPr="003E6B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համաձայն </w:t>
      </w:r>
      <w:r w:rsidR="000964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895F3C" w:rsidRPr="003E6B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3B2097" w:rsidRPr="003E6B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9E396E7" w14:textId="260B915C" w:rsidR="00F62775" w:rsidRDefault="003E6B2D" w:rsidP="00B01857">
      <w:pPr>
        <w:spacing w:after="0" w:line="360" w:lineRule="auto"/>
        <w:ind w:firstLine="360"/>
        <w:rPr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AF33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AF33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Սույն որոշումն ուժի մեջ է մտնում պաշտոնական հրապարակման օրվան հաջորդող տասներորդ օրը:</w:t>
      </w:r>
    </w:p>
    <w:p w14:paraId="3B210079" w14:textId="77777777" w:rsidR="00F62775" w:rsidRDefault="00F62775">
      <w:pPr>
        <w:rPr>
          <w:sz w:val="24"/>
          <w:szCs w:val="24"/>
          <w:lang w:val="af-ZA"/>
        </w:rPr>
      </w:pPr>
    </w:p>
    <w:p w14:paraId="7C1BF2A7" w14:textId="77777777" w:rsidR="00F62775" w:rsidRPr="00F62775" w:rsidRDefault="00F62775" w:rsidP="00F62775">
      <w:pPr>
        <w:spacing w:line="240" w:lineRule="auto"/>
        <w:rPr>
          <w:rFonts w:ascii="GHEA Grapalat" w:eastAsia="Calibri" w:hAnsi="GHEA Grapalat" w:cs="Sylfaen"/>
          <w:sz w:val="24"/>
          <w:szCs w:val="24"/>
          <w:lang w:val="hy-AM"/>
        </w:rPr>
      </w:pPr>
      <w:r w:rsidRPr="00F62775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ՀԱՆՐԱՊԵՏՈՒԹՅԱՆ</w:t>
      </w:r>
    </w:p>
    <w:p w14:paraId="3C5F8A4D" w14:textId="13B8EB6A" w:rsidR="001B6C3C" w:rsidRPr="001B6C3C" w:rsidRDefault="00ED432B" w:rsidP="00ED432B">
      <w:pPr>
        <w:spacing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   </w:t>
      </w:r>
      <w:r w:rsidR="00F62775" w:rsidRPr="00F62775">
        <w:rPr>
          <w:rFonts w:ascii="GHEA Grapalat" w:eastAsia="Calibri" w:hAnsi="GHEA Grapalat" w:cs="Sylfaen"/>
          <w:sz w:val="24"/>
          <w:szCs w:val="24"/>
          <w:lang w:val="hy-AM"/>
        </w:rPr>
        <w:t xml:space="preserve">ՎԱՐՉԱՊԵՏ                                                             </w:t>
      </w:r>
      <w:r w:rsidR="00F62775">
        <w:rPr>
          <w:rFonts w:ascii="GHEA Grapalat" w:eastAsia="Calibri" w:hAnsi="GHEA Grapalat" w:cs="Sylfaen"/>
          <w:sz w:val="24"/>
          <w:szCs w:val="24"/>
          <w:lang w:val="hy-AM"/>
        </w:rPr>
        <w:t xml:space="preserve">       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            </w:t>
      </w:r>
      <w:r w:rsidR="00F62775" w:rsidRPr="00F62775">
        <w:rPr>
          <w:rFonts w:ascii="GHEA Grapalat" w:eastAsia="Calibri" w:hAnsi="GHEA Grapalat" w:cs="Sylfaen"/>
          <w:sz w:val="24"/>
          <w:szCs w:val="24"/>
          <w:lang w:val="hy-AM"/>
        </w:rPr>
        <w:t>ՆԻԿՈԼ ՓԱՇԻՆՅԱՆ</w:t>
      </w:r>
    </w:p>
    <w:sectPr w:rsidR="001B6C3C" w:rsidRPr="001B6C3C" w:rsidSect="00895F3C">
      <w:pgSz w:w="11906" w:h="16838" w:code="9"/>
      <w:pgMar w:top="720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57B83" w14:textId="77777777" w:rsidR="00CF343A" w:rsidRDefault="00CF343A" w:rsidP="00A26C5A">
      <w:pPr>
        <w:spacing w:after="0" w:line="240" w:lineRule="auto"/>
      </w:pPr>
      <w:r>
        <w:separator/>
      </w:r>
    </w:p>
  </w:endnote>
  <w:endnote w:type="continuationSeparator" w:id="0">
    <w:p w14:paraId="741BEBE1" w14:textId="77777777" w:rsidR="00CF343A" w:rsidRDefault="00CF343A" w:rsidP="00A2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3C6BF" w14:textId="77777777" w:rsidR="00CF343A" w:rsidRDefault="00CF343A" w:rsidP="00A26C5A">
      <w:pPr>
        <w:spacing w:after="0" w:line="240" w:lineRule="auto"/>
      </w:pPr>
      <w:r>
        <w:separator/>
      </w:r>
    </w:p>
  </w:footnote>
  <w:footnote w:type="continuationSeparator" w:id="0">
    <w:p w14:paraId="14BABC07" w14:textId="77777777" w:rsidR="00CF343A" w:rsidRDefault="00CF343A" w:rsidP="00A26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05D"/>
    <w:multiLevelType w:val="hybridMultilevel"/>
    <w:tmpl w:val="7F14AA8C"/>
    <w:lvl w:ilvl="0" w:tplc="0809000F">
      <w:start w:val="1"/>
      <w:numFmt w:val="decimal"/>
      <w:lvlText w:val="%1."/>
      <w:lvlJc w:val="left"/>
      <w:pPr>
        <w:ind w:left="960" w:hanging="360"/>
      </w:p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85E6114"/>
    <w:multiLevelType w:val="hybridMultilevel"/>
    <w:tmpl w:val="DD06A914"/>
    <w:lvl w:ilvl="0" w:tplc="EFA63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7F1389"/>
    <w:multiLevelType w:val="hybridMultilevel"/>
    <w:tmpl w:val="B1B6121C"/>
    <w:lvl w:ilvl="0" w:tplc="FA90EF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456C3E"/>
    <w:multiLevelType w:val="hybridMultilevel"/>
    <w:tmpl w:val="ADBEF602"/>
    <w:lvl w:ilvl="0" w:tplc="0809000F">
      <w:start w:val="1"/>
      <w:numFmt w:val="decimal"/>
      <w:lvlText w:val="%1."/>
      <w:lvlJc w:val="left"/>
      <w:pPr>
        <w:ind w:left="960" w:hanging="360"/>
      </w:p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535218D"/>
    <w:multiLevelType w:val="hybridMultilevel"/>
    <w:tmpl w:val="FFE82F2A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82C665D"/>
    <w:multiLevelType w:val="hybridMultilevel"/>
    <w:tmpl w:val="63FC59D4"/>
    <w:lvl w:ilvl="0" w:tplc="C1961D6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7D0450"/>
    <w:multiLevelType w:val="hybridMultilevel"/>
    <w:tmpl w:val="F9A4C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7B664B31"/>
    <w:multiLevelType w:val="hybridMultilevel"/>
    <w:tmpl w:val="EDFA3DD8"/>
    <w:lvl w:ilvl="0" w:tplc="A89AA8F2">
      <w:start w:val="1"/>
      <w:numFmt w:val="decimal"/>
      <w:lvlText w:val="%1."/>
      <w:lvlJc w:val="left"/>
      <w:pPr>
        <w:ind w:left="1065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6C"/>
    <w:rsid w:val="00005837"/>
    <w:rsid w:val="00013BCC"/>
    <w:rsid w:val="00031174"/>
    <w:rsid w:val="0006030B"/>
    <w:rsid w:val="00065411"/>
    <w:rsid w:val="000760E9"/>
    <w:rsid w:val="00087671"/>
    <w:rsid w:val="0009440E"/>
    <w:rsid w:val="00095E34"/>
    <w:rsid w:val="0009641E"/>
    <w:rsid w:val="000C134D"/>
    <w:rsid w:val="000D460F"/>
    <w:rsid w:val="000D6AFE"/>
    <w:rsid w:val="000E0D4C"/>
    <w:rsid w:val="000F7BC4"/>
    <w:rsid w:val="00100CA3"/>
    <w:rsid w:val="00112694"/>
    <w:rsid w:val="00112E04"/>
    <w:rsid w:val="001350B1"/>
    <w:rsid w:val="00140F2F"/>
    <w:rsid w:val="00144319"/>
    <w:rsid w:val="00154EB8"/>
    <w:rsid w:val="00184D29"/>
    <w:rsid w:val="00184EF4"/>
    <w:rsid w:val="00187047"/>
    <w:rsid w:val="001A69CA"/>
    <w:rsid w:val="001B6C3C"/>
    <w:rsid w:val="001C1F26"/>
    <w:rsid w:val="001E0F93"/>
    <w:rsid w:val="001F0840"/>
    <w:rsid w:val="001F19FC"/>
    <w:rsid w:val="002028E7"/>
    <w:rsid w:val="0022551C"/>
    <w:rsid w:val="00260A11"/>
    <w:rsid w:val="00262365"/>
    <w:rsid w:val="00272EA3"/>
    <w:rsid w:val="00276D97"/>
    <w:rsid w:val="002854ED"/>
    <w:rsid w:val="002A354E"/>
    <w:rsid w:val="002B4CC8"/>
    <w:rsid w:val="002C2EEC"/>
    <w:rsid w:val="002D4B8D"/>
    <w:rsid w:val="002E0AED"/>
    <w:rsid w:val="003114CD"/>
    <w:rsid w:val="00340CA3"/>
    <w:rsid w:val="0034209B"/>
    <w:rsid w:val="003552AC"/>
    <w:rsid w:val="003726C3"/>
    <w:rsid w:val="003B2097"/>
    <w:rsid w:val="003B7959"/>
    <w:rsid w:val="003C2558"/>
    <w:rsid w:val="003D3FEC"/>
    <w:rsid w:val="003D6A8A"/>
    <w:rsid w:val="003E6B2D"/>
    <w:rsid w:val="004067D5"/>
    <w:rsid w:val="0046321D"/>
    <w:rsid w:val="004712F4"/>
    <w:rsid w:val="0047286F"/>
    <w:rsid w:val="00476E8A"/>
    <w:rsid w:val="00496E9C"/>
    <w:rsid w:val="004A63C6"/>
    <w:rsid w:val="004B5B35"/>
    <w:rsid w:val="004D3A33"/>
    <w:rsid w:val="004F2FA0"/>
    <w:rsid w:val="00514814"/>
    <w:rsid w:val="00542349"/>
    <w:rsid w:val="005463E2"/>
    <w:rsid w:val="005617B1"/>
    <w:rsid w:val="005763AB"/>
    <w:rsid w:val="005A11E2"/>
    <w:rsid w:val="005A557F"/>
    <w:rsid w:val="005A69CF"/>
    <w:rsid w:val="005B6141"/>
    <w:rsid w:val="005C1BA7"/>
    <w:rsid w:val="005C22D8"/>
    <w:rsid w:val="005C41F7"/>
    <w:rsid w:val="005D5046"/>
    <w:rsid w:val="00602A16"/>
    <w:rsid w:val="00613CC4"/>
    <w:rsid w:val="0061678B"/>
    <w:rsid w:val="00622D1A"/>
    <w:rsid w:val="00624BEE"/>
    <w:rsid w:val="00634483"/>
    <w:rsid w:val="00634FDD"/>
    <w:rsid w:val="00645A3E"/>
    <w:rsid w:val="00687E04"/>
    <w:rsid w:val="006948BD"/>
    <w:rsid w:val="00694EF1"/>
    <w:rsid w:val="00696E6F"/>
    <w:rsid w:val="006A5975"/>
    <w:rsid w:val="006A653A"/>
    <w:rsid w:val="006E4B93"/>
    <w:rsid w:val="00712C9F"/>
    <w:rsid w:val="00716FE0"/>
    <w:rsid w:val="00746115"/>
    <w:rsid w:val="00777B3E"/>
    <w:rsid w:val="00777F14"/>
    <w:rsid w:val="00782F30"/>
    <w:rsid w:val="0079081A"/>
    <w:rsid w:val="007946C2"/>
    <w:rsid w:val="007A1F82"/>
    <w:rsid w:val="007C10ED"/>
    <w:rsid w:val="007C1940"/>
    <w:rsid w:val="007C1D2C"/>
    <w:rsid w:val="007C61CF"/>
    <w:rsid w:val="007D3A83"/>
    <w:rsid w:val="00807E37"/>
    <w:rsid w:val="0081100C"/>
    <w:rsid w:val="008139F2"/>
    <w:rsid w:val="008330EA"/>
    <w:rsid w:val="008509FD"/>
    <w:rsid w:val="008564DA"/>
    <w:rsid w:val="00857E7A"/>
    <w:rsid w:val="00864482"/>
    <w:rsid w:val="00886770"/>
    <w:rsid w:val="00895F3C"/>
    <w:rsid w:val="008A54DB"/>
    <w:rsid w:val="008A71B4"/>
    <w:rsid w:val="008C1FD4"/>
    <w:rsid w:val="008C478E"/>
    <w:rsid w:val="008D1447"/>
    <w:rsid w:val="008D567D"/>
    <w:rsid w:val="0093370F"/>
    <w:rsid w:val="009346B3"/>
    <w:rsid w:val="00943691"/>
    <w:rsid w:val="00970E17"/>
    <w:rsid w:val="009729DE"/>
    <w:rsid w:val="009B06F9"/>
    <w:rsid w:val="009C5E5E"/>
    <w:rsid w:val="009E0A94"/>
    <w:rsid w:val="009E136C"/>
    <w:rsid w:val="009E5019"/>
    <w:rsid w:val="009F00E4"/>
    <w:rsid w:val="009F10B9"/>
    <w:rsid w:val="009F43E0"/>
    <w:rsid w:val="00A11D8F"/>
    <w:rsid w:val="00A13179"/>
    <w:rsid w:val="00A22670"/>
    <w:rsid w:val="00A26C5A"/>
    <w:rsid w:val="00A33ABB"/>
    <w:rsid w:val="00A41DA1"/>
    <w:rsid w:val="00A55716"/>
    <w:rsid w:val="00A72C9C"/>
    <w:rsid w:val="00A8291A"/>
    <w:rsid w:val="00A936D1"/>
    <w:rsid w:val="00A96FFB"/>
    <w:rsid w:val="00AB5FD7"/>
    <w:rsid w:val="00AC357A"/>
    <w:rsid w:val="00AC6432"/>
    <w:rsid w:val="00AD5199"/>
    <w:rsid w:val="00AF3392"/>
    <w:rsid w:val="00B01838"/>
    <w:rsid w:val="00B01857"/>
    <w:rsid w:val="00B5033B"/>
    <w:rsid w:val="00B512B8"/>
    <w:rsid w:val="00B57CB9"/>
    <w:rsid w:val="00B621E9"/>
    <w:rsid w:val="00B657E7"/>
    <w:rsid w:val="00B8473F"/>
    <w:rsid w:val="00B9087B"/>
    <w:rsid w:val="00BA1127"/>
    <w:rsid w:val="00BA1D01"/>
    <w:rsid w:val="00BC0D69"/>
    <w:rsid w:val="00BC496F"/>
    <w:rsid w:val="00BC5F84"/>
    <w:rsid w:val="00BD3ABC"/>
    <w:rsid w:val="00C24A6C"/>
    <w:rsid w:val="00C255A1"/>
    <w:rsid w:val="00C43C17"/>
    <w:rsid w:val="00C541BD"/>
    <w:rsid w:val="00C54A83"/>
    <w:rsid w:val="00C846B1"/>
    <w:rsid w:val="00C92F6B"/>
    <w:rsid w:val="00C96E18"/>
    <w:rsid w:val="00CB4FF7"/>
    <w:rsid w:val="00CC358F"/>
    <w:rsid w:val="00CC43C6"/>
    <w:rsid w:val="00CD58AB"/>
    <w:rsid w:val="00CD62DC"/>
    <w:rsid w:val="00CE5DAC"/>
    <w:rsid w:val="00CE736A"/>
    <w:rsid w:val="00CF3094"/>
    <w:rsid w:val="00CF343A"/>
    <w:rsid w:val="00D20CCF"/>
    <w:rsid w:val="00D2474D"/>
    <w:rsid w:val="00D24B4C"/>
    <w:rsid w:val="00D256CD"/>
    <w:rsid w:val="00D703A4"/>
    <w:rsid w:val="00D82419"/>
    <w:rsid w:val="00DA774F"/>
    <w:rsid w:val="00DC0FCB"/>
    <w:rsid w:val="00DC6B4E"/>
    <w:rsid w:val="00DD03B2"/>
    <w:rsid w:val="00DE02CE"/>
    <w:rsid w:val="00E031BD"/>
    <w:rsid w:val="00E1333E"/>
    <w:rsid w:val="00E220AE"/>
    <w:rsid w:val="00E2325A"/>
    <w:rsid w:val="00E243A8"/>
    <w:rsid w:val="00E35245"/>
    <w:rsid w:val="00E545F3"/>
    <w:rsid w:val="00E5651E"/>
    <w:rsid w:val="00E663D8"/>
    <w:rsid w:val="00E81ABE"/>
    <w:rsid w:val="00E96F11"/>
    <w:rsid w:val="00EB1ED2"/>
    <w:rsid w:val="00EB6361"/>
    <w:rsid w:val="00EC2EA0"/>
    <w:rsid w:val="00ED432B"/>
    <w:rsid w:val="00ED4E4B"/>
    <w:rsid w:val="00EE4FA5"/>
    <w:rsid w:val="00EF1016"/>
    <w:rsid w:val="00F4216E"/>
    <w:rsid w:val="00F4309F"/>
    <w:rsid w:val="00F531A6"/>
    <w:rsid w:val="00F62757"/>
    <w:rsid w:val="00F62775"/>
    <w:rsid w:val="00FC3196"/>
    <w:rsid w:val="00FD1B01"/>
    <w:rsid w:val="00FE04F4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3409"/>
  <w15:chartTrackingRefBased/>
  <w15:docId w15:val="{F0A0D6D7-E334-4A90-94F3-15E0441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6770"/>
    <w:rPr>
      <w:b/>
      <w:bCs/>
    </w:rPr>
  </w:style>
  <w:style w:type="table" w:styleId="TableGrid">
    <w:name w:val="Table Grid"/>
    <w:basedOn w:val="TableNormal"/>
    <w:uiPriority w:val="39"/>
    <w:rsid w:val="00886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77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B512B8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af-ZA" w:eastAsia="ru-RU"/>
    </w:rPr>
  </w:style>
  <w:style w:type="character" w:customStyle="1" w:styleId="BodyTextChar">
    <w:name w:val="Body Text Char"/>
    <w:basedOn w:val="DefaultParagraphFont"/>
    <w:link w:val="BodyText"/>
    <w:semiHidden/>
    <w:rsid w:val="00B512B8"/>
    <w:rPr>
      <w:rFonts w:ascii="Times Armenian" w:eastAsia="Times New Roman" w:hAnsi="Times Armenian" w:cs="Times New Roman"/>
      <w:sz w:val="24"/>
      <w:szCs w:val="20"/>
      <w:lang w:val="af-ZA"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512B8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12B8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B5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6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C5A"/>
  </w:style>
  <w:style w:type="paragraph" w:styleId="Footer">
    <w:name w:val="footer"/>
    <w:basedOn w:val="Normal"/>
    <w:link w:val="FooterChar"/>
    <w:uiPriority w:val="99"/>
    <w:unhideWhenUsed/>
    <w:rsid w:val="00A26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C5A"/>
  </w:style>
  <w:style w:type="paragraph" w:styleId="BalloonText">
    <w:name w:val="Balloon Text"/>
    <w:basedOn w:val="Normal"/>
    <w:link w:val="BalloonTextChar"/>
    <w:uiPriority w:val="99"/>
    <w:semiHidden/>
    <w:unhideWhenUsed/>
    <w:rsid w:val="000E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D4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40F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9CD3F-8BF7-4A60-B7DA-EBDEA8E7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https:/mul2-mineconomy.gov.am/tasks/441485/oneclick/Naxagic1.docx?token=9b1c28a94d23d4c73a8fa163b53ae8dd</cp:keywords>
  <dc:description/>
  <cp:lastModifiedBy>Gevorg S. Matevosyan</cp:lastModifiedBy>
  <cp:revision>11</cp:revision>
  <dcterms:created xsi:type="dcterms:W3CDTF">2023-04-27T06:17:00Z</dcterms:created>
  <dcterms:modified xsi:type="dcterms:W3CDTF">2023-04-27T12:34:00Z</dcterms:modified>
</cp:coreProperties>
</file>