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D191D" w14:textId="015D55D0" w:rsidR="00CD3F4B" w:rsidRPr="00091CFF" w:rsidRDefault="00CD3F4B" w:rsidP="00CD3F4B">
      <w:pPr>
        <w:pStyle w:val="mechtex"/>
        <w:jc w:val="right"/>
        <w:rPr>
          <w:rFonts w:ascii="GHEA Grapalat" w:hAnsi="GHEA Grapalat"/>
          <w:sz w:val="24"/>
          <w:szCs w:val="24"/>
        </w:rPr>
      </w:pPr>
      <w:r w:rsidRPr="00091CFF">
        <w:rPr>
          <w:rFonts w:ascii="GHEA Grapalat" w:hAnsi="GHEA Grapalat"/>
          <w:sz w:val="24"/>
          <w:szCs w:val="24"/>
        </w:rPr>
        <w:t>Հավելված N 3</w:t>
      </w:r>
    </w:p>
    <w:p w14:paraId="7A792401" w14:textId="3116A077" w:rsidR="00CD3F4B" w:rsidRPr="00091CFF" w:rsidRDefault="00CD3F4B" w:rsidP="00CD3F4B">
      <w:pPr>
        <w:pStyle w:val="mechtex"/>
        <w:ind w:firstLine="720"/>
        <w:jc w:val="right"/>
        <w:rPr>
          <w:rFonts w:ascii="GHEA Grapalat" w:hAnsi="GHEA Grapalat"/>
          <w:sz w:val="24"/>
          <w:szCs w:val="24"/>
        </w:rPr>
      </w:pPr>
      <w:r w:rsidRPr="00091CFF">
        <w:rPr>
          <w:rFonts w:ascii="GHEA Grapalat" w:hAnsi="GHEA Grapalat"/>
          <w:sz w:val="24"/>
          <w:szCs w:val="24"/>
        </w:rPr>
        <w:t xml:space="preserve">                   ՀՀ կառավարության 202</w:t>
      </w:r>
      <w:r w:rsidR="006B35F0" w:rsidRPr="00091CFF">
        <w:rPr>
          <w:rFonts w:ascii="GHEA Grapalat" w:hAnsi="GHEA Grapalat"/>
          <w:sz w:val="24"/>
          <w:szCs w:val="24"/>
        </w:rPr>
        <w:t>3</w:t>
      </w:r>
      <w:r w:rsidRPr="00091CFF">
        <w:rPr>
          <w:rFonts w:ascii="GHEA Grapalat" w:hAnsi="GHEA Grapalat"/>
          <w:sz w:val="24"/>
          <w:szCs w:val="24"/>
        </w:rPr>
        <w:t xml:space="preserve"> թվականի</w:t>
      </w:r>
    </w:p>
    <w:p w14:paraId="14673C97" w14:textId="4C16D596" w:rsidR="00CD3F4B" w:rsidRPr="00091CFF" w:rsidRDefault="00CD3F4B" w:rsidP="00CD3F4B">
      <w:pPr>
        <w:spacing w:after="0" w:line="240" w:lineRule="auto"/>
        <w:jc w:val="right"/>
        <w:textDirection w:val="btLr"/>
        <w:rPr>
          <w:sz w:val="24"/>
          <w:szCs w:val="24"/>
        </w:rPr>
      </w:pPr>
      <w:r w:rsidRPr="00091CFF">
        <w:rPr>
          <w:sz w:val="24"/>
          <w:szCs w:val="24"/>
        </w:rPr>
        <w:t xml:space="preserve">                                                                                </w:t>
      </w:r>
      <w:r w:rsidRPr="00091CFF">
        <w:rPr>
          <w:rFonts w:cs="Sylfaen"/>
          <w:sz w:val="24"/>
          <w:szCs w:val="24"/>
        </w:rPr>
        <w:t xml:space="preserve">--- </w:t>
      </w:r>
      <w:r w:rsidRPr="00091CFF">
        <w:rPr>
          <w:rFonts w:cs="Sylfaen"/>
          <w:sz w:val="24"/>
          <w:szCs w:val="24"/>
          <w:lang w:val="pt-BR"/>
        </w:rPr>
        <w:t>-</w:t>
      </w:r>
      <w:r w:rsidRPr="00091CFF">
        <w:rPr>
          <w:sz w:val="24"/>
          <w:szCs w:val="24"/>
        </w:rPr>
        <w:t>ի N --- -Լ որոշման</w:t>
      </w:r>
    </w:p>
    <w:p w14:paraId="09EAD758" w14:textId="74B1B3D2" w:rsidR="003E7927" w:rsidRPr="00091CFF" w:rsidRDefault="003E7927">
      <w:pPr>
        <w:rPr>
          <w:sz w:val="24"/>
          <w:szCs w:val="24"/>
        </w:rPr>
      </w:pPr>
    </w:p>
    <w:p w14:paraId="604C8662" w14:textId="72CC5629" w:rsidR="00CD3F4B" w:rsidRPr="00091CFF" w:rsidRDefault="00CD3F4B">
      <w:pPr>
        <w:rPr>
          <w:sz w:val="24"/>
          <w:szCs w:val="24"/>
        </w:rPr>
      </w:pPr>
    </w:p>
    <w:p w14:paraId="76BAD70B" w14:textId="77777777" w:rsidR="00CD3F4B" w:rsidRPr="00091CFF" w:rsidRDefault="00CD3F4B" w:rsidP="00CD3F4B">
      <w:pPr>
        <w:spacing w:before="480"/>
        <w:jc w:val="center"/>
        <w:rPr>
          <w:rFonts w:cs="Arial"/>
          <w:sz w:val="24"/>
          <w:szCs w:val="24"/>
        </w:rPr>
      </w:pPr>
    </w:p>
    <w:p w14:paraId="2FFCA1E4" w14:textId="77777777" w:rsidR="00CD3F4B" w:rsidRPr="00091CFF" w:rsidRDefault="00CD3F4B" w:rsidP="00CD3F4B">
      <w:pPr>
        <w:spacing w:before="480"/>
        <w:jc w:val="center"/>
        <w:rPr>
          <w:rFonts w:cs="Arial"/>
          <w:sz w:val="24"/>
          <w:szCs w:val="24"/>
        </w:rPr>
      </w:pPr>
    </w:p>
    <w:p w14:paraId="241246B3" w14:textId="09DB7BFA" w:rsidR="00CD3F4B" w:rsidRPr="00091CFF" w:rsidRDefault="00CD3F4B" w:rsidP="00CD3F4B">
      <w:pPr>
        <w:spacing w:before="480"/>
        <w:jc w:val="center"/>
        <w:rPr>
          <w:sz w:val="24"/>
          <w:szCs w:val="24"/>
        </w:rPr>
      </w:pPr>
      <w:r w:rsidRPr="00091CFF">
        <w:rPr>
          <w:rFonts w:cs="Arial"/>
          <w:sz w:val="24"/>
          <w:szCs w:val="24"/>
        </w:rPr>
        <w:t>ՆԵՐԴՐՈՒՄԱՅԻՆ ՊԼԱՆ</w:t>
      </w:r>
    </w:p>
    <w:p w14:paraId="65D60BF0" w14:textId="78BC3023" w:rsidR="00CD3F4B" w:rsidRPr="00091CFF" w:rsidRDefault="00CD3F4B" w:rsidP="00CD3F4B">
      <w:pPr>
        <w:jc w:val="center"/>
        <w:rPr>
          <w:rFonts w:cs="Arial"/>
          <w:sz w:val="24"/>
          <w:szCs w:val="24"/>
        </w:rPr>
      </w:pPr>
      <w:r w:rsidRPr="00091CFF">
        <w:rPr>
          <w:rFonts w:cs="Arial"/>
          <w:sz w:val="24"/>
          <w:szCs w:val="24"/>
        </w:rPr>
        <w:t>ՓԱՐԻԶՅԱՆ ՀԱՄԱՁԱՅՆԱԳՐԻ ՆԵՐՔՈ ՀԱՅԱՍՏԱՆԻ ՀԱՆՐԱ</w:t>
      </w:r>
      <w:r w:rsidRPr="00091CFF">
        <w:rPr>
          <w:rFonts w:cs="Arial"/>
          <w:sz w:val="24"/>
          <w:szCs w:val="24"/>
        </w:rPr>
        <w:softHyphen/>
        <w:t>ՊԵ</w:t>
      </w:r>
      <w:r w:rsidRPr="00091CFF">
        <w:rPr>
          <w:rFonts w:cs="Arial"/>
          <w:sz w:val="24"/>
          <w:szCs w:val="24"/>
        </w:rPr>
        <w:softHyphen/>
        <w:t>ՏՈՒ</w:t>
      </w:r>
      <w:r w:rsidRPr="00091CFF">
        <w:rPr>
          <w:rFonts w:cs="Arial"/>
          <w:sz w:val="24"/>
          <w:szCs w:val="24"/>
        </w:rPr>
        <w:softHyphen/>
        <w:t>ԹՅԱՆ 202</w:t>
      </w:r>
      <w:r w:rsidR="006B35F0" w:rsidRPr="00091CFF">
        <w:rPr>
          <w:rFonts w:cs="Arial"/>
          <w:sz w:val="24"/>
          <w:szCs w:val="24"/>
        </w:rPr>
        <w:t>3</w:t>
      </w:r>
      <w:r w:rsidRPr="00091CFF">
        <w:rPr>
          <w:rFonts w:cs="Arial"/>
          <w:sz w:val="24"/>
          <w:szCs w:val="24"/>
        </w:rPr>
        <w:t>-2030 ԹՎԱԿԱՆՆԵՐԻ ԱԶԳԱՅԻՆ ՄԱԿԱՐԴԱԿՈՎ ՍԱՀՄԱՆՎԱԾ ԳՈՐԾՈ</w:t>
      </w:r>
      <w:r w:rsidRPr="00091CFF">
        <w:rPr>
          <w:rFonts w:cs="Arial"/>
          <w:sz w:val="24"/>
          <w:szCs w:val="24"/>
        </w:rPr>
        <w:softHyphen/>
        <w:t>ՂՈՒ</w:t>
      </w:r>
      <w:r w:rsidRPr="00091CFF">
        <w:rPr>
          <w:rFonts w:cs="Arial"/>
          <w:sz w:val="24"/>
          <w:szCs w:val="24"/>
        </w:rPr>
        <w:softHyphen/>
        <w:t xml:space="preserve">ԹՅՈՒՆՆԵՐԻ ԻՐԱԿԱՆԱՑՄԱՆ </w:t>
      </w:r>
    </w:p>
    <w:p w14:paraId="682E882B" w14:textId="5C2AD3AE" w:rsidR="004C3CAF" w:rsidRPr="00091CFF" w:rsidRDefault="004C3CAF" w:rsidP="00CD3F4B">
      <w:pPr>
        <w:jc w:val="center"/>
        <w:rPr>
          <w:rFonts w:cs="Arial"/>
          <w:sz w:val="24"/>
          <w:szCs w:val="24"/>
        </w:rPr>
      </w:pPr>
    </w:p>
    <w:p w14:paraId="72078FED" w14:textId="27296F82" w:rsidR="004C3CAF" w:rsidRPr="00091CFF" w:rsidRDefault="004C3CAF" w:rsidP="00CD3F4B">
      <w:pPr>
        <w:jc w:val="center"/>
        <w:rPr>
          <w:rFonts w:cs="Arial"/>
          <w:sz w:val="24"/>
          <w:szCs w:val="24"/>
        </w:rPr>
      </w:pPr>
    </w:p>
    <w:p w14:paraId="7BA7A42A" w14:textId="6951EC92" w:rsidR="004C3CAF" w:rsidRPr="00091CFF" w:rsidRDefault="004C3CAF" w:rsidP="00CD3F4B">
      <w:pPr>
        <w:jc w:val="center"/>
        <w:rPr>
          <w:rFonts w:cs="Arial"/>
          <w:sz w:val="24"/>
          <w:szCs w:val="24"/>
        </w:rPr>
      </w:pPr>
    </w:p>
    <w:p w14:paraId="06ED8D10" w14:textId="7CD630BD" w:rsidR="004C3CAF" w:rsidRPr="00091CFF" w:rsidRDefault="004C3CAF" w:rsidP="00CD3F4B">
      <w:pPr>
        <w:jc w:val="center"/>
        <w:rPr>
          <w:rFonts w:cs="Arial"/>
          <w:sz w:val="24"/>
          <w:szCs w:val="24"/>
        </w:rPr>
      </w:pPr>
    </w:p>
    <w:p w14:paraId="4018B7C6" w14:textId="0F4EFD2D" w:rsidR="00152C54" w:rsidRPr="00091CFF" w:rsidRDefault="00152C54" w:rsidP="00CD3F4B">
      <w:pPr>
        <w:jc w:val="center"/>
        <w:rPr>
          <w:rFonts w:cs="Arial"/>
          <w:sz w:val="24"/>
          <w:szCs w:val="24"/>
        </w:rPr>
      </w:pPr>
    </w:p>
    <w:p w14:paraId="64535D72" w14:textId="6D34BDCC" w:rsidR="00152C54" w:rsidRPr="00091CFF" w:rsidRDefault="00152C54" w:rsidP="00CD3F4B">
      <w:pPr>
        <w:jc w:val="center"/>
        <w:rPr>
          <w:rFonts w:cs="Arial"/>
          <w:sz w:val="24"/>
          <w:szCs w:val="24"/>
        </w:rPr>
      </w:pPr>
    </w:p>
    <w:p w14:paraId="1B621DB8" w14:textId="1E1AD0D2" w:rsidR="00152C54" w:rsidRPr="00091CFF" w:rsidRDefault="00152C54" w:rsidP="00CD3F4B">
      <w:pPr>
        <w:jc w:val="center"/>
        <w:rPr>
          <w:rFonts w:cs="Arial"/>
          <w:sz w:val="24"/>
          <w:szCs w:val="24"/>
        </w:rPr>
      </w:pPr>
    </w:p>
    <w:p w14:paraId="05C9CBE1" w14:textId="299F2412" w:rsidR="00152C54" w:rsidRPr="00091CFF" w:rsidRDefault="00152C54" w:rsidP="00CD3F4B">
      <w:pPr>
        <w:jc w:val="center"/>
        <w:rPr>
          <w:rFonts w:cs="Arial"/>
          <w:sz w:val="24"/>
          <w:szCs w:val="24"/>
        </w:rPr>
      </w:pPr>
    </w:p>
    <w:p w14:paraId="59379C41" w14:textId="72A9CFDA" w:rsidR="00D93F29" w:rsidRPr="00091CFF" w:rsidRDefault="00D93F29">
      <w:pPr>
        <w:rPr>
          <w:rFonts w:cs="Arial"/>
          <w:sz w:val="24"/>
          <w:szCs w:val="24"/>
        </w:rPr>
      </w:pPr>
      <w:r w:rsidRPr="00091CFF">
        <w:rPr>
          <w:rFonts w:cs="Arial"/>
          <w:sz w:val="24"/>
          <w:szCs w:val="24"/>
        </w:rPr>
        <w:br w:type="page"/>
      </w:r>
    </w:p>
    <w:sdt>
      <w:sdtPr>
        <w:rPr>
          <w:rFonts w:eastAsia="GHEA Grapalat" w:cs="GHEA Grapalat"/>
          <w:b w:val="0"/>
          <w:color w:val="auto"/>
          <w:sz w:val="24"/>
          <w:szCs w:val="24"/>
          <w:lang w:val="en-US" w:eastAsia="en-US"/>
        </w:rPr>
        <w:id w:val="-1130325072"/>
        <w:docPartObj>
          <w:docPartGallery w:val="Table of Contents"/>
          <w:docPartUnique/>
        </w:docPartObj>
      </w:sdtPr>
      <w:sdtEndPr>
        <w:rPr>
          <w:bCs/>
          <w:noProof/>
          <w:lang w:val="hy-AM"/>
        </w:rPr>
      </w:sdtEndPr>
      <w:sdtContent>
        <w:p w14:paraId="240969ED" w14:textId="23D05833" w:rsidR="00D93F29" w:rsidRPr="00091CFF" w:rsidRDefault="00D93F29" w:rsidP="0037187F">
          <w:pPr>
            <w:pStyle w:val="TOCHeading"/>
            <w:ind w:left="426" w:hanging="426"/>
            <w:rPr>
              <w:sz w:val="24"/>
              <w:szCs w:val="24"/>
            </w:rPr>
          </w:pPr>
          <w:r w:rsidRPr="00091CFF">
            <w:rPr>
              <w:sz w:val="24"/>
              <w:szCs w:val="24"/>
            </w:rPr>
            <w:t>ԲՈՎԱՆԴԱԿՈՒԹՅՈՒՆ</w:t>
          </w:r>
        </w:p>
        <w:p w14:paraId="0123B17A" w14:textId="258707F7" w:rsidR="00BC2A10" w:rsidRPr="00091CFF" w:rsidRDefault="00D93F29">
          <w:pPr>
            <w:pStyle w:val="TOC1"/>
            <w:rPr>
              <w:rFonts w:eastAsiaTheme="minorEastAsia" w:cstheme="minorBidi"/>
              <w:b w:val="0"/>
              <w:smallCaps w:val="0"/>
              <w:color w:val="auto"/>
              <w:sz w:val="24"/>
              <w:szCs w:val="24"/>
            </w:rPr>
          </w:pPr>
          <w:r w:rsidRPr="00091CFF">
            <w:rPr>
              <w:sz w:val="24"/>
              <w:szCs w:val="24"/>
            </w:rPr>
            <w:fldChar w:fldCharType="begin"/>
          </w:r>
          <w:r w:rsidRPr="00091CFF">
            <w:rPr>
              <w:sz w:val="24"/>
              <w:szCs w:val="24"/>
            </w:rPr>
            <w:instrText xml:space="preserve"> TOC \o "1-3" \h \z \u </w:instrText>
          </w:r>
          <w:r w:rsidRPr="00091CFF">
            <w:rPr>
              <w:sz w:val="24"/>
              <w:szCs w:val="24"/>
            </w:rPr>
            <w:fldChar w:fldCharType="separate"/>
          </w:r>
          <w:hyperlink w:anchor="_Toc120102491" w:history="1">
            <w:r w:rsidR="00BC2A10" w:rsidRPr="00091CFF">
              <w:rPr>
                <w:rStyle w:val="Hyperlink"/>
                <w:sz w:val="24"/>
                <w:szCs w:val="24"/>
              </w:rPr>
              <w:t>1.</w:t>
            </w:r>
            <w:r w:rsidR="00BC2A10" w:rsidRPr="00091CFF">
              <w:rPr>
                <w:rFonts w:eastAsiaTheme="minorEastAsia" w:cstheme="minorBidi"/>
                <w:b w:val="0"/>
                <w:smallCaps w:val="0"/>
                <w:color w:val="auto"/>
                <w:sz w:val="24"/>
                <w:szCs w:val="24"/>
              </w:rPr>
              <w:tab/>
            </w:r>
            <w:r w:rsidR="00BC2A10" w:rsidRPr="00091CFF">
              <w:rPr>
                <w:rStyle w:val="Hyperlink"/>
                <w:sz w:val="24"/>
                <w:szCs w:val="24"/>
              </w:rPr>
              <w:t>ՆԵՐԱԾՈՒԹՅՈՒՆ</w:t>
            </w:r>
            <w:r w:rsidR="00BC2A10" w:rsidRPr="00091CFF">
              <w:rPr>
                <w:webHidden/>
                <w:sz w:val="24"/>
                <w:szCs w:val="24"/>
              </w:rPr>
              <w:tab/>
            </w:r>
            <w:r w:rsidR="00BC2A10" w:rsidRPr="00091CFF">
              <w:rPr>
                <w:webHidden/>
                <w:sz w:val="24"/>
                <w:szCs w:val="24"/>
              </w:rPr>
              <w:fldChar w:fldCharType="begin"/>
            </w:r>
            <w:r w:rsidR="00BC2A10" w:rsidRPr="00091CFF">
              <w:rPr>
                <w:webHidden/>
                <w:sz w:val="24"/>
                <w:szCs w:val="24"/>
              </w:rPr>
              <w:instrText xml:space="preserve"> PAGEREF _Toc120102491 \h </w:instrText>
            </w:r>
            <w:r w:rsidR="00BC2A10" w:rsidRPr="00091CFF">
              <w:rPr>
                <w:webHidden/>
                <w:sz w:val="24"/>
                <w:szCs w:val="24"/>
              </w:rPr>
            </w:r>
            <w:r w:rsidR="00BC2A10" w:rsidRPr="00091CFF">
              <w:rPr>
                <w:webHidden/>
                <w:sz w:val="24"/>
                <w:szCs w:val="24"/>
              </w:rPr>
              <w:fldChar w:fldCharType="separate"/>
            </w:r>
            <w:r w:rsidR="00EB27B5">
              <w:rPr>
                <w:webHidden/>
                <w:sz w:val="24"/>
                <w:szCs w:val="24"/>
              </w:rPr>
              <w:t>3</w:t>
            </w:r>
            <w:r w:rsidR="00BC2A10" w:rsidRPr="00091CFF">
              <w:rPr>
                <w:webHidden/>
                <w:sz w:val="24"/>
                <w:szCs w:val="24"/>
              </w:rPr>
              <w:fldChar w:fldCharType="end"/>
            </w:r>
          </w:hyperlink>
        </w:p>
        <w:p w14:paraId="515C3D68" w14:textId="4700969E" w:rsidR="00BC2A10" w:rsidRPr="00091CFF" w:rsidRDefault="00FB7548">
          <w:pPr>
            <w:pStyle w:val="TOC1"/>
            <w:rPr>
              <w:rFonts w:eastAsiaTheme="minorEastAsia" w:cstheme="minorBidi"/>
              <w:b w:val="0"/>
              <w:smallCaps w:val="0"/>
              <w:color w:val="auto"/>
              <w:sz w:val="24"/>
              <w:szCs w:val="24"/>
            </w:rPr>
          </w:pPr>
          <w:hyperlink w:anchor="_Toc120102492" w:history="1">
            <w:r w:rsidR="00BC2A10" w:rsidRPr="00091CFF">
              <w:rPr>
                <w:rStyle w:val="Hyperlink"/>
                <w:sz w:val="24"/>
                <w:szCs w:val="24"/>
              </w:rPr>
              <w:t>2.</w:t>
            </w:r>
            <w:r w:rsidR="00BC2A10" w:rsidRPr="00091CFF">
              <w:rPr>
                <w:rFonts w:eastAsiaTheme="minorEastAsia" w:cstheme="minorBidi"/>
                <w:b w:val="0"/>
                <w:smallCaps w:val="0"/>
                <w:color w:val="auto"/>
                <w:sz w:val="24"/>
                <w:szCs w:val="24"/>
              </w:rPr>
              <w:tab/>
            </w:r>
            <w:r w:rsidR="00BC2A10" w:rsidRPr="00091CFF">
              <w:rPr>
                <w:rStyle w:val="Hyperlink"/>
                <w:sz w:val="24"/>
                <w:szCs w:val="24"/>
              </w:rPr>
              <w:t>ՆԵՐԴՐՈՒՄԱՅԻՆ ԾՐԱԳՐԵՐԻ ԻՆԴԻԿԱՏԻՎ ՇՐՋԱՆԱԿԸ</w:t>
            </w:r>
            <w:r w:rsidR="00BC2A10" w:rsidRPr="00091CFF">
              <w:rPr>
                <w:webHidden/>
                <w:sz w:val="24"/>
                <w:szCs w:val="24"/>
              </w:rPr>
              <w:tab/>
            </w:r>
            <w:r w:rsidR="00BC2A10" w:rsidRPr="00091CFF">
              <w:rPr>
                <w:webHidden/>
                <w:sz w:val="24"/>
                <w:szCs w:val="24"/>
              </w:rPr>
              <w:fldChar w:fldCharType="begin"/>
            </w:r>
            <w:r w:rsidR="00BC2A10" w:rsidRPr="00091CFF">
              <w:rPr>
                <w:webHidden/>
                <w:sz w:val="24"/>
                <w:szCs w:val="24"/>
              </w:rPr>
              <w:instrText xml:space="preserve"> PAGEREF _Toc120102492 \h </w:instrText>
            </w:r>
            <w:r w:rsidR="00BC2A10" w:rsidRPr="00091CFF">
              <w:rPr>
                <w:webHidden/>
                <w:sz w:val="24"/>
                <w:szCs w:val="24"/>
              </w:rPr>
            </w:r>
            <w:r w:rsidR="00BC2A10" w:rsidRPr="00091CFF">
              <w:rPr>
                <w:webHidden/>
                <w:sz w:val="24"/>
                <w:szCs w:val="24"/>
              </w:rPr>
              <w:fldChar w:fldCharType="separate"/>
            </w:r>
            <w:r w:rsidR="00EB27B5">
              <w:rPr>
                <w:webHidden/>
                <w:sz w:val="24"/>
                <w:szCs w:val="24"/>
              </w:rPr>
              <w:t>4</w:t>
            </w:r>
            <w:r w:rsidR="00BC2A10" w:rsidRPr="00091CFF">
              <w:rPr>
                <w:webHidden/>
                <w:sz w:val="24"/>
                <w:szCs w:val="24"/>
              </w:rPr>
              <w:fldChar w:fldCharType="end"/>
            </w:r>
          </w:hyperlink>
        </w:p>
        <w:p w14:paraId="5AAC9F70" w14:textId="7D0B9625" w:rsidR="00BC2A10" w:rsidRPr="00091CFF" w:rsidRDefault="00FB7548">
          <w:pPr>
            <w:pStyle w:val="TOC2"/>
            <w:rPr>
              <w:rFonts w:ascii="GHEA Grapalat" w:eastAsiaTheme="minorEastAsia" w:hAnsi="GHEA Grapalat" w:cstheme="minorBidi"/>
              <w:bCs w:val="0"/>
              <w:noProof/>
              <w:szCs w:val="24"/>
            </w:rPr>
          </w:pPr>
          <w:hyperlink w:anchor="_Toc120102493" w:history="1">
            <w:r w:rsidR="00BC2A10" w:rsidRPr="00091CFF">
              <w:rPr>
                <w:rStyle w:val="Hyperlink"/>
                <w:noProof/>
                <w:sz w:val="24"/>
                <w:szCs w:val="24"/>
              </w:rPr>
              <w:t>2.1</w:t>
            </w:r>
            <w:r w:rsidR="00BC2A10" w:rsidRPr="00091CFF">
              <w:rPr>
                <w:rFonts w:ascii="GHEA Grapalat" w:eastAsiaTheme="minorEastAsia" w:hAnsi="GHEA Grapalat" w:cstheme="minorBidi"/>
                <w:bCs w:val="0"/>
                <w:noProof/>
                <w:szCs w:val="24"/>
              </w:rPr>
              <w:tab/>
            </w:r>
            <w:r w:rsidR="00BC2A10" w:rsidRPr="00091CFF">
              <w:rPr>
                <w:rStyle w:val="Hyperlink"/>
                <w:noProof/>
                <w:sz w:val="24"/>
                <w:szCs w:val="24"/>
              </w:rPr>
              <w:t>ԾՐԱԳԻՐ 1. 122 ՓՀԷԿ-ԵՐԻ ԱՐԴԻԱԿԱՆԱՑՈՒՄ ԵՎ ՈՌՈԳՄԱՆ ՀԱՄԱԿԱՐԳԻ ԶԱՐԳԱՑՈՒՄ</w:t>
            </w:r>
            <w:r w:rsidR="00BC2A10" w:rsidRPr="00091CFF">
              <w:rPr>
                <w:rFonts w:ascii="GHEA Grapalat" w:hAnsi="GHEA Grapalat"/>
                <w:noProof/>
                <w:webHidden/>
                <w:szCs w:val="24"/>
              </w:rPr>
              <w:tab/>
            </w:r>
            <w:r w:rsidR="00BC2A10" w:rsidRPr="00091CFF">
              <w:rPr>
                <w:rFonts w:ascii="GHEA Grapalat" w:hAnsi="GHEA Grapalat"/>
                <w:noProof/>
                <w:webHidden/>
                <w:szCs w:val="24"/>
              </w:rPr>
              <w:fldChar w:fldCharType="begin"/>
            </w:r>
            <w:r w:rsidR="00BC2A10" w:rsidRPr="00091CFF">
              <w:rPr>
                <w:rFonts w:ascii="GHEA Grapalat" w:hAnsi="GHEA Grapalat"/>
                <w:noProof/>
                <w:webHidden/>
                <w:szCs w:val="24"/>
              </w:rPr>
              <w:instrText xml:space="preserve"> PAGEREF _Toc120102493 \h </w:instrText>
            </w:r>
            <w:r w:rsidR="00BC2A10" w:rsidRPr="00091CFF">
              <w:rPr>
                <w:rFonts w:ascii="GHEA Grapalat" w:hAnsi="GHEA Grapalat"/>
                <w:noProof/>
                <w:webHidden/>
                <w:szCs w:val="24"/>
              </w:rPr>
            </w:r>
            <w:r w:rsidR="00BC2A10" w:rsidRPr="00091CFF">
              <w:rPr>
                <w:rFonts w:ascii="GHEA Grapalat" w:hAnsi="GHEA Grapalat"/>
                <w:noProof/>
                <w:webHidden/>
                <w:szCs w:val="24"/>
              </w:rPr>
              <w:fldChar w:fldCharType="separate"/>
            </w:r>
            <w:r w:rsidR="00EB27B5">
              <w:rPr>
                <w:rFonts w:ascii="GHEA Grapalat" w:hAnsi="GHEA Grapalat"/>
                <w:noProof/>
                <w:webHidden/>
                <w:szCs w:val="24"/>
              </w:rPr>
              <w:t>4</w:t>
            </w:r>
            <w:r w:rsidR="00BC2A10" w:rsidRPr="00091CFF">
              <w:rPr>
                <w:rFonts w:ascii="GHEA Grapalat" w:hAnsi="GHEA Grapalat"/>
                <w:noProof/>
                <w:webHidden/>
                <w:szCs w:val="24"/>
              </w:rPr>
              <w:fldChar w:fldCharType="end"/>
            </w:r>
          </w:hyperlink>
        </w:p>
        <w:p w14:paraId="2B6D7D21" w14:textId="581E47E5" w:rsidR="00BC2A10" w:rsidRPr="00091CFF" w:rsidRDefault="00FB7548">
          <w:pPr>
            <w:pStyle w:val="TOC2"/>
            <w:rPr>
              <w:rFonts w:ascii="GHEA Grapalat" w:eastAsiaTheme="minorEastAsia" w:hAnsi="GHEA Grapalat" w:cstheme="minorBidi"/>
              <w:bCs w:val="0"/>
              <w:noProof/>
              <w:szCs w:val="24"/>
            </w:rPr>
          </w:pPr>
          <w:hyperlink w:anchor="_Toc120102494" w:history="1">
            <w:r w:rsidR="00BC2A10" w:rsidRPr="00091CFF">
              <w:rPr>
                <w:rStyle w:val="Hyperlink"/>
                <w:noProof/>
                <w:sz w:val="24"/>
                <w:szCs w:val="24"/>
              </w:rPr>
              <w:t>2.2</w:t>
            </w:r>
            <w:r w:rsidR="00BC2A10" w:rsidRPr="00091CFF">
              <w:rPr>
                <w:rFonts w:ascii="GHEA Grapalat" w:eastAsiaTheme="minorEastAsia" w:hAnsi="GHEA Grapalat" w:cstheme="minorBidi"/>
                <w:bCs w:val="0"/>
                <w:noProof/>
                <w:szCs w:val="24"/>
              </w:rPr>
              <w:tab/>
            </w:r>
            <w:r w:rsidR="00BC2A10" w:rsidRPr="00091CFF">
              <w:rPr>
                <w:rStyle w:val="Hyperlink"/>
                <w:noProof/>
                <w:sz w:val="24"/>
                <w:szCs w:val="24"/>
              </w:rPr>
              <w:t>ԾՐԱԳԻՐ 2. ԽՈՇՈՐ ՀԷԿ ԿԱՌՈՒՑՈՒՄ</w:t>
            </w:r>
            <w:r w:rsidR="00BC2A10" w:rsidRPr="00091CFF">
              <w:rPr>
                <w:rFonts w:ascii="GHEA Grapalat" w:hAnsi="GHEA Grapalat"/>
                <w:noProof/>
                <w:webHidden/>
                <w:szCs w:val="24"/>
              </w:rPr>
              <w:tab/>
            </w:r>
            <w:r w:rsidR="00BC2A10" w:rsidRPr="00091CFF">
              <w:rPr>
                <w:rFonts w:ascii="GHEA Grapalat" w:hAnsi="GHEA Grapalat"/>
                <w:noProof/>
                <w:webHidden/>
                <w:szCs w:val="24"/>
              </w:rPr>
              <w:fldChar w:fldCharType="begin"/>
            </w:r>
            <w:r w:rsidR="00BC2A10" w:rsidRPr="00091CFF">
              <w:rPr>
                <w:rFonts w:ascii="GHEA Grapalat" w:hAnsi="GHEA Grapalat"/>
                <w:noProof/>
                <w:webHidden/>
                <w:szCs w:val="24"/>
              </w:rPr>
              <w:instrText xml:space="preserve"> PAGEREF _Toc120102494 \h </w:instrText>
            </w:r>
            <w:r w:rsidR="00BC2A10" w:rsidRPr="00091CFF">
              <w:rPr>
                <w:rFonts w:ascii="GHEA Grapalat" w:hAnsi="GHEA Grapalat"/>
                <w:noProof/>
                <w:webHidden/>
                <w:szCs w:val="24"/>
              </w:rPr>
            </w:r>
            <w:r w:rsidR="00BC2A10" w:rsidRPr="00091CFF">
              <w:rPr>
                <w:rFonts w:ascii="GHEA Grapalat" w:hAnsi="GHEA Grapalat"/>
                <w:noProof/>
                <w:webHidden/>
                <w:szCs w:val="24"/>
              </w:rPr>
              <w:fldChar w:fldCharType="separate"/>
            </w:r>
            <w:r w:rsidR="00EB27B5">
              <w:rPr>
                <w:rFonts w:ascii="GHEA Grapalat" w:hAnsi="GHEA Grapalat"/>
                <w:noProof/>
                <w:webHidden/>
                <w:szCs w:val="24"/>
              </w:rPr>
              <w:t>6</w:t>
            </w:r>
            <w:r w:rsidR="00BC2A10" w:rsidRPr="00091CFF">
              <w:rPr>
                <w:rFonts w:ascii="GHEA Grapalat" w:hAnsi="GHEA Grapalat"/>
                <w:noProof/>
                <w:webHidden/>
                <w:szCs w:val="24"/>
              </w:rPr>
              <w:fldChar w:fldCharType="end"/>
            </w:r>
          </w:hyperlink>
        </w:p>
        <w:p w14:paraId="226634FB" w14:textId="7DFD0B80" w:rsidR="00BC2A10" w:rsidRPr="00091CFF" w:rsidRDefault="00FB7548">
          <w:pPr>
            <w:pStyle w:val="TOC2"/>
            <w:rPr>
              <w:rFonts w:ascii="GHEA Grapalat" w:eastAsiaTheme="minorEastAsia" w:hAnsi="GHEA Grapalat" w:cstheme="minorBidi"/>
              <w:bCs w:val="0"/>
              <w:noProof/>
              <w:szCs w:val="24"/>
            </w:rPr>
          </w:pPr>
          <w:hyperlink w:anchor="_Toc120102495" w:history="1">
            <w:r w:rsidR="00BC2A10" w:rsidRPr="00091CFF">
              <w:rPr>
                <w:rStyle w:val="Hyperlink"/>
                <w:noProof/>
                <w:sz w:val="24"/>
                <w:szCs w:val="24"/>
              </w:rPr>
              <w:t>2.3</w:t>
            </w:r>
            <w:r w:rsidR="00BC2A10" w:rsidRPr="00091CFF">
              <w:rPr>
                <w:rFonts w:ascii="GHEA Grapalat" w:eastAsiaTheme="minorEastAsia" w:hAnsi="GHEA Grapalat" w:cstheme="minorBidi"/>
                <w:bCs w:val="0"/>
                <w:noProof/>
                <w:szCs w:val="24"/>
              </w:rPr>
              <w:tab/>
            </w:r>
            <w:r w:rsidR="00BC2A10" w:rsidRPr="00091CFF">
              <w:rPr>
                <w:rStyle w:val="Hyperlink"/>
                <w:noProof/>
                <w:sz w:val="24"/>
                <w:szCs w:val="24"/>
              </w:rPr>
              <w:t>ԾՐԱԳԻՐ 3. 500 ՄՎՏ ՀԶՈՐՈՒԹՅԱՄԲ ՀՈՂՄԱԿԱՅԱՆԻ ԿԱՌՈՒՑՈՒՄ</w:t>
            </w:r>
            <w:r w:rsidR="00BC2A10" w:rsidRPr="00091CFF">
              <w:rPr>
                <w:rFonts w:ascii="GHEA Grapalat" w:hAnsi="GHEA Grapalat"/>
                <w:noProof/>
                <w:webHidden/>
                <w:szCs w:val="24"/>
              </w:rPr>
              <w:tab/>
            </w:r>
            <w:r w:rsidR="00BC2A10" w:rsidRPr="00091CFF">
              <w:rPr>
                <w:rFonts w:ascii="GHEA Grapalat" w:hAnsi="GHEA Grapalat"/>
                <w:noProof/>
                <w:webHidden/>
                <w:szCs w:val="24"/>
              </w:rPr>
              <w:fldChar w:fldCharType="begin"/>
            </w:r>
            <w:r w:rsidR="00BC2A10" w:rsidRPr="00091CFF">
              <w:rPr>
                <w:rFonts w:ascii="GHEA Grapalat" w:hAnsi="GHEA Grapalat"/>
                <w:noProof/>
                <w:webHidden/>
                <w:szCs w:val="24"/>
              </w:rPr>
              <w:instrText xml:space="preserve"> PAGEREF _Toc120102495 \h </w:instrText>
            </w:r>
            <w:r w:rsidR="00BC2A10" w:rsidRPr="00091CFF">
              <w:rPr>
                <w:rFonts w:ascii="GHEA Grapalat" w:hAnsi="GHEA Grapalat"/>
                <w:noProof/>
                <w:webHidden/>
                <w:szCs w:val="24"/>
              </w:rPr>
            </w:r>
            <w:r w:rsidR="00BC2A10" w:rsidRPr="00091CFF">
              <w:rPr>
                <w:rFonts w:ascii="GHEA Grapalat" w:hAnsi="GHEA Grapalat"/>
                <w:noProof/>
                <w:webHidden/>
                <w:szCs w:val="24"/>
              </w:rPr>
              <w:fldChar w:fldCharType="separate"/>
            </w:r>
            <w:r w:rsidR="00EB27B5">
              <w:rPr>
                <w:rFonts w:ascii="GHEA Grapalat" w:hAnsi="GHEA Grapalat"/>
                <w:noProof/>
                <w:webHidden/>
                <w:szCs w:val="24"/>
              </w:rPr>
              <w:t>7</w:t>
            </w:r>
            <w:r w:rsidR="00BC2A10" w:rsidRPr="00091CFF">
              <w:rPr>
                <w:rFonts w:ascii="GHEA Grapalat" w:hAnsi="GHEA Grapalat"/>
                <w:noProof/>
                <w:webHidden/>
                <w:szCs w:val="24"/>
              </w:rPr>
              <w:fldChar w:fldCharType="end"/>
            </w:r>
          </w:hyperlink>
        </w:p>
        <w:p w14:paraId="460B3A6E" w14:textId="2B06ABC4" w:rsidR="00BC2A10" w:rsidRPr="00091CFF" w:rsidRDefault="00FB7548">
          <w:pPr>
            <w:pStyle w:val="TOC2"/>
            <w:rPr>
              <w:rFonts w:ascii="GHEA Grapalat" w:eastAsiaTheme="minorEastAsia" w:hAnsi="GHEA Grapalat" w:cstheme="minorBidi"/>
              <w:bCs w:val="0"/>
              <w:noProof/>
              <w:szCs w:val="24"/>
            </w:rPr>
          </w:pPr>
          <w:hyperlink w:anchor="_Toc120102496" w:history="1">
            <w:r w:rsidR="00BC2A10" w:rsidRPr="00091CFF">
              <w:rPr>
                <w:rStyle w:val="Hyperlink"/>
                <w:noProof/>
                <w:sz w:val="24"/>
                <w:szCs w:val="24"/>
              </w:rPr>
              <w:t>2.4</w:t>
            </w:r>
            <w:r w:rsidR="00BC2A10" w:rsidRPr="00091CFF">
              <w:rPr>
                <w:rFonts w:ascii="GHEA Grapalat" w:eastAsiaTheme="minorEastAsia" w:hAnsi="GHEA Grapalat" w:cstheme="minorBidi"/>
                <w:bCs w:val="0"/>
                <w:noProof/>
                <w:szCs w:val="24"/>
              </w:rPr>
              <w:tab/>
            </w:r>
            <w:r w:rsidR="00BC2A10" w:rsidRPr="00091CFF">
              <w:rPr>
                <w:rStyle w:val="Hyperlink"/>
                <w:noProof/>
                <w:sz w:val="24"/>
                <w:szCs w:val="24"/>
              </w:rPr>
              <w:t>ԾՐԱԳԻՐ 4. ՀԱՆՐԱՅԻՆ ԵՎ ԱՐԴՅՈՒՆԱԲԵՐԱԿԱՆ ՇԵՆՔԵՐԻ ԳՈՐԾԱՌՆԱԿԱՆ ԷՆԵՐԳԱԱՐԴՅՈՒՆԱՎԵՏՈՒԹՅԱՆ ԲԱՐՁՐԱՑՈՒՄ</w:t>
            </w:r>
            <w:r w:rsidR="00BC2A10" w:rsidRPr="00091CFF">
              <w:rPr>
                <w:rFonts w:ascii="GHEA Grapalat" w:hAnsi="GHEA Grapalat"/>
                <w:noProof/>
                <w:webHidden/>
                <w:szCs w:val="24"/>
              </w:rPr>
              <w:tab/>
            </w:r>
            <w:r w:rsidR="00BC2A10" w:rsidRPr="00091CFF">
              <w:rPr>
                <w:rFonts w:ascii="GHEA Grapalat" w:hAnsi="GHEA Grapalat"/>
                <w:noProof/>
                <w:webHidden/>
                <w:szCs w:val="24"/>
              </w:rPr>
              <w:fldChar w:fldCharType="begin"/>
            </w:r>
            <w:r w:rsidR="00BC2A10" w:rsidRPr="00091CFF">
              <w:rPr>
                <w:rFonts w:ascii="GHEA Grapalat" w:hAnsi="GHEA Grapalat"/>
                <w:noProof/>
                <w:webHidden/>
                <w:szCs w:val="24"/>
              </w:rPr>
              <w:instrText xml:space="preserve"> PAGEREF _Toc120102496 \h </w:instrText>
            </w:r>
            <w:r w:rsidR="00BC2A10" w:rsidRPr="00091CFF">
              <w:rPr>
                <w:rFonts w:ascii="GHEA Grapalat" w:hAnsi="GHEA Grapalat"/>
                <w:noProof/>
                <w:webHidden/>
                <w:szCs w:val="24"/>
              </w:rPr>
            </w:r>
            <w:r w:rsidR="00BC2A10" w:rsidRPr="00091CFF">
              <w:rPr>
                <w:rFonts w:ascii="GHEA Grapalat" w:hAnsi="GHEA Grapalat"/>
                <w:noProof/>
                <w:webHidden/>
                <w:szCs w:val="24"/>
              </w:rPr>
              <w:fldChar w:fldCharType="separate"/>
            </w:r>
            <w:r w:rsidR="00EB27B5">
              <w:rPr>
                <w:rFonts w:ascii="GHEA Grapalat" w:hAnsi="GHEA Grapalat"/>
                <w:noProof/>
                <w:webHidden/>
                <w:szCs w:val="24"/>
              </w:rPr>
              <w:t>9</w:t>
            </w:r>
            <w:r w:rsidR="00BC2A10" w:rsidRPr="00091CFF">
              <w:rPr>
                <w:rFonts w:ascii="GHEA Grapalat" w:hAnsi="GHEA Grapalat"/>
                <w:noProof/>
                <w:webHidden/>
                <w:szCs w:val="24"/>
              </w:rPr>
              <w:fldChar w:fldCharType="end"/>
            </w:r>
          </w:hyperlink>
        </w:p>
        <w:p w14:paraId="37CD5F1C" w14:textId="072871BE" w:rsidR="00BC2A10" w:rsidRPr="00091CFF" w:rsidRDefault="00FB7548">
          <w:pPr>
            <w:pStyle w:val="TOC2"/>
            <w:rPr>
              <w:rFonts w:ascii="GHEA Grapalat" w:eastAsiaTheme="minorEastAsia" w:hAnsi="GHEA Grapalat" w:cstheme="minorBidi"/>
              <w:bCs w:val="0"/>
              <w:noProof/>
              <w:szCs w:val="24"/>
            </w:rPr>
          </w:pPr>
          <w:hyperlink w:anchor="_Toc120102497" w:history="1">
            <w:r w:rsidR="00BC2A10" w:rsidRPr="00091CFF">
              <w:rPr>
                <w:rStyle w:val="Hyperlink"/>
                <w:noProof/>
                <w:sz w:val="24"/>
                <w:szCs w:val="24"/>
              </w:rPr>
              <w:t>2.5</w:t>
            </w:r>
            <w:r w:rsidR="00BC2A10" w:rsidRPr="00091CFF">
              <w:rPr>
                <w:rFonts w:ascii="GHEA Grapalat" w:eastAsiaTheme="minorEastAsia" w:hAnsi="GHEA Grapalat" w:cstheme="minorBidi"/>
                <w:bCs w:val="0"/>
                <w:noProof/>
                <w:szCs w:val="24"/>
              </w:rPr>
              <w:tab/>
            </w:r>
            <w:r w:rsidR="00BC2A10" w:rsidRPr="00091CFF">
              <w:rPr>
                <w:rStyle w:val="Hyperlink"/>
                <w:noProof/>
                <w:sz w:val="24"/>
                <w:szCs w:val="24"/>
              </w:rPr>
              <w:t>ԾՐԱԳԻՐ 5. ԷԼԵԿՏՐԱԿԱՆ ՇԱՐԺԻՉՈՎ ՏՐԱՆՍՊՈՐՏԱՅԻՆ ՄԻՋՈՑՆԵՐԻ (ԷՏՄ) ԼԻՑՔԱՎՈՐՄԱՆ ԿԱՅԱՆՆԵՐԻ ՑԱՆՑԻ ՍՏԵՂԾՈՒՄ</w:t>
            </w:r>
            <w:r w:rsidR="00BC2A10" w:rsidRPr="00091CFF">
              <w:rPr>
                <w:rFonts w:ascii="GHEA Grapalat" w:hAnsi="GHEA Grapalat"/>
                <w:noProof/>
                <w:webHidden/>
                <w:szCs w:val="24"/>
              </w:rPr>
              <w:tab/>
            </w:r>
            <w:r w:rsidR="00BC2A10" w:rsidRPr="00091CFF">
              <w:rPr>
                <w:rFonts w:ascii="GHEA Grapalat" w:hAnsi="GHEA Grapalat"/>
                <w:noProof/>
                <w:webHidden/>
                <w:szCs w:val="24"/>
              </w:rPr>
              <w:fldChar w:fldCharType="begin"/>
            </w:r>
            <w:r w:rsidR="00BC2A10" w:rsidRPr="00091CFF">
              <w:rPr>
                <w:rFonts w:ascii="GHEA Grapalat" w:hAnsi="GHEA Grapalat"/>
                <w:noProof/>
                <w:webHidden/>
                <w:szCs w:val="24"/>
              </w:rPr>
              <w:instrText xml:space="preserve"> PAGEREF _Toc120102497 \h </w:instrText>
            </w:r>
            <w:r w:rsidR="00BC2A10" w:rsidRPr="00091CFF">
              <w:rPr>
                <w:rFonts w:ascii="GHEA Grapalat" w:hAnsi="GHEA Grapalat"/>
                <w:noProof/>
                <w:webHidden/>
                <w:szCs w:val="24"/>
              </w:rPr>
            </w:r>
            <w:r w:rsidR="00BC2A10" w:rsidRPr="00091CFF">
              <w:rPr>
                <w:rFonts w:ascii="GHEA Grapalat" w:hAnsi="GHEA Grapalat"/>
                <w:noProof/>
                <w:webHidden/>
                <w:szCs w:val="24"/>
              </w:rPr>
              <w:fldChar w:fldCharType="separate"/>
            </w:r>
            <w:r w:rsidR="00EB27B5">
              <w:rPr>
                <w:rFonts w:ascii="GHEA Grapalat" w:hAnsi="GHEA Grapalat"/>
                <w:noProof/>
                <w:webHidden/>
                <w:szCs w:val="24"/>
              </w:rPr>
              <w:t>10</w:t>
            </w:r>
            <w:r w:rsidR="00BC2A10" w:rsidRPr="00091CFF">
              <w:rPr>
                <w:rFonts w:ascii="GHEA Grapalat" w:hAnsi="GHEA Grapalat"/>
                <w:noProof/>
                <w:webHidden/>
                <w:szCs w:val="24"/>
              </w:rPr>
              <w:fldChar w:fldCharType="end"/>
            </w:r>
          </w:hyperlink>
        </w:p>
        <w:p w14:paraId="5CC68425" w14:textId="5D1B8892" w:rsidR="00BC2A10" w:rsidRPr="00091CFF" w:rsidRDefault="00FB7548">
          <w:pPr>
            <w:pStyle w:val="TOC2"/>
            <w:rPr>
              <w:rFonts w:ascii="GHEA Grapalat" w:eastAsiaTheme="minorEastAsia" w:hAnsi="GHEA Grapalat" w:cstheme="minorBidi"/>
              <w:bCs w:val="0"/>
              <w:noProof/>
              <w:szCs w:val="24"/>
            </w:rPr>
          </w:pPr>
          <w:hyperlink w:anchor="_Toc120102498" w:history="1">
            <w:r w:rsidR="00BC2A10" w:rsidRPr="00091CFF">
              <w:rPr>
                <w:rStyle w:val="Hyperlink"/>
                <w:noProof/>
                <w:sz w:val="24"/>
                <w:szCs w:val="24"/>
              </w:rPr>
              <w:t>2.6</w:t>
            </w:r>
            <w:r w:rsidR="00BC2A10" w:rsidRPr="00091CFF">
              <w:rPr>
                <w:rFonts w:ascii="GHEA Grapalat" w:eastAsiaTheme="minorEastAsia" w:hAnsi="GHEA Grapalat" w:cstheme="minorBidi"/>
                <w:bCs w:val="0"/>
                <w:noProof/>
                <w:szCs w:val="24"/>
              </w:rPr>
              <w:tab/>
            </w:r>
            <w:r w:rsidR="00BC2A10" w:rsidRPr="00091CFF">
              <w:rPr>
                <w:rStyle w:val="Hyperlink"/>
                <w:noProof/>
                <w:sz w:val="24"/>
                <w:szCs w:val="24"/>
              </w:rPr>
              <w:t>ԾՐԱԳԻՐ 6.100 ՄՎՏ ԷՆԵՐԳԻԱՅԻ ՊԱՀԵՍՏԱՎՈՐՄԱՆ ԿԱՅԱՆ</w:t>
            </w:r>
            <w:r w:rsidR="00BC2A10" w:rsidRPr="00091CFF">
              <w:rPr>
                <w:rFonts w:ascii="GHEA Grapalat" w:hAnsi="GHEA Grapalat"/>
                <w:noProof/>
                <w:webHidden/>
                <w:szCs w:val="24"/>
              </w:rPr>
              <w:tab/>
            </w:r>
            <w:r w:rsidR="00BC2A10" w:rsidRPr="00091CFF">
              <w:rPr>
                <w:rFonts w:ascii="GHEA Grapalat" w:hAnsi="GHEA Grapalat"/>
                <w:noProof/>
                <w:webHidden/>
                <w:szCs w:val="24"/>
              </w:rPr>
              <w:fldChar w:fldCharType="begin"/>
            </w:r>
            <w:r w:rsidR="00BC2A10" w:rsidRPr="00091CFF">
              <w:rPr>
                <w:rFonts w:ascii="GHEA Grapalat" w:hAnsi="GHEA Grapalat"/>
                <w:noProof/>
                <w:webHidden/>
                <w:szCs w:val="24"/>
              </w:rPr>
              <w:instrText xml:space="preserve"> PAGEREF _Toc120102498 \h </w:instrText>
            </w:r>
            <w:r w:rsidR="00BC2A10" w:rsidRPr="00091CFF">
              <w:rPr>
                <w:rFonts w:ascii="GHEA Grapalat" w:hAnsi="GHEA Grapalat"/>
                <w:noProof/>
                <w:webHidden/>
                <w:szCs w:val="24"/>
              </w:rPr>
            </w:r>
            <w:r w:rsidR="00BC2A10" w:rsidRPr="00091CFF">
              <w:rPr>
                <w:rFonts w:ascii="GHEA Grapalat" w:hAnsi="GHEA Grapalat"/>
                <w:noProof/>
                <w:webHidden/>
                <w:szCs w:val="24"/>
              </w:rPr>
              <w:fldChar w:fldCharType="separate"/>
            </w:r>
            <w:r w:rsidR="00EB27B5">
              <w:rPr>
                <w:rFonts w:ascii="GHEA Grapalat" w:hAnsi="GHEA Grapalat"/>
                <w:noProof/>
                <w:webHidden/>
                <w:szCs w:val="24"/>
              </w:rPr>
              <w:t>11</w:t>
            </w:r>
            <w:r w:rsidR="00BC2A10" w:rsidRPr="00091CFF">
              <w:rPr>
                <w:rFonts w:ascii="GHEA Grapalat" w:hAnsi="GHEA Grapalat"/>
                <w:noProof/>
                <w:webHidden/>
                <w:szCs w:val="24"/>
              </w:rPr>
              <w:fldChar w:fldCharType="end"/>
            </w:r>
          </w:hyperlink>
        </w:p>
        <w:p w14:paraId="46C86A84" w14:textId="05035CB0" w:rsidR="00BC2A10" w:rsidRPr="00091CFF" w:rsidRDefault="00FB7548">
          <w:pPr>
            <w:pStyle w:val="TOC2"/>
            <w:rPr>
              <w:rFonts w:ascii="GHEA Grapalat" w:eastAsiaTheme="minorEastAsia" w:hAnsi="GHEA Grapalat" w:cstheme="minorBidi"/>
              <w:bCs w:val="0"/>
              <w:noProof/>
              <w:szCs w:val="24"/>
            </w:rPr>
          </w:pPr>
          <w:hyperlink w:anchor="_Toc120102499" w:history="1">
            <w:r w:rsidR="00BC2A10" w:rsidRPr="00091CFF">
              <w:rPr>
                <w:rStyle w:val="Hyperlink"/>
                <w:noProof/>
                <w:sz w:val="24"/>
                <w:szCs w:val="24"/>
              </w:rPr>
              <w:t>2.7</w:t>
            </w:r>
            <w:r w:rsidR="00BC2A10" w:rsidRPr="00091CFF">
              <w:rPr>
                <w:rFonts w:ascii="GHEA Grapalat" w:eastAsiaTheme="minorEastAsia" w:hAnsi="GHEA Grapalat" w:cstheme="minorBidi"/>
                <w:bCs w:val="0"/>
                <w:noProof/>
                <w:szCs w:val="24"/>
              </w:rPr>
              <w:tab/>
            </w:r>
            <w:r w:rsidR="00BC2A10" w:rsidRPr="00091CFF">
              <w:rPr>
                <w:rStyle w:val="Hyperlink"/>
                <w:noProof/>
                <w:sz w:val="24"/>
                <w:szCs w:val="24"/>
              </w:rPr>
              <w:t>ԾՐԱԳԻՐ 7. ՀԱԿԱԿԱՐԿՏԱՅԻՆ ՑԱՆՑԵՐ ՏԱՎՈՒՇԻ ՄԱՐԶԻ ԱՅԳԻՆԵՐԻ ՀԱՄԱՐ</w:t>
            </w:r>
            <w:r w:rsidR="00BC2A10" w:rsidRPr="00091CFF">
              <w:rPr>
                <w:rFonts w:ascii="GHEA Grapalat" w:hAnsi="GHEA Grapalat"/>
                <w:noProof/>
                <w:webHidden/>
                <w:szCs w:val="24"/>
              </w:rPr>
              <w:tab/>
            </w:r>
            <w:r w:rsidR="00BC2A10" w:rsidRPr="00091CFF">
              <w:rPr>
                <w:rFonts w:ascii="GHEA Grapalat" w:hAnsi="GHEA Grapalat"/>
                <w:noProof/>
                <w:webHidden/>
                <w:szCs w:val="24"/>
              </w:rPr>
              <w:fldChar w:fldCharType="begin"/>
            </w:r>
            <w:r w:rsidR="00BC2A10" w:rsidRPr="00091CFF">
              <w:rPr>
                <w:rFonts w:ascii="GHEA Grapalat" w:hAnsi="GHEA Grapalat"/>
                <w:noProof/>
                <w:webHidden/>
                <w:szCs w:val="24"/>
              </w:rPr>
              <w:instrText xml:space="preserve"> PAGEREF _Toc120102499 \h </w:instrText>
            </w:r>
            <w:r w:rsidR="00BC2A10" w:rsidRPr="00091CFF">
              <w:rPr>
                <w:rFonts w:ascii="GHEA Grapalat" w:hAnsi="GHEA Grapalat"/>
                <w:noProof/>
                <w:webHidden/>
                <w:szCs w:val="24"/>
              </w:rPr>
            </w:r>
            <w:r w:rsidR="00BC2A10" w:rsidRPr="00091CFF">
              <w:rPr>
                <w:rFonts w:ascii="GHEA Grapalat" w:hAnsi="GHEA Grapalat"/>
                <w:noProof/>
                <w:webHidden/>
                <w:szCs w:val="24"/>
              </w:rPr>
              <w:fldChar w:fldCharType="separate"/>
            </w:r>
            <w:r w:rsidR="00EB27B5">
              <w:rPr>
                <w:rFonts w:ascii="GHEA Grapalat" w:hAnsi="GHEA Grapalat"/>
                <w:noProof/>
                <w:webHidden/>
                <w:szCs w:val="24"/>
              </w:rPr>
              <w:t>12</w:t>
            </w:r>
            <w:r w:rsidR="00BC2A10" w:rsidRPr="00091CFF">
              <w:rPr>
                <w:rFonts w:ascii="GHEA Grapalat" w:hAnsi="GHEA Grapalat"/>
                <w:noProof/>
                <w:webHidden/>
                <w:szCs w:val="24"/>
              </w:rPr>
              <w:fldChar w:fldCharType="end"/>
            </w:r>
          </w:hyperlink>
        </w:p>
        <w:p w14:paraId="11AB1316" w14:textId="55FFFC8A" w:rsidR="00BC2A10" w:rsidRPr="00091CFF" w:rsidRDefault="00FB7548">
          <w:pPr>
            <w:pStyle w:val="TOC2"/>
            <w:rPr>
              <w:rFonts w:ascii="GHEA Grapalat" w:eastAsiaTheme="minorEastAsia" w:hAnsi="GHEA Grapalat" w:cstheme="minorBidi"/>
              <w:bCs w:val="0"/>
              <w:noProof/>
              <w:szCs w:val="24"/>
            </w:rPr>
          </w:pPr>
          <w:hyperlink w:anchor="_Toc120102500" w:history="1">
            <w:r w:rsidR="00BC2A10" w:rsidRPr="00091CFF">
              <w:rPr>
                <w:rStyle w:val="Hyperlink"/>
                <w:noProof/>
                <w:sz w:val="24"/>
                <w:szCs w:val="24"/>
              </w:rPr>
              <w:t>2.8</w:t>
            </w:r>
            <w:r w:rsidR="00BC2A10" w:rsidRPr="00091CFF">
              <w:rPr>
                <w:rFonts w:ascii="GHEA Grapalat" w:eastAsiaTheme="minorEastAsia" w:hAnsi="GHEA Grapalat" w:cstheme="minorBidi"/>
                <w:bCs w:val="0"/>
                <w:noProof/>
                <w:szCs w:val="24"/>
              </w:rPr>
              <w:tab/>
            </w:r>
            <w:r w:rsidR="00BC2A10" w:rsidRPr="00091CFF">
              <w:rPr>
                <w:rStyle w:val="Hyperlink"/>
                <w:noProof/>
                <w:sz w:val="24"/>
                <w:szCs w:val="24"/>
              </w:rPr>
              <w:t>ԾՐԱԳԻՐ 8. ՀՈՂՄԱՐԳԵԼԻՉ ՇԵՐՏԵՐԻ ՁԵՎԱՎՈՐՈՒՄ ՏԱՎՈՒՇԻ ԵՎ ԱՐԱՐԱՏԻ ՄԱՐԶԵՐԻ ՊՏՂԱՏՈՒ ԱՅԳԻՆԵՐԻ ՀԱՄԱՐ</w:t>
            </w:r>
            <w:r w:rsidR="00BC2A10" w:rsidRPr="00091CFF">
              <w:rPr>
                <w:rFonts w:ascii="GHEA Grapalat" w:hAnsi="GHEA Grapalat"/>
                <w:noProof/>
                <w:webHidden/>
                <w:szCs w:val="24"/>
              </w:rPr>
              <w:tab/>
            </w:r>
            <w:r w:rsidR="00BC2A10" w:rsidRPr="00091CFF">
              <w:rPr>
                <w:rFonts w:ascii="GHEA Grapalat" w:hAnsi="GHEA Grapalat"/>
                <w:noProof/>
                <w:webHidden/>
                <w:szCs w:val="24"/>
              </w:rPr>
              <w:fldChar w:fldCharType="begin"/>
            </w:r>
            <w:r w:rsidR="00BC2A10" w:rsidRPr="00091CFF">
              <w:rPr>
                <w:rFonts w:ascii="GHEA Grapalat" w:hAnsi="GHEA Grapalat"/>
                <w:noProof/>
                <w:webHidden/>
                <w:szCs w:val="24"/>
              </w:rPr>
              <w:instrText xml:space="preserve"> PAGEREF _Toc120102500 \h </w:instrText>
            </w:r>
            <w:r w:rsidR="00BC2A10" w:rsidRPr="00091CFF">
              <w:rPr>
                <w:rFonts w:ascii="GHEA Grapalat" w:hAnsi="GHEA Grapalat"/>
                <w:noProof/>
                <w:webHidden/>
                <w:szCs w:val="24"/>
              </w:rPr>
            </w:r>
            <w:r w:rsidR="00BC2A10" w:rsidRPr="00091CFF">
              <w:rPr>
                <w:rFonts w:ascii="GHEA Grapalat" w:hAnsi="GHEA Grapalat"/>
                <w:noProof/>
                <w:webHidden/>
                <w:szCs w:val="24"/>
              </w:rPr>
              <w:fldChar w:fldCharType="separate"/>
            </w:r>
            <w:r w:rsidR="00EB27B5">
              <w:rPr>
                <w:rFonts w:ascii="GHEA Grapalat" w:hAnsi="GHEA Grapalat"/>
                <w:noProof/>
                <w:webHidden/>
                <w:szCs w:val="24"/>
              </w:rPr>
              <w:t>13</w:t>
            </w:r>
            <w:r w:rsidR="00BC2A10" w:rsidRPr="00091CFF">
              <w:rPr>
                <w:rFonts w:ascii="GHEA Grapalat" w:hAnsi="GHEA Grapalat"/>
                <w:noProof/>
                <w:webHidden/>
                <w:szCs w:val="24"/>
              </w:rPr>
              <w:fldChar w:fldCharType="end"/>
            </w:r>
          </w:hyperlink>
        </w:p>
        <w:p w14:paraId="6B07F141" w14:textId="76A41270" w:rsidR="00BC2A10" w:rsidRPr="00091CFF" w:rsidRDefault="00FB7548">
          <w:pPr>
            <w:pStyle w:val="TOC2"/>
            <w:rPr>
              <w:rFonts w:ascii="GHEA Grapalat" w:eastAsiaTheme="minorEastAsia" w:hAnsi="GHEA Grapalat" w:cstheme="minorBidi"/>
              <w:bCs w:val="0"/>
              <w:noProof/>
              <w:szCs w:val="24"/>
            </w:rPr>
          </w:pPr>
          <w:hyperlink w:anchor="_Toc120102501" w:history="1">
            <w:r w:rsidR="00BC2A10" w:rsidRPr="00091CFF">
              <w:rPr>
                <w:rStyle w:val="Hyperlink"/>
                <w:noProof/>
                <w:sz w:val="24"/>
                <w:szCs w:val="24"/>
              </w:rPr>
              <w:t>2.9</w:t>
            </w:r>
            <w:r w:rsidR="00BC2A10" w:rsidRPr="00091CFF">
              <w:rPr>
                <w:rFonts w:ascii="GHEA Grapalat" w:eastAsiaTheme="minorEastAsia" w:hAnsi="GHEA Grapalat" w:cstheme="minorBidi"/>
                <w:bCs w:val="0"/>
                <w:noProof/>
                <w:szCs w:val="24"/>
              </w:rPr>
              <w:tab/>
            </w:r>
            <w:r w:rsidR="00BC2A10" w:rsidRPr="00091CFF">
              <w:rPr>
                <w:rStyle w:val="Hyperlink"/>
                <w:noProof/>
                <w:sz w:val="24"/>
                <w:szCs w:val="24"/>
              </w:rPr>
              <w:t>ԾՐԱԳԻՐ 9. ՋԱՄԲԱՐՆԵՐԻ ԿԱՌՈՒՑՈՒՄ ԵՎ ՎԵՐԱՆՈՐՈԳՈՒՄ</w:t>
            </w:r>
            <w:r w:rsidR="00BC2A10" w:rsidRPr="00091CFF">
              <w:rPr>
                <w:rFonts w:ascii="GHEA Grapalat" w:hAnsi="GHEA Grapalat"/>
                <w:noProof/>
                <w:webHidden/>
                <w:szCs w:val="24"/>
              </w:rPr>
              <w:tab/>
            </w:r>
            <w:r w:rsidR="00BC2A10" w:rsidRPr="00091CFF">
              <w:rPr>
                <w:rFonts w:ascii="GHEA Grapalat" w:hAnsi="GHEA Grapalat"/>
                <w:noProof/>
                <w:webHidden/>
                <w:szCs w:val="24"/>
              </w:rPr>
              <w:fldChar w:fldCharType="begin"/>
            </w:r>
            <w:r w:rsidR="00BC2A10" w:rsidRPr="00091CFF">
              <w:rPr>
                <w:rFonts w:ascii="GHEA Grapalat" w:hAnsi="GHEA Grapalat"/>
                <w:noProof/>
                <w:webHidden/>
                <w:szCs w:val="24"/>
              </w:rPr>
              <w:instrText xml:space="preserve"> PAGEREF _Toc120102501 \h </w:instrText>
            </w:r>
            <w:r w:rsidR="00BC2A10" w:rsidRPr="00091CFF">
              <w:rPr>
                <w:rFonts w:ascii="GHEA Grapalat" w:hAnsi="GHEA Grapalat"/>
                <w:noProof/>
                <w:webHidden/>
                <w:szCs w:val="24"/>
              </w:rPr>
            </w:r>
            <w:r w:rsidR="00BC2A10" w:rsidRPr="00091CFF">
              <w:rPr>
                <w:rFonts w:ascii="GHEA Grapalat" w:hAnsi="GHEA Grapalat"/>
                <w:noProof/>
                <w:webHidden/>
                <w:szCs w:val="24"/>
              </w:rPr>
              <w:fldChar w:fldCharType="separate"/>
            </w:r>
            <w:r w:rsidR="00EB27B5">
              <w:rPr>
                <w:rFonts w:ascii="GHEA Grapalat" w:hAnsi="GHEA Grapalat"/>
                <w:noProof/>
                <w:webHidden/>
                <w:szCs w:val="24"/>
              </w:rPr>
              <w:t>14</w:t>
            </w:r>
            <w:r w:rsidR="00BC2A10" w:rsidRPr="00091CFF">
              <w:rPr>
                <w:rFonts w:ascii="GHEA Grapalat" w:hAnsi="GHEA Grapalat"/>
                <w:noProof/>
                <w:webHidden/>
                <w:szCs w:val="24"/>
              </w:rPr>
              <w:fldChar w:fldCharType="end"/>
            </w:r>
          </w:hyperlink>
        </w:p>
        <w:p w14:paraId="2ABF48A5" w14:textId="153498F1" w:rsidR="00BC2A10" w:rsidRPr="00091CFF" w:rsidRDefault="00FB7548">
          <w:pPr>
            <w:pStyle w:val="TOC1"/>
            <w:rPr>
              <w:rFonts w:eastAsiaTheme="minorEastAsia" w:cstheme="minorBidi"/>
              <w:b w:val="0"/>
              <w:smallCaps w:val="0"/>
              <w:color w:val="auto"/>
              <w:sz w:val="24"/>
              <w:szCs w:val="24"/>
            </w:rPr>
          </w:pPr>
          <w:hyperlink w:anchor="_Toc120102502" w:history="1">
            <w:r w:rsidR="00BC2A10" w:rsidRPr="00091CFF">
              <w:rPr>
                <w:rStyle w:val="Hyperlink"/>
                <w:sz w:val="24"/>
                <w:szCs w:val="24"/>
              </w:rPr>
              <w:t>3.</w:t>
            </w:r>
            <w:r w:rsidR="00BC2A10" w:rsidRPr="00091CFF">
              <w:rPr>
                <w:rFonts w:eastAsiaTheme="minorEastAsia" w:cstheme="minorBidi"/>
                <w:b w:val="0"/>
                <w:smallCaps w:val="0"/>
                <w:color w:val="auto"/>
                <w:sz w:val="24"/>
                <w:szCs w:val="24"/>
              </w:rPr>
              <w:tab/>
            </w:r>
            <w:r w:rsidR="00BC2A10" w:rsidRPr="00091CFF">
              <w:rPr>
                <w:rStyle w:val="Hyperlink"/>
                <w:sz w:val="24"/>
                <w:szCs w:val="24"/>
              </w:rPr>
              <w:t>ՀԱՎԵԼՎԱԾ</w:t>
            </w:r>
            <w:r w:rsidR="00BC2A10" w:rsidRPr="00091CFF">
              <w:rPr>
                <w:rStyle w:val="Hyperlink"/>
                <w:sz w:val="24"/>
                <w:szCs w:val="24"/>
                <w:lang w:val="en-US"/>
              </w:rPr>
              <w:t>. ՆԵՐԴՐՈՒՄԱՅԻՆ ԾՐԱԳՐԵՐԻ ՑԱՆԿ</w:t>
            </w:r>
            <w:r w:rsidR="00BC2A10" w:rsidRPr="00091CFF">
              <w:rPr>
                <w:webHidden/>
                <w:sz w:val="24"/>
                <w:szCs w:val="24"/>
              </w:rPr>
              <w:tab/>
            </w:r>
            <w:r w:rsidR="00BC2A10" w:rsidRPr="00091CFF">
              <w:rPr>
                <w:webHidden/>
                <w:sz w:val="24"/>
                <w:szCs w:val="24"/>
              </w:rPr>
              <w:fldChar w:fldCharType="begin"/>
            </w:r>
            <w:r w:rsidR="00BC2A10" w:rsidRPr="00091CFF">
              <w:rPr>
                <w:webHidden/>
                <w:sz w:val="24"/>
                <w:szCs w:val="24"/>
              </w:rPr>
              <w:instrText xml:space="preserve"> PAGEREF _Toc120102502 \h </w:instrText>
            </w:r>
            <w:r w:rsidR="00BC2A10" w:rsidRPr="00091CFF">
              <w:rPr>
                <w:webHidden/>
                <w:sz w:val="24"/>
                <w:szCs w:val="24"/>
              </w:rPr>
            </w:r>
            <w:r w:rsidR="00BC2A10" w:rsidRPr="00091CFF">
              <w:rPr>
                <w:webHidden/>
                <w:sz w:val="24"/>
                <w:szCs w:val="24"/>
              </w:rPr>
              <w:fldChar w:fldCharType="separate"/>
            </w:r>
            <w:r w:rsidR="00EB27B5">
              <w:rPr>
                <w:webHidden/>
                <w:sz w:val="24"/>
                <w:szCs w:val="24"/>
              </w:rPr>
              <w:t>15</w:t>
            </w:r>
            <w:r w:rsidR="00BC2A10" w:rsidRPr="00091CFF">
              <w:rPr>
                <w:webHidden/>
                <w:sz w:val="24"/>
                <w:szCs w:val="24"/>
              </w:rPr>
              <w:fldChar w:fldCharType="end"/>
            </w:r>
          </w:hyperlink>
        </w:p>
        <w:p w14:paraId="183166B1" w14:textId="0752A980" w:rsidR="00D93F29" w:rsidRPr="00091CFF" w:rsidRDefault="00D93F29" w:rsidP="0037187F">
          <w:pPr>
            <w:ind w:left="426" w:hanging="426"/>
            <w:rPr>
              <w:sz w:val="24"/>
              <w:szCs w:val="24"/>
            </w:rPr>
          </w:pPr>
          <w:r w:rsidRPr="00091CFF">
            <w:rPr>
              <w:b/>
              <w:bCs/>
              <w:noProof/>
              <w:sz w:val="24"/>
              <w:szCs w:val="24"/>
            </w:rPr>
            <w:fldChar w:fldCharType="end"/>
          </w:r>
        </w:p>
      </w:sdtContent>
    </w:sdt>
    <w:p w14:paraId="41803939" w14:textId="6F201D97" w:rsidR="00152C54" w:rsidRPr="00091CFF" w:rsidRDefault="00152C54" w:rsidP="00CD3F4B">
      <w:pPr>
        <w:jc w:val="center"/>
        <w:rPr>
          <w:rFonts w:cs="Arial"/>
          <w:sz w:val="24"/>
          <w:szCs w:val="24"/>
        </w:rPr>
      </w:pPr>
    </w:p>
    <w:p w14:paraId="3E1C1A8C" w14:textId="57334DE4" w:rsidR="00152C54" w:rsidRPr="00091CFF" w:rsidRDefault="00152C54" w:rsidP="00CD3F4B">
      <w:pPr>
        <w:jc w:val="center"/>
        <w:rPr>
          <w:rFonts w:cs="Arial"/>
          <w:sz w:val="24"/>
          <w:szCs w:val="24"/>
        </w:rPr>
      </w:pPr>
    </w:p>
    <w:p w14:paraId="66400648" w14:textId="7F982AE2" w:rsidR="00502564" w:rsidRPr="00091CFF" w:rsidRDefault="00502564">
      <w:pPr>
        <w:rPr>
          <w:rFonts w:cs="Arial"/>
          <w:sz w:val="24"/>
          <w:szCs w:val="24"/>
        </w:rPr>
      </w:pPr>
      <w:r w:rsidRPr="00091CFF">
        <w:rPr>
          <w:rFonts w:cs="Arial"/>
          <w:sz w:val="24"/>
          <w:szCs w:val="24"/>
        </w:rPr>
        <w:br w:type="page"/>
      </w:r>
    </w:p>
    <w:p w14:paraId="5295AC62" w14:textId="47BBA6EC" w:rsidR="0089048E" w:rsidRPr="00091CFF" w:rsidRDefault="0089048E">
      <w:pPr>
        <w:pStyle w:val="Heading1"/>
        <w:rPr>
          <w:sz w:val="24"/>
          <w:szCs w:val="24"/>
        </w:rPr>
      </w:pPr>
      <w:bookmarkStart w:id="0" w:name="_Toc112325796"/>
      <w:bookmarkStart w:id="1" w:name="_Toc120102491"/>
      <w:bookmarkStart w:id="2" w:name="_Toc110415660"/>
      <w:bookmarkStart w:id="3" w:name="_Toc112322473"/>
      <w:r w:rsidRPr="00091CFF">
        <w:rPr>
          <w:sz w:val="24"/>
          <w:szCs w:val="24"/>
        </w:rPr>
        <w:lastRenderedPageBreak/>
        <w:t>ՆԵՐԱԾՈՒԹՅՈՒՆ</w:t>
      </w:r>
      <w:bookmarkEnd w:id="0"/>
      <w:bookmarkEnd w:id="1"/>
    </w:p>
    <w:bookmarkEnd w:id="2"/>
    <w:bookmarkEnd w:id="3"/>
    <w:p w14:paraId="397F5F92" w14:textId="142B939E" w:rsidR="005C130E" w:rsidRPr="00091CFF" w:rsidRDefault="00303053" w:rsidP="00303053">
      <w:pPr>
        <w:pStyle w:val="ListParagraph"/>
        <w:tabs>
          <w:tab w:val="left" w:pos="426"/>
        </w:tabs>
        <w:spacing w:before="200" w:after="200"/>
        <w:ind w:left="0"/>
        <w:contextualSpacing w:val="0"/>
        <w:rPr>
          <w:rFonts w:ascii="GHEA Grapalat" w:eastAsia="GHEA Grapalat" w:hAnsi="GHEA Grapalat" w:cs="GHEA Grapalat"/>
          <w:bCs w:val="0"/>
          <w:szCs w:val="24"/>
          <w:lang w:eastAsia="en-US"/>
        </w:rPr>
      </w:pPr>
      <w:r w:rsidRPr="00091CFF">
        <w:rPr>
          <w:rFonts w:ascii="GHEA Grapalat" w:eastAsia="GHEA Grapalat" w:hAnsi="GHEA Grapalat" w:cs="GHEA Grapalat"/>
          <w:bCs w:val="0"/>
          <w:szCs w:val="24"/>
          <w:lang w:eastAsia="en-US"/>
        </w:rPr>
        <w:t xml:space="preserve">2030 թվականի ԱՍԳ թիրախին հնարավոր է հասնել լրացուցիչ միջոցառումների իրականացման սցենարի դեպքում, որը ենթադրում է </w:t>
      </w:r>
      <w:r w:rsidR="004045BC" w:rsidRPr="00091CFF">
        <w:rPr>
          <w:rFonts w:ascii="GHEA Grapalat" w:eastAsia="GHEA Grapalat" w:hAnsi="GHEA Grapalat" w:cs="GHEA Grapalat"/>
          <w:bCs w:val="0"/>
          <w:szCs w:val="24"/>
          <w:lang w:eastAsia="en-US"/>
        </w:rPr>
        <w:t>առավել</w:t>
      </w:r>
      <w:r w:rsidRPr="00091CFF">
        <w:rPr>
          <w:rFonts w:ascii="GHEA Grapalat" w:eastAsia="GHEA Grapalat" w:hAnsi="GHEA Grapalat" w:cs="GHEA Grapalat"/>
          <w:bCs w:val="0"/>
          <w:szCs w:val="24"/>
          <w:lang w:eastAsia="en-US"/>
        </w:rPr>
        <w:t xml:space="preserve"> հավակնոտ վերականգնվող էներգետիկ աղբյուրների մշակում և էներգաարդյունավետ միջոցառումների առավել հետևողական իրականացում: </w:t>
      </w:r>
    </w:p>
    <w:p w14:paraId="08975A2D" w14:textId="5B507AAF" w:rsidR="00303053" w:rsidRPr="00091CFF" w:rsidRDefault="00303053" w:rsidP="00303053">
      <w:pPr>
        <w:pStyle w:val="ListParagraph"/>
        <w:tabs>
          <w:tab w:val="left" w:pos="426"/>
        </w:tabs>
        <w:spacing w:before="200" w:after="200"/>
        <w:ind w:left="0"/>
        <w:contextualSpacing w:val="0"/>
        <w:rPr>
          <w:rFonts w:ascii="GHEA Grapalat" w:eastAsia="GHEA Grapalat" w:hAnsi="GHEA Grapalat" w:cs="GHEA Grapalat"/>
          <w:bCs w:val="0"/>
          <w:szCs w:val="24"/>
          <w:lang w:eastAsia="en-US"/>
        </w:rPr>
      </w:pPr>
      <w:r w:rsidRPr="00091CFF">
        <w:rPr>
          <w:rFonts w:ascii="GHEA Grapalat" w:eastAsia="GHEA Grapalat" w:hAnsi="GHEA Grapalat" w:cs="GHEA Grapalat"/>
          <w:bCs w:val="0"/>
          <w:szCs w:val="24"/>
          <w:lang w:eastAsia="en-US"/>
        </w:rPr>
        <w:t>Սույն պլանով ներկայացված է ներդրումային ծրագ</w:t>
      </w:r>
      <w:r w:rsidRPr="00091CFF">
        <w:rPr>
          <w:rFonts w:ascii="GHEA Grapalat" w:eastAsia="GHEA Grapalat" w:hAnsi="GHEA Grapalat" w:cs="GHEA Grapalat"/>
          <w:bCs w:val="0"/>
          <w:szCs w:val="24"/>
          <w:lang w:eastAsia="en-US"/>
        </w:rPr>
        <w:softHyphen/>
        <w:t>րե</w:t>
      </w:r>
      <w:r w:rsidRPr="00091CFF">
        <w:rPr>
          <w:rFonts w:ascii="GHEA Grapalat" w:eastAsia="GHEA Grapalat" w:hAnsi="GHEA Grapalat" w:cs="GHEA Grapalat"/>
          <w:bCs w:val="0"/>
          <w:szCs w:val="24"/>
          <w:lang w:eastAsia="en-US"/>
        </w:rPr>
        <w:softHyphen/>
        <w:t>րի ինդիկատիվ (պայմանական) շրջանակը, որի իրագործումը ի լրումն հիմնական միջոցա</w:t>
      </w:r>
      <w:r w:rsidRPr="00091CFF">
        <w:rPr>
          <w:rFonts w:ascii="GHEA Grapalat" w:eastAsia="GHEA Grapalat" w:hAnsi="GHEA Grapalat" w:cs="GHEA Grapalat"/>
          <w:bCs w:val="0"/>
          <w:szCs w:val="24"/>
          <w:lang w:eastAsia="en-US"/>
        </w:rPr>
        <w:softHyphen/>
        <w:t>ռում</w:t>
      </w:r>
      <w:r w:rsidRPr="00091CFF">
        <w:rPr>
          <w:rFonts w:ascii="GHEA Grapalat" w:eastAsia="GHEA Grapalat" w:hAnsi="GHEA Grapalat" w:cs="GHEA Grapalat"/>
          <w:bCs w:val="0"/>
          <w:szCs w:val="24"/>
          <w:lang w:eastAsia="en-US"/>
        </w:rPr>
        <w:softHyphen/>
        <w:t xml:space="preserve">ներով սցենարի (Հավելված 1, Աղյուսակ 3) կապահովի ԱՍԳ հանձնառությունը: </w:t>
      </w:r>
    </w:p>
    <w:p w14:paraId="4DBFE6EB" w14:textId="23A1BC2A" w:rsidR="00303053" w:rsidRPr="00091CFF" w:rsidRDefault="00303053" w:rsidP="00303053">
      <w:pPr>
        <w:pStyle w:val="ListParagraph"/>
        <w:tabs>
          <w:tab w:val="left" w:pos="426"/>
        </w:tabs>
        <w:spacing w:before="200" w:after="200"/>
        <w:ind w:left="0"/>
        <w:contextualSpacing w:val="0"/>
        <w:rPr>
          <w:rFonts w:ascii="GHEA Grapalat" w:eastAsia="GHEA Grapalat" w:hAnsi="GHEA Grapalat" w:cs="GHEA Grapalat"/>
          <w:bCs w:val="0"/>
          <w:szCs w:val="24"/>
          <w:lang w:eastAsia="en-US"/>
        </w:rPr>
      </w:pPr>
      <w:r w:rsidRPr="00091CFF">
        <w:rPr>
          <w:rFonts w:ascii="GHEA Grapalat" w:eastAsia="GHEA Grapalat" w:hAnsi="GHEA Grapalat" w:cs="GHEA Grapalat"/>
          <w:bCs w:val="0"/>
          <w:szCs w:val="24"/>
          <w:lang w:eastAsia="en-US"/>
        </w:rPr>
        <w:t xml:space="preserve">Ներդրումային ծրագրերի շրջանակը ձևավորվել է հետևյալ </w:t>
      </w:r>
      <w:r w:rsidR="00D012F2" w:rsidRPr="00091CFF">
        <w:rPr>
          <w:rFonts w:ascii="GHEA Grapalat" w:eastAsia="GHEA Grapalat" w:hAnsi="GHEA Grapalat" w:cs="GHEA Grapalat"/>
          <w:bCs w:val="0"/>
          <w:szCs w:val="24"/>
          <w:lang w:eastAsia="en-US"/>
        </w:rPr>
        <w:t>սկզբունքների</w:t>
      </w:r>
      <w:r w:rsidRPr="00091CFF">
        <w:rPr>
          <w:rFonts w:ascii="GHEA Grapalat" w:eastAsia="GHEA Grapalat" w:hAnsi="GHEA Grapalat" w:cs="GHEA Grapalat"/>
          <w:bCs w:val="0"/>
          <w:szCs w:val="24"/>
          <w:lang w:eastAsia="en-US"/>
        </w:rPr>
        <w:t xml:space="preserve"> </w:t>
      </w:r>
      <w:r w:rsidR="00D012F2" w:rsidRPr="00091CFF">
        <w:rPr>
          <w:rFonts w:ascii="GHEA Grapalat" w:eastAsia="GHEA Grapalat" w:hAnsi="GHEA Grapalat" w:cs="GHEA Grapalat"/>
          <w:bCs w:val="0"/>
          <w:szCs w:val="24"/>
          <w:lang w:eastAsia="en-US"/>
        </w:rPr>
        <w:t>հիման վրա</w:t>
      </w:r>
      <w:r w:rsidRPr="00091CFF">
        <w:rPr>
          <w:rFonts w:ascii="GHEA Grapalat" w:eastAsia="GHEA Grapalat" w:hAnsi="GHEA Grapalat" w:cs="GHEA Grapalat"/>
          <w:bCs w:val="0"/>
          <w:szCs w:val="24"/>
          <w:lang w:eastAsia="en-US"/>
        </w:rPr>
        <w:t xml:space="preserve">. </w:t>
      </w:r>
    </w:p>
    <w:p w14:paraId="115B8130" w14:textId="04D840C7" w:rsidR="00D012F2" w:rsidRPr="00091CFF" w:rsidRDefault="00D012F2">
      <w:pPr>
        <w:pStyle w:val="ListParagraph"/>
        <w:numPr>
          <w:ilvl w:val="0"/>
          <w:numId w:val="5"/>
        </w:numPr>
        <w:spacing w:before="200" w:after="200"/>
        <w:ind w:left="765" w:hanging="357"/>
        <w:contextualSpacing w:val="0"/>
        <w:rPr>
          <w:rFonts w:ascii="GHEA Grapalat" w:hAnsi="GHEA Grapalat" w:cs="Sylfaen"/>
          <w:szCs w:val="24"/>
        </w:rPr>
      </w:pPr>
      <w:r w:rsidRPr="00091CFF">
        <w:rPr>
          <w:rFonts w:ascii="GHEA Grapalat" w:hAnsi="GHEA Grapalat" w:cs="Sylfaen"/>
          <w:szCs w:val="24"/>
        </w:rPr>
        <w:t>Համապատասխանեցում երկրի երկարաժամկետ ռազմավարական տեսլա</w:t>
      </w:r>
      <w:r w:rsidR="004A218E" w:rsidRPr="00091CFF">
        <w:rPr>
          <w:rFonts w:ascii="GHEA Grapalat" w:hAnsi="GHEA Grapalat" w:cs="Sylfaen"/>
          <w:szCs w:val="24"/>
        </w:rPr>
        <w:softHyphen/>
      </w:r>
      <w:r w:rsidRPr="00091CFF">
        <w:rPr>
          <w:rFonts w:ascii="GHEA Grapalat" w:hAnsi="GHEA Grapalat" w:cs="Sylfaen"/>
          <w:szCs w:val="24"/>
        </w:rPr>
        <w:t>կա</w:t>
      </w:r>
      <w:r w:rsidR="004A218E" w:rsidRPr="00091CFF">
        <w:rPr>
          <w:rFonts w:ascii="GHEA Grapalat" w:hAnsi="GHEA Grapalat" w:cs="Sylfaen"/>
          <w:szCs w:val="24"/>
        </w:rPr>
        <w:softHyphen/>
      </w:r>
      <w:r w:rsidRPr="00091CFF">
        <w:rPr>
          <w:rFonts w:ascii="GHEA Grapalat" w:hAnsi="GHEA Grapalat" w:cs="Sylfaen"/>
          <w:szCs w:val="24"/>
        </w:rPr>
        <w:t>նի, մշակվող քաղաքականության ակնկալվող արդյունքների, կլիմայի փոփո</w:t>
      </w:r>
      <w:r w:rsidR="004A218E" w:rsidRPr="00091CFF">
        <w:rPr>
          <w:rFonts w:ascii="GHEA Grapalat" w:hAnsi="GHEA Grapalat" w:cs="Sylfaen"/>
          <w:szCs w:val="24"/>
        </w:rPr>
        <w:softHyphen/>
      </w:r>
      <w:r w:rsidRPr="00091CFF">
        <w:rPr>
          <w:rFonts w:ascii="GHEA Grapalat" w:hAnsi="GHEA Grapalat" w:cs="Sylfaen"/>
          <w:szCs w:val="24"/>
        </w:rPr>
        <w:t xml:space="preserve">խության մեղմման և հարմարվողականության առաջնահերթությունների հետ: </w:t>
      </w:r>
    </w:p>
    <w:p w14:paraId="560AB6E3" w14:textId="4BA74BD7" w:rsidR="00303053" w:rsidRPr="00091CFF" w:rsidRDefault="004A218E">
      <w:pPr>
        <w:pStyle w:val="ListParagraph"/>
        <w:numPr>
          <w:ilvl w:val="0"/>
          <w:numId w:val="5"/>
        </w:numPr>
        <w:spacing w:before="200" w:after="200"/>
        <w:ind w:left="765" w:hanging="357"/>
        <w:contextualSpacing w:val="0"/>
        <w:rPr>
          <w:rFonts w:ascii="GHEA Grapalat" w:hAnsi="GHEA Grapalat" w:cs="Sylfaen"/>
          <w:szCs w:val="24"/>
        </w:rPr>
      </w:pPr>
      <w:r w:rsidRPr="00091CFF">
        <w:rPr>
          <w:rFonts w:ascii="GHEA Grapalat" w:hAnsi="GHEA Grapalat" w:cs="Sylfaen"/>
          <w:szCs w:val="24"/>
        </w:rPr>
        <w:t>Փ</w:t>
      </w:r>
      <w:r w:rsidR="00303053" w:rsidRPr="00091CFF">
        <w:rPr>
          <w:rFonts w:ascii="GHEA Grapalat" w:hAnsi="GHEA Grapalat" w:cs="Sylfaen"/>
          <w:szCs w:val="24"/>
        </w:rPr>
        <w:t>աստահեն որոշումների կայացման համար անհրաժեշտ կլիմայ</w:t>
      </w:r>
      <w:r w:rsidR="00D012F2" w:rsidRPr="00091CFF">
        <w:rPr>
          <w:rFonts w:ascii="GHEA Grapalat" w:hAnsi="GHEA Grapalat" w:cs="Sylfaen"/>
          <w:szCs w:val="24"/>
        </w:rPr>
        <w:t>ական</w:t>
      </w:r>
      <w:r w:rsidR="00303053" w:rsidRPr="00091CFF">
        <w:rPr>
          <w:rFonts w:ascii="GHEA Grapalat" w:hAnsi="GHEA Grapalat" w:cs="Sylfaen"/>
          <w:szCs w:val="24"/>
        </w:rPr>
        <w:t xml:space="preserve"> բովանդակության </w:t>
      </w:r>
      <w:r w:rsidRPr="00091CFF">
        <w:rPr>
          <w:rFonts w:ascii="GHEA Grapalat" w:hAnsi="GHEA Grapalat" w:cs="Sylfaen"/>
          <w:szCs w:val="24"/>
        </w:rPr>
        <w:t>ձևավորում</w:t>
      </w:r>
      <w:r w:rsidR="00303053" w:rsidRPr="00091CFF">
        <w:rPr>
          <w:rFonts w:ascii="GHEA Grapalat" w:hAnsi="GHEA Grapalat" w:cs="Sylfaen"/>
          <w:szCs w:val="24"/>
        </w:rPr>
        <w:t xml:space="preserve"> և առավելագույնս հասանելի կլիմայական տվյալների </w:t>
      </w:r>
      <w:r w:rsidRPr="00091CFF">
        <w:rPr>
          <w:rFonts w:ascii="GHEA Grapalat" w:hAnsi="GHEA Grapalat" w:cs="Sylfaen"/>
          <w:szCs w:val="24"/>
        </w:rPr>
        <w:t>օգտագործում</w:t>
      </w:r>
      <w:r w:rsidR="00303053" w:rsidRPr="00091CFF">
        <w:rPr>
          <w:rFonts w:ascii="GHEA Grapalat" w:hAnsi="GHEA Grapalat" w:cs="Sylfaen"/>
          <w:szCs w:val="24"/>
        </w:rPr>
        <w:t>:</w:t>
      </w:r>
    </w:p>
    <w:p w14:paraId="7417036B" w14:textId="13772FE2" w:rsidR="00303053" w:rsidRPr="00091CFF" w:rsidRDefault="004A218E">
      <w:pPr>
        <w:pStyle w:val="ListParagraph"/>
        <w:numPr>
          <w:ilvl w:val="0"/>
          <w:numId w:val="5"/>
        </w:numPr>
        <w:spacing w:before="200" w:after="200"/>
        <w:ind w:left="765" w:hanging="357"/>
        <w:contextualSpacing w:val="0"/>
        <w:rPr>
          <w:rFonts w:ascii="GHEA Grapalat" w:hAnsi="GHEA Grapalat" w:cs="Sylfaen"/>
          <w:szCs w:val="24"/>
        </w:rPr>
      </w:pPr>
      <w:r w:rsidRPr="00091CFF">
        <w:rPr>
          <w:rFonts w:ascii="GHEA Grapalat" w:hAnsi="GHEA Grapalat" w:cs="Sylfaen"/>
          <w:szCs w:val="24"/>
        </w:rPr>
        <w:t>Ֆ</w:t>
      </w:r>
      <w:r w:rsidR="00303053" w:rsidRPr="00091CFF">
        <w:rPr>
          <w:rFonts w:ascii="GHEA Grapalat" w:hAnsi="GHEA Grapalat" w:cs="Sylfaen"/>
          <w:szCs w:val="24"/>
        </w:rPr>
        <w:t>ինանսավորման հնարավոր գործընկերների</w:t>
      </w:r>
      <w:r w:rsidR="00D012F2" w:rsidRPr="00091CFF">
        <w:rPr>
          <w:rFonts w:ascii="GHEA Grapalat" w:hAnsi="GHEA Grapalat" w:cs="Sylfaen"/>
          <w:szCs w:val="24"/>
        </w:rPr>
        <w:t>, ինչպես նաև</w:t>
      </w:r>
      <w:r w:rsidR="00AF5B36" w:rsidRPr="00091CFF">
        <w:rPr>
          <w:rFonts w:ascii="GHEA Grapalat" w:hAnsi="GHEA Grapalat" w:cs="Sylfaen"/>
          <w:szCs w:val="24"/>
        </w:rPr>
        <w:t xml:space="preserve"> </w:t>
      </w:r>
      <w:r w:rsidR="00D012F2" w:rsidRPr="00091CFF">
        <w:rPr>
          <w:rFonts w:ascii="GHEA Grapalat" w:hAnsi="GHEA Grapalat" w:cs="Sylfaen"/>
          <w:szCs w:val="24"/>
        </w:rPr>
        <w:t>պետական կառա</w:t>
      </w:r>
      <w:r w:rsidR="002A7CD8" w:rsidRPr="00091CFF">
        <w:rPr>
          <w:rFonts w:ascii="GHEA Grapalat" w:hAnsi="GHEA Grapalat" w:cs="Sylfaen"/>
          <w:szCs w:val="24"/>
        </w:rPr>
        <w:softHyphen/>
      </w:r>
      <w:r w:rsidR="00D012F2" w:rsidRPr="00091CFF">
        <w:rPr>
          <w:rFonts w:ascii="GHEA Grapalat" w:hAnsi="GHEA Grapalat" w:cs="Sylfaen"/>
          <w:szCs w:val="24"/>
        </w:rPr>
        <w:t>վար</w:t>
      </w:r>
      <w:r w:rsidR="002A7CD8" w:rsidRPr="00091CFF">
        <w:rPr>
          <w:rFonts w:ascii="GHEA Grapalat" w:hAnsi="GHEA Grapalat" w:cs="Sylfaen"/>
          <w:szCs w:val="24"/>
        </w:rPr>
        <w:softHyphen/>
      </w:r>
      <w:r w:rsidR="00D012F2" w:rsidRPr="00091CFF">
        <w:rPr>
          <w:rFonts w:ascii="GHEA Grapalat" w:hAnsi="GHEA Grapalat" w:cs="Sylfaen"/>
          <w:szCs w:val="24"/>
        </w:rPr>
        <w:t>ման մարմինների, մասնավոր կազմակերպու</w:t>
      </w:r>
      <w:r w:rsidR="008E39C2" w:rsidRPr="00091CFF">
        <w:rPr>
          <w:rFonts w:ascii="GHEA Grapalat" w:hAnsi="GHEA Grapalat" w:cs="Sylfaen"/>
          <w:szCs w:val="24"/>
        </w:rPr>
        <w:softHyphen/>
      </w:r>
      <w:r w:rsidR="00D012F2" w:rsidRPr="00091CFF">
        <w:rPr>
          <w:rFonts w:ascii="GHEA Grapalat" w:hAnsi="GHEA Grapalat" w:cs="Sylfaen"/>
          <w:szCs w:val="24"/>
        </w:rPr>
        <w:t xml:space="preserve">թյունների և ոլորտային փորձագետների </w:t>
      </w:r>
      <w:r w:rsidR="002A7CD8" w:rsidRPr="00091CFF">
        <w:rPr>
          <w:rFonts w:ascii="GHEA Grapalat" w:hAnsi="GHEA Grapalat" w:cs="Sylfaen"/>
          <w:szCs w:val="24"/>
        </w:rPr>
        <w:t>մոտեցումներից առավելագույնս արտացոլում</w:t>
      </w:r>
      <w:r w:rsidR="00303053" w:rsidRPr="00091CFF">
        <w:rPr>
          <w:rFonts w:ascii="GHEA Grapalat" w:hAnsi="GHEA Grapalat" w:cs="Sylfaen"/>
          <w:szCs w:val="24"/>
        </w:rPr>
        <w:t>:</w:t>
      </w:r>
    </w:p>
    <w:p w14:paraId="31EB21B9" w14:textId="0C88F952" w:rsidR="00303053" w:rsidRPr="00091CFF" w:rsidRDefault="00303053">
      <w:pPr>
        <w:pStyle w:val="ListParagraph"/>
        <w:numPr>
          <w:ilvl w:val="0"/>
          <w:numId w:val="5"/>
        </w:numPr>
        <w:spacing w:before="200" w:after="200"/>
        <w:ind w:left="765" w:hanging="357"/>
        <w:contextualSpacing w:val="0"/>
        <w:rPr>
          <w:rFonts w:ascii="GHEA Grapalat" w:hAnsi="GHEA Grapalat" w:cs="Sylfaen"/>
          <w:szCs w:val="24"/>
        </w:rPr>
      </w:pPr>
      <w:r w:rsidRPr="00091CFF">
        <w:rPr>
          <w:rFonts w:ascii="GHEA Grapalat" w:hAnsi="GHEA Grapalat" w:cs="Sylfaen"/>
          <w:szCs w:val="24"/>
        </w:rPr>
        <w:t xml:space="preserve">Նախագծի </w:t>
      </w:r>
      <w:r w:rsidR="00D012F2" w:rsidRPr="00091CFF">
        <w:rPr>
          <w:rFonts w:ascii="GHEA Grapalat" w:hAnsi="GHEA Grapalat" w:cs="Sylfaen"/>
          <w:szCs w:val="24"/>
        </w:rPr>
        <w:t xml:space="preserve">իրականացման </w:t>
      </w:r>
      <w:r w:rsidRPr="00091CFF">
        <w:rPr>
          <w:rFonts w:ascii="GHEA Grapalat" w:hAnsi="GHEA Grapalat" w:cs="Sylfaen"/>
          <w:szCs w:val="24"/>
        </w:rPr>
        <w:t>ֆինանսական միջոցներ</w:t>
      </w:r>
      <w:r w:rsidR="002A7CD8" w:rsidRPr="00091CFF">
        <w:rPr>
          <w:rFonts w:ascii="GHEA Grapalat" w:hAnsi="GHEA Grapalat" w:cs="Sylfaen"/>
          <w:szCs w:val="24"/>
        </w:rPr>
        <w:t>ի, այդ թվում՝</w:t>
      </w:r>
      <w:r w:rsidRPr="00091CFF">
        <w:rPr>
          <w:rFonts w:ascii="GHEA Grapalat" w:hAnsi="GHEA Grapalat" w:cs="Sylfaen"/>
          <w:szCs w:val="24"/>
        </w:rPr>
        <w:t xml:space="preserve"> ակնկալվող եկամուտներ</w:t>
      </w:r>
      <w:r w:rsidR="002A7CD8" w:rsidRPr="00091CFF">
        <w:rPr>
          <w:rFonts w:ascii="GHEA Grapalat" w:hAnsi="GHEA Grapalat" w:cs="Sylfaen"/>
          <w:szCs w:val="24"/>
        </w:rPr>
        <w:t>ի</w:t>
      </w:r>
      <w:r w:rsidRPr="00091CFF">
        <w:rPr>
          <w:rFonts w:ascii="GHEA Grapalat" w:hAnsi="GHEA Grapalat" w:cs="Sylfaen"/>
          <w:szCs w:val="24"/>
        </w:rPr>
        <w:t xml:space="preserve"> և ներդրումների գումարներ</w:t>
      </w:r>
      <w:r w:rsidR="002A7CD8" w:rsidRPr="00091CFF">
        <w:rPr>
          <w:rFonts w:ascii="GHEA Grapalat" w:hAnsi="GHEA Grapalat" w:cs="Sylfaen"/>
          <w:szCs w:val="24"/>
        </w:rPr>
        <w:t>ի ներկայացում</w:t>
      </w:r>
      <w:r w:rsidRPr="00091CFF">
        <w:rPr>
          <w:rFonts w:ascii="GHEA Grapalat" w:hAnsi="GHEA Grapalat" w:cs="Sylfaen"/>
          <w:szCs w:val="24"/>
        </w:rPr>
        <w:t>:</w:t>
      </w:r>
    </w:p>
    <w:p w14:paraId="0B520254" w14:textId="36CFBBD0" w:rsidR="00303053" w:rsidRPr="00091CFF" w:rsidRDefault="002A7CD8">
      <w:pPr>
        <w:pStyle w:val="ListParagraph"/>
        <w:numPr>
          <w:ilvl w:val="0"/>
          <w:numId w:val="5"/>
        </w:numPr>
        <w:spacing w:before="200" w:after="200"/>
        <w:ind w:left="765" w:hanging="357"/>
        <w:contextualSpacing w:val="0"/>
        <w:rPr>
          <w:rFonts w:ascii="GHEA Grapalat" w:hAnsi="GHEA Grapalat" w:cs="Sylfaen"/>
          <w:szCs w:val="24"/>
        </w:rPr>
      </w:pPr>
      <w:r w:rsidRPr="00091CFF">
        <w:rPr>
          <w:rFonts w:ascii="GHEA Grapalat" w:hAnsi="GHEA Grapalat" w:cs="Sylfaen"/>
          <w:szCs w:val="24"/>
        </w:rPr>
        <w:t>Հարակից</w:t>
      </w:r>
      <w:r w:rsidR="00303053" w:rsidRPr="00091CFF">
        <w:rPr>
          <w:rFonts w:ascii="GHEA Grapalat" w:hAnsi="GHEA Grapalat" w:cs="Sylfaen"/>
          <w:szCs w:val="24"/>
        </w:rPr>
        <w:t xml:space="preserve"> օգուտներ</w:t>
      </w:r>
      <w:r w:rsidRPr="00091CFF">
        <w:rPr>
          <w:rFonts w:ascii="GHEA Grapalat" w:hAnsi="GHEA Grapalat" w:cs="Sylfaen"/>
          <w:szCs w:val="24"/>
        </w:rPr>
        <w:t>ի</w:t>
      </w:r>
      <w:r w:rsidR="00303053" w:rsidRPr="00091CFF">
        <w:rPr>
          <w:rFonts w:ascii="GHEA Grapalat" w:hAnsi="GHEA Grapalat" w:cs="Sylfaen"/>
          <w:szCs w:val="24"/>
        </w:rPr>
        <w:t xml:space="preserve">, ներառյալ՝ սոցիալական և տնտեսական </w:t>
      </w:r>
      <w:r w:rsidRPr="00091CFF">
        <w:rPr>
          <w:rFonts w:ascii="GHEA Grapalat" w:hAnsi="GHEA Grapalat" w:cs="Sylfaen"/>
          <w:szCs w:val="24"/>
        </w:rPr>
        <w:t>դիտարկում</w:t>
      </w:r>
      <w:r w:rsidR="00303053" w:rsidRPr="00091CFF">
        <w:rPr>
          <w:rFonts w:ascii="GHEA Grapalat" w:hAnsi="GHEA Grapalat" w:cs="Sylfaen"/>
          <w:szCs w:val="24"/>
        </w:rPr>
        <w:t>:</w:t>
      </w:r>
    </w:p>
    <w:p w14:paraId="642FF587" w14:textId="77777777" w:rsidR="00303053" w:rsidRPr="00091CFF" w:rsidRDefault="00303053">
      <w:pPr>
        <w:pStyle w:val="ListParagraph"/>
        <w:numPr>
          <w:ilvl w:val="0"/>
          <w:numId w:val="5"/>
        </w:numPr>
        <w:spacing w:before="200" w:after="200"/>
        <w:ind w:left="765" w:hanging="357"/>
        <w:contextualSpacing w:val="0"/>
        <w:rPr>
          <w:rFonts w:ascii="GHEA Grapalat" w:hAnsi="GHEA Grapalat" w:cs="Sylfaen"/>
          <w:szCs w:val="24"/>
        </w:rPr>
      </w:pPr>
      <w:r w:rsidRPr="00091CFF">
        <w:rPr>
          <w:rFonts w:ascii="GHEA Grapalat" w:hAnsi="GHEA Grapalat" w:cs="Sylfaen"/>
          <w:szCs w:val="24"/>
        </w:rPr>
        <w:t>Գենդերային պատասխանատվություն, գենդերային հավասարության և հավասար մասնակցության խթանում:</w:t>
      </w:r>
    </w:p>
    <w:p w14:paraId="1EEB31E8" w14:textId="624705E8" w:rsidR="00303053" w:rsidRPr="00091CFF" w:rsidRDefault="00303053" w:rsidP="005C130E">
      <w:pPr>
        <w:pStyle w:val="ListParagraph"/>
        <w:tabs>
          <w:tab w:val="left" w:pos="426"/>
        </w:tabs>
        <w:spacing w:before="200" w:after="200"/>
        <w:ind w:left="0"/>
        <w:contextualSpacing w:val="0"/>
        <w:rPr>
          <w:rFonts w:ascii="GHEA Grapalat" w:eastAsia="GHEA Grapalat" w:hAnsi="GHEA Grapalat" w:cs="GHEA Grapalat"/>
          <w:bCs w:val="0"/>
          <w:szCs w:val="24"/>
          <w:lang w:eastAsia="en-US"/>
        </w:rPr>
      </w:pPr>
      <w:r w:rsidRPr="00091CFF">
        <w:rPr>
          <w:rFonts w:ascii="GHEA Grapalat" w:eastAsia="GHEA Grapalat" w:hAnsi="GHEA Grapalat" w:cs="GHEA Grapalat"/>
          <w:bCs w:val="0"/>
          <w:szCs w:val="24"/>
          <w:lang w:eastAsia="en-US"/>
        </w:rPr>
        <w:t>Լրացուցիչ նախագծերի ֆինանսավորման հնարավոր աղբյուրների շարքում են երկկողմ և բազմակողմ միջազգային կազմակերպությունները, կլիմայական հիմնադրամները, ՊՄԳ-ները, մասնավոր հատվածը, պետական բյուջեն, կանաչ վարկերն ու կանաչ պարտատոմսերը</w:t>
      </w:r>
      <w:r w:rsidR="005C130E" w:rsidRPr="00091CFF">
        <w:rPr>
          <w:rFonts w:ascii="GHEA Grapalat" w:eastAsia="GHEA Grapalat" w:hAnsi="GHEA Grapalat" w:cs="GHEA Grapalat"/>
          <w:bCs w:val="0"/>
          <w:szCs w:val="24"/>
          <w:lang w:eastAsia="en-US"/>
        </w:rPr>
        <w:t>,</w:t>
      </w:r>
      <w:r w:rsidRPr="00091CFF">
        <w:rPr>
          <w:rFonts w:ascii="GHEA Grapalat" w:eastAsia="GHEA Grapalat" w:hAnsi="GHEA Grapalat" w:cs="GHEA Grapalat"/>
          <w:bCs w:val="0"/>
          <w:szCs w:val="24"/>
          <w:lang w:eastAsia="en-US"/>
        </w:rPr>
        <w:t xml:space="preserve"> </w:t>
      </w:r>
      <w:r w:rsidR="005C130E" w:rsidRPr="00091CFF">
        <w:rPr>
          <w:rFonts w:ascii="GHEA Grapalat" w:eastAsia="GHEA Grapalat" w:hAnsi="GHEA Grapalat" w:cs="GHEA Grapalat"/>
          <w:bCs w:val="0"/>
          <w:szCs w:val="24"/>
          <w:lang w:eastAsia="en-US"/>
        </w:rPr>
        <w:t>օ</w:t>
      </w:r>
      <w:r w:rsidRPr="00091CFF">
        <w:rPr>
          <w:rFonts w:ascii="GHEA Grapalat" w:eastAsia="GHEA Grapalat" w:hAnsi="GHEA Grapalat" w:cs="GHEA Grapalat"/>
          <w:bCs w:val="0"/>
          <w:szCs w:val="24"/>
          <w:lang w:eastAsia="en-US"/>
        </w:rPr>
        <w:t>րենքով չարգելված այլ աղբյուրները:</w:t>
      </w:r>
    </w:p>
    <w:p w14:paraId="3FE66068" w14:textId="32144A53" w:rsidR="00303053" w:rsidRPr="00091CFF" w:rsidRDefault="00303053" w:rsidP="005C130E">
      <w:pPr>
        <w:pStyle w:val="ListParagraph"/>
        <w:tabs>
          <w:tab w:val="left" w:pos="426"/>
        </w:tabs>
        <w:spacing w:before="200" w:after="200"/>
        <w:ind w:left="0"/>
        <w:contextualSpacing w:val="0"/>
        <w:rPr>
          <w:rFonts w:ascii="GHEA Grapalat" w:eastAsia="GHEA Grapalat" w:hAnsi="GHEA Grapalat" w:cs="GHEA Grapalat"/>
          <w:bCs w:val="0"/>
          <w:szCs w:val="24"/>
          <w:lang w:eastAsia="en-US"/>
        </w:rPr>
      </w:pPr>
      <w:r w:rsidRPr="00091CFF">
        <w:rPr>
          <w:rFonts w:ascii="GHEA Grapalat" w:eastAsia="GHEA Grapalat" w:hAnsi="GHEA Grapalat" w:cs="GHEA Grapalat"/>
          <w:bCs w:val="0"/>
          <w:szCs w:val="24"/>
          <w:lang w:eastAsia="en-US"/>
        </w:rPr>
        <w:t>Ներդրումային ծրագր</w:t>
      </w:r>
      <w:r w:rsidR="005C130E" w:rsidRPr="00091CFF">
        <w:rPr>
          <w:rFonts w:ascii="GHEA Grapalat" w:eastAsia="GHEA Grapalat" w:hAnsi="GHEA Grapalat" w:cs="GHEA Grapalat"/>
          <w:bCs w:val="0"/>
          <w:szCs w:val="24"/>
          <w:lang w:eastAsia="en-US"/>
        </w:rPr>
        <w:t>երը</w:t>
      </w:r>
      <w:r w:rsidRPr="00091CFF">
        <w:rPr>
          <w:rFonts w:ascii="GHEA Grapalat" w:eastAsia="GHEA Grapalat" w:hAnsi="GHEA Grapalat" w:cs="GHEA Grapalat"/>
          <w:bCs w:val="0"/>
          <w:szCs w:val="24"/>
          <w:lang w:eastAsia="en-US"/>
        </w:rPr>
        <w:t xml:space="preserve"> տեղեկություններ </w:t>
      </w:r>
      <w:r w:rsidR="005C130E" w:rsidRPr="00091CFF">
        <w:rPr>
          <w:rFonts w:ascii="GHEA Grapalat" w:eastAsia="GHEA Grapalat" w:hAnsi="GHEA Grapalat" w:cs="GHEA Grapalat"/>
          <w:bCs w:val="0"/>
          <w:szCs w:val="24"/>
          <w:lang w:eastAsia="en-US"/>
        </w:rPr>
        <w:t>են</w:t>
      </w:r>
      <w:r w:rsidRPr="00091CFF">
        <w:rPr>
          <w:rFonts w:ascii="GHEA Grapalat" w:eastAsia="GHEA Grapalat" w:hAnsi="GHEA Grapalat" w:cs="GHEA Grapalat"/>
          <w:bCs w:val="0"/>
          <w:szCs w:val="24"/>
          <w:lang w:eastAsia="en-US"/>
        </w:rPr>
        <w:t xml:space="preserve"> </w:t>
      </w:r>
      <w:r w:rsidR="005C130E" w:rsidRPr="00091CFF">
        <w:rPr>
          <w:rFonts w:ascii="GHEA Grapalat" w:eastAsia="GHEA Grapalat" w:hAnsi="GHEA Grapalat" w:cs="GHEA Grapalat"/>
          <w:bCs w:val="0"/>
          <w:szCs w:val="24"/>
          <w:lang w:eastAsia="en-US"/>
        </w:rPr>
        <w:t>պարունակ</w:t>
      </w:r>
      <w:r w:rsidRPr="00091CFF">
        <w:rPr>
          <w:rFonts w:ascii="GHEA Grapalat" w:eastAsia="GHEA Grapalat" w:hAnsi="GHEA Grapalat" w:cs="GHEA Grapalat"/>
          <w:bCs w:val="0"/>
          <w:szCs w:val="24"/>
          <w:lang w:eastAsia="en-US"/>
        </w:rPr>
        <w:t xml:space="preserve">ում </w:t>
      </w:r>
      <w:r w:rsidR="005C130E" w:rsidRPr="00091CFF">
        <w:rPr>
          <w:rFonts w:ascii="GHEA Grapalat" w:eastAsia="GHEA Grapalat" w:hAnsi="GHEA Grapalat" w:cs="GHEA Grapalat"/>
          <w:bCs w:val="0"/>
          <w:szCs w:val="24"/>
          <w:lang w:eastAsia="en-US"/>
        </w:rPr>
        <w:t xml:space="preserve">դրանց </w:t>
      </w:r>
      <w:r w:rsidRPr="00091CFF">
        <w:rPr>
          <w:rFonts w:ascii="GHEA Grapalat" w:eastAsia="GHEA Grapalat" w:hAnsi="GHEA Grapalat" w:cs="GHEA Grapalat"/>
          <w:bCs w:val="0"/>
          <w:szCs w:val="24"/>
          <w:lang w:eastAsia="en-US"/>
        </w:rPr>
        <w:t xml:space="preserve">նախապատմության, նպատակի, ֆինանսավորման կարիքի և համապատասխան տարբերակների, գործողությունների ժամկետների և կազմի, պատասխանատու շահագրգիռ կողմերի, սահմանափակումների և ակնկալվող արդյունքների մասին, ինչը կօգնի Հայաստանին հասնելու իր ԱՍԳ </w:t>
      </w:r>
      <w:r w:rsidRPr="00091CFF">
        <w:rPr>
          <w:rFonts w:ascii="GHEA Grapalat" w:eastAsia="GHEA Grapalat" w:hAnsi="GHEA Grapalat" w:cs="GHEA Grapalat"/>
          <w:bCs w:val="0"/>
          <w:szCs w:val="24"/>
          <w:lang w:eastAsia="en-US"/>
        </w:rPr>
        <w:lastRenderedPageBreak/>
        <w:t>նպատակներին և կնպաստի երկրի ցածր արտանետում</w:t>
      </w:r>
      <w:r w:rsidR="005C130E" w:rsidRPr="00091CFF">
        <w:rPr>
          <w:rFonts w:ascii="GHEA Grapalat" w:eastAsia="GHEA Grapalat" w:hAnsi="GHEA Grapalat" w:cs="GHEA Grapalat"/>
          <w:bCs w:val="0"/>
          <w:szCs w:val="24"/>
          <w:lang w:eastAsia="en-US"/>
        </w:rPr>
        <w:t xml:space="preserve">ներով երկարաժամկետ </w:t>
      </w:r>
      <w:r w:rsidRPr="00091CFF">
        <w:rPr>
          <w:rFonts w:ascii="GHEA Grapalat" w:eastAsia="GHEA Grapalat" w:hAnsi="GHEA Grapalat" w:cs="GHEA Grapalat"/>
          <w:bCs w:val="0"/>
          <w:szCs w:val="24"/>
          <w:lang w:eastAsia="en-US"/>
        </w:rPr>
        <w:t>և կլիմա</w:t>
      </w:r>
      <w:r w:rsidR="005C130E" w:rsidRPr="00091CFF">
        <w:rPr>
          <w:rFonts w:ascii="GHEA Grapalat" w:eastAsia="GHEA Grapalat" w:hAnsi="GHEA Grapalat" w:cs="GHEA Grapalat"/>
          <w:bCs w:val="0"/>
          <w:szCs w:val="24"/>
          <w:lang w:eastAsia="en-US"/>
        </w:rPr>
        <w:t>յա</w:t>
      </w:r>
      <w:r w:rsidRPr="00091CFF">
        <w:rPr>
          <w:rFonts w:ascii="GHEA Grapalat" w:eastAsia="GHEA Grapalat" w:hAnsi="GHEA Grapalat" w:cs="GHEA Grapalat"/>
          <w:bCs w:val="0"/>
          <w:szCs w:val="24"/>
          <w:lang w:eastAsia="en-US"/>
        </w:rPr>
        <w:t>դիմա</w:t>
      </w:r>
      <w:r w:rsidR="005C130E" w:rsidRPr="00091CFF">
        <w:rPr>
          <w:rFonts w:ascii="GHEA Grapalat" w:eastAsia="GHEA Grapalat" w:hAnsi="GHEA Grapalat" w:cs="GHEA Grapalat"/>
          <w:bCs w:val="0"/>
          <w:szCs w:val="24"/>
          <w:lang w:eastAsia="en-US"/>
        </w:rPr>
        <w:t>կայուն</w:t>
      </w:r>
      <w:r w:rsidRPr="00091CFF">
        <w:rPr>
          <w:rFonts w:ascii="GHEA Grapalat" w:eastAsia="GHEA Grapalat" w:hAnsi="GHEA Grapalat" w:cs="GHEA Grapalat"/>
          <w:bCs w:val="0"/>
          <w:szCs w:val="24"/>
          <w:lang w:eastAsia="en-US"/>
        </w:rPr>
        <w:t xml:space="preserve"> զարգացմանը:</w:t>
      </w:r>
    </w:p>
    <w:p w14:paraId="4F741F1A" w14:textId="77777777" w:rsidR="008E39C2" w:rsidRPr="00091CFF" w:rsidRDefault="008E39C2" w:rsidP="005C130E">
      <w:pPr>
        <w:pStyle w:val="ListParagraph"/>
        <w:tabs>
          <w:tab w:val="left" w:pos="426"/>
        </w:tabs>
        <w:spacing w:before="200" w:after="200"/>
        <w:ind w:left="0"/>
        <w:contextualSpacing w:val="0"/>
        <w:rPr>
          <w:rFonts w:ascii="GHEA Grapalat" w:eastAsia="GHEA Grapalat" w:hAnsi="GHEA Grapalat" w:cs="GHEA Grapalat"/>
          <w:bCs w:val="0"/>
          <w:szCs w:val="24"/>
          <w:lang w:eastAsia="en-US"/>
        </w:rPr>
      </w:pPr>
    </w:p>
    <w:p w14:paraId="6CC6A096" w14:textId="7E81B254" w:rsidR="004C3CAF" w:rsidRPr="00091CFF" w:rsidRDefault="004C3CAF">
      <w:pPr>
        <w:pStyle w:val="Heading1"/>
        <w:rPr>
          <w:sz w:val="24"/>
          <w:szCs w:val="24"/>
        </w:rPr>
      </w:pPr>
      <w:bookmarkStart w:id="4" w:name="_Toc110415661"/>
      <w:bookmarkStart w:id="5" w:name="_Toc112322474"/>
      <w:bookmarkStart w:id="6" w:name="_Toc112325798"/>
      <w:bookmarkStart w:id="7" w:name="_Toc120102492"/>
      <w:r w:rsidRPr="00091CFF">
        <w:rPr>
          <w:sz w:val="24"/>
          <w:szCs w:val="24"/>
        </w:rPr>
        <w:t>ՆԵՐԴՐՈՒՄԱՅԻՆ ԾՐԱԳՐ</w:t>
      </w:r>
      <w:bookmarkEnd w:id="4"/>
      <w:bookmarkEnd w:id="5"/>
      <w:bookmarkEnd w:id="6"/>
      <w:r w:rsidR="00B569C8" w:rsidRPr="00091CFF">
        <w:rPr>
          <w:sz w:val="24"/>
          <w:szCs w:val="24"/>
        </w:rPr>
        <w:t>ԵՐԻ ԻՆԴԻԿԱՏԻՎ ՇՐՋԱՆԱԿԸ</w:t>
      </w:r>
      <w:bookmarkEnd w:id="7"/>
    </w:p>
    <w:p w14:paraId="7F8BB7F2" w14:textId="3F9E449A" w:rsidR="004A697C" w:rsidRPr="00091CFF" w:rsidRDefault="004A697C">
      <w:pPr>
        <w:pStyle w:val="Heading2"/>
        <w:rPr>
          <w:sz w:val="24"/>
          <w:szCs w:val="24"/>
        </w:rPr>
      </w:pPr>
      <w:bookmarkStart w:id="8" w:name="_Toc120102493"/>
      <w:r w:rsidRPr="00091CFF">
        <w:rPr>
          <w:sz w:val="24"/>
          <w:szCs w:val="24"/>
        </w:rPr>
        <w:t>ԾՐԱԳԻՐ 1. 122 ՓՀԷԿ-</w:t>
      </w:r>
      <w:r w:rsidR="007D0F47" w:rsidRPr="00091CFF">
        <w:rPr>
          <w:sz w:val="24"/>
          <w:szCs w:val="24"/>
        </w:rPr>
        <w:t>ԵՐ</w:t>
      </w:r>
      <w:r w:rsidRPr="00091CFF">
        <w:rPr>
          <w:sz w:val="24"/>
          <w:szCs w:val="24"/>
        </w:rPr>
        <w:t>Ի ԱՐԴԻԱԿԱՆԱՑՈՒՄ</w:t>
      </w:r>
      <w:r w:rsidR="00111808" w:rsidRPr="00091CFF">
        <w:rPr>
          <w:sz w:val="24"/>
          <w:szCs w:val="24"/>
        </w:rPr>
        <w:t xml:space="preserve"> ԵՎ ՈՌՈԳՄԱՆ ՀԱՄԱԿԱՐԳԻ ԶԱՐԳԱՑՈՒՄ</w:t>
      </w:r>
      <w:bookmarkEnd w:id="8"/>
    </w:p>
    <w:p w14:paraId="4C165700" w14:textId="27F90D44" w:rsidR="00A33ED7" w:rsidRPr="00091CFF" w:rsidRDefault="00A83049">
      <w:pPr>
        <w:pStyle w:val="ListParagraph"/>
        <w:numPr>
          <w:ilvl w:val="0"/>
          <w:numId w:val="6"/>
        </w:numPr>
        <w:tabs>
          <w:tab w:val="left" w:pos="426"/>
        </w:tabs>
        <w:spacing w:before="200" w:after="200"/>
        <w:ind w:left="0" w:firstLine="0"/>
        <w:contextualSpacing w:val="0"/>
        <w:rPr>
          <w:rFonts w:ascii="GHEA Grapalat" w:eastAsiaTheme="minorEastAsia" w:hAnsi="GHEA Grapalat" w:cs="Calibri"/>
          <w:bCs w:val="0"/>
          <w:szCs w:val="24"/>
          <w:lang w:eastAsia="hy-AM" w:bidi="hy-AM"/>
        </w:rPr>
      </w:pPr>
      <w:r w:rsidRPr="00091CFF">
        <w:rPr>
          <w:rFonts w:ascii="GHEA Grapalat" w:eastAsiaTheme="minorEastAsia" w:hAnsi="GHEA Grapalat" w:cs="Calibri"/>
          <w:bCs w:val="0"/>
          <w:szCs w:val="24"/>
          <w:lang w:eastAsia="hy-AM" w:bidi="hy-AM"/>
        </w:rPr>
        <w:t>20</w:t>
      </w:r>
      <w:r w:rsidR="0094544A" w:rsidRPr="00091CFF">
        <w:rPr>
          <w:rFonts w:ascii="GHEA Grapalat" w:eastAsiaTheme="minorEastAsia" w:hAnsi="GHEA Grapalat" w:cs="Calibri"/>
          <w:bCs w:val="0"/>
          <w:szCs w:val="24"/>
          <w:lang w:eastAsia="hy-AM" w:bidi="hy-AM"/>
        </w:rPr>
        <w:t>22</w:t>
      </w:r>
      <w:r w:rsidRPr="00091CFF">
        <w:rPr>
          <w:rFonts w:ascii="GHEA Grapalat" w:eastAsiaTheme="minorEastAsia" w:hAnsi="GHEA Grapalat" w:cs="Calibri"/>
          <w:bCs w:val="0"/>
          <w:szCs w:val="24"/>
          <w:lang w:eastAsia="hy-AM" w:bidi="hy-AM"/>
        </w:rPr>
        <w:t xml:space="preserve"> թվականի դրությամբ Հայաստանում գործում են 1</w:t>
      </w:r>
      <w:r w:rsidR="009B4817" w:rsidRPr="009B4817">
        <w:rPr>
          <w:rFonts w:ascii="GHEA Grapalat" w:eastAsiaTheme="minorEastAsia" w:hAnsi="GHEA Grapalat" w:cs="Calibri"/>
          <w:bCs w:val="0"/>
          <w:szCs w:val="24"/>
          <w:lang w:eastAsia="hy-AM" w:bidi="hy-AM"/>
        </w:rPr>
        <w:t>91</w:t>
      </w:r>
      <w:r w:rsidRPr="00091CFF">
        <w:rPr>
          <w:rFonts w:ascii="GHEA Grapalat" w:eastAsiaTheme="minorEastAsia" w:hAnsi="GHEA Grapalat" w:cs="Calibri"/>
          <w:bCs w:val="0"/>
          <w:szCs w:val="24"/>
          <w:lang w:eastAsia="hy-AM" w:bidi="hy-AM"/>
        </w:rPr>
        <w:t xml:space="preserve"> ՓՀԷԿ՝ 3</w:t>
      </w:r>
      <w:r w:rsidR="0094544A" w:rsidRPr="00091CFF">
        <w:rPr>
          <w:rFonts w:ascii="GHEA Grapalat" w:eastAsiaTheme="minorEastAsia" w:hAnsi="GHEA Grapalat" w:cs="Calibri"/>
          <w:bCs w:val="0"/>
          <w:szCs w:val="24"/>
          <w:lang w:eastAsia="hy-AM" w:bidi="hy-AM"/>
        </w:rPr>
        <w:t>89</w:t>
      </w:r>
      <w:r w:rsidRPr="00091CFF">
        <w:rPr>
          <w:rFonts w:ascii="MS Gothic" w:eastAsia="MS Gothic" w:hAnsi="MS Gothic" w:cs="MS Gothic" w:hint="eastAsia"/>
          <w:bCs w:val="0"/>
          <w:szCs w:val="24"/>
          <w:lang w:eastAsia="hy-AM" w:bidi="hy-AM"/>
        </w:rPr>
        <w:t>․</w:t>
      </w:r>
      <w:r w:rsidR="0094544A" w:rsidRPr="00091CFF">
        <w:rPr>
          <w:rFonts w:ascii="GHEA Grapalat" w:eastAsiaTheme="minorEastAsia" w:hAnsi="GHEA Grapalat" w:cs="Calibri"/>
          <w:bCs w:val="0"/>
          <w:szCs w:val="24"/>
          <w:lang w:eastAsia="hy-AM" w:bidi="hy-AM"/>
        </w:rPr>
        <w:t>3</w:t>
      </w:r>
      <w:r w:rsidRPr="00091CFF">
        <w:rPr>
          <w:rFonts w:ascii="GHEA Grapalat" w:eastAsiaTheme="minorEastAsia" w:hAnsi="GHEA Grapalat" w:cs="Calibri"/>
          <w:bCs w:val="0"/>
          <w:szCs w:val="24"/>
          <w:lang w:eastAsia="hy-AM" w:bidi="hy-AM"/>
        </w:rPr>
        <w:t xml:space="preserve"> ՄՎտ ընդհանուր դրվածքային հզորությամբ</w:t>
      </w:r>
      <w:r w:rsidR="00055C5A" w:rsidRPr="00091CFF">
        <w:rPr>
          <w:rFonts w:ascii="GHEA Grapalat" w:eastAsiaTheme="minorEastAsia" w:hAnsi="GHEA Grapalat" w:cs="Calibri"/>
          <w:bCs w:val="0"/>
          <w:szCs w:val="24"/>
          <w:lang w:eastAsia="hy-AM" w:bidi="hy-AM"/>
        </w:rPr>
        <w:t xml:space="preserve"> և</w:t>
      </w:r>
      <w:r w:rsidRPr="00091CFF">
        <w:rPr>
          <w:rFonts w:ascii="GHEA Grapalat" w:eastAsiaTheme="minorEastAsia" w:hAnsi="GHEA Grapalat" w:cs="Calibri"/>
          <w:bCs w:val="0"/>
          <w:szCs w:val="24"/>
          <w:lang w:eastAsia="hy-AM" w:bidi="hy-AM"/>
        </w:rPr>
        <w:t xml:space="preserve"> </w:t>
      </w:r>
      <w:r w:rsidR="00055C5A" w:rsidRPr="00091CFF">
        <w:rPr>
          <w:rFonts w:ascii="GHEA Grapalat" w:eastAsiaTheme="minorEastAsia" w:hAnsi="GHEA Grapalat" w:cs="Calibri"/>
          <w:bCs w:val="0"/>
          <w:szCs w:val="24"/>
          <w:lang w:eastAsia="hy-AM" w:bidi="hy-AM"/>
        </w:rPr>
        <w:t>943.4 մլն կՎտժ Էլեկտրական էներգիայի փաստացի միջին տարեկան օգտակար առաքմամբ</w:t>
      </w:r>
      <w:r w:rsidRPr="00091CFF">
        <w:rPr>
          <w:rFonts w:ascii="GHEA Grapalat" w:eastAsiaTheme="minorEastAsia" w:hAnsi="GHEA Grapalat" w:cs="Calibri"/>
          <w:bCs w:val="0"/>
          <w:szCs w:val="24"/>
          <w:lang w:eastAsia="hy-AM" w:bidi="hy-AM"/>
        </w:rPr>
        <w:t>։ Առնվազն</w:t>
      </w:r>
      <w:r w:rsidR="00E767BA" w:rsidRPr="00091CFF">
        <w:rPr>
          <w:rFonts w:ascii="GHEA Grapalat" w:eastAsiaTheme="minorEastAsia" w:hAnsi="GHEA Grapalat" w:cs="Calibri"/>
          <w:bCs w:val="0"/>
          <w:szCs w:val="24"/>
          <w:lang w:eastAsia="hy-AM" w:bidi="hy-AM"/>
        </w:rPr>
        <w:t xml:space="preserve"> </w:t>
      </w:r>
      <w:r w:rsidR="00443E9F" w:rsidRPr="00443E9F">
        <w:rPr>
          <w:rFonts w:ascii="GHEA Grapalat" w:eastAsiaTheme="minorEastAsia" w:hAnsi="GHEA Grapalat" w:cs="Calibri"/>
          <w:bCs w:val="0"/>
          <w:szCs w:val="24"/>
          <w:lang w:eastAsia="hy-AM" w:bidi="hy-AM"/>
        </w:rPr>
        <w:t>12</w:t>
      </w:r>
      <w:r w:rsidR="00443E9F" w:rsidRPr="002B5D4B">
        <w:rPr>
          <w:rFonts w:ascii="GHEA Grapalat" w:eastAsiaTheme="minorEastAsia" w:hAnsi="GHEA Grapalat" w:cs="Calibri"/>
          <w:bCs w:val="0"/>
          <w:szCs w:val="24"/>
          <w:lang w:eastAsia="hy-AM" w:bidi="hy-AM"/>
        </w:rPr>
        <w:t>2</w:t>
      </w:r>
      <w:r w:rsidRPr="00091CFF">
        <w:rPr>
          <w:rFonts w:ascii="GHEA Grapalat" w:eastAsiaTheme="minorEastAsia" w:hAnsi="GHEA Grapalat" w:cs="Calibri"/>
          <w:bCs w:val="0"/>
          <w:szCs w:val="24"/>
          <w:lang w:eastAsia="hy-AM" w:bidi="hy-AM"/>
        </w:rPr>
        <w:t xml:space="preserve"> ՓՀԷԿ, որոնց մեծ մասը </w:t>
      </w:r>
      <w:r w:rsidR="0099108C" w:rsidRPr="00091CFF">
        <w:rPr>
          <w:rFonts w:ascii="GHEA Grapalat" w:eastAsiaTheme="minorEastAsia" w:hAnsi="GHEA Grapalat" w:cs="Calibri"/>
          <w:bCs w:val="0"/>
          <w:szCs w:val="24"/>
          <w:lang w:eastAsia="hy-AM" w:bidi="hy-AM"/>
        </w:rPr>
        <w:t xml:space="preserve">կառուցված են ջրահոսքերի վրա </w:t>
      </w:r>
      <w:r w:rsidRPr="00091CFF">
        <w:rPr>
          <w:rFonts w:ascii="GHEA Grapalat" w:eastAsiaTheme="minorEastAsia" w:hAnsi="GHEA Grapalat" w:cs="Calibri"/>
          <w:bCs w:val="0"/>
          <w:szCs w:val="24"/>
          <w:lang w:eastAsia="hy-AM" w:bidi="hy-AM"/>
        </w:rPr>
        <w:t xml:space="preserve">կամ ոռոգման </w:t>
      </w:r>
      <w:r w:rsidR="0099108C" w:rsidRPr="00091CFF">
        <w:rPr>
          <w:rFonts w:ascii="GHEA Grapalat" w:eastAsiaTheme="minorEastAsia" w:hAnsi="GHEA Grapalat" w:cs="Calibri"/>
          <w:bCs w:val="0"/>
          <w:szCs w:val="24"/>
          <w:lang w:eastAsia="hy-AM" w:bidi="hy-AM"/>
        </w:rPr>
        <w:t>համակարգերի</w:t>
      </w:r>
      <w:r w:rsidRPr="00091CFF">
        <w:rPr>
          <w:rFonts w:ascii="GHEA Grapalat" w:eastAsiaTheme="minorEastAsia" w:hAnsi="GHEA Grapalat" w:cs="Calibri"/>
          <w:bCs w:val="0"/>
          <w:szCs w:val="24"/>
          <w:lang w:eastAsia="hy-AM" w:bidi="hy-AM"/>
        </w:rPr>
        <w:t xml:space="preserve"> վրա, ունեն որոշակի արդիականացման կարիք, քանի որ վերջիններիս սարքավորումները մաշված են և մոտ շահագործման պիտանելիության </w:t>
      </w:r>
      <w:r w:rsidR="0099108C" w:rsidRPr="00091CFF">
        <w:rPr>
          <w:rFonts w:ascii="GHEA Grapalat" w:eastAsiaTheme="minorEastAsia" w:hAnsi="GHEA Grapalat" w:cs="Calibri"/>
          <w:bCs w:val="0"/>
          <w:szCs w:val="24"/>
          <w:lang w:eastAsia="hy-AM" w:bidi="hy-AM"/>
        </w:rPr>
        <w:t xml:space="preserve">ժամկետի </w:t>
      </w:r>
      <w:r w:rsidRPr="00091CFF">
        <w:rPr>
          <w:rFonts w:ascii="GHEA Grapalat" w:eastAsiaTheme="minorEastAsia" w:hAnsi="GHEA Grapalat" w:cs="Calibri"/>
          <w:bCs w:val="0"/>
          <w:szCs w:val="24"/>
          <w:lang w:eastAsia="hy-AM" w:bidi="hy-AM"/>
        </w:rPr>
        <w:t xml:space="preserve">ավարտին: </w:t>
      </w:r>
    </w:p>
    <w:p w14:paraId="14AA0B77" w14:textId="74376B88" w:rsidR="00A33ED7" w:rsidRPr="00091CFF" w:rsidRDefault="00A33ED7">
      <w:pPr>
        <w:pStyle w:val="ListParagraph"/>
        <w:numPr>
          <w:ilvl w:val="0"/>
          <w:numId w:val="6"/>
        </w:numPr>
        <w:tabs>
          <w:tab w:val="left" w:pos="426"/>
        </w:tabs>
        <w:spacing w:before="200" w:after="200"/>
        <w:ind w:left="0" w:firstLine="0"/>
        <w:contextualSpacing w:val="0"/>
        <w:rPr>
          <w:rFonts w:ascii="GHEA Grapalat" w:eastAsiaTheme="minorEastAsia" w:hAnsi="GHEA Grapalat" w:cs="Calibri"/>
          <w:bCs w:val="0"/>
          <w:szCs w:val="24"/>
          <w:lang w:eastAsia="hy-AM" w:bidi="hy-AM"/>
        </w:rPr>
      </w:pPr>
      <w:r w:rsidRPr="00091CFF">
        <w:rPr>
          <w:rFonts w:ascii="GHEA Grapalat" w:eastAsiaTheme="minorEastAsia" w:hAnsi="GHEA Grapalat" w:cs="Calibri"/>
          <w:bCs w:val="0"/>
          <w:szCs w:val="24"/>
          <w:lang w:eastAsia="hy-AM" w:bidi="hy-AM"/>
        </w:rPr>
        <w:t>Ծրագրի իրականացման արդյունքում ՓՀԷԿ-երի</w:t>
      </w:r>
      <w:r w:rsidR="00280547" w:rsidRPr="00091CFF">
        <w:rPr>
          <w:rFonts w:ascii="GHEA Grapalat" w:eastAsiaTheme="minorEastAsia" w:hAnsi="GHEA Grapalat" w:cs="Calibri"/>
          <w:bCs w:val="0"/>
          <w:szCs w:val="24"/>
          <w:lang w:eastAsia="hy-AM" w:bidi="hy-AM"/>
        </w:rPr>
        <w:t xml:space="preserve"> հզորությունը կարող է բարելավվել 25-35 տոկոսով։ Հայաստանում գործող ՓՀԷԿ-երից էլեկտրաէներգիայի արտադ</w:t>
      </w:r>
      <w:r w:rsidR="00BE3ADA" w:rsidRPr="00091CFF">
        <w:rPr>
          <w:rFonts w:ascii="GHEA Grapalat" w:eastAsiaTheme="minorEastAsia" w:hAnsi="GHEA Grapalat" w:cs="Calibri"/>
          <w:bCs w:val="0"/>
          <w:szCs w:val="24"/>
          <w:lang w:eastAsia="hy-AM" w:bidi="hy-AM"/>
        </w:rPr>
        <w:softHyphen/>
      </w:r>
      <w:r w:rsidR="00280547" w:rsidRPr="00091CFF">
        <w:rPr>
          <w:rFonts w:ascii="GHEA Grapalat" w:eastAsiaTheme="minorEastAsia" w:hAnsi="GHEA Grapalat" w:cs="Calibri"/>
          <w:bCs w:val="0"/>
          <w:szCs w:val="24"/>
          <w:lang w:eastAsia="hy-AM" w:bidi="hy-AM"/>
        </w:rPr>
        <w:t>րության մասնաբաժինը կաճի</w:t>
      </w:r>
      <w:r w:rsidR="00C53C10" w:rsidRPr="00091CFF">
        <w:rPr>
          <w:rFonts w:ascii="GHEA Grapalat" w:eastAsiaTheme="minorEastAsia" w:hAnsi="GHEA Grapalat" w:cs="Calibri"/>
          <w:bCs w:val="0"/>
          <w:szCs w:val="24"/>
          <w:lang w:eastAsia="hy-AM" w:bidi="hy-AM"/>
        </w:rPr>
        <w:t>՝</w:t>
      </w:r>
      <w:r w:rsidR="00280547" w:rsidRPr="00091CFF">
        <w:rPr>
          <w:rFonts w:ascii="GHEA Grapalat" w:eastAsiaTheme="minorEastAsia" w:hAnsi="GHEA Grapalat" w:cs="Calibri"/>
          <w:bCs w:val="0"/>
          <w:szCs w:val="24"/>
          <w:lang w:eastAsia="hy-AM" w:bidi="hy-AM"/>
        </w:rPr>
        <w:t xml:space="preserve"> շուրջ 11 տոկոսից հասնելով 20 տոկոսի:</w:t>
      </w:r>
      <w:r w:rsidRPr="00091CFF">
        <w:rPr>
          <w:rFonts w:ascii="GHEA Grapalat" w:eastAsiaTheme="minorEastAsia" w:hAnsi="GHEA Grapalat" w:cs="Calibri"/>
          <w:bCs w:val="0"/>
          <w:szCs w:val="24"/>
          <w:lang w:eastAsia="hy-AM" w:bidi="hy-AM"/>
        </w:rPr>
        <w:t xml:space="preserve"> Ակնկալվող արդյունքներից է բնապահպանական արդյունավետության բարելավումը՝ գետերի էկոֆլորայի լավացման, </w:t>
      </w:r>
      <w:r w:rsidR="0099108C" w:rsidRPr="00091CFF">
        <w:rPr>
          <w:rFonts w:ascii="GHEA Grapalat" w:eastAsiaTheme="minorEastAsia" w:hAnsi="GHEA Grapalat" w:cs="Calibri"/>
          <w:bCs w:val="0"/>
          <w:szCs w:val="24"/>
          <w:lang w:eastAsia="hy-AM" w:bidi="hy-AM"/>
        </w:rPr>
        <w:t>բնական ջրահոսքերի</w:t>
      </w:r>
      <w:r w:rsidRPr="00091CFF">
        <w:rPr>
          <w:rFonts w:ascii="GHEA Grapalat" w:eastAsiaTheme="minorEastAsia" w:hAnsi="GHEA Grapalat" w:cs="Calibri"/>
          <w:bCs w:val="0"/>
          <w:szCs w:val="24"/>
          <w:lang w:eastAsia="hy-AM" w:bidi="hy-AM"/>
        </w:rPr>
        <w:t xml:space="preserve"> արդյունավետ օգտագործման, ոռոգման </w:t>
      </w:r>
      <w:r w:rsidR="0099108C" w:rsidRPr="00091CFF">
        <w:rPr>
          <w:rFonts w:ascii="GHEA Grapalat" w:eastAsiaTheme="minorEastAsia" w:hAnsi="GHEA Grapalat" w:cs="Calibri"/>
          <w:bCs w:val="0"/>
          <w:szCs w:val="24"/>
          <w:lang w:eastAsia="hy-AM" w:bidi="hy-AM"/>
        </w:rPr>
        <w:t>հուսալի և անխափան</w:t>
      </w:r>
      <w:r w:rsidRPr="00091CFF">
        <w:rPr>
          <w:rFonts w:ascii="GHEA Grapalat" w:eastAsiaTheme="minorEastAsia" w:hAnsi="GHEA Grapalat" w:cs="Calibri"/>
          <w:bCs w:val="0"/>
          <w:szCs w:val="24"/>
          <w:lang w:eastAsia="hy-AM" w:bidi="hy-AM"/>
        </w:rPr>
        <w:t xml:space="preserve"> ուղիների ձևավորման</w:t>
      </w:r>
      <w:r w:rsidR="0099108C" w:rsidRPr="00091CFF">
        <w:rPr>
          <w:rFonts w:ascii="GHEA Grapalat" w:eastAsiaTheme="minorEastAsia" w:hAnsi="GHEA Grapalat" w:cs="Calibri"/>
          <w:bCs w:val="0"/>
          <w:szCs w:val="24"/>
          <w:lang w:eastAsia="hy-AM" w:bidi="hy-AM"/>
        </w:rPr>
        <w:t xml:space="preserve"> և</w:t>
      </w:r>
      <w:r w:rsidRPr="00091CFF">
        <w:rPr>
          <w:rFonts w:ascii="GHEA Grapalat" w:eastAsiaTheme="minorEastAsia" w:hAnsi="GHEA Grapalat" w:cs="Calibri"/>
          <w:bCs w:val="0"/>
          <w:szCs w:val="24"/>
          <w:lang w:eastAsia="hy-AM" w:bidi="hy-AM"/>
        </w:rPr>
        <w:t xml:space="preserve"> ջրի որակի պահպանման </w:t>
      </w:r>
      <w:r w:rsidR="005705A5" w:rsidRPr="00091CFF">
        <w:rPr>
          <w:rFonts w:ascii="GHEA Grapalat" w:eastAsiaTheme="minorEastAsia" w:hAnsi="GHEA Grapalat" w:cs="Calibri"/>
          <w:bCs w:val="0"/>
          <w:szCs w:val="24"/>
          <w:lang w:eastAsia="hy-AM" w:bidi="hy-AM"/>
        </w:rPr>
        <w:t>միջոց</w:t>
      </w:r>
      <w:r w:rsidRPr="00091CFF">
        <w:rPr>
          <w:rFonts w:ascii="GHEA Grapalat" w:eastAsiaTheme="minorEastAsia" w:hAnsi="GHEA Grapalat" w:cs="Calibri"/>
          <w:bCs w:val="0"/>
          <w:szCs w:val="24"/>
          <w:lang w:eastAsia="hy-AM" w:bidi="hy-AM"/>
        </w:rPr>
        <w:t>ով:</w:t>
      </w:r>
    </w:p>
    <w:p w14:paraId="59A0F46E" w14:textId="38692109" w:rsidR="005635A4" w:rsidRPr="00091CFF" w:rsidRDefault="005635A4">
      <w:pPr>
        <w:pStyle w:val="ListParagraph"/>
        <w:numPr>
          <w:ilvl w:val="0"/>
          <w:numId w:val="6"/>
        </w:numPr>
        <w:tabs>
          <w:tab w:val="left" w:pos="426"/>
        </w:tabs>
        <w:spacing w:before="200" w:after="200"/>
        <w:ind w:left="0" w:firstLine="0"/>
        <w:contextualSpacing w:val="0"/>
        <w:rPr>
          <w:rFonts w:ascii="GHEA Grapalat" w:eastAsiaTheme="minorEastAsia" w:hAnsi="GHEA Grapalat" w:cs="Calibri"/>
          <w:bCs w:val="0"/>
          <w:szCs w:val="24"/>
          <w:lang w:eastAsia="hy-AM" w:bidi="hy-AM"/>
        </w:rPr>
      </w:pPr>
      <w:r w:rsidRPr="00091CFF">
        <w:rPr>
          <w:rFonts w:ascii="GHEA Grapalat" w:eastAsiaTheme="minorEastAsia" w:hAnsi="GHEA Grapalat" w:cs="Calibri"/>
          <w:bCs w:val="0"/>
          <w:szCs w:val="24"/>
          <w:lang w:eastAsia="hy-AM" w:bidi="hy-AM"/>
        </w:rPr>
        <w:t xml:space="preserve">Ծրագրի </w:t>
      </w:r>
      <w:r w:rsidR="002F7E0A" w:rsidRPr="00091CFF">
        <w:rPr>
          <w:rFonts w:ascii="GHEA Grapalat" w:eastAsiaTheme="minorEastAsia" w:hAnsi="GHEA Grapalat" w:cs="Calibri"/>
          <w:bCs w:val="0"/>
          <w:szCs w:val="24"/>
          <w:lang w:eastAsia="hy-AM" w:bidi="hy-AM"/>
        </w:rPr>
        <w:t xml:space="preserve">մեկնարկի և </w:t>
      </w:r>
      <w:r w:rsidRPr="00091CFF">
        <w:rPr>
          <w:rFonts w:ascii="GHEA Grapalat" w:eastAsiaTheme="minorEastAsia" w:hAnsi="GHEA Grapalat" w:cs="Calibri"/>
          <w:bCs w:val="0"/>
          <w:szCs w:val="24"/>
          <w:lang w:eastAsia="hy-AM" w:bidi="hy-AM"/>
        </w:rPr>
        <w:t>իրականացման նպատակով Կառավարությ</w:t>
      </w:r>
      <w:r w:rsidR="002F7E0A" w:rsidRPr="00091CFF">
        <w:rPr>
          <w:rFonts w:ascii="GHEA Grapalat" w:eastAsiaTheme="minorEastAsia" w:hAnsi="GHEA Grapalat" w:cs="Calibri"/>
          <w:bCs w:val="0"/>
          <w:szCs w:val="24"/>
          <w:lang w:eastAsia="hy-AM" w:bidi="hy-AM"/>
        </w:rPr>
        <w:t xml:space="preserve">ան կողմից հնարավոր </w:t>
      </w:r>
      <w:r w:rsidRPr="00091CFF">
        <w:rPr>
          <w:rFonts w:ascii="GHEA Grapalat" w:eastAsiaTheme="minorEastAsia" w:hAnsi="GHEA Grapalat" w:cs="Calibri"/>
          <w:bCs w:val="0"/>
          <w:szCs w:val="24"/>
          <w:lang w:eastAsia="hy-AM" w:bidi="hy-AM"/>
        </w:rPr>
        <w:t>գործողություններ</w:t>
      </w:r>
      <w:r w:rsidR="00412282" w:rsidRPr="00091CFF">
        <w:rPr>
          <w:rFonts w:ascii="GHEA Grapalat" w:eastAsiaTheme="minorEastAsia" w:hAnsi="GHEA Grapalat" w:cs="Calibri"/>
          <w:bCs w:val="0"/>
          <w:szCs w:val="24"/>
          <w:lang w:eastAsia="hy-AM" w:bidi="hy-AM"/>
        </w:rPr>
        <w:t>ը</w:t>
      </w:r>
      <w:r w:rsidRPr="00091CFF">
        <w:rPr>
          <w:rFonts w:ascii="GHEA Grapalat" w:eastAsiaTheme="minorEastAsia" w:hAnsi="GHEA Grapalat" w:cs="Calibri"/>
          <w:bCs w:val="0"/>
          <w:szCs w:val="24"/>
          <w:lang w:eastAsia="hy-AM" w:bidi="hy-AM"/>
        </w:rPr>
        <w:t xml:space="preserve"> </w:t>
      </w:r>
      <w:r w:rsidR="00412282" w:rsidRPr="00091CFF">
        <w:rPr>
          <w:rFonts w:ascii="GHEA Grapalat" w:eastAsiaTheme="minorEastAsia" w:hAnsi="GHEA Grapalat" w:cs="Calibri"/>
          <w:bCs w:val="0"/>
          <w:szCs w:val="24"/>
          <w:lang w:eastAsia="hy-AM" w:bidi="hy-AM"/>
        </w:rPr>
        <w:t xml:space="preserve">ներառում </w:t>
      </w:r>
      <w:r w:rsidRPr="00091CFF">
        <w:rPr>
          <w:rFonts w:ascii="GHEA Grapalat" w:eastAsiaTheme="minorEastAsia" w:hAnsi="GHEA Grapalat" w:cs="Calibri"/>
          <w:bCs w:val="0"/>
          <w:szCs w:val="24"/>
          <w:lang w:eastAsia="hy-AM" w:bidi="hy-AM"/>
        </w:rPr>
        <w:t>են՝</w:t>
      </w:r>
    </w:p>
    <w:p w14:paraId="4AE16BC8" w14:textId="27EFC98E" w:rsidR="005635A4" w:rsidRPr="00091CFF" w:rsidRDefault="005635A4">
      <w:pPr>
        <w:pStyle w:val="BodyText"/>
        <w:numPr>
          <w:ilvl w:val="0"/>
          <w:numId w:val="7"/>
        </w:numPr>
        <w:spacing w:before="120" w:after="120"/>
        <w:ind w:left="714" w:right="363" w:hanging="357"/>
        <w:jc w:val="both"/>
        <w:rPr>
          <w:rFonts w:ascii="GHEA Grapalat" w:hAnsi="GHEA Grapalat" w:cstheme="minorHAnsi"/>
        </w:rPr>
      </w:pPr>
      <w:r w:rsidRPr="00091CFF">
        <w:rPr>
          <w:rFonts w:ascii="GHEA Grapalat" w:hAnsi="GHEA Grapalat"/>
        </w:rPr>
        <w:t xml:space="preserve">ներմուծման մաքսատուրքի </w:t>
      </w:r>
      <w:r w:rsidR="00BD12ED" w:rsidRPr="00091CFF">
        <w:rPr>
          <w:rFonts w:ascii="GHEA Grapalat" w:hAnsi="GHEA Grapalat"/>
        </w:rPr>
        <w:t>հետաձգ</w:t>
      </w:r>
      <w:r w:rsidRPr="00091CFF">
        <w:rPr>
          <w:rFonts w:ascii="GHEA Grapalat" w:hAnsi="GHEA Grapalat"/>
        </w:rPr>
        <w:t>ում նոր տեխնիկայի ներմուծման համար</w:t>
      </w:r>
      <w:r w:rsidR="007B021F" w:rsidRPr="00091CFF">
        <w:rPr>
          <w:rFonts w:ascii="GHEA Grapalat" w:hAnsi="GHEA Grapalat"/>
        </w:rPr>
        <w:t>,</w:t>
      </w:r>
    </w:p>
    <w:p w14:paraId="28806226" w14:textId="7B589BF1" w:rsidR="005635A4" w:rsidRPr="00091CFF" w:rsidRDefault="005635A4">
      <w:pPr>
        <w:pStyle w:val="BodyText"/>
        <w:numPr>
          <w:ilvl w:val="0"/>
          <w:numId w:val="7"/>
        </w:numPr>
        <w:spacing w:before="120" w:after="120"/>
        <w:ind w:left="714" w:right="363" w:hanging="357"/>
        <w:jc w:val="both"/>
        <w:rPr>
          <w:rFonts w:ascii="GHEA Grapalat" w:hAnsi="GHEA Grapalat" w:cstheme="minorHAnsi"/>
        </w:rPr>
      </w:pPr>
      <w:r w:rsidRPr="00091CFF">
        <w:rPr>
          <w:rFonts w:ascii="GHEA Grapalat" w:hAnsi="GHEA Grapalat"/>
        </w:rPr>
        <w:t>հիդրոլոգիական</w:t>
      </w:r>
      <w:r w:rsidRPr="00091CFF">
        <w:rPr>
          <w:rFonts w:ascii="GHEA Grapalat" w:hAnsi="GHEA Grapalat" w:cstheme="minorHAnsi"/>
        </w:rPr>
        <w:t xml:space="preserve"> </w:t>
      </w:r>
      <w:r w:rsidRPr="00091CFF">
        <w:rPr>
          <w:rFonts w:ascii="GHEA Grapalat" w:hAnsi="GHEA Grapalat"/>
        </w:rPr>
        <w:t>տվյալների</w:t>
      </w:r>
      <w:r w:rsidRPr="00091CFF">
        <w:rPr>
          <w:rFonts w:ascii="GHEA Grapalat" w:hAnsi="GHEA Grapalat" w:cstheme="minorHAnsi"/>
        </w:rPr>
        <w:t xml:space="preserve"> </w:t>
      </w:r>
      <w:r w:rsidRPr="00091CFF">
        <w:rPr>
          <w:rFonts w:ascii="GHEA Grapalat" w:hAnsi="GHEA Grapalat"/>
        </w:rPr>
        <w:t>մոնի</w:t>
      </w:r>
      <w:r w:rsidR="00DA6006" w:rsidRPr="00091CFF">
        <w:rPr>
          <w:rFonts w:ascii="GHEA Grapalat" w:hAnsi="GHEA Grapalat"/>
        </w:rPr>
        <w:t>թ</w:t>
      </w:r>
      <w:r w:rsidRPr="00091CFF">
        <w:rPr>
          <w:rFonts w:ascii="GHEA Grapalat" w:hAnsi="GHEA Grapalat"/>
        </w:rPr>
        <w:t>որինգի</w:t>
      </w:r>
      <w:r w:rsidRPr="00091CFF">
        <w:rPr>
          <w:rFonts w:ascii="GHEA Grapalat" w:hAnsi="GHEA Grapalat" w:cstheme="minorHAnsi"/>
        </w:rPr>
        <w:t xml:space="preserve"> </w:t>
      </w:r>
      <w:r w:rsidR="00DA6006" w:rsidRPr="00091CFF">
        <w:rPr>
          <w:rFonts w:ascii="GHEA Grapalat" w:hAnsi="GHEA Grapalat"/>
        </w:rPr>
        <w:t>համակարգի բարելավում,</w:t>
      </w:r>
    </w:p>
    <w:p w14:paraId="28553E5E" w14:textId="210DB50C" w:rsidR="005635A4" w:rsidRPr="00091CFF" w:rsidRDefault="00DA6006">
      <w:pPr>
        <w:pStyle w:val="BodyText"/>
        <w:numPr>
          <w:ilvl w:val="0"/>
          <w:numId w:val="7"/>
        </w:numPr>
        <w:spacing w:before="120" w:after="120"/>
        <w:ind w:left="714" w:right="363" w:hanging="357"/>
        <w:jc w:val="both"/>
        <w:rPr>
          <w:rFonts w:ascii="GHEA Grapalat" w:hAnsi="GHEA Grapalat" w:cstheme="minorHAnsi"/>
        </w:rPr>
      </w:pPr>
      <w:r w:rsidRPr="00091CFF">
        <w:rPr>
          <w:rFonts w:ascii="GHEA Grapalat" w:hAnsi="GHEA Grapalat"/>
        </w:rPr>
        <w:t>մ</w:t>
      </w:r>
      <w:r w:rsidR="005635A4" w:rsidRPr="00091CFF">
        <w:rPr>
          <w:rFonts w:ascii="GHEA Grapalat" w:hAnsi="GHEA Grapalat"/>
        </w:rPr>
        <w:t>իջազգային</w:t>
      </w:r>
      <w:r w:rsidR="005635A4" w:rsidRPr="00091CFF">
        <w:rPr>
          <w:rFonts w:ascii="GHEA Grapalat" w:hAnsi="GHEA Grapalat" w:cstheme="minorHAnsi"/>
        </w:rPr>
        <w:t xml:space="preserve"> </w:t>
      </w:r>
      <w:r w:rsidR="005635A4" w:rsidRPr="00091CFF">
        <w:rPr>
          <w:rFonts w:ascii="GHEA Grapalat" w:hAnsi="GHEA Grapalat"/>
        </w:rPr>
        <w:t>գործընկերների</w:t>
      </w:r>
      <w:r w:rsidR="005635A4" w:rsidRPr="00091CFF">
        <w:rPr>
          <w:rFonts w:ascii="GHEA Grapalat" w:hAnsi="GHEA Grapalat" w:cstheme="minorHAnsi"/>
        </w:rPr>
        <w:t xml:space="preserve"> </w:t>
      </w:r>
      <w:r w:rsidR="005635A4" w:rsidRPr="00091CFF">
        <w:rPr>
          <w:rFonts w:ascii="GHEA Grapalat" w:hAnsi="GHEA Grapalat"/>
        </w:rPr>
        <w:t>հետ</w:t>
      </w:r>
      <w:r w:rsidR="005635A4" w:rsidRPr="00091CFF">
        <w:rPr>
          <w:rFonts w:ascii="GHEA Grapalat" w:hAnsi="GHEA Grapalat" w:cstheme="minorHAnsi"/>
        </w:rPr>
        <w:t xml:space="preserve"> </w:t>
      </w:r>
      <w:r w:rsidR="005635A4" w:rsidRPr="00091CFF">
        <w:rPr>
          <w:rFonts w:ascii="GHEA Grapalat" w:hAnsi="GHEA Grapalat"/>
        </w:rPr>
        <w:t>տարածաշրջանային</w:t>
      </w:r>
      <w:r w:rsidR="005635A4" w:rsidRPr="00091CFF">
        <w:rPr>
          <w:rFonts w:ascii="GHEA Grapalat" w:hAnsi="GHEA Grapalat" w:cstheme="minorHAnsi"/>
        </w:rPr>
        <w:t xml:space="preserve"> </w:t>
      </w:r>
      <w:r w:rsidR="005635A4" w:rsidRPr="00091CFF">
        <w:rPr>
          <w:rFonts w:ascii="GHEA Grapalat" w:hAnsi="GHEA Grapalat"/>
        </w:rPr>
        <w:t>հարթակներ</w:t>
      </w:r>
      <w:r w:rsidRPr="00091CFF">
        <w:rPr>
          <w:rFonts w:ascii="GHEA Grapalat" w:hAnsi="GHEA Grapalat"/>
        </w:rPr>
        <w:t>ի կազմա</w:t>
      </w:r>
      <w:r w:rsidR="00437A9B" w:rsidRPr="00091CFF">
        <w:rPr>
          <w:rFonts w:ascii="GHEA Grapalat" w:hAnsi="GHEA Grapalat"/>
        </w:rPr>
        <w:softHyphen/>
      </w:r>
      <w:r w:rsidRPr="00091CFF">
        <w:rPr>
          <w:rFonts w:ascii="GHEA Grapalat" w:hAnsi="GHEA Grapalat"/>
        </w:rPr>
        <w:t>կեր</w:t>
      </w:r>
      <w:r w:rsidR="00437A9B" w:rsidRPr="00091CFF">
        <w:rPr>
          <w:rFonts w:ascii="GHEA Grapalat" w:hAnsi="GHEA Grapalat"/>
        </w:rPr>
        <w:softHyphen/>
      </w:r>
      <w:r w:rsidRPr="00091CFF">
        <w:rPr>
          <w:rFonts w:ascii="GHEA Grapalat" w:hAnsi="GHEA Grapalat"/>
        </w:rPr>
        <w:t>պում</w:t>
      </w:r>
      <w:r w:rsidR="00437A9B" w:rsidRPr="00091CFF">
        <w:rPr>
          <w:rFonts w:ascii="GHEA Grapalat" w:hAnsi="GHEA Grapalat"/>
        </w:rPr>
        <w:t>՝</w:t>
      </w:r>
      <w:r w:rsidR="005635A4" w:rsidRPr="00091CFF">
        <w:rPr>
          <w:rFonts w:ascii="GHEA Grapalat" w:hAnsi="GHEA Grapalat" w:cstheme="minorHAnsi"/>
        </w:rPr>
        <w:t xml:space="preserve"> </w:t>
      </w:r>
      <w:r w:rsidR="005635A4" w:rsidRPr="00091CFF">
        <w:rPr>
          <w:rFonts w:ascii="GHEA Grapalat" w:hAnsi="GHEA Grapalat"/>
        </w:rPr>
        <w:t>ՓՀԷԿ</w:t>
      </w:r>
      <w:r w:rsidR="005635A4" w:rsidRPr="00091CFF">
        <w:rPr>
          <w:rFonts w:ascii="GHEA Grapalat" w:hAnsi="GHEA Grapalat" w:cstheme="minorHAnsi"/>
        </w:rPr>
        <w:t xml:space="preserve"> </w:t>
      </w:r>
      <w:r w:rsidR="005635A4" w:rsidRPr="00091CFF">
        <w:rPr>
          <w:rFonts w:ascii="GHEA Grapalat" w:hAnsi="GHEA Grapalat"/>
        </w:rPr>
        <w:t>կողմից</w:t>
      </w:r>
      <w:r w:rsidR="005635A4" w:rsidRPr="00091CFF">
        <w:rPr>
          <w:rFonts w:ascii="GHEA Grapalat" w:hAnsi="GHEA Grapalat" w:cstheme="minorHAnsi"/>
        </w:rPr>
        <w:t xml:space="preserve"> </w:t>
      </w:r>
      <w:r w:rsidR="005635A4" w:rsidRPr="00091CFF">
        <w:rPr>
          <w:rFonts w:ascii="GHEA Grapalat" w:hAnsi="GHEA Grapalat"/>
        </w:rPr>
        <w:t>ոռոգման</w:t>
      </w:r>
      <w:r w:rsidR="005635A4" w:rsidRPr="00091CFF">
        <w:rPr>
          <w:rFonts w:ascii="GHEA Grapalat" w:hAnsi="GHEA Grapalat" w:cstheme="minorHAnsi"/>
        </w:rPr>
        <w:t xml:space="preserve"> </w:t>
      </w:r>
      <w:r w:rsidR="005635A4" w:rsidRPr="00091CFF">
        <w:rPr>
          <w:rFonts w:ascii="GHEA Grapalat" w:hAnsi="GHEA Grapalat"/>
        </w:rPr>
        <w:t>ուղիների</w:t>
      </w:r>
      <w:r w:rsidR="005635A4" w:rsidRPr="00091CFF">
        <w:rPr>
          <w:rFonts w:ascii="GHEA Grapalat" w:hAnsi="GHEA Grapalat" w:cstheme="minorHAnsi"/>
        </w:rPr>
        <w:t xml:space="preserve"> </w:t>
      </w:r>
      <w:r w:rsidR="005635A4" w:rsidRPr="00091CFF">
        <w:rPr>
          <w:rFonts w:ascii="GHEA Grapalat" w:hAnsi="GHEA Grapalat"/>
        </w:rPr>
        <w:t>համատեղ</w:t>
      </w:r>
      <w:r w:rsidR="005635A4" w:rsidRPr="00091CFF">
        <w:rPr>
          <w:rFonts w:ascii="GHEA Grapalat" w:hAnsi="GHEA Grapalat" w:cstheme="minorHAnsi"/>
        </w:rPr>
        <w:t xml:space="preserve"> </w:t>
      </w:r>
      <w:r w:rsidR="005635A4" w:rsidRPr="00091CFF">
        <w:rPr>
          <w:rFonts w:ascii="GHEA Grapalat" w:hAnsi="GHEA Grapalat"/>
        </w:rPr>
        <w:t>կառավարման</w:t>
      </w:r>
      <w:r w:rsidR="005635A4" w:rsidRPr="00091CFF">
        <w:rPr>
          <w:rFonts w:ascii="GHEA Grapalat" w:hAnsi="GHEA Grapalat" w:cstheme="minorHAnsi"/>
        </w:rPr>
        <w:t xml:space="preserve"> </w:t>
      </w:r>
      <w:r w:rsidR="005635A4" w:rsidRPr="00091CFF">
        <w:rPr>
          <w:rFonts w:ascii="GHEA Grapalat" w:hAnsi="GHEA Grapalat"/>
        </w:rPr>
        <w:t>և</w:t>
      </w:r>
      <w:r w:rsidR="005635A4" w:rsidRPr="00091CFF">
        <w:rPr>
          <w:rFonts w:ascii="GHEA Grapalat" w:hAnsi="GHEA Grapalat" w:cstheme="minorHAnsi"/>
        </w:rPr>
        <w:t xml:space="preserve"> </w:t>
      </w:r>
      <w:r w:rsidR="005635A4" w:rsidRPr="00091CFF">
        <w:rPr>
          <w:rFonts w:ascii="GHEA Grapalat" w:hAnsi="GHEA Grapalat"/>
        </w:rPr>
        <w:t>օպտիմալ</w:t>
      </w:r>
      <w:r w:rsidR="005635A4" w:rsidRPr="00091CFF">
        <w:rPr>
          <w:rFonts w:ascii="GHEA Grapalat" w:hAnsi="GHEA Grapalat" w:cstheme="minorHAnsi"/>
        </w:rPr>
        <w:t xml:space="preserve"> </w:t>
      </w:r>
      <w:r w:rsidR="005635A4" w:rsidRPr="00091CFF">
        <w:rPr>
          <w:rFonts w:ascii="GHEA Grapalat" w:hAnsi="GHEA Grapalat"/>
        </w:rPr>
        <w:t>օգտագործման</w:t>
      </w:r>
      <w:r w:rsidR="005635A4" w:rsidRPr="00091CFF">
        <w:rPr>
          <w:rFonts w:ascii="GHEA Grapalat" w:hAnsi="GHEA Grapalat" w:cstheme="minorHAnsi"/>
        </w:rPr>
        <w:t xml:space="preserve"> </w:t>
      </w:r>
      <w:r w:rsidR="005635A4" w:rsidRPr="00091CFF">
        <w:rPr>
          <w:rFonts w:ascii="GHEA Grapalat" w:hAnsi="GHEA Grapalat"/>
        </w:rPr>
        <w:t>համար</w:t>
      </w:r>
      <w:r w:rsidR="00437A9B" w:rsidRPr="00091CFF">
        <w:rPr>
          <w:rFonts w:ascii="GHEA Grapalat" w:hAnsi="GHEA Grapalat"/>
        </w:rPr>
        <w:t>,</w:t>
      </w:r>
    </w:p>
    <w:p w14:paraId="69465CBC" w14:textId="49C824DA" w:rsidR="005635A4" w:rsidRPr="00091CFF" w:rsidRDefault="005635A4">
      <w:pPr>
        <w:pStyle w:val="BodyText"/>
        <w:numPr>
          <w:ilvl w:val="0"/>
          <w:numId w:val="7"/>
        </w:numPr>
        <w:spacing w:before="120" w:after="120"/>
        <w:ind w:left="714" w:right="363" w:hanging="357"/>
        <w:jc w:val="both"/>
        <w:rPr>
          <w:rFonts w:ascii="GHEA Grapalat" w:hAnsi="GHEA Grapalat" w:cstheme="minorHAnsi"/>
        </w:rPr>
      </w:pPr>
      <w:r w:rsidRPr="00091CFF">
        <w:rPr>
          <w:rFonts w:ascii="GHEA Grapalat" w:eastAsia="SimSun" w:hAnsi="GHEA Grapalat"/>
          <w:bCs/>
          <w:lang w:eastAsia="ja-JP"/>
        </w:rPr>
        <w:t>ջրային</w:t>
      </w:r>
      <w:r w:rsidRPr="00091CFF">
        <w:rPr>
          <w:rFonts w:ascii="GHEA Grapalat" w:eastAsia="SimSun" w:hAnsi="GHEA Grapalat" w:cstheme="minorHAnsi"/>
          <w:bCs/>
          <w:lang w:eastAsia="ja-JP"/>
        </w:rPr>
        <w:t xml:space="preserve"> </w:t>
      </w:r>
      <w:r w:rsidRPr="00091CFF">
        <w:rPr>
          <w:rFonts w:ascii="GHEA Grapalat" w:eastAsia="SimSun" w:hAnsi="GHEA Grapalat"/>
          <w:bCs/>
          <w:lang w:eastAsia="ja-JP"/>
        </w:rPr>
        <w:t>ռեսուրսների</w:t>
      </w:r>
      <w:r w:rsidRPr="00091CFF">
        <w:rPr>
          <w:rFonts w:ascii="GHEA Grapalat" w:eastAsia="SimSun" w:hAnsi="GHEA Grapalat" w:cstheme="minorHAnsi"/>
          <w:bCs/>
          <w:lang w:eastAsia="ja-JP"/>
        </w:rPr>
        <w:t xml:space="preserve"> </w:t>
      </w:r>
      <w:r w:rsidRPr="00091CFF">
        <w:rPr>
          <w:rFonts w:ascii="GHEA Grapalat" w:eastAsia="SimSun" w:hAnsi="GHEA Grapalat"/>
          <w:bCs/>
          <w:lang w:eastAsia="ja-JP"/>
        </w:rPr>
        <w:t>կառավարման</w:t>
      </w:r>
      <w:r w:rsidRPr="00091CFF">
        <w:rPr>
          <w:rFonts w:ascii="GHEA Grapalat" w:eastAsia="SimSun" w:hAnsi="GHEA Grapalat" w:cstheme="minorHAnsi"/>
          <w:bCs/>
          <w:lang w:eastAsia="ja-JP"/>
        </w:rPr>
        <w:t xml:space="preserve"> </w:t>
      </w:r>
      <w:r w:rsidRPr="00091CFF">
        <w:rPr>
          <w:rFonts w:ascii="GHEA Grapalat" w:eastAsia="SimSun" w:hAnsi="GHEA Grapalat"/>
          <w:bCs/>
          <w:lang w:eastAsia="ja-JP"/>
        </w:rPr>
        <w:t>ռազմավարական</w:t>
      </w:r>
      <w:r w:rsidRPr="00091CFF">
        <w:rPr>
          <w:rFonts w:ascii="GHEA Grapalat" w:eastAsia="SimSun" w:hAnsi="GHEA Grapalat" w:cstheme="minorHAnsi"/>
          <w:bCs/>
          <w:lang w:eastAsia="ja-JP"/>
        </w:rPr>
        <w:t xml:space="preserve"> </w:t>
      </w:r>
      <w:r w:rsidRPr="00091CFF">
        <w:rPr>
          <w:rFonts w:ascii="GHEA Grapalat" w:eastAsia="SimSun" w:hAnsi="GHEA Grapalat"/>
          <w:bCs/>
          <w:lang w:eastAsia="ja-JP"/>
        </w:rPr>
        <w:t>մոտեցում</w:t>
      </w:r>
      <w:r w:rsidR="00437A9B" w:rsidRPr="00091CFF">
        <w:rPr>
          <w:rFonts w:ascii="GHEA Grapalat" w:eastAsia="SimSun" w:hAnsi="GHEA Grapalat"/>
          <w:bCs/>
          <w:lang w:eastAsia="ja-JP"/>
        </w:rPr>
        <w:t>ների</w:t>
      </w:r>
      <w:r w:rsidR="007350E6" w:rsidRPr="00091CFF">
        <w:rPr>
          <w:rFonts w:ascii="GHEA Grapalat" w:eastAsia="SimSun" w:hAnsi="GHEA Grapalat"/>
          <w:bCs/>
          <w:lang w:eastAsia="ja-JP"/>
        </w:rPr>
        <w:t>, հատկապես ջրախնայող տեխնոլոգիաների տեսանկյունից,</w:t>
      </w:r>
      <w:r w:rsidR="00437A9B" w:rsidRPr="00091CFF">
        <w:rPr>
          <w:rFonts w:ascii="GHEA Grapalat" w:eastAsia="SimSun" w:hAnsi="GHEA Grapalat"/>
          <w:bCs/>
          <w:lang w:eastAsia="ja-JP"/>
        </w:rPr>
        <w:t xml:space="preserve"> մշակում՝</w:t>
      </w:r>
      <w:r w:rsidRPr="00091CFF">
        <w:rPr>
          <w:rFonts w:ascii="GHEA Grapalat" w:eastAsia="SimSun" w:hAnsi="GHEA Grapalat" w:cstheme="minorHAnsi"/>
          <w:bCs/>
          <w:lang w:eastAsia="ja-JP"/>
        </w:rPr>
        <w:t xml:space="preserve"> </w:t>
      </w:r>
      <w:r w:rsidRPr="00091CFF">
        <w:rPr>
          <w:rFonts w:ascii="GHEA Grapalat" w:eastAsia="SimSun" w:hAnsi="GHEA Grapalat"/>
          <w:bCs/>
          <w:lang w:eastAsia="ja-JP"/>
        </w:rPr>
        <w:t>յուրաքանչյուր</w:t>
      </w:r>
      <w:r w:rsidRPr="00091CFF">
        <w:rPr>
          <w:rFonts w:ascii="GHEA Grapalat" w:eastAsia="SimSun" w:hAnsi="GHEA Grapalat" w:cstheme="minorHAnsi"/>
          <w:bCs/>
          <w:lang w:eastAsia="ja-JP"/>
        </w:rPr>
        <w:t xml:space="preserve"> </w:t>
      </w:r>
      <w:r w:rsidRPr="00091CFF">
        <w:rPr>
          <w:rFonts w:ascii="GHEA Grapalat" w:eastAsia="SimSun" w:hAnsi="GHEA Grapalat"/>
          <w:bCs/>
          <w:lang w:eastAsia="ja-JP"/>
        </w:rPr>
        <w:t>տարածաշրջանի</w:t>
      </w:r>
      <w:r w:rsidRPr="00091CFF">
        <w:rPr>
          <w:rFonts w:ascii="GHEA Grapalat" w:eastAsia="SimSun" w:hAnsi="GHEA Grapalat" w:cstheme="minorHAnsi"/>
          <w:bCs/>
          <w:lang w:eastAsia="ja-JP"/>
        </w:rPr>
        <w:t xml:space="preserve"> </w:t>
      </w:r>
      <w:r w:rsidRPr="00091CFF">
        <w:rPr>
          <w:rFonts w:ascii="GHEA Grapalat" w:eastAsia="SimSun" w:hAnsi="GHEA Grapalat"/>
          <w:bCs/>
          <w:lang w:eastAsia="ja-JP"/>
        </w:rPr>
        <w:t>համար</w:t>
      </w:r>
      <w:r w:rsidRPr="00091CFF">
        <w:rPr>
          <w:rFonts w:ascii="GHEA Grapalat" w:eastAsia="SimSun" w:hAnsi="GHEA Grapalat" w:cstheme="minorHAnsi"/>
          <w:bCs/>
          <w:lang w:eastAsia="ja-JP"/>
        </w:rPr>
        <w:t xml:space="preserve"> </w:t>
      </w:r>
      <w:r w:rsidRPr="00091CFF">
        <w:rPr>
          <w:rFonts w:ascii="GHEA Grapalat" w:eastAsia="SimSun" w:hAnsi="GHEA Grapalat"/>
          <w:bCs/>
          <w:lang w:eastAsia="ja-JP"/>
        </w:rPr>
        <w:t>ՓՀԷԿ</w:t>
      </w:r>
      <w:r w:rsidR="007350E6" w:rsidRPr="00091CFF">
        <w:rPr>
          <w:rFonts w:ascii="GHEA Grapalat" w:eastAsia="SimSun" w:hAnsi="GHEA Grapalat"/>
          <w:bCs/>
          <w:lang w:eastAsia="ja-JP"/>
        </w:rPr>
        <w:t>-երի</w:t>
      </w:r>
      <w:r w:rsidR="00437A9B" w:rsidRPr="00091CFF">
        <w:rPr>
          <w:rFonts w:ascii="GHEA Grapalat" w:eastAsia="SimSun" w:hAnsi="GHEA Grapalat"/>
          <w:bCs/>
          <w:lang w:eastAsia="ja-JP"/>
        </w:rPr>
        <w:t xml:space="preserve"> մատնանշմամբ</w:t>
      </w:r>
      <w:r w:rsidR="00091CFF" w:rsidRPr="00091CFF">
        <w:rPr>
          <w:rFonts w:ascii="GHEA Grapalat" w:eastAsia="SimSun" w:hAnsi="GHEA Grapalat"/>
          <w:bCs/>
          <w:lang w:eastAsia="ja-JP"/>
        </w:rPr>
        <w:t>,</w:t>
      </w:r>
    </w:p>
    <w:p w14:paraId="456781E2" w14:textId="71747848" w:rsidR="00280547" w:rsidRPr="00091CFF" w:rsidRDefault="00855055">
      <w:pPr>
        <w:pStyle w:val="ListParagraph"/>
        <w:numPr>
          <w:ilvl w:val="0"/>
          <w:numId w:val="7"/>
        </w:numPr>
        <w:tabs>
          <w:tab w:val="left" w:pos="426"/>
        </w:tabs>
        <w:spacing w:before="120"/>
        <w:ind w:left="714" w:hanging="357"/>
        <w:contextualSpacing w:val="0"/>
        <w:rPr>
          <w:rFonts w:ascii="GHEA Grapalat" w:hAnsi="GHEA Grapalat" w:cstheme="minorHAnsi"/>
          <w:szCs w:val="24"/>
        </w:rPr>
      </w:pPr>
      <w:r w:rsidRPr="00091CFF">
        <w:rPr>
          <w:rFonts w:ascii="GHEA Grapalat" w:hAnsi="GHEA Grapalat" w:cstheme="minorHAnsi"/>
          <w:szCs w:val="24"/>
        </w:rPr>
        <w:t>աջակց</w:t>
      </w:r>
      <w:r w:rsidR="00BD12ED" w:rsidRPr="00091CFF">
        <w:rPr>
          <w:rFonts w:ascii="GHEA Grapalat" w:hAnsi="GHEA Grapalat" w:cstheme="minorHAnsi"/>
          <w:szCs w:val="24"/>
        </w:rPr>
        <w:t>ություն</w:t>
      </w:r>
      <w:r w:rsidR="005635A4" w:rsidRPr="00091CFF">
        <w:rPr>
          <w:rFonts w:ascii="GHEA Grapalat" w:hAnsi="GHEA Grapalat" w:cstheme="minorHAnsi"/>
          <w:szCs w:val="24"/>
        </w:rPr>
        <w:t xml:space="preserve"> </w:t>
      </w:r>
      <w:r w:rsidRPr="00091CFF">
        <w:rPr>
          <w:rFonts w:ascii="GHEA Grapalat" w:hAnsi="GHEA Grapalat"/>
          <w:szCs w:val="24"/>
        </w:rPr>
        <w:t>ՓՀԷԿ</w:t>
      </w:r>
      <w:r w:rsidRPr="00091CFF">
        <w:rPr>
          <w:rFonts w:ascii="GHEA Grapalat" w:hAnsi="GHEA Grapalat" w:cstheme="minorHAnsi"/>
          <w:szCs w:val="24"/>
        </w:rPr>
        <w:t xml:space="preserve"> </w:t>
      </w:r>
      <w:r w:rsidR="005635A4" w:rsidRPr="00091CFF">
        <w:rPr>
          <w:rFonts w:ascii="GHEA Grapalat" w:hAnsi="GHEA Grapalat" w:cstheme="minorHAnsi"/>
          <w:szCs w:val="24"/>
        </w:rPr>
        <w:t>սեփականատերերին՝ մշակելու իրագործելիության գրավիչ ուսումնասիրություններ, բիզնես պլաններ և դրանք կապել այլ ներդրողների հետ</w:t>
      </w:r>
      <w:r w:rsidR="00091CFF" w:rsidRPr="00091CFF">
        <w:rPr>
          <w:rFonts w:ascii="GHEA Grapalat" w:hAnsi="GHEA Grapalat" w:cstheme="minorHAnsi"/>
          <w:szCs w:val="24"/>
        </w:rPr>
        <w:t>,</w:t>
      </w:r>
    </w:p>
    <w:p w14:paraId="6BF028DC" w14:textId="2B018A1E" w:rsidR="00091CFF" w:rsidRDefault="00091CFF" w:rsidP="00365ABF">
      <w:pPr>
        <w:pStyle w:val="ListParagraph"/>
        <w:numPr>
          <w:ilvl w:val="0"/>
          <w:numId w:val="7"/>
        </w:numPr>
        <w:shd w:val="clear" w:color="auto" w:fill="FFFFFF"/>
        <w:spacing w:after="0"/>
        <w:rPr>
          <w:rFonts w:ascii="GHEA Grapalat" w:eastAsia="Times New Roman" w:hAnsi="GHEA Grapalat" w:cs="Times New Roman"/>
          <w:szCs w:val="24"/>
        </w:rPr>
      </w:pPr>
      <w:r w:rsidRPr="00365ABF">
        <w:rPr>
          <w:rFonts w:ascii="GHEA Grapalat" w:eastAsia="Times New Roman" w:hAnsi="GHEA Grapalat" w:cs="Times New Roman"/>
          <w:szCs w:val="24"/>
        </w:rPr>
        <w:t>Ջրօգտագործման և էկոլոգիական թողքի փաստացի չափաքանակները հաշվառելու համար տվյալների առցանց փոխանցմամբ ջրահաշվիչ (ջրաչափիչ) սարքերի տեղադրում,</w:t>
      </w:r>
    </w:p>
    <w:p w14:paraId="775C672C" w14:textId="79BD77B4" w:rsidR="00091CFF" w:rsidRPr="00365ABF" w:rsidRDefault="00091CFF" w:rsidP="00365ABF">
      <w:pPr>
        <w:pStyle w:val="ListParagraph"/>
        <w:numPr>
          <w:ilvl w:val="0"/>
          <w:numId w:val="7"/>
        </w:numPr>
        <w:shd w:val="clear" w:color="auto" w:fill="FFFFFF"/>
        <w:spacing w:after="0" w:line="276" w:lineRule="auto"/>
        <w:rPr>
          <w:rFonts w:ascii="GHEA Grapalat" w:eastAsia="Times New Roman" w:hAnsi="GHEA Grapalat" w:cs="Times New Roman"/>
          <w:szCs w:val="24"/>
          <w:lang w:val="en-US"/>
        </w:rPr>
      </w:pPr>
      <w:proofErr w:type="spellStart"/>
      <w:r w:rsidRPr="00365ABF">
        <w:rPr>
          <w:rFonts w:ascii="GHEA Grapalat" w:eastAsia="Times New Roman" w:hAnsi="GHEA Grapalat" w:cs="Times New Roman"/>
          <w:szCs w:val="24"/>
          <w:lang w:val="en-US"/>
        </w:rPr>
        <w:t>ձկնուղիների</w:t>
      </w:r>
      <w:proofErr w:type="spellEnd"/>
      <w:r w:rsidRPr="00365ABF">
        <w:rPr>
          <w:rFonts w:ascii="GHEA Grapalat" w:eastAsia="Times New Roman" w:hAnsi="GHEA Grapalat" w:cs="Times New Roman"/>
          <w:szCs w:val="24"/>
          <w:lang w:val="en-US"/>
        </w:rPr>
        <w:t xml:space="preserve"> </w:t>
      </w:r>
      <w:proofErr w:type="spellStart"/>
      <w:r w:rsidRPr="00365ABF">
        <w:rPr>
          <w:rFonts w:ascii="GHEA Grapalat" w:eastAsia="Times New Roman" w:hAnsi="GHEA Grapalat" w:cs="Times New Roman"/>
          <w:szCs w:val="24"/>
          <w:lang w:val="en-US"/>
        </w:rPr>
        <w:t>արդիականացում</w:t>
      </w:r>
      <w:proofErr w:type="spellEnd"/>
      <w:r w:rsidRPr="00365ABF">
        <w:rPr>
          <w:rFonts w:ascii="GHEA Grapalat" w:eastAsia="Times New Roman" w:hAnsi="GHEA Grapalat" w:cs="Times New Roman"/>
          <w:szCs w:val="24"/>
        </w:rPr>
        <w:t>։</w:t>
      </w:r>
    </w:p>
    <w:p w14:paraId="1C376954" w14:textId="77777777" w:rsidR="00091CFF" w:rsidRPr="00091CFF" w:rsidRDefault="00091CFF" w:rsidP="00091CFF">
      <w:pPr>
        <w:pStyle w:val="ListParagraph"/>
        <w:tabs>
          <w:tab w:val="left" w:pos="426"/>
        </w:tabs>
        <w:spacing w:before="120"/>
        <w:ind w:left="714"/>
        <w:contextualSpacing w:val="0"/>
        <w:rPr>
          <w:rFonts w:ascii="GHEA Grapalat" w:hAnsi="GHEA Grapalat" w:cstheme="minorHAnsi"/>
          <w:szCs w:val="24"/>
        </w:rPr>
      </w:pPr>
    </w:p>
    <w:p w14:paraId="34CC9D36" w14:textId="3C59DEA0" w:rsidR="005635A4" w:rsidRPr="00091CFF" w:rsidRDefault="00BD12ED">
      <w:pPr>
        <w:pStyle w:val="ListParagraph"/>
        <w:numPr>
          <w:ilvl w:val="0"/>
          <w:numId w:val="6"/>
        </w:numPr>
        <w:tabs>
          <w:tab w:val="left" w:pos="426"/>
        </w:tabs>
        <w:spacing w:before="200" w:after="200"/>
        <w:ind w:left="0" w:firstLine="0"/>
        <w:contextualSpacing w:val="0"/>
        <w:rPr>
          <w:rFonts w:ascii="GHEA Grapalat" w:eastAsiaTheme="minorEastAsia" w:hAnsi="GHEA Grapalat" w:cs="Calibri"/>
          <w:bCs w:val="0"/>
          <w:szCs w:val="24"/>
          <w:lang w:eastAsia="hy-AM" w:bidi="hy-AM"/>
        </w:rPr>
      </w:pPr>
      <w:r w:rsidRPr="00091CFF">
        <w:rPr>
          <w:rFonts w:ascii="GHEA Grapalat" w:eastAsiaTheme="minorEastAsia" w:hAnsi="GHEA Grapalat" w:cs="Calibri"/>
          <w:bCs w:val="0"/>
          <w:szCs w:val="24"/>
          <w:lang w:eastAsia="hy-AM" w:bidi="hy-AM"/>
        </w:rPr>
        <w:t>Ծրագրի իրականացման ֆինանսավորման հնարավոր աղբյուրներն են՝</w:t>
      </w:r>
    </w:p>
    <w:p w14:paraId="5EBE6415" w14:textId="41726B2C" w:rsidR="00BD12ED" w:rsidRPr="00091CFF" w:rsidRDefault="0035069C">
      <w:pPr>
        <w:pStyle w:val="BodyText"/>
        <w:numPr>
          <w:ilvl w:val="0"/>
          <w:numId w:val="7"/>
        </w:numPr>
        <w:spacing w:before="120" w:after="120"/>
        <w:ind w:left="714" w:right="363" w:hanging="357"/>
        <w:jc w:val="both"/>
        <w:rPr>
          <w:rFonts w:ascii="GHEA Grapalat" w:hAnsi="GHEA Grapalat"/>
        </w:rPr>
      </w:pPr>
      <w:r w:rsidRPr="00091CFF">
        <w:rPr>
          <w:rFonts w:ascii="GHEA Grapalat" w:hAnsi="GHEA Grapalat"/>
        </w:rPr>
        <w:t>մ</w:t>
      </w:r>
      <w:r w:rsidR="0032087C" w:rsidRPr="00091CFF">
        <w:rPr>
          <w:rFonts w:ascii="GHEA Grapalat" w:hAnsi="GHEA Grapalat"/>
        </w:rPr>
        <w:t>իջազգային կլիմայական ֆինանսավորում՝ նախապատրաստման փուլում</w:t>
      </w:r>
      <w:r w:rsidRPr="00091CFF">
        <w:rPr>
          <w:rFonts w:ascii="GHEA Grapalat" w:hAnsi="GHEA Grapalat"/>
        </w:rPr>
        <w:t>,</w:t>
      </w:r>
    </w:p>
    <w:p w14:paraId="552DBC9D" w14:textId="0B256667" w:rsidR="0035069C" w:rsidRPr="00091CFF" w:rsidRDefault="0035069C">
      <w:pPr>
        <w:pStyle w:val="BodyText"/>
        <w:numPr>
          <w:ilvl w:val="0"/>
          <w:numId w:val="7"/>
        </w:numPr>
        <w:spacing w:before="120" w:after="120"/>
        <w:ind w:left="714" w:right="363" w:hanging="357"/>
        <w:jc w:val="both"/>
        <w:rPr>
          <w:rFonts w:ascii="GHEA Grapalat" w:hAnsi="GHEA Grapalat"/>
        </w:rPr>
      </w:pPr>
      <w:r w:rsidRPr="00091CFF">
        <w:rPr>
          <w:rFonts w:ascii="GHEA Grapalat" w:hAnsi="GHEA Grapalat"/>
        </w:rPr>
        <w:t>մ</w:t>
      </w:r>
      <w:r w:rsidR="0032087C" w:rsidRPr="00091CFF">
        <w:rPr>
          <w:rFonts w:ascii="GHEA Grapalat" w:hAnsi="GHEA Grapalat"/>
        </w:rPr>
        <w:t>ասնավոր ներդրումներ՝ իրականացման փուլում բաժնեմասային մասնակցության</w:t>
      </w:r>
      <w:r w:rsidRPr="00091CFF">
        <w:rPr>
          <w:rFonts w:ascii="GHEA Grapalat" w:hAnsi="GHEA Grapalat"/>
        </w:rPr>
        <w:t xml:space="preserve"> միջոցով</w:t>
      </w:r>
      <w:r w:rsidR="0032087C" w:rsidRPr="00091CFF">
        <w:rPr>
          <w:rFonts w:ascii="GHEA Grapalat" w:hAnsi="GHEA Grapalat"/>
        </w:rPr>
        <w:t xml:space="preserve">, </w:t>
      </w:r>
    </w:p>
    <w:p w14:paraId="3CCDE4F0" w14:textId="7CFF98EF" w:rsidR="0032087C" w:rsidRPr="00091CFF" w:rsidRDefault="0032087C">
      <w:pPr>
        <w:pStyle w:val="BodyText"/>
        <w:numPr>
          <w:ilvl w:val="0"/>
          <w:numId w:val="7"/>
        </w:numPr>
        <w:spacing w:before="120" w:after="120"/>
        <w:ind w:left="714" w:right="363" w:hanging="357"/>
        <w:jc w:val="both"/>
        <w:rPr>
          <w:rFonts w:ascii="GHEA Grapalat" w:hAnsi="GHEA Grapalat"/>
        </w:rPr>
      </w:pPr>
      <w:r w:rsidRPr="00091CFF">
        <w:rPr>
          <w:rFonts w:ascii="GHEA Grapalat" w:hAnsi="GHEA Grapalat"/>
        </w:rPr>
        <w:t>կանաչ վարկերի ներգրավ</w:t>
      </w:r>
      <w:r w:rsidR="0035069C" w:rsidRPr="00091CFF">
        <w:rPr>
          <w:rFonts w:ascii="GHEA Grapalat" w:hAnsi="GHEA Grapalat"/>
        </w:rPr>
        <w:t>ու</w:t>
      </w:r>
      <w:r w:rsidRPr="00091CFF">
        <w:rPr>
          <w:rFonts w:ascii="GHEA Grapalat" w:hAnsi="GHEA Grapalat"/>
        </w:rPr>
        <w:t>մ և կանաչ պարտատոմսերի թողարկ</w:t>
      </w:r>
      <w:r w:rsidR="0035069C" w:rsidRPr="00091CFF">
        <w:rPr>
          <w:rFonts w:ascii="GHEA Grapalat" w:hAnsi="GHEA Grapalat"/>
        </w:rPr>
        <w:t>ում:</w:t>
      </w:r>
    </w:p>
    <w:p w14:paraId="4F6B816B" w14:textId="0C3622D8" w:rsidR="004C3CAF" w:rsidRPr="00091CFF" w:rsidRDefault="004C3CAF" w:rsidP="004C3CAF">
      <w:pPr>
        <w:spacing w:line="276" w:lineRule="auto"/>
        <w:rPr>
          <w:sz w:val="24"/>
          <w:szCs w:val="24"/>
        </w:rPr>
      </w:pPr>
    </w:p>
    <w:p w14:paraId="13E3831A" w14:textId="1A292CA0" w:rsidR="0032087C" w:rsidRPr="00091CFF" w:rsidRDefault="0032087C" w:rsidP="004C3CAF">
      <w:pPr>
        <w:spacing w:line="276" w:lineRule="auto"/>
        <w:rPr>
          <w:sz w:val="24"/>
          <w:szCs w:val="24"/>
        </w:rPr>
      </w:pPr>
    </w:p>
    <w:p w14:paraId="38A1C819" w14:textId="7ED36FA5" w:rsidR="0032087C" w:rsidRPr="00091CFF" w:rsidRDefault="0032087C">
      <w:pPr>
        <w:rPr>
          <w:sz w:val="24"/>
          <w:szCs w:val="24"/>
        </w:rPr>
      </w:pPr>
      <w:r w:rsidRPr="00091CFF">
        <w:rPr>
          <w:sz w:val="24"/>
          <w:szCs w:val="24"/>
        </w:rPr>
        <w:br w:type="page"/>
      </w:r>
    </w:p>
    <w:p w14:paraId="106EF6E5" w14:textId="3C1D8663" w:rsidR="0032087C" w:rsidRPr="00091CFF" w:rsidRDefault="00087421">
      <w:pPr>
        <w:pStyle w:val="Heading2"/>
        <w:numPr>
          <w:ilvl w:val="1"/>
          <w:numId w:val="4"/>
        </w:numPr>
        <w:rPr>
          <w:sz w:val="24"/>
          <w:szCs w:val="24"/>
        </w:rPr>
      </w:pPr>
      <w:bookmarkStart w:id="9" w:name="_Toc120102494"/>
      <w:r w:rsidRPr="00091CFF">
        <w:rPr>
          <w:sz w:val="24"/>
          <w:szCs w:val="24"/>
        </w:rPr>
        <w:lastRenderedPageBreak/>
        <w:t>ԾՐԱԳԻՐ 2. ԽՈՇՈՐ ՀԷԿ ԿԱՌՈՒՑՈՒՄ</w:t>
      </w:r>
      <w:bookmarkEnd w:id="9"/>
    </w:p>
    <w:p w14:paraId="57DBE0F4" w14:textId="4766E830" w:rsidR="00E4692C" w:rsidRPr="00091CFF" w:rsidRDefault="00087421">
      <w:pPr>
        <w:pStyle w:val="ListParagraph"/>
        <w:numPr>
          <w:ilvl w:val="0"/>
          <w:numId w:val="6"/>
        </w:numPr>
        <w:tabs>
          <w:tab w:val="left" w:pos="426"/>
        </w:tabs>
        <w:spacing w:before="200" w:after="200"/>
        <w:ind w:left="0" w:firstLine="0"/>
        <w:contextualSpacing w:val="0"/>
        <w:rPr>
          <w:rFonts w:ascii="GHEA Grapalat" w:hAnsi="GHEA Grapalat"/>
          <w:szCs w:val="24"/>
        </w:rPr>
      </w:pPr>
      <w:r w:rsidRPr="00091CFF">
        <w:rPr>
          <w:rFonts w:ascii="GHEA Grapalat" w:eastAsiaTheme="minorEastAsia" w:hAnsi="GHEA Grapalat" w:cs="Calibri"/>
          <w:bCs w:val="0"/>
          <w:szCs w:val="24"/>
          <w:lang w:eastAsia="hy-AM" w:bidi="hy-AM"/>
        </w:rPr>
        <w:t>Ակնկալվում է, որ ՀԷԿ-ը Հայաստանի համար կստեղծի էլեկտրաէներգիայի կայուն աղբյուր՝ 76 ՄՎտ ընդհանուր նվազագույն հզորությամբ և 270 ԳՎտժ/տարեկան էլեկտրաէներգիայի արտադրությամբ: Նոր խոշոր ՀԷԿ-ի կառուցմամբ էներգիայի ընդ</w:t>
      </w:r>
      <w:r w:rsidR="0035645C" w:rsidRPr="00091CFF">
        <w:rPr>
          <w:rFonts w:ascii="GHEA Grapalat" w:eastAsiaTheme="minorEastAsia" w:hAnsi="GHEA Grapalat" w:cs="Calibri"/>
          <w:bCs w:val="0"/>
          <w:szCs w:val="24"/>
          <w:lang w:eastAsia="hy-AM" w:bidi="hy-AM"/>
        </w:rPr>
        <w:softHyphen/>
      </w:r>
      <w:r w:rsidRPr="00091CFF">
        <w:rPr>
          <w:rFonts w:ascii="GHEA Grapalat" w:eastAsiaTheme="minorEastAsia" w:hAnsi="GHEA Grapalat" w:cs="Calibri"/>
          <w:bCs w:val="0"/>
          <w:szCs w:val="24"/>
          <w:lang w:eastAsia="hy-AM" w:bidi="hy-AM"/>
        </w:rPr>
        <w:t>հա</w:t>
      </w:r>
      <w:r w:rsidR="0035645C" w:rsidRPr="00091CFF">
        <w:rPr>
          <w:rFonts w:ascii="GHEA Grapalat" w:eastAsiaTheme="minorEastAsia" w:hAnsi="GHEA Grapalat" w:cs="Calibri"/>
          <w:bCs w:val="0"/>
          <w:szCs w:val="24"/>
          <w:lang w:eastAsia="hy-AM" w:bidi="hy-AM"/>
        </w:rPr>
        <w:softHyphen/>
      </w:r>
      <w:r w:rsidRPr="00091CFF">
        <w:rPr>
          <w:rFonts w:ascii="GHEA Grapalat" w:eastAsiaTheme="minorEastAsia" w:hAnsi="GHEA Grapalat" w:cs="Calibri"/>
          <w:bCs w:val="0"/>
          <w:szCs w:val="24"/>
          <w:lang w:eastAsia="hy-AM" w:bidi="hy-AM"/>
        </w:rPr>
        <w:t>նուր արտադրության մեջ կընդլայնվի</w:t>
      </w:r>
      <w:r w:rsidRPr="00091CFF">
        <w:rPr>
          <w:rFonts w:ascii="GHEA Grapalat" w:hAnsi="GHEA Grapalat"/>
          <w:szCs w:val="24"/>
        </w:rPr>
        <w:t xml:space="preserve"> </w:t>
      </w:r>
      <w:r w:rsidRPr="00091CFF">
        <w:rPr>
          <w:rFonts w:ascii="GHEA Grapalat" w:eastAsiaTheme="minorEastAsia" w:hAnsi="GHEA Grapalat" w:cs="Calibri"/>
          <w:bCs w:val="0"/>
          <w:szCs w:val="24"/>
          <w:lang w:eastAsia="hy-AM" w:bidi="hy-AM"/>
        </w:rPr>
        <w:t>վերականգնվող էներգիայի մասնաբաժինը:</w:t>
      </w:r>
      <w:r w:rsidR="002B2EBA" w:rsidRPr="00091CFF">
        <w:rPr>
          <w:rFonts w:ascii="GHEA Grapalat" w:eastAsiaTheme="minorEastAsia" w:hAnsi="GHEA Grapalat" w:cs="Calibri"/>
          <w:bCs w:val="0"/>
          <w:szCs w:val="24"/>
          <w:lang w:eastAsia="hy-AM" w:bidi="hy-AM"/>
        </w:rPr>
        <w:t xml:space="preserve"> </w:t>
      </w:r>
    </w:p>
    <w:p w14:paraId="2CADDE6B" w14:textId="2116573C" w:rsidR="0035069C" w:rsidRPr="00091CFF" w:rsidRDefault="0035069C">
      <w:pPr>
        <w:pStyle w:val="ListParagraph"/>
        <w:numPr>
          <w:ilvl w:val="0"/>
          <w:numId w:val="6"/>
        </w:numPr>
        <w:tabs>
          <w:tab w:val="left" w:pos="426"/>
        </w:tabs>
        <w:spacing w:before="200" w:after="200"/>
        <w:ind w:left="0" w:firstLine="0"/>
        <w:contextualSpacing w:val="0"/>
        <w:rPr>
          <w:rFonts w:ascii="GHEA Grapalat" w:eastAsiaTheme="minorEastAsia" w:hAnsi="GHEA Grapalat" w:cs="Calibri"/>
          <w:bCs w:val="0"/>
          <w:szCs w:val="24"/>
          <w:lang w:eastAsia="hy-AM" w:bidi="hy-AM"/>
        </w:rPr>
      </w:pPr>
      <w:r w:rsidRPr="00091CFF">
        <w:rPr>
          <w:rFonts w:ascii="GHEA Grapalat" w:eastAsiaTheme="minorEastAsia" w:hAnsi="GHEA Grapalat" w:cs="Calibri"/>
          <w:bCs w:val="0"/>
          <w:szCs w:val="24"/>
          <w:lang w:eastAsia="hy-AM" w:bidi="hy-AM"/>
        </w:rPr>
        <w:t>Ծրագրի մեկնարկի և իրականացման նպատակով Կառավարության կողմից հնարավոր գործողություններ</w:t>
      </w:r>
      <w:r w:rsidR="00412282" w:rsidRPr="00091CFF">
        <w:rPr>
          <w:rFonts w:ascii="GHEA Grapalat" w:eastAsiaTheme="minorEastAsia" w:hAnsi="GHEA Grapalat" w:cs="Calibri"/>
          <w:bCs w:val="0"/>
          <w:szCs w:val="24"/>
          <w:lang w:eastAsia="hy-AM" w:bidi="hy-AM"/>
        </w:rPr>
        <w:t>ը ներառում</w:t>
      </w:r>
      <w:r w:rsidRPr="00091CFF">
        <w:rPr>
          <w:rFonts w:ascii="GHEA Grapalat" w:eastAsiaTheme="minorEastAsia" w:hAnsi="GHEA Grapalat" w:cs="Calibri"/>
          <w:bCs w:val="0"/>
          <w:szCs w:val="24"/>
          <w:lang w:eastAsia="hy-AM" w:bidi="hy-AM"/>
        </w:rPr>
        <w:t xml:space="preserve"> են՝</w:t>
      </w:r>
    </w:p>
    <w:p w14:paraId="529BFA7E" w14:textId="5E72F276" w:rsidR="00E4692C" w:rsidRPr="00091CFF" w:rsidRDefault="00E4692C">
      <w:pPr>
        <w:pStyle w:val="BodyText"/>
        <w:numPr>
          <w:ilvl w:val="0"/>
          <w:numId w:val="7"/>
        </w:numPr>
        <w:spacing w:before="120" w:after="120"/>
        <w:ind w:left="714" w:right="363" w:hanging="357"/>
        <w:jc w:val="both"/>
        <w:rPr>
          <w:rFonts w:ascii="GHEA Grapalat" w:eastAsia="SimSun" w:hAnsi="GHEA Grapalat" w:cstheme="minorHAnsi"/>
          <w:bCs/>
          <w:lang w:eastAsia="ja-JP"/>
        </w:rPr>
      </w:pPr>
      <w:r w:rsidRPr="00091CFF">
        <w:rPr>
          <w:rFonts w:ascii="GHEA Grapalat" w:eastAsia="SimSun" w:hAnsi="GHEA Grapalat" w:cstheme="minorHAnsi"/>
          <w:bCs/>
          <w:lang w:eastAsia="ja-JP"/>
        </w:rPr>
        <w:t>կառուցման-շահագործման-փոխանցման ՊՄԳ մեթոդի կիրառում և բանակցություններ գրավիչ արտոնյալ համաձայնագրի շուրջ,</w:t>
      </w:r>
    </w:p>
    <w:p w14:paraId="66A3CEB4" w14:textId="7666C32C" w:rsidR="007D0F47" w:rsidRPr="00091CFF" w:rsidRDefault="007D0F47">
      <w:pPr>
        <w:pStyle w:val="BodyText"/>
        <w:numPr>
          <w:ilvl w:val="0"/>
          <w:numId w:val="7"/>
        </w:numPr>
        <w:spacing w:before="120" w:after="120"/>
        <w:ind w:left="714" w:right="363" w:hanging="357"/>
        <w:jc w:val="both"/>
        <w:rPr>
          <w:rFonts w:ascii="GHEA Grapalat" w:eastAsia="SimSun" w:hAnsi="GHEA Grapalat" w:cstheme="minorHAnsi"/>
          <w:bCs/>
          <w:lang w:eastAsia="ja-JP"/>
        </w:rPr>
      </w:pPr>
      <w:r w:rsidRPr="00091CFF">
        <w:rPr>
          <w:rFonts w:ascii="GHEA Grapalat" w:hAnsi="GHEA Grapalat"/>
        </w:rPr>
        <w:t>միջազգային</w:t>
      </w:r>
      <w:r w:rsidRPr="00091CFF">
        <w:rPr>
          <w:rFonts w:ascii="GHEA Grapalat" w:hAnsi="GHEA Grapalat" w:cstheme="minorHAnsi"/>
        </w:rPr>
        <w:t xml:space="preserve"> </w:t>
      </w:r>
      <w:r w:rsidRPr="00091CFF">
        <w:rPr>
          <w:rFonts w:ascii="GHEA Grapalat" w:hAnsi="GHEA Grapalat"/>
        </w:rPr>
        <w:t>գործընկերների</w:t>
      </w:r>
      <w:r w:rsidRPr="00091CFF">
        <w:rPr>
          <w:rFonts w:ascii="GHEA Grapalat" w:hAnsi="GHEA Grapalat" w:cstheme="minorHAnsi"/>
        </w:rPr>
        <w:t xml:space="preserve"> </w:t>
      </w:r>
      <w:r w:rsidRPr="00091CFF">
        <w:rPr>
          <w:rFonts w:ascii="GHEA Grapalat" w:hAnsi="GHEA Grapalat"/>
        </w:rPr>
        <w:t>հետ</w:t>
      </w:r>
      <w:r w:rsidRPr="00091CFF">
        <w:rPr>
          <w:rFonts w:ascii="GHEA Grapalat" w:hAnsi="GHEA Grapalat" w:cstheme="minorHAnsi"/>
        </w:rPr>
        <w:t xml:space="preserve"> </w:t>
      </w:r>
      <w:r w:rsidRPr="00091CFF">
        <w:rPr>
          <w:rFonts w:ascii="GHEA Grapalat" w:hAnsi="GHEA Grapalat"/>
        </w:rPr>
        <w:t>տարածաշրջանային</w:t>
      </w:r>
      <w:r w:rsidRPr="00091CFF">
        <w:rPr>
          <w:rFonts w:ascii="GHEA Grapalat" w:hAnsi="GHEA Grapalat" w:cstheme="minorHAnsi"/>
        </w:rPr>
        <w:t xml:space="preserve"> </w:t>
      </w:r>
      <w:r w:rsidRPr="00091CFF">
        <w:rPr>
          <w:rFonts w:ascii="GHEA Grapalat" w:hAnsi="GHEA Grapalat"/>
        </w:rPr>
        <w:t>հարթակների կազմա</w:t>
      </w:r>
      <w:r w:rsidRPr="00091CFF">
        <w:rPr>
          <w:rFonts w:ascii="GHEA Grapalat" w:hAnsi="GHEA Grapalat"/>
        </w:rPr>
        <w:softHyphen/>
        <w:t>կեր</w:t>
      </w:r>
      <w:r w:rsidRPr="00091CFF">
        <w:rPr>
          <w:rFonts w:ascii="GHEA Grapalat" w:hAnsi="GHEA Grapalat"/>
        </w:rPr>
        <w:softHyphen/>
        <w:t>պում,</w:t>
      </w:r>
      <w:r w:rsidRPr="00091CFF">
        <w:rPr>
          <w:rFonts w:ascii="GHEA Grapalat" w:eastAsia="SimSun" w:hAnsi="GHEA Grapalat" w:cstheme="minorHAnsi"/>
          <w:bCs/>
          <w:lang w:eastAsia="ja-JP"/>
        </w:rPr>
        <w:t xml:space="preserve"> </w:t>
      </w:r>
    </w:p>
    <w:p w14:paraId="353DBC30" w14:textId="7A8151DB" w:rsidR="007D0F47" w:rsidRPr="00091CFF" w:rsidRDefault="007D0F47">
      <w:pPr>
        <w:pStyle w:val="BodyText"/>
        <w:numPr>
          <w:ilvl w:val="0"/>
          <w:numId w:val="7"/>
        </w:numPr>
        <w:spacing w:before="120" w:after="120"/>
        <w:ind w:left="714" w:right="363" w:hanging="357"/>
        <w:jc w:val="both"/>
        <w:rPr>
          <w:rFonts w:ascii="GHEA Grapalat" w:hAnsi="GHEA Grapalat" w:cstheme="minorHAnsi"/>
        </w:rPr>
      </w:pPr>
      <w:r w:rsidRPr="00091CFF">
        <w:rPr>
          <w:rFonts w:ascii="GHEA Grapalat" w:eastAsia="SimSun" w:hAnsi="GHEA Grapalat"/>
          <w:bCs/>
          <w:lang w:eastAsia="ja-JP"/>
        </w:rPr>
        <w:t>ջրային</w:t>
      </w:r>
      <w:r w:rsidRPr="00091CFF">
        <w:rPr>
          <w:rFonts w:ascii="GHEA Grapalat" w:eastAsia="SimSun" w:hAnsi="GHEA Grapalat" w:cstheme="minorHAnsi"/>
          <w:bCs/>
          <w:lang w:eastAsia="ja-JP"/>
        </w:rPr>
        <w:t xml:space="preserve"> </w:t>
      </w:r>
      <w:r w:rsidRPr="00091CFF">
        <w:rPr>
          <w:rFonts w:ascii="GHEA Grapalat" w:eastAsia="SimSun" w:hAnsi="GHEA Grapalat"/>
          <w:bCs/>
          <w:lang w:eastAsia="ja-JP"/>
        </w:rPr>
        <w:t>ռեսուրսների</w:t>
      </w:r>
      <w:r w:rsidRPr="00091CFF">
        <w:rPr>
          <w:rFonts w:ascii="GHEA Grapalat" w:eastAsia="SimSun" w:hAnsi="GHEA Grapalat" w:cstheme="minorHAnsi"/>
          <w:bCs/>
          <w:lang w:eastAsia="ja-JP"/>
        </w:rPr>
        <w:t xml:space="preserve"> </w:t>
      </w:r>
      <w:r w:rsidRPr="00091CFF">
        <w:rPr>
          <w:rFonts w:ascii="GHEA Grapalat" w:eastAsia="SimSun" w:hAnsi="GHEA Grapalat"/>
          <w:bCs/>
          <w:lang w:eastAsia="ja-JP"/>
        </w:rPr>
        <w:t>կառավարման</w:t>
      </w:r>
      <w:r w:rsidRPr="00091CFF">
        <w:rPr>
          <w:rFonts w:ascii="GHEA Grapalat" w:eastAsia="SimSun" w:hAnsi="GHEA Grapalat" w:cstheme="minorHAnsi"/>
          <w:bCs/>
          <w:lang w:eastAsia="ja-JP"/>
        </w:rPr>
        <w:t xml:space="preserve"> </w:t>
      </w:r>
      <w:r w:rsidRPr="00091CFF">
        <w:rPr>
          <w:rFonts w:ascii="GHEA Grapalat" w:eastAsia="SimSun" w:hAnsi="GHEA Grapalat"/>
          <w:bCs/>
          <w:lang w:eastAsia="ja-JP"/>
        </w:rPr>
        <w:t>ռազմավարական</w:t>
      </w:r>
      <w:r w:rsidRPr="00091CFF">
        <w:rPr>
          <w:rFonts w:ascii="GHEA Grapalat" w:eastAsia="SimSun" w:hAnsi="GHEA Grapalat" w:cstheme="minorHAnsi"/>
          <w:bCs/>
          <w:lang w:eastAsia="ja-JP"/>
        </w:rPr>
        <w:t xml:space="preserve"> </w:t>
      </w:r>
      <w:r w:rsidRPr="00091CFF">
        <w:rPr>
          <w:rFonts w:ascii="GHEA Grapalat" w:eastAsia="SimSun" w:hAnsi="GHEA Grapalat"/>
          <w:bCs/>
          <w:lang w:eastAsia="ja-JP"/>
        </w:rPr>
        <w:t>մոտեցումների մշակում՝</w:t>
      </w:r>
      <w:r w:rsidRPr="00091CFF">
        <w:rPr>
          <w:rFonts w:ascii="GHEA Grapalat" w:eastAsia="SimSun" w:hAnsi="GHEA Grapalat" w:cstheme="minorHAnsi"/>
          <w:bCs/>
          <w:lang w:eastAsia="ja-JP"/>
        </w:rPr>
        <w:t xml:space="preserve"> </w:t>
      </w:r>
      <w:r w:rsidRPr="00091CFF">
        <w:rPr>
          <w:rFonts w:ascii="GHEA Grapalat" w:eastAsia="SimSun" w:hAnsi="GHEA Grapalat"/>
          <w:bCs/>
          <w:lang w:eastAsia="ja-JP"/>
        </w:rPr>
        <w:t>տարածաշրջանի</w:t>
      </w:r>
      <w:r w:rsidRPr="00091CFF">
        <w:rPr>
          <w:rFonts w:ascii="GHEA Grapalat" w:eastAsia="SimSun" w:hAnsi="GHEA Grapalat" w:cstheme="minorHAnsi"/>
          <w:bCs/>
          <w:lang w:eastAsia="ja-JP"/>
        </w:rPr>
        <w:t xml:space="preserve"> </w:t>
      </w:r>
      <w:r w:rsidRPr="00091CFF">
        <w:rPr>
          <w:rFonts w:ascii="GHEA Grapalat" w:eastAsia="SimSun" w:hAnsi="GHEA Grapalat"/>
          <w:bCs/>
          <w:lang w:eastAsia="ja-JP"/>
        </w:rPr>
        <w:t>համար</w:t>
      </w:r>
      <w:r w:rsidRPr="00091CFF">
        <w:rPr>
          <w:rFonts w:ascii="GHEA Grapalat" w:eastAsia="SimSun" w:hAnsi="GHEA Grapalat" w:cstheme="minorHAnsi"/>
          <w:bCs/>
          <w:lang w:eastAsia="ja-JP"/>
        </w:rPr>
        <w:t xml:space="preserve"> </w:t>
      </w:r>
      <w:r w:rsidRPr="00091CFF">
        <w:rPr>
          <w:rFonts w:ascii="GHEA Grapalat" w:eastAsia="SimSun" w:hAnsi="GHEA Grapalat"/>
          <w:bCs/>
          <w:lang w:eastAsia="ja-JP"/>
        </w:rPr>
        <w:t>ՀԷԿ</w:t>
      </w:r>
      <w:r w:rsidR="0099108C" w:rsidRPr="00091CFF">
        <w:rPr>
          <w:rFonts w:ascii="GHEA Grapalat" w:eastAsia="SimSun" w:hAnsi="GHEA Grapalat" w:cstheme="minorHAnsi"/>
          <w:bCs/>
          <w:lang w:eastAsia="ja-JP"/>
        </w:rPr>
        <w:t>-</w:t>
      </w:r>
      <w:r w:rsidRPr="00091CFF">
        <w:rPr>
          <w:rFonts w:ascii="GHEA Grapalat" w:eastAsia="SimSun" w:hAnsi="GHEA Grapalat"/>
          <w:bCs/>
          <w:lang w:eastAsia="ja-JP"/>
        </w:rPr>
        <w:t>երի մատնանշմամբ</w:t>
      </w:r>
      <w:r w:rsidR="002F7E0A" w:rsidRPr="00091CFF">
        <w:rPr>
          <w:rFonts w:ascii="GHEA Grapalat" w:eastAsia="SimSun" w:hAnsi="GHEA Grapalat"/>
          <w:bCs/>
          <w:lang w:eastAsia="ja-JP"/>
        </w:rPr>
        <w:t>,</w:t>
      </w:r>
    </w:p>
    <w:p w14:paraId="2BBC9695" w14:textId="59EC207F" w:rsidR="007D0F47" w:rsidRPr="00091CFF" w:rsidRDefault="007D0F47">
      <w:pPr>
        <w:pStyle w:val="BodyText"/>
        <w:numPr>
          <w:ilvl w:val="0"/>
          <w:numId w:val="7"/>
        </w:numPr>
        <w:spacing w:before="120" w:after="120"/>
        <w:ind w:left="714" w:right="363" w:hanging="357"/>
        <w:jc w:val="both"/>
        <w:rPr>
          <w:rFonts w:ascii="GHEA Grapalat" w:hAnsi="GHEA Grapalat" w:cstheme="minorHAnsi"/>
        </w:rPr>
      </w:pPr>
      <w:r w:rsidRPr="00091CFF">
        <w:rPr>
          <w:rFonts w:ascii="GHEA Grapalat" w:eastAsia="SimSun" w:hAnsi="GHEA Grapalat" w:cstheme="minorHAnsi"/>
          <w:bCs/>
          <w:lang w:eastAsia="ja-JP"/>
        </w:rPr>
        <w:t>իրագործելիության ուսումնասիրությունների, բիզնես պլանների մշակմանն աջակցություն</w:t>
      </w:r>
      <w:r w:rsidR="002F7E0A" w:rsidRPr="00091CFF">
        <w:rPr>
          <w:rFonts w:ascii="GHEA Grapalat" w:eastAsia="SimSun" w:hAnsi="GHEA Grapalat" w:cstheme="minorHAnsi"/>
          <w:bCs/>
          <w:lang w:eastAsia="ja-JP"/>
        </w:rPr>
        <w:t>,</w:t>
      </w:r>
    </w:p>
    <w:p w14:paraId="694367A5" w14:textId="77777777" w:rsidR="002F7E0A" w:rsidRPr="00091CFF" w:rsidRDefault="002F7E0A">
      <w:pPr>
        <w:pStyle w:val="BodyText"/>
        <w:numPr>
          <w:ilvl w:val="0"/>
          <w:numId w:val="7"/>
        </w:numPr>
        <w:spacing w:before="120" w:after="120"/>
        <w:ind w:left="714" w:right="363" w:hanging="357"/>
        <w:jc w:val="both"/>
        <w:rPr>
          <w:rFonts w:ascii="GHEA Grapalat" w:hAnsi="GHEA Grapalat" w:cstheme="minorHAnsi"/>
        </w:rPr>
      </w:pPr>
      <w:r w:rsidRPr="00091CFF">
        <w:rPr>
          <w:rFonts w:ascii="GHEA Grapalat" w:eastAsia="SimSun" w:hAnsi="GHEA Grapalat" w:cstheme="minorHAnsi"/>
          <w:bCs/>
          <w:lang w:eastAsia="ja-JP"/>
        </w:rPr>
        <w:t>ազդակիր շրջաններում կարողությունների զարգացում,</w:t>
      </w:r>
    </w:p>
    <w:p w14:paraId="6AC7DD2F" w14:textId="2743A5FB" w:rsidR="00064B90" w:rsidRPr="00091CFF" w:rsidRDefault="00064B90">
      <w:pPr>
        <w:pStyle w:val="BodyText"/>
        <w:numPr>
          <w:ilvl w:val="0"/>
          <w:numId w:val="7"/>
        </w:numPr>
        <w:spacing w:before="120" w:after="120"/>
        <w:ind w:left="714" w:right="363" w:hanging="357"/>
        <w:jc w:val="both"/>
        <w:rPr>
          <w:rFonts w:ascii="GHEA Grapalat" w:hAnsi="GHEA Grapalat" w:cstheme="minorHAnsi"/>
        </w:rPr>
      </w:pPr>
      <w:r w:rsidRPr="00091CFF">
        <w:rPr>
          <w:rFonts w:ascii="GHEA Grapalat" w:hAnsi="GHEA Grapalat"/>
        </w:rPr>
        <w:t>հիդրոլոգիական</w:t>
      </w:r>
      <w:r w:rsidRPr="00091CFF">
        <w:rPr>
          <w:rFonts w:ascii="GHEA Grapalat" w:hAnsi="GHEA Grapalat" w:cstheme="minorHAnsi"/>
        </w:rPr>
        <w:t xml:space="preserve"> </w:t>
      </w:r>
      <w:r w:rsidRPr="00091CFF">
        <w:rPr>
          <w:rFonts w:ascii="GHEA Grapalat" w:hAnsi="GHEA Grapalat"/>
        </w:rPr>
        <w:t>տվյալների</w:t>
      </w:r>
      <w:r w:rsidRPr="00091CFF">
        <w:rPr>
          <w:rFonts w:ascii="GHEA Grapalat" w:hAnsi="GHEA Grapalat" w:cstheme="minorHAnsi"/>
        </w:rPr>
        <w:t xml:space="preserve"> </w:t>
      </w:r>
      <w:r w:rsidRPr="00091CFF">
        <w:rPr>
          <w:rFonts w:ascii="GHEA Grapalat" w:hAnsi="GHEA Grapalat"/>
        </w:rPr>
        <w:t>մոնիթորինգի</w:t>
      </w:r>
      <w:r w:rsidRPr="00091CFF">
        <w:rPr>
          <w:rFonts w:ascii="GHEA Grapalat" w:hAnsi="GHEA Grapalat" w:cstheme="minorHAnsi"/>
        </w:rPr>
        <w:t xml:space="preserve"> </w:t>
      </w:r>
      <w:r w:rsidRPr="00091CFF">
        <w:rPr>
          <w:rFonts w:ascii="GHEA Grapalat" w:hAnsi="GHEA Grapalat"/>
        </w:rPr>
        <w:t>համակարգի բարելավում</w:t>
      </w:r>
      <w:r w:rsidR="007D0F47" w:rsidRPr="00091CFF">
        <w:rPr>
          <w:rFonts w:ascii="GHEA Grapalat" w:hAnsi="GHEA Grapalat"/>
        </w:rPr>
        <w:t>:</w:t>
      </w:r>
    </w:p>
    <w:p w14:paraId="0D093A2F" w14:textId="77777777" w:rsidR="002F7E0A" w:rsidRPr="00091CFF" w:rsidRDefault="002F7E0A">
      <w:pPr>
        <w:pStyle w:val="ListParagraph"/>
        <w:numPr>
          <w:ilvl w:val="0"/>
          <w:numId w:val="6"/>
        </w:numPr>
        <w:tabs>
          <w:tab w:val="left" w:pos="426"/>
        </w:tabs>
        <w:spacing w:before="200" w:after="200"/>
        <w:ind w:left="0" w:firstLine="0"/>
        <w:contextualSpacing w:val="0"/>
        <w:rPr>
          <w:rFonts w:ascii="GHEA Grapalat" w:eastAsiaTheme="minorEastAsia" w:hAnsi="GHEA Grapalat" w:cs="Calibri"/>
          <w:bCs w:val="0"/>
          <w:szCs w:val="24"/>
          <w:lang w:eastAsia="hy-AM" w:bidi="hy-AM"/>
        </w:rPr>
      </w:pPr>
      <w:r w:rsidRPr="00091CFF">
        <w:rPr>
          <w:rFonts w:ascii="GHEA Grapalat" w:eastAsiaTheme="minorEastAsia" w:hAnsi="GHEA Grapalat" w:cs="Calibri"/>
          <w:bCs w:val="0"/>
          <w:szCs w:val="24"/>
          <w:lang w:eastAsia="hy-AM" w:bidi="hy-AM"/>
        </w:rPr>
        <w:t>Ծրագրի իրականացման ֆինանսավորման հնարավոր աղբյուրներն են՝</w:t>
      </w:r>
    </w:p>
    <w:p w14:paraId="04B0ECF0" w14:textId="77777777" w:rsidR="0035069C" w:rsidRPr="00091CFF" w:rsidRDefault="0035069C">
      <w:pPr>
        <w:pStyle w:val="BodyText"/>
        <w:numPr>
          <w:ilvl w:val="0"/>
          <w:numId w:val="7"/>
        </w:numPr>
        <w:spacing w:before="120" w:after="120"/>
        <w:ind w:left="714" w:right="363" w:hanging="357"/>
        <w:jc w:val="both"/>
        <w:rPr>
          <w:rFonts w:ascii="GHEA Grapalat" w:eastAsia="SimSun" w:hAnsi="GHEA Grapalat" w:cstheme="minorHAnsi"/>
          <w:bCs/>
          <w:lang w:eastAsia="ja-JP"/>
        </w:rPr>
      </w:pPr>
      <w:r w:rsidRPr="00091CFF">
        <w:rPr>
          <w:rFonts w:ascii="GHEA Grapalat" w:eastAsia="SimSun" w:hAnsi="GHEA Grapalat" w:cstheme="minorHAnsi"/>
          <w:bCs/>
          <w:lang w:eastAsia="ja-JP"/>
        </w:rPr>
        <w:t>միջազգային կլիմայական ֆինանսավորում՝ նախապատրաստման փուլում,</w:t>
      </w:r>
    </w:p>
    <w:p w14:paraId="127E5835" w14:textId="77777777" w:rsidR="0035069C" w:rsidRPr="00091CFF" w:rsidRDefault="0035069C">
      <w:pPr>
        <w:pStyle w:val="BodyText"/>
        <w:numPr>
          <w:ilvl w:val="0"/>
          <w:numId w:val="7"/>
        </w:numPr>
        <w:spacing w:before="120" w:after="120"/>
        <w:ind w:left="714" w:right="363" w:hanging="357"/>
        <w:jc w:val="both"/>
        <w:rPr>
          <w:rFonts w:ascii="GHEA Grapalat" w:eastAsia="SimSun" w:hAnsi="GHEA Grapalat" w:cstheme="minorHAnsi"/>
          <w:bCs/>
          <w:lang w:eastAsia="ja-JP"/>
        </w:rPr>
      </w:pPr>
      <w:r w:rsidRPr="00091CFF">
        <w:rPr>
          <w:rFonts w:ascii="GHEA Grapalat" w:eastAsia="SimSun" w:hAnsi="GHEA Grapalat" w:cstheme="minorHAnsi"/>
          <w:bCs/>
          <w:lang w:eastAsia="ja-JP"/>
        </w:rPr>
        <w:t xml:space="preserve">մասնավոր ներդրումներ՝ իրականացման փուլում բաժնեմասային մասնակցության միջոցով, </w:t>
      </w:r>
    </w:p>
    <w:p w14:paraId="140A9264" w14:textId="77777777" w:rsidR="0035069C" w:rsidRPr="00091CFF" w:rsidRDefault="0035069C">
      <w:pPr>
        <w:pStyle w:val="BodyText"/>
        <w:numPr>
          <w:ilvl w:val="0"/>
          <w:numId w:val="7"/>
        </w:numPr>
        <w:spacing w:before="120" w:after="120"/>
        <w:ind w:left="714" w:right="363" w:hanging="357"/>
        <w:jc w:val="both"/>
        <w:rPr>
          <w:rFonts w:ascii="GHEA Grapalat" w:eastAsia="SimSun" w:hAnsi="GHEA Grapalat" w:cstheme="minorHAnsi"/>
          <w:bCs/>
          <w:lang w:eastAsia="ja-JP"/>
        </w:rPr>
      </w:pPr>
      <w:r w:rsidRPr="00091CFF">
        <w:rPr>
          <w:rFonts w:ascii="GHEA Grapalat" w:eastAsia="SimSun" w:hAnsi="GHEA Grapalat" w:cstheme="minorHAnsi"/>
          <w:bCs/>
          <w:lang w:eastAsia="ja-JP"/>
        </w:rPr>
        <w:t>կանաչ վարկերի ներգրավում և կանաչ պարտատոմսերի թողարկում:</w:t>
      </w:r>
    </w:p>
    <w:p w14:paraId="2F0BA702" w14:textId="6D12CB0B" w:rsidR="002F7E0A" w:rsidRPr="00091CFF" w:rsidRDefault="002F7E0A" w:rsidP="004C3CAF">
      <w:pPr>
        <w:spacing w:line="276" w:lineRule="auto"/>
        <w:rPr>
          <w:sz w:val="24"/>
          <w:szCs w:val="24"/>
          <w:lang w:val="lt-LT"/>
        </w:rPr>
      </w:pPr>
    </w:p>
    <w:p w14:paraId="0504649A" w14:textId="14942850" w:rsidR="002F7E0A" w:rsidRPr="00091CFF" w:rsidRDefault="002F7E0A" w:rsidP="004C3CAF">
      <w:pPr>
        <w:spacing w:line="276" w:lineRule="auto"/>
        <w:rPr>
          <w:sz w:val="24"/>
          <w:szCs w:val="24"/>
          <w:lang w:val="lt-LT"/>
        </w:rPr>
      </w:pPr>
    </w:p>
    <w:p w14:paraId="12DB39AA" w14:textId="5A4FE7D7" w:rsidR="002F7E0A" w:rsidRPr="00091CFF" w:rsidRDefault="002F7E0A" w:rsidP="004C3CAF">
      <w:pPr>
        <w:spacing w:line="276" w:lineRule="auto"/>
        <w:rPr>
          <w:sz w:val="24"/>
          <w:szCs w:val="24"/>
          <w:lang w:val="lt-LT"/>
        </w:rPr>
      </w:pPr>
    </w:p>
    <w:p w14:paraId="467E05F0" w14:textId="6BB69211" w:rsidR="0035069C" w:rsidRPr="00091CFF" w:rsidRDefault="0035069C" w:rsidP="004C3CAF">
      <w:pPr>
        <w:spacing w:line="276" w:lineRule="auto"/>
        <w:rPr>
          <w:sz w:val="24"/>
          <w:szCs w:val="24"/>
          <w:lang w:val="lt-LT"/>
        </w:rPr>
      </w:pPr>
    </w:p>
    <w:p w14:paraId="560E73C3" w14:textId="037BD4BD" w:rsidR="0035069C" w:rsidRPr="00091CFF" w:rsidRDefault="0035069C" w:rsidP="004C3CAF">
      <w:pPr>
        <w:spacing w:line="276" w:lineRule="auto"/>
        <w:rPr>
          <w:sz w:val="24"/>
          <w:szCs w:val="24"/>
          <w:lang w:val="lt-LT"/>
        </w:rPr>
      </w:pPr>
    </w:p>
    <w:p w14:paraId="409D026B" w14:textId="62729FB5" w:rsidR="0035069C" w:rsidRPr="00091CFF" w:rsidRDefault="0035069C">
      <w:pPr>
        <w:rPr>
          <w:sz w:val="24"/>
          <w:szCs w:val="24"/>
          <w:lang w:val="lt-LT"/>
        </w:rPr>
      </w:pPr>
      <w:r w:rsidRPr="00091CFF">
        <w:rPr>
          <w:sz w:val="24"/>
          <w:szCs w:val="24"/>
          <w:lang w:val="lt-LT"/>
        </w:rPr>
        <w:br w:type="page"/>
      </w:r>
    </w:p>
    <w:p w14:paraId="6265BE9D" w14:textId="5B7E9ACD" w:rsidR="0035069C" w:rsidRPr="00091CFF" w:rsidRDefault="004D25FA">
      <w:pPr>
        <w:pStyle w:val="Heading2"/>
        <w:numPr>
          <w:ilvl w:val="1"/>
          <w:numId w:val="4"/>
        </w:numPr>
        <w:rPr>
          <w:sz w:val="24"/>
          <w:szCs w:val="24"/>
        </w:rPr>
      </w:pPr>
      <w:bookmarkStart w:id="10" w:name="_Toc120102495"/>
      <w:r w:rsidRPr="00091CFF">
        <w:rPr>
          <w:sz w:val="24"/>
          <w:szCs w:val="24"/>
        </w:rPr>
        <w:lastRenderedPageBreak/>
        <w:t xml:space="preserve">ԾՐԱԳԻՐ 3. </w:t>
      </w:r>
      <w:r w:rsidR="0099108C" w:rsidRPr="00091CFF">
        <w:rPr>
          <w:sz w:val="24"/>
          <w:szCs w:val="24"/>
        </w:rPr>
        <w:t>5</w:t>
      </w:r>
      <w:r w:rsidR="00621089" w:rsidRPr="00091CFF">
        <w:rPr>
          <w:sz w:val="24"/>
          <w:szCs w:val="24"/>
        </w:rPr>
        <w:t>00 ՄՎՏ ՀԶՈՐՈՒԹՅԱՄԲ ՀՈՂՄԱԿԱՅԱՆ</w:t>
      </w:r>
      <w:r w:rsidR="0060565F" w:rsidRPr="00091CFF">
        <w:rPr>
          <w:sz w:val="24"/>
          <w:szCs w:val="24"/>
        </w:rPr>
        <w:t>Ի ԿԱՌՈՒՑՈՒՄ</w:t>
      </w:r>
      <w:bookmarkEnd w:id="10"/>
    </w:p>
    <w:p w14:paraId="4508FCE2" w14:textId="259BFFA9" w:rsidR="00621089" w:rsidRPr="00091CFF" w:rsidRDefault="00621089">
      <w:pPr>
        <w:pStyle w:val="ListParagraph"/>
        <w:numPr>
          <w:ilvl w:val="0"/>
          <w:numId w:val="6"/>
        </w:numPr>
        <w:tabs>
          <w:tab w:val="left" w:pos="426"/>
        </w:tabs>
        <w:spacing w:before="200" w:after="200"/>
        <w:ind w:left="0" w:firstLine="0"/>
        <w:contextualSpacing w:val="0"/>
        <w:rPr>
          <w:rFonts w:ascii="GHEA Grapalat" w:eastAsiaTheme="minorEastAsia" w:hAnsi="GHEA Grapalat" w:cs="Calibri"/>
          <w:bCs w:val="0"/>
          <w:szCs w:val="24"/>
          <w:lang w:eastAsia="hy-AM" w:bidi="hy-AM"/>
        </w:rPr>
      </w:pPr>
      <w:r w:rsidRPr="00091CFF">
        <w:rPr>
          <w:rFonts w:ascii="GHEA Grapalat" w:eastAsiaTheme="minorEastAsia" w:hAnsi="GHEA Grapalat" w:cs="Calibri"/>
          <w:bCs w:val="0"/>
          <w:szCs w:val="24"/>
          <w:lang w:eastAsia="hy-AM" w:bidi="hy-AM"/>
        </w:rPr>
        <w:t>Կառավարությունն կարևորում է 2025-2040 թվականների ընթացքում 500 ՄՎտ ընդհանուր դրվածքային հզորությա</w:t>
      </w:r>
      <w:r w:rsidR="00D235A0" w:rsidRPr="00091CFF">
        <w:rPr>
          <w:rFonts w:ascii="GHEA Grapalat" w:eastAsiaTheme="minorEastAsia" w:hAnsi="GHEA Grapalat" w:cs="Calibri"/>
          <w:bCs w:val="0"/>
          <w:szCs w:val="24"/>
          <w:lang w:eastAsia="hy-AM" w:bidi="hy-AM"/>
        </w:rPr>
        <w:t>ն</w:t>
      </w:r>
      <w:r w:rsidRPr="00091CFF">
        <w:rPr>
          <w:rFonts w:ascii="GHEA Grapalat" w:eastAsiaTheme="minorEastAsia" w:hAnsi="GHEA Grapalat" w:cs="Calibri"/>
          <w:bCs w:val="0"/>
          <w:szCs w:val="24"/>
          <w:lang w:eastAsia="hy-AM" w:bidi="hy-AM"/>
        </w:rPr>
        <w:t xml:space="preserve"> </w:t>
      </w:r>
      <w:r w:rsidR="00D235A0" w:rsidRPr="00091CFF">
        <w:rPr>
          <w:rFonts w:ascii="GHEA Grapalat" w:eastAsiaTheme="minorEastAsia" w:hAnsi="GHEA Grapalat" w:cs="Calibri"/>
          <w:bCs w:val="0"/>
          <w:szCs w:val="24"/>
          <w:lang w:eastAsia="hy-AM" w:bidi="hy-AM"/>
        </w:rPr>
        <w:t xml:space="preserve">համակարգային նշանակության </w:t>
      </w:r>
      <w:r w:rsidRPr="00091CFF">
        <w:rPr>
          <w:rFonts w:ascii="GHEA Grapalat" w:eastAsiaTheme="minorEastAsia" w:hAnsi="GHEA Grapalat" w:cs="Calibri"/>
          <w:bCs w:val="0"/>
          <w:szCs w:val="24"/>
          <w:lang w:eastAsia="hy-AM" w:bidi="hy-AM"/>
        </w:rPr>
        <w:t>հողմային կայան</w:t>
      </w:r>
      <w:r w:rsidR="00D235A0" w:rsidRPr="00091CFF">
        <w:rPr>
          <w:rFonts w:ascii="GHEA Grapalat" w:eastAsiaTheme="minorEastAsia" w:hAnsi="GHEA Grapalat" w:cs="Calibri"/>
          <w:bCs w:val="0"/>
          <w:szCs w:val="24"/>
          <w:lang w:eastAsia="hy-AM" w:bidi="hy-AM"/>
        </w:rPr>
        <w:t>ներ</w:t>
      </w:r>
      <w:r w:rsidRPr="00091CFF">
        <w:rPr>
          <w:rFonts w:ascii="GHEA Grapalat" w:eastAsiaTheme="minorEastAsia" w:hAnsi="GHEA Grapalat" w:cs="Calibri"/>
          <w:bCs w:val="0"/>
          <w:szCs w:val="24"/>
          <w:lang w:eastAsia="hy-AM" w:bidi="hy-AM"/>
        </w:rPr>
        <w:t>ի կառուցումը` ՊՄԳ ծրագրերի համար լրացուցիչ արտոնություններով: Նախագիծը կարող է իրականացվել 2022-20</w:t>
      </w:r>
      <w:r w:rsidR="00AD2FD0" w:rsidRPr="00091CFF">
        <w:rPr>
          <w:rFonts w:ascii="GHEA Grapalat" w:eastAsiaTheme="minorEastAsia" w:hAnsi="GHEA Grapalat" w:cs="Calibri"/>
          <w:bCs w:val="0"/>
          <w:szCs w:val="24"/>
          <w:lang w:eastAsia="hy-AM" w:bidi="hy-AM"/>
        </w:rPr>
        <w:t>30</w:t>
      </w:r>
      <w:r w:rsidRPr="00091CFF">
        <w:rPr>
          <w:rFonts w:ascii="GHEA Grapalat" w:eastAsiaTheme="minorEastAsia" w:hAnsi="GHEA Grapalat" w:cs="Calibri"/>
          <w:bCs w:val="0"/>
          <w:szCs w:val="24"/>
          <w:lang w:eastAsia="hy-AM" w:bidi="hy-AM"/>
        </w:rPr>
        <w:t xml:space="preserve"> թվականներին նախատեսվում է 2.6 ՄՎտ հզորությամբ ցամաքային հողմատուրբինների 38 (67.5 մլրդ ՀՀ դրամ), իսկ 2025-2030 թթ.՝ 77 հողմատուրբինի (135 մլրդ ՀՀ դրամ) տեղակայում:</w:t>
      </w:r>
      <w:r w:rsidR="005D3C4F" w:rsidRPr="00091CFF">
        <w:rPr>
          <w:rFonts w:ascii="GHEA Grapalat" w:eastAsiaTheme="minorEastAsia" w:hAnsi="GHEA Grapalat" w:cs="Calibri"/>
          <w:bCs w:val="0"/>
          <w:szCs w:val="24"/>
          <w:lang w:eastAsia="hy-AM" w:bidi="hy-AM"/>
        </w:rPr>
        <w:t xml:space="preserve"> </w:t>
      </w:r>
      <w:r w:rsidRPr="00091CFF">
        <w:rPr>
          <w:rFonts w:ascii="GHEA Grapalat" w:eastAsiaTheme="minorEastAsia" w:hAnsi="GHEA Grapalat" w:cs="Calibri"/>
          <w:bCs w:val="0"/>
          <w:szCs w:val="24"/>
          <w:lang w:eastAsia="hy-AM" w:bidi="hy-AM"/>
        </w:rPr>
        <w:t>Հողմային էլեկտրակայան</w:t>
      </w:r>
      <w:r w:rsidR="00D235A0" w:rsidRPr="00091CFF">
        <w:rPr>
          <w:rFonts w:ascii="GHEA Grapalat" w:eastAsiaTheme="minorEastAsia" w:hAnsi="GHEA Grapalat" w:cs="Calibri"/>
          <w:bCs w:val="0"/>
          <w:szCs w:val="24"/>
          <w:lang w:eastAsia="hy-AM" w:bidi="hy-AM"/>
        </w:rPr>
        <w:t>ներ</w:t>
      </w:r>
      <w:r w:rsidRPr="00091CFF">
        <w:rPr>
          <w:rFonts w:ascii="GHEA Grapalat" w:eastAsiaTheme="minorEastAsia" w:hAnsi="GHEA Grapalat" w:cs="Calibri"/>
          <w:bCs w:val="0"/>
          <w:szCs w:val="24"/>
          <w:lang w:eastAsia="hy-AM" w:bidi="hy-AM"/>
        </w:rPr>
        <w:t xml:space="preserve">ի կառուցման համար առաջարկվում են հետևյալ վայրերը. </w:t>
      </w:r>
    </w:p>
    <w:p w14:paraId="04DA455E" w14:textId="77777777" w:rsidR="00621089" w:rsidRPr="00091CFF" w:rsidRDefault="00621089">
      <w:pPr>
        <w:pStyle w:val="BodyText"/>
        <w:numPr>
          <w:ilvl w:val="0"/>
          <w:numId w:val="7"/>
        </w:numPr>
        <w:spacing w:before="120" w:after="120"/>
        <w:ind w:left="714" w:right="363" w:hanging="357"/>
        <w:jc w:val="both"/>
        <w:rPr>
          <w:rFonts w:ascii="GHEA Grapalat" w:eastAsia="SimSun" w:hAnsi="GHEA Grapalat" w:cstheme="minorHAnsi"/>
          <w:bCs/>
          <w:lang w:eastAsia="ja-JP"/>
        </w:rPr>
      </w:pPr>
      <w:r w:rsidRPr="00091CFF">
        <w:rPr>
          <w:rFonts w:ascii="GHEA Grapalat" w:eastAsia="SimSun" w:hAnsi="GHEA Grapalat" w:cstheme="minorHAnsi"/>
          <w:bCs/>
          <w:lang w:eastAsia="ja-JP"/>
        </w:rPr>
        <w:t>Քարախաչի լեռնանցք՝ 100 ՄՎտ դրվածքային հզորություն</w:t>
      </w:r>
    </w:p>
    <w:p w14:paraId="44A3E3C4" w14:textId="77777777" w:rsidR="00621089" w:rsidRPr="00091CFF" w:rsidRDefault="00621089">
      <w:pPr>
        <w:pStyle w:val="BodyText"/>
        <w:numPr>
          <w:ilvl w:val="0"/>
          <w:numId w:val="7"/>
        </w:numPr>
        <w:spacing w:before="120" w:after="120"/>
        <w:ind w:left="714" w:right="363" w:hanging="357"/>
        <w:jc w:val="both"/>
        <w:rPr>
          <w:rFonts w:ascii="GHEA Grapalat" w:eastAsia="SimSun" w:hAnsi="GHEA Grapalat" w:cstheme="minorHAnsi"/>
          <w:bCs/>
          <w:lang w:eastAsia="ja-JP"/>
        </w:rPr>
      </w:pPr>
      <w:r w:rsidRPr="00091CFF">
        <w:rPr>
          <w:rFonts w:ascii="GHEA Grapalat" w:eastAsia="SimSun" w:hAnsi="GHEA Grapalat" w:cstheme="minorHAnsi"/>
          <w:bCs/>
          <w:lang w:eastAsia="ja-JP"/>
        </w:rPr>
        <w:t xml:space="preserve">Փամբակի լեռներ՝ 60 ՄՎտ դրվածքային հզորություն </w:t>
      </w:r>
    </w:p>
    <w:p w14:paraId="5E65AE04" w14:textId="77777777" w:rsidR="00621089" w:rsidRPr="00091CFF" w:rsidRDefault="00621089">
      <w:pPr>
        <w:pStyle w:val="BodyText"/>
        <w:numPr>
          <w:ilvl w:val="0"/>
          <w:numId w:val="7"/>
        </w:numPr>
        <w:spacing w:before="120" w:after="120"/>
        <w:ind w:left="714" w:right="363" w:hanging="357"/>
        <w:jc w:val="both"/>
        <w:rPr>
          <w:rFonts w:ascii="GHEA Grapalat" w:eastAsia="SimSun" w:hAnsi="GHEA Grapalat" w:cstheme="minorHAnsi"/>
          <w:bCs/>
          <w:lang w:eastAsia="ja-JP"/>
        </w:rPr>
      </w:pPr>
      <w:r w:rsidRPr="00091CFF">
        <w:rPr>
          <w:rFonts w:ascii="GHEA Grapalat" w:eastAsia="SimSun" w:hAnsi="GHEA Grapalat" w:cstheme="minorHAnsi"/>
          <w:bCs/>
          <w:lang w:eastAsia="ja-JP"/>
        </w:rPr>
        <w:t xml:space="preserve">Սելիմի լեռնանցք՝ 40 ՄՎտ դրվածքային հզորություն </w:t>
      </w:r>
    </w:p>
    <w:p w14:paraId="2F14F00A" w14:textId="7DD1CB28" w:rsidR="002F7E0A" w:rsidRPr="00091CFF" w:rsidRDefault="00621089">
      <w:pPr>
        <w:pStyle w:val="BodyText"/>
        <w:numPr>
          <w:ilvl w:val="0"/>
          <w:numId w:val="7"/>
        </w:numPr>
        <w:spacing w:before="120" w:after="120"/>
        <w:ind w:left="714" w:right="363" w:hanging="357"/>
        <w:jc w:val="both"/>
        <w:rPr>
          <w:rFonts w:ascii="GHEA Grapalat" w:eastAsia="SimSun" w:hAnsi="GHEA Grapalat" w:cstheme="minorHAnsi"/>
          <w:bCs/>
          <w:lang w:eastAsia="ja-JP"/>
        </w:rPr>
      </w:pPr>
      <w:r w:rsidRPr="00091CFF">
        <w:rPr>
          <w:rFonts w:ascii="GHEA Grapalat" w:eastAsia="SimSun" w:hAnsi="GHEA Grapalat" w:cstheme="minorHAnsi"/>
          <w:bCs/>
          <w:lang w:eastAsia="ja-JP"/>
        </w:rPr>
        <w:t>Սիսիանի լեռնանցք՝ 100 ՄՎտ դրվածքային հզորություն</w:t>
      </w:r>
    </w:p>
    <w:p w14:paraId="3A695CF5" w14:textId="7B17955F" w:rsidR="00A32022" w:rsidRPr="00091CFF" w:rsidRDefault="00A32022">
      <w:pPr>
        <w:pStyle w:val="ListParagraph"/>
        <w:numPr>
          <w:ilvl w:val="0"/>
          <w:numId w:val="6"/>
        </w:numPr>
        <w:tabs>
          <w:tab w:val="left" w:pos="426"/>
        </w:tabs>
        <w:spacing w:before="200" w:after="200"/>
        <w:ind w:left="0" w:firstLine="0"/>
        <w:contextualSpacing w:val="0"/>
        <w:rPr>
          <w:rFonts w:ascii="GHEA Grapalat" w:eastAsiaTheme="minorEastAsia" w:hAnsi="GHEA Grapalat" w:cs="Calibri"/>
          <w:bCs w:val="0"/>
          <w:szCs w:val="24"/>
          <w:lang w:eastAsia="hy-AM" w:bidi="hy-AM"/>
        </w:rPr>
      </w:pPr>
      <w:r w:rsidRPr="00091CFF">
        <w:rPr>
          <w:rFonts w:ascii="GHEA Grapalat" w:eastAsiaTheme="minorEastAsia" w:hAnsi="GHEA Grapalat" w:cs="Calibri"/>
          <w:bCs w:val="0"/>
          <w:szCs w:val="24"/>
          <w:lang w:eastAsia="hy-AM" w:bidi="hy-AM"/>
        </w:rPr>
        <w:t>Ծրագրի մեկնարկի և իրականացման նպատակով Կառավարության կողմից հնարավոր գործողություններ</w:t>
      </w:r>
      <w:r w:rsidR="00412282" w:rsidRPr="00091CFF">
        <w:rPr>
          <w:rFonts w:ascii="GHEA Grapalat" w:eastAsiaTheme="minorEastAsia" w:hAnsi="GHEA Grapalat" w:cs="Calibri"/>
          <w:bCs w:val="0"/>
          <w:szCs w:val="24"/>
          <w:lang w:eastAsia="hy-AM" w:bidi="hy-AM"/>
        </w:rPr>
        <w:t>ը</w:t>
      </w:r>
      <w:r w:rsidRPr="00091CFF">
        <w:rPr>
          <w:rFonts w:ascii="GHEA Grapalat" w:eastAsiaTheme="minorEastAsia" w:hAnsi="GHEA Grapalat" w:cs="Calibri"/>
          <w:bCs w:val="0"/>
          <w:szCs w:val="24"/>
          <w:lang w:eastAsia="hy-AM" w:bidi="hy-AM"/>
        </w:rPr>
        <w:t xml:space="preserve"> </w:t>
      </w:r>
      <w:r w:rsidR="00412282" w:rsidRPr="00091CFF">
        <w:rPr>
          <w:rFonts w:ascii="GHEA Grapalat" w:eastAsiaTheme="minorEastAsia" w:hAnsi="GHEA Grapalat" w:cs="Calibri"/>
          <w:bCs w:val="0"/>
          <w:szCs w:val="24"/>
          <w:lang w:eastAsia="hy-AM" w:bidi="hy-AM"/>
        </w:rPr>
        <w:t xml:space="preserve">ներառում </w:t>
      </w:r>
      <w:r w:rsidRPr="00091CFF">
        <w:rPr>
          <w:rFonts w:ascii="GHEA Grapalat" w:eastAsiaTheme="minorEastAsia" w:hAnsi="GHEA Grapalat" w:cs="Calibri"/>
          <w:bCs w:val="0"/>
          <w:szCs w:val="24"/>
          <w:lang w:eastAsia="hy-AM" w:bidi="hy-AM"/>
        </w:rPr>
        <w:t>են՝</w:t>
      </w:r>
    </w:p>
    <w:p w14:paraId="0BED8B20" w14:textId="77777777" w:rsidR="00A32022" w:rsidRPr="00091CFF" w:rsidRDefault="00A32022">
      <w:pPr>
        <w:pStyle w:val="BodyText"/>
        <w:numPr>
          <w:ilvl w:val="0"/>
          <w:numId w:val="7"/>
        </w:numPr>
        <w:spacing w:before="120" w:after="120"/>
        <w:ind w:left="714" w:right="363" w:hanging="357"/>
        <w:jc w:val="both"/>
        <w:rPr>
          <w:rFonts w:ascii="GHEA Grapalat" w:eastAsia="SimSun" w:hAnsi="GHEA Grapalat" w:cstheme="minorHAnsi"/>
          <w:bCs/>
          <w:lang w:eastAsia="ja-JP"/>
        </w:rPr>
      </w:pPr>
      <w:r w:rsidRPr="00091CFF">
        <w:rPr>
          <w:rFonts w:ascii="GHEA Grapalat" w:eastAsia="SimSun" w:hAnsi="GHEA Grapalat" w:cstheme="minorHAnsi"/>
          <w:bCs/>
          <w:lang w:eastAsia="ja-JP"/>
        </w:rPr>
        <w:t>ներմուծման մաքսատուրքի հետաձգում նոր տեխնիկայի ներմուծման համար,</w:t>
      </w:r>
    </w:p>
    <w:p w14:paraId="126DDFFA" w14:textId="6CABCF2F" w:rsidR="00A32022" w:rsidRPr="00091CFF" w:rsidRDefault="00A32022">
      <w:pPr>
        <w:pStyle w:val="BodyText"/>
        <w:numPr>
          <w:ilvl w:val="0"/>
          <w:numId w:val="7"/>
        </w:numPr>
        <w:spacing w:before="120" w:after="120"/>
        <w:ind w:left="714" w:right="363" w:hanging="357"/>
        <w:jc w:val="both"/>
        <w:rPr>
          <w:rFonts w:ascii="GHEA Grapalat" w:eastAsia="SimSun" w:hAnsi="GHEA Grapalat" w:cstheme="minorHAnsi"/>
          <w:bCs/>
          <w:lang w:eastAsia="ja-JP"/>
        </w:rPr>
      </w:pPr>
      <w:r w:rsidRPr="00091CFF">
        <w:rPr>
          <w:rFonts w:ascii="GHEA Grapalat" w:eastAsia="SimSun" w:hAnsi="GHEA Grapalat" w:cstheme="minorHAnsi"/>
          <w:bCs/>
          <w:lang w:eastAsia="ja-JP"/>
        </w:rPr>
        <w:t>կառուցման-շահագործման-փոխանցման ՊՄԳ մեթոդի կիրառում և բանակցություններ գրավիչ արտոնյալ համաձայնագրի շուրջ,</w:t>
      </w:r>
    </w:p>
    <w:p w14:paraId="1C362309" w14:textId="33036B66" w:rsidR="00A32022" w:rsidRPr="00091CFF" w:rsidRDefault="00A32022">
      <w:pPr>
        <w:pStyle w:val="BodyText"/>
        <w:numPr>
          <w:ilvl w:val="0"/>
          <w:numId w:val="7"/>
        </w:numPr>
        <w:spacing w:before="120" w:after="120"/>
        <w:ind w:left="714" w:right="363" w:hanging="357"/>
        <w:jc w:val="both"/>
        <w:rPr>
          <w:rFonts w:ascii="GHEA Grapalat" w:eastAsia="SimSun" w:hAnsi="GHEA Grapalat" w:cstheme="minorHAnsi"/>
          <w:bCs/>
          <w:lang w:eastAsia="ja-JP"/>
        </w:rPr>
      </w:pPr>
      <w:r w:rsidRPr="00091CFF">
        <w:rPr>
          <w:rFonts w:ascii="GHEA Grapalat" w:eastAsia="SimSun" w:hAnsi="GHEA Grapalat" w:cstheme="minorHAnsi"/>
          <w:bCs/>
          <w:lang w:eastAsia="ja-JP"/>
        </w:rPr>
        <w:t xml:space="preserve">միջազգային գործընկերների հետ տարածաշրջանային </w:t>
      </w:r>
      <w:r w:rsidR="005D3C4F" w:rsidRPr="00091CFF">
        <w:rPr>
          <w:rFonts w:ascii="GHEA Grapalat" w:eastAsia="SimSun" w:hAnsi="GHEA Grapalat" w:cstheme="minorHAnsi"/>
          <w:bCs/>
          <w:lang w:eastAsia="ja-JP"/>
        </w:rPr>
        <w:t>ֆորումների</w:t>
      </w:r>
      <w:r w:rsidRPr="00091CFF">
        <w:rPr>
          <w:rFonts w:ascii="GHEA Grapalat" w:eastAsia="SimSun" w:hAnsi="GHEA Grapalat" w:cstheme="minorHAnsi"/>
          <w:bCs/>
          <w:lang w:eastAsia="ja-JP"/>
        </w:rPr>
        <w:t xml:space="preserve"> կազմա</w:t>
      </w:r>
      <w:r w:rsidRPr="00091CFF">
        <w:rPr>
          <w:rFonts w:ascii="GHEA Grapalat" w:eastAsia="SimSun" w:hAnsi="GHEA Grapalat" w:cstheme="minorHAnsi"/>
          <w:bCs/>
          <w:lang w:eastAsia="ja-JP"/>
        </w:rPr>
        <w:softHyphen/>
        <w:t>կեր</w:t>
      </w:r>
      <w:r w:rsidRPr="00091CFF">
        <w:rPr>
          <w:rFonts w:ascii="GHEA Grapalat" w:eastAsia="SimSun" w:hAnsi="GHEA Grapalat" w:cstheme="minorHAnsi"/>
          <w:bCs/>
          <w:lang w:eastAsia="ja-JP"/>
        </w:rPr>
        <w:softHyphen/>
        <w:t xml:space="preserve">պում, </w:t>
      </w:r>
    </w:p>
    <w:p w14:paraId="7DBCE237" w14:textId="589743A9" w:rsidR="00A32022" w:rsidRPr="00091CFF" w:rsidRDefault="00A32022">
      <w:pPr>
        <w:pStyle w:val="BodyText"/>
        <w:numPr>
          <w:ilvl w:val="0"/>
          <w:numId w:val="7"/>
        </w:numPr>
        <w:spacing w:before="120" w:after="120"/>
        <w:ind w:left="714" w:right="363" w:hanging="357"/>
        <w:jc w:val="both"/>
        <w:rPr>
          <w:rFonts w:ascii="GHEA Grapalat" w:eastAsia="SimSun" w:hAnsi="GHEA Grapalat" w:cstheme="minorHAnsi"/>
          <w:bCs/>
          <w:lang w:eastAsia="ja-JP"/>
        </w:rPr>
      </w:pPr>
      <w:r w:rsidRPr="00091CFF">
        <w:rPr>
          <w:rFonts w:ascii="GHEA Grapalat" w:eastAsia="SimSun" w:hAnsi="GHEA Grapalat" w:cstheme="minorHAnsi"/>
          <w:bCs/>
          <w:lang w:eastAsia="ja-JP"/>
        </w:rPr>
        <w:t>Էլեկտրաէներգիայի արտադրության համար եկամտաբերության երաշխիքներ՝ կանաչ սակագների միջոցով,</w:t>
      </w:r>
    </w:p>
    <w:p w14:paraId="77E6ED4C" w14:textId="13EDD5C7" w:rsidR="00A32022" w:rsidRPr="00091CFF" w:rsidRDefault="00CA4DE3">
      <w:pPr>
        <w:pStyle w:val="BodyText"/>
        <w:numPr>
          <w:ilvl w:val="0"/>
          <w:numId w:val="7"/>
        </w:numPr>
        <w:spacing w:before="120" w:after="120"/>
        <w:ind w:left="714" w:right="363" w:hanging="357"/>
        <w:jc w:val="both"/>
        <w:rPr>
          <w:rFonts w:ascii="GHEA Grapalat" w:eastAsia="SimSun" w:hAnsi="GHEA Grapalat" w:cstheme="minorHAnsi"/>
          <w:bCs/>
          <w:lang w:eastAsia="ja-JP"/>
        </w:rPr>
      </w:pPr>
      <w:r w:rsidRPr="00091CFF">
        <w:rPr>
          <w:rFonts w:ascii="GHEA Grapalat" w:eastAsia="SimSun" w:hAnsi="GHEA Grapalat" w:cstheme="minorHAnsi"/>
          <w:bCs/>
          <w:lang w:eastAsia="ja-JP"/>
        </w:rPr>
        <w:t xml:space="preserve">հողօգտագործման իրավունքի ձեռքբերման և նպատակային նշանակության ճշգրտման (փոխելով հողի տեսակը «էներգետիկ, տրանսպորտի, կապի, կոմունալ ենթակառուցվածքի օբյեկտների») </w:t>
      </w:r>
      <w:r w:rsidR="00A32022" w:rsidRPr="00091CFF">
        <w:rPr>
          <w:rFonts w:ascii="GHEA Grapalat" w:eastAsia="SimSun" w:hAnsi="GHEA Grapalat" w:cstheme="minorHAnsi"/>
          <w:bCs/>
          <w:lang w:eastAsia="ja-JP"/>
        </w:rPr>
        <w:t>ընթացակարգեր</w:t>
      </w:r>
      <w:r w:rsidRPr="00091CFF">
        <w:rPr>
          <w:rFonts w:ascii="GHEA Grapalat" w:eastAsia="SimSun" w:hAnsi="GHEA Grapalat" w:cstheme="minorHAnsi"/>
          <w:bCs/>
          <w:lang w:eastAsia="ja-JP"/>
        </w:rPr>
        <w:t>ի պարզեցում</w:t>
      </w:r>
      <w:r w:rsidR="00A32022" w:rsidRPr="00091CFF">
        <w:rPr>
          <w:rFonts w:ascii="GHEA Grapalat" w:eastAsia="SimSun" w:hAnsi="GHEA Grapalat" w:cstheme="minorHAnsi"/>
          <w:bCs/>
          <w:lang w:eastAsia="ja-JP"/>
        </w:rPr>
        <w:t xml:space="preserve"> և անհրաժեշտության դեպքում </w:t>
      </w:r>
      <w:r w:rsidRPr="00091CFF">
        <w:rPr>
          <w:rFonts w:ascii="GHEA Grapalat" w:eastAsia="SimSun" w:hAnsi="GHEA Grapalat" w:cstheme="minorHAnsi"/>
          <w:bCs/>
          <w:lang w:eastAsia="ja-JP"/>
        </w:rPr>
        <w:t xml:space="preserve">ներդրողներին </w:t>
      </w:r>
      <w:r w:rsidR="00A32022" w:rsidRPr="00091CFF">
        <w:rPr>
          <w:rFonts w:ascii="GHEA Grapalat" w:eastAsia="SimSun" w:hAnsi="GHEA Grapalat" w:cstheme="minorHAnsi"/>
          <w:bCs/>
          <w:lang w:eastAsia="ja-JP"/>
        </w:rPr>
        <w:t>աջակց</w:t>
      </w:r>
      <w:r w:rsidRPr="00091CFF">
        <w:rPr>
          <w:rFonts w:ascii="GHEA Grapalat" w:eastAsia="SimSun" w:hAnsi="GHEA Grapalat" w:cstheme="minorHAnsi"/>
          <w:bCs/>
          <w:lang w:eastAsia="ja-JP"/>
        </w:rPr>
        <w:t>ություն,</w:t>
      </w:r>
    </w:p>
    <w:p w14:paraId="16CECAA8" w14:textId="508B0D42" w:rsidR="00A32022" w:rsidRPr="00091CFF" w:rsidRDefault="00A32022">
      <w:pPr>
        <w:pStyle w:val="BodyText"/>
        <w:numPr>
          <w:ilvl w:val="0"/>
          <w:numId w:val="7"/>
        </w:numPr>
        <w:spacing w:before="120" w:after="120"/>
        <w:ind w:left="714" w:right="363" w:hanging="357"/>
        <w:jc w:val="both"/>
        <w:rPr>
          <w:rFonts w:ascii="GHEA Grapalat" w:eastAsia="SimSun" w:hAnsi="GHEA Grapalat" w:cstheme="minorHAnsi"/>
          <w:bCs/>
          <w:lang w:eastAsia="ja-JP"/>
        </w:rPr>
      </w:pPr>
      <w:r w:rsidRPr="00091CFF">
        <w:rPr>
          <w:rFonts w:ascii="GHEA Grapalat" w:eastAsia="SimSun" w:hAnsi="GHEA Grapalat" w:cstheme="minorHAnsi"/>
          <w:bCs/>
          <w:lang w:eastAsia="ja-JP"/>
        </w:rPr>
        <w:t>օդերևութաբանական տվյալների մոնիթորինգի համակարգի բարելավում</w:t>
      </w:r>
      <w:r w:rsidR="00CA4DE3" w:rsidRPr="00091CFF">
        <w:rPr>
          <w:rFonts w:ascii="GHEA Grapalat" w:eastAsia="SimSun" w:hAnsi="GHEA Grapalat" w:cstheme="minorHAnsi"/>
          <w:bCs/>
          <w:lang w:eastAsia="ja-JP"/>
        </w:rPr>
        <w:t>,</w:t>
      </w:r>
    </w:p>
    <w:p w14:paraId="16413ACB" w14:textId="2F137EB5" w:rsidR="00A32022" w:rsidRPr="00091CFF" w:rsidRDefault="00CA4DE3">
      <w:pPr>
        <w:pStyle w:val="BodyText"/>
        <w:numPr>
          <w:ilvl w:val="0"/>
          <w:numId w:val="7"/>
        </w:numPr>
        <w:spacing w:before="120" w:after="120"/>
        <w:ind w:left="714" w:right="363" w:hanging="357"/>
        <w:jc w:val="both"/>
        <w:rPr>
          <w:rFonts w:ascii="GHEA Grapalat" w:eastAsia="SimSun" w:hAnsi="GHEA Grapalat" w:cstheme="minorHAnsi"/>
          <w:bCs/>
          <w:lang w:eastAsia="ja-JP"/>
        </w:rPr>
      </w:pPr>
      <w:r w:rsidRPr="00091CFF">
        <w:rPr>
          <w:rFonts w:ascii="GHEA Grapalat" w:eastAsia="SimSun" w:hAnsi="GHEA Grapalat" w:cstheme="minorHAnsi"/>
          <w:bCs/>
          <w:lang w:eastAsia="ja-JP"/>
        </w:rPr>
        <w:t>բնապահպանական</w:t>
      </w:r>
      <w:r w:rsidR="00A32022" w:rsidRPr="00091CFF">
        <w:rPr>
          <w:rFonts w:ascii="GHEA Grapalat" w:eastAsia="SimSun" w:hAnsi="GHEA Grapalat" w:cstheme="minorHAnsi"/>
          <w:bCs/>
          <w:lang w:eastAsia="ja-JP"/>
        </w:rPr>
        <w:t xml:space="preserve"> խորհրդատվություն տրամադր</w:t>
      </w:r>
      <w:r w:rsidRPr="00091CFF">
        <w:rPr>
          <w:rFonts w:ascii="GHEA Grapalat" w:eastAsia="SimSun" w:hAnsi="GHEA Grapalat" w:cstheme="minorHAnsi"/>
          <w:bCs/>
          <w:lang w:eastAsia="ja-JP"/>
        </w:rPr>
        <w:t>ում</w:t>
      </w:r>
      <w:r w:rsidR="004C516E" w:rsidRPr="00091CFF">
        <w:rPr>
          <w:rFonts w:ascii="GHEA Grapalat" w:eastAsia="SimSun" w:hAnsi="GHEA Grapalat" w:cstheme="minorHAnsi"/>
          <w:bCs/>
          <w:lang w:val="en-US" w:eastAsia="ja-JP"/>
        </w:rPr>
        <w:t>,</w:t>
      </w:r>
    </w:p>
    <w:p w14:paraId="4DA66302" w14:textId="57EA8F70" w:rsidR="00CA4DE3" w:rsidRPr="00091CFF" w:rsidRDefault="00CA4DE3">
      <w:pPr>
        <w:pStyle w:val="BodyText"/>
        <w:numPr>
          <w:ilvl w:val="0"/>
          <w:numId w:val="7"/>
        </w:numPr>
        <w:spacing w:before="120" w:after="120"/>
        <w:ind w:left="714" w:right="363" w:hanging="357"/>
        <w:jc w:val="both"/>
        <w:rPr>
          <w:rFonts w:ascii="GHEA Grapalat" w:eastAsia="SimSun" w:hAnsi="GHEA Grapalat" w:cstheme="minorHAnsi"/>
          <w:bCs/>
          <w:lang w:eastAsia="ja-JP"/>
        </w:rPr>
      </w:pPr>
      <w:r w:rsidRPr="00091CFF">
        <w:rPr>
          <w:rFonts w:ascii="GHEA Grapalat" w:eastAsia="SimSun" w:hAnsi="GHEA Grapalat" w:cstheme="minorHAnsi"/>
          <w:bCs/>
          <w:lang w:eastAsia="ja-JP"/>
        </w:rPr>
        <w:t>յուրաքանչյուրի մարզի համար հողմային ռեսուրսների կառավարման և օգտագործման ռազմավարական մոտեցման մշակում:</w:t>
      </w:r>
    </w:p>
    <w:p w14:paraId="28913DDC" w14:textId="77777777" w:rsidR="00412282" w:rsidRPr="00091CFF" w:rsidRDefault="00412282">
      <w:pPr>
        <w:pStyle w:val="ListParagraph"/>
        <w:numPr>
          <w:ilvl w:val="0"/>
          <w:numId w:val="6"/>
        </w:numPr>
        <w:tabs>
          <w:tab w:val="left" w:pos="426"/>
        </w:tabs>
        <w:spacing w:before="200" w:after="200"/>
        <w:ind w:left="0" w:firstLine="0"/>
        <w:contextualSpacing w:val="0"/>
        <w:rPr>
          <w:rFonts w:ascii="GHEA Grapalat" w:eastAsiaTheme="minorEastAsia" w:hAnsi="GHEA Grapalat" w:cs="Calibri"/>
          <w:bCs w:val="0"/>
          <w:szCs w:val="24"/>
          <w:lang w:eastAsia="hy-AM" w:bidi="hy-AM"/>
        </w:rPr>
      </w:pPr>
      <w:r w:rsidRPr="00091CFF">
        <w:rPr>
          <w:rFonts w:ascii="GHEA Grapalat" w:eastAsiaTheme="minorEastAsia" w:hAnsi="GHEA Grapalat" w:cs="Calibri"/>
          <w:bCs w:val="0"/>
          <w:szCs w:val="24"/>
          <w:lang w:eastAsia="hy-AM" w:bidi="hy-AM"/>
        </w:rPr>
        <w:t>Ծրագրի իրականացման ֆինանսավորման հնարավոր աղբյուրներն են՝</w:t>
      </w:r>
    </w:p>
    <w:p w14:paraId="3DDA10FD" w14:textId="72057529" w:rsidR="00412282" w:rsidRPr="00091CFF" w:rsidRDefault="005D3C4F">
      <w:pPr>
        <w:pStyle w:val="BodyText"/>
        <w:numPr>
          <w:ilvl w:val="0"/>
          <w:numId w:val="7"/>
        </w:numPr>
        <w:spacing w:before="120" w:after="120"/>
        <w:ind w:left="714" w:right="363" w:hanging="357"/>
        <w:jc w:val="both"/>
        <w:rPr>
          <w:rFonts w:ascii="GHEA Grapalat" w:eastAsia="SimSun" w:hAnsi="GHEA Grapalat" w:cstheme="minorHAnsi"/>
          <w:bCs/>
          <w:lang w:eastAsia="ja-JP"/>
        </w:rPr>
      </w:pPr>
      <w:r w:rsidRPr="00091CFF">
        <w:rPr>
          <w:rFonts w:ascii="GHEA Grapalat" w:eastAsia="SimSun" w:hAnsi="GHEA Grapalat" w:cstheme="minorHAnsi"/>
          <w:bCs/>
          <w:lang w:eastAsia="ja-JP"/>
        </w:rPr>
        <w:t xml:space="preserve">խառը ֆինանսական աղբյուրներ՝ </w:t>
      </w:r>
      <w:r w:rsidR="00412282" w:rsidRPr="00091CFF">
        <w:rPr>
          <w:rFonts w:ascii="GHEA Grapalat" w:eastAsia="SimSun" w:hAnsi="GHEA Grapalat" w:cstheme="minorHAnsi"/>
          <w:bCs/>
          <w:lang w:eastAsia="ja-JP"/>
        </w:rPr>
        <w:t>ծրագրի ֆինանսական իրագործելիությունը</w:t>
      </w:r>
      <w:r w:rsidRPr="00091CFF">
        <w:rPr>
          <w:rFonts w:ascii="GHEA Grapalat" w:eastAsia="SimSun" w:hAnsi="GHEA Grapalat" w:cstheme="minorHAnsi"/>
          <w:bCs/>
          <w:lang w:eastAsia="ja-JP"/>
        </w:rPr>
        <w:t xml:space="preserve"> վերահսկելու և նախագծային աշխատանքներն իրականացնելու նպատակով</w:t>
      </w:r>
    </w:p>
    <w:p w14:paraId="71CA8549" w14:textId="77777777" w:rsidR="00412282" w:rsidRPr="00091CFF" w:rsidRDefault="00412282">
      <w:pPr>
        <w:pStyle w:val="BodyText"/>
        <w:numPr>
          <w:ilvl w:val="0"/>
          <w:numId w:val="7"/>
        </w:numPr>
        <w:spacing w:before="120" w:after="120"/>
        <w:ind w:left="714" w:right="363" w:hanging="357"/>
        <w:jc w:val="both"/>
        <w:rPr>
          <w:rFonts w:ascii="GHEA Grapalat" w:eastAsia="SimSun" w:hAnsi="GHEA Grapalat" w:cstheme="minorHAnsi"/>
          <w:bCs/>
          <w:lang w:eastAsia="ja-JP"/>
        </w:rPr>
      </w:pPr>
      <w:r w:rsidRPr="00091CFF">
        <w:rPr>
          <w:rFonts w:ascii="GHEA Grapalat" w:eastAsia="SimSun" w:hAnsi="GHEA Grapalat" w:cstheme="minorHAnsi"/>
          <w:bCs/>
          <w:lang w:eastAsia="ja-JP"/>
        </w:rPr>
        <w:lastRenderedPageBreak/>
        <w:t>միջազգային կլիմայական ֆինանսավորում՝ նախապատրաստման փուլում,</w:t>
      </w:r>
    </w:p>
    <w:p w14:paraId="21D67747" w14:textId="09FCE746" w:rsidR="005D3C4F" w:rsidRPr="00091CFF" w:rsidRDefault="005D3C4F">
      <w:pPr>
        <w:pStyle w:val="BodyText"/>
        <w:numPr>
          <w:ilvl w:val="0"/>
          <w:numId w:val="7"/>
        </w:numPr>
        <w:spacing w:before="120" w:after="120"/>
        <w:ind w:left="714" w:right="363" w:hanging="357"/>
        <w:jc w:val="both"/>
        <w:rPr>
          <w:rFonts w:ascii="GHEA Grapalat" w:eastAsia="SimSun" w:hAnsi="GHEA Grapalat" w:cstheme="minorHAnsi"/>
          <w:bCs/>
          <w:lang w:eastAsia="ja-JP"/>
        </w:rPr>
      </w:pPr>
      <w:r w:rsidRPr="00091CFF">
        <w:rPr>
          <w:rFonts w:ascii="GHEA Grapalat" w:eastAsia="SimSun" w:hAnsi="GHEA Grapalat" w:cstheme="minorHAnsi"/>
          <w:bCs/>
          <w:lang w:eastAsia="ja-JP"/>
        </w:rPr>
        <w:t>մասնավոր ներդրումների ներգրավում,</w:t>
      </w:r>
    </w:p>
    <w:p w14:paraId="53C80796" w14:textId="3DEC8697" w:rsidR="002F7E0A" w:rsidRPr="00091CFF" w:rsidRDefault="00412282">
      <w:pPr>
        <w:pStyle w:val="BodyText"/>
        <w:numPr>
          <w:ilvl w:val="0"/>
          <w:numId w:val="7"/>
        </w:numPr>
        <w:spacing w:before="120" w:after="120"/>
        <w:ind w:left="714" w:right="363" w:hanging="357"/>
        <w:jc w:val="both"/>
        <w:rPr>
          <w:rFonts w:ascii="GHEA Grapalat" w:hAnsi="GHEA Grapalat"/>
          <w:lang w:val="lt-LT"/>
        </w:rPr>
      </w:pPr>
      <w:r w:rsidRPr="00091CFF">
        <w:rPr>
          <w:rFonts w:ascii="GHEA Grapalat" w:eastAsia="SimSun" w:hAnsi="GHEA Grapalat" w:cstheme="minorHAnsi"/>
          <w:bCs/>
          <w:lang w:eastAsia="ja-JP"/>
        </w:rPr>
        <w:t>կանաչ վարկերի ներգրավում և կանաչ պարտատոմսերի թողարկում:</w:t>
      </w:r>
      <w:r w:rsidR="002F7E0A" w:rsidRPr="00091CFF">
        <w:rPr>
          <w:rFonts w:ascii="GHEA Grapalat" w:hAnsi="GHEA Grapalat"/>
          <w:lang w:val="lt-LT"/>
        </w:rPr>
        <w:br w:type="page"/>
      </w:r>
    </w:p>
    <w:p w14:paraId="6F48E12C" w14:textId="2C005B7E" w:rsidR="00CA4DE3" w:rsidRPr="00091CFF" w:rsidRDefault="004D25FA">
      <w:pPr>
        <w:pStyle w:val="Heading2"/>
        <w:numPr>
          <w:ilvl w:val="1"/>
          <w:numId w:val="4"/>
        </w:numPr>
        <w:rPr>
          <w:sz w:val="24"/>
          <w:szCs w:val="24"/>
        </w:rPr>
      </w:pPr>
      <w:bookmarkStart w:id="11" w:name="_Toc120102496"/>
      <w:r w:rsidRPr="00091CFF">
        <w:rPr>
          <w:sz w:val="24"/>
          <w:szCs w:val="24"/>
        </w:rPr>
        <w:lastRenderedPageBreak/>
        <w:t xml:space="preserve">ԾՐԱԳԻՐ 4. </w:t>
      </w:r>
      <w:r w:rsidR="00557C70" w:rsidRPr="00091CFF">
        <w:rPr>
          <w:sz w:val="24"/>
          <w:szCs w:val="24"/>
        </w:rPr>
        <w:t xml:space="preserve">ՀԱՆՐԱՅԻՆ ԵՎ </w:t>
      </w:r>
      <w:r w:rsidR="005511A8" w:rsidRPr="00091CFF">
        <w:rPr>
          <w:sz w:val="24"/>
          <w:szCs w:val="24"/>
        </w:rPr>
        <w:t>ԱՐԴՅՈՒՆԱԲԵՐԱԿԱՆ ՇԵՆՔԵՐԻ ԳՈՐԾԱՌՆԱԿԱՆ ԷՆԵՐԳԱ</w:t>
      </w:r>
      <w:r w:rsidRPr="00091CFF">
        <w:rPr>
          <w:sz w:val="24"/>
          <w:szCs w:val="24"/>
        </w:rPr>
        <w:softHyphen/>
      </w:r>
      <w:r w:rsidR="005511A8" w:rsidRPr="00091CFF">
        <w:rPr>
          <w:sz w:val="24"/>
          <w:szCs w:val="24"/>
        </w:rPr>
        <w:t>ԱՐԴՅՈՒ</w:t>
      </w:r>
      <w:r w:rsidRPr="00091CFF">
        <w:rPr>
          <w:sz w:val="24"/>
          <w:szCs w:val="24"/>
        </w:rPr>
        <w:softHyphen/>
      </w:r>
      <w:r w:rsidR="005511A8" w:rsidRPr="00091CFF">
        <w:rPr>
          <w:sz w:val="24"/>
          <w:szCs w:val="24"/>
        </w:rPr>
        <w:softHyphen/>
        <w:t>ՆԱՎԵ</w:t>
      </w:r>
      <w:r w:rsidR="005511A8" w:rsidRPr="00091CFF">
        <w:rPr>
          <w:sz w:val="24"/>
          <w:szCs w:val="24"/>
        </w:rPr>
        <w:softHyphen/>
        <w:t>ՏՈՒ</w:t>
      </w:r>
      <w:r w:rsidR="005511A8" w:rsidRPr="00091CFF">
        <w:rPr>
          <w:sz w:val="24"/>
          <w:szCs w:val="24"/>
        </w:rPr>
        <w:softHyphen/>
      </w:r>
      <w:r w:rsidR="005511A8" w:rsidRPr="00091CFF">
        <w:rPr>
          <w:sz w:val="24"/>
          <w:szCs w:val="24"/>
        </w:rPr>
        <w:softHyphen/>
        <w:t>ԹՅԱՆ ԲԱՐՁՐԱՑՈՒՄ</w:t>
      </w:r>
      <w:bookmarkEnd w:id="11"/>
    </w:p>
    <w:p w14:paraId="57E16511" w14:textId="7BD89E28" w:rsidR="00D641B2" w:rsidRPr="00091CFF" w:rsidRDefault="005511A8">
      <w:pPr>
        <w:pStyle w:val="ListParagraph"/>
        <w:numPr>
          <w:ilvl w:val="0"/>
          <w:numId w:val="6"/>
        </w:numPr>
        <w:tabs>
          <w:tab w:val="left" w:pos="426"/>
        </w:tabs>
        <w:spacing w:before="200" w:after="200"/>
        <w:ind w:left="0" w:firstLine="0"/>
        <w:contextualSpacing w:val="0"/>
        <w:rPr>
          <w:rFonts w:ascii="GHEA Grapalat" w:eastAsiaTheme="minorEastAsia" w:hAnsi="GHEA Grapalat" w:cs="Calibri"/>
          <w:bCs w:val="0"/>
          <w:szCs w:val="24"/>
          <w:lang w:eastAsia="hy-AM" w:bidi="hy-AM"/>
        </w:rPr>
      </w:pPr>
      <w:r w:rsidRPr="00091CFF">
        <w:rPr>
          <w:rFonts w:ascii="GHEA Grapalat" w:eastAsiaTheme="minorEastAsia" w:hAnsi="GHEA Grapalat" w:cs="Calibri"/>
          <w:bCs w:val="0"/>
          <w:szCs w:val="24"/>
          <w:lang w:eastAsia="hy-AM" w:bidi="hy-AM"/>
        </w:rPr>
        <w:t>Էներգաարդյունավետության բարելավումը ռազմավարական նշանակություն ունի: Կառավարությունը մտադիր է արդյունավետ հաղորդակցություն ապահովել տնտեսվա</w:t>
      </w:r>
      <w:r w:rsidR="00557C70" w:rsidRPr="00091CFF">
        <w:rPr>
          <w:rFonts w:ascii="GHEA Grapalat" w:eastAsiaTheme="minorEastAsia" w:hAnsi="GHEA Grapalat" w:cs="Calibri"/>
          <w:bCs w:val="0"/>
          <w:szCs w:val="24"/>
          <w:lang w:eastAsia="hy-AM" w:bidi="hy-AM"/>
        </w:rPr>
        <w:softHyphen/>
      </w:r>
      <w:r w:rsidRPr="00091CFF">
        <w:rPr>
          <w:rFonts w:ascii="GHEA Grapalat" w:eastAsiaTheme="minorEastAsia" w:hAnsi="GHEA Grapalat" w:cs="Calibri"/>
          <w:bCs w:val="0"/>
          <w:szCs w:val="24"/>
          <w:lang w:eastAsia="hy-AM" w:bidi="hy-AM"/>
        </w:rPr>
        <w:t xml:space="preserve">րողների հետ՝ </w:t>
      </w:r>
      <w:r w:rsidR="00E02B96" w:rsidRPr="00091CFF">
        <w:rPr>
          <w:rFonts w:ascii="GHEA Grapalat" w:eastAsiaTheme="minorEastAsia" w:hAnsi="GHEA Grapalat" w:cs="Calibri"/>
          <w:bCs w:val="0"/>
          <w:szCs w:val="24"/>
          <w:lang w:eastAsia="hy-AM" w:bidi="hy-AM"/>
        </w:rPr>
        <w:t>վերջիններիս հնարավոր օգուտները ցուցադրելու նպատակով</w:t>
      </w:r>
      <w:r w:rsidRPr="00091CFF">
        <w:rPr>
          <w:rFonts w:ascii="GHEA Grapalat" w:eastAsiaTheme="minorEastAsia" w:hAnsi="GHEA Grapalat" w:cs="Calibri"/>
          <w:bCs w:val="0"/>
          <w:szCs w:val="24"/>
          <w:lang w:eastAsia="hy-AM" w:bidi="hy-AM"/>
        </w:rPr>
        <w:t>: էներ</w:t>
      </w:r>
      <w:r w:rsidR="00557C70" w:rsidRPr="00091CFF">
        <w:rPr>
          <w:rFonts w:ascii="GHEA Grapalat" w:eastAsiaTheme="minorEastAsia" w:hAnsi="GHEA Grapalat" w:cs="Calibri"/>
          <w:bCs w:val="0"/>
          <w:szCs w:val="24"/>
          <w:lang w:eastAsia="hy-AM" w:bidi="hy-AM"/>
        </w:rPr>
        <w:softHyphen/>
      </w:r>
      <w:r w:rsidRPr="00091CFF">
        <w:rPr>
          <w:rFonts w:ascii="GHEA Grapalat" w:eastAsiaTheme="minorEastAsia" w:hAnsi="GHEA Grapalat" w:cs="Calibri"/>
          <w:bCs w:val="0"/>
          <w:szCs w:val="24"/>
          <w:lang w:eastAsia="hy-AM" w:bidi="hy-AM"/>
        </w:rPr>
        <w:t>գաար</w:t>
      </w:r>
      <w:r w:rsidR="00557C70" w:rsidRPr="00091CFF">
        <w:rPr>
          <w:rFonts w:ascii="GHEA Grapalat" w:eastAsiaTheme="minorEastAsia" w:hAnsi="GHEA Grapalat" w:cs="Calibri"/>
          <w:bCs w:val="0"/>
          <w:szCs w:val="24"/>
          <w:lang w:eastAsia="hy-AM" w:bidi="hy-AM"/>
        </w:rPr>
        <w:softHyphen/>
      </w:r>
      <w:r w:rsidRPr="00091CFF">
        <w:rPr>
          <w:rFonts w:ascii="GHEA Grapalat" w:eastAsiaTheme="minorEastAsia" w:hAnsi="GHEA Grapalat" w:cs="Calibri"/>
          <w:bCs w:val="0"/>
          <w:szCs w:val="24"/>
          <w:lang w:eastAsia="hy-AM" w:bidi="hy-AM"/>
        </w:rPr>
        <w:t>դյունավետությ</w:t>
      </w:r>
      <w:r w:rsidR="00E02B96" w:rsidRPr="00091CFF">
        <w:rPr>
          <w:rFonts w:ascii="GHEA Grapalat" w:eastAsiaTheme="minorEastAsia" w:hAnsi="GHEA Grapalat" w:cs="Calibri"/>
          <w:bCs w:val="0"/>
          <w:szCs w:val="24"/>
          <w:lang w:eastAsia="hy-AM" w:bidi="hy-AM"/>
        </w:rPr>
        <w:t>ա</w:t>
      </w:r>
      <w:r w:rsidRPr="00091CFF">
        <w:rPr>
          <w:rFonts w:ascii="GHEA Grapalat" w:eastAsiaTheme="minorEastAsia" w:hAnsi="GHEA Grapalat" w:cs="Calibri"/>
          <w:bCs w:val="0"/>
          <w:szCs w:val="24"/>
          <w:lang w:eastAsia="hy-AM" w:bidi="hy-AM"/>
        </w:rPr>
        <w:t xml:space="preserve">ն </w:t>
      </w:r>
      <w:r w:rsidR="00E02B96" w:rsidRPr="00091CFF">
        <w:rPr>
          <w:rFonts w:ascii="GHEA Grapalat" w:eastAsiaTheme="minorEastAsia" w:hAnsi="GHEA Grapalat" w:cs="Calibri"/>
          <w:bCs w:val="0"/>
          <w:szCs w:val="24"/>
          <w:lang w:eastAsia="hy-AM" w:bidi="hy-AM"/>
        </w:rPr>
        <w:t>մաքսիմա</w:t>
      </w:r>
      <w:r w:rsidR="00E02B96" w:rsidRPr="00091CFF">
        <w:rPr>
          <w:rFonts w:ascii="GHEA Grapalat" w:eastAsiaTheme="minorEastAsia" w:hAnsi="GHEA Grapalat" w:cs="Calibri"/>
          <w:bCs w:val="0"/>
          <w:szCs w:val="24"/>
          <w:lang w:eastAsia="hy-AM" w:bidi="hy-AM"/>
        </w:rPr>
        <w:softHyphen/>
        <w:t>լացման հիմքում</w:t>
      </w:r>
      <w:r w:rsidRPr="00091CFF">
        <w:rPr>
          <w:rFonts w:ascii="GHEA Grapalat" w:eastAsiaTheme="minorEastAsia" w:hAnsi="GHEA Grapalat" w:cs="Calibri"/>
          <w:bCs w:val="0"/>
          <w:szCs w:val="24"/>
          <w:lang w:eastAsia="hy-AM" w:bidi="hy-AM"/>
        </w:rPr>
        <w:t xml:space="preserve"> ընկերության բիզնես մոդել</w:t>
      </w:r>
      <w:r w:rsidR="00E02B96" w:rsidRPr="00091CFF">
        <w:rPr>
          <w:rFonts w:ascii="GHEA Grapalat" w:eastAsiaTheme="minorEastAsia" w:hAnsi="GHEA Grapalat" w:cs="Calibri"/>
          <w:bCs w:val="0"/>
          <w:szCs w:val="24"/>
          <w:lang w:eastAsia="hy-AM" w:bidi="hy-AM"/>
        </w:rPr>
        <w:t>ն է</w:t>
      </w:r>
      <w:r w:rsidRPr="00091CFF">
        <w:rPr>
          <w:rFonts w:ascii="GHEA Grapalat" w:eastAsiaTheme="minorEastAsia" w:hAnsi="GHEA Grapalat" w:cs="Calibri"/>
          <w:bCs w:val="0"/>
          <w:szCs w:val="24"/>
          <w:lang w:eastAsia="hy-AM" w:bidi="hy-AM"/>
        </w:rPr>
        <w:t>, շահութաբերության կանխատեսումները և արդյունավետության ներդրումների ընդհանուր իրագործե</w:t>
      </w:r>
      <w:r w:rsidR="00E02B96" w:rsidRPr="00091CFF">
        <w:rPr>
          <w:rFonts w:ascii="GHEA Grapalat" w:eastAsiaTheme="minorEastAsia" w:hAnsi="GHEA Grapalat" w:cs="Calibri"/>
          <w:bCs w:val="0"/>
          <w:szCs w:val="24"/>
          <w:lang w:eastAsia="hy-AM" w:bidi="hy-AM"/>
        </w:rPr>
        <w:softHyphen/>
      </w:r>
      <w:r w:rsidRPr="00091CFF">
        <w:rPr>
          <w:rFonts w:ascii="GHEA Grapalat" w:eastAsiaTheme="minorEastAsia" w:hAnsi="GHEA Grapalat" w:cs="Calibri"/>
          <w:bCs w:val="0"/>
          <w:szCs w:val="24"/>
          <w:lang w:eastAsia="hy-AM" w:bidi="hy-AM"/>
        </w:rPr>
        <w:t xml:space="preserve">լիությունը: </w:t>
      </w:r>
    </w:p>
    <w:p w14:paraId="3ABF1256" w14:textId="7E8A054C" w:rsidR="00D641B2" w:rsidRPr="00091CFF" w:rsidRDefault="000D4087">
      <w:pPr>
        <w:pStyle w:val="ListParagraph"/>
        <w:numPr>
          <w:ilvl w:val="0"/>
          <w:numId w:val="6"/>
        </w:numPr>
        <w:tabs>
          <w:tab w:val="left" w:pos="426"/>
        </w:tabs>
        <w:spacing w:before="200" w:after="200"/>
        <w:ind w:left="0" w:firstLine="0"/>
        <w:contextualSpacing w:val="0"/>
        <w:rPr>
          <w:rFonts w:ascii="GHEA Grapalat" w:eastAsiaTheme="minorEastAsia" w:hAnsi="GHEA Grapalat" w:cs="Calibri"/>
          <w:bCs w:val="0"/>
          <w:szCs w:val="24"/>
          <w:lang w:eastAsia="hy-AM" w:bidi="hy-AM"/>
        </w:rPr>
      </w:pPr>
      <w:r w:rsidRPr="00091CFF">
        <w:rPr>
          <w:rFonts w:ascii="GHEA Grapalat" w:eastAsiaTheme="minorEastAsia" w:hAnsi="GHEA Grapalat" w:cs="Calibri"/>
          <w:bCs w:val="0"/>
          <w:szCs w:val="24"/>
          <w:lang w:eastAsia="hy-AM" w:bidi="hy-AM"/>
        </w:rPr>
        <w:t>Մասնավորապես, միջամտությ</w:t>
      </w:r>
      <w:r w:rsidR="00D235A0" w:rsidRPr="00091CFF">
        <w:rPr>
          <w:rFonts w:ascii="GHEA Grapalat" w:eastAsiaTheme="minorEastAsia" w:hAnsi="GHEA Grapalat" w:cs="Calibri"/>
          <w:bCs w:val="0"/>
          <w:szCs w:val="24"/>
          <w:lang w:eastAsia="hy-AM" w:bidi="hy-AM"/>
        </w:rPr>
        <w:t>ու</w:t>
      </w:r>
      <w:r w:rsidR="00793620" w:rsidRPr="00091CFF">
        <w:rPr>
          <w:rFonts w:ascii="GHEA Grapalat" w:eastAsiaTheme="minorEastAsia" w:hAnsi="GHEA Grapalat" w:cs="Calibri"/>
          <w:bCs w:val="0"/>
          <w:szCs w:val="24"/>
          <w:lang w:eastAsia="hy-AM" w:bidi="hy-AM"/>
        </w:rPr>
        <w:t xml:space="preserve">ն ակնկալող հատվածները </w:t>
      </w:r>
      <w:r w:rsidRPr="00091CFF">
        <w:rPr>
          <w:rFonts w:ascii="GHEA Grapalat" w:eastAsiaTheme="minorEastAsia" w:hAnsi="GHEA Grapalat" w:cs="Calibri"/>
          <w:bCs w:val="0"/>
          <w:szCs w:val="24"/>
          <w:lang w:eastAsia="hy-AM" w:bidi="hy-AM"/>
        </w:rPr>
        <w:t>ընդգրկում են ջեռուցման էներգաարդյունավետ համակարգ</w:t>
      </w:r>
      <w:r w:rsidR="00D235A0" w:rsidRPr="00091CFF">
        <w:rPr>
          <w:rFonts w:ascii="GHEA Grapalat" w:eastAsiaTheme="minorEastAsia" w:hAnsi="GHEA Grapalat" w:cs="Calibri"/>
          <w:bCs w:val="0"/>
          <w:szCs w:val="24"/>
          <w:lang w:eastAsia="hy-AM" w:bidi="hy-AM"/>
        </w:rPr>
        <w:t>եր</w:t>
      </w:r>
      <w:r w:rsidRPr="00091CFF">
        <w:rPr>
          <w:rFonts w:ascii="GHEA Grapalat" w:eastAsiaTheme="minorEastAsia" w:hAnsi="GHEA Grapalat" w:cs="Calibri"/>
          <w:bCs w:val="0"/>
          <w:szCs w:val="24"/>
          <w:lang w:eastAsia="hy-AM" w:bidi="hy-AM"/>
        </w:rPr>
        <w:t>ը, Էներգախնայող տեխնոլոգիաները, Էներգիայի կառա</w:t>
      </w:r>
      <w:r w:rsidR="00793620" w:rsidRPr="00091CFF">
        <w:rPr>
          <w:rFonts w:ascii="GHEA Grapalat" w:eastAsiaTheme="minorEastAsia" w:hAnsi="GHEA Grapalat" w:cs="Calibri"/>
          <w:bCs w:val="0"/>
          <w:szCs w:val="24"/>
          <w:lang w:eastAsia="hy-AM" w:bidi="hy-AM"/>
        </w:rPr>
        <w:softHyphen/>
      </w:r>
      <w:r w:rsidRPr="00091CFF">
        <w:rPr>
          <w:rFonts w:ascii="GHEA Grapalat" w:eastAsiaTheme="minorEastAsia" w:hAnsi="GHEA Grapalat" w:cs="Calibri"/>
          <w:bCs w:val="0"/>
          <w:szCs w:val="24"/>
          <w:lang w:eastAsia="hy-AM" w:bidi="hy-AM"/>
        </w:rPr>
        <w:t>վար</w:t>
      </w:r>
      <w:r w:rsidR="00793620" w:rsidRPr="00091CFF">
        <w:rPr>
          <w:rFonts w:ascii="GHEA Grapalat" w:eastAsiaTheme="minorEastAsia" w:hAnsi="GHEA Grapalat" w:cs="Calibri"/>
          <w:bCs w:val="0"/>
          <w:szCs w:val="24"/>
          <w:lang w:eastAsia="hy-AM" w:bidi="hy-AM"/>
        </w:rPr>
        <w:softHyphen/>
      </w:r>
      <w:r w:rsidRPr="00091CFF">
        <w:rPr>
          <w:rFonts w:ascii="GHEA Grapalat" w:eastAsiaTheme="minorEastAsia" w:hAnsi="GHEA Grapalat" w:cs="Calibri"/>
          <w:bCs w:val="0"/>
          <w:szCs w:val="24"/>
          <w:lang w:eastAsia="hy-AM" w:bidi="hy-AM"/>
        </w:rPr>
        <w:t xml:space="preserve">ման խելացի համակարգերը, </w:t>
      </w:r>
      <w:r w:rsidR="00D235A0" w:rsidRPr="00091CFF">
        <w:rPr>
          <w:rFonts w:ascii="GHEA Grapalat" w:eastAsiaTheme="minorEastAsia" w:hAnsi="GHEA Grapalat" w:cs="Calibri"/>
          <w:bCs w:val="0"/>
          <w:szCs w:val="24"/>
          <w:lang w:eastAsia="hy-AM" w:bidi="hy-AM"/>
        </w:rPr>
        <w:t>արտաքին պատող կոնստրուկցիաների ջերմա</w:t>
      </w:r>
      <w:r w:rsidRPr="00091CFF">
        <w:rPr>
          <w:rFonts w:ascii="GHEA Grapalat" w:eastAsiaTheme="minorEastAsia" w:hAnsi="GHEA Grapalat" w:cs="Calibri"/>
          <w:bCs w:val="0"/>
          <w:szCs w:val="24"/>
          <w:lang w:eastAsia="hy-AM" w:bidi="hy-AM"/>
        </w:rPr>
        <w:t>մեկուսացում</w:t>
      </w:r>
      <w:r w:rsidR="00D235A0" w:rsidRPr="00091CFF">
        <w:rPr>
          <w:rFonts w:ascii="GHEA Grapalat" w:eastAsiaTheme="minorEastAsia" w:hAnsi="GHEA Grapalat" w:cs="Calibri"/>
          <w:bCs w:val="0"/>
          <w:szCs w:val="24"/>
          <w:lang w:eastAsia="hy-AM" w:bidi="hy-AM"/>
        </w:rPr>
        <w:t>ը, ներառյալ՝</w:t>
      </w:r>
      <w:r w:rsidRPr="00091CFF">
        <w:rPr>
          <w:rFonts w:ascii="GHEA Grapalat" w:eastAsiaTheme="minorEastAsia" w:hAnsi="GHEA Grapalat" w:cs="Calibri"/>
          <w:bCs w:val="0"/>
          <w:szCs w:val="24"/>
          <w:lang w:eastAsia="hy-AM" w:bidi="hy-AM"/>
        </w:rPr>
        <w:t xml:space="preserve"> պատուհաններ</w:t>
      </w:r>
      <w:r w:rsidR="00D235A0" w:rsidRPr="00091CFF">
        <w:rPr>
          <w:rFonts w:ascii="GHEA Grapalat" w:eastAsiaTheme="minorEastAsia" w:hAnsi="GHEA Grapalat" w:cs="Calibri"/>
          <w:bCs w:val="0"/>
          <w:szCs w:val="24"/>
          <w:lang w:eastAsia="hy-AM" w:bidi="hy-AM"/>
        </w:rPr>
        <w:t>ի փոխարինում</w:t>
      </w:r>
      <w:r w:rsidRPr="00091CFF">
        <w:rPr>
          <w:rFonts w:ascii="GHEA Grapalat" w:eastAsiaTheme="minorEastAsia" w:hAnsi="GHEA Grapalat" w:cs="Calibri"/>
          <w:bCs w:val="0"/>
          <w:szCs w:val="24"/>
          <w:lang w:eastAsia="hy-AM" w:bidi="hy-AM"/>
        </w:rPr>
        <w:t>ը, տանիք</w:t>
      </w:r>
      <w:r w:rsidR="00D235A0" w:rsidRPr="00091CFF">
        <w:rPr>
          <w:rFonts w:ascii="GHEA Grapalat" w:eastAsiaTheme="minorEastAsia" w:hAnsi="GHEA Grapalat" w:cs="Calibri"/>
          <w:bCs w:val="0"/>
          <w:szCs w:val="24"/>
          <w:lang w:eastAsia="hy-AM" w:bidi="hy-AM"/>
        </w:rPr>
        <w:t>ներ</w:t>
      </w:r>
      <w:r w:rsidRPr="00091CFF">
        <w:rPr>
          <w:rFonts w:ascii="GHEA Grapalat" w:eastAsiaTheme="minorEastAsia" w:hAnsi="GHEA Grapalat" w:cs="Calibri"/>
          <w:bCs w:val="0"/>
          <w:szCs w:val="24"/>
          <w:lang w:eastAsia="hy-AM" w:bidi="hy-AM"/>
        </w:rPr>
        <w:t xml:space="preserve">ի </w:t>
      </w:r>
      <w:r w:rsidR="00D235A0" w:rsidRPr="00091CFF">
        <w:rPr>
          <w:rFonts w:ascii="GHEA Grapalat" w:eastAsiaTheme="minorEastAsia" w:hAnsi="GHEA Grapalat" w:cs="Calibri"/>
          <w:bCs w:val="0"/>
          <w:szCs w:val="24"/>
          <w:lang w:eastAsia="hy-AM" w:bidi="hy-AM"/>
        </w:rPr>
        <w:t>և ձեղնահարկ</w:t>
      </w:r>
      <w:r w:rsidR="00E2657B" w:rsidRPr="00091CFF">
        <w:rPr>
          <w:rFonts w:ascii="GHEA Grapalat" w:eastAsiaTheme="minorEastAsia" w:hAnsi="GHEA Grapalat" w:cs="Calibri"/>
          <w:bCs w:val="0"/>
          <w:szCs w:val="24"/>
          <w:lang w:eastAsia="hy-AM" w:bidi="hy-AM"/>
        </w:rPr>
        <w:t xml:space="preserve">ային ծածկերի ջերմաարդիականացումը, </w:t>
      </w:r>
      <w:r w:rsidRPr="00091CFF">
        <w:rPr>
          <w:rFonts w:ascii="GHEA Grapalat" w:eastAsiaTheme="minorEastAsia" w:hAnsi="GHEA Grapalat" w:cs="Calibri"/>
          <w:bCs w:val="0"/>
          <w:szCs w:val="24"/>
          <w:lang w:eastAsia="hy-AM" w:bidi="hy-AM"/>
        </w:rPr>
        <w:t xml:space="preserve">Էներգախնայող </w:t>
      </w:r>
      <w:r w:rsidR="00E2657B" w:rsidRPr="00091CFF">
        <w:rPr>
          <w:rFonts w:ascii="GHEA Grapalat" w:eastAsiaTheme="minorEastAsia" w:hAnsi="GHEA Grapalat" w:cs="Calibri"/>
          <w:bCs w:val="0"/>
          <w:szCs w:val="24"/>
          <w:lang w:eastAsia="hy-AM" w:bidi="hy-AM"/>
        </w:rPr>
        <w:t xml:space="preserve">գրասենյակային և կենցաղային </w:t>
      </w:r>
      <w:r w:rsidRPr="00091CFF">
        <w:rPr>
          <w:rFonts w:ascii="GHEA Grapalat" w:eastAsiaTheme="minorEastAsia" w:hAnsi="GHEA Grapalat" w:cs="Calibri"/>
          <w:bCs w:val="0"/>
          <w:szCs w:val="24"/>
          <w:lang w:eastAsia="hy-AM" w:bidi="hy-AM"/>
        </w:rPr>
        <w:t xml:space="preserve">սարքերը, սառեցման </w:t>
      </w:r>
      <w:r w:rsidR="00E2657B" w:rsidRPr="00091CFF">
        <w:rPr>
          <w:rFonts w:ascii="GHEA Grapalat" w:eastAsiaTheme="minorEastAsia" w:hAnsi="GHEA Grapalat" w:cs="Calibri"/>
          <w:bCs w:val="0"/>
          <w:szCs w:val="24"/>
          <w:lang w:eastAsia="hy-AM" w:bidi="hy-AM"/>
        </w:rPr>
        <w:t xml:space="preserve">և հովացման </w:t>
      </w:r>
      <w:r w:rsidRPr="00091CFF">
        <w:rPr>
          <w:rFonts w:ascii="GHEA Grapalat" w:eastAsiaTheme="minorEastAsia" w:hAnsi="GHEA Grapalat" w:cs="Calibri"/>
          <w:bCs w:val="0"/>
          <w:szCs w:val="24"/>
          <w:lang w:eastAsia="hy-AM" w:bidi="hy-AM"/>
        </w:rPr>
        <w:t>համակարգերը, նվազեցված գործառնական ծախսերը և այլն:</w:t>
      </w:r>
    </w:p>
    <w:p w14:paraId="259F5D35" w14:textId="4C6FC1B5" w:rsidR="00793620" w:rsidRPr="00091CFF" w:rsidRDefault="00793620">
      <w:pPr>
        <w:pStyle w:val="ListParagraph"/>
        <w:numPr>
          <w:ilvl w:val="0"/>
          <w:numId w:val="6"/>
        </w:numPr>
        <w:tabs>
          <w:tab w:val="left" w:pos="426"/>
        </w:tabs>
        <w:spacing w:before="200" w:after="200"/>
        <w:ind w:left="0" w:firstLine="0"/>
        <w:contextualSpacing w:val="0"/>
        <w:rPr>
          <w:rFonts w:ascii="GHEA Grapalat" w:eastAsiaTheme="minorEastAsia" w:hAnsi="GHEA Grapalat" w:cs="Calibri"/>
          <w:bCs w:val="0"/>
          <w:szCs w:val="24"/>
          <w:lang w:eastAsia="hy-AM" w:bidi="hy-AM"/>
        </w:rPr>
      </w:pPr>
      <w:r w:rsidRPr="00091CFF">
        <w:rPr>
          <w:rFonts w:ascii="GHEA Grapalat" w:eastAsiaTheme="minorEastAsia" w:hAnsi="GHEA Grapalat" w:cs="Calibri"/>
          <w:bCs w:val="0"/>
          <w:szCs w:val="24"/>
          <w:lang w:eastAsia="hy-AM" w:bidi="hy-AM"/>
        </w:rPr>
        <w:t>Ծրագրի մեկնարկի և իրականացման նպատակով Կառավարության կողմից հնարավոր գործողությունները ներառում են.</w:t>
      </w:r>
    </w:p>
    <w:p w14:paraId="7826DC0C" w14:textId="3BD1D094" w:rsidR="00793620" w:rsidRPr="00091CFF" w:rsidRDefault="00895568">
      <w:pPr>
        <w:pStyle w:val="BodyText"/>
        <w:numPr>
          <w:ilvl w:val="0"/>
          <w:numId w:val="7"/>
        </w:numPr>
        <w:spacing w:before="120" w:after="120"/>
        <w:ind w:left="714" w:right="363" w:hanging="357"/>
        <w:jc w:val="both"/>
        <w:rPr>
          <w:rFonts w:ascii="GHEA Grapalat" w:eastAsia="SimSun" w:hAnsi="GHEA Grapalat" w:cstheme="minorHAnsi"/>
          <w:bCs/>
          <w:lang w:eastAsia="ja-JP"/>
        </w:rPr>
      </w:pPr>
      <w:r w:rsidRPr="00091CFF">
        <w:rPr>
          <w:rFonts w:ascii="GHEA Grapalat" w:eastAsia="SimSun" w:hAnsi="GHEA Grapalat" w:cstheme="minorHAnsi"/>
          <w:bCs/>
          <w:lang w:eastAsia="ja-JP"/>
        </w:rPr>
        <w:t>ա</w:t>
      </w:r>
      <w:r w:rsidR="00793620" w:rsidRPr="00091CFF">
        <w:rPr>
          <w:rFonts w:ascii="GHEA Grapalat" w:eastAsia="SimSun" w:hAnsi="GHEA Grapalat" w:cstheme="minorHAnsi"/>
          <w:bCs/>
          <w:lang w:eastAsia="ja-JP"/>
        </w:rPr>
        <w:t xml:space="preserve">րդյունաբերական </w:t>
      </w:r>
      <w:r w:rsidR="00E2657B" w:rsidRPr="00091CFF">
        <w:rPr>
          <w:rFonts w:ascii="GHEA Grapalat" w:eastAsia="SimSun" w:hAnsi="GHEA Grapalat" w:cstheme="minorHAnsi"/>
          <w:bCs/>
          <w:lang w:eastAsia="ja-JP"/>
        </w:rPr>
        <w:t xml:space="preserve">շենքերում </w:t>
      </w:r>
      <w:r w:rsidR="00793620" w:rsidRPr="00091CFF">
        <w:rPr>
          <w:rFonts w:ascii="GHEA Grapalat" w:eastAsia="SimSun" w:hAnsi="GHEA Grapalat" w:cstheme="minorHAnsi"/>
          <w:bCs/>
          <w:lang w:eastAsia="ja-JP"/>
        </w:rPr>
        <w:t>էներգիայի ինտենսիվության և կառավարման ստանդարտ</w:t>
      </w:r>
      <w:r w:rsidR="00CE6921" w:rsidRPr="00091CFF">
        <w:rPr>
          <w:rFonts w:ascii="GHEA Grapalat" w:eastAsia="SimSun" w:hAnsi="GHEA Grapalat" w:cstheme="minorHAnsi"/>
          <w:bCs/>
          <w:lang w:eastAsia="ja-JP"/>
        </w:rPr>
        <w:softHyphen/>
      </w:r>
      <w:r w:rsidR="00793620" w:rsidRPr="00091CFF">
        <w:rPr>
          <w:rFonts w:ascii="GHEA Grapalat" w:eastAsia="SimSun" w:hAnsi="GHEA Grapalat" w:cstheme="minorHAnsi"/>
          <w:bCs/>
          <w:lang w:eastAsia="ja-JP"/>
        </w:rPr>
        <w:t>ների մշակումը</w:t>
      </w:r>
      <w:r w:rsidRPr="00091CFF">
        <w:rPr>
          <w:rFonts w:ascii="GHEA Grapalat" w:eastAsia="SimSun" w:hAnsi="GHEA Grapalat" w:cstheme="minorHAnsi"/>
          <w:bCs/>
          <w:lang w:eastAsia="ja-JP"/>
        </w:rPr>
        <w:t>,</w:t>
      </w:r>
      <w:r w:rsidR="00793620" w:rsidRPr="00091CFF">
        <w:rPr>
          <w:rFonts w:ascii="GHEA Grapalat" w:eastAsia="SimSun" w:hAnsi="GHEA Grapalat" w:cstheme="minorHAnsi"/>
          <w:bCs/>
          <w:lang w:eastAsia="ja-JP"/>
        </w:rPr>
        <w:t xml:space="preserve"> </w:t>
      </w:r>
    </w:p>
    <w:p w14:paraId="2E6CD788" w14:textId="20E6D9D9" w:rsidR="00C361A5" w:rsidRPr="00091CFF" w:rsidRDefault="00E2657B">
      <w:pPr>
        <w:pStyle w:val="BodyText"/>
        <w:numPr>
          <w:ilvl w:val="0"/>
          <w:numId w:val="7"/>
        </w:numPr>
        <w:spacing w:before="120" w:after="120"/>
        <w:ind w:left="714" w:right="363" w:hanging="357"/>
        <w:jc w:val="both"/>
        <w:rPr>
          <w:rFonts w:ascii="GHEA Grapalat" w:eastAsia="SimSun" w:hAnsi="GHEA Grapalat" w:cstheme="minorHAnsi"/>
          <w:bCs/>
          <w:lang w:eastAsia="ja-JP"/>
        </w:rPr>
      </w:pPr>
      <w:r w:rsidRPr="00091CFF">
        <w:rPr>
          <w:rFonts w:ascii="GHEA Grapalat" w:eastAsia="SimSun" w:hAnsi="GHEA Grapalat" w:cstheme="minorHAnsi"/>
          <w:bCs/>
          <w:lang w:eastAsia="ja-JP"/>
        </w:rPr>
        <w:t>արևային տեխնոլոգիաների կիրառման լուծումների ներառում շենքերի էներգաարդյունավետության բարձրացման միջոցառումների շարքում,</w:t>
      </w:r>
    </w:p>
    <w:p w14:paraId="34FB1B8C" w14:textId="77777777" w:rsidR="00895568" w:rsidRPr="00091CFF" w:rsidRDefault="00C361A5">
      <w:pPr>
        <w:pStyle w:val="BodyText"/>
        <w:numPr>
          <w:ilvl w:val="0"/>
          <w:numId w:val="7"/>
        </w:numPr>
        <w:spacing w:before="120" w:after="120"/>
        <w:ind w:left="714" w:right="363" w:hanging="357"/>
        <w:jc w:val="both"/>
        <w:rPr>
          <w:rFonts w:ascii="GHEA Grapalat" w:eastAsia="SimSun" w:hAnsi="GHEA Grapalat" w:cstheme="minorHAnsi"/>
          <w:bCs/>
          <w:lang w:eastAsia="ja-JP"/>
        </w:rPr>
      </w:pPr>
      <w:r w:rsidRPr="00091CFF">
        <w:rPr>
          <w:rFonts w:ascii="GHEA Grapalat" w:eastAsia="SimSun" w:hAnsi="GHEA Grapalat" w:cstheme="minorHAnsi"/>
          <w:bCs/>
          <w:lang w:eastAsia="ja-JP"/>
        </w:rPr>
        <w:t>«Էներգախնայողության և վերականգնվող էներգետիկայի մասին» ՀՀ օրենքում համապատասխան փոփոխություններ և լրացումներ ստանդարտների մասով</w:t>
      </w:r>
    </w:p>
    <w:p w14:paraId="635AD366" w14:textId="66D95FB8" w:rsidR="00C361A5" w:rsidRPr="00091CFF" w:rsidRDefault="00895568">
      <w:pPr>
        <w:pStyle w:val="BodyText"/>
        <w:numPr>
          <w:ilvl w:val="0"/>
          <w:numId w:val="7"/>
        </w:numPr>
        <w:spacing w:before="120" w:after="120"/>
        <w:ind w:left="714" w:right="363" w:hanging="357"/>
        <w:jc w:val="both"/>
        <w:rPr>
          <w:rFonts w:ascii="GHEA Grapalat" w:eastAsia="SimSun" w:hAnsi="GHEA Grapalat" w:cstheme="minorHAnsi"/>
          <w:bCs/>
          <w:lang w:eastAsia="ja-JP"/>
        </w:rPr>
      </w:pPr>
      <w:r w:rsidRPr="00091CFF">
        <w:rPr>
          <w:rFonts w:ascii="GHEA Grapalat" w:eastAsiaTheme="minorEastAsia" w:hAnsi="GHEA Grapalat" w:cs="Calibri"/>
          <w:lang w:eastAsia="hy-AM" w:bidi="hy-AM"/>
        </w:rPr>
        <w:t>մասնավոր հատվածի թիրախային լսարանի համար տեղեկատվա-կրթական արշավի կազմակերպում</w:t>
      </w:r>
    </w:p>
    <w:p w14:paraId="3C39FA8C" w14:textId="16E882C5" w:rsidR="00895568" w:rsidRPr="00091CFF" w:rsidRDefault="00895568">
      <w:pPr>
        <w:pStyle w:val="BodyText"/>
        <w:numPr>
          <w:ilvl w:val="0"/>
          <w:numId w:val="7"/>
        </w:numPr>
        <w:spacing w:before="120" w:after="120"/>
        <w:ind w:left="714" w:right="363" w:hanging="357"/>
        <w:jc w:val="both"/>
        <w:rPr>
          <w:rFonts w:ascii="GHEA Grapalat" w:eastAsia="SimSun" w:hAnsi="GHEA Grapalat" w:cstheme="minorHAnsi"/>
          <w:bCs/>
          <w:lang w:eastAsia="ja-JP"/>
        </w:rPr>
      </w:pPr>
      <w:r w:rsidRPr="00091CFF">
        <w:rPr>
          <w:rFonts w:ascii="GHEA Grapalat" w:eastAsiaTheme="minorEastAsia" w:hAnsi="GHEA Grapalat" w:cs="Calibri"/>
          <w:lang w:eastAsia="hy-AM" w:bidi="hy-AM"/>
        </w:rPr>
        <w:t>ըստ անհրաժեշտության տարբեր հիմնադ</w:t>
      </w:r>
      <w:r w:rsidRPr="00091CFF">
        <w:rPr>
          <w:rFonts w:ascii="GHEA Grapalat" w:eastAsiaTheme="minorEastAsia" w:hAnsi="GHEA Grapalat" w:cs="Calibri"/>
          <w:bCs/>
          <w:lang w:eastAsia="hy-AM" w:bidi="hy-AM"/>
        </w:rPr>
        <w:softHyphen/>
      </w:r>
      <w:r w:rsidRPr="00091CFF">
        <w:rPr>
          <w:rFonts w:ascii="GHEA Grapalat" w:eastAsiaTheme="minorEastAsia" w:hAnsi="GHEA Grapalat" w:cs="Calibri"/>
          <w:lang w:eastAsia="hy-AM" w:bidi="hy-AM"/>
        </w:rPr>
        <w:t>րամ</w:t>
      </w:r>
      <w:r w:rsidRPr="00091CFF">
        <w:rPr>
          <w:rFonts w:ascii="GHEA Grapalat" w:eastAsiaTheme="minorEastAsia" w:hAnsi="GHEA Grapalat" w:cs="Calibri"/>
          <w:bCs/>
          <w:lang w:eastAsia="hy-AM" w:bidi="hy-AM"/>
        </w:rPr>
        <w:softHyphen/>
      </w:r>
      <w:r w:rsidRPr="00091CFF">
        <w:rPr>
          <w:rFonts w:ascii="GHEA Grapalat" w:eastAsiaTheme="minorEastAsia" w:hAnsi="GHEA Grapalat" w:cs="Calibri"/>
          <w:bCs/>
          <w:lang w:eastAsia="hy-AM" w:bidi="hy-AM"/>
        </w:rPr>
        <w:softHyphen/>
      </w:r>
      <w:r w:rsidRPr="00091CFF">
        <w:rPr>
          <w:rFonts w:ascii="GHEA Grapalat" w:eastAsiaTheme="minorEastAsia" w:hAnsi="GHEA Grapalat" w:cs="Calibri"/>
          <w:lang w:eastAsia="hy-AM" w:bidi="hy-AM"/>
        </w:rPr>
        <w:t>ների և գործընկերների միջոցով հնարավոր աջակցության սխեմաների դիտարկում:</w:t>
      </w:r>
    </w:p>
    <w:p w14:paraId="6869BD00" w14:textId="77777777" w:rsidR="00EE5B6D" w:rsidRPr="00091CFF" w:rsidRDefault="00EE5B6D">
      <w:pPr>
        <w:pStyle w:val="ListParagraph"/>
        <w:numPr>
          <w:ilvl w:val="0"/>
          <w:numId w:val="6"/>
        </w:numPr>
        <w:tabs>
          <w:tab w:val="left" w:pos="426"/>
        </w:tabs>
        <w:spacing w:before="200" w:after="200"/>
        <w:ind w:left="0" w:firstLine="0"/>
        <w:contextualSpacing w:val="0"/>
        <w:rPr>
          <w:rFonts w:ascii="GHEA Grapalat" w:eastAsiaTheme="minorEastAsia" w:hAnsi="GHEA Grapalat" w:cs="Calibri"/>
          <w:bCs w:val="0"/>
          <w:szCs w:val="24"/>
          <w:lang w:eastAsia="hy-AM" w:bidi="hy-AM"/>
        </w:rPr>
      </w:pPr>
      <w:r w:rsidRPr="00091CFF">
        <w:rPr>
          <w:rFonts w:ascii="GHEA Grapalat" w:eastAsiaTheme="minorEastAsia" w:hAnsi="GHEA Grapalat" w:cs="Calibri"/>
          <w:bCs w:val="0"/>
          <w:szCs w:val="24"/>
          <w:lang w:eastAsia="hy-AM" w:bidi="hy-AM"/>
        </w:rPr>
        <w:t>Ծրագրի իրականացման ֆինանսավորման հնարավոր աղբյուրներն են՝</w:t>
      </w:r>
    </w:p>
    <w:p w14:paraId="3B84992B" w14:textId="4C94A807" w:rsidR="00EE5B6D" w:rsidRPr="00091CFF" w:rsidRDefault="00EE5B6D">
      <w:pPr>
        <w:pStyle w:val="BodyText"/>
        <w:numPr>
          <w:ilvl w:val="0"/>
          <w:numId w:val="7"/>
        </w:numPr>
        <w:spacing w:before="120" w:after="120"/>
        <w:ind w:left="714" w:right="363" w:hanging="357"/>
        <w:jc w:val="both"/>
        <w:rPr>
          <w:rFonts w:ascii="GHEA Grapalat" w:eastAsia="SimSun" w:hAnsi="GHEA Grapalat" w:cstheme="minorHAnsi"/>
          <w:bCs/>
          <w:lang w:eastAsia="ja-JP"/>
        </w:rPr>
      </w:pPr>
      <w:r w:rsidRPr="00091CFF">
        <w:rPr>
          <w:rFonts w:ascii="GHEA Grapalat" w:eastAsia="SimSun" w:hAnsi="GHEA Grapalat" w:cstheme="minorHAnsi"/>
          <w:bCs/>
          <w:lang w:eastAsia="ja-JP"/>
        </w:rPr>
        <w:t>խառը ֆինանսական աղբյուրներ՝ ծրագրի ֆինանսական իրագործե</w:t>
      </w:r>
      <w:r w:rsidR="00557C70" w:rsidRPr="00091CFF">
        <w:rPr>
          <w:rFonts w:ascii="GHEA Grapalat" w:eastAsia="SimSun" w:hAnsi="GHEA Grapalat" w:cstheme="minorHAnsi"/>
          <w:bCs/>
          <w:lang w:eastAsia="ja-JP"/>
        </w:rPr>
        <w:softHyphen/>
      </w:r>
      <w:r w:rsidRPr="00091CFF">
        <w:rPr>
          <w:rFonts w:ascii="GHEA Grapalat" w:eastAsia="SimSun" w:hAnsi="GHEA Grapalat" w:cstheme="minorHAnsi"/>
          <w:bCs/>
          <w:lang w:eastAsia="ja-JP"/>
        </w:rPr>
        <w:t>լիու</w:t>
      </w:r>
      <w:r w:rsidR="00557C70" w:rsidRPr="00091CFF">
        <w:rPr>
          <w:rFonts w:ascii="GHEA Grapalat" w:eastAsia="SimSun" w:hAnsi="GHEA Grapalat" w:cstheme="minorHAnsi"/>
          <w:bCs/>
          <w:lang w:eastAsia="ja-JP"/>
        </w:rPr>
        <w:softHyphen/>
      </w:r>
      <w:r w:rsidRPr="00091CFF">
        <w:rPr>
          <w:rFonts w:ascii="GHEA Grapalat" w:eastAsia="SimSun" w:hAnsi="GHEA Grapalat" w:cstheme="minorHAnsi"/>
          <w:bCs/>
          <w:lang w:eastAsia="ja-JP"/>
        </w:rPr>
        <w:t>թյունը վերահսկելու նպատակով,</w:t>
      </w:r>
    </w:p>
    <w:p w14:paraId="63A991FD" w14:textId="3F5CC366" w:rsidR="00793620" w:rsidRPr="00091CFF" w:rsidRDefault="00EE5B6D">
      <w:pPr>
        <w:pStyle w:val="BodyText"/>
        <w:numPr>
          <w:ilvl w:val="0"/>
          <w:numId w:val="7"/>
        </w:numPr>
        <w:spacing w:before="120" w:after="120"/>
        <w:ind w:left="714" w:right="363" w:hanging="357"/>
        <w:jc w:val="both"/>
        <w:rPr>
          <w:rFonts w:ascii="GHEA Grapalat" w:eastAsia="SimSun" w:hAnsi="GHEA Grapalat" w:cstheme="minorHAnsi"/>
          <w:bCs/>
          <w:lang w:eastAsia="ja-JP"/>
        </w:rPr>
      </w:pPr>
      <w:r w:rsidRPr="00091CFF">
        <w:rPr>
          <w:rFonts w:ascii="GHEA Grapalat" w:eastAsia="SimSun" w:hAnsi="GHEA Grapalat" w:cstheme="minorHAnsi"/>
          <w:bCs/>
          <w:lang w:eastAsia="ja-JP"/>
        </w:rPr>
        <w:t>կանաչ վարկերի ներգրավում և կանաչ պարտատոմսերի թողարկում,</w:t>
      </w:r>
    </w:p>
    <w:p w14:paraId="64C10641" w14:textId="70E37BBA" w:rsidR="00EE5B6D" w:rsidRPr="00091CFF" w:rsidRDefault="00EE5B6D">
      <w:pPr>
        <w:pStyle w:val="BodyText"/>
        <w:numPr>
          <w:ilvl w:val="0"/>
          <w:numId w:val="7"/>
        </w:numPr>
        <w:spacing w:before="120" w:after="120"/>
        <w:ind w:left="714" w:right="363" w:hanging="357"/>
        <w:jc w:val="both"/>
        <w:rPr>
          <w:rFonts w:ascii="GHEA Grapalat" w:eastAsia="SimSun" w:hAnsi="GHEA Grapalat" w:cstheme="minorHAnsi"/>
          <w:bCs/>
          <w:lang w:eastAsia="ja-JP"/>
        </w:rPr>
      </w:pPr>
      <w:r w:rsidRPr="00091CFF">
        <w:rPr>
          <w:rFonts w:ascii="GHEA Grapalat" w:eastAsia="SimSun" w:hAnsi="GHEA Grapalat" w:cstheme="minorHAnsi"/>
          <w:bCs/>
          <w:lang w:eastAsia="ja-JP"/>
        </w:rPr>
        <w:t>ածխածնի շուկա՝ երաշխիքների տրամադրում առ այն, որ քաղաքա</w:t>
      </w:r>
      <w:r w:rsidR="00557C70" w:rsidRPr="00091CFF">
        <w:rPr>
          <w:rFonts w:ascii="GHEA Grapalat" w:eastAsia="SimSun" w:hAnsi="GHEA Grapalat" w:cstheme="minorHAnsi"/>
          <w:bCs/>
          <w:lang w:eastAsia="ja-JP"/>
        </w:rPr>
        <w:softHyphen/>
      </w:r>
      <w:r w:rsidRPr="00091CFF">
        <w:rPr>
          <w:rFonts w:ascii="GHEA Grapalat" w:eastAsia="SimSun" w:hAnsi="GHEA Grapalat" w:cstheme="minorHAnsi"/>
          <w:bCs/>
          <w:lang w:eastAsia="ja-JP"/>
        </w:rPr>
        <w:t>կա</w:t>
      </w:r>
      <w:r w:rsidR="00557C70" w:rsidRPr="00091CFF">
        <w:rPr>
          <w:rFonts w:ascii="GHEA Grapalat" w:eastAsia="SimSun" w:hAnsi="GHEA Grapalat" w:cstheme="minorHAnsi"/>
          <w:bCs/>
          <w:lang w:eastAsia="ja-JP"/>
        </w:rPr>
        <w:softHyphen/>
      </w:r>
      <w:r w:rsidRPr="00091CFF">
        <w:rPr>
          <w:rFonts w:ascii="GHEA Grapalat" w:eastAsia="SimSun" w:hAnsi="GHEA Grapalat" w:cstheme="minorHAnsi"/>
          <w:bCs/>
          <w:lang w:eastAsia="ja-JP"/>
        </w:rPr>
        <w:t>նու</w:t>
      </w:r>
      <w:r w:rsidR="00557C70" w:rsidRPr="00091CFF">
        <w:rPr>
          <w:rFonts w:ascii="GHEA Grapalat" w:eastAsia="SimSun" w:hAnsi="GHEA Grapalat" w:cstheme="minorHAnsi"/>
          <w:bCs/>
          <w:lang w:eastAsia="ja-JP"/>
        </w:rPr>
        <w:softHyphen/>
      </w:r>
      <w:r w:rsidRPr="00091CFF">
        <w:rPr>
          <w:rFonts w:ascii="GHEA Grapalat" w:eastAsia="SimSun" w:hAnsi="GHEA Grapalat" w:cstheme="minorHAnsi"/>
          <w:bCs/>
          <w:lang w:eastAsia="ja-JP"/>
        </w:rPr>
        <w:t>թյան միջոցառումները կշարունակեն բավականին բարձր պահել ածխածնի գները:</w:t>
      </w:r>
    </w:p>
    <w:p w14:paraId="42F08E6A" w14:textId="448D0B35" w:rsidR="004C3CAF" w:rsidRPr="00091CFF" w:rsidRDefault="004C3CAF" w:rsidP="004C3CAF">
      <w:pPr>
        <w:spacing w:line="276" w:lineRule="auto"/>
        <w:rPr>
          <w:sz w:val="24"/>
          <w:szCs w:val="24"/>
        </w:rPr>
      </w:pPr>
    </w:p>
    <w:p w14:paraId="78803EFD" w14:textId="0CF3FDED" w:rsidR="00EE5B6D" w:rsidRPr="00091CFF" w:rsidRDefault="004D25FA">
      <w:pPr>
        <w:pStyle w:val="Heading2"/>
        <w:numPr>
          <w:ilvl w:val="1"/>
          <w:numId w:val="4"/>
        </w:numPr>
        <w:rPr>
          <w:sz w:val="24"/>
          <w:szCs w:val="24"/>
        </w:rPr>
      </w:pPr>
      <w:bookmarkStart w:id="12" w:name="_Toc120102497"/>
      <w:r w:rsidRPr="00091CFF">
        <w:rPr>
          <w:sz w:val="24"/>
          <w:szCs w:val="24"/>
        </w:rPr>
        <w:lastRenderedPageBreak/>
        <w:t xml:space="preserve">ԾՐԱԳԻՐ 5. </w:t>
      </w:r>
      <w:r w:rsidR="00EE5B6D" w:rsidRPr="00091CFF">
        <w:rPr>
          <w:sz w:val="24"/>
          <w:szCs w:val="24"/>
        </w:rPr>
        <w:t>ԷԼԵԿՏՐԱԿԱՆ ՇԱՐԺԻՉՈՎ ՏՐԱՆՍՊՈՐՏԱՅԻՆ ՄԻՋՈՑՆԵՐԻ</w:t>
      </w:r>
      <w:r w:rsidR="004045BC" w:rsidRPr="00091CFF">
        <w:rPr>
          <w:sz w:val="24"/>
          <w:szCs w:val="24"/>
        </w:rPr>
        <w:t xml:space="preserve"> (ԷՏՄ)</w:t>
      </w:r>
      <w:r w:rsidR="00EE5B6D" w:rsidRPr="00091CFF">
        <w:rPr>
          <w:sz w:val="24"/>
          <w:szCs w:val="24"/>
        </w:rPr>
        <w:t xml:space="preserve"> ԼԻՑՔԱՎՈՐՄԱՆ ԿԱՅԱՆՆԵՐԻ ՑԱՆՑԻ ՍՏԵՂԾՈՒՄ</w:t>
      </w:r>
      <w:bookmarkEnd w:id="12"/>
    </w:p>
    <w:p w14:paraId="1866B2D7" w14:textId="66ADDC74" w:rsidR="00EE5B6D" w:rsidRPr="00091CFF" w:rsidRDefault="00DC4E9A">
      <w:pPr>
        <w:pStyle w:val="ListParagraph"/>
        <w:numPr>
          <w:ilvl w:val="0"/>
          <w:numId w:val="6"/>
        </w:numPr>
        <w:tabs>
          <w:tab w:val="left" w:pos="426"/>
        </w:tabs>
        <w:spacing w:before="200" w:after="200"/>
        <w:ind w:left="0" w:firstLine="0"/>
        <w:contextualSpacing w:val="0"/>
        <w:rPr>
          <w:rFonts w:ascii="GHEA Grapalat" w:eastAsiaTheme="minorEastAsia" w:hAnsi="GHEA Grapalat" w:cs="Calibri"/>
          <w:bCs w:val="0"/>
          <w:szCs w:val="24"/>
          <w:lang w:eastAsia="hy-AM" w:bidi="hy-AM"/>
        </w:rPr>
      </w:pPr>
      <w:r w:rsidRPr="00091CFF">
        <w:rPr>
          <w:rFonts w:ascii="GHEA Grapalat" w:eastAsiaTheme="minorEastAsia" w:hAnsi="GHEA Grapalat" w:cs="Calibri"/>
          <w:bCs w:val="0"/>
          <w:szCs w:val="24"/>
          <w:lang w:eastAsia="hy-AM" w:bidi="hy-AM"/>
        </w:rPr>
        <w:t>Էլեկտրական շարժիչով մեքենաների ներմուծ</w:t>
      </w:r>
      <w:r w:rsidR="00F74B3B" w:rsidRPr="00091CFF">
        <w:rPr>
          <w:rFonts w:ascii="GHEA Grapalat" w:eastAsiaTheme="minorEastAsia" w:hAnsi="GHEA Grapalat" w:cs="Calibri"/>
          <w:bCs w:val="0"/>
          <w:szCs w:val="24"/>
          <w:lang w:eastAsia="hy-AM" w:bidi="hy-AM"/>
        </w:rPr>
        <w:t>ումը և օտարումն</w:t>
      </w:r>
      <w:r w:rsidRPr="00091CFF">
        <w:rPr>
          <w:rFonts w:ascii="GHEA Grapalat" w:eastAsiaTheme="minorEastAsia" w:hAnsi="GHEA Grapalat" w:cs="Calibri"/>
          <w:bCs w:val="0"/>
          <w:szCs w:val="24"/>
          <w:lang w:eastAsia="hy-AM" w:bidi="hy-AM"/>
        </w:rPr>
        <w:t xml:space="preserve"> առանց ավելաց</w:t>
      </w:r>
      <w:r w:rsidR="004045BC" w:rsidRPr="00091CFF">
        <w:rPr>
          <w:rFonts w:ascii="GHEA Grapalat" w:eastAsiaTheme="minorEastAsia" w:hAnsi="GHEA Grapalat" w:cs="Calibri"/>
          <w:bCs w:val="0"/>
          <w:szCs w:val="24"/>
          <w:lang w:eastAsia="hy-AM" w:bidi="hy-AM"/>
        </w:rPr>
        <w:softHyphen/>
      </w:r>
      <w:r w:rsidRPr="00091CFF">
        <w:rPr>
          <w:rFonts w:ascii="GHEA Grapalat" w:eastAsiaTheme="minorEastAsia" w:hAnsi="GHEA Grapalat" w:cs="Calibri"/>
          <w:bCs w:val="0"/>
          <w:szCs w:val="24"/>
          <w:lang w:eastAsia="hy-AM" w:bidi="hy-AM"/>
        </w:rPr>
        <w:t>ված արժեքի հարկի վկայում է Կառավարության՝ էլեկտրական շարժիչով մեքե</w:t>
      </w:r>
      <w:r w:rsidR="004045BC" w:rsidRPr="00091CFF">
        <w:rPr>
          <w:rFonts w:ascii="GHEA Grapalat" w:eastAsiaTheme="minorEastAsia" w:hAnsi="GHEA Grapalat" w:cs="Calibri"/>
          <w:bCs w:val="0"/>
          <w:szCs w:val="24"/>
          <w:lang w:eastAsia="hy-AM" w:bidi="hy-AM"/>
        </w:rPr>
        <w:softHyphen/>
      </w:r>
      <w:r w:rsidRPr="00091CFF">
        <w:rPr>
          <w:rFonts w:ascii="GHEA Grapalat" w:eastAsiaTheme="minorEastAsia" w:hAnsi="GHEA Grapalat" w:cs="Calibri"/>
          <w:bCs w:val="0"/>
          <w:szCs w:val="24"/>
          <w:lang w:eastAsia="hy-AM" w:bidi="hy-AM"/>
        </w:rPr>
        <w:t>նա</w:t>
      </w:r>
      <w:r w:rsidR="004045BC" w:rsidRPr="00091CFF">
        <w:rPr>
          <w:rFonts w:ascii="GHEA Grapalat" w:eastAsiaTheme="minorEastAsia" w:hAnsi="GHEA Grapalat" w:cs="Calibri"/>
          <w:bCs w:val="0"/>
          <w:szCs w:val="24"/>
          <w:lang w:eastAsia="hy-AM" w:bidi="hy-AM"/>
        </w:rPr>
        <w:softHyphen/>
      </w:r>
      <w:r w:rsidRPr="00091CFF">
        <w:rPr>
          <w:rFonts w:ascii="GHEA Grapalat" w:eastAsiaTheme="minorEastAsia" w:hAnsi="GHEA Grapalat" w:cs="Calibri"/>
          <w:bCs w:val="0"/>
          <w:szCs w:val="24"/>
          <w:lang w:eastAsia="hy-AM" w:bidi="hy-AM"/>
        </w:rPr>
        <w:t>ների օգտագործումը Հայաստանում խթանելու նպատակադրումը: Էլեկտրական շարժիչով մեքենաների լիցքավորման կայանի տեղադրման արժեքը ներառում է ենթակա</w:t>
      </w:r>
      <w:r w:rsidR="004045BC" w:rsidRPr="00091CFF">
        <w:rPr>
          <w:rFonts w:ascii="GHEA Grapalat" w:eastAsiaTheme="minorEastAsia" w:hAnsi="GHEA Grapalat" w:cs="Calibri"/>
          <w:bCs w:val="0"/>
          <w:szCs w:val="24"/>
          <w:lang w:eastAsia="hy-AM" w:bidi="hy-AM"/>
        </w:rPr>
        <w:softHyphen/>
      </w:r>
      <w:r w:rsidRPr="00091CFF">
        <w:rPr>
          <w:rFonts w:ascii="GHEA Grapalat" w:eastAsiaTheme="minorEastAsia" w:hAnsi="GHEA Grapalat" w:cs="Calibri"/>
          <w:bCs w:val="0"/>
          <w:szCs w:val="24"/>
          <w:lang w:eastAsia="hy-AM" w:bidi="hy-AM"/>
        </w:rPr>
        <w:t>ռուց</w:t>
      </w:r>
      <w:r w:rsidR="004045BC" w:rsidRPr="00091CFF">
        <w:rPr>
          <w:rFonts w:ascii="GHEA Grapalat" w:eastAsiaTheme="minorEastAsia" w:hAnsi="GHEA Grapalat" w:cs="Calibri"/>
          <w:bCs w:val="0"/>
          <w:szCs w:val="24"/>
          <w:lang w:eastAsia="hy-AM" w:bidi="hy-AM"/>
        </w:rPr>
        <w:softHyphen/>
      </w:r>
      <w:r w:rsidRPr="00091CFF">
        <w:rPr>
          <w:rFonts w:ascii="GHEA Grapalat" w:eastAsiaTheme="minorEastAsia" w:hAnsi="GHEA Grapalat" w:cs="Calibri"/>
          <w:bCs w:val="0"/>
          <w:szCs w:val="24"/>
          <w:lang w:eastAsia="hy-AM" w:bidi="hy-AM"/>
        </w:rPr>
        <w:t>վածքային և լիցքավորիչի ծախսերը: Որպես տարբերակ՝ առաջարկվում է դիտարկել արագ լիցքավորման կայանները:</w:t>
      </w:r>
    </w:p>
    <w:p w14:paraId="6C9ECF98" w14:textId="3104451E" w:rsidR="00EE5B6D" w:rsidRPr="00091CFF" w:rsidRDefault="00954442">
      <w:pPr>
        <w:pStyle w:val="ListParagraph"/>
        <w:numPr>
          <w:ilvl w:val="0"/>
          <w:numId w:val="6"/>
        </w:numPr>
        <w:tabs>
          <w:tab w:val="left" w:pos="426"/>
        </w:tabs>
        <w:spacing w:before="200" w:after="200"/>
        <w:ind w:left="0" w:firstLine="0"/>
        <w:contextualSpacing w:val="0"/>
        <w:rPr>
          <w:rFonts w:ascii="GHEA Grapalat" w:eastAsiaTheme="minorEastAsia" w:hAnsi="GHEA Grapalat" w:cs="Calibri"/>
          <w:bCs w:val="0"/>
          <w:szCs w:val="24"/>
          <w:lang w:eastAsia="hy-AM" w:bidi="hy-AM"/>
        </w:rPr>
      </w:pPr>
      <w:r w:rsidRPr="00091CFF">
        <w:rPr>
          <w:rFonts w:ascii="GHEA Grapalat" w:eastAsiaTheme="minorEastAsia" w:hAnsi="GHEA Grapalat" w:cs="Calibri"/>
          <w:bCs w:val="0"/>
          <w:szCs w:val="24"/>
          <w:lang w:eastAsia="hy-AM" w:bidi="hy-AM"/>
        </w:rPr>
        <w:t>Է</w:t>
      </w:r>
      <w:r w:rsidR="00DC4E9A" w:rsidRPr="00091CFF">
        <w:rPr>
          <w:rFonts w:ascii="GHEA Grapalat" w:eastAsiaTheme="minorEastAsia" w:hAnsi="GHEA Grapalat" w:cs="Calibri"/>
          <w:bCs w:val="0"/>
          <w:szCs w:val="24"/>
          <w:lang w:eastAsia="hy-AM" w:bidi="hy-AM"/>
        </w:rPr>
        <w:t>լեկտրական շարժիչով տրանսպորտային միջոցների լիցքավորման կայանների տեղադր</w:t>
      </w:r>
      <w:r w:rsidRPr="00091CFF">
        <w:rPr>
          <w:rFonts w:ascii="GHEA Grapalat" w:eastAsiaTheme="minorEastAsia" w:hAnsi="GHEA Grapalat" w:cs="Calibri"/>
          <w:bCs w:val="0"/>
          <w:szCs w:val="24"/>
          <w:lang w:eastAsia="hy-AM" w:bidi="hy-AM"/>
        </w:rPr>
        <w:softHyphen/>
      </w:r>
      <w:r w:rsidR="00DC4E9A" w:rsidRPr="00091CFF">
        <w:rPr>
          <w:rFonts w:ascii="GHEA Grapalat" w:eastAsiaTheme="minorEastAsia" w:hAnsi="GHEA Grapalat" w:cs="Calibri"/>
          <w:bCs w:val="0"/>
          <w:szCs w:val="24"/>
          <w:lang w:eastAsia="hy-AM" w:bidi="hy-AM"/>
        </w:rPr>
        <w:t>ման նախագիծը ներառում է լիցքավորման 1050 կայանի տեղադրում: Միջպե</w:t>
      </w:r>
      <w:r w:rsidRPr="00091CFF">
        <w:rPr>
          <w:rFonts w:ascii="GHEA Grapalat" w:eastAsiaTheme="minorEastAsia" w:hAnsi="GHEA Grapalat" w:cs="Calibri"/>
          <w:bCs w:val="0"/>
          <w:szCs w:val="24"/>
          <w:lang w:eastAsia="hy-AM" w:bidi="hy-AM"/>
        </w:rPr>
        <w:softHyphen/>
      </w:r>
      <w:r w:rsidR="00DC4E9A" w:rsidRPr="00091CFF">
        <w:rPr>
          <w:rFonts w:ascii="GHEA Grapalat" w:eastAsiaTheme="minorEastAsia" w:hAnsi="GHEA Grapalat" w:cs="Calibri"/>
          <w:bCs w:val="0"/>
          <w:szCs w:val="24"/>
          <w:lang w:eastAsia="hy-AM" w:bidi="hy-AM"/>
        </w:rPr>
        <w:t>տա</w:t>
      </w:r>
      <w:r w:rsidR="00E2657B" w:rsidRPr="00091CFF">
        <w:rPr>
          <w:rFonts w:ascii="GHEA Grapalat" w:eastAsiaTheme="minorEastAsia" w:hAnsi="GHEA Grapalat" w:cs="Calibri"/>
          <w:bCs w:val="0"/>
          <w:szCs w:val="24"/>
          <w:lang w:eastAsia="hy-AM" w:bidi="hy-AM"/>
        </w:rPr>
        <w:softHyphen/>
      </w:r>
      <w:r w:rsidRPr="00091CFF">
        <w:rPr>
          <w:rFonts w:ascii="GHEA Grapalat" w:eastAsiaTheme="minorEastAsia" w:hAnsi="GHEA Grapalat" w:cs="Calibri"/>
          <w:bCs w:val="0"/>
          <w:szCs w:val="24"/>
          <w:lang w:eastAsia="hy-AM" w:bidi="hy-AM"/>
        </w:rPr>
        <w:softHyphen/>
      </w:r>
      <w:r w:rsidR="00DC4E9A" w:rsidRPr="00091CFF">
        <w:rPr>
          <w:rFonts w:ascii="GHEA Grapalat" w:eastAsiaTheme="minorEastAsia" w:hAnsi="GHEA Grapalat" w:cs="Calibri"/>
          <w:bCs w:val="0"/>
          <w:szCs w:val="24"/>
          <w:lang w:eastAsia="hy-AM" w:bidi="hy-AM"/>
        </w:rPr>
        <w:t>կան ճանապարհների</w:t>
      </w:r>
      <w:r w:rsidRPr="00091CFF">
        <w:rPr>
          <w:rFonts w:ascii="GHEA Grapalat" w:eastAsiaTheme="minorEastAsia" w:hAnsi="GHEA Grapalat" w:cs="Calibri"/>
          <w:bCs w:val="0"/>
          <w:szCs w:val="24"/>
          <w:lang w:eastAsia="hy-AM" w:bidi="hy-AM"/>
        </w:rPr>
        <w:t>ն</w:t>
      </w:r>
      <w:r w:rsidR="00DC4E9A" w:rsidRPr="00091CFF">
        <w:rPr>
          <w:rFonts w:ascii="GHEA Grapalat" w:eastAsiaTheme="minorEastAsia" w:hAnsi="GHEA Grapalat" w:cs="Calibri"/>
          <w:bCs w:val="0"/>
          <w:szCs w:val="24"/>
          <w:lang w:eastAsia="hy-AM" w:bidi="hy-AM"/>
        </w:rPr>
        <w:t xml:space="preserve"> </w:t>
      </w:r>
      <w:r w:rsidRPr="00091CFF">
        <w:rPr>
          <w:rFonts w:ascii="GHEA Grapalat" w:eastAsiaTheme="minorEastAsia" w:hAnsi="GHEA Grapalat" w:cs="Calibri"/>
          <w:bCs w:val="0"/>
          <w:szCs w:val="24"/>
          <w:lang w:eastAsia="hy-AM" w:bidi="hy-AM"/>
        </w:rPr>
        <w:t xml:space="preserve">առաջարկվում է տեղադրել </w:t>
      </w:r>
      <w:r w:rsidR="00DC4E9A" w:rsidRPr="00091CFF">
        <w:rPr>
          <w:rFonts w:ascii="GHEA Grapalat" w:eastAsiaTheme="minorEastAsia" w:hAnsi="GHEA Grapalat" w:cs="Calibri"/>
          <w:bCs w:val="0"/>
          <w:szCs w:val="24"/>
          <w:lang w:eastAsia="hy-AM" w:bidi="hy-AM"/>
        </w:rPr>
        <w:t xml:space="preserve">140 կայան, իսկ </w:t>
      </w:r>
      <w:r w:rsidR="00E2657B" w:rsidRPr="00091CFF">
        <w:rPr>
          <w:rFonts w:ascii="GHEA Grapalat" w:eastAsiaTheme="minorEastAsia" w:hAnsi="GHEA Grapalat" w:cs="Calibri"/>
          <w:bCs w:val="0"/>
          <w:szCs w:val="24"/>
          <w:lang w:eastAsia="hy-AM" w:bidi="hy-AM"/>
        </w:rPr>
        <w:t>հանրապե</w:t>
      </w:r>
      <w:r w:rsidR="00E2657B" w:rsidRPr="00091CFF">
        <w:rPr>
          <w:rFonts w:ascii="GHEA Grapalat" w:eastAsiaTheme="minorEastAsia" w:hAnsi="GHEA Grapalat" w:cs="Calibri"/>
          <w:bCs w:val="0"/>
          <w:szCs w:val="24"/>
          <w:lang w:eastAsia="hy-AM" w:bidi="hy-AM"/>
        </w:rPr>
        <w:softHyphen/>
      </w:r>
      <w:r w:rsidR="00DC4E9A" w:rsidRPr="00091CFF">
        <w:rPr>
          <w:rFonts w:ascii="GHEA Grapalat" w:eastAsiaTheme="minorEastAsia" w:hAnsi="GHEA Grapalat" w:cs="Calibri"/>
          <w:bCs w:val="0"/>
          <w:szCs w:val="24"/>
          <w:lang w:eastAsia="hy-AM" w:bidi="hy-AM"/>
        </w:rPr>
        <w:t>տա</w:t>
      </w:r>
      <w:r w:rsidR="00E2657B" w:rsidRPr="00091CFF">
        <w:rPr>
          <w:rFonts w:ascii="GHEA Grapalat" w:eastAsiaTheme="minorEastAsia" w:hAnsi="GHEA Grapalat" w:cs="Calibri"/>
          <w:bCs w:val="0"/>
          <w:szCs w:val="24"/>
          <w:lang w:eastAsia="hy-AM" w:bidi="hy-AM"/>
        </w:rPr>
        <w:softHyphen/>
      </w:r>
      <w:r w:rsidR="00DC4E9A" w:rsidRPr="00091CFF">
        <w:rPr>
          <w:rFonts w:ascii="GHEA Grapalat" w:eastAsiaTheme="minorEastAsia" w:hAnsi="GHEA Grapalat" w:cs="Calibri"/>
          <w:bCs w:val="0"/>
          <w:szCs w:val="24"/>
          <w:lang w:eastAsia="hy-AM" w:bidi="hy-AM"/>
        </w:rPr>
        <w:t>կան ճանա</w:t>
      </w:r>
      <w:r w:rsidRPr="00091CFF">
        <w:rPr>
          <w:rFonts w:ascii="GHEA Grapalat" w:eastAsiaTheme="minorEastAsia" w:hAnsi="GHEA Grapalat" w:cs="Calibri"/>
          <w:bCs w:val="0"/>
          <w:szCs w:val="24"/>
          <w:lang w:eastAsia="hy-AM" w:bidi="hy-AM"/>
        </w:rPr>
        <w:softHyphen/>
      </w:r>
      <w:r w:rsidR="00DC4E9A" w:rsidRPr="00091CFF">
        <w:rPr>
          <w:rFonts w:ascii="GHEA Grapalat" w:eastAsiaTheme="minorEastAsia" w:hAnsi="GHEA Grapalat" w:cs="Calibri"/>
          <w:bCs w:val="0"/>
          <w:szCs w:val="24"/>
          <w:lang w:eastAsia="hy-AM" w:bidi="hy-AM"/>
        </w:rPr>
        <w:t>պարհների 160 կայան: Հայաստանի բոլոր մարզերում պետք է տեղադրվի լիցքա</w:t>
      </w:r>
      <w:r w:rsidRPr="00091CFF">
        <w:rPr>
          <w:rFonts w:ascii="GHEA Grapalat" w:eastAsiaTheme="minorEastAsia" w:hAnsi="GHEA Grapalat" w:cs="Calibri"/>
          <w:bCs w:val="0"/>
          <w:szCs w:val="24"/>
          <w:lang w:eastAsia="hy-AM" w:bidi="hy-AM"/>
        </w:rPr>
        <w:softHyphen/>
      </w:r>
      <w:r w:rsidR="00DC4E9A" w:rsidRPr="00091CFF">
        <w:rPr>
          <w:rFonts w:ascii="GHEA Grapalat" w:eastAsiaTheme="minorEastAsia" w:hAnsi="GHEA Grapalat" w:cs="Calibri"/>
          <w:bCs w:val="0"/>
          <w:szCs w:val="24"/>
          <w:lang w:eastAsia="hy-AM" w:bidi="hy-AM"/>
        </w:rPr>
        <w:t>վոր</w:t>
      </w:r>
      <w:r w:rsidRPr="00091CFF">
        <w:rPr>
          <w:rFonts w:ascii="GHEA Grapalat" w:eastAsiaTheme="minorEastAsia" w:hAnsi="GHEA Grapalat" w:cs="Calibri"/>
          <w:bCs w:val="0"/>
          <w:szCs w:val="24"/>
          <w:lang w:eastAsia="hy-AM" w:bidi="hy-AM"/>
        </w:rPr>
        <w:softHyphen/>
      </w:r>
      <w:r w:rsidR="00DC4E9A" w:rsidRPr="00091CFF">
        <w:rPr>
          <w:rFonts w:ascii="GHEA Grapalat" w:eastAsiaTheme="minorEastAsia" w:hAnsi="GHEA Grapalat" w:cs="Calibri"/>
          <w:bCs w:val="0"/>
          <w:szCs w:val="24"/>
          <w:lang w:eastAsia="hy-AM" w:bidi="hy-AM"/>
        </w:rPr>
        <w:t>ման 750 կայան: Այս թիվը կապահովի լիցքավորման առնվազն 250 կայանի հասանե</w:t>
      </w:r>
      <w:r w:rsidRPr="00091CFF">
        <w:rPr>
          <w:rFonts w:ascii="GHEA Grapalat" w:eastAsiaTheme="minorEastAsia" w:hAnsi="GHEA Grapalat" w:cs="Calibri"/>
          <w:bCs w:val="0"/>
          <w:szCs w:val="24"/>
          <w:lang w:eastAsia="hy-AM" w:bidi="hy-AM"/>
        </w:rPr>
        <w:softHyphen/>
      </w:r>
      <w:r w:rsidR="00DC4E9A" w:rsidRPr="00091CFF">
        <w:rPr>
          <w:rFonts w:ascii="GHEA Grapalat" w:eastAsiaTheme="minorEastAsia" w:hAnsi="GHEA Grapalat" w:cs="Calibri"/>
          <w:bCs w:val="0"/>
          <w:szCs w:val="24"/>
          <w:lang w:eastAsia="hy-AM" w:bidi="hy-AM"/>
        </w:rPr>
        <w:t>լիու</w:t>
      </w:r>
      <w:r w:rsidRPr="00091CFF">
        <w:rPr>
          <w:rFonts w:ascii="GHEA Grapalat" w:eastAsiaTheme="minorEastAsia" w:hAnsi="GHEA Grapalat" w:cs="Calibri"/>
          <w:bCs w:val="0"/>
          <w:szCs w:val="24"/>
          <w:lang w:eastAsia="hy-AM" w:bidi="hy-AM"/>
        </w:rPr>
        <w:softHyphen/>
      </w:r>
      <w:r w:rsidR="00DC4E9A" w:rsidRPr="00091CFF">
        <w:rPr>
          <w:rFonts w:ascii="GHEA Grapalat" w:eastAsiaTheme="minorEastAsia" w:hAnsi="GHEA Grapalat" w:cs="Calibri"/>
          <w:bCs w:val="0"/>
          <w:szCs w:val="24"/>
          <w:lang w:eastAsia="hy-AM" w:bidi="hy-AM"/>
        </w:rPr>
        <w:t>թյուն յուրաքանչյուր մեկ միլիոն բնակչի համար:</w:t>
      </w:r>
      <w:r w:rsidRPr="00091CFF">
        <w:rPr>
          <w:rFonts w:ascii="GHEA Grapalat" w:eastAsiaTheme="minorEastAsia" w:hAnsi="GHEA Grapalat" w:cs="Calibri"/>
          <w:bCs w:val="0"/>
          <w:szCs w:val="24"/>
          <w:lang w:eastAsia="hy-AM" w:bidi="hy-AM"/>
        </w:rPr>
        <w:t xml:space="preserve"> Կ</w:t>
      </w:r>
      <w:r w:rsidR="00DC4E9A" w:rsidRPr="00091CFF">
        <w:rPr>
          <w:rFonts w:ascii="GHEA Grapalat" w:eastAsiaTheme="minorEastAsia" w:hAnsi="GHEA Grapalat" w:cs="Calibri"/>
          <w:bCs w:val="0"/>
          <w:szCs w:val="24"/>
          <w:lang w:eastAsia="hy-AM" w:bidi="hy-AM"/>
        </w:rPr>
        <w:t>այանների այս թվի դեպ</w:t>
      </w:r>
      <w:r w:rsidRPr="00091CFF">
        <w:rPr>
          <w:rFonts w:ascii="GHEA Grapalat" w:eastAsiaTheme="minorEastAsia" w:hAnsi="GHEA Grapalat" w:cs="Calibri"/>
          <w:bCs w:val="0"/>
          <w:szCs w:val="24"/>
          <w:lang w:eastAsia="hy-AM" w:bidi="hy-AM"/>
        </w:rPr>
        <w:softHyphen/>
      </w:r>
      <w:r w:rsidR="00DC4E9A" w:rsidRPr="00091CFF">
        <w:rPr>
          <w:rFonts w:ascii="GHEA Grapalat" w:eastAsiaTheme="minorEastAsia" w:hAnsi="GHEA Grapalat" w:cs="Calibri"/>
          <w:bCs w:val="0"/>
          <w:szCs w:val="24"/>
          <w:lang w:eastAsia="hy-AM" w:bidi="hy-AM"/>
        </w:rPr>
        <w:t>քում մայրուղի</w:t>
      </w:r>
      <w:r w:rsidRPr="00091CFF">
        <w:rPr>
          <w:rFonts w:ascii="GHEA Grapalat" w:eastAsiaTheme="minorEastAsia" w:hAnsi="GHEA Grapalat" w:cs="Calibri"/>
          <w:bCs w:val="0"/>
          <w:szCs w:val="24"/>
          <w:lang w:eastAsia="hy-AM" w:bidi="hy-AM"/>
        </w:rPr>
        <w:softHyphen/>
      </w:r>
      <w:r w:rsidR="00DC4E9A" w:rsidRPr="00091CFF">
        <w:rPr>
          <w:rFonts w:ascii="GHEA Grapalat" w:eastAsiaTheme="minorEastAsia" w:hAnsi="GHEA Grapalat" w:cs="Calibri"/>
          <w:bCs w:val="0"/>
          <w:szCs w:val="24"/>
          <w:lang w:eastAsia="hy-AM" w:bidi="hy-AM"/>
        </w:rPr>
        <w:t>ների երկայնքով յուրաքանչյուր 25 կմ միջակայքում տեղակայված կլինի երկու կայան:</w:t>
      </w:r>
    </w:p>
    <w:p w14:paraId="6D5859F4" w14:textId="77777777" w:rsidR="00954442" w:rsidRPr="00091CFF" w:rsidRDefault="00954442">
      <w:pPr>
        <w:pStyle w:val="ListParagraph"/>
        <w:numPr>
          <w:ilvl w:val="0"/>
          <w:numId w:val="6"/>
        </w:numPr>
        <w:tabs>
          <w:tab w:val="left" w:pos="426"/>
        </w:tabs>
        <w:spacing w:before="200" w:after="200"/>
        <w:ind w:left="0" w:firstLine="0"/>
        <w:contextualSpacing w:val="0"/>
        <w:rPr>
          <w:rFonts w:ascii="GHEA Grapalat" w:eastAsiaTheme="minorEastAsia" w:hAnsi="GHEA Grapalat" w:cs="Calibri"/>
          <w:bCs w:val="0"/>
          <w:szCs w:val="24"/>
          <w:lang w:eastAsia="hy-AM" w:bidi="hy-AM"/>
        </w:rPr>
      </w:pPr>
      <w:r w:rsidRPr="00091CFF">
        <w:rPr>
          <w:rFonts w:ascii="GHEA Grapalat" w:eastAsiaTheme="minorEastAsia" w:hAnsi="GHEA Grapalat" w:cs="Calibri"/>
          <w:bCs w:val="0"/>
          <w:szCs w:val="24"/>
          <w:lang w:eastAsia="hy-AM" w:bidi="hy-AM"/>
        </w:rPr>
        <w:t>Ծրագրի մեկնարկի և իրականացման նպատակով Կառավարության կողմից հնարավոր գործողությունները ներառում են.</w:t>
      </w:r>
    </w:p>
    <w:p w14:paraId="2F37BAD0" w14:textId="4F4FB86D" w:rsidR="00954442" w:rsidRPr="00091CFF" w:rsidRDefault="00954442">
      <w:pPr>
        <w:pStyle w:val="BodyText"/>
        <w:numPr>
          <w:ilvl w:val="0"/>
          <w:numId w:val="7"/>
        </w:numPr>
        <w:spacing w:before="120" w:after="120"/>
        <w:ind w:left="714" w:right="363" w:hanging="357"/>
        <w:jc w:val="both"/>
        <w:rPr>
          <w:rFonts w:ascii="GHEA Grapalat" w:eastAsia="SimSun" w:hAnsi="GHEA Grapalat" w:cstheme="minorHAnsi"/>
          <w:bCs/>
          <w:lang w:eastAsia="ja-JP"/>
        </w:rPr>
      </w:pPr>
      <w:r w:rsidRPr="00091CFF">
        <w:rPr>
          <w:rFonts w:ascii="GHEA Grapalat" w:eastAsia="SimSun" w:hAnsi="GHEA Grapalat" w:cstheme="minorHAnsi"/>
          <w:bCs/>
          <w:lang w:eastAsia="ja-JP"/>
        </w:rPr>
        <w:t>կարիքների գնահատման և իրավիճակային վերլուծությ</w:t>
      </w:r>
      <w:r w:rsidR="00D2510C" w:rsidRPr="00091CFF">
        <w:rPr>
          <w:rFonts w:ascii="GHEA Grapalat" w:eastAsia="SimSun" w:hAnsi="GHEA Grapalat" w:cstheme="minorHAnsi"/>
          <w:bCs/>
          <w:lang w:eastAsia="ja-JP"/>
        </w:rPr>
        <w:t>ա</w:t>
      </w:r>
      <w:r w:rsidRPr="00091CFF">
        <w:rPr>
          <w:rFonts w:ascii="GHEA Grapalat" w:eastAsia="SimSun" w:hAnsi="GHEA Grapalat" w:cstheme="minorHAnsi"/>
          <w:bCs/>
          <w:lang w:eastAsia="ja-JP"/>
        </w:rPr>
        <w:t xml:space="preserve">ն </w:t>
      </w:r>
      <w:r w:rsidR="00D2510C" w:rsidRPr="00091CFF">
        <w:rPr>
          <w:rFonts w:ascii="GHEA Grapalat" w:eastAsia="SimSun" w:hAnsi="GHEA Grapalat" w:cstheme="minorHAnsi"/>
          <w:bCs/>
          <w:lang w:eastAsia="ja-JP"/>
        </w:rPr>
        <w:t>ի</w:t>
      </w:r>
      <w:r w:rsidRPr="00091CFF">
        <w:rPr>
          <w:rFonts w:ascii="GHEA Grapalat" w:eastAsia="SimSun" w:hAnsi="GHEA Grapalat" w:cstheme="minorHAnsi"/>
          <w:bCs/>
          <w:lang w:eastAsia="ja-JP"/>
        </w:rPr>
        <w:t>րականաց</w:t>
      </w:r>
      <w:r w:rsidR="00D2510C" w:rsidRPr="00091CFF">
        <w:rPr>
          <w:rFonts w:ascii="GHEA Grapalat" w:eastAsia="SimSun" w:hAnsi="GHEA Grapalat" w:cstheme="minorHAnsi"/>
          <w:bCs/>
          <w:lang w:eastAsia="ja-JP"/>
        </w:rPr>
        <w:t>ում,</w:t>
      </w:r>
    </w:p>
    <w:p w14:paraId="44A31F03" w14:textId="40630D6E" w:rsidR="00D2510C" w:rsidRPr="00091CFF" w:rsidRDefault="00954442">
      <w:pPr>
        <w:pStyle w:val="BodyText"/>
        <w:numPr>
          <w:ilvl w:val="0"/>
          <w:numId w:val="7"/>
        </w:numPr>
        <w:spacing w:before="120" w:after="120"/>
        <w:ind w:left="714" w:right="363" w:hanging="357"/>
        <w:jc w:val="both"/>
        <w:rPr>
          <w:rFonts w:ascii="GHEA Grapalat" w:eastAsia="SimSun" w:hAnsi="GHEA Grapalat" w:cstheme="minorHAnsi"/>
          <w:bCs/>
          <w:lang w:eastAsia="ja-JP"/>
        </w:rPr>
      </w:pPr>
      <w:r w:rsidRPr="00091CFF">
        <w:rPr>
          <w:rFonts w:ascii="GHEA Grapalat" w:eastAsia="SimSun" w:hAnsi="GHEA Grapalat" w:cstheme="minorHAnsi"/>
          <w:bCs/>
          <w:lang w:eastAsia="ja-JP"/>
        </w:rPr>
        <w:t>էներգիայի</w:t>
      </w:r>
      <w:r w:rsidR="00D2510C" w:rsidRPr="00091CFF">
        <w:rPr>
          <w:rFonts w:ascii="GHEA Grapalat" w:eastAsia="SimSun" w:hAnsi="GHEA Grapalat" w:cstheme="minorHAnsi"/>
          <w:bCs/>
          <w:lang w:eastAsia="ja-JP"/>
        </w:rPr>
        <w:t xml:space="preserve"> արդյունավետ</w:t>
      </w:r>
      <w:r w:rsidRPr="00091CFF">
        <w:rPr>
          <w:rFonts w:ascii="GHEA Grapalat" w:eastAsia="SimSun" w:hAnsi="GHEA Grapalat" w:cstheme="minorHAnsi"/>
          <w:bCs/>
          <w:lang w:eastAsia="ja-JP"/>
        </w:rPr>
        <w:t xml:space="preserve"> բաշխման </w:t>
      </w:r>
      <w:r w:rsidR="00D2510C" w:rsidRPr="00091CFF">
        <w:rPr>
          <w:rFonts w:ascii="GHEA Grapalat" w:eastAsia="SimSun" w:hAnsi="GHEA Grapalat" w:cstheme="minorHAnsi"/>
          <w:bCs/>
          <w:lang w:eastAsia="ja-JP"/>
        </w:rPr>
        <w:t xml:space="preserve">ապահովում, </w:t>
      </w:r>
    </w:p>
    <w:p w14:paraId="7BE8EA41" w14:textId="33071B04" w:rsidR="00954442" w:rsidRPr="00091CFF" w:rsidRDefault="00954442">
      <w:pPr>
        <w:pStyle w:val="BodyText"/>
        <w:numPr>
          <w:ilvl w:val="0"/>
          <w:numId w:val="7"/>
        </w:numPr>
        <w:spacing w:before="120" w:after="120"/>
        <w:ind w:left="714" w:right="363" w:hanging="357"/>
        <w:jc w:val="both"/>
        <w:rPr>
          <w:rFonts w:ascii="GHEA Grapalat" w:eastAsia="SimSun" w:hAnsi="GHEA Grapalat" w:cstheme="minorHAnsi"/>
          <w:bCs/>
          <w:lang w:eastAsia="ja-JP"/>
        </w:rPr>
      </w:pPr>
      <w:r w:rsidRPr="00091CFF">
        <w:rPr>
          <w:rFonts w:ascii="GHEA Grapalat" w:eastAsia="SimSun" w:hAnsi="GHEA Grapalat" w:cstheme="minorHAnsi"/>
          <w:bCs/>
          <w:lang w:eastAsia="ja-JP"/>
        </w:rPr>
        <w:t>լիցքավորման կայաններ</w:t>
      </w:r>
      <w:r w:rsidR="00D2510C" w:rsidRPr="00091CFF">
        <w:rPr>
          <w:rFonts w:ascii="GHEA Grapalat" w:eastAsia="SimSun" w:hAnsi="GHEA Grapalat" w:cstheme="minorHAnsi"/>
          <w:bCs/>
          <w:lang w:eastAsia="ja-JP"/>
        </w:rPr>
        <w:t>ի</w:t>
      </w:r>
      <w:r w:rsidRPr="00091CFF">
        <w:rPr>
          <w:rFonts w:ascii="GHEA Grapalat" w:eastAsia="SimSun" w:hAnsi="GHEA Grapalat" w:cstheme="minorHAnsi"/>
          <w:bCs/>
          <w:lang w:eastAsia="ja-JP"/>
        </w:rPr>
        <w:t xml:space="preserve"> </w:t>
      </w:r>
      <w:r w:rsidR="00D2510C" w:rsidRPr="00091CFF">
        <w:rPr>
          <w:rFonts w:ascii="GHEA Grapalat" w:eastAsia="SimSun" w:hAnsi="GHEA Grapalat" w:cstheme="minorHAnsi"/>
          <w:bCs/>
          <w:lang w:eastAsia="ja-JP"/>
        </w:rPr>
        <w:t>քարտեզագրում,</w:t>
      </w:r>
    </w:p>
    <w:p w14:paraId="316FCCC8" w14:textId="00937375" w:rsidR="00954442" w:rsidRPr="00091CFF" w:rsidRDefault="00954442">
      <w:pPr>
        <w:pStyle w:val="BodyText"/>
        <w:numPr>
          <w:ilvl w:val="0"/>
          <w:numId w:val="7"/>
        </w:numPr>
        <w:spacing w:before="120" w:after="120"/>
        <w:ind w:left="714" w:right="363" w:hanging="357"/>
        <w:jc w:val="both"/>
        <w:rPr>
          <w:rFonts w:ascii="GHEA Grapalat" w:eastAsia="SimSun" w:hAnsi="GHEA Grapalat" w:cstheme="minorHAnsi"/>
          <w:bCs/>
          <w:lang w:eastAsia="ja-JP"/>
        </w:rPr>
      </w:pPr>
      <w:r w:rsidRPr="00091CFF">
        <w:rPr>
          <w:rFonts w:ascii="GHEA Grapalat" w:eastAsia="SimSun" w:hAnsi="GHEA Grapalat" w:cstheme="minorHAnsi"/>
          <w:bCs/>
          <w:lang w:eastAsia="ja-JP"/>
        </w:rPr>
        <w:t>ԱԱՀ-</w:t>
      </w:r>
      <w:r w:rsidR="00F74B3B" w:rsidRPr="00091CFF">
        <w:rPr>
          <w:rFonts w:ascii="GHEA Grapalat" w:eastAsia="SimSun" w:hAnsi="GHEA Grapalat" w:cstheme="minorHAnsi"/>
          <w:bCs/>
          <w:lang w:eastAsia="ja-JP"/>
        </w:rPr>
        <w:t>ից ազատման արտոնությունից օգտվող էլեկտրական շարժիչով տրանսպորտային միջոցների ցանկի ընդլայնում և արտոնության երկարաձգում</w:t>
      </w:r>
      <w:r w:rsidR="00D2510C" w:rsidRPr="00091CFF">
        <w:rPr>
          <w:rFonts w:ascii="GHEA Grapalat" w:eastAsia="SimSun" w:hAnsi="GHEA Grapalat" w:cstheme="minorHAnsi"/>
          <w:bCs/>
          <w:lang w:eastAsia="ja-JP"/>
        </w:rPr>
        <w:t>,</w:t>
      </w:r>
    </w:p>
    <w:p w14:paraId="711693C8" w14:textId="7B02E1E0" w:rsidR="009C1615" w:rsidRPr="00091CFF" w:rsidRDefault="009C1615">
      <w:pPr>
        <w:pStyle w:val="BodyText"/>
        <w:numPr>
          <w:ilvl w:val="0"/>
          <w:numId w:val="7"/>
        </w:numPr>
        <w:spacing w:before="120" w:after="120"/>
        <w:ind w:left="714" w:right="363" w:hanging="357"/>
        <w:jc w:val="both"/>
        <w:rPr>
          <w:rFonts w:ascii="GHEA Grapalat" w:eastAsia="SimSun" w:hAnsi="GHEA Grapalat" w:cstheme="minorHAnsi"/>
          <w:bCs/>
          <w:lang w:eastAsia="ja-JP"/>
        </w:rPr>
      </w:pPr>
      <w:r w:rsidRPr="00091CFF">
        <w:rPr>
          <w:rFonts w:ascii="GHEA Grapalat" w:eastAsia="SimSun" w:hAnsi="GHEA Grapalat" w:cstheme="minorHAnsi"/>
          <w:bCs/>
          <w:lang w:eastAsia="ja-JP"/>
        </w:rPr>
        <w:t>«Էներգախնայողության և վերականգնվող էներգետիկայի մասին» ՀՀ օրենքում համապատասխան փոփոխություններ և լրացումներ ստանդարտների մասով</w:t>
      </w:r>
    </w:p>
    <w:p w14:paraId="290FD03A" w14:textId="44836857" w:rsidR="00954442" w:rsidRPr="00091CFF" w:rsidRDefault="00954442">
      <w:pPr>
        <w:pStyle w:val="BodyText"/>
        <w:numPr>
          <w:ilvl w:val="0"/>
          <w:numId w:val="7"/>
        </w:numPr>
        <w:spacing w:before="120" w:after="120"/>
        <w:ind w:left="714" w:right="363" w:hanging="357"/>
        <w:jc w:val="both"/>
        <w:rPr>
          <w:rFonts w:ascii="GHEA Grapalat" w:eastAsia="SimSun" w:hAnsi="GHEA Grapalat" w:cstheme="minorHAnsi"/>
          <w:bCs/>
          <w:lang w:eastAsia="ja-JP"/>
        </w:rPr>
      </w:pPr>
      <w:r w:rsidRPr="00091CFF">
        <w:rPr>
          <w:rFonts w:ascii="GHEA Grapalat" w:eastAsia="SimSun" w:hAnsi="GHEA Grapalat" w:cstheme="minorHAnsi"/>
          <w:bCs/>
          <w:lang w:eastAsia="ja-JP"/>
        </w:rPr>
        <w:t>իրազեկ</w:t>
      </w:r>
      <w:r w:rsidR="00D2510C" w:rsidRPr="00091CFF">
        <w:rPr>
          <w:rFonts w:ascii="GHEA Grapalat" w:eastAsia="SimSun" w:hAnsi="GHEA Grapalat" w:cstheme="minorHAnsi"/>
          <w:bCs/>
          <w:lang w:eastAsia="ja-JP"/>
        </w:rPr>
        <w:t>ու</w:t>
      </w:r>
      <w:r w:rsidRPr="00091CFF">
        <w:rPr>
          <w:rFonts w:ascii="GHEA Grapalat" w:eastAsia="SimSun" w:hAnsi="GHEA Grapalat" w:cstheme="minorHAnsi"/>
          <w:bCs/>
          <w:lang w:eastAsia="ja-JP"/>
        </w:rPr>
        <w:t>մ</w:t>
      </w:r>
      <w:r w:rsidR="00D2510C" w:rsidRPr="00091CFF">
        <w:rPr>
          <w:rFonts w:ascii="GHEA Grapalat" w:eastAsia="SimSun" w:hAnsi="GHEA Grapalat" w:cstheme="minorHAnsi"/>
          <w:bCs/>
          <w:lang w:eastAsia="ja-JP"/>
        </w:rPr>
        <w:t xml:space="preserve"> տեղեկատվական արշավի միջոցով,</w:t>
      </w:r>
    </w:p>
    <w:p w14:paraId="00469C17" w14:textId="7613F29F" w:rsidR="00F74B3B" w:rsidRPr="00091CFF" w:rsidRDefault="00F74B3B">
      <w:pPr>
        <w:pStyle w:val="BodyText"/>
        <w:numPr>
          <w:ilvl w:val="0"/>
          <w:numId w:val="7"/>
        </w:numPr>
        <w:spacing w:before="120" w:after="120"/>
        <w:ind w:left="714" w:right="363" w:hanging="357"/>
        <w:jc w:val="both"/>
        <w:rPr>
          <w:rFonts w:ascii="GHEA Grapalat" w:eastAsia="SimSun" w:hAnsi="GHEA Grapalat" w:cstheme="minorHAnsi"/>
          <w:bCs/>
          <w:lang w:eastAsia="ja-JP"/>
        </w:rPr>
      </w:pPr>
      <w:r w:rsidRPr="00091CFF">
        <w:rPr>
          <w:rFonts w:ascii="GHEA Grapalat" w:eastAsia="SimSun" w:hAnsi="GHEA Grapalat" w:cstheme="minorHAnsi"/>
          <w:bCs/>
          <w:lang w:eastAsia="ja-JP"/>
        </w:rPr>
        <w:t>էլեկտրական շարժիչով մեքենաների վերանորոգման և սպասարկման ենթա</w:t>
      </w:r>
      <w:r w:rsidR="00BE3ADA" w:rsidRPr="00091CFF">
        <w:rPr>
          <w:rFonts w:ascii="GHEA Grapalat" w:eastAsia="SimSun" w:hAnsi="GHEA Grapalat" w:cstheme="minorHAnsi"/>
          <w:bCs/>
          <w:lang w:eastAsia="ja-JP"/>
        </w:rPr>
        <w:softHyphen/>
      </w:r>
      <w:r w:rsidRPr="00091CFF">
        <w:rPr>
          <w:rFonts w:ascii="GHEA Grapalat" w:eastAsia="SimSun" w:hAnsi="GHEA Grapalat" w:cstheme="minorHAnsi"/>
          <w:bCs/>
          <w:lang w:eastAsia="ja-JP"/>
        </w:rPr>
        <w:t>կա</w:t>
      </w:r>
      <w:r w:rsidR="00BE3ADA" w:rsidRPr="00091CFF">
        <w:rPr>
          <w:rFonts w:ascii="GHEA Grapalat" w:eastAsia="SimSun" w:hAnsi="GHEA Grapalat" w:cstheme="minorHAnsi"/>
          <w:bCs/>
          <w:lang w:eastAsia="ja-JP"/>
        </w:rPr>
        <w:softHyphen/>
      </w:r>
      <w:r w:rsidRPr="00091CFF">
        <w:rPr>
          <w:rFonts w:ascii="GHEA Grapalat" w:eastAsia="SimSun" w:hAnsi="GHEA Grapalat" w:cstheme="minorHAnsi"/>
          <w:bCs/>
          <w:lang w:eastAsia="ja-JP"/>
        </w:rPr>
        <w:t>ռուցվածքների զարգացման, ինչպես նաև համապատասխան մասնա</w:t>
      </w:r>
      <w:r w:rsidR="00BE3ADA" w:rsidRPr="00091CFF">
        <w:rPr>
          <w:rFonts w:ascii="GHEA Grapalat" w:eastAsia="SimSun" w:hAnsi="GHEA Grapalat" w:cstheme="minorHAnsi"/>
          <w:bCs/>
          <w:lang w:eastAsia="ja-JP"/>
        </w:rPr>
        <w:softHyphen/>
      </w:r>
      <w:r w:rsidRPr="00091CFF">
        <w:rPr>
          <w:rFonts w:ascii="GHEA Grapalat" w:eastAsia="SimSun" w:hAnsi="GHEA Grapalat" w:cstheme="minorHAnsi"/>
          <w:bCs/>
          <w:lang w:eastAsia="ja-JP"/>
        </w:rPr>
        <w:t>գետների ուսուցման և վերապատրաստման միջոցառումների խթանում</w:t>
      </w:r>
      <w:r w:rsidR="00BE3ADA" w:rsidRPr="00091CFF">
        <w:rPr>
          <w:rFonts w:ascii="GHEA Grapalat" w:eastAsia="SimSun" w:hAnsi="GHEA Grapalat" w:cstheme="minorHAnsi"/>
          <w:bCs/>
          <w:lang w:eastAsia="ja-JP"/>
        </w:rPr>
        <w:t>,</w:t>
      </w:r>
    </w:p>
    <w:p w14:paraId="5EB4040E" w14:textId="637A0C65" w:rsidR="00954442" w:rsidRPr="00091CFF" w:rsidRDefault="00D2510C">
      <w:pPr>
        <w:pStyle w:val="BodyText"/>
        <w:numPr>
          <w:ilvl w:val="0"/>
          <w:numId w:val="7"/>
        </w:numPr>
        <w:spacing w:before="120" w:after="120"/>
        <w:ind w:left="714" w:right="363" w:hanging="357"/>
        <w:jc w:val="both"/>
        <w:rPr>
          <w:rFonts w:ascii="GHEA Grapalat" w:eastAsia="SimSun" w:hAnsi="GHEA Grapalat" w:cstheme="minorHAnsi"/>
          <w:bCs/>
          <w:lang w:eastAsia="ja-JP"/>
        </w:rPr>
      </w:pPr>
      <w:r w:rsidRPr="00091CFF">
        <w:rPr>
          <w:rFonts w:ascii="GHEA Grapalat" w:eastAsia="SimSun" w:hAnsi="GHEA Grapalat" w:cstheme="minorHAnsi"/>
          <w:bCs/>
          <w:lang w:eastAsia="ja-JP"/>
        </w:rPr>
        <w:t xml:space="preserve">ՊՄԳ </w:t>
      </w:r>
      <w:r w:rsidR="00954442" w:rsidRPr="00091CFF">
        <w:rPr>
          <w:rFonts w:ascii="GHEA Grapalat" w:eastAsia="SimSun" w:hAnsi="GHEA Grapalat" w:cstheme="minorHAnsi"/>
          <w:bCs/>
          <w:lang w:eastAsia="ja-JP"/>
        </w:rPr>
        <w:t>շրջանակ</w:t>
      </w:r>
      <w:r w:rsidRPr="00091CFF">
        <w:rPr>
          <w:rFonts w:ascii="GHEA Grapalat" w:eastAsia="SimSun" w:hAnsi="GHEA Grapalat" w:cstheme="minorHAnsi"/>
          <w:bCs/>
          <w:lang w:eastAsia="ja-JP"/>
        </w:rPr>
        <w:t>ի մշակում և ներկայացում</w:t>
      </w:r>
      <w:r w:rsidR="00954442" w:rsidRPr="00091CFF">
        <w:rPr>
          <w:rFonts w:ascii="GHEA Grapalat" w:eastAsia="SimSun" w:hAnsi="GHEA Grapalat" w:cstheme="minorHAnsi"/>
          <w:bCs/>
          <w:lang w:eastAsia="ja-JP"/>
        </w:rPr>
        <w:t xml:space="preserve"> </w:t>
      </w:r>
      <w:r w:rsidRPr="00091CFF">
        <w:rPr>
          <w:rFonts w:ascii="GHEA Grapalat" w:eastAsia="SimSun" w:hAnsi="GHEA Grapalat" w:cstheme="minorHAnsi"/>
          <w:bCs/>
          <w:lang w:eastAsia="ja-JP"/>
        </w:rPr>
        <w:t>տնտեսվարողներին,</w:t>
      </w:r>
    </w:p>
    <w:p w14:paraId="069A763C" w14:textId="164086E3" w:rsidR="00954442" w:rsidRPr="00091CFF" w:rsidRDefault="00954442">
      <w:pPr>
        <w:pStyle w:val="BodyText"/>
        <w:numPr>
          <w:ilvl w:val="0"/>
          <w:numId w:val="7"/>
        </w:numPr>
        <w:spacing w:before="120" w:after="120"/>
        <w:ind w:left="714" w:right="363" w:hanging="357"/>
        <w:jc w:val="both"/>
        <w:rPr>
          <w:rFonts w:ascii="GHEA Grapalat" w:eastAsia="SimSun" w:hAnsi="GHEA Grapalat" w:cstheme="minorHAnsi"/>
          <w:bCs/>
          <w:lang w:eastAsia="ja-JP"/>
        </w:rPr>
      </w:pPr>
      <w:r w:rsidRPr="00091CFF">
        <w:rPr>
          <w:rFonts w:ascii="GHEA Grapalat" w:eastAsia="SimSun" w:hAnsi="GHEA Grapalat" w:cstheme="minorHAnsi"/>
          <w:bCs/>
          <w:lang w:eastAsia="ja-JP"/>
        </w:rPr>
        <w:t>վարկային երաշխիքների ռազմավարական շրջանակ</w:t>
      </w:r>
      <w:r w:rsidR="0065350B" w:rsidRPr="00091CFF">
        <w:rPr>
          <w:rFonts w:ascii="GHEA Grapalat" w:eastAsia="SimSun" w:hAnsi="GHEA Grapalat" w:cstheme="minorHAnsi"/>
          <w:bCs/>
          <w:lang w:eastAsia="ja-JP"/>
        </w:rPr>
        <w:t>ի մշա</w:t>
      </w:r>
      <w:r w:rsidR="00F74B3B" w:rsidRPr="00091CFF">
        <w:rPr>
          <w:rFonts w:ascii="GHEA Grapalat" w:eastAsia="SimSun" w:hAnsi="GHEA Grapalat" w:cstheme="minorHAnsi"/>
          <w:bCs/>
          <w:lang w:eastAsia="ja-JP"/>
        </w:rPr>
        <w:t>կ</w:t>
      </w:r>
      <w:r w:rsidR="0065350B" w:rsidRPr="00091CFF">
        <w:rPr>
          <w:rFonts w:ascii="GHEA Grapalat" w:eastAsia="SimSun" w:hAnsi="GHEA Grapalat" w:cstheme="minorHAnsi"/>
          <w:bCs/>
          <w:lang w:eastAsia="ja-JP"/>
        </w:rPr>
        <w:t>ում</w:t>
      </w:r>
      <w:r w:rsidRPr="00091CFF">
        <w:rPr>
          <w:rFonts w:ascii="GHEA Grapalat" w:eastAsia="SimSun" w:hAnsi="GHEA Grapalat" w:cstheme="minorHAnsi"/>
          <w:bCs/>
          <w:lang w:eastAsia="ja-JP"/>
        </w:rPr>
        <w:t>:</w:t>
      </w:r>
    </w:p>
    <w:p w14:paraId="49538CBA" w14:textId="77777777" w:rsidR="009C1615" w:rsidRPr="00091CFF" w:rsidRDefault="009C1615">
      <w:pPr>
        <w:pStyle w:val="ListParagraph"/>
        <w:numPr>
          <w:ilvl w:val="0"/>
          <w:numId w:val="6"/>
        </w:numPr>
        <w:tabs>
          <w:tab w:val="left" w:pos="426"/>
        </w:tabs>
        <w:spacing w:before="200" w:after="200"/>
        <w:ind w:left="0" w:firstLine="0"/>
        <w:contextualSpacing w:val="0"/>
        <w:rPr>
          <w:rFonts w:ascii="GHEA Grapalat" w:eastAsiaTheme="minorEastAsia" w:hAnsi="GHEA Grapalat" w:cs="Calibri"/>
          <w:bCs w:val="0"/>
          <w:szCs w:val="24"/>
          <w:lang w:eastAsia="hy-AM" w:bidi="hy-AM"/>
        </w:rPr>
      </w:pPr>
      <w:r w:rsidRPr="00091CFF">
        <w:rPr>
          <w:rFonts w:ascii="GHEA Grapalat" w:eastAsiaTheme="minorEastAsia" w:hAnsi="GHEA Grapalat" w:cs="Calibri"/>
          <w:bCs w:val="0"/>
          <w:szCs w:val="24"/>
          <w:lang w:eastAsia="hy-AM" w:bidi="hy-AM"/>
        </w:rPr>
        <w:t>Ծրագրի իրականացման ֆինանսավորման հնարավոր աղբյուրներն են՝</w:t>
      </w:r>
    </w:p>
    <w:p w14:paraId="0314D9FB" w14:textId="262315A6" w:rsidR="009C1615" w:rsidRPr="00091CFF" w:rsidRDefault="009A067F">
      <w:pPr>
        <w:pStyle w:val="BodyText"/>
        <w:numPr>
          <w:ilvl w:val="0"/>
          <w:numId w:val="7"/>
        </w:numPr>
        <w:spacing w:before="120" w:after="120"/>
        <w:ind w:left="714" w:right="363" w:hanging="357"/>
        <w:jc w:val="both"/>
        <w:rPr>
          <w:rFonts w:ascii="GHEA Grapalat" w:eastAsia="SimSun" w:hAnsi="GHEA Grapalat" w:cstheme="minorHAnsi"/>
          <w:bCs/>
          <w:lang w:eastAsia="ja-JP"/>
        </w:rPr>
      </w:pPr>
      <w:r w:rsidRPr="00091CFF">
        <w:rPr>
          <w:rFonts w:ascii="GHEA Grapalat" w:eastAsia="SimSun" w:hAnsi="GHEA Grapalat" w:cstheme="minorHAnsi"/>
          <w:bCs/>
          <w:lang w:eastAsia="ja-JP"/>
        </w:rPr>
        <w:lastRenderedPageBreak/>
        <w:t>ը</w:t>
      </w:r>
      <w:r w:rsidR="009C1615" w:rsidRPr="00091CFF">
        <w:rPr>
          <w:rFonts w:ascii="GHEA Grapalat" w:eastAsia="SimSun" w:hAnsi="GHEA Grapalat" w:cstheme="minorHAnsi"/>
          <w:bCs/>
          <w:lang w:eastAsia="ja-JP"/>
        </w:rPr>
        <w:t xml:space="preserve">նդլայնել ընթացիկ համագործակցությունը </w:t>
      </w:r>
      <w:r w:rsidR="008400D0" w:rsidRPr="00091CFF">
        <w:rPr>
          <w:rFonts w:ascii="GHEA Grapalat" w:eastAsia="SimSun" w:hAnsi="GHEA Grapalat" w:cstheme="minorHAnsi"/>
          <w:bCs/>
          <w:lang w:eastAsia="ja-JP"/>
        </w:rPr>
        <w:t>ՎՎԲ</w:t>
      </w:r>
      <w:r w:rsidR="009C1615" w:rsidRPr="00091CFF">
        <w:rPr>
          <w:rFonts w:ascii="GHEA Grapalat" w:eastAsia="SimSun" w:hAnsi="GHEA Grapalat" w:cstheme="minorHAnsi"/>
          <w:bCs/>
          <w:lang w:eastAsia="ja-JP"/>
        </w:rPr>
        <w:t xml:space="preserve">, </w:t>
      </w:r>
      <w:r w:rsidR="008400D0" w:rsidRPr="00091CFF">
        <w:rPr>
          <w:rFonts w:ascii="GHEA Grapalat" w:eastAsia="SimSun" w:hAnsi="GHEA Grapalat" w:cstheme="minorHAnsi"/>
          <w:bCs/>
          <w:lang w:eastAsia="ja-JP"/>
        </w:rPr>
        <w:t>ԿՆՀ</w:t>
      </w:r>
      <w:r w:rsidR="009C1615" w:rsidRPr="00091CFF">
        <w:rPr>
          <w:rFonts w:ascii="GHEA Grapalat" w:eastAsia="SimSun" w:hAnsi="GHEA Grapalat" w:cstheme="minorHAnsi"/>
          <w:bCs/>
          <w:lang w:eastAsia="ja-JP"/>
        </w:rPr>
        <w:t>, ԳԷՀ հետ</w:t>
      </w:r>
      <w:r w:rsidRPr="00091CFF">
        <w:rPr>
          <w:rFonts w:ascii="GHEA Grapalat" w:eastAsia="SimSun" w:hAnsi="GHEA Grapalat" w:cstheme="minorHAnsi"/>
          <w:bCs/>
          <w:lang w:eastAsia="ja-JP"/>
        </w:rPr>
        <w:t>,</w:t>
      </w:r>
    </w:p>
    <w:p w14:paraId="2F159D35" w14:textId="77777777" w:rsidR="009C1615" w:rsidRPr="00091CFF" w:rsidRDefault="009C1615">
      <w:pPr>
        <w:pStyle w:val="BodyText"/>
        <w:numPr>
          <w:ilvl w:val="0"/>
          <w:numId w:val="7"/>
        </w:numPr>
        <w:spacing w:before="120" w:after="120"/>
        <w:ind w:left="714" w:right="363" w:hanging="357"/>
        <w:jc w:val="both"/>
        <w:rPr>
          <w:rFonts w:ascii="GHEA Grapalat" w:eastAsia="SimSun" w:hAnsi="GHEA Grapalat" w:cstheme="minorHAnsi"/>
          <w:bCs/>
          <w:lang w:eastAsia="ja-JP"/>
        </w:rPr>
      </w:pPr>
      <w:r w:rsidRPr="00091CFF">
        <w:rPr>
          <w:rFonts w:ascii="GHEA Grapalat" w:eastAsia="SimSun" w:hAnsi="GHEA Grapalat" w:cstheme="minorHAnsi"/>
          <w:bCs/>
          <w:lang w:eastAsia="ja-JP"/>
        </w:rPr>
        <w:t>խառը ֆինանսական աղբյուրներ՝ ծրագրի ֆինանսական իրագործելիությունը վերահսկելու նպատակով,</w:t>
      </w:r>
    </w:p>
    <w:p w14:paraId="48C6E0C8" w14:textId="745537DB" w:rsidR="009C1615" w:rsidRPr="00091CFF" w:rsidRDefault="009A067F">
      <w:pPr>
        <w:pStyle w:val="BodyText"/>
        <w:numPr>
          <w:ilvl w:val="0"/>
          <w:numId w:val="7"/>
        </w:numPr>
        <w:spacing w:before="120" w:after="120"/>
        <w:ind w:left="714" w:right="363" w:hanging="357"/>
        <w:jc w:val="both"/>
        <w:rPr>
          <w:rFonts w:ascii="GHEA Grapalat" w:eastAsia="SimSun" w:hAnsi="GHEA Grapalat" w:cstheme="minorHAnsi"/>
          <w:bCs/>
          <w:lang w:eastAsia="ja-JP"/>
        </w:rPr>
      </w:pPr>
      <w:r w:rsidRPr="00091CFF">
        <w:rPr>
          <w:rFonts w:ascii="GHEA Grapalat" w:eastAsia="SimSun" w:hAnsi="GHEA Grapalat" w:cstheme="minorHAnsi"/>
          <w:bCs/>
          <w:lang w:eastAsia="ja-JP"/>
        </w:rPr>
        <w:t>կանաչ վարկերի ներգրավում:</w:t>
      </w:r>
    </w:p>
    <w:p w14:paraId="0F32C3B9" w14:textId="391B0D36" w:rsidR="004C3CAF" w:rsidRPr="00091CFF" w:rsidRDefault="004C3CAF" w:rsidP="004C3CAF">
      <w:pPr>
        <w:spacing w:line="276" w:lineRule="auto"/>
        <w:rPr>
          <w:sz w:val="24"/>
          <w:szCs w:val="24"/>
          <w:lang w:val="lt-LT"/>
        </w:rPr>
      </w:pPr>
    </w:p>
    <w:p w14:paraId="420DBD16" w14:textId="26013CA4" w:rsidR="009A067F" w:rsidRPr="00091CFF" w:rsidRDefault="004D25FA">
      <w:pPr>
        <w:pStyle w:val="Heading2"/>
        <w:numPr>
          <w:ilvl w:val="1"/>
          <w:numId w:val="4"/>
        </w:numPr>
        <w:rPr>
          <w:sz w:val="24"/>
          <w:szCs w:val="24"/>
        </w:rPr>
      </w:pPr>
      <w:bookmarkStart w:id="13" w:name="_Toc120102498"/>
      <w:r w:rsidRPr="00091CFF">
        <w:rPr>
          <w:sz w:val="24"/>
          <w:szCs w:val="24"/>
        </w:rPr>
        <w:t>ԾՐԱԳԻՐ 6.</w:t>
      </w:r>
      <w:r w:rsidR="009A067F" w:rsidRPr="00091CFF">
        <w:rPr>
          <w:sz w:val="24"/>
          <w:szCs w:val="24"/>
        </w:rPr>
        <w:t>100 ՄՎՏ ԷՆԵՐԳԻԱՅԻ ՊԱՀԵՍՏԱՎՈՐՄԱՆ ԿԱՅԱՆ</w:t>
      </w:r>
      <w:bookmarkEnd w:id="13"/>
    </w:p>
    <w:p w14:paraId="1AF7C870" w14:textId="2FBA7289" w:rsidR="009A067F" w:rsidRPr="00091CFF" w:rsidRDefault="009A067F">
      <w:pPr>
        <w:pStyle w:val="ListParagraph"/>
        <w:numPr>
          <w:ilvl w:val="0"/>
          <w:numId w:val="6"/>
        </w:numPr>
        <w:tabs>
          <w:tab w:val="left" w:pos="426"/>
        </w:tabs>
        <w:spacing w:before="200" w:after="200"/>
        <w:ind w:left="0" w:firstLine="0"/>
        <w:contextualSpacing w:val="0"/>
        <w:rPr>
          <w:rFonts w:ascii="GHEA Grapalat" w:eastAsiaTheme="minorEastAsia" w:hAnsi="GHEA Grapalat" w:cs="Calibri"/>
          <w:bCs w:val="0"/>
          <w:szCs w:val="24"/>
          <w:lang w:eastAsia="hy-AM" w:bidi="hy-AM"/>
        </w:rPr>
      </w:pPr>
      <w:r w:rsidRPr="00091CFF">
        <w:rPr>
          <w:rFonts w:ascii="GHEA Grapalat" w:eastAsiaTheme="minorEastAsia" w:hAnsi="GHEA Grapalat" w:cs="Calibri"/>
          <w:bCs w:val="0"/>
          <w:szCs w:val="24"/>
          <w:lang w:eastAsia="hy-AM" w:bidi="hy-AM"/>
        </w:rPr>
        <w:t>Կառավարությունը նպատակ ունի հասնելու վերականգնվող էներգիայի օգտա</w:t>
      </w:r>
      <w:r w:rsidR="00124649" w:rsidRPr="00091CFF">
        <w:rPr>
          <w:rFonts w:ascii="GHEA Grapalat" w:eastAsiaTheme="minorEastAsia" w:hAnsi="GHEA Grapalat" w:cs="Calibri"/>
          <w:bCs w:val="0"/>
          <w:szCs w:val="24"/>
          <w:lang w:eastAsia="hy-AM" w:bidi="hy-AM"/>
        </w:rPr>
        <w:softHyphen/>
      </w:r>
      <w:r w:rsidRPr="00091CFF">
        <w:rPr>
          <w:rFonts w:ascii="GHEA Grapalat" w:eastAsiaTheme="minorEastAsia" w:hAnsi="GHEA Grapalat" w:cs="Calibri"/>
          <w:bCs w:val="0"/>
          <w:szCs w:val="24"/>
          <w:lang w:eastAsia="hy-AM" w:bidi="hy-AM"/>
        </w:rPr>
        <w:t>գործ</w:t>
      </w:r>
      <w:r w:rsidR="00E71D2C" w:rsidRPr="00091CFF">
        <w:rPr>
          <w:rFonts w:ascii="GHEA Grapalat" w:eastAsiaTheme="minorEastAsia" w:hAnsi="GHEA Grapalat" w:cs="Calibri"/>
          <w:bCs w:val="0"/>
          <w:szCs w:val="24"/>
          <w:lang w:eastAsia="hy-AM" w:bidi="hy-AM"/>
        </w:rPr>
        <w:softHyphen/>
      </w:r>
      <w:r w:rsidR="00124649" w:rsidRPr="00091CFF">
        <w:rPr>
          <w:rFonts w:ascii="GHEA Grapalat" w:eastAsiaTheme="minorEastAsia" w:hAnsi="GHEA Grapalat" w:cs="Calibri"/>
          <w:bCs w:val="0"/>
          <w:szCs w:val="24"/>
          <w:lang w:eastAsia="hy-AM" w:bidi="hy-AM"/>
        </w:rPr>
        <w:softHyphen/>
      </w:r>
      <w:r w:rsidRPr="00091CFF">
        <w:rPr>
          <w:rFonts w:ascii="GHEA Grapalat" w:eastAsiaTheme="minorEastAsia" w:hAnsi="GHEA Grapalat" w:cs="Calibri"/>
          <w:bCs w:val="0"/>
          <w:szCs w:val="24"/>
          <w:lang w:eastAsia="hy-AM" w:bidi="hy-AM"/>
        </w:rPr>
        <w:t>ման բարձր մակարդակի։ Այնուամենայնիվ, արևային և հողմային էներգիայի արտադ</w:t>
      </w:r>
      <w:r w:rsidR="00124649" w:rsidRPr="00091CFF">
        <w:rPr>
          <w:rFonts w:ascii="GHEA Grapalat" w:eastAsiaTheme="minorEastAsia" w:hAnsi="GHEA Grapalat" w:cs="Calibri"/>
          <w:bCs w:val="0"/>
          <w:szCs w:val="24"/>
          <w:lang w:eastAsia="hy-AM" w:bidi="hy-AM"/>
        </w:rPr>
        <w:softHyphen/>
      </w:r>
      <w:r w:rsidR="00E71D2C" w:rsidRPr="00091CFF">
        <w:rPr>
          <w:rFonts w:ascii="GHEA Grapalat" w:eastAsiaTheme="minorEastAsia" w:hAnsi="GHEA Grapalat" w:cs="Calibri"/>
          <w:bCs w:val="0"/>
          <w:szCs w:val="24"/>
          <w:lang w:eastAsia="hy-AM" w:bidi="hy-AM"/>
        </w:rPr>
        <w:softHyphen/>
      </w:r>
      <w:r w:rsidRPr="00091CFF">
        <w:rPr>
          <w:rFonts w:ascii="GHEA Grapalat" w:eastAsiaTheme="minorEastAsia" w:hAnsi="GHEA Grapalat" w:cs="Calibri"/>
          <w:bCs w:val="0"/>
          <w:szCs w:val="24"/>
          <w:lang w:eastAsia="hy-AM" w:bidi="hy-AM"/>
        </w:rPr>
        <w:t>րու</w:t>
      </w:r>
      <w:r w:rsidR="00E71D2C" w:rsidRPr="00091CFF">
        <w:rPr>
          <w:rFonts w:ascii="GHEA Grapalat" w:eastAsiaTheme="minorEastAsia" w:hAnsi="GHEA Grapalat" w:cs="Calibri"/>
          <w:bCs w:val="0"/>
          <w:szCs w:val="24"/>
          <w:lang w:eastAsia="hy-AM" w:bidi="hy-AM"/>
        </w:rPr>
        <w:softHyphen/>
      </w:r>
      <w:r w:rsidRPr="00091CFF">
        <w:rPr>
          <w:rFonts w:ascii="GHEA Grapalat" w:eastAsiaTheme="minorEastAsia" w:hAnsi="GHEA Grapalat" w:cs="Calibri"/>
          <w:bCs w:val="0"/>
          <w:szCs w:val="24"/>
          <w:lang w:eastAsia="hy-AM" w:bidi="hy-AM"/>
        </w:rPr>
        <w:t>թյան աճի հետ մեկտեղ էներգիայի տատանումները նույնպես կարող են աճել, ինչը հատկապես նկատելի կլինի ԱԷԿ-ի և Հրազդանի ՋԷԿ-ի կանգերի/փակման դեպքում։</w:t>
      </w:r>
    </w:p>
    <w:p w14:paraId="2C42FCA9" w14:textId="56439731" w:rsidR="009A067F" w:rsidRPr="00091CFF" w:rsidRDefault="00BF29FA">
      <w:pPr>
        <w:pStyle w:val="ListParagraph"/>
        <w:numPr>
          <w:ilvl w:val="0"/>
          <w:numId w:val="6"/>
        </w:numPr>
        <w:tabs>
          <w:tab w:val="left" w:pos="426"/>
        </w:tabs>
        <w:spacing w:before="200" w:after="200"/>
        <w:ind w:left="0" w:firstLine="0"/>
        <w:contextualSpacing w:val="0"/>
        <w:rPr>
          <w:rFonts w:ascii="GHEA Grapalat" w:eastAsiaTheme="minorEastAsia" w:hAnsi="GHEA Grapalat" w:cs="Calibri"/>
          <w:bCs w:val="0"/>
          <w:szCs w:val="24"/>
          <w:lang w:eastAsia="hy-AM" w:bidi="hy-AM"/>
        </w:rPr>
      </w:pPr>
      <w:r w:rsidRPr="00091CFF">
        <w:rPr>
          <w:rFonts w:ascii="GHEA Grapalat" w:eastAsiaTheme="minorEastAsia" w:hAnsi="GHEA Grapalat" w:cs="Calibri"/>
          <w:bCs w:val="0"/>
          <w:szCs w:val="24"/>
          <w:lang w:eastAsia="hy-AM" w:bidi="hy-AM"/>
        </w:rPr>
        <w:t>Է</w:t>
      </w:r>
      <w:r w:rsidR="009A067F" w:rsidRPr="00091CFF">
        <w:rPr>
          <w:rFonts w:ascii="GHEA Grapalat" w:eastAsiaTheme="minorEastAsia" w:hAnsi="GHEA Grapalat" w:cs="Calibri"/>
          <w:bCs w:val="0"/>
          <w:szCs w:val="24"/>
          <w:lang w:eastAsia="hy-AM" w:bidi="hy-AM"/>
        </w:rPr>
        <w:t>ներգիայի պահեստավորման բլոկը կարող է արագ արձագանքել պահանջարկի մեծ տատա</w:t>
      </w:r>
      <w:r w:rsidRPr="00091CFF">
        <w:rPr>
          <w:rFonts w:ascii="GHEA Grapalat" w:eastAsiaTheme="minorEastAsia" w:hAnsi="GHEA Grapalat" w:cs="Calibri"/>
          <w:bCs w:val="0"/>
          <w:szCs w:val="24"/>
          <w:lang w:eastAsia="hy-AM" w:bidi="hy-AM"/>
        </w:rPr>
        <w:softHyphen/>
      </w:r>
      <w:r w:rsidR="009A067F" w:rsidRPr="00091CFF">
        <w:rPr>
          <w:rFonts w:ascii="GHEA Grapalat" w:eastAsiaTheme="minorEastAsia" w:hAnsi="GHEA Grapalat" w:cs="Calibri"/>
          <w:bCs w:val="0"/>
          <w:szCs w:val="24"/>
          <w:lang w:eastAsia="hy-AM" w:bidi="hy-AM"/>
        </w:rPr>
        <w:t>նումներին՝ ցանցը դարձնելով ավելի ռեակտիվ և նվազեցնելով պահեստային էլեկտ</w:t>
      </w:r>
      <w:r w:rsidRPr="00091CFF">
        <w:rPr>
          <w:rFonts w:ascii="GHEA Grapalat" w:eastAsiaTheme="minorEastAsia" w:hAnsi="GHEA Grapalat" w:cs="Calibri"/>
          <w:bCs w:val="0"/>
          <w:szCs w:val="24"/>
          <w:lang w:eastAsia="hy-AM" w:bidi="hy-AM"/>
        </w:rPr>
        <w:softHyphen/>
      </w:r>
      <w:r w:rsidR="009A067F" w:rsidRPr="00091CFF">
        <w:rPr>
          <w:rFonts w:ascii="GHEA Grapalat" w:eastAsiaTheme="minorEastAsia" w:hAnsi="GHEA Grapalat" w:cs="Calibri"/>
          <w:bCs w:val="0"/>
          <w:szCs w:val="24"/>
          <w:lang w:eastAsia="hy-AM" w:bidi="hy-AM"/>
        </w:rPr>
        <w:t xml:space="preserve">րակայանների կառուցման անհրաժեշտությունը: Էներգիայի պահեստավորման կայանքի արդյունավետությունը որոշվում է՝ պահանջարկի փոփոխությանն արագ արձագանքելով, պահեստավորման գործընթացում </w:t>
      </w:r>
      <w:r w:rsidRPr="00091CFF">
        <w:rPr>
          <w:rFonts w:ascii="GHEA Grapalat" w:eastAsiaTheme="minorEastAsia" w:hAnsi="GHEA Grapalat" w:cs="Calibri"/>
          <w:bCs w:val="0"/>
          <w:szCs w:val="24"/>
          <w:lang w:eastAsia="hy-AM" w:bidi="hy-AM"/>
        </w:rPr>
        <w:t xml:space="preserve">կորուստների </w:t>
      </w:r>
      <w:r w:rsidR="009A067F" w:rsidRPr="00091CFF">
        <w:rPr>
          <w:rFonts w:ascii="GHEA Grapalat" w:eastAsiaTheme="minorEastAsia" w:hAnsi="GHEA Grapalat" w:cs="Calibri"/>
          <w:bCs w:val="0"/>
          <w:szCs w:val="24"/>
          <w:lang w:eastAsia="hy-AM" w:bidi="hy-AM"/>
        </w:rPr>
        <w:t>աստիճանով, պահես</w:t>
      </w:r>
      <w:r w:rsidRPr="00091CFF">
        <w:rPr>
          <w:rFonts w:ascii="GHEA Grapalat" w:eastAsiaTheme="minorEastAsia" w:hAnsi="GHEA Grapalat" w:cs="Calibri"/>
          <w:bCs w:val="0"/>
          <w:szCs w:val="24"/>
          <w:lang w:eastAsia="hy-AM" w:bidi="hy-AM"/>
        </w:rPr>
        <w:softHyphen/>
      </w:r>
      <w:r w:rsidR="009A067F" w:rsidRPr="00091CFF">
        <w:rPr>
          <w:rFonts w:ascii="GHEA Grapalat" w:eastAsiaTheme="minorEastAsia" w:hAnsi="GHEA Grapalat" w:cs="Calibri"/>
          <w:bCs w:val="0"/>
          <w:szCs w:val="24"/>
          <w:lang w:eastAsia="hy-AM" w:bidi="hy-AM"/>
        </w:rPr>
        <w:t>տա</w:t>
      </w:r>
      <w:r w:rsidRPr="00091CFF">
        <w:rPr>
          <w:rFonts w:ascii="GHEA Grapalat" w:eastAsiaTheme="minorEastAsia" w:hAnsi="GHEA Grapalat" w:cs="Calibri"/>
          <w:bCs w:val="0"/>
          <w:szCs w:val="24"/>
          <w:lang w:eastAsia="hy-AM" w:bidi="hy-AM"/>
        </w:rPr>
        <w:softHyphen/>
      </w:r>
      <w:r w:rsidR="009A067F" w:rsidRPr="00091CFF">
        <w:rPr>
          <w:rFonts w:ascii="GHEA Grapalat" w:eastAsiaTheme="minorEastAsia" w:hAnsi="GHEA Grapalat" w:cs="Calibri"/>
          <w:bCs w:val="0"/>
          <w:szCs w:val="24"/>
          <w:lang w:eastAsia="hy-AM" w:bidi="hy-AM"/>
        </w:rPr>
        <w:t>վորման հզորու</w:t>
      </w:r>
      <w:r w:rsidRPr="00091CFF">
        <w:rPr>
          <w:rFonts w:ascii="GHEA Grapalat" w:eastAsiaTheme="minorEastAsia" w:hAnsi="GHEA Grapalat" w:cs="Calibri"/>
          <w:bCs w:val="0"/>
          <w:szCs w:val="24"/>
          <w:lang w:eastAsia="hy-AM" w:bidi="hy-AM"/>
        </w:rPr>
        <w:softHyphen/>
      </w:r>
      <w:r w:rsidR="009A067F" w:rsidRPr="00091CFF">
        <w:rPr>
          <w:rFonts w:ascii="GHEA Grapalat" w:eastAsiaTheme="minorEastAsia" w:hAnsi="GHEA Grapalat" w:cs="Calibri"/>
          <w:bCs w:val="0"/>
          <w:szCs w:val="24"/>
          <w:lang w:eastAsia="hy-AM" w:bidi="hy-AM"/>
        </w:rPr>
        <w:t>թյամբ և դրա լիցքավորման արագությամբ: Էներգիայի պահեստա</w:t>
      </w:r>
      <w:r w:rsidRPr="00091CFF">
        <w:rPr>
          <w:rFonts w:ascii="GHEA Grapalat" w:eastAsiaTheme="minorEastAsia" w:hAnsi="GHEA Grapalat" w:cs="Calibri"/>
          <w:bCs w:val="0"/>
          <w:szCs w:val="24"/>
          <w:lang w:eastAsia="hy-AM" w:bidi="hy-AM"/>
        </w:rPr>
        <w:softHyphen/>
      </w:r>
      <w:r w:rsidR="009A067F" w:rsidRPr="00091CFF">
        <w:rPr>
          <w:rFonts w:ascii="GHEA Grapalat" w:eastAsiaTheme="minorEastAsia" w:hAnsi="GHEA Grapalat" w:cs="Calibri"/>
          <w:bCs w:val="0"/>
          <w:szCs w:val="24"/>
          <w:lang w:eastAsia="hy-AM" w:bidi="hy-AM"/>
        </w:rPr>
        <w:t xml:space="preserve">վորումը նաև կարող է նպաստել էլեկտրաէներգիայի պահանջարկի բավարարմանը պիկ ժամանակներում: </w:t>
      </w:r>
    </w:p>
    <w:p w14:paraId="2A4DC91F" w14:textId="77777777" w:rsidR="003C4D78" w:rsidRPr="00091CFF" w:rsidRDefault="003C4D78">
      <w:pPr>
        <w:pStyle w:val="ListParagraph"/>
        <w:numPr>
          <w:ilvl w:val="0"/>
          <w:numId w:val="6"/>
        </w:numPr>
        <w:tabs>
          <w:tab w:val="left" w:pos="426"/>
        </w:tabs>
        <w:spacing w:before="200" w:after="200"/>
        <w:ind w:left="0" w:firstLine="0"/>
        <w:contextualSpacing w:val="0"/>
        <w:rPr>
          <w:rFonts w:ascii="GHEA Grapalat" w:eastAsiaTheme="minorEastAsia" w:hAnsi="GHEA Grapalat" w:cs="Calibri"/>
          <w:bCs w:val="0"/>
          <w:szCs w:val="24"/>
          <w:lang w:eastAsia="hy-AM" w:bidi="hy-AM"/>
        </w:rPr>
      </w:pPr>
      <w:r w:rsidRPr="00091CFF">
        <w:rPr>
          <w:rFonts w:ascii="GHEA Grapalat" w:eastAsiaTheme="minorEastAsia" w:hAnsi="GHEA Grapalat" w:cs="Calibri"/>
          <w:bCs w:val="0"/>
          <w:szCs w:val="24"/>
          <w:lang w:eastAsia="hy-AM" w:bidi="hy-AM"/>
        </w:rPr>
        <w:t>Ծրագրի մեկնարկի և իրականացման նպատակով Կառավարության կողմից հնարավոր գործողությունները ներառում են՝</w:t>
      </w:r>
    </w:p>
    <w:p w14:paraId="05298634" w14:textId="1EC8B4AF" w:rsidR="003C4D78" w:rsidRPr="00091CFF" w:rsidRDefault="003C4D78">
      <w:pPr>
        <w:pStyle w:val="BodyText"/>
        <w:numPr>
          <w:ilvl w:val="0"/>
          <w:numId w:val="7"/>
        </w:numPr>
        <w:spacing w:before="120" w:after="120"/>
        <w:ind w:left="714" w:right="363" w:hanging="357"/>
        <w:jc w:val="both"/>
        <w:rPr>
          <w:rFonts w:ascii="GHEA Grapalat" w:eastAsia="SimSun" w:hAnsi="GHEA Grapalat" w:cstheme="minorHAnsi"/>
          <w:bCs/>
          <w:lang w:eastAsia="ja-JP"/>
        </w:rPr>
      </w:pPr>
      <w:r w:rsidRPr="00091CFF">
        <w:rPr>
          <w:rFonts w:ascii="GHEA Grapalat" w:eastAsia="SimSun" w:hAnsi="GHEA Grapalat" w:cstheme="minorHAnsi"/>
          <w:bCs/>
          <w:lang w:eastAsia="ja-JP"/>
        </w:rPr>
        <w:t>կառուցման-շահագործման-փոխանցման ՊՄԳ մեթոդի կիրառում և բանակ</w:t>
      </w:r>
      <w:r w:rsidR="00124649" w:rsidRPr="00091CFF">
        <w:rPr>
          <w:rFonts w:ascii="GHEA Grapalat" w:eastAsia="SimSun" w:hAnsi="GHEA Grapalat" w:cstheme="minorHAnsi"/>
          <w:bCs/>
          <w:lang w:eastAsia="ja-JP"/>
        </w:rPr>
        <w:softHyphen/>
      </w:r>
      <w:r w:rsidRPr="00091CFF">
        <w:rPr>
          <w:rFonts w:ascii="GHEA Grapalat" w:eastAsia="SimSun" w:hAnsi="GHEA Grapalat" w:cstheme="minorHAnsi"/>
          <w:bCs/>
          <w:lang w:eastAsia="ja-JP"/>
        </w:rPr>
        <w:t>ցություններ գրավիչ արտոնյալ համաձայնագրի շուրջ,</w:t>
      </w:r>
    </w:p>
    <w:p w14:paraId="2B0E0C3A" w14:textId="501478C1" w:rsidR="003C4D78" w:rsidRPr="00091CFF" w:rsidRDefault="001E5937">
      <w:pPr>
        <w:pStyle w:val="BodyText"/>
        <w:numPr>
          <w:ilvl w:val="0"/>
          <w:numId w:val="7"/>
        </w:numPr>
        <w:spacing w:before="120" w:after="120"/>
        <w:ind w:left="714" w:right="363" w:hanging="357"/>
        <w:jc w:val="both"/>
        <w:rPr>
          <w:rFonts w:ascii="GHEA Grapalat" w:eastAsia="SimSun" w:hAnsi="GHEA Grapalat" w:cstheme="minorHAnsi"/>
          <w:bCs/>
          <w:lang w:eastAsia="ja-JP"/>
        </w:rPr>
      </w:pPr>
      <w:r w:rsidRPr="00091CFF">
        <w:rPr>
          <w:rFonts w:ascii="GHEA Grapalat" w:eastAsia="SimSun" w:hAnsi="GHEA Grapalat" w:cstheme="minorHAnsi"/>
          <w:bCs/>
          <w:lang w:eastAsia="ja-JP"/>
        </w:rPr>
        <w:t>եկամտաբերության երաշխիքների տրամադրում՝ ներդրումային ծրագրերի գրավչությունը բարձրացնելու համար,</w:t>
      </w:r>
    </w:p>
    <w:p w14:paraId="3831D23E" w14:textId="77777777" w:rsidR="001E5937" w:rsidRPr="00091CFF" w:rsidRDefault="001E5937">
      <w:pPr>
        <w:pStyle w:val="BodyText"/>
        <w:numPr>
          <w:ilvl w:val="0"/>
          <w:numId w:val="7"/>
        </w:numPr>
        <w:spacing w:before="120" w:after="120"/>
        <w:ind w:left="714" w:right="363" w:hanging="357"/>
        <w:jc w:val="both"/>
        <w:rPr>
          <w:rFonts w:ascii="GHEA Grapalat" w:eastAsia="SimSun" w:hAnsi="GHEA Grapalat" w:cstheme="minorHAnsi"/>
          <w:bCs/>
          <w:lang w:eastAsia="ja-JP"/>
        </w:rPr>
      </w:pPr>
      <w:r w:rsidRPr="00091CFF">
        <w:rPr>
          <w:rFonts w:ascii="GHEA Grapalat" w:eastAsia="SimSun" w:hAnsi="GHEA Grapalat" w:cstheme="minorHAnsi"/>
          <w:bCs/>
          <w:lang w:eastAsia="ja-JP"/>
        </w:rPr>
        <w:t>իրագործելիության ուսումնասիրությունների, բիզնես պլանների մշակմանն աջակցություն,</w:t>
      </w:r>
    </w:p>
    <w:p w14:paraId="4FDC8082" w14:textId="02B8E92E" w:rsidR="001E5937" w:rsidRPr="00091CFF" w:rsidRDefault="001E5937">
      <w:pPr>
        <w:pStyle w:val="BodyText"/>
        <w:numPr>
          <w:ilvl w:val="0"/>
          <w:numId w:val="7"/>
        </w:numPr>
        <w:spacing w:before="120" w:after="120"/>
        <w:ind w:left="714" w:right="363" w:hanging="357"/>
        <w:jc w:val="both"/>
        <w:rPr>
          <w:rFonts w:ascii="GHEA Grapalat" w:eastAsia="SimSun" w:hAnsi="GHEA Grapalat" w:cstheme="minorHAnsi"/>
          <w:bCs/>
          <w:lang w:eastAsia="ja-JP"/>
        </w:rPr>
      </w:pPr>
      <w:r w:rsidRPr="00091CFF">
        <w:rPr>
          <w:rFonts w:ascii="GHEA Grapalat" w:eastAsia="SimSun" w:hAnsi="GHEA Grapalat" w:cstheme="minorHAnsi"/>
          <w:bCs/>
          <w:lang w:eastAsia="ja-JP"/>
        </w:rPr>
        <w:t>էներգիայի պիկային պահանջարկի կանխատեսումների իրականացման աջակցություն:</w:t>
      </w:r>
    </w:p>
    <w:p w14:paraId="622E6660" w14:textId="77777777" w:rsidR="001E5937" w:rsidRPr="00091CFF" w:rsidRDefault="001E5937">
      <w:pPr>
        <w:pStyle w:val="ListParagraph"/>
        <w:numPr>
          <w:ilvl w:val="0"/>
          <w:numId w:val="6"/>
        </w:numPr>
        <w:tabs>
          <w:tab w:val="left" w:pos="426"/>
        </w:tabs>
        <w:spacing w:before="200" w:after="200"/>
        <w:ind w:left="0" w:firstLine="0"/>
        <w:contextualSpacing w:val="0"/>
        <w:rPr>
          <w:rFonts w:ascii="GHEA Grapalat" w:eastAsiaTheme="minorEastAsia" w:hAnsi="GHEA Grapalat" w:cs="Calibri"/>
          <w:bCs w:val="0"/>
          <w:szCs w:val="24"/>
          <w:lang w:eastAsia="hy-AM" w:bidi="hy-AM"/>
        </w:rPr>
      </w:pPr>
      <w:r w:rsidRPr="00091CFF">
        <w:rPr>
          <w:rFonts w:ascii="GHEA Grapalat" w:eastAsiaTheme="minorEastAsia" w:hAnsi="GHEA Grapalat" w:cs="Calibri"/>
          <w:bCs w:val="0"/>
          <w:szCs w:val="24"/>
          <w:lang w:eastAsia="hy-AM" w:bidi="hy-AM"/>
        </w:rPr>
        <w:t>Ծրագրի իրականացման ֆինանսավորման հնարավոր աղբյուրներն են՝</w:t>
      </w:r>
    </w:p>
    <w:p w14:paraId="291A56C7" w14:textId="4ED9CECC" w:rsidR="001E5937" w:rsidRPr="00091CFF" w:rsidRDefault="001E5937">
      <w:pPr>
        <w:pStyle w:val="BodyText"/>
        <w:numPr>
          <w:ilvl w:val="0"/>
          <w:numId w:val="7"/>
        </w:numPr>
        <w:spacing w:before="120" w:after="120"/>
        <w:ind w:left="714" w:right="363" w:hanging="357"/>
        <w:jc w:val="both"/>
        <w:rPr>
          <w:rFonts w:ascii="GHEA Grapalat" w:eastAsia="SimSun" w:hAnsi="GHEA Grapalat" w:cstheme="minorHAnsi"/>
          <w:bCs/>
          <w:lang w:eastAsia="ja-JP"/>
        </w:rPr>
      </w:pPr>
      <w:r w:rsidRPr="00091CFF">
        <w:rPr>
          <w:rFonts w:ascii="GHEA Grapalat" w:eastAsia="SimSun" w:hAnsi="GHEA Grapalat" w:cstheme="minorHAnsi"/>
          <w:bCs/>
          <w:lang w:eastAsia="ja-JP"/>
        </w:rPr>
        <w:t xml:space="preserve">ընդլայնել ընթացիկ համագործակցությունը </w:t>
      </w:r>
      <w:r w:rsidR="008400D0" w:rsidRPr="00091CFF">
        <w:rPr>
          <w:rFonts w:ascii="GHEA Grapalat" w:eastAsia="SimSun" w:hAnsi="GHEA Grapalat" w:cstheme="minorHAnsi"/>
          <w:bCs/>
          <w:lang w:eastAsia="ja-JP"/>
        </w:rPr>
        <w:t>ՎՎԲ</w:t>
      </w:r>
      <w:r w:rsidRPr="00091CFF">
        <w:rPr>
          <w:rFonts w:ascii="GHEA Grapalat" w:eastAsia="SimSun" w:hAnsi="GHEA Grapalat" w:cstheme="minorHAnsi"/>
          <w:bCs/>
          <w:lang w:eastAsia="ja-JP"/>
        </w:rPr>
        <w:t>, ԵՆԲ, ՎԶԵԲ</w:t>
      </w:r>
      <w:r w:rsidR="0037187F" w:rsidRPr="00091CFF">
        <w:rPr>
          <w:rFonts w:ascii="GHEA Grapalat" w:eastAsia="SimSun" w:hAnsi="GHEA Grapalat" w:cstheme="minorHAnsi"/>
          <w:bCs/>
          <w:lang w:eastAsia="ja-JP"/>
        </w:rPr>
        <w:t>,</w:t>
      </w:r>
      <w:r w:rsidRPr="00091CFF">
        <w:rPr>
          <w:rFonts w:ascii="GHEA Grapalat" w:eastAsia="SimSun" w:hAnsi="GHEA Grapalat" w:cstheme="minorHAnsi"/>
          <w:bCs/>
          <w:lang w:eastAsia="ja-JP"/>
        </w:rPr>
        <w:t xml:space="preserve"> ԱԶԲ, </w:t>
      </w:r>
      <w:r w:rsidR="00046E0D" w:rsidRPr="00091CFF">
        <w:rPr>
          <w:rFonts w:ascii="GHEA Grapalat" w:eastAsia="SimSun" w:hAnsi="GHEA Grapalat" w:cstheme="minorHAnsi"/>
          <w:bCs/>
          <w:lang w:eastAsia="ja-JP"/>
        </w:rPr>
        <w:t>ԿՆՀ</w:t>
      </w:r>
      <w:r w:rsidR="004D25FA" w:rsidRPr="00091CFF">
        <w:rPr>
          <w:rFonts w:ascii="GHEA Grapalat" w:eastAsia="SimSun" w:hAnsi="GHEA Grapalat" w:cstheme="minorHAnsi"/>
          <w:bCs/>
          <w:lang w:eastAsia="ja-JP"/>
        </w:rPr>
        <w:t xml:space="preserve"> (Գլոբալ էներգիայի պահուստավորման ծրագիր) </w:t>
      </w:r>
      <w:r w:rsidRPr="00091CFF">
        <w:rPr>
          <w:rFonts w:ascii="GHEA Grapalat" w:eastAsia="SimSun" w:hAnsi="GHEA Grapalat" w:cstheme="minorHAnsi"/>
          <w:bCs/>
          <w:lang w:eastAsia="ja-JP"/>
        </w:rPr>
        <w:t>հետ,</w:t>
      </w:r>
    </w:p>
    <w:p w14:paraId="727FEB54" w14:textId="2CB8DA4E" w:rsidR="001E5937" w:rsidRPr="00091CFF" w:rsidRDefault="004D25FA">
      <w:pPr>
        <w:pStyle w:val="BodyText"/>
        <w:numPr>
          <w:ilvl w:val="0"/>
          <w:numId w:val="7"/>
        </w:numPr>
        <w:spacing w:before="120" w:after="120"/>
        <w:ind w:left="714" w:right="363" w:hanging="357"/>
        <w:jc w:val="both"/>
        <w:rPr>
          <w:rFonts w:ascii="GHEA Grapalat" w:eastAsia="SimSun" w:hAnsi="GHEA Grapalat" w:cstheme="minorHAnsi"/>
          <w:bCs/>
          <w:lang w:eastAsia="ja-JP"/>
        </w:rPr>
      </w:pPr>
      <w:r w:rsidRPr="00091CFF">
        <w:rPr>
          <w:rFonts w:ascii="GHEA Grapalat" w:eastAsia="SimSun" w:hAnsi="GHEA Grapalat" w:cstheme="minorHAnsi"/>
          <w:bCs/>
          <w:lang w:eastAsia="ja-JP"/>
        </w:rPr>
        <w:t>մասնավոր ներդրումներ՝ ոլորտում հայտնի միջազգային ներդրողների կողմից,</w:t>
      </w:r>
    </w:p>
    <w:p w14:paraId="5F4F02E3" w14:textId="3836E340" w:rsidR="00BF29FA" w:rsidRPr="00091CFF" w:rsidRDefault="001E5937">
      <w:pPr>
        <w:pStyle w:val="BodyText"/>
        <w:numPr>
          <w:ilvl w:val="0"/>
          <w:numId w:val="7"/>
        </w:numPr>
        <w:spacing w:before="120" w:after="120"/>
        <w:ind w:left="714" w:right="363" w:hanging="357"/>
        <w:jc w:val="both"/>
        <w:rPr>
          <w:rFonts w:ascii="GHEA Grapalat" w:eastAsia="SimSun" w:hAnsi="GHEA Grapalat" w:cstheme="minorHAnsi"/>
          <w:bCs/>
          <w:lang w:eastAsia="ja-JP"/>
        </w:rPr>
      </w:pPr>
      <w:r w:rsidRPr="00091CFF">
        <w:rPr>
          <w:rFonts w:ascii="GHEA Grapalat" w:eastAsia="SimSun" w:hAnsi="GHEA Grapalat" w:cstheme="minorHAnsi"/>
          <w:bCs/>
          <w:lang w:eastAsia="ja-JP"/>
        </w:rPr>
        <w:t xml:space="preserve">կանաչ </w:t>
      </w:r>
      <w:r w:rsidR="004D25FA" w:rsidRPr="00091CFF">
        <w:rPr>
          <w:rFonts w:ascii="GHEA Grapalat" w:eastAsia="SimSun" w:hAnsi="GHEA Grapalat" w:cstheme="minorHAnsi"/>
          <w:bCs/>
          <w:lang w:eastAsia="ja-JP"/>
        </w:rPr>
        <w:t>պարտատոմսերի թողարկում</w:t>
      </w:r>
      <w:r w:rsidRPr="00091CFF">
        <w:rPr>
          <w:rFonts w:ascii="GHEA Grapalat" w:eastAsia="SimSun" w:hAnsi="GHEA Grapalat" w:cstheme="minorHAnsi"/>
          <w:bCs/>
          <w:lang w:eastAsia="ja-JP"/>
        </w:rPr>
        <w:t>:</w:t>
      </w:r>
    </w:p>
    <w:p w14:paraId="51D6A2AA" w14:textId="60D23C7D" w:rsidR="004D25FA" w:rsidRPr="00091CFF" w:rsidRDefault="004D25FA">
      <w:pPr>
        <w:pStyle w:val="Heading2"/>
        <w:numPr>
          <w:ilvl w:val="1"/>
          <w:numId w:val="4"/>
        </w:numPr>
        <w:rPr>
          <w:sz w:val="24"/>
          <w:szCs w:val="24"/>
        </w:rPr>
      </w:pPr>
      <w:bookmarkStart w:id="14" w:name="_Toc120102499"/>
      <w:r w:rsidRPr="00091CFF">
        <w:rPr>
          <w:sz w:val="24"/>
          <w:szCs w:val="24"/>
        </w:rPr>
        <w:lastRenderedPageBreak/>
        <w:t xml:space="preserve">ԾՐԱԳԻՐ 7. </w:t>
      </w:r>
      <w:r w:rsidR="00AE1583" w:rsidRPr="00091CFF">
        <w:rPr>
          <w:sz w:val="24"/>
          <w:szCs w:val="24"/>
        </w:rPr>
        <w:t>ՀԱԿԱ</w:t>
      </w:r>
      <w:r w:rsidRPr="00091CFF">
        <w:rPr>
          <w:sz w:val="24"/>
          <w:szCs w:val="24"/>
        </w:rPr>
        <w:t>ԿԱ</w:t>
      </w:r>
      <w:r w:rsidR="00AE1583" w:rsidRPr="00091CFF">
        <w:rPr>
          <w:sz w:val="24"/>
          <w:szCs w:val="24"/>
        </w:rPr>
        <w:t>ՐԿՏԱՅԻՆ ՑԱՆՑԵՐ ՏԱՎՈՒՇԻ ՄԱՐԶԻ ԱՅԳԻՆԵՐԻ ՀԱՄԱՐ</w:t>
      </w:r>
      <w:bookmarkEnd w:id="14"/>
    </w:p>
    <w:p w14:paraId="726A16A4" w14:textId="4E9E0478" w:rsidR="00AE1583" w:rsidRPr="00091CFF" w:rsidRDefault="00AE1583">
      <w:pPr>
        <w:pStyle w:val="ListParagraph"/>
        <w:numPr>
          <w:ilvl w:val="0"/>
          <w:numId w:val="6"/>
        </w:numPr>
        <w:tabs>
          <w:tab w:val="left" w:pos="426"/>
        </w:tabs>
        <w:spacing w:before="200" w:after="200"/>
        <w:ind w:left="0" w:firstLine="0"/>
        <w:contextualSpacing w:val="0"/>
        <w:rPr>
          <w:rFonts w:ascii="GHEA Grapalat" w:eastAsiaTheme="minorEastAsia" w:hAnsi="GHEA Grapalat" w:cs="Calibri"/>
          <w:bCs w:val="0"/>
          <w:szCs w:val="24"/>
          <w:lang w:eastAsia="hy-AM" w:bidi="hy-AM"/>
        </w:rPr>
      </w:pPr>
      <w:r w:rsidRPr="00091CFF">
        <w:rPr>
          <w:rFonts w:ascii="GHEA Grapalat" w:eastAsiaTheme="minorEastAsia" w:hAnsi="GHEA Grapalat" w:cs="Calibri"/>
          <w:bCs w:val="0"/>
          <w:szCs w:val="24"/>
          <w:lang w:eastAsia="hy-AM" w:bidi="hy-AM"/>
        </w:rPr>
        <w:t xml:space="preserve">Հայաստանում կարկուտը գյուղատնտեսության ամենամեծ ռիսկերից է։ Դրանից առավել տուժող տարածաշրջաններն են Լոռու, Տավուշի, Շիրակի և Արագածոտնի մարզերը՝ պայմանավորված տեղագրական պայմաններով և սեզոնային մթնոլորտային շրջանառությամբ: Հիդրոավիացիոն խոցելիության քարտեզի համաձայն Տավուշի մարզն ունի ամենաբարձր ռիսկայնությունը։ </w:t>
      </w:r>
    </w:p>
    <w:p w14:paraId="3D27FC43" w14:textId="369643B8" w:rsidR="004D25FA" w:rsidRPr="00091CFF" w:rsidRDefault="00AE1583">
      <w:pPr>
        <w:pStyle w:val="ListParagraph"/>
        <w:numPr>
          <w:ilvl w:val="0"/>
          <w:numId w:val="6"/>
        </w:numPr>
        <w:tabs>
          <w:tab w:val="left" w:pos="426"/>
        </w:tabs>
        <w:spacing w:before="200" w:after="200"/>
        <w:ind w:left="0" w:firstLine="0"/>
        <w:contextualSpacing w:val="0"/>
        <w:rPr>
          <w:rFonts w:ascii="GHEA Grapalat" w:eastAsiaTheme="minorEastAsia" w:hAnsi="GHEA Grapalat" w:cs="Calibri"/>
          <w:bCs w:val="0"/>
          <w:szCs w:val="24"/>
          <w:lang w:eastAsia="hy-AM" w:bidi="hy-AM"/>
        </w:rPr>
      </w:pPr>
      <w:r w:rsidRPr="00091CFF">
        <w:rPr>
          <w:rFonts w:ascii="GHEA Grapalat" w:eastAsiaTheme="minorEastAsia" w:hAnsi="GHEA Grapalat" w:cs="Calibri"/>
          <w:bCs w:val="0"/>
          <w:szCs w:val="24"/>
          <w:lang w:eastAsia="hy-AM" w:bidi="hy-AM"/>
        </w:rPr>
        <w:t>Առաջարկվող նախագիծը ներառում է Կառավարության կողմից Տավուշի մարզում հակակարկտային ցանցերի տեղադրման ընդհանուր արժեքի 40 տոկոսի սուբսիդավորում։ 2023-2024 թվականներին նախատեսվում է ծածկել է 447 հա հողատարածք, իսկ 2025-2030 թվականներին՝ մոտավորապես 890 հա:</w:t>
      </w:r>
    </w:p>
    <w:p w14:paraId="51CEA09C" w14:textId="77777777" w:rsidR="00AE1583" w:rsidRPr="00091CFF" w:rsidRDefault="00AE1583">
      <w:pPr>
        <w:pStyle w:val="ListParagraph"/>
        <w:numPr>
          <w:ilvl w:val="0"/>
          <w:numId w:val="6"/>
        </w:numPr>
        <w:tabs>
          <w:tab w:val="left" w:pos="426"/>
        </w:tabs>
        <w:spacing w:before="200" w:after="200"/>
        <w:ind w:left="0" w:firstLine="0"/>
        <w:contextualSpacing w:val="0"/>
        <w:rPr>
          <w:rFonts w:ascii="GHEA Grapalat" w:eastAsiaTheme="minorEastAsia" w:hAnsi="GHEA Grapalat" w:cs="Calibri"/>
          <w:bCs w:val="0"/>
          <w:szCs w:val="24"/>
          <w:lang w:eastAsia="hy-AM" w:bidi="hy-AM"/>
        </w:rPr>
      </w:pPr>
      <w:r w:rsidRPr="00091CFF">
        <w:rPr>
          <w:rFonts w:ascii="GHEA Grapalat" w:eastAsiaTheme="minorEastAsia" w:hAnsi="GHEA Grapalat" w:cs="Calibri"/>
          <w:bCs w:val="0"/>
          <w:szCs w:val="24"/>
          <w:lang w:eastAsia="hy-AM" w:bidi="hy-AM"/>
        </w:rPr>
        <w:t>Ծրագրի մեկնարկի և իրականացման նպատակով Կառավարության կողմից հնարավոր գործողությունները ներառում են՝</w:t>
      </w:r>
    </w:p>
    <w:p w14:paraId="68621DF6" w14:textId="0E6BA864" w:rsidR="0037187F" w:rsidRPr="00091CFF" w:rsidRDefault="0037187F">
      <w:pPr>
        <w:pStyle w:val="BodyText"/>
        <w:numPr>
          <w:ilvl w:val="0"/>
          <w:numId w:val="7"/>
        </w:numPr>
        <w:spacing w:before="120" w:after="120"/>
        <w:ind w:left="714" w:right="363" w:hanging="357"/>
        <w:jc w:val="both"/>
        <w:rPr>
          <w:rFonts w:ascii="GHEA Grapalat" w:eastAsia="SimSun" w:hAnsi="GHEA Grapalat" w:cstheme="minorHAnsi"/>
          <w:bCs/>
          <w:lang w:eastAsia="ja-JP"/>
        </w:rPr>
      </w:pPr>
      <w:r w:rsidRPr="00091CFF">
        <w:rPr>
          <w:rFonts w:ascii="GHEA Grapalat" w:eastAsia="SimSun" w:hAnsi="GHEA Grapalat" w:cstheme="minorHAnsi"/>
          <w:bCs/>
          <w:lang w:eastAsia="ja-JP"/>
        </w:rPr>
        <w:t>գյուղատնտեսական ապահովագրության պիլոտային ծրագրի իրականացման պետական աջակցության ծրագրում փոփոխությունների կատարում,</w:t>
      </w:r>
    </w:p>
    <w:p w14:paraId="17244C46" w14:textId="5327B807" w:rsidR="0037187F" w:rsidRPr="00091CFF" w:rsidRDefault="0037187F">
      <w:pPr>
        <w:pStyle w:val="BodyText"/>
        <w:numPr>
          <w:ilvl w:val="0"/>
          <w:numId w:val="7"/>
        </w:numPr>
        <w:spacing w:before="120" w:after="120"/>
        <w:ind w:left="714" w:right="363" w:hanging="357"/>
        <w:jc w:val="both"/>
        <w:rPr>
          <w:rFonts w:ascii="GHEA Grapalat" w:eastAsia="SimSun" w:hAnsi="GHEA Grapalat" w:cstheme="minorHAnsi"/>
          <w:bCs/>
          <w:lang w:eastAsia="ja-JP"/>
        </w:rPr>
      </w:pPr>
      <w:r w:rsidRPr="00091CFF">
        <w:rPr>
          <w:rFonts w:ascii="GHEA Grapalat" w:eastAsia="SimSun" w:hAnsi="GHEA Grapalat" w:cstheme="minorHAnsi"/>
          <w:bCs/>
          <w:lang w:eastAsia="ja-JP"/>
        </w:rPr>
        <w:t>հակակարկտային ցանցերի առավելությունների վերաբերյալ տարածաշրջանային համաժողովների կազմակերպում,</w:t>
      </w:r>
    </w:p>
    <w:p w14:paraId="668ECE1A" w14:textId="116FF08A" w:rsidR="0037187F" w:rsidRPr="00091CFF" w:rsidRDefault="0037187F">
      <w:pPr>
        <w:pStyle w:val="BodyText"/>
        <w:numPr>
          <w:ilvl w:val="0"/>
          <w:numId w:val="7"/>
        </w:numPr>
        <w:spacing w:before="120" w:after="120"/>
        <w:ind w:left="714" w:right="363" w:hanging="357"/>
        <w:jc w:val="both"/>
        <w:rPr>
          <w:rFonts w:ascii="GHEA Grapalat" w:eastAsia="SimSun" w:hAnsi="GHEA Grapalat" w:cstheme="minorHAnsi"/>
          <w:bCs/>
          <w:lang w:eastAsia="ja-JP"/>
        </w:rPr>
      </w:pPr>
      <w:r w:rsidRPr="00091CFF">
        <w:rPr>
          <w:rFonts w:ascii="GHEA Grapalat" w:eastAsia="SimSun" w:hAnsi="GHEA Grapalat" w:cstheme="minorHAnsi"/>
          <w:bCs/>
          <w:lang w:eastAsia="ja-JP"/>
        </w:rPr>
        <w:t>գյուղացիական տնտեսությունների կարողությունների զարգացում և վերապատրաստումներ հակակարկտային ցանցերի,</w:t>
      </w:r>
    </w:p>
    <w:p w14:paraId="0F85AFE3" w14:textId="6F69A88F" w:rsidR="0037187F" w:rsidRPr="00091CFF" w:rsidRDefault="0037187F">
      <w:pPr>
        <w:pStyle w:val="BodyText"/>
        <w:numPr>
          <w:ilvl w:val="0"/>
          <w:numId w:val="7"/>
        </w:numPr>
        <w:spacing w:before="120" w:after="120"/>
        <w:ind w:left="714" w:right="363" w:hanging="357"/>
        <w:jc w:val="both"/>
        <w:rPr>
          <w:rFonts w:ascii="GHEA Grapalat" w:eastAsia="SimSun" w:hAnsi="GHEA Grapalat" w:cstheme="minorHAnsi"/>
          <w:bCs/>
          <w:lang w:eastAsia="ja-JP"/>
        </w:rPr>
      </w:pPr>
      <w:r w:rsidRPr="00091CFF">
        <w:rPr>
          <w:rFonts w:ascii="GHEA Grapalat" w:eastAsia="SimSun" w:hAnsi="GHEA Grapalat" w:cstheme="minorHAnsi"/>
          <w:bCs/>
          <w:lang w:eastAsia="ja-JP"/>
        </w:rPr>
        <w:t xml:space="preserve">սպասարկման, որակի և շինարարության ստանդարտների մշակում, </w:t>
      </w:r>
    </w:p>
    <w:p w14:paraId="6781F14D" w14:textId="7B5E8771" w:rsidR="004D25FA" w:rsidRPr="00091CFF" w:rsidRDefault="0037187F">
      <w:pPr>
        <w:pStyle w:val="BodyText"/>
        <w:numPr>
          <w:ilvl w:val="0"/>
          <w:numId w:val="7"/>
        </w:numPr>
        <w:spacing w:before="120" w:after="120"/>
        <w:ind w:left="714" w:right="363" w:hanging="357"/>
        <w:jc w:val="both"/>
        <w:rPr>
          <w:rFonts w:ascii="GHEA Grapalat" w:eastAsia="SimSun" w:hAnsi="GHEA Grapalat" w:cstheme="minorHAnsi"/>
          <w:bCs/>
          <w:lang w:eastAsia="ja-JP"/>
        </w:rPr>
      </w:pPr>
      <w:r w:rsidRPr="00091CFF">
        <w:rPr>
          <w:rFonts w:ascii="GHEA Grapalat" w:eastAsia="SimSun" w:hAnsi="GHEA Grapalat" w:cstheme="minorHAnsi"/>
          <w:bCs/>
          <w:lang w:eastAsia="ja-JP"/>
        </w:rPr>
        <w:t>ծրագրի իրականացման վերաբերյալ տվյալների հավաքագրման մեկ միասնական ծրագիր-ժամանակացույցի ապահովում:</w:t>
      </w:r>
    </w:p>
    <w:p w14:paraId="7FDA4666" w14:textId="77777777" w:rsidR="0037187F" w:rsidRPr="00091CFF" w:rsidRDefault="0037187F">
      <w:pPr>
        <w:pStyle w:val="ListParagraph"/>
        <w:numPr>
          <w:ilvl w:val="0"/>
          <w:numId w:val="6"/>
        </w:numPr>
        <w:tabs>
          <w:tab w:val="left" w:pos="426"/>
        </w:tabs>
        <w:spacing w:before="200" w:after="200"/>
        <w:ind w:left="0" w:firstLine="0"/>
        <w:contextualSpacing w:val="0"/>
        <w:rPr>
          <w:rFonts w:ascii="GHEA Grapalat" w:eastAsiaTheme="minorEastAsia" w:hAnsi="GHEA Grapalat" w:cs="Calibri"/>
          <w:bCs w:val="0"/>
          <w:szCs w:val="24"/>
          <w:lang w:eastAsia="hy-AM" w:bidi="hy-AM"/>
        </w:rPr>
      </w:pPr>
      <w:r w:rsidRPr="00091CFF">
        <w:rPr>
          <w:rFonts w:ascii="GHEA Grapalat" w:eastAsiaTheme="minorEastAsia" w:hAnsi="GHEA Grapalat" w:cs="Calibri"/>
          <w:bCs w:val="0"/>
          <w:szCs w:val="24"/>
          <w:lang w:eastAsia="hy-AM" w:bidi="hy-AM"/>
        </w:rPr>
        <w:t>Ծրագրի իրականացման ֆինանսավորման հնարավոր աղբյուրներն են՝</w:t>
      </w:r>
    </w:p>
    <w:p w14:paraId="73CBC38B" w14:textId="188A80B3" w:rsidR="0037187F" w:rsidRPr="00091CFF" w:rsidRDefault="0037187F">
      <w:pPr>
        <w:pStyle w:val="BodyText"/>
        <w:numPr>
          <w:ilvl w:val="0"/>
          <w:numId w:val="7"/>
        </w:numPr>
        <w:spacing w:before="120" w:after="120"/>
        <w:ind w:left="714" w:right="363" w:hanging="357"/>
        <w:jc w:val="both"/>
        <w:rPr>
          <w:rFonts w:ascii="GHEA Grapalat" w:eastAsia="SimSun" w:hAnsi="GHEA Grapalat" w:cstheme="minorHAnsi"/>
          <w:bCs/>
          <w:lang w:eastAsia="ja-JP"/>
        </w:rPr>
      </w:pPr>
      <w:r w:rsidRPr="00091CFF">
        <w:rPr>
          <w:rFonts w:ascii="GHEA Grapalat" w:eastAsia="SimSun" w:hAnsi="GHEA Grapalat" w:cstheme="minorHAnsi"/>
          <w:bCs/>
          <w:lang w:eastAsia="ja-JP"/>
        </w:rPr>
        <w:t xml:space="preserve">ընդլայնել համագործակցությունը </w:t>
      </w:r>
      <w:r w:rsidR="008400D0" w:rsidRPr="00091CFF">
        <w:rPr>
          <w:rFonts w:ascii="GHEA Grapalat" w:eastAsia="SimSun" w:hAnsi="GHEA Grapalat" w:cstheme="minorHAnsi"/>
          <w:bCs/>
          <w:lang w:eastAsia="ja-JP"/>
        </w:rPr>
        <w:t>ՎՎԲ</w:t>
      </w:r>
      <w:r w:rsidR="00046E0D" w:rsidRPr="00091CFF">
        <w:rPr>
          <w:rFonts w:ascii="GHEA Grapalat" w:eastAsia="SimSun" w:hAnsi="GHEA Grapalat" w:cstheme="minorHAnsi"/>
          <w:bCs/>
          <w:lang w:eastAsia="ja-JP"/>
        </w:rPr>
        <w:t>,</w:t>
      </w:r>
      <w:r w:rsidRPr="00091CFF">
        <w:rPr>
          <w:rFonts w:ascii="GHEA Grapalat" w:eastAsia="SimSun" w:hAnsi="GHEA Grapalat" w:cstheme="minorHAnsi"/>
          <w:bCs/>
          <w:lang w:eastAsia="ja-JP"/>
        </w:rPr>
        <w:t xml:space="preserve"> ԱԶԲ</w:t>
      </w:r>
      <w:r w:rsidR="008B39F3" w:rsidRPr="00091CFF">
        <w:rPr>
          <w:rFonts w:ascii="GHEA Grapalat" w:eastAsia="SimSun" w:hAnsi="GHEA Grapalat" w:cstheme="minorHAnsi"/>
          <w:bCs/>
          <w:lang w:eastAsia="ja-JP"/>
        </w:rPr>
        <w:t xml:space="preserve"> </w:t>
      </w:r>
      <w:r w:rsidR="00046E0D" w:rsidRPr="00091CFF">
        <w:rPr>
          <w:rFonts w:ascii="GHEA Grapalat" w:eastAsia="SimSun" w:hAnsi="GHEA Grapalat" w:cstheme="minorHAnsi"/>
          <w:bCs/>
          <w:lang w:eastAsia="ja-JP"/>
        </w:rPr>
        <w:t xml:space="preserve">և ԿԿՀ </w:t>
      </w:r>
      <w:r w:rsidRPr="00091CFF">
        <w:rPr>
          <w:rFonts w:ascii="GHEA Grapalat" w:eastAsia="SimSun" w:hAnsi="GHEA Grapalat" w:cstheme="minorHAnsi"/>
          <w:bCs/>
          <w:lang w:eastAsia="ja-JP"/>
        </w:rPr>
        <w:t>հետ,</w:t>
      </w:r>
    </w:p>
    <w:p w14:paraId="6B199B83" w14:textId="77777777" w:rsidR="0037187F" w:rsidRPr="00091CFF" w:rsidRDefault="0037187F">
      <w:pPr>
        <w:pStyle w:val="BodyText"/>
        <w:numPr>
          <w:ilvl w:val="0"/>
          <w:numId w:val="7"/>
        </w:numPr>
        <w:spacing w:before="120" w:after="120"/>
        <w:ind w:left="714" w:right="363" w:hanging="357"/>
        <w:jc w:val="both"/>
        <w:rPr>
          <w:rFonts w:ascii="GHEA Grapalat" w:eastAsia="SimSun" w:hAnsi="GHEA Grapalat" w:cstheme="minorHAnsi"/>
          <w:bCs/>
          <w:lang w:eastAsia="ja-JP"/>
        </w:rPr>
      </w:pPr>
      <w:r w:rsidRPr="00091CFF">
        <w:rPr>
          <w:rFonts w:ascii="GHEA Grapalat" w:eastAsia="SimSun" w:hAnsi="GHEA Grapalat" w:cstheme="minorHAnsi"/>
          <w:bCs/>
          <w:lang w:eastAsia="ja-JP"/>
        </w:rPr>
        <w:t>մասնավոր ներդրումներ՝ ոլորտում հայտնի միջազգային ներդրողների կողմից,</w:t>
      </w:r>
    </w:p>
    <w:p w14:paraId="506FDFB5" w14:textId="77777777" w:rsidR="0037187F" w:rsidRPr="00091CFF" w:rsidRDefault="0037187F">
      <w:pPr>
        <w:pStyle w:val="BodyText"/>
        <w:numPr>
          <w:ilvl w:val="0"/>
          <w:numId w:val="7"/>
        </w:numPr>
        <w:spacing w:before="120" w:after="120"/>
        <w:ind w:left="714" w:right="363" w:hanging="357"/>
        <w:jc w:val="both"/>
        <w:rPr>
          <w:rFonts w:ascii="GHEA Grapalat" w:eastAsia="SimSun" w:hAnsi="GHEA Grapalat" w:cstheme="minorHAnsi"/>
          <w:bCs/>
          <w:lang w:eastAsia="ja-JP"/>
        </w:rPr>
      </w:pPr>
      <w:r w:rsidRPr="00091CFF">
        <w:rPr>
          <w:rFonts w:ascii="GHEA Grapalat" w:eastAsia="SimSun" w:hAnsi="GHEA Grapalat" w:cstheme="minorHAnsi"/>
          <w:bCs/>
          <w:lang w:eastAsia="ja-JP"/>
        </w:rPr>
        <w:t>կանաչ պարտատոմսերի թողարկում:</w:t>
      </w:r>
    </w:p>
    <w:p w14:paraId="176D6D8D" w14:textId="77777777" w:rsidR="004D25FA" w:rsidRPr="00091CFF" w:rsidRDefault="004D25FA" w:rsidP="004C3CAF">
      <w:pPr>
        <w:spacing w:line="276" w:lineRule="auto"/>
        <w:rPr>
          <w:sz w:val="24"/>
          <w:szCs w:val="24"/>
          <w:lang w:val="en-GB"/>
        </w:rPr>
      </w:pPr>
    </w:p>
    <w:p w14:paraId="5E105B3E" w14:textId="7B7E338C" w:rsidR="004C3CAF" w:rsidRPr="00091CFF" w:rsidRDefault="004C3CAF" w:rsidP="004C3CAF">
      <w:pPr>
        <w:spacing w:line="276" w:lineRule="auto"/>
        <w:rPr>
          <w:sz w:val="24"/>
          <w:szCs w:val="24"/>
          <w:lang w:val="en-GB"/>
        </w:rPr>
      </w:pPr>
    </w:p>
    <w:p w14:paraId="338C6FC8" w14:textId="2DA9111E" w:rsidR="00046E0D" w:rsidRPr="00091CFF" w:rsidRDefault="00046E0D" w:rsidP="004C3CAF">
      <w:pPr>
        <w:spacing w:line="276" w:lineRule="auto"/>
        <w:rPr>
          <w:sz w:val="24"/>
          <w:szCs w:val="24"/>
          <w:lang w:val="en-GB"/>
        </w:rPr>
      </w:pPr>
    </w:p>
    <w:p w14:paraId="4A026DFC" w14:textId="5A423E54" w:rsidR="00046E0D" w:rsidRPr="00091CFF" w:rsidRDefault="00046E0D" w:rsidP="004C3CAF">
      <w:pPr>
        <w:spacing w:line="276" w:lineRule="auto"/>
        <w:rPr>
          <w:sz w:val="24"/>
          <w:szCs w:val="24"/>
          <w:lang w:val="en-GB"/>
        </w:rPr>
      </w:pPr>
    </w:p>
    <w:p w14:paraId="3A5DF7EE" w14:textId="41FD3004" w:rsidR="00046E0D" w:rsidRPr="00091CFF" w:rsidRDefault="00046E0D" w:rsidP="004C3CAF">
      <w:pPr>
        <w:spacing w:line="276" w:lineRule="auto"/>
        <w:rPr>
          <w:sz w:val="24"/>
          <w:szCs w:val="24"/>
          <w:lang w:val="en-GB"/>
        </w:rPr>
      </w:pPr>
    </w:p>
    <w:p w14:paraId="2927D907" w14:textId="78BDB7A2" w:rsidR="00046E0D" w:rsidRPr="00091CFF" w:rsidRDefault="00046E0D" w:rsidP="004C3CAF">
      <w:pPr>
        <w:spacing w:line="276" w:lineRule="auto"/>
        <w:rPr>
          <w:sz w:val="24"/>
          <w:szCs w:val="24"/>
          <w:lang w:val="en-GB"/>
        </w:rPr>
      </w:pPr>
    </w:p>
    <w:p w14:paraId="0844044B" w14:textId="6AB9FAC0" w:rsidR="00046E0D" w:rsidRPr="00091CFF" w:rsidRDefault="00046E0D">
      <w:pPr>
        <w:pStyle w:val="Heading2"/>
        <w:numPr>
          <w:ilvl w:val="1"/>
          <w:numId w:val="4"/>
        </w:numPr>
        <w:rPr>
          <w:sz w:val="24"/>
          <w:szCs w:val="24"/>
        </w:rPr>
      </w:pPr>
      <w:bookmarkStart w:id="15" w:name="_Toc120102500"/>
      <w:r w:rsidRPr="00091CFF">
        <w:rPr>
          <w:sz w:val="24"/>
          <w:szCs w:val="24"/>
        </w:rPr>
        <w:lastRenderedPageBreak/>
        <w:t>ԾՐԱԳԻՐ 8. ՀՈՂՄԱՐԳԵԼԻՉ ՇԵՐՏԵՐԻ ՁԵՎԱՎՈՐՈՒՄ ՏԱՎՈՒՇԻ ԵՎ ԱՐԱՐԱՏԻ ՄԱՐԶԵՐԻ ՊՏՂԱՏՈՒ ԱՅԳԻՆԵՐԻ ՀԱՄԱՐ</w:t>
      </w:r>
      <w:bookmarkEnd w:id="15"/>
    </w:p>
    <w:p w14:paraId="5EF6ACA6" w14:textId="41B3CF48" w:rsidR="00046E0D" w:rsidRPr="00091CFF" w:rsidRDefault="00046E0D">
      <w:pPr>
        <w:pStyle w:val="ListParagraph"/>
        <w:numPr>
          <w:ilvl w:val="0"/>
          <w:numId w:val="6"/>
        </w:numPr>
        <w:tabs>
          <w:tab w:val="left" w:pos="426"/>
        </w:tabs>
        <w:spacing w:before="200" w:after="200"/>
        <w:ind w:left="0" w:firstLine="0"/>
        <w:contextualSpacing w:val="0"/>
        <w:rPr>
          <w:rFonts w:ascii="GHEA Grapalat" w:eastAsiaTheme="minorEastAsia" w:hAnsi="GHEA Grapalat" w:cs="Calibri"/>
          <w:bCs w:val="0"/>
          <w:szCs w:val="24"/>
          <w:lang w:eastAsia="hy-AM" w:bidi="hy-AM"/>
        </w:rPr>
      </w:pPr>
      <w:r w:rsidRPr="00091CFF">
        <w:rPr>
          <w:rFonts w:ascii="GHEA Grapalat" w:eastAsiaTheme="minorEastAsia" w:hAnsi="GHEA Grapalat" w:cs="Calibri"/>
          <w:bCs w:val="0"/>
          <w:szCs w:val="24"/>
          <w:lang w:eastAsia="hy-AM" w:bidi="hy-AM"/>
        </w:rPr>
        <w:t>Քամին Տավուշի և Արարատի մարզերում գյուղատնտեսական հաճախակի հանդիպող ռիսկերից է, որը տարեկան մի քանի անգամ վնաս է հասցնում։ Հայաստանի ամենաքամոտ տարածքը Տավուշի մարզն է, որին հաջորդում է Արարատի մարզը։</w:t>
      </w:r>
      <w:r w:rsidR="00767814" w:rsidRPr="00091CFF">
        <w:rPr>
          <w:rFonts w:ascii="GHEA Grapalat" w:eastAsiaTheme="minorEastAsia" w:hAnsi="GHEA Grapalat" w:cs="Calibri"/>
          <w:bCs w:val="0"/>
          <w:szCs w:val="24"/>
          <w:lang w:eastAsia="hy-AM" w:bidi="hy-AM"/>
        </w:rPr>
        <w:t xml:space="preserve"> </w:t>
      </w:r>
      <w:r w:rsidRPr="00091CFF">
        <w:rPr>
          <w:rFonts w:ascii="GHEA Grapalat" w:eastAsiaTheme="minorEastAsia" w:hAnsi="GHEA Grapalat" w:cs="Calibri"/>
          <w:bCs w:val="0"/>
          <w:szCs w:val="24"/>
          <w:lang w:eastAsia="hy-AM" w:bidi="hy-AM"/>
        </w:rPr>
        <w:t>2020 թ</w:t>
      </w:r>
      <w:r w:rsidRPr="00091CFF">
        <w:rPr>
          <w:rFonts w:ascii="MS Gothic" w:eastAsia="MS Gothic" w:hAnsi="MS Gothic" w:cs="MS Gothic" w:hint="eastAsia"/>
          <w:bCs w:val="0"/>
          <w:szCs w:val="24"/>
          <w:lang w:eastAsia="hy-AM" w:bidi="hy-AM"/>
        </w:rPr>
        <w:t>․</w:t>
      </w:r>
      <w:r w:rsidRPr="00091CFF">
        <w:rPr>
          <w:rFonts w:ascii="GHEA Grapalat" w:eastAsiaTheme="minorEastAsia" w:hAnsi="GHEA Grapalat" w:cs="Calibri"/>
          <w:bCs w:val="0"/>
          <w:szCs w:val="24"/>
          <w:lang w:eastAsia="hy-AM" w:bidi="hy-AM"/>
        </w:rPr>
        <w:t xml:space="preserve"> Տավուշի և Արարատի մարզերի պտղատու այգիների ընդհանուր մակերեսը կազմել է 52 հազար հեկտար։ Առաջարկվող նախագիծը ներառում է կառավարության ներդրումներ։ 2023-2025 </w:t>
      </w:r>
      <w:r w:rsidR="00767814" w:rsidRPr="00091CFF">
        <w:rPr>
          <w:rFonts w:ascii="GHEA Grapalat" w:eastAsiaTheme="minorEastAsia" w:hAnsi="GHEA Grapalat" w:cs="Calibri"/>
          <w:bCs w:val="0"/>
          <w:szCs w:val="24"/>
          <w:lang w:eastAsia="hy-AM" w:bidi="hy-AM"/>
        </w:rPr>
        <w:t>թվականների</w:t>
      </w:r>
      <w:r w:rsidRPr="00091CFF">
        <w:rPr>
          <w:rFonts w:ascii="GHEA Grapalat" w:eastAsiaTheme="minorEastAsia" w:hAnsi="GHEA Grapalat" w:cs="Calibri"/>
          <w:bCs w:val="0"/>
          <w:szCs w:val="24"/>
          <w:lang w:eastAsia="hy-AM" w:bidi="hy-AM"/>
        </w:rPr>
        <w:t xml:space="preserve"> ընթացքում Տավուշի մարզում բոլոր պտղատու այգիները ապահովված կլինեն հողմարգելիչ շերտերով, իսկ 2026-2030 թ</w:t>
      </w:r>
      <w:r w:rsidR="00767814" w:rsidRPr="00091CFF">
        <w:rPr>
          <w:rFonts w:ascii="GHEA Grapalat" w:eastAsiaTheme="minorEastAsia" w:hAnsi="GHEA Grapalat" w:cs="Calibri"/>
          <w:bCs w:val="0"/>
          <w:szCs w:val="24"/>
          <w:lang w:eastAsia="hy-AM" w:bidi="hy-AM"/>
        </w:rPr>
        <w:t>վականներին</w:t>
      </w:r>
      <w:r w:rsidRPr="00091CFF">
        <w:rPr>
          <w:rFonts w:ascii="GHEA Grapalat" w:eastAsiaTheme="minorEastAsia" w:hAnsi="GHEA Grapalat" w:cs="Calibri"/>
          <w:bCs w:val="0"/>
          <w:szCs w:val="24"/>
          <w:lang w:eastAsia="hy-AM" w:bidi="hy-AM"/>
        </w:rPr>
        <w:t>՝ Արարատի մարզում: Նախագծերի բարեհաջող իրականացման դեպքում Տավուշի և Արարատի մարզերի բոլոր պտղատու այգիները ապահովված կլինեն հողմարգելիչ շերտերով:</w:t>
      </w:r>
    </w:p>
    <w:p w14:paraId="2A23D247" w14:textId="0EB398E0" w:rsidR="001462F7" w:rsidRPr="00091CFF" w:rsidRDefault="001462F7">
      <w:pPr>
        <w:pStyle w:val="ListParagraph"/>
        <w:numPr>
          <w:ilvl w:val="0"/>
          <w:numId w:val="6"/>
        </w:numPr>
        <w:tabs>
          <w:tab w:val="left" w:pos="426"/>
        </w:tabs>
        <w:spacing w:before="200" w:after="200"/>
        <w:ind w:left="0" w:firstLine="0"/>
        <w:contextualSpacing w:val="0"/>
        <w:rPr>
          <w:rFonts w:ascii="GHEA Grapalat" w:eastAsiaTheme="minorEastAsia" w:hAnsi="GHEA Grapalat" w:cs="Calibri"/>
          <w:bCs w:val="0"/>
          <w:szCs w:val="24"/>
          <w:lang w:eastAsia="hy-AM" w:bidi="hy-AM"/>
        </w:rPr>
      </w:pPr>
      <w:r w:rsidRPr="00091CFF">
        <w:rPr>
          <w:rFonts w:ascii="GHEA Grapalat" w:eastAsiaTheme="minorEastAsia" w:hAnsi="GHEA Grapalat" w:cs="Calibri"/>
          <w:bCs w:val="0"/>
          <w:szCs w:val="24"/>
          <w:lang w:eastAsia="hy-AM" w:bidi="hy-AM"/>
        </w:rPr>
        <w:t>Ծրագրի իրականացման արդյունքում ակնկալվում է բերքատվության մակարդակի աճ 6-30 տոկոսով, ոռոգման կարիքների կրճատում 3-22 տոկոսով, քամու էռոզիայից հողի կորուստների նվազում 50-100 տոկոսով:</w:t>
      </w:r>
    </w:p>
    <w:p w14:paraId="0DFEC9C3" w14:textId="77777777" w:rsidR="00767814" w:rsidRPr="00091CFF" w:rsidRDefault="00767814">
      <w:pPr>
        <w:pStyle w:val="ListParagraph"/>
        <w:numPr>
          <w:ilvl w:val="0"/>
          <w:numId w:val="6"/>
        </w:numPr>
        <w:tabs>
          <w:tab w:val="left" w:pos="426"/>
        </w:tabs>
        <w:spacing w:before="200" w:after="200"/>
        <w:ind w:left="0" w:firstLine="0"/>
        <w:contextualSpacing w:val="0"/>
        <w:rPr>
          <w:rFonts w:ascii="GHEA Grapalat" w:eastAsiaTheme="minorEastAsia" w:hAnsi="GHEA Grapalat" w:cs="Calibri"/>
          <w:bCs w:val="0"/>
          <w:szCs w:val="24"/>
          <w:lang w:eastAsia="hy-AM" w:bidi="hy-AM"/>
        </w:rPr>
      </w:pPr>
      <w:r w:rsidRPr="00091CFF">
        <w:rPr>
          <w:rFonts w:ascii="GHEA Grapalat" w:eastAsiaTheme="minorEastAsia" w:hAnsi="GHEA Grapalat" w:cs="Calibri"/>
          <w:bCs w:val="0"/>
          <w:szCs w:val="24"/>
          <w:lang w:eastAsia="hy-AM" w:bidi="hy-AM"/>
        </w:rPr>
        <w:t>Ծրագրի մեկնարկի և իրականացման նպատակով Կառավարության կողմից հնարավոր գործողությունները ներառում են՝</w:t>
      </w:r>
    </w:p>
    <w:p w14:paraId="42EBC9A8" w14:textId="1E501BD9" w:rsidR="00767814" w:rsidRPr="00091CFF" w:rsidRDefault="00767814">
      <w:pPr>
        <w:pStyle w:val="BodyText"/>
        <w:numPr>
          <w:ilvl w:val="0"/>
          <w:numId w:val="7"/>
        </w:numPr>
        <w:spacing w:before="120" w:after="120"/>
        <w:ind w:left="714" w:right="363" w:hanging="357"/>
        <w:jc w:val="both"/>
        <w:rPr>
          <w:rFonts w:ascii="GHEA Grapalat" w:eastAsia="SimSun" w:hAnsi="GHEA Grapalat" w:cstheme="minorHAnsi"/>
          <w:bCs/>
          <w:lang w:eastAsia="ja-JP"/>
        </w:rPr>
      </w:pPr>
      <w:r w:rsidRPr="00091CFF">
        <w:rPr>
          <w:rFonts w:ascii="GHEA Grapalat" w:eastAsia="SimSun" w:hAnsi="GHEA Grapalat" w:cstheme="minorHAnsi"/>
          <w:bCs/>
          <w:lang w:eastAsia="ja-JP"/>
        </w:rPr>
        <w:t>հողմարգելիչ առավելությունների վերաբերյալ տարածաշրջանային համաժողովների կազմակերպում,</w:t>
      </w:r>
    </w:p>
    <w:p w14:paraId="6AA3FFCF" w14:textId="77777777" w:rsidR="00767814" w:rsidRPr="00091CFF" w:rsidRDefault="00767814">
      <w:pPr>
        <w:pStyle w:val="BodyText"/>
        <w:numPr>
          <w:ilvl w:val="0"/>
          <w:numId w:val="7"/>
        </w:numPr>
        <w:spacing w:before="120" w:after="120"/>
        <w:ind w:left="714" w:right="363" w:hanging="357"/>
        <w:jc w:val="both"/>
        <w:rPr>
          <w:rFonts w:ascii="GHEA Grapalat" w:eastAsia="SimSun" w:hAnsi="GHEA Grapalat" w:cstheme="minorHAnsi"/>
          <w:bCs/>
          <w:lang w:eastAsia="ja-JP"/>
        </w:rPr>
      </w:pPr>
      <w:r w:rsidRPr="00091CFF">
        <w:rPr>
          <w:rFonts w:ascii="GHEA Grapalat" w:eastAsia="SimSun" w:hAnsi="GHEA Grapalat" w:cstheme="minorHAnsi"/>
          <w:bCs/>
          <w:lang w:eastAsia="ja-JP"/>
        </w:rPr>
        <w:t>գյուղացիական տնտեսությունների կարողությունների զարգացում և վերապատրաստումներ հակակարկտային ցանցերի,</w:t>
      </w:r>
    </w:p>
    <w:p w14:paraId="0CF061DE" w14:textId="77777777" w:rsidR="00767814" w:rsidRPr="00091CFF" w:rsidRDefault="00767814">
      <w:pPr>
        <w:pStyle w:val="BodyText"/>
        <w:numPr>
          <w:ilvl w:val="0"/>
          <w:numId w:val="7"/>
        </w:numPr>
        <w:spacing w:before="120" w:after="120"/>
        <w:ind w:left="714" w:right="363" w:hanging="357"/>
        <w:jc w:val="both"/>
        <w:rPr>
          <w:rFonts w:ascii="GHEA Grapalat" w:eastAsia="SimSun" w:hAnsi="GHEA Grapalat" w:cstheme="minorHAnsi"/>
          <w:bCs/>
          <w:lang w:eastAsia="ja-JP"/>
        </w:rPr>
      </w:pPr>
      <w:r w:rsidRPr="00091CFF">
        <w:rPr>
          <w:rFonts w:ascii="GHEA Grapalat" w:eastAsia="SimSun" w:hAnsi="GHEA Grapalat" w:cstheme="minorHAnsi"/>
          <w:bCs/>
          <w:lang w:eastAsia="ja-JP"/>
        </w:rPr>
        <w:t>ծրագրի իրականացման վերաբերյալ տվյալների հավաքագրման մեկ միասնական ծրագիր-ժամանակացույցի ապահովում:</w:t>
      </w:r>
    </w:p>
    <w:p w14:paraId="7CE73ABE" w14:textId="77777777" w:rsidR="00767814" w:rsidRPr="00091CFF" w:rsidRDefault="00767814">
      <w:pPr>
        <w:pStyle w:val="ListParagraph"/>
        <w:numPr>
          <w:ilvl w:val="0"/>
          <w:numId w:val="6"/>
        </w:numPr>
        <w:tabs>
          <w:tab w:val="left" w:pos="426"/>
        </w:tabs>
        <w:spacing w:before="200" w:after="200"/>
        <w:ind w:left="0" w:firstLine="0"/>
        <w:contextualSpacing w:val="0"/>
        <w:rPr>
          <w:rFonts w:ascii="GHEA Grapalat" w:eastAsiaTheme="minorEastAsia" w:hAnsi="GHEA Grapalat" w:cs="Calibri"/>
          <w:bCs w:val="0"/>
          <w:szCs w:val="24"/>
          <w:lang w:eastAsia="hy-AM" w:bidi="hy-AM"/>
        </w:rPr>
      </w:pPr>
      <w:r w:rsidRPr="00091CFF">
        <w:rPr>
          <w:rFonts w:ascii="GHEA Grapalat" w:eastAsiaTheme="minorEastAsia" w:hAnsi="GHEA Grapalat" w:cs="Calibri"/>
          <w:bCs w:val="0"/>
          <w:szCs w:val="24"/>
          <w:lang w:eastAsia="hy-AM" w:bidi="hy-AM"/>
        </w:rPr>
        <w:t>Ծրագրի իրականացման ֆինանսավորման հնարավոր աղբյուրներն են՝</w:t>
      </w:r>
    </w:p>
    <w:p w14:paraId="243444AE" w14:textId="3BD5BBF3" w:rsidR="00767814" w:rsidRPr="00091CFF" w:rsidRDefault="001462F7">
      <w:pPr>
        <w:pStyle w:val="BodyText"/>
        <w:numPr>
          <w:ilvl w:val="0"/>
          <w:numId w:val="7"/>
        </w:numPr>
        <w:spacing w:before="120" w:after="120"/>
        <w:ind w:left="714" w:right="363" w:hanging="357"/>
        <w:jc w:val="both"/>
        <w:rPr>
          <w:rFonts w:ascii="GHEA Grapalat" w:eastAsia="SimSun" w:hAnsi="GHEA Grapalat" w:cstheme="minorHAnsi"/>
          <w:bCs/>
          <w:lang w:eastAsia="ja-JP"/>
        </w:rPr>
      </w:pPr>
      <w:r w:rsidRPr="00091CFF">
        <w:rPr>
          <w:rFonts w:ascii="GHEA Grapalat" w:eastAsia="SimSun" w:hAnsi="GHEA Grapalat" w:cstheme="minorHAnsi"/>
          <w:bCs/>
          <w:lang w:eastAsia="ja-JP"/>
        </w:rPr>
        <w:t>պետական աջակցության տրամադրում</w:t>
      </w:r>
    </w:p>
    <w:p w14:paraId="4DC57499" w14:textId="7FF46209" w:rsidR="00767814" w:rsidRPr="00091CFF" w:rsidRDefault="00767814">
      <w:pPr>
        <w:pStyle w:val="BodyText"/>
        <w:numPr>
          <w:ilvl w:val="0"/>
          <w:numId w:val="7"/>
        </w:numPr>
        <w:spacing w:before="120" w:after="120"/>
        <w:ind w:left="714" w:right="363" w:hanging="357"/>
        <w:jc w:val="both"/>
        <w:rPr>
          <w:rFonts w:ascii="GHEA Grapalat" w:eastAsia="SimSun" w:hAnsi="GHEA Grapalat" w:cstheme="minorHAnsi"/>
          <w:bCs/>
          <w:lang w:eastAsia="ja-JP"/>
        </w:rPr>
      </w:pPr>
      <w:r w:rsidRPr="00091CFF">
        <w:rPr>
          <w:rFonts w:ascii="GHEA Grapalat" w:eastAsia="SimSun" w:hAnsi="GHEA Grapalat" w:cstheme="minorHAnsi"/>
          <w:bCs/>
          <w:lang w:eastAsia="ja-JP"/>
        </w:rPr>
        <w:t xml:space="preserve">ընդլայնել համագործակցությունը </w:t>
      </w:r>
      <w:r w:rsidR="008400D0" w:rsidRPr="00091CFF">
        <w:rPr>
          <w:rFonts w:ascii="GHEA Grapalat" w:eastAsia="SimSun" w:hAnsi="GHEA Grapalat" w:cstheme="minorHAnsi"/>
          <w:bCs/>
          <w:lang w:eastAsia="ja-JP"/>
        </w:rPr>
        <w:t>ՎՎԲ</w:t>
      </w:r>
      <w:r w:rsidRPr="00091CFF">
        <w:rPr>
          <w:rFonts w:ascii="GHEA Grapalat" w:eastAsia="SimSun" w:hAnsi="GHEA Grapalat" w:cstheme="minorHAnsi"/>
          <w:bCs/>
          <w:lang w:eastAsia="ja-JP"/>
        </w:rPr>
        <w:t>, ԱԶԲ, ԿԿՀ, ՀՀ, ԿՓՀ հետ,</w:t>
      </w:r>
    </w:p>
    <w:p w14:paraId="2B16E8E0" w14:textId="77777777" w:rsidR="00767814" w:rsidRPr="00091CFF" w:rsidRDefault="00767814">
      <w:pPr>
        <w:pStyle w:val="BodyText"/>
        <w:numPr>
          <w:ilvl w:val="0"/>
          <w:numId w:val="7"/>
        </w:numPr>
        <w:spacing w:before="120" w:after="120"/>
        <w:ind w:left="714" w:right="363" w:hanging="357"/>
        <w:jc w:val="both"/>
        <w:rPr>
          <w:rFonts w:ascii="GHEA Grapalat" w:eastAsia="SimSun" w:hAnsi="GHEA Grapalat" w:cstheme="minorHAnsi"/>
          <w:bCs/>
          <w:lang w:eastAsia="ja-JP"/>
        </w:rPr>
      </w:pPr>
      <w:r w:rsidRPr="00091CFF">
        <w:rPr>
          <w:rFonts w:ascii="GHEA Grapalat" w:eastAsia="SimSun" w:hAnsi="GHEA Grapalat" w:cstheme="minorHAnsi"/>
          <w:bCs/>
          <w:lang w:eastAsia="ja-JP"/>
        </w:rPr>
        <w:t>մասնավոր ներդրումներ՝ ոլորտում հայտնի միջազգային ներդրողների կողմից,</w:t>
      </w:r>
    </w:p>
    <w:p w14:paraId="51DD09FF" w14:textId="28F0A44E" w:rsidR="00767814" w:rsidRPr="00091CFF" w:rsidRDefault="00767814">
      <w:pPr>
        <w:pStyle w:val="BodyText"/>
        <w:numPr>
          <w:ilvl w:val="0"/>
          <w:numId w:val="7"/>
        </w:numPr>
        <w:spacing w:before="120" w:after="120"/>
        <w:ind w:left="714" w:right="363" w:hanging="357"/>
        <w:jc w:val="both"/>
        <w:rPr>
          <w:rFonts w:ascii="GHEA Grapalat" w:eastAsia="SimSun" w:hAnsi="GHEA Grapalat" w:cstheme="minorHAnsi"/>
          <w:bCs/>
          <w:lang w:eastAsia="ja-JP"/>
        </w:rPr>
      </w:pPr>
      <w:r w:rsidRPr="00091CFF">
        <w:rPr>
          <w:rFonts w:ascii="GHEA Grapalat" w:eastAsia="SimSun" w:hAnsi="GHEA Grapalat" w:cstheme="minorHAnsi"/>
          <w:bCs/>
          <w:lang w:eastAsia="ja-JP"/>
        </w:rPr>
        <w:t>կանաչ պարտատոմսերի թողարկում:</w:t>
      </w:r>
    </w:p>
    <w:p w14:paraId="164A8A3B" w14:textId="3B9D8B0F" w:rsidR="00046E0D" w:rsidRPr="00091CFF" w:rsidRDefault="00046E0D" w:rsidP="004C3CAF">
      <w:pPr>
        <w:spacing w:line="276" w:lineRule="auto"/>
        <w:rPr>
          <w:sz w:val="24"/>
          <w:szCs w:val="24"/>
          <w:lang w:val="en-GB"/>
        </w:rPr>
      </w:pPr>
    </w:p>
    <w:p w14:paraId="25EC8BA1" w14:textId="7EB55668" w:rsidR="001462F7" w:rsidRPr="00091CFF" w:rsidRDefault="001462F7" w:rsidP="004C3CAF">
      <w:pPr>
        <w:spacing w:line="276" w:lineRule="auto"/>
        <w:rPr>
          <w:sz w:val="24"/>
          <w:szCs w:val="24"/>
          <w:lang w:val="en-GB"/>
        </w:rPr>
      </w:pPr>
    </w:p>
    <w:p w14:paraId="0DC0D975" w14:textId="3A6312C7" w:rsidR="001462F7" w:rsidRPr="00091CFF" w:rsidRDefault="001462F7" w:rsidP="004C3CAF">
      <w:pPr>
        <w:spacing w:line="276" w:lineRule="auto"/>
        <w:rPr>
          <w:sz w:val="24"/>
          <w:szCs w:val="24"/>
          <w:lang w:val="en-GB"/>
        </w:rPr>
      </w:pPr>
    </w:p>
    <w:p w14:paraId="05D43BC1" w14:textId="3A051E53" w:rsidR="001462F7" w:rsidRPr="00091CFF" w:rsidRDefault="001462F7" w:rsidP="004C3CAF">
      <w:pPr>
        <w:spacing w:line="276" w:lineRule="auto"/>
        <w:rPr>
          <w:sz w:val="24"/>
          <w:szCs w:val="24"/>
          <w:lang w:val="en-GB"/>
        </w:rPr>
      </w:pPr>
    </w:p>
    <w:p w14:paraId="71692D5E" w14:textId="6AFE5978" w:rsidR="001462F7" w:rsidRPr="00091CFF" w:rsidRDefault="001462F7" w:rsidP="004C3CAF">
      <w:pPr>
        <w:spacing w:line="276" w:lineRule="auto"/>
        <w:rPr>
          <w:sz w:val="24"/>
          <w:szCs w:val="24"/>
          <w:lang w:val="en-GB"/>
        </w:rPr>
      </w:pPr>
    </w:p>
    <w:p w14:paraId="3ABB4735" w14:textId="3DA78469" w:rsidR="001462F7" w:rsidRPr="00091CFF" w:rsidRDefault="001462F7" w:rsidP="004C3CAF">
      <w:pPr>
        <w:spacing w:line="276" w:lineRule="auto"/>
        <w:rPr>
          <w:sz w:val="24"/>
          <w:szCs w:val="24"/>
          <w:lang w:val="en-GB"/>
        </w:rPr>
      </w:pPr>
    </w:p>
    <w:p w14:paraId="518D7B85" w14:textId="2A1B5D95" w:rsidR="001462F7" w:rsidRPr="00091CFF" w:rsidRDefault="001462F7">
      <w:pPr>
        <w:pStyle w:val="Heading2"/>
        <w:numPr>
          <w:ilvl w:val="1"/>
          <w:numId w:val="4"/>
        </w:numPr>
        <w:rPr>
          <w:sz w:val="24"/>
          <w:szCs w:val="24"/>
        </w:rPr>
      </w:pPr>
      <w:bookmarkStart w:id="16" w:name="_Toc120102501"/>
      <w:r w:rsidRPr="00091CFF">
        <w:rPr>
          <w:sz w:val="24"/>
          <w:szCs w:val="24"/>
        </w:rPr>
        <w:lastRenderedPageBreak/>
        <w:t>ԾՐԱԳԻՐ 9. ՋԱՄԲԱՐՆԵՐԻ ԿԱՌՈՒՑՈՒՄ ԵՎ ՎԵՐԱՆՈՐՈԳՈՒՄ</w:t>
      </w:r>
      <w:bookmarkEnd w:id="16"/>
    </w:p>
    <w:p w14:paraId="0FA61C60" w14:textId="47C2D055" w:rsidR="001462F7" w:rsidRPr="00091CFF" w:rsidRDefault="001462F7">
      <w:pPr>
        <w:pStyle w:val="ListParagraph"/>
        <w:numPr>
          <w:ilvl w:val="0"/>
          <w:numId w:val="6"/>
        </w:numPr>
        <w:tabs>
          <w:tab w:val="left" w:pos="426"/>
        </w:tabs>
        <w:spacing w:before="200" w:after="200"/>
        <w:ind w:left="0" w:firstLine="0"/>
        <w:contextualSpacing w:val="0"/>
        <w:rPr>
          <w:rFonts w:ascii="GHEA Grapalat" w:eastAsiaTheme="minorEastAsia" w:hAnsi="GHEA Grapalat" w:cs="Calibri"/>
          <w:bCs w:val="0"/>
          <w:szCs w:val="24"/>
          <w:lang w:eastAsia="hy-AM" w:bidi="hy-AM"/>
        </w:rPr>
      </w:pPr>
      <w:r w:rsidRPr="00091CFF">
        <w:rPr>
          <w:rFonts w:ascii="GHEA Grapalat" w:eastAsiaTheme="minorEastAsia" w:hAnsi="GHEA Grapalat" w:cs="Calibri"/>
          <w:bCs w:val="0"/>
          <w:szCs w:val="24"/>
          <w:lang w:eastAsia="hy-AM" w:bidi="hy-AM"/>
        </w:rPr>
        <w:t>Ջրամբարների զարգացման ծրագրերը առանցքային կարևորություն ունեն Հայաստանի համար: Այս առումով, մեծ նշանակություն ունի վերջերս վերականգնված և վերակառուցված Մարմարիկի ջրամբարը, որն ունի 24 մլն մ</w:t>
      </w:r>
      <w:r w:rsidRPr="00091CFF">
        <w:rPr>
          <w:rFonts w:ascii="GHEA Grapalat" w:eastAsiaTheme="minorEastAsia" w:hAnsi="GHEA Grapalat" w:cs="Calibri"/>
          <w:bCs w:val="0"/>
          <w:szCs w:val="24"/>
          <w:vertAlign w:val="superscript"/>
          <w:lang w:eastAsia="hy-AM" w:bidi="hy-AM"/>
        </w:rPr>
        <w:t>3</w:t>
      </w:r>
      <w:r w:rsidRPr="00091CFF">
        <w:rPr>
          <w:rFonts w:ascii="GHEA Grapalat" w:eastAsiaTheme="minorEastAsia" w:hAnsi="GHEA Grapalat" w:cs="Calibri"/>
          <w:bCs w:val="0"/>
          <w:szCs w:val="24"/>
          <w:lang w:eastAsia="hy-AM" w:bidi="hy-AM"/>
        </w:rPr>
        <w:t xml:space="preserve"> ընդհանուր ծավալ։ Ներկայում առաջնահերթություն է տրվել Վեդիի, Կապսի, </w:t>
      </w:r>
      <w:r w:rsidR="00733C80" w:rsidRPr="00091CFF">
        <w:rPr>
          <w:rFonts w:ascii="GHEA Grapalat" w:eastAsiaTheme="minorEastAsia" w:hAnsi="GHEA Grapalat" w:cs="Calibri"/>
          <w:bCs w:val="0"/>
          <w:szCs w:val="24"/>
          <w:lang w:eastAsia="hy-AM" w:bidi="hy-AM"/>
        </w:rPr>
        <w:t xml:space="preserve">և </w:t>
      </w:r>
      <w:r w:rsidRPr="00091CFF">
        <w:rPr>
          <w:rFonts w:ascii="GHEA Grapalat" w:eastAsiaTheme="minorEastAsia" w:hAnsi="GHEA Grapalat" w:cs="Calibri"/>
          <w:bCs w:val="0"/>
          <w:szCs w:val="24"/>
          <w:lang w:eastAsia="hy-AM" w:bidi="hy-AM"/>
        </w:rPr>
        <w:t>Եղվարդի ջրամբարների կառուցմանը։</w:t>
      </w:r>
    </w:p>
    <w:p w14:paraId="4C8EE2DD" w14:textId="72451878" w:rsidR="001462F7" w:rsidRPr="00091CFF" w:rsidRDefault="007431B2">
      <w:pPr>
        <w:pStyle w:val="ListParagraph"/>
        <w:numPr>
          <w:ilvl w:val="0"/>
          <w:numId w:val="6"/>
        </w:numPr>
        <w:tabs>
          <w:tab w:val="left" w:pos="426"/>
        </w:tabs>
        <w:spacing w:before="200" w:after="200"/>
        <w:ind w:left="0" w:firstLine="0"/>
        <w:contextualSpacing w:val="0"/>
        <w:rPr>
          <w:rFonts w:ascii="GHEA Grapalat" w:eastAsiaTheme="minorEastAsia" w:hAnsi="GHEA Grapalat" w:cs="Calibri"/>
          <w:bCs w:val="0"/>
          <w:szCs w:val="24"/>
          <w:lang w:eastAsia="hy-AM" w:bidi="hy-AM"/>
        </w:rPr>
      </w:pPr>
      <w:r w:rsidRPr="00091CFF">
        <w:rPr>
          <w:rFonts w:ascii="GHEA Grapalat" w:eastAsiaTheme="minorEastAsia" w:hAnsi="GHEA Grapalat" w:cs="Calibri"/>
          <w:bCs w:val="0"/>
          <w:szCs w:val="24"/>
          <w:lang w:eastAsia="hy-AM" w:bidi="hy-AM"/>
        </w:rPr>
        <w:t>Առաջարկվում է ավարտին հասցնել արդեն մեկնարկած նախագծերը (2023-2025 թթ. համար՝ ընդհանուր 25 մլրդ ՀՀ դրամ), կառուցել նոր ջրամբար</w:t>
      </w:r>
      <w:r w:rsidR="00733C80" w:rsidRPr="00091CFF">
        <w:rPr>
          <w:rFonts w:ascii="GHEA Grapalat" w:eastAsiaTheme="minorEastAsia" w:hAnsi="GHEA Grapalat" w:cs="Calibri"/>
          <w:bCs w:val="0"/>
          <w:szCs w:val="24"/>
          <w:lang w:eastAsia="hy-AM" w:bidi="hy-AM"/>
        </w:rPr>
        <w:t>ներ</w:t>
      </w:r>
      <w:r w:rsidRPr="00091CFF">
        <w:rPr>
          <w:rFonts w:ascii="GHEA Grapalat" w:eastAsiaTheme="minorEastAsia" w:hAnsi="GHEA Grapalat" w:cs="Calibri"/>
          <w:bCs w:val="0"/>
          <w:szCs w:val="24"/>
          <w:lang w:eastAsia="hy-AM" w:bidi="hy-AM"/>
        </w:rPr>
        <w:t xml:space="preserve"> (115 մլրդ ՀՀ դրամ 14 ջրամբարի համար)՝ </w:t>
      </w:r>
      <w:r w:rsidR="001462F7" w:rsidRPr="00091CFF">
        <w:rPr>
          <w:rFonts w:ascii="GHEA Grapalat" w:eastAsiaTheme="minorEastAsia" w:hAnsi="GHEA Grapalat" w:cs="Calibri"/>
          <w:bCs w:val="0"/>
          <w:szCs w:val="24"/>
          <w:lang w:eastAsia="hy-AM" w:bidi="hy-AM"/>
        </w:rPr>
        <w:t>դիտարկել</w:t>
      </w:r>
      <w:r w:rsidRPr="00091CFF">
        <w:rPr>
          <w:rFonts w:ascii="GHEA Grapalat" w:eastAsiaTheme="minorEastAsia" w:hAnsi="GHEA Grapalat" w:cs="Calibri"/>
          <w:bCs w:val="0"/>
          <w:szCs w:val="24"/>
          <w:lang w:eastAsia="hy-AM" w:bidi="hy-AM"/>
        </w:rPr>
        <w:t>ով</w:t>
      </w:r>
      <w:r w:rsidR="001462F7" w:rsidRPr="00091CFF">
        <w:rPr>
          <w:rFonts w:ascii="GHEA Grapalat" w:eastAsiaTheme="minorEastAsia" w:hAnsi="GHEA Grapalat" w:cs="Calibri"/>
          <w:bCs w:val="0"/>
          <w:szCs w:val="24"/>
          <w:lang w:eastAsia="hy-AM" w:bidi="hy-AM"/>
        </w:rPr>
        <w:t xml:space="preserve"> առաջնահերթ ջրամբարների հետևյալ ցանկը</w:t>
      </w:r>
      <w:r w:rsidR="004B50B8" w:rsidRPr="00091CFF">
        <w:rPr>
          <w:rFonts w:ascii="GHEA Grapalat" w:eastAsiaTheme="minorEastAsia" w:hAnsi="GHEA Grapalat" w:cs="Calibri"/>
          <w:bCs w:val="0"/>
          <w:szCs w:val="24"/>
          <w:lang w:eastAsia="hy-AM" w:bidi="hy-AM"/>
        </w:rPr>
        <w:t xml:space="preserve">. </w:t>
      </w:r>
      <w:r w:rsidR="001462F7" w:rsidRPr="00091CFF">
        <w:rPr>
          <w:rFonts w:ascii="GHEA Grapalat" w:hAnsi="GHEA Grapalat" w:cstheme="minorHAnsi"/>
          <w:szCs w:val="24"/>
        </w:rPr>
        <w:t>Ափնա (4 մլրդ ՀՀ դրամ), Կարմիրգյուղ (15.5 մլրդ ՀՀ դրամ), Արթիկ (1.6 մլրդ ՀՀ դրամ), Գետիկ (3.6 մլրդ ՀՀ դրամ), Գետիկվանք (25.3 մլրդ ՀՀ դրամ), Լիճք (Մեղրիգետ) (3 մլրդ ՀՀ դրամ), Օշական (Քասախ) (16.4 մլրդ ՀՀ դրամ), Արգիճի (1.9 մլրդ ՀՀ դրամ), Գեղարդալիճ 2 (8.6 մլրդ ՀՀ դրամ), Հարթավան (4.5 մլրդ ՀՀ դրամ), Վերին Սասնաշեն (3 մլրդ ՀՀ դրամ), Ելփին (1.8 մլրդ ՀՀ դրամ), Խաչիկ (1.4 մլրդ ՀՀ դրամ),</w:t>
      </w:r>
      <w:r w:rsidR="004B50B8" w:rsidRPr="00091CFF">
        <w:rPr>
          <w:rFonts w:ascii="GHEA Grapalat" w:hAnsi="GHEA Grapalat" w:cstheme="minorHAnsi"/>
          <w:szCs w:val="24"/>
        </w:rPr>
        <w:t xml:space="preserve"> </w:t>
      </w:r>
      <w:r w:rsidR="001462F7" w:rsidRPr="00091CFF">
        <w:rPr>
          <w:rFonts w:ascii="GHEA Grapalat" w:hAnsi="GHEA Grapalat" w:cstheme="minorHAnsi"/>
          <w:szCs w:val="24"/>
        </w:rPr>
        <w:t>Աստղաձոր (1 մլրդ ՀՀ դրամ), Բյուրական (4 մլրդ ՀՀ դրամ), Գեղաձոր (3 մլրդ ՀՀ դրամ), Սելավ-Մաստարա (15 մլրդ ՀՀ դրամ)։</w:t>
      </w:r>
    </w:p>
    <w:p w14:paraId="18785E33" w14:textId="3F48357A" w:rsidR="001462F7" w:rsidRPr="00091CFF" w:rsidRDefault="001462F7">
      <w:pPr>
        <w:pStyle w:val="ListParagraph"/>
        <w:numPr>
          <w:ilvl w:val="0"/>
          <w:numId w:val="6"/>
        </w:numPr>
        <w:tabs>
          <w:tab w:val="left" w:pos="426"/>
        </w:tabs>
        <w:spacing w:before="200" w:after="200"/>
        <w:ind w:left="0" w:firstLine="0"/>
        <w:contextualSpacing w:val="0"/>
        <w:rPr>
          <w:rFonts w:ascii="GHEA Grapalat" w:eastAsiaTheme="minorEastAsia" w:hAnsi="GHEA Grapalat" w:cs="Calibri"/>
          <w:bCs w:val="0"/>
          <w:szCs w:val="24"/>
          <w:lang w:eastAsia="hy-AM" w:bidi="hy-AM"/>
        </w:rPr>
      </w:pPr>
      <w:r w:rsidRPr="00091CFF">
        <w:rPr>
          <w:rFonts w:ascii="GHEA Grapalat" w:eastAsiaTheme="minorEastAsia" w:hAnsi="GHEA Grapalat" w:cs="Calibri"/>
          <w:bCs w:val="0"/>
          <w:szCs w:val="24"/>
          <w:lang w:eastAsia="hy-AM" w:bidi="hy-AM"/>
        </w:rPr>
        <w:t xml:space="preserve">Որոշ նախագծերի համար արդեն իսկ իրականացվել է իրագործելիության ուսումնասիրություններ, որոնք ենթակա են հաստատման: </w:t>
      </w:r>
      <w:r w:rsidR="007431B2" w:rsidRPr="00091CFF">
        <w:rPr>
          <w:rFonts w:ascii="GHEA Grapalat" w:eastAsiaTheme="minorEastAsia" w:hAnsi="GHEA Grapalat" w:cs="Calibri"/>
          <w:bCs w:val="0"/>
          <w:szCs w:val="24"/>
          <w:lang w:eastAsia="hy-AM" w:bidi="hy-AM"/>
        </w:rPr>
        <w:t>Տ</w:t>
      </w:r>
      <w:r w:rsidRPr="00091CFF">
        <w:rPr>
          <w:rFonts w:ascii="GHEA Grapalat" w:eastAsiaTheme="minorEastAsia" w:hAnsi="GHEA Grapalat" w:cs="Calibri"/>
          <w:bCs w:val="0"/>
          <w:szCs w:val="24"/>
          <w:lang w:eastAsia="hy-AM" w:bidi="hy-AM"/>
        </w:rPr>
        <w:t xml:space="preserve">նտեսական և ֆինանսական կանխատեսումները նույնպես </w:t>
      </w:r>
      <w:r w:rsidR="007431B2" w:rsidRPr="00091CFF">
        <w:rPr>
          <w:rFonts w:ascii="GHEA Grapalat" w:eastAsiaTheme="minorEastAsia" w:hAnsi="GHEA Grapalat" w:cs="Calibri"/>
          <w:bCs w:val="0"/>
          <w:szCs w:val="24"/>
          <w:lang w:eastAsia="hy-AM" w:bidi="hy-AM"/>
        </w:rPr>
        <w:t>ենթակա</w:t>
      </w:r>
      <w:r w:rsidRPr="00091CFF">
        <w:rPr>
          <w:rFonts w:ascii="GHEA Grapalat" w:eastAsiaTheme="minorEastAsia" w:hAnsi="GHEA Grapalat" w:cs="Calibri"/>
          <w:bCs w:val="0"/>
          <w:szCs w:val="24"/>
          <w:lang w:eastAsia="hy-AM" w:bidi="hy-AM"/>
        </w:rPr>
        <w:t xml:space="preserve"> </w:t>
      </w:r>
      <w:r w:rsidR="007431B2" w:rsidRPr="00091CFF">
        <w:rPr>
          <w:rFonts w:ascii="GHEA Grapalat" w:eastAsiaTheme="minorEastAsia" w:hAnsi="GHEA Grapalat" w:cs="Calibri"/>
          <w:bCs w:val="0"/>
          <w:szCs w:val="24"/>
          <w:lang w:eastAsia="hy-AM" w:bidi="hy-AM"/>
        </w:rPr>
        <w:t>են</w:t>
      </w:r>
      <w:r w:rsidRPr="00091CFF">
        <w:rPr>
          <w:rFonts w:ascii="GHEA Grapalat" w:eastAsiaTheme="minorEastAsia" w:hAnsi="GHEA Grapalat" w:cs="Calibri"/>
          <w:bCs w:val="0"/>
          <w:szCs w:val="24"/>
          <w:lang w:eastAsia="hy-AM" w:bidi="hy-AM"/>
        </w:rPr>
        <w:t xml:space="preserve"> վերագնահատ</w:t>
      </w:r>
      <w:r w:rsidR="007431B2" w:rsidRPr="00091CFF">
        <w:rPr>
          <w:rFonts w:ascii="GHEA Grapalat" w:eastAsiaTheme="minorEastAsia" w:hAnsi="GHEA Grapalat" w:cs="Calibri"/>
          <w:bCs w:val="0"/>
          <w:szCs w:val="24"/>
          <w:lang w:eastAsia="hy-AM" w:bidi="hy-AM"/>
        </w:rPr>
        <w:t xml:space="preserve">ման </w:t>
      </w:r>
      <w:r w:rsidRPr="00091CFF">
        <w:rPr>
          <w:rFonts w:ascii="GHEA Grapalat" w:eastAsiaTheme="minorEastAsia" w:hAnsi="GHEA Grapalat" w:cs="Calibri"/>
          <w:bCs w:val="0"/>
          <w:szCs w:val="24"/>
          <w:lang w:eastAsia="hy-AM" w:bidi="hy-AM"/>
        </w:rPr>
        <w:t xml:space="preserve">և </w:t>
      </w:r>
      <w:r w:rsidR="007431B2" w:rsidRPr="00091CFF">
        <w:rPr>
          <w:rFonts w:ascii="GHEA Grapalat" w:eastAsiaTheme="minorEastAsia" w:hAnsi="GHEA Grapalat" w:cs="Calibri"/>
          <w:bCs w:val="0"/>
          <w:szCs w:val="24"/>
          <w:lang w:eastAsia="hy-AM" w:bidi="hy-AM"/>
        </w:rPr>
        <w:t>համապատասխանեցման</w:t>
      </w:r>
      <w:r w:rsidRPr="00091CFF">
        <w:rPr>
          <w:rFonts w:ascii="GHEA Grapalat" w:eastAsiaTheme="minorEastAsia" w:hAnsi="GHEA Grapalat" w:cs="Calibri"/>
          <w:bCs w:val="0"/>
          <w:szCs w:val="24"/>
          <w:lang w:eastAsia="hy-AM" w:bidi="hy-AM"/>
        </w:rPr>
        <w:t xml:space="preserve"> </w:t>
      </w:r>
      <w:r w:rsidR="007431B2" w:rsidRPr="00091CFF">
        <w:rPr>
          <w:rFonts w:ascii="GHEA Grapalat" w:eastAsiaTheme="minorEastAsia" w:hAnsi="GHEA Grapalat" w:cs="Calibri"/>
          <w:bCs w:val="0"/>
          <w:szCs w:val="24"/>
          <w:lang w:eastAsia="hy-AM" w:bidi="hy-AM"/>
        </w:rPr>
        <w:t>Կ</w:t>
      </w:r>
      <w:r w:rsidRPr="00091CFF">
        <w:rPr>
          <w:rFonts w:ascii="GHEA Grapalat" w:eastAsiaTheme="minorEastAsia" w:hAnsi="GHEA Grapalat" w:cs="Calibri"/>
          <w:bCs w:val="0"/>
          <w:szCs w:val="24"/>
          <w:lang w:eastAsia="hy-AM" w:bidi="hy-AM"/>
        </w:rPr>
        <w:t>առավարության ռազմավարությանը:</w:t>
      </w:r>
    </w:p>
    <w:p w14:paraId="37AC0F39" w14:textId="77777777" w:rsidR="004B50B8" w:rsidRPr="00091CFF" w:rsidRDefault="004B50B8">
      <w:pPr>
        <w:pStyle w:val="ListParagraph"/>
        <w:numPr>
          <w:ilvl w:val="0"/>
          <w:numId w:val="6"/>
        </w:numPr>
        <w:tabs>
          <w:tab w:val="left" w:pos="426"/>
        </w:tabs>
        <w:spacing w:before="200" w:after="200"/>
        <w:ind w:left="0" w:firstLine="0"/>
        <w:contextualSpacing w:val="0"/>
        <w:rPr>
          <w:rFonts w:ascii="GHEA Grapalat" w:eastAsiaTheme="minorEastAsia" w:hAnsi="GHEA Grapalat" w:cs="Calibri"/>
          <w:bCs w:val="0"/>
          <w:szCs w:val="24"/>
          <w:lang w:eastAsia="hy-AM" w:bidi="hy-AM"/>
        </w:rPr>
      </w:pPr>
      <w:r w:rsidRPr="00091CFF">
        <w:rPr>
          <w:rFonts w:ascii="GHEA Grapalat" w:eastAsiaTheme="minorEastAsia" w:hAnsi="GHEA Grapalat" w:cs="Calibri"/>
          <w:bCs w:val="0"/>
          <w:szCs w:val="24"/>
          <w:lang w:eastAsia="hy-AM" w:bidi="hy-AM"/>
        </w:rPr>
        <w:t>Ծրագրի մեկնարկի և իրականացման նպատակով Կառավարության կողմից հնարավոր գործողությունները ներառում են՝</w:t>
      </w:r>
    </w:p>
    <w:p w14:paraId="0E86FCC6" w14:textId="18B65426" w:rsidR="004B50B8" w:rsidRPr="00091CFF" w:rsidRDefault="004B50B8" w:rsidP="002344E7">
      <w:pPr>
        <w:pStyle w:val="BodyText"/>
        <w:numPr>
          <w:ilvl w:val="0"/>
          <w:numId w:val="7"/>
        </w:numPr>
        <w:ind w:left="360"/>
        <w:jc w:val="both"/>
        <w:rPr>
          <w:rFonts w:ascii="GHEA Grapalat" w:eastAsia="SimSun" w:hAnsi="GHEA Grapalat" w:cstheme="minorHAnsi"/>
          <w:bCs/>
          <w:lang w:eastAsia="ja-JP"/>
        </w:rPr>
      </w:pPr>
      <w:r w:rsidRPr="00091CFF">
        <w:rPr>
          <w:rFonts w:ascii="GHEA Grapalat" w:eastAsia="SimSun" w:hAnsi="GHEA Grapalat" w:cstheme="minorHAnsi"/>
          <w:bCs/>
          <w:lang w:eastAsia="ja-JP"/>
        </w:rPr>
        <w:t xml:space="preserve">գետերի հոսքի և ջրային ռեսուրսների երկարաժամկետ տվյալների հավաքագրում, </w:t>
      </w:r>
    </w:p>
    <w:p w14:paraId="6E1DD264" w14:textId="7A294C14" w:rsidR="00557C70" w:rsidRPr="00091CFF" w:rsidRDefault="00557C70" w:rsidP="002344E7">
      <w:pPr>
        <w:pStyle w:val="BodyText"/>
        <w:numPr>
          <w:ilvl w:val="0"/>
          <w:numId w:val="7"/>
        </w:numPr>
        <w:ind w:left="360"/>
        <w:jc w:val="both"/>
        <w:rPr>
          <w:rFonts w:ascii="GHEA Grapalat" w:eastAsia="SimSun" w:hAnsi="GHEA Grapalat" w:cstheme="minorHAnsi"/>
          <w:bCs/>
          <w:lang w:eastAsia="ja-JP"/>
        </w:rPr>
      </w:pPr>
      <w:r w:rsidRPr="00091CFF">
        <w:rPr>
          <w:rFonts w:ascii="GHEA Grapalat" w:eastAsia="SimSun" w:hAnsi="GHEA Grapalat" w:cstheme="minorHAnsi"/>
          <w:bCs/>
          <w:lang w:eastAsia="ja-JP"/>
        </w:rPr>
        <w:t>ջրամբարների ջրերի խնայողաբար օգտագործում՝ ժամանակակից տեխնոլոգիաների կիրառմամբ,</w:t>
      </w:r>
    </w:p>
    <w:p w14:paraId="43F713DD" w14:textId="1C07B0FE" w:rsidR="004B50B8" w:rsidRPr="00091CFF" w:rsidRDefault="00557C70" w:rsidP="002344E7">
      <w:pPr>
        <w:pStyle w:val="BodyText"/>
        <w:numPr>
          <w:ilvl w:val="0"/>
          <w:numId w:val="7"/>
        </w:numPr>
        <w:ind w:left="360"/>
        <w:jc w:val="both"/>
        <w:rPr>
          <w:rFonts w:ascii="GHEA Grapalat" w:eastAsia="SimSun" w:hAnsi="GHEA Grapalat" w:cstheme="minorHAnsi"/>
          <w:bCs/>
          <w:lang w:eastAsia="ja-JP"/>
        </w:rPr>
      </w:pPr>
      <w:r w:rsidRPr="00091CFF">
        <w:rPr>
          <w:rFonts w:ascii="GHEA Grapalat" w:eastAsia="SimSun" w:hAnsi="GHEA Grapalat" w:cstheme="minorHAnsi"/>
          <w:bCs/>
          <w:lang w:eastAsia="ja-JP"/>
        </w:rPr>
        <w:t>ն</w:t>
      </w:r>
      <w:r w:rsidR="004B50B8" w:rsidRPr="00091CFF">
        <w:rPr>
          <w:rFonts w:ascii="GHEA Grapalat" w:eastAsia="SimSun" w:hAnsi="GHEA Grapalat" w:cstheme="minorHAnsi"/>
          <w:bCs/>
          <w:lang w:eastAsia="ja-JP"/>
        </w:rPr>
        <w:t>ախագծի պլանավորման գործընթացներում կլիմայի փոփոխության գործոնի (գոլորշացում, ջրի հոսքերի կրճատում և այլն) ներդնում,</w:t>
      </w:r>
    </w:p>
    <w:p w14:paraId="25470561" w14:textId="38BDDB07" w:rsidR="004B50B8" w:rsidRPr="00091CFF" w:rsidRDefault="004B50B8" w:rsidP="002344E7">
      <w:pPr>
        <w:pStyle w:val="BodyText"/>
        <w:numPr>
          <w:ilvl w:val="0"/>
          <w:numId w:val="7"/>
        </w:numPr>
        <w:ind w:left="360"/>
        <w:jc w:val="both"/>
        <w:rPr>
          <w:rFonts w:ascii="GHEA Grapalat" w:eastAsia="SimSun" w:hAnsi="GHEA Grapalat" w:cstheme="minorHAnsi"/>
          <w:bCs/>
          <w:lang w:eastAsia="ja-JP"/>
        </w:rPr>
      </w:pPr>
      <w:r w:rsidRPr="00091CFF">
        <w:rPr>
          <w:rFonts w:ascii="GHEA Grapalat" w:eastAsia="SimSun" w:hAnsi="GHEA Grapalat" w:cstheme="minorHAnsi"/>
          <w:bCs/>
          <w:lang w:eastAsia="ja-JP"/>
        </w:rPr>
        <w:t>ՊՄԳ շրջանակում ջրամբարների կառուցման ընդլայնում,</w:t>
      </w:r>
    </w:p>
    <w:p w14:paraId="5B1D3047" w14:textId="399A0F85" w:rsidR="004B50B8" w:rsidRPr="00091CFF" w:rsidRDefault="004B50B8" w:rsidP="002344E7">
      <w:pPr>
        <w:pStyle w:val="BodyText"/>
        <w:numPr>
          <w:ilvl w:val="0"/>
          <w:numId w:val="7"/>
        </w:numPr>
        <w:ind w:left="360"/>
        <w:jc w:val="both"/>
        <w:rPr>
          <w:rFonts w:ascii="GHEA Grapalat" w:eastAsia="SimSun" w:hAnsi="GHEA Grapalat" w:cstheme="minorHAnsi"/>
          <w:bCs/>
          <w:lang w:eastAsia="ja-JP"/>
        </w:rPr>
      </w:pPr>
      <w:r w:rsidRPr="00091CFF">
        <w:rPr>
          <w:rFonts w:ascii="GHEA Grapalat" w:eastAsia="SimSun" w:hAnsi="GHEA Grapalat" w:cstheme="minorHAnsi"/>
          <w:bCs/>
          <w:lang w:eastAsia="ja-JP"/>
        </w:rPr>
        <w:t>շինարարության և սպասարկման ստանդարտների մշակում/</w:t>
      </w:r>
      <w:r w:rsidR="008E1901" w:rsidRPr="00091CFF">
        <w:rPr>
          <w:rFonts w:ascii="GHEA Grapalat" w:eastAsia="SimSun" w:hAnsi="GHEA Grapalat" w:cstheme="minorHAnsi"/>
          <w:bCs/>
          <w:lang w:eastAsia="ja-JP"/>
        </w:rPr>
        <w:t xml:space="preserve"> </w:t>
      </w:r>
      <w:r w:rsidRPr="00091CFF">
        <w:rPr>
          <w:rFonts w:ascii="GHEA Grapalat" w:eastAsia="SimSun" w:hAnsi="GHEA Grapalat" w:cstheme="minorHAnsi"/>
          <w:bCs/>
          <w:lang w:eastAsia="ja-JP"/>
        </w:rPr>
        <w:t>արդիա</w:t>
      </w:r>
      <w:r w:rsidR="008E1901" w:rsidRPr="00091CFF">
        <w:rPr>
          <w:rFonts w:ascii="GHEA Grapalat" w:eastAsia="SimSun" w:hAnsi="GHEA Grapalat" w:cstheme="minorHAnsi"/>
          <w:bCs/>
          <w:lang w:eastAsia="ja-JP"/>
        </w:rPr>
        <w:softHyphen/>
      </w:r>
      <w:r w:rsidRPr="00091CFF">
        <w:rPr>
          <w:rFonts w:ascii="GHEA Grapalat" w:eastAsia="SimSun" w:hAnsi="GHEA Grapalat" w:cstheme="minorHAnsi"/>
          <w:bCs/>
          <w:lang w:eastAsia="ja-JP"/>
        </w:rPr>
        <w:t>կա</w:t>
      </w:r>
      <w:r w:rsidR="005377B5" w:rsidRPr="00091CFF">
        <w:rPr>
          <w:rFonts w:ascii="GHEA Grapalat" w:eastAsia="SimSun" w:hAnsi="GHEA Grapalat" w:cstheme="minorHAnsi"/>
          <w:bCs/>
          <w:lang w:eastAsia="ja-JP"/>
        </w:rPr>
        <w:softHyphen/>
      </w:r>
      <w:r w:rsidRPr="00091CFF">
        <w:rPr>
          <w:rFonts w:ascii="GHEA Grapalat" w:eastAsia="SimSun" w:hAnsi="GHEA Grapalat" w:cstheme="minorHAnsi"/>
          <w:bCs/>
          <w:lang w:eastAsia="ja-JP"/>
        </w:rPr>
        <w:t>նացում:</w:t>
      </w:r>
    </w:p>
    <w:p w14:paraId="09D1F906" w14:textId="77777777" w:rsidR="004B50B8" w:rsidRPr="00091CFF" w:rsidRDefault="004B50B8">
      <w:pPr>
        <w:pStyle w:val="ListParagraph"/>
        <w:numPr>
          <w:ilvl w:val="0"/>
          <w:numId w:val="6"/>
        </w:numPr>
        <w:tabs>
          <w:tab w:val="left" w:pos="426"/>
        </w:tabs>
        <w:spacing w:before="200" w:after="200"/>
        <w:ind w:left="0" w:firstLine="0"/>
        <w:contextualSpacing w:val="0"/>
        <w:rPr>
          <w:rFonts w:ascii="GHEA Grapalat" w:eastAsiaTheme="minorEastAsia" w:hAnsi="GHEA Grapalat" w:cs="Calibri"/>
          <w:bCs w:val="0"/>
          <w:szCs w:val="24"/>
          <w:lang w:eastAsia="hy-AM" w:bidi="hy-AM"/>
        </w:rPr>
      </w:pPr>
      <w:r w:rsidRPr="00091CFF">
        <w:rPr>
          <w:rFonts w:ascii="GHEA Grapalat" w:eastAsiaTheme="minorEastAsia" w:hAnsi="GHEA Grapalat" w:cs="Calibri"/>
          <w:bCs w:val="0"/>
          <w:szCs w:val="24"/>
          <w:lang w:eastAsia="hy-AM" w:bidi="hy-AM"/>
        </w:rPr>
        <w:t>Ծրագրի իրականացման ֆինանսավորման հնարավոր աղբյուրներն են՝</w:t>
      </w:r>
    </w:p>
    <w:p w14:paraId="574B1DDD" w14:textId="42F655AC" w:rsidR="004B50B8" w:rsidRPr="00091CFF" w:rsidRDefault="004B50B8">
      <w:pPr>
        <w:pStyle w:val="BodyText"/>
        <w:numPr>
          <w:ilvl w:val="0"/>
          <w:numId w:val="7"/>
        </w:numPr>
        <w:spacing w:before="120" w:after="120"/>
        <w:ind w:left="714" w:right="363" w:hanging="357"/>
        <w:jc w:val="both"/>
        <w:rPr>
          <w:rFonts w:ascii="GHEA Grapalat" w:eastAsia="SimSun" w:hAnsi="GHEA Grapalat" w:cstheme="minorHAnsi"/>
          <w:bCs/>
          <w:lang w:eastAsia="ja-JP"/>
        </w:rPr>
      </w:pPr>
      <w:r w:rsidRPr="00091CFF">
        <w:rPr>
          <w:rFonts w:ascii="GHEA Grapalat" w:eastAsia="SimSun" w:hAnsi="GHEA Grapalat" w:cstheme="minorHAnsi"/>
          <w:bCs/>
          <w:lang w:eastAsia="ja-JP"/>
        </w:rPr>
        <w:t>պետական բյուջեից ֆինանսավորում</w:t>
      </w:r>
    </w:p>
    <w:p w14:paraId="77C59A72" w14:textId="46739B5A" w:rsidR="004B50B8" w:rsidRPr="00091CFF" w:rsidRDefault="004B50B8">
      <w:pPr>
        <w:pStyle w:val="BodyText"/>
        <w:numPr>
          <w:ilvl w:val="0"/>
          <w:numId w:val="7"/>
        </w:numPr>
        <w:spacing w:before="120" w:after="120"/>
        <w:ind w:left="714" w:right="363" w:hanging="357"/>
        <w:jc w:val="both"/>
        <w:rPr>
          <w:rFonts w:ascii="GHEA Grapalat" w:eastAsia="SimSun" w:hAnsi="GHEA Grapalat" w:cstheme="minorHAnsi"/>
          <w:bCs/>
          <w:lang w:eastAsia="ja-JP"/>
        </w:rPr>
      </w:pPr>
      <w:r w:rsidRPr="00091CFF">
        <w:rPr>
          <w:rFonts w:ascii="GHEA Grapalat" w:eastAsia="SimSun" w:hAnsi="GHEA Grapalat" w:cstheme="minorHAnsi"/>
          <w:bCs/>
          <w:lang w:eastAsia="ja-JP"/>
        </w:rPr>
        <w:t xml:space="preserve">ընդլայնել համագործակցությունը </w:t>
      </w:r>
      <w:r w:rsidR="008400D0" w:rsidRPr="00091CFF">
        <w:rPr>
          <w:rFonts w:ascii="GHEA Grapalat" w:eastAsia="SimSun" w:hAnsi="GHEA Grapalat" w:cstheme="minorHAnsi"/>
          <w:bCs/>
          <w:lang w:eastAsia="ja-JP"/>
        </w:rPr>
        <w:t>ՎՎԲ</w:t>
      </w:r>
      <w:r w:rsidRPr="00091CFF">
        <w:rPr>
          <w:rFonts w:ascii="GHEA Grapalat" w:eastAsia="SimSun" w:hAnsi="GHEA Grapalat" w:cstheme="minorHAnsi"/>
          <w:bCs/>
          <w:lang w:eastAsia="ja-JP"/>
        </w:rPr>
        <w:t xml:space="preserve">, ԶՖԳ, ԱԶԲ, </w:t>
      </w:r>
      <w:r w:rsidR="00AD6383" w:rsidRPr="00091CFF">
        <w:rPr>
          <w:rFonts w:ascii="GHEA Grapalat" w:eastAsia="SimSun" w:hAnsi="GHEA Grapalat" w:cstheme="minorHAnsi"/>
          <w:bCs/>
          <w:lang w:eastAsia="ja-JP"/>
        </w:rPr>
        <w:t xml:space="preserve">ՀԲ </w:t>
      </w:r>
      <w:r w:rsidRPr="00091CFF">
        <w:rPr>
          <w:rFonts w:ascii="GHEA Grapalat" w:eastAsia="SimSun" w:hAnsi="GHEA Grapalat" w:cstheme="minorHAnsi"/>
          <w:bCs/>
          <w:lang w:eastAsia="ja-JP"/>
        </w:rPr>
        <w:t>հետ,</w:t>
      </w:r>
    </w:p>
    <w:p w14:paraId="101AAE48" w14:textId="77777777" w:rsidR="00AD6383" w:rsidRPr="00091CFF" w:rsidRDefault="00AD6383">
      <w:pPr>
        <w:pStyle w:val="BodyText"/>
        <w:numPr>
          <w:ilvl w:val="0"/>
          <w:numId w:val="7"/>
        </w:numPr>
        <w:spacing w:before="120" w:after="120"/>
        <w:ind w:left="714" w:right="363" w:hanging="357"/>
        <w:jc w:val="both"/>
        <w:rPr>
          <w:rFonts w:ascii="GHEA Grapalat" w:eastAsia="SimSun" w:hAnsi="GHEA Grapalat" w:cstheme="minorHAnsi"/>
          <w:bCs/>
          <w:lang w:eastAsia="ja-JP"/>
        </w:rPr>
      </w:pPr>
      <w:r w:rsidRPr="00091CFF">
        <w:rPr>
          <w:rFonts w:ascii="GHEA Grapalat" w:eastAsia="SimSun" w:hAnsi="GHEA Grapalat" w:cstheme="minorHAnsi"/>
          <w:bCs/>
          <w:lang w:eastAsia="ja-JP"/>
        </w:rPr>
        <w:t>խառը ֆինանսական աղբյուրներ՝ պահպանելու ծրագրի ֆինանսական իրագործելիությունը,</w:t>
      </w:r>
    </w:p>
    <w:p w14:paraId="40135E0B" w14:textId="1AEBA546" w:rsidR="004B50B8" w:rsidRPr="00091CFF" w:rsidRDefault="004B50B8">
      <w:pPr>
        <w:pStyle w:val="BodyText"/>
        <w:numPr>
          <w:ilvl w:val="0"/>
          <w:numId w:val="7"/>
        </w:numPr>
        <w:spacing w:before="120" w:after="120"/>
        <w:ind w:left="714" w:right="363" w:hanging="357"/>
        <w:jc w:val="both"/>
        <w:rPr>
          <w:rFonts w:ascii="GHEA Grapalat" w:eastAsia="SimSun" w:hAnsi="GHEA Grapalat" w:cstheme="minorHAnsi"/>
          <w:bCs/>
          <w:lang w:eastAsia="ja-JP"/>
        </w:rPr>
      </w:pPr>
      <w:r w:rsidRPr="00091CFF">
        <w:rPr>
          <w:rFonts w:ascii="GHEA Grapalat" w:eastAsia="SimSun" w:hAnsi="GHEA Grapalat" w:cstheme="minorHAnsi"/>
          <w:bCs/>
          <w:lang w:eastAsia="ja-JP"/>
        </w:rPr>
        <w:t>կանաչ պարտատոմսերի թողարկում:</w:t>
      </w:r>
    </w:p>
    <w:p w14:paraId="18CFD81F" w14:textId="6B894885" w:rsidR="004C3CAF" w:rsidRPr="00091CFF" w:rsidRDefault="00B569C8">
      <w:pPr>
        <w:pStyle w:val="Heading1"/>
        <w:ind w:left="714" w:hanging="357"/>
        <w:rPr>
          <w:sz w:val="24"/>
          <w:szCs w:val="24"/>
        </w:rPr>
      </w:pPr>
      <w:bookmarkStart w:id="17" w:name="_Toc120102502"/>
      <w:r w:rsidRPr="00091CFF">
        <w:rPr>
          <w:sz w:val="24"/>
          <w:szCs w:val="24"/>
        </w:rPr>
        <w:lastRenderedPageBreak/>
        <w:t>ՀԱՎԵԼՎԱԾ</w:t>
      </w:r>
      <w:r w:rsidR="008E39C2" w:rsidRPr="00091CFF">
        <w:rPr>
          <w:sz w:val="24"/>
          <w:szCs w:val="24"/>
          <w:lang w:val="en-US"/>
        </w:rPr>
        <w:t>. ՆԵՐԴՐՈՒՄԱՅԻՆ ԾՐԱԳՐԵՐԻ ՑԱՆԿ</w:t>
      </w:r>
      <w:bookmarkEnd w:id="17"/>
      <w:r w:rsidRPr="00091CFF">
        <w:rPr>
          <w:sz w:val="24"/>
          <w:szCs w:val="24"/>
        </w:rPr>
        <w:t xml:space="preserve"> </w:t>
      </w:r>
    </w:p>
    <w:tbl>
      <w:tblPr>
        <w:tblStyle w:val="Civittatable"/>
        <w:tblW w:w="10028" w:type="dxa"/>
        <w:tblInd w:w="-815"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389"/>
        <w:gridCol w:w="2978"/>
        <w:gridCol w:w="1276"/>
        <w:gridCol w:w="4110"/>
        <w:gridCol w:w="1275"/>
      </w:tblGrid>
      <w:tr w:rsidR="005E6AA4" w:rsidRPr="00091CFF" w14:paraId="738697D6" w14:textId="77777777" w:rsidTr="008B39F3">
        <w:trPr>
          <w:cnfStyle w:val="100000000000" w:firstRow="1" w:lastRow="0" w:firstColumn="0" w:lastColumn="0" w:oddVBand="0" w:evenVBand="0" w:oddHBand="0" w:evenHBand="0" w:firstRowFirstColumn="0" w:firstRowLastColumn="0" w:lastRowFirstColumn="0" w:lastRowLastColumn="0"/>
          <w:trHeight w:val="1392"/>
        </w:trPr>
        <w:tc>
          <w:tcPr>
            <w:tcW w:w="389" w:type="dxa"/>
            <w:tcBorders>
              <w:top w:val="single" w:sz="4" w:space="0" w:color="auto"/>
              <w:bottom w:val="single" w:sz="4" w:space="0" w:color="auto"/>
            </w:tcBorders>
            <w:shd w:val="clear" w:color="auto" w:fill="FFFFFF" w:themeFill="background1"/>
            <w:vAlign w:val="center"/>
          </w:tcPr>
          <w:p w14:paraId="34ED534F" w14:textId="77777777" w:rsidR="005E6AA4" w:rsidRPr="00091CFF" w:rsidRDefault="005E6AA4" w:rsidP="008E39C2">
            <w:pPr>
              <w:spacing w:after="0"/>
              <w:jc w:val="center"/>
              <w:rPr>
                <w:rFonts w:cstheme="minorHAnsi"/>
                <w:b/>
                <w:color w:val="auto"/>
                <w:sz w:val="24"/>
                <w:szCs w:val="24"/>
              </w:rPr>
            </w:pPr>
          </w:p>
        </w:tc>
        <w:tc>
          <w:tcPr>
            <w:tcW w:w="2978" w:type="dxa"/>
            <w:tcBorders>
              <w:top w:val="single" w:sz="4" w:space="0" w:color="auto"/>
              <w:bottom w:val="single" w:sz="4" w:space="0" w:color="auto"/>
            </w:tcBorders>
            <w:shd w:val="clear" w:color="auto" w:fill="FFFFFF" w:themeFill="background1"/>
            <w:vAlign w:val="center"/>
          </w:tcPr>
          <w:p w14:paraId="0FA1D1C6" w14:textId="343B35AA" w:rsidR="005E6AA4" w:rsidRPr="00091CFF" w:rsidRDefault="005E6AA4" w:rsidP="008E39C2">
            <w:pPr>
              <w:spacing w:after="0"/>
              <w:jc w:val="center"/>
              <w:rPr>
                <w:rFonts w:cstheme="minorHAnsi"/>
                <w:b/>
                <w:color w:val="auto"/>
                <w:sz w:val="24"/>
                <w:szCs w:val="24"/>
                <w:lang w:val="en-US"/>
              </w:rPr>
            </w:pPr>
            <w:r w:rsidRPr="00091CFF">
              <w:rPr>
                <w:rFonts w:cstheme="minorHAnsi"/>
                <w:b/>
                <w:color w:val="auto"/>
                <w:sz w:val="24"/>
                <w:szCs w:val="24"/>
                <w:lang w:val="en-US"/>
              </w:rPr>
              <w:t>ԾՐԱԳԻՐ</w:t>
            </w:r>
          </w:p>
        </w:tc>
        <w:tc>
          <w:tcPr>
            <w:tcW w:w="1276" w:type="dxa"/>
            <w:tcBorders>
              <w:top w:val="single" w:sz="4" w:space="0" w:color="auto"/>
              <w:bottom w:val="single" w:sz="4" w:space="0" w:color="auto"/>
            </w:tcBorders>
            <w:shd w:val="clear" w:color="auto" w:fill="FFFFFF" w:themeFill="background1"/>
            <w:vAlign w:val="center"/>
          </w:tcPr>
          <w:p w14:paraId="4DF944C3" w14:textId="4187EFE5" w:rsidR="005E6AA4" w:rsidRPr="00091CFF" w:rsidRDefault="005E6AA4" w:rsidP="008E39C2">
            <w:pPr>
              <w:spacing w:after="0"/>
              <w:jc w:val="center"/>
              <w:rPr>
                <w:rFonts w:cstheme="minorHAnsi"/>
                <w:b/>
                <w:color w:val="auto"/>
                <w:sz w:val="24"/>
                <w:szCs w:val="24"/>
                <w:lang w:val="en-US"/>
              </w:rPr>
            </w:pPr>
            <w:r w:rsidRPr="00091CFF">
              <w:rPr>
                <w:rFonts w:cstheme="minorHAnsi"/>
                <w:b/>
                <w:color w:val="auto"/>
                <w:sz w:val="24"/>
                <w:szCs w:val="24"/>
                <w:lang w:val="en-US"/>
              </w:rPr>
              <w:t>ՖԻՆԱՆՍԱ</w:t>
            </w:r>
            <w:r w:rsidRPr="00091CFF">
              <w:rPr>
                <w:rFonts w:cstheme="minorHAnsi"/>
                <w:b/>
                <w:color w:val="auto"/>
                <w:sz w:val="24"/>
                <w:szCs w:val="24"/>
                <w:lang w:val="en-US"/>
              </w:rPr>
              <w:softHyphen/>
              <w:t>ՎՈՐՄԱՆ ԳՆԱՀԱՏ</w:t>
            </w:r>
            <w:r w:rsidRPr="00091CFF">
              <w:rPr>
                <w:rFonts w:cstheme="minorHAnsi"/>
                <w:b/>
                <w:color w:val="auto"/>
                <w:sz w:val="24"/>
                <w:szCs w:val="24"/>
                <w:lang w:val="en-US"/>
              </w:rPr>
              <w:softHyphen/>
              <w:t>ՎԱԾ ԿԱՐԻՔ, մլրդ հհ դրամ</w:t>
            </w:r>
          </w:p>
        </w:tc>
        <w:tc>
          <w:tcPr>
            <w:tcW w:w="4110" w:type="dxa"/>
            <w:tcBorders>
              <w:top w:val="single" w:sz="4" w:space="0" w:color="auto"/>
              <w:bottom w:val="single" w:sz="4" w:space="0" w:color="auto"/>
            </w:tcBorders>
            <w:shd w:val="clear" w:color="auto" w:fill="FFFFFF" w:themeFill="background1"/>
            <w:vAlign w:val="center"/>
          </w:tcPr>
          <w:p w14:paraId="6ECFD0A4" w14:textId="07F90BA2" w:rsidR="005E6AA4" w:rsidRPr="00091CFF" w:rsidRDefault="005E6AA4" w:rsidP="008E39C2">
            <w:pPr>
              <w:spacing w:after="0"/>
              <w:jc w:val="center"/>
              <w:rPr>
                <w:rFonts w:cstheme="minorHAnsi"/>
                <w:b/>
                <w:color w:val="auto"/>
                <w:sz w:val="24"/>
                <w:szCs w:val="24"/>
                <w:lang w:val="en-US"/>
              </w:rPr>
            </w:pPr>
            <w:r w:rsidRPr="00091CFF">
              <w:rPr>
                <w:rFonts w:cstheme="minorHAnsi"/>
                <w:b/>
                <w:color w:val="auto"/>
                <w:sz w:val="24"/>
                <w:szCs w:val="24"/>
                <w:lang w:val="en-US"/>
              </w:rPr>
              <w:t>ՖԻՆանսավորման հնարավոր աղբյուրներ</w:t>
            </w:r>
          </w:p>
        </w:tc>
        <w:tc>
          <w:tcPr>
            <w:tcW w:w="1275" w:type="dxa"/>
            <w:tcBorders>
              <w:top w:val="single" w:sz="4" w:space="0" w:color="auto"/>
              <w:bottom w:val="single" w:sz="4" w:space="0" w:color="auto"/>
            </w:tcBorders>
            <w:shd w:val="clear" w:color="auto" w:fill="FFFFFF" w:themeFill="background1"/>
            <w:vAlign w:val="center"/>
          </w:tcPr>
          <w:p w14:paraId="290D0507" w14:textId="555F44B5" w:rsidR="005E6AA4" w:rsidRPr="00091CFF" w:rsidRDefault="005E6AA4" w:rsidP="008E39C2">
            <w:pPr>
              <w:spacing w:after="0"/>
              <w:jc w:val="center"/>
              <w:rPr>
                <w:rFonts w:cstheme="minorHAnsi"/>
                <w:b/>
                <w:color w:val="auto"/>
                <w:sz w:val="24"/>
                <w:szCs w:val="24"/>
                <w:lang w:val="en-US"/>
              </w:rPr>
            </w:pPr>
            <w:r w:rsidRPr="00091CFF">
              <w:rPr>
                <w:rFonts w:cstheme="minorHAnsi"/>
                <w:b/>
                <w:color w:val="auto"/>
                <w:sz w:val="24"/>
                <w:szCs w:val="24"/>
                <w:lang w:val="en-US"/>
              </w:rPr>
              <w:t>իրականա</w:t>
            </w:r>
            <w:r w:rsidR="008400D0" w:rsidRPr="00091CFF">
              <w:rPr>
                <w:rFonts w:cstheme="minorHAnsi"/>
                <w:b/>
                <w:color w:val="auto"/>
                <w:sz w:val="24"/>
                <w:szCs w:val="24"/>
                <w:lang w:val="en-US"/>
              </w:rPr>
              <w:softHyphen/>
            </w:r>
            <w:r w:rsidRPr="00091CFF">
              <w:rPr>
                <w:rFonts w:cstheme="minorHAnsi"/>
                <w:b/>
                <w:color w:val="auto"/>
                <w:sz w:val="24"/>
                <w:szCs w:val="24"/>
                <w:lang w:val="en-US"/>
              </w:rPr>
              <w:t>ց</w:t>
            </w:r>
            <w:r w:rsidRPr="00091CFF">
              <w:rPr>
                <w:rFonts w:cstheme="minorHAnsi"/>
                <w:b/>
                <w:color w:val="auto"/>
                <w:sz w:val="24"/>
                <w:szCs w:val="24"/>
                <w:lang w:val="en-US"/>
              </w:rPr>
              <w:softHyphen/>
              <w:t>ման ժամանա</w:t>
            </w:r>
            <w:r w:rsidR="008400D0" w:rsidRPr="00091CFF">
              <w:rPr>
                <w:rFonts w:cstheme="minorHAnsi"/>
                <w:b/>
                <w:color w:val="auto"/>
                <w:sz w:val="24"/>
                <w:szCs w:val="24"/>
                <w:lang w:val="en-US"/>
              </w:rPr>
              <w:softHyphen/>
            </w:r>
            <w:r w:rsidRPr="00091CFF">
              <w:rPr>
                <w:rFonts w:cstheme="minorHAnsi"/>
                <w:b/>
                <w:color w:val="auto"/>
                <w:sz w:val="24"/>
                <w:szCs w:val="24"/>
                <w:lang w:val="en-US"/>
              </w:rPr>
              <w:t>կացույց</w:t>
            </w:r>
          </w:p>
        </w:tc>
      </w:tr>
      <w:tr w:rsidR="005E6AA4" w:rsidRPr="00091CFF" w14:paraId="6BE89E94" w14:textId="77777777" w:rsidTr="008B39F3">
        <w:trPr>
          <w:cnfStyle w:val="000000100000" w:firstRow="0" w:lastRow="0" w:firstColumn="0" w:lastColumn="0" w:oddVBand="0" w:evenVBand="0" w:oddHBand="1" w:evenHBand="0" w:firstRowFirstColumn="0" w:firstRowLastColumn="0" w:lastRowFirstColumn="0" w:lastRowLastColumn="0"/>
          <w:trHeight w:val="1043"/>
        </w:trPr>
        <w:tc>
          <w:tcPr>
            <w:tcW w:w="389" w:type="dxa"/>
            <w:tcBorders>
              <w:top w:val="single" w:sz="4" w:space="0" w:color="auto"/>
            </w:tcBorders>
            <w:shd w:val="clear" w:color="auto" w:fill="FFFFFF" w:themeFill="background1"/>
            <w:vAlign w:val="center"/>
          </w:tcPr>
          <w:p w14:paraId="2A05A25B" w14:textId="5FE375DA" w:rsidR="005E6AA4" w:rsidRPr="00091CFF" w:rsidRDefault="005E6AA4">
            <w:pPr>
              <w:pStyle w:val="ListParagraph"/>
              <w:numPr>
                <w:ilvl w:val="0"/>
                <w:numId w:val="9"/>
              </w:numPr>
              <w:spacing w:after="0"/>
              <w:ind w:left="0" w:firstLine="0"/>
              <w:jc w:val="left"/>
              <w:rPr>
                <w:rFonts w:ascii="GHEA Grapalat" w:hAnsi="GHEA Grapalat" w:cstheme="minorHAnsi"/>
                <w:szCs w:val="24"/>
              </w:rPr>
            </w:pPr>
            <w:bookmarkStart w:id="18" w:name="_ne8th3vdxzk2" w:colFirst="0" w:colLast="0"/>
            <w:bookmarkEnd w:id="18"/>
          </w:p>
        </w:tc>
        <w:tc>
          <w:tcPr>
            <w:tcW w:w="2978" w:type="dxa"/>
            <w:tcBorders>
              <w:top w:val="single" w:sz="4" w:space="0" w:color="auto"/>
            </w:tcBorders>
            <w:shd w:val="clear" w:color="auto" w:fill="FFFFFF" w:themeFill="background1"/>
            <w:vAlign w:val="center"/>
          </w:tcPr>
          <w:p w14:paraId="35324477" w14:textId="77777777" w:rsidR="005E6AA4" w:rsidRPr="00091CFF" w:rsidRDefault="005E6AA4" w:rsidP="00181C29">
            <w:pPr>
              <w:spacing w:before="40" w:after="40"/>
              <w:rPr>
                <w:rFonts w:cstheme="minorHAnsi"/>
                <w:sz w:val="24"/>
                <w:szCs w:val="24"/>
              </w:rPr>
            </w:pPr>
            <w:r w:rsidRPr="00091CFF">
              <w:rPr>
                <w:rFonts w:cstheme="minorHAnsi"/>
                <w:sz w:val="24"/>
                <w:szCs w:val="24"/>
              </w:rPr>
              <w:t xml:space="preserve">122 </w:t>
            </w:r>
            <w:r w:rsidRPr="00091CFF">
              <w:rPr>
                <w:rFonts w:cs="Sylfaen"/>
                <w:sz w:val="24"/>
                <w:szCs w:val="24"/>
              </w:rPr>
              <w:t>փոքր</w:t>
            </w:r>
            <w:r w:rsidRPr="00091CFF">
              <w:rPr>
                <w:rFonts w:cstheme="minorHAnsi"/>
                <w:sz w:val="24"/>
                <w:szCs w:val="24"/>
              </w:rPr>
              <w:t xml:space="preserve"> </w:t>
            </w:r>
            <w:r w:rsidRPr="00091CFF">
              <w:rPr>
                <w:rFonts w:cs="Sylfaen"/>
                <w:sz w:val="24"/>
                <w:szCs w:val="24"/>
              </w:rPr>
              <w:t>ՀԷԿ-երի արդիականացում և ոռոգման</w:t>
            </w:r>
            <w:r w:rsidRPr="00091CFF">
              <w:rPr>
                <w:rFonts w:cstheme="minorHAnsi"/>
                <w:sz w:val="24"/>
                <w:szCs w:val="24"/>
              </w:rPr>
              <w:t xml:space="preserve"> </w:t>
            </w:r>
            <w:r w:rsidRPr="00091CFF">
              <w:rPr>
                <w:rFonts w:cs="Sylfaen"/>
                <w:sz w:val="24"/>
                <w:szCs w:val="24"/>
              </w:rPr>
              <w:t>համակարգի զարգացում</w:t>
            </w:r>
          </w:p>
        </w:tc>
        <w:tc>
          <w:tcPr>
            <w:tcW w:w="1276" w:type="dxa"/>
            <w:tcBorders>
              <w:top w:val="single" w:sz="4" w:space="0" w:color="auto"/>
            </w:tcBorders>
            <w:shd w:val="clear" w:color="auto" w:fill="FFFFFF" w:themeFill="background1"/>
            <w:vAlign w:val="center"/>
          </w:tcPr>
          <w:p w14:paraId="2072D45C" w14:textId="4D788855" w:rsidR="005E6AA4" w:rsidRPr="00091CFF" w:rsidRDefault="005E6AA4" w:rsidP="008E39C2">
            <w:pPr>
              <w:spacing w:before="0" w:after="0"/>
              <w:jc w:val="center"/>
              <w:rPr>
                <w:rFonts w:cstheme="minorHAnsi"/>
                <w:sz w:val="24"/>
                <w:szCs w:val="24"/>
              </w:rPr>
            </w:pPr>
            <w:r w:rsidRPr="00091CFF">
              <w:rPr>
                <w:rFonts w:cstheme="minorHAnsi"/>
                <w:sz w:val="24"/>
                <w:szCs w:val="24"/>
              </w:rPr>
              <w:t>76</w:t>
            </w:r>
          </w:p>
        </w:tc>
        <w:tc>
          <w:tcPr>
            <w:tcW w:w="4110" w:type="dxa"/>
            <w:tcBorders>
              <w:top w:val="single" w:sz="4" w:space="0" w:color="auto"/>
            </w:tcBorders>
            <w:shd w:val="clear" w:color="auto" w:fill="FFFFFF" w:themeFill="background1"/>
            <w:vAlign w:val="center"/>
          </w:tcPr>
          <w:p w14:paraId="70498C36" w14:textId="0C1D27B1" w:rsidR="005E6AA4" w:rsidRPr="00091CFF" w:rsidRDefault="00850941" w:rsidP="00181C29">
            <w:pPr>
              <w:spacing w:before="0" w:after="0"/>
              <w:rPr>
                <w:rFonts w:cstheme="minorHAnsi"/>
                <w:sz w:val="24"/>
                <w:szCs w:val="24"/>
              </w:rPr>
            </w:pPr>
            <w:r w:rsidRPr="00091CFF">
              <w:rPr>
                <w:rFonts w:cstheme="minorHAnsi"/>
                <w:sz w:val="24"/>
                <w:szCs w:val="24"/>
              </w:rPr>
              <w:t>ՎՎԲ</w:t>
            </w:r>
            <w:r w:rsidR="005E6AA4" w:rsidRPr="00091CFF">
              <w:rPr>
                <w:rFonts w:cstheme="minorHAnsi"/>
                <w:sz w:val="24"/>
                <w:szCs w:val="24"/>
              </w:rPr>
              <w:t xml:space="preserve">, ՎԶԵԲ, կանաչ պարտատոմսեր, </w:t>
            </w:r>
            <w:r w:rsidR="005E6AA4" w:rsidRPr="00091CFF">
              <w:rPr>
                <w:rFonts w:cs="Sylfaen"/>
                <w:sz w:val="24"/>
                <w:szCs w:val="24"/>
              </w:rPr>
              <w:t>կանաչ</w:t>
            </w:r>
            <w:r w:rsidR="005E6AA4" w:rsidRPr="00091CFF">
              <w:rPr>
                <w:rFonts w:cstheme="minorHAnsi"/>
                <w:sz w:val="24"/>
                <w:szCs w:val="24"/>
              </w:rPr>
              <w:t xml:space="preserve"> </w:t>
            </w:r>
            <w:r w:rsidR="005E6AA4" w:rsidRPr="00091CFF">
              <w:rPr>
                <w:rFonts w:cs="Sylfaen"/>
                <w:sz w:val="24"/>
                <w:szCs w:val="24"/>
              </w:rPr>
              <w:t>վարկեր</w:t>
            </w:r>
            <w:r w:rsidR="005E6AA4" w:rsidRPr="00091CFF">
              <w:rPr>
                <w:rFonts w:cstheme="minorHAnsi"/>
                <w:sz w:val="24"/>
                <w:szCs w:val="24"/>
              </w:rPr>
              <w:t>, սեփական կապիտալում ներդրումներ</w:t>
            </w:r>
          </w:p>
        </w:tc>
        <w:tc>
          <w:tcPr>
            <w:tcW w:w="1275" w:type="dxa"/>
            <w:tcBorders>
              <w:top w:val="single" w:sz="4" w:space="0" w:color="auto"/>
            </w:tcBorders>
            <w:shd w:val="clear" w:color="auto" w:fill="FFFFFF" w:themeFill="background1"/>
            <w:vAlign w:val="center"/>
          </w:tcPr>
          <w:p w14:paraId="78D70506" w14:textId="67FDA979" w:rsidR="005E6AA4" w:rsidRPr="00091CFF" w:rsidRDefault="005E6AA4" w:rsidP="004045BC">
            <w:pPr>
              <w:spacing w:before="0" w:after="0"/>
              <w:jc w:val="center"/>
              <w:rPr>
                <w:rFonts w:cstheme="minorHAnsi"/>
                <w:sz w:val="24"/>
                <w:szCs w:val="24"/>
              </w:rPr>
            </w:pPr>
            <w:r w:rsidRPr="00091CFF">
              <w:rPr>
                <w:rFonts w:cstheme="minorHAnsi"/>
                <w:sz w:val="24"/>
                <w:szCs w:val="24"/>
              </w:rPr>
              <w:t>2023-2030</w:t>
            </w:r>
          </w:p>
        </w:tc>
      </w:tr>
      <w:tr w:rsidR="005E6AA4" w:rsidRPr="00091CFF" w14:paraId="22C023CE" w14:textId="77777777" w:rsidTr="008B39F3">
        <w:trPr>
          <w:cnfStyle w:val="000000010000" w:firstRow="0" w:lastRow="0" w:firstColumn="0" w:lastColumn="0" w:oddVBand="0" w:evenVBand="0" w:oddHBand="0" w:evenHBand="1" w:firstRowFirstColumn="0" w:firstRowLastColumn="0" w:lastRowFirstColumn="0" w:lastRowLastColumn="0"/>
          <w:trHeight w:val="831"/>
        </w:trPr>
        <w:tc>
          <w:tcPr>
            <w:tcW w:w="389" w:type="dxa"/>
            <w:shd w:val="clear" w:color="auto" w:fill="FFFFFF" w:themeFill="background1"/>
            <w:vAlign w:val="center"/>
          </w:tcPr>
          <w:p w14:paraId="56188714" w14:textId="56620C65" w:rsidR="005E6AA4" w:rsidRPr="00091CFF" w:rsidRDefault="005E6AA4">
            <w:pPr>
              <w:pStyle w:val="ListParagraph"/>
              <w:numPr>
                <w:ilvl w:val="0"/>
                <w:numId w:val="9"/>
              </w:numPr>
              <w:spacing w:after="0"/>
              <w:ind w:left="0" w:firstLine="0"/>
              <w:jc w:val="left"/>
              <w:rPr>
                <w:rFonts w:ascii="GHEA Grapalat" w:hAnsi="GHEA Grapalat" w:cstheme="minorHAnsi"/>
                <w:szCs w:val="24"/>
              </w:rPr>
            </w:pPr>
          </w:p>
        </w:tc>
        <w:tc>
          <w:tcPr>
            <w:tcW w:w="2978" w:type="dxa"/>
            <w:shd w:val="clear" w:color="auto" w:fill="FFFFFF" w:themeFill="background1"/>
            <w:vAlign w:val="center"/>
          </w:tcPr>
          <w:p w14:paraId="0602F917" w14:textId="3D8F6688" w:rsidR="005E6AA4" w:rsidRPr="00091CFF" w:rsidRDefault="007350E6" w:rsidP="00181C29">
            <w:pPr>
              <w:spacing w:before="40" w:after="40"/>
              <w:rPr>
                <w:rFonts w:cstheme="minorHAnsi"/>
                <w:sz w:val="24"/>
                <w:szCs w:val="24"/>
              </w:rPr>
            </w:pPr>
            <w:r w:rsidRPr="00091CFF">
              <w:rPr>
                <w:rFonts w:cstheme="minorHAnsi"/>
                <w:sz w:val="24"/>
                <w:szCs w:val="24"/>
              </w:rPr>
              <w:t>Շնող</w:t>
            </w:r>
            <w:r w:rsidR="005E6AA4" w:rsidRPr="00091CFF">
              <w:rPr>
                <w:rFonts w:cstheme="minorHAnsi"/>
                <w:sz w:val="24"/>
                <w:szCs w:val="24"/>
              </w:rPr>
              <w:t xml:space="preserve"> </w:t>
            </w:r>
            <w:r w:rsidR="005E6AA4" w:rsidRPr="00091CFF">
              <w:rPr>
                <w:rFonts w:cstheme="minorHAnsi"/>
                <w:sz w:val="24"/>
                <w:szCs w:val="24"/>
                <w:lang w:val="en-US"/>
              </w:rPr>
              <w:t>Հ</w:t>
            </w:r>
            <w:r w:rsidR="005E6AA4" w:rsidRPr="00091CFF">
              <w:rPr>
                <w:rFonts w:cstheme="minorHAnsi"/>
                <w:sz w:val="24"/>
                <w:szCs w:val="24"/>
              </w:rPr>
              <w:t>ԷԿ կառուցում</w:t>
            </w:r>
          </w:p>
        </w:tc>
        <w:tc>
          <w:tcPr>
            <w:tcW w:w="1276" w:type="dxa"/>
            <w:shd w:val="clear" w:color="auto" w:fill="FFFFFF" w:themeFill="background1"/>
            <w:vAlign w:val="center"/>
          </w:tcPr>
          <w:p w14:paraId="3B1A8D45" w14:textId="523EBC71" w:rsidR="005E6AA4" w:rsidRPr="00091CFF" w:rsidRDefault="005E6AA4" w:rsidP="00181C29">
            <w:pPr>
              <w:spacing w:before="0" w:after="0"/>
              <w:jc w:val="center"/>
              <w:rPr>
                <w:rFonts w:cstheme="minorHAnsi"/>
                <w:sz w:val="24"/>
                <w:szCs w:val="24"/>
              </w:rPr>
            </w:pPr>
            <w:r w:rsidRPr="00091CFF">
              <w:rPr>
                <w:rFonts w:cstheme="minorHAnsi"/>
                <w:sz w:val="24"/>
                <w:szCs w:val="24"/>
              </w:rPr>
              <w:t>60</w:t>
            </w:r>
          </w:p>
        </w:tc>
        <w:tc>
          <w:tcPr>
            <w:tcW w:w="4110" w:type="dxa"/>
            <w:shd w:val="clear" w:color="auto" w:fill="FFFFFF" w:themeFill="background1"/>
            <w:vAlign w:val="center"/>
          </w:tcPr>
          <w:p w14:paraId="04AA6676" w14:textId="5C4C82C8" w:rsidR="005E6AA4" w:rsidRPr="00091CFF" w:rsidRDefault="005E6AA4" w:rsidP="00181C29">
            <w:pPr>
              <w:spacing w:before="0" w:after="0"/>
              <w:rPr>
                <w:rFonts w:cstheme="minorHAnsi"/>
                <w:sz w:val="24"/>
                <w:szCs w:val="24"/>
              </w:rPr>
            </w:pPr>
            <w:r w:rsidRPr="00091CFF">
              <w:rPr>
                <w:rFonts w:cstheme="minorHAnsi"/>
                <w:color w:val="000000"/>
                <w:sz w:val="24"/>
                <w:szCs w:val="24"/>
              </w:rPr>
              <w:t xml:space="preserve">Մասնավոր ներդրումներ, ՎԶԵԲ, ԵՆԲ, </w:t>
            </w:r>
            <w:r w:rsidR="00850941" w:rsidRPr="00091CFF">
              <w:rPr>
                <w:rFonts w:cstheme="minorHAnsi"/>
                <w:sz w:val="24"/>
                <w:szCs w:val="24"/>
              </w:rPr>
              <w:t>ՎՎԲ</w:t>
            </w:r>
            <w:r w:rsidRPr="00091CFF">
              <w:rPr>
                <w:rFonts w:cstheme="minorHAnsi"/>
                <w:color w:val="000000"/>
                <w:sz w:val="24"/>
                <w:szCs w:val="24"/>
              </w:rPr>
              <w:t xml:space="preserve">, </w:t>
            </w:r>
            <w:r w:rsidRPr="00091CFF">
              <w:rPr>
                <w:rFonts w:cstheme="minorHAnsi"/>
                <w:sz w:val="24"/>
                <w:szCs w:val="24"/>
              </w:rPr>
              <w:t xml:space="preserve">կանաչ պարտատոմսեր, </w:t>
            </w:r>
            <w:r w:rsidRPr="00091CFF">
              <w:rPr>
                <w:rFonts w:cs="Sylfaen"/>
                <w:sz w:val="24"/>
                <w:szCs w:val="24"/>
              </w:rPr>
              <w:t>կանաչ</w:t>
            </w:r>
            <w:r w:rsidRPr="00091CFF">
              <w:rPr>
                <w:rFonts w:cstheme="minorHAnsi"/>
                <w:sz w:val="24"/>
                <w:szCs w:val="24"/>
              </w:rPr>
              <w:t xml:space="preserve"> </w:t>
            </w:r>
            <w:r w:rsidRPr="00091CFF">
              <w:rPr>
                <w:rFonts w:cs="Sylfaen"/>
                <w:sz w:val="24"/>
                <w:szCs w:val="24"/>
              </w:rPr>
              <w:t>վարկեր</w:t>
            </w:r>
            <w:r w:rsidRPr="00091CFF">
              <w:rPr>
                <w:rFonts w:cstheme="minorHAnsi"/>
                <w:sz w:val="24"/>
                <w:szCs w:val="24"/>
              </w:rPr>
              <w:t>, սեփական կապիտալում ներդրումներ</w:t>
            </w:r>
          </w:p>
        </w:tc>
        <w:tc>
          <w:tcPr>
            <w:tcW w:w="1275" w:type="dxa"/>
            <w:shd w:val="clear" w:color="auto" w:fill="FFFFFF" w:themeFill="background1"/>
            <w:vAlign w:val="center"/>
          </w:tcPr>
          <w:p w14:paraId="0B42F510" w14:textId="7A1CAF3F" w:rsidR="005E6AA4" w:rsidRPr="00091CFF" w:rsidRDefault="005E6AA4" w:rsidP="004045BC">
            <w:pPr>
              <w:spacing w:before="0" w:after="0"/>
              <w:jc w:val="center"/>
              <w:rPr>
                <w:rFonts w:cstheme="minorHAnsi"/>
                <w:sz w:val="24"/>
                <w:szCs w:val="24"/>
              </w:rPr>
            </w:pPr>
            <w:r w:rsidRPr="00091CFF">
              <w:rPr>
                <w:rFonts w:cstheme="minorHAnsi"/>
                <w:color w:val="000000"/>
                <w:sz w:val="24"/>
                <w:szCs w:val="24"/>
              </w:rPr>
              <w:t>2023-2027</w:t>
            </w:r>
          </w:p>
        </w:tc>
      </w:tr>
      <w:tr w:rsidR="005E6AA4" w:rsidRPr="00091CFF" w14:paraId="3798D495" w14:textId="77777777" w:rsidTr="008B39F3">
        <w:trPr>
          <w:cnfStyle w:val="000000100000" w:firstRow="0" w:lastRow="0" w:firstColumn="0" w:lastColumn="0" w:oddVBand="0" w:evenVBand="0" w:oddHBand="1" w:evenHBand="0" w:firstRowFirstColumn="0" w:firstRowLastColumn="0" w:lastRowFirstColumn="0" w:lastRowLastColumn="0"/>
          <w:trHeight w:val="859"/>
        </w:trPr>
        <w:tc>
          <w:tcPr>
            <w:tcW w:w="389" w:type="dxa"/>
            <w:shd w:val="clear" w:color="auto" w:fill="FFFFFF" w:themeFill="background1"/>
            <w:vAlign w:val="center"/>
          </w:tcPr>
          <w:p w14:paraId="402A6A21" w14:textId="50101FB7" w:rsidR="005E6AA4" w:rsidRPr="00091CFF" w:rsidRDefault="005E6AA4">
            <w:pPr>
              <w:pStyle w:val="ListParagraph"/>
              <w:numPr>
                <w:ilvl w:val="0"/>
                <w:numId w:val="9"/>
              </w:numPr>
              <w:spacing w:after="0"/>
              <w:ind w:left="0" w:firstLine="0"/>
              <w:jc w:val="left"/>
              <w:rPr>
                <w:rFonts w:ascii="GHEA Grapalat" w:hAnsi="GHEA Grapalat" w:cstheme="minorHAnsi"/>
                <w:szCs w:val="24"/>
              </w:rPr>
            </w:pPr>
          </w:p>
        </w:tc>
        <w:tc>
          <w:tcPr>
            <w:tcW w:w="2978" w:type="dxa"/>
            <w:shd w:val="clear" w:color="auto" w:fill="FFFFFF" w:themeFill="background1"/>
            <w:vAlign w:val="center"/>
          </w:tcPr>
          <w:p w14:paraId="36365B17" w14:textId="1716D585" w:rsidR="005E6AA4" w:rsidRPr="00091CFF" w:rsidRDefault="005E6AA4" w:rsidP="00181C29">
            <w:pPr>
              <w:spacing w:before="40" w:after="40"/>
              <w:rPr>
                <w:rFonts w:cstheme="minorHAnsi"/>
                <w:sz w:val="24"/>
                <w:szCs w:val="24"/>
              </w:rPr>
            </w:pPr>
            <w:r w:rsidRPr="00091CFF">
              <w:rPr>
                <w:rFonts w:cstheme="minorHAnsi"/>
                <w:sz w:val="24"/>
                <w:szCs w:val="24"/>
              </w:rPr>
              <w:t>500 ՄՎտ հզորությամբ հողմակայանի կառուցում</w:t>
            </w:r>
          </w:p>
        </w:tc>
        <w:tc>
          <w:tcPr>
            <w:tcW w:w="1276" w:type="dxa"/>
            <w:shd w:val="clear" w:color="auto" w:fill="FFFFFF" w:themeFill="background1"/>
            <w:vAlign w:val="center"/>
          </w:tcPr>
          <w:p w14:paraId="5E5158CC" w14:textId="4D6F281C" w:rsidR="005E6AA4" w:rsidRPr="00091CFF" w:rsidRDefault="005E6AA4" w:rsidP="00181C29">
            <w:pPr>
              <w:spacing w:before="0" w:after="0"/>
              <w:jc w:val="center"/>
              <w:rPr>
                <w:rFonts w:cstheme="minorHAnsi"/>
                <w:sz w:val="24"/>
                <w:szCs w:val="24"/>
              </w:rPr>
            </w:pPr>
            <w:r w:rsidRPr="00091CFF">
              <w:rPr>
                <w:rFonts w:cstheme="minorHAnsi"/>
                <w:sz w:val="24"/>
                <w:szCs w:val="24"/>
              </w:rPr>
              <w:t>121</w:t>
            </w:r>
          </w:p>
        </w:tc>
        <w:tc>
          <w:tcPr>
            <w:tcW w:w="4110" w:type="dxa"/>
            <w:shd w:val="clear" w:color="auto" w:fill="FFFFFF" w:themeFill="background1"/>
            <w:vAlign w:val="center"/>
          </w:tcPr>
          <w:p w14:paraId="71C862F9" w14:textId="7E155A3E" w:rsidR="005E6AA4" w:rsidRPr="00091CFF" w:rsidRDefault="005E6AA4" w:rsidP="00181C29">
            <w:pPr>
              <w:spacing w:before="0" w:after="0"/>
              <w:rPr>
                <w:rFonts w:cstheme="minorHAnsi"/>
                <w:sz w:val="24"/>
                <w:szCs w:val="24"/>
              </w:rPr>
            </w:pPr>
            <w:r w:rsidRPr="00091CFF">
              <w:rPr>
                <w:rFonts w:cstheme="minorHAnsi"/>
                <w:color w:val="000000"/>
                <w:sz w:val="24"/>
                <w:szCs w:val="24"/>
              </w:rPr>
              <w:t xml:space="preserve">ԱԶԲ, ՎԶԵԲ, </w:t>
            </w:r>
            <w:r w:rsidR="00850941" w:rsidRPr="00091CFF">
              <w:rPr>
                <w:rFonts w:cstheme="minorHAnsi"/>
                <w:sz w:val="24"/>
                <w:szCs w:val="24"/>
              </w:rPr>
              <w:t>ՎՎԲ</w:t>
            </w:r>
            <w:r w:rsidRPr="00091CFF">
              <w:rPr>
                <w:rFonts w:cstheme="minorHAnsi"/>
                <w:color w:val="000000"/>
                <w:sz w:val="24"/>
                <w:szCs w:val="24"/>
              </w:rPr>
              <w:t xml:space="preserve">, մասնավոր ներդրումներ, </w:t>
            </w:r>
            <w:r w:rsidRPr="00091CFF">
              <w:rPr>
                <w:rFonts w:cs="Sylfaen"/>
                <w:color w:val="000000"/>
                <w:sz w:val="24"/>
                <w:szCs w:val="24"/>
              </w:rPr>
              <w:t>կանաչ</w:t>
            </w:r>
            <w:r w:rsidRPr="00091CFF">
              <w:rPr>
                <w:rFonts w:cstheme="minorHAnsi"/>
                <w:color w:val="000000"/>
                <w:sz w:val="24"/>
                <w:szCs w:val="24"/>
              </w:rPr>
              <w:t xml:space="preserve"> </w:t>
            </w:r>
            <w:r w:rsidRPr="00091CFF">
              <w:rPr>
                <w:rFonts w:cs="Sylfaen"/>
                <w:color w:val="000000"/>
                <w:sz w:val="24"/>
                <w:szCs w:val="24"/>
              </w:rPr>
              <w:t>պարտատոմսեր</w:t>
            </w:r>
            <w:r w:rsidRPr="00091CFF">
              <w:rPr>
                <w:rFonts w:cstheme="minorHAnsi"/>
                <w:color w:val="000000"/>
                <w:sz w:val="24"/>
                <w:szCs w:val="24"/>
              </w:rPr>
              <w:t xml:space="preserve">, </w:t>
            </w:r>
            <w:r w:rsidRPr="00091CFF">
              <w:rPr>
                <w:rFonts w:cs="Sylfaen"/>
                <w:color w:val="000000"/>
                <w:sz w:val="24"/>
                <w:szCs w:val="24"/>
              </w:rPr>
              <w:t>կանաչ</w:t>
            </w:r>
            <w:r w:rsidRPr="00091CFF">
              <w:rPr>
                <w:rFonts w:cstheme="minorHAnsi"/>
                <w:color w:val="000000"/>
                <w:sz w:val="24"/>
                <w:szCs w:val="24"/>
              </w:rPr>
              <w:t xml:space="preserve"> </w:t>
            </w:r>
            <w:r w:rsidRPr="00091CFF">
              <w:rPr>
                <w:rFonts w:cs="Sylfaen"/>
                <w:color w:val="000000"/>
                <w:sz w:val="24"/>
                <w:szCs w:val="24"/>
              </w:rPr>
              <w:t>վարկեր</w:t>
            </w:r>
            <w:r w:rsidRPr="00091CFF">
              <w:rPr>
                <w:rFonts w:cstheme="minorHAnsi"/>
                <w:color w:val="000000"/>
                <w:sz w:val="24"/>
                <w:szCs w:val="24"/>
              </w:rPr>
              <w:t xml:space="preserve">, </w:t>
            </w:r>
            <w:r w:rsidRPr="00091CFF">
              <w:rPr>
                <w:rFonts w:cs="Sylfaen"/>
                <w:color w:val="000000"/>
                <w:sz w:val="24"/>
                <w:szCs w:val="24"/>
              </w:rPr>
              <w:t>սեփական</w:t>
            </w:r>
            <w:r w:rsidRPr="00091CFF">
              <w:rPr>
                <w:rFonts w:cstheme="minorHAnsi"/>
                <w:color w:val="000000"/>
                <w:sz w:val="24"/>
                <w:szCs w:val="24"/>
              </w:rPr>
              <w:t xml:space="preserve"> </w:t>
            </w:r>
            <w:r w:rsidRPr="00091CFF">
              <w:rPr>
                <w:rFonts w:cs="Sylfaen"/>
                <w:color w:val="000000"/>
                <w:sz w:val="24"/>
                <w:szCs w:val="24"/>
              </w:rPr>
              <w:t>կապիտալում</w:t>
            </w:r>
            <w:r w:rsidRPr="00091CFF">
              <w:rPr>
                <w:rFonts w:cstheme="minorHAnsi"/>
                <w:color w:val="000000"/>
                <w:sz w:val="24"/>
                <w:szCs w:val="24"/>
              </w:rPr>
              <w:t xml:space="preserve"> </w:t>
            </w:r>
            <w:r w:rsidRPr="00091CFF">
              <w:rPr>
                <w:rFonts w:cs="Sylfaen"/>
                <w:color w:val="000000"/>
                <w:sz w:val="24"/>
                <w:szCs w:val="24"/>
              </w:rPr>
              <w:t>ներդրումներ</w:t>
            </w:r>
          </w:p>
        </w:tc>
        <w:tc>
          <w:tcPr>
            <w:tcW w:w="1275" w:type="dxa"/>
            <w:shd w:val="clear" w:color="auto" w:fill="FFFFFF" w:themeFill="background1"/>
            <w:vAlign w:val="center"/>
          </w:tcPr>
          <w:p w14:paraId="55AF0D29" w14:textId="3FAEB1BA" w:rsidR="005E6AA4" w:rsidRPr="00091CFF" w:rsidRDefault="005E6AA4" w:rsidP="004045BC">
            <w:pPr>
              <w:spacing w:before="0" w:after="0"/>
              <w:jc w:val="center"/>
              <w:rPr>
                <w:rFonts w:cstheme="minorHAnsi"/>
                <w:sz w:val="24"/>
                <w:szCs w:val="24"/>
              </w:rPr>
            </w:pPr>
            <w:r w:rsidRPr="00091CFF">
              <w:rPr>
                <w:rFonts w:cstheme="minorHAnsi"/>
                <w:sz w:val="24"/>
                <w:szCs w:val="24"/>
                <w:lang w:val="en-GB"/>
              </w:rPr>
              <w:t>202</w:t>
            </w:r>
            <w:r w:rsidR="00122E9F">
              <w:rPr>
                <w:rFonts w:cstheme="minorHAnsi"/>
                <w:sz w:val="24"/>
                <w:szCs w:val="24"/>
              </w:rPr>
              <w:t>3</w:t>
            </w:r>
            <w:r w:rsidRPr="00091CFF">
              <w:rPr>
                <w:rFonts w:cstheme="minorHAnsi"/>
                <w:sz w:val="24"/>
                <w:szCs w:val="24"/>
                <w:lang w:val="en-GB"/>
              </w:rPr>
              <w:t>-2030</w:t>
            </w:r>
          </w:p>
        </w:tc>
      </w:tr>
      <w:tr w:rsidR="005E6AA4" w:rsidRPr="00091CFF" w14:paraId="508BD5BE" w14:textId="77777777" w:rsidTr="008B39F3">
        <w:trPr>
          <w:cnfStyle w:val="000000010000" w:firstRow="0" w:lastRow="0" w:firstColumn="0" w:lastColumn="0" w:oddVBand="0" w:evenVBand="0" w:oddHBand="0" w:evenHBand="1" w:firstRowFirstColumn="0" w:firstRowLastColumn="0" w:lastRowFirstColumn="0" w:lastRowLastColumn="0"/>
          <w:trHeight w:val="958"/>
        </w:trPr>
        <w:tc>
          <w:tcPr>
            <w:tcW w:w="389" w:type="dxa"/>
            <w:shd w:val="clear" w:color="auto" w:fill="FFFFFF" w:themeFill="background1"/>
            <w:vAlign w:val="center"/>
          </w:tcPr>
          <w:p w14:paraId="7D20272D" w14:textId="4E371CBD" w:rsidR="005E6AA4" w:rsidRPr="00091CFF" w:rsidRDefault="005E6AA4">
            <w:pPr>
              <w:pStyle w:val="ListParagraph"/>
              <w:numPr>
                <w:ilvl w:val="0"/>
                <w:numId w:val="9"/>
              </w:numPr>
              <w:spacing w:after="0"/>
              <w:ind w:left="0" w:firstLine="0"/>
              <w:jc w:val="left"/>
              <w:rPr>
                <w:rFonts w:ascii="GHEA Grapalat" w:hAnsi="GHEA Grapalat" w:cstheme="minorHAnsi"/>
                <w:szCs w:val="24"/>
              </w:rPr>
            </w:pPr>
          </w:p>
        </w:tc>
        <w:tc>
          <w:tcPr>
            <w:tcW w:w="2978" w:type="dxa"/>
            <w:shd w:val="clear" w:color="auto" w:fill="FFFFFF" w:themeFill="background1"/>
            <w:vAlign w:val="center"/>
          </w:tcPr>
          <w:p w14:paraId="558BDB63" w14:textId="7F89630B" w:rsidR="005E6AA4" w:rsidRPr="00091CFF" w:rsidRDefault="00557C70" w:rsidP="00181C29">
            <w:pPr>
              <w:spacing w:before="40" w:after="40"/>
              <w:rPr>
                <w:rFonts w:cstheme="minorHAnsi"/>
                <w:sz w:val="24"/>
                <w:szCs w:val="24"/>
              </w:rPr>
            </w:pPr>
            <w:r w:rsidRPr="00091CFF">
              <w:rPr>
                <w:rFonts w:cs="Sylfaen"/>
                <w:sz w:val="24"/>
                <w:szCs w:val="24"/>
              </w:rPr>
              <w:t>Հանրային և արդյունաբեր</w:t>
            </w:r>
            <w:r w:rsidRPr="00091CFF">
              <w:rPr>
                <w:rFonts w:cs="Sylfaen"/>
                <w:sz w:val="24"/>
                <w:szCs w:val="24"/>
              </w:rPr>
              <w:softHyphen/>
            </w:r>
            <w:r w:rsidR="005E6AA4" w:rsidRPr="00091CFF">
              <w:rPr>
                <w:rFonts w:cs="Sylfaen"/>
                <w:sz w:val="24"/>
                <w:szCs w:val="24"/>
              </w:rPr>
              <w:t>րա</w:t>
            </w:r>
            <w:r w:rsidRPr="00091CFF">
              <w:rPr>
                <w:rFonts w:cs="Sylfaen"/>
                <w:sz w:val="24"/>
                <w:szCs w:val="24"/>
              </w:rPr>
              <w:softHyphen/>
            </w:r>
            <w:r w:rsidR="005E6AA4" w:rsidRPr="00091CFF">
              <w:rPr>
                <w:rFonts w:cs="Sylfaen"/>
                <w:sz w:val="24"/>
                <w:szCs w:val="24"/>
              </w:rPr>
              <w:t>կան</w:t>
            </w:r>
            <w:r w:rsidR="005E6AA4" w:rsidRPr="00091CFF">
              <w:rPr>
                <w:rFonts w:cstheme="minorHAnsi"/>
                <w:sz w:val="24"/>
                <w:szCs w:val="24"/>
              </w:rPr>
              <w:t xml:space="preserve"> </w:t>
            </w:r>
            <w:r w:rsidR="005E6AA4" w:rsidRPr="00091CFF">
              <w:rPr>
                <w:rFonts w:cs="Sylfaen"/>
                <w:sz w:val="24"/>
                <w:szCs w:val="24"/>
              </w:rPr>
              <w:t>շենքերի</w:t>
            </w:r>
            <w:r w:rsidR="005E6AA4" w:rsidRPr="00091CFF">
              <w:rPr>
                <w:rFonts w:cstheme="minorHAnsi"/>
                <w:sz w:val="24"/>
                <w:szCs w:val="24"/>
              </w:rPr>
              <w:t xml:space="preserve"> </w:t>
            </w:r>
            <w:r w:rsidR="005E6AA4" w:rsidRPr="00091CFF">
              <w:rPr>
                <w:rFonts w:cs="Sylfaen"/>
                <w:sz w:val="24"/>
                <w:szCs w:val="24"/>
              </w:rPr>
              <w:t>գործառ</w:t>
            </w:r>
            <w:r w:rsidRPr="00091CFF">
              <w:rPr>
                <w:rFonts w:cs="Sylfaen"/>
                <w:sz w:val="24"/>
                <w:szCs w:val="24"/>
              </w:rPr>
              <w:softHyphen/>
            </w:r>
            <w:r w:rsidR="005E6AA4" w:rsidRPr="00091CFF">
              <w:rPr>
                <w:rFonts w:cs="Sylfaen"/>
                <w:sz w:val="24"/>
                <w:szCs w:val="24"/>
              </w:rPr>
              <w:t>նական</w:t>
            </w:r>
            <w:r w:rsidR="005E6AA4" w:rsidRPr="00091CFF">
              <w:rPr>
                <w:rFonts w:cstheme="minorHAnsi"/>
                <w:sz w:val="24"/>
                <w:szCs w:val="24"/>
              </w:rPr>
              <w:t xml:space="preserve"> </w:t>
            </w:r>
            <w:r w:rsidR="005E6AA4" w:rsidRPr="00091CFF">
              <w:rPr>
                <w:rFonts w:cs="Sylfaen"/>
                <w:sz w:val="24"/>
                <w:szCs w:val="24"/>
              </w:rPr>
              <w:t>էներգաարդյունա</w:t>
            </w:r>
            <w:r w:rsidR="005E6AA4" w:rsidRPr="00091CFF">
              <w:rPr>
                <w:rFonts w:cs="Sylfaen"/>
                <w:sz w:val="24"/>
                <w:szCs w:val="24"/>
              </w:rPr>
              <w:softHyphen/>
              <w:t>վետություն</w:t>
            </w:r>
          </w:p>
        </w:tc>
        <w:tc>
          <w:tcPr>
            <w:tcW w:w="1276" w:type="dxa"/>
            <w:shd w:val="clear" w:color="auto" w:fill="FFFFFF" w:themeFill="background1"/>
            <w:vAlign w:val="center"/>
          </w:tcPr>
          <w:p w14:paraId="716C507C" w14:textId="0E9C1395" w:rsidR="005E6AA4" w:rsidRPr="00091CFF" w:rsidRDefault="005E6AA4" w:rsidP="00181C29">
            <w:pPr>
              <w:spacing w:before="0" w:after="0"/>
              <w:jc w:val="center"/>
              <w:rPr>
                <w:rFonts w:cstheme="minorHAnsi"/>
                <w:sz w:val="24"/>
                <w:szCs w:val="24"/>
              </w:rPr>
            </w:pPr>
            <w:r w:rsidRPr="00091CFF">
              <w:rPr>
                <w:rFonts w:cstheme="minorHAnsi"/>
                <w:sz w:val="24"/>
                <w:szCs w:val="24"/>
              </w:rPr>
              <w:t>71</w:t>
            </w:r>
          </w:p>
        </w:tc>
        <w:tc>
          <w:tcPr>
            <w:tcW w:w="4110" w:type="dxa"/>
            <w:shd w:val="clear" w:color="auto" w:fill="FFFFFF" w:themeFill="background1"/>
            <w:vAlign w:val="center"/>
          </w:tcPr>
          <w:p w14:paraId="635897FC" w14:textId="3B173241" w:rsidR="005E6AA4" w:rsidRPr="00091CFF" w:rsidRDefault="005E6AA4" w:rsidP="00181C29">
            <w:pPr>
              <w:spacing w:before="0" w:after="0"/>
              <w:rPr>
                <w:rFonts w:cstheme="minorHAnsi"/>
                <w:sz w:val="24"/>
                <w:szCs w:val="24"/>
              </w:rPr>
            </w:pPr>
            <w:r w:rsidRPr="00091CFF">
              <w:rPr>
                <w:rFonts w:cstheme="minorHAnsi"/>
                <w:color w:val="000000"/>
                <w:sz w:val="24"/>
                <w:szCs w:val="24"/>
              </w:rPr>
              <w:t xml:space="preserve">ՎԶԵԲ, </w:t>
            </w:r>
            <w:r w:rsidR="00850941" w:rsidRPr="00091CFF">
              <w:rPr>
                <w:rFonts w:cstheme="minorHAnsi"/>
                <w:sz w:val="24"/>
                <w:szCs w:val="24"/>
              </w:rPr>
              <w:t>ՎՎԲ</w:t>
            </w:r>
            <w:r w:rsidRPr="00091CFF">
              <w:rPr>
                <w:rFonts w:cstheme="minorHAnsi"/>
                <w:color w:val="000000"/>
                <w:sz w:val="24"/>
                <w:szCs w:val="24"/>
              </w:rPr>
              <w:t xml:space="preserve">, ԶՖԳ, ԱԶԲ կլիմայի փոփոխության հիմնադրամ, ԿՆՀ, </w:t>
            </w:r>
            <w:r w:rsidRPr="00091CFF">
              <w:rPr>
                <w:rFonts w:cs="Sylfaen"/>
                <w:color w:val="000000"/>
                <w:sz w:val="24"/>
                <w:szCs w:val="24"/>
              </w:rPr>
              <w:t>կանաչ</w:t>
            </w:r>
            <w:r w:rsidRPr="00091CFF">
              <w:rPr>
                <w:rFonts w:cstheme="minorHAnsi"/>
                <w:color w:val="000000"/>
                <w:sz w:val="24"/>
                <w:szCs w:val="24"/>
              </w:rPr>
              <w:t xml:space="preserve"> </w:t>
            </w:r>
            <w:r w:rsidRPr="00091CFF">
              <w:rPr>
                <w:rFonts w:cs="Sylfaen"/>
                <w:color w:val="000000"/>
                <w:sz w:val="24"/>
                <w:szCs w:val="24"/>
              </w:rPr>
              <w:t>վարկեր, կանաչ</w:t>
            </w:r>
            <w:r w:rsidRPr="00091CFF">
              <w:rPr>
                <w:rFonts w:cstheme="minorHAnsi"/>
                <w:color w:val="000000"/>
                <w:sz w:val="24"/>
                <w:szCs w:val="24"/>
              </w:rPr>
              <w:t xml:space="preserve"> </w:t>
            </w:r>
            <w:r w:rsidRPr="00091CFF">
              <w:rPr>
                <w:rFonts w:cs="Sylfaen"/>
                <w:color w:val="000000"/>
                <w:sz w:val="24"/>
                <w:szCs w:val="24"/>
              </w:rPr>
              <w:t>պարտատոմսեր</w:t>
            </w:r>
          </w:p>
        </w:tc>
        <w:tc>
          <w:tcPr>
            <w:tcW w:w="1275" w:type="dxa"/>
            <w:shd w:val="clear" w:color="auto" w:fill="FFFFFF" w:themeFill="background1"/>
            <w:vAlign w:val="center"/>
          </w:tcPr>
          <w:p w14:paraId="14851539" w14:textId="38DF1499" w:rsidR="005E6AA4" w:rsidRPr="00091CFF" w:rsidRDefault="005E6AA4" w:rsidP="004045BC">
            <w:pPr>
              <w:spacing w:before="0" w:after="0"/>
              <w:jc w:val="center"/>
              <w:rPr>
                <w:rFonts w:cstheme="minorHAnsi"/>
                <w:sz w:val="24"/>
                <w:szCs w:val="24"/>
              </w:rPr>
            </w:pPr>
            <w:r w:rsidRPr="00091CFF">
              <w:rPr>
                <w:rFonts w:cstheme="minorHAnsi"/>
                <w:color w:val="000000"/>
                <w:sz w:val="24"/>
                <w:szCs w:val="24"/>
              </w:rPr>
              <w:t>2024-2031</w:t>
            </w:r>
          </w:p>
        </w:tc>
      </w:tr>
      <w:tr w:rsidR="005E6AA4" w:rsidRPr="00091CFF" w14:paraId="72315D31" w14:textId="77777777" w:rsidTr="008B39F3">
        <w:trPr>
          <w:cnfStyle w:val="000000100000" w:firstRow="0" w:lastRow="0" w:firstColumn="0" w:lastColumn="0" w:oddVBand="0" w:evenVBand="0" w:oddHBand="1" w:evenHBand="0" w:firstRowFirstColumn="0" w:firstRowLastColumn="0" w:lastRowFirstColumn="0" w:lastRowLastColumn="0"/>
          <w:trHeight w:val="1121"/>
        </w:trPr>
        <w:tc>
          <w:tcPr>
            <w:tcW w:w="389" w:type="dxa"/>
            <w:shd w:val="clear" w:color="auto" w:fill="FFFFFF" w:themeFill="background1"/>
            <w:vAlign w:val="center"/>
          </w:tcPr>
          <w:p w14:paraId="1F93B00B" w14:textId="47972063" w:rsidR="005E6AA4" w:rsidRPr="00091CFF" w:rsidRDefault="005E6AA4">
            <w:pPr>
              <w:pStyle w:val="ListParagraph"/>
              <w:numPr>
                <w:ilvl w:val="0"/>
                <w:numId w:val="9"/>
              </w:numPr>
              <w:spacing w:after="0"/>
              <w:ind w:left="0" w:firstLine="0"/>
              <w:jc w:val="left"/>
              <w:rPr>
                <w:rFonts w:ascii="GHEA Grapalat" w:hAnsi="GHEA Grapalat" w:cstheme="minorHAnsi"/>
                <w:szCs w:val="24"/>
              </w:rPr>
            </w:pPr>
          </w:p>
        </w:tc>
        <w:tc>
          <w:tcPr>
            <w:tcW w:w="2978" w:type="dxa"/>
            <w:shd w:val="clear" w:color="auto" w:fill="FFFFFF" w:themeFill="background1"/>
            <w:vAlign w:val="center"/>
          </w:tcPr>
          <w:p w14:paraId="3772D5F8" w14:textId="42DD1C4E" w:rsidR="005E6AA4" w:rsidRPr="00091CFF" w:rsidRDefault="005E6AA4" w:rsidP="005E6AA4">
            <w:pPr>
              <w:spacing w:before="40" w:after="40"/>
              <w:rPr>
                <w:rFonts w:cstheme="minorHAnsi"/>
                <w:sz w:val="24"/>
                <w:szCs w:val="24"/>
              </w:rPr>
            </w:pPr>
            <w:r w:rsidRPr="00091CFF">
              <w:rPr>
                <w:rFonts w:cstheme="minorHAnsi"/>
                <w:sz w:val="24"/>
                <w:szCs w:val="24"/>
              </w:rPr>
              <w:t>Էլեկտրական շարժիչով</w:t>
            </w:r>
            <w:r w:rsidR="004045BC" w:rsidRPr="00091CFF">
              <w:rPr>
                <w:rFonts w:cstheme="minorHAnsi"/>
                <w:sz w:val="24"/>
                <w:szCs w:val="24"/>
              </w:rPr>
              <w:t xml:space="preserve"> </w:t>
            </w:r>
            <w:r w:rsidRPr="00091CFF">
              <w:rPr>
                <w:rFonts w:cstheme="minorHAnsi"/>
                <w:sz w:val="24"/>
                <w:szCs w:val="24"/>
              </w:rPr>
              <w:t>տրանսպորտային միջոց</w:t>
            </w:r>
            <w:r w:rsidR="008400D0" w:rsidRPr="00091CFF">
              <w:rPr>
                <w:rFonts w:cstheme="minorHAnsi"/>
                <w:sz w:val="24"/>
                <w:szCs w:val="24"/>
              </w:rPr>
              <w:softHyphen/>
            </w:r>
            <w:r w:rsidRPr="00091CFF">
              <w:rPr>
                <w:rFonts w:cstheme="minorHAnsi"/>
                <w:sz w:val="24"/>
                <w:szCs w:val="24"/>
              </w:rPr>
              <w:t>ների լիցքավորման կա</w:t>
            </w:r>
            <w:r w:rsidR="008400D0" w:rsidRPr="00091CFF">
              <w:rPr>
                <w:rFonts w:cstheme="minorHAnsi"/>
                <w:sz w:val="24"/>
                <w:szCs w:val="24"/>
              </w:rPr>
              <w:softHyphen/>
            </w:r>
            <w:r w:rsidRPr="00091CFF">
              <w:rPr>
                <w:rFonts w:cstheme="minorHAnsi"/>
                <w:sz w:val="24"/>
                <w:szCs w:val="24"/>
              </w:rPr>
              <w:t>յան</w:t>
            </w:r>
            <w:r w:rsidR="008400D0" w:rsidRPr="00091CFF">
              <w:rPr>
                <w:rFonts w:cstheme="minorHAnsi"/>
                <w:sz w:val="24"/>
                <w:szCs w:val="24"/>
              </w:rPr>
              <w:softHyphen/>
            </w:r>
            <w:r w:rsidRPr="00091CFF">
              <w:rPr>
                <w:rFonts w:cstheme="minorHAnsi"/>
                <w:sz w:val="24"/>
                <w:szCs w:val="24"/>
              </w:rPr>
              <w:t xml:space="preserve">ների ցանցի </w:t>
            </w:r>
            <w:r w:rsidR="004045BC" w:rsidRPr="00091CFF">
              <w:rPr>
                <w:rFonts w:cstheme="minorHAnsi"/>
                <w:sz w:val="24"/>
                <w:szCs w:val="24"/>
              </w:rPr>
              <w:t>ստեղծում</w:t>
            </w:r>
          </w:p>
        </w:tc>
        <w:tc>
          <w:tcPr>
            <w:tcW w:w="1276" w:type="dxa"/>
            <w:shd w:val="clear" w:color="auto" w:fill="FFFFFF" w:themeFill="background1"/>
            <w:vAlign w:val="center"/>
          </w:tcPr>
          <w:p w14:paraId="4B876CBA" w14:textId="2FBED16F" w:rsidR="005E6AA4" w:rsidRPr="00091CFF" w:rsidRDefault="005E6AA4" w:rsidP="00181C29">
            <w:pPr>
              <w:spacing w:before="0" w:after="0"/>
              <w:jc w:val="center"/>
              <w:rPr>
                <w:rFonts w:cstheme="minorHAnsi"/>
                <w:sz w:val="24"/>
                <w:szCs w:val="24"/>
              </w:rPr>
            </w:pPr>
            <w:r w:rsidRPr="00091CFF">
              <w:rPr>
                <w:rFonts w:cstheme="minorHAnsi"/>
                <w:sz w:val="24"/>
                <w:szCs w:val="24"/>
              </w:rPr>
              <w:t>9.8</w:t>
            </w:r>
          </w:p>
        </w:tc>
        <w:tc>
          <w:tcPr>
            <w:tcW w:w="4110" w:type="dxa"/>
            <w:shd w:val="clear" w:color="auto" w:fill="FFFFFF" w:themeFill="background1"/>
            <w:vAlign w:val="center"/>
          </w:tcPr>
          <w:p w14:paraId="2562E90C" w14:textId="726EA25C" w:rsidR="005E6AA4" w:rsidRPr="00091CFF" w:rsidRDefault="005E6AA4" w:rsidP="00181C29">
            <w:pPr>
              <w:spacing w:before="0" w:after="0"/>
              <w:rPr>
                <w:rFonts w:cstheme="minorHAnsi"/>
                <w:sz w:val="24"/>
                <w:szCs w:val="24"/>
              </w:rPr>
            </w:pPr>
            <w:r w:rsidRPr="00091CFF">
              <w:rPr>
                <w:rFonts w:cstheme="minorHAnsi"/>
                <w:color w:val="000000"/>
                <w:sz w:val="24"/>
                <w:szCs w:val="24"/>
              </w:rPr>
              <w:t xml:space="preserve">ԵՆԲ, </w:t>
            </w:r>
            <w:r w:rsidR="00850941" w:rsidRPr="00091CFF">
              <w:rPr>
                <w:rFonts w:cstheme="minorHAnsi"/>
                <w:sz w:val="24"/>
                <w:szCs w:val="24"/>
              </w:rPr>
              <w:t>ՎՎԲ</w:t>
            </w:r>
            <w:r w:rsidRPr="00091CFF">
              <w:rPr>
                <w:rFonts w:cstheme="minorHAnsi"/>
                <w:color w:val="000000"/>
                <w:sz w:val="24"/>
                <w:szCs w:val="24"/>
              </w:rPr>
              <w:t xml:space="preserve">, </w:t>
            </w:r>
            <w:r w:rsidRPr="00091CFF">
              <w:rPr>
                <w:rFonts w:cs="Sylfaen"/>
                <w:color w:val="000000"/>
                <w:sz w:val="24"/>
                <w:szCs w:val="24"/>
              </w:rPr>
              <w:t>Կանադայի</w:t>
            </w:r>
            <w:r w:rsidRPr="00091CFF">
              <w:rPr>
                <w:rFonts w:cstheme="minorHAnsi"/>
                <w:color w:val="000000"/>
                <w:sz w:val="24"/>
                <w:szCs w:val="24"/>
              </w:rPr>
              <w:t xml:space="preserve"> </w:t>
            </w:r>
            <w:r w:rsidRPr="00091CFF">
              <w:rPr>
                <w:rFonts w:cs="Sylfaen"/>
                <w:color w:val="000000"/>
                <w:sz w:val="24"/>
                <w:szCs w:val="24"/>
              </w:rPr>
              <w:t>կլիմայի</w:t>
            </w:r>
            <w:r w:rsidRPr="00091CFF">
              <w:rPr>
                <w:rFonts w:cstheme="minorHAnsi"/>
                <w:color w:val="000000"/>
                <w:sz w:val="24"/>
                <w:szCs w:val="24"/>
              </w:rPr>
              <w:t xml:space="preserve"> </w:t>
            </w:r>
            <w:r w:rsidRPr="00091CFF">
              <w:rPr>
                <w:rFonts w:cs="Sylfaen"/>
                <w:color w:val="000000"/>
                <w:sz w:val="24"/>
                <w:szCs w:val="24"/>
              </w:rPr>
              <w:t>փոփոխության</w:t>
            </w:r>
            <w:r w:rsidRPr="00091CFF">
              <w:rPr>
                <w:rFonts w:cstheme="minorHAnsi"/>
                <w:color w:val="000000"/>
                <w:sz w:val="24"/>
                <w:szCs w:val="24"/>
              </w:rPr>
              <w:t xml:space="preserve"> </w:t>
            </w:r>
            <w:r w:rsidRPr="00091CFF">
              <w:rPr>
                <w:rFonts w:cs="Sylfaen"/>
                <w:color w:val="000000"/>
                <w:sz w:val="24"/>
                <w:szCs w:val="24"/>
              </w:rPr>
              <w:t>ծրագիր</w:t>
            </w:r>
            <w:r w:rsidRPr="00091CFF">
              <w:rPr>
                <w:rFonts w:cstheme="minorHAnsi"/>
                <w:color w:val="000000"/>
                <w:sz w:val="24"/>
                <w:szCs w:val="24"/>
              </w:rPr>
              <w:t xml:space="preserve">, ԿՆՀ, </w:t>
            </w:r>
            <w:r w:rsidRPr="00091CFF">
              <w:rPr>
                <w:rFonts w:cs="Sylfaen"/>
                <w:color w:val="000000"/>
                <w:sz w:val="24"/>
                <w:szCs w:val="24"/>
              </w:rPr>
              <w:t>մասնավոր ներդրումներ</w:t>
            </w:r>
            <w:r w:rsidRPr="00091CFF">
              <w:rPr>
                <w:rFonts w:cstheme="minorHAnsi"/>
                <w:color w:val="000000"/>
                <w:sz w:val="24"/>
                <w:szCs w:val="24"/>
              </w:rPr>
              <w:t>, կանաչ վարկեր, կանաչ պարտատոմսեր</w:t>
            </w:r>
          </w:p>
        </w:tc>
        <w:tc>
          <w:tcPr>
            <w:tcW w:w="1275" w:type="dxa"/>
            <w:shd w:val="clear" w:color="auto" w:fill="FFFFFF" w:themeFill="background1"/>
            <w:vAlign w:val="center"/>
          </w:tcPr>
          <w:p w14:paraId="52AA815B" w14:textId="2194F792" w:rsidR="005E6AA4" w:rsidRPr="00091CFF" w:rsidRDefault="005E6AA4" w:rsidP="004045BC">
            <w:pPr>
              <w:spacing w:before="0" w:after="0"/>
              <w:jc w:val="center"/>
              <w:rPr>
                <w:rFonts w:cstheme="minorHAnsi"/>
                <w:sz w:val="24"/>
                <w:szCs w:val="24"/>
              </w:rPr>
            </w:pPr>
            <w:r w:rsidRPr="00091CFF">
              <w:rPr>
                <w:rFonts w:cstheme="minorHAnsi"/>
                <w:iCs/>
                <w:sz w:val="24"/>
                <w:szCs w:val="24"/>
              </w:rPr>
              <w:t>2023-2026</w:t>
            </w:r>
          </w:p>
        </w:tc>
      </w:tr>
      <w:tr w:rsidR="005E6AA4" w:rsidRPr="00091CFF" w14:paraId="4F994B8B" w14:textId="77777777" w:rsidTr="008B39F3">
        <w:trPr>
          <w:cnfStyle w:val="000000010000" w:firstRow="0" w:lastRow="0" w:firstColumn="0" w:lastColumn="0" w:oddVBand="0" w:evenVBand="0" w:oddHBand="0" w:evenHBand="1" w:firstRowFirstColumn="0" w:firstRowLastColumn="0" w:lastRowFirstColumn="0" w:lastRowLastColumn="0"/>
          <w:trHeight w:val="886"/>
        </w:trPr>
        <w:tc>
          <w:tcPr>
            <w:tcW w:w="389" w:type="dxa"/>
            <w:shd w:val="clear" w:color="auto" w:fill="FFFFFF" w:themeFill="background1"/>
            <w:vAlign w:val="center"/>
          </w:tcPr>
          <w:p w14:paraId="6AD11889" w14:textId="60F875C1" w:rsidR="005E6AA4" w:rsidRPr="00091CFF" w:rsidRDefault="005E6AA4">
            <w:pPr>
              <w:pStyle w:val="ListParagraph"/>
              <w:numPr>
                <w:ilvl w:val="0"/>
                <w:numId w:val="9"/>
              </w:numPr>
              <w:spacing w:after="0"/>
              <w:ind w:left="0" w:firstLine="0"/>
              <w:jc w:val="left"/>
              <w:rPr>
                <w:rFonts w:ascii="GHEA Grapalat" w:hAnsi="GHEA Grapalat" w:cstheme="minorHAnsi"/>
                <w:szCs w:val="24"/>
              </w:rPr>
            </w:pPr>
          </w:p>
        </w:tc>
        <w:tc>
          <w:tcPr>
            <w:tcW w:w="2978" w:type="dxa"/>
            <w:shd w:val="clear" w:color="auto" w:fill="FFFFFF" w:themeFill="background1"/>
            <w:vAlign w:val="center"/>
          </w:tcPr>
          <w:p w14:paraId="72A723CC" w14:textId="77777777" w:rsidR="005E6AA4" w:rsidRPr="00091CFF" w:rsidRDefault="005E6AA4" w:rsidP="00181C29">
            <w:pPr>
              <w:spacing w:before="40" w:after="40"/>
              <w:rPr>
                <w:rFonts w:cstheme="minorHAnsi"/>
                <w:sz w:val="24"/>
                <w:szCs w:val="24"/>
              </w:rPr>
            </w:pPr>
            <w:r w:rsidRPr="00091CFF">
              <w:rPr>
                <w:rFonts w:cstheme="minorHAnsi"/>
                <w:sz w:val="24"/>
                <w:szCs w:val="24"/>
              </w:rPr>
              <w:t xml:space="preserve">100 </w:t>
            </w:r>
            <w:r w:rsidRPr="00091CFF">
              <w:rPr>
                <w:rFonts w:cs="Sylfaen"/>
                <w:sz w:val="24"/>
                <w:szCs w:val="24"/>
              </w:rPr>
              <w:t>ՄՎտ</w:t>
            </w:r>
            <w:r w:rsidRPr="00091CFF">
              <w:rPr>
                <w:rFonts w:cstheme="minorHAnsi"/>
                <w:sz w:val="24"/>
                <w:szCs w:val="24"/>
              </w:rPr>
              <w:t xml:space="preserve"> </w:t>
            </w:r>
            <w:r w:rsidRPr="00091CFF">
              <w:rPr>
                <w:rFonts w:cs="Sylfaen"/>
                <w:sz w:val="24"/>
                <w:szCs w:val="24"/>
              </w:rPr>
              <w:t>էներգիայի</w:t>
            </w:r>
            <w:r w:rsidRPr="00091CFF">
              <w:rPr>
                <w:rFonts w:cstheme="minorHAnsi"/>
                <w:sz w:val="24"/>
                <w:szCs w:val="24"/>
              </w:rPr>
              <w:t xml:space="preserve"> </w:t>
            </w:r>
            <w:r w:rsidRPr="00091CFF">
              <w:rPr>
                <w:rFonts w:cs="Sylfaen"/>
                <w:sz w:val="24"/>
                <w:szCs w:val="24"/>
              </w:rPr>
              <w:t>կուտակման ենթակառուցվածք</w:t>
            </w:r>
          </w:p>
        </w:tc>
        <w:tc>
          <w:tcPr>
            <w:tcW w:w="1276" w:type="dxa"/>
            <w:shd w:val="clear" w:color="auto" w:fill="FFFFFF" w:themeFill="background1"/>
            <w:vAlign w:val="center"/>
          </w:tcPr>
          <w:p w14:paraId="111535D5" w14:textId="2C551BA4" w:rsidR="005E6AA4" w:rsidRPr="00091CFF" w:rsidRDefault="005E6AA4" w:rsidP="00181C29">
            <w:pPr>
              <w:spacing w:before="0" w:after="0"/>
              <w:jc w:val="center"/>
              <w:rPr>
                <w:rFonts w:cstheme="minorHAnsi"/>
                <w:sz w:val="24"/>
                <w:szCs w:val="24"/>
              </w:rPr>
            </w:pPr>
            <w:r w:rsidRPr="00091CFF">
              <w:rPr>
                <w:rFonts w:cstheme="minorHAnsi"/>
                <w:sz w:val="24"/>
                <w:szCs w:val="24"/>
              </w:rPr>
              <w:t>56</w:t>
            </w:r>
          </w:p>
        </w:tc>
        <w:tc>
          <w:tcPr>
            <w:tcW w:w="4110" w:type="dxa"/>
            <w:shd w:val="clear" w:color="auto" w:fill="FFFFFF" w:themeFill="background1"/>
            <w:vAlign w:val="center"/>
          </w:tcPr>
          <w:p w14:paraId="75BEF56E" w14:textId="6B625FA3" w:rsidR="005E6AA4" w:rsidRPr="00091CFF" w:rsidRDefault="005E6AA4" w:rsidP="00181C29">
            <w:pPr>
              <w:spacing w:before="0" w:after="0"/>
              <w:rPr>
                <w:rFonts w:cstheme="minorHAnsi"/>
                <w:sz w:val="24"/>
                <w:szCs w:val="24"/>
              </w:rPr>
            </w:pPr>
            <w:r w:rsidRPr="00091CFF">
              <w:rPr>
                <w:rFonts w:cstheme="minorHAnsi"/>
                <w:color w:val="000000"/>
                <w:sz w:val="24"/>
                <w:szCs w:val="24"/>
              </w:rPr>
              <w:t xml:space="preserve">Պետական բյուջե, </w:t>
            </w:r>
            <w:r w:rsidR="00850941" w:rsidRPr="00091CFF">
              <w:rPr>
                <w:rFonts w:cstheme="minorHAnsi"/>
                <w:sz w:val="24"/>
                <w:szCs w:val="24"/>
              </w:rPr>
              <w:t>ՎՎԲ</w:t>
            </w:r>
            <w:r w:rsidRPr="00091CFF">
              <w:rPr>
                <w:rFonts w:cstheme="minorHAnsi"/>
                <w:color w:val="000000"/>
                <w:sz w:val="24"/>
                <w:szCs w:val="24"/>
              </w:rPr>
              <w:t xml:space="preserve">, ԵՆԲ, ՎԶԵԲ և ԱԶԲ, </w:t>
            </w:r>
            <w:r w:rsidR="00763521" w:rsidRPr="00091CFF">
              <w:rPr>
                <w:rFonts w:cs="Sylfaen"/>
                <w:color w:val="000000"/>
                <w:sz w:val="24"/>
                <w:szCs w:val="24"/>
              </w:rPr>
              <w:t>ԿՆՀ</w:t>
            </w:r>
            <w:r w:rsidRPr="00091CFF">
              <w:rPr>
                <w:rFonts w:cs="Sylfaen"/>
                <w:color w:val="000000"/>
                <w:sz w:val="24"/>
                <w:szCs w:val="24"/>
              </w:rPr>
              <w:t>, մասնավոր ներդրումներ</w:t>
            </w:r>
            <w:r w:rsidRPr="00091CFF">
              <w:rPr>
                <w:rFonts w:cstheme="minorHAnsi"/>
                <w:color w:val="000000"/>
                <w:sz w:val="24"/>
                <w:szCs w:val="24"/>
              </w:rPr>
              <w:t>, կանաչ վարկեր, կանաչ պարտատոմսեր</w:t>
            </w:r>
          </w:p>
        </w:tc>
        <w:tc>
          <w:tcPr>
            <w:tcW w:w="1275" w:type="dxa"/>
            <w:shd w:val="clear" w:color="auto" w:fill="FFFFFF" w:themeFill="background1"/>
            <w:vAlign w:val="center"/>
          </w:tcPr>
          <w:p w14:paraId="3D2BAD04" w14:textId="564A22FC" w:rsidR="005E6AA4" w:rsidRPr="00091CFF" w:rsidRDefault="005E6AA4" w:rsidP="004045BC">
            <w:pPr>
              <w:spacing w:before="0" w:after="0"/>
              <w:jc w:val="center"/>
              <w:rPr>
                <w:rFonts w:cstheme="minorHAnsi"/>
                <w:sz w:val="24"/>
                <w:szCs w:val="24"/>
              </w:rPr>
            </w:pPr>
            <w:r w:rsidRPr="00091CFF">
              <w:rPr>
                <w:rFonts w:cstheme="minorHAnsi"/>
                <w:sz w:val="24"/>
                <w:szCs w:val="24"/>
                <w:lang w:val="en-GB"/>
              </w:rPr>
              <w:t>2024-2027</w:t>
            </w:r>
          </w:p>
        </w:tc>
      </w:tr>
      <w:tr w:rsidR="005E6AA4" w:rsidRPr="00091CFF" w14:paraId="00915DD2" w14:textId="77777777" w:rsidTr="008B39F3">
        <w:trPr>
          <w:cnfStyle w:val="000000100000" w:firstRow="0" w:lastRow="0" w:firstColumn="0" w:lastColumn="0" w:oddVBand="0" w:evenVBand="0" w:oddHBand="1" w:evenHBand="0" w:firstRowFirstColumn="0" w:firstRowLastColumn="0" w:lastRowFirstColumn="0" w:lastRowLastColumn="0"/>
          <w:trHeight w:val="724"/>
        </w:trPr>
        <w:tc>
          <w:tcPr>
            <w:tcW w:w="389" w:type="dxa"/>
            <w:shd w:val="clear" w:color="auto" w:fill="FFFFFF" w:themeFill="background1"/>
            <w:vAlign w:val="center"/>
          </w:tcPr>
          <w:p w14:paraId="46F3EC36" w14:textId="3BBB033A" w:rsidR="005E6AA4" w:rsidRPr="00091CFF" w:rsidRDefault="005E6AA4">
            <w:pPr>
              <w:pStyle w:val="ListParagraph"/>
              <w:numPr>
                <w:ilvl w:val="0"/>
                <w:numId w:val="9"/>
              </w:numPr>
              <w:spacing w:after="0"/>
              <w:ind w:left="0" w:firstLine="0"/>
              <w:jc w:val="left"/>
              <w:rPr>
                <w:rFonts w:ascii="GHEA Grapalat" w:hAnsi="GHEA Grapalat" w:cstheme="minorHAnsi"/>
                <w:szCs w:val="24"/>
              </w:rPr>
            </w:pPr>
          </w:p>
        </w:tc>
        <w:tc>
          <w:tcPr>
            <w:tcW w:w="2978" w:type="dxa"/>
            <w:shd w:val="clear" w:color="auto" w:fill="FFFFFF" w:themeFill="background1"/>
            <w:vAlign w:val="center"/>
          </w:tcPr>
          <w:p w14:paraId="16B9AFDB" w14:textId="77777777" w:rsidR="005E6AA4" w:rsidRPr="00091CFF" w:rsidRDefault="005E6AA4" w:rsidP="00181C29">
            <w:pPr>
              <w:spacing w:before="40" w:after="40"/>
              <w:rPr>
                <w:rFonts w:cstheme="minorHAnsi"/>
                <w:sz w:val="24"/>
                <w:szCs w:val="24"/>
                <w:highlight w:val="yellow"/>
              </w:rPr>
            </w:pPr>
            <w:r w:rsidRPr="00091CFF">
              <w:rPr>
                <w:rFonts w:cs="Sylfaen"/>
                <w:iCs/>
                <w:sz w:val="24"/>
                <w:szCs w:val="24"/>
              </w:rPr>
              <w:t>Հակակարկտային</w:t>
            </w:r>
            <w:r w:rsidRPr="00091CFF">
              <w:rPr>
                <w:rFonts w:cstheme="minorHAnsi"/>
                <w:iCs/>
                <w:sz w:val="24"/>
                <w:szCs w:val="24"/>
              </w:rPr>
              <w:t xml:space="preserve"> </w:t>
            </w:r>
            <w:r w:rsidRPr="00091CFF">
              <w:rPr>
                <w:rFonts w:cs="Sylfaen"/>
                <w:iCs/>
                <w:sz w:val="24"/>
                <w:szCs w:val="24"/>
              </w:rPr>
              <w:t>ցանցերի</w:t>
            </w:r>
            <w:r w:rsidRPr="00091CFF">
              <w:rPr>
                <w:rFonts w:cstheme="minorHAnsi"/>
                <w:iCs/>
                <w:sz w:val="24"/>
                <w:szCs w:val="24"/>
              </w:rPr>
              <w:t xml:space="preserve"> 40% </w:t>
            </w:r>
            <w:r w:rsidRPr="00091CFF">
              <w:rPr>
                <w:rFonts w:cs="Sylfaen"/>
                <w:iCs/>
                <w:sz w:val="24"/>
                <w:szCs w:val="24"/>
              </w:rPr>
              <w:t>սուբսիդավորման</w:t>
            </w:r>
            <w:r w:rsidRPr="00091CFF">
              <w:rPr>
                <w:rFonts w:cstheme="minorHAnsi"/>
                <w:iCs/>
                <w:sz w:val="24"/>
                <w:szCs w:val="24"/>
              </w:rPr>
              <w:t xml:space="preserve"> </w:t>
            </w:r>
            <w:r w:rsidRPr="00091CFF">
              <w:rPr>
                <w:rFonts w:cs="Sylfaen"/>
                <w:iCs/>
                <w:sz w:val="24"/>
                <w:szCs w:val="24"/>
              </w:rPr>
              <w:lastRenderedPageBreak/>
              <w:t>ծրագիր Տավուշի</w:t>
            </w:r>
            <w:r w:rsidRPr="00091CFF">
              <w:rPr>
                <w:rFonts w:cstheme="minorHAnsi"/>
                <w:iCs/>
                <w:sz w:val="24"/>
                <w:szCs w:val="24"/>
              </w:rPr>
              <w:t xml:space="preserve"> </w:t>
            </w:r>
            <w:r w:rsidRPr="00091CFF">
              <w:rPr>
                <w:rFonts w:cs="Sylfaen"/>
                <w:iCs/>
                <w:sz w:val="24"/>
                <w:szCs w:val="24"/>
              </w:rPr>
              <w:t>մարզում</w:t>
            </w:r>
          </w:p>
        </w:tc>
        <w:tc>
          <w:tcPr>
            <w:tcW w:w="1276" w:type="dxa"/>
            <w:shd w:val="clear" w:color="auto" w:fill="FFFFFF" w:themeFill="background1"/>
            <w:vAlign w:val="center"/>
          </w:tcPr>
          <w:p w14:paraId="6C9C2F09" w14:textId="4F06C72E" w:rsidR="005E6AA4" w:rsidRPr="00091CFF" w:rsidRDefault="005E6AA4" w:rsidP="00181C29">
            <w:pPr>
              <w:spacing w:before="0" w:after="0"/>
              <w:jc w:val="center"/>
              <w:rPr>
                <w:rFonts w:cstheme="minorHAnsi"/>
                <w:sz w:val="24"/>
                <w:szCs w:val="24"/>
              </w:rPr>
            </w:pPr>
            <w:r w:rsidRPr="00091CFF">
              <w:rPr>
                <w:rFonts w:cstheme="minorHAnsi"/>
                <w:sz w:val="24"/>
                <w:szCs w:val="24"/>
              </w:rPr>
              <w:lastRenderedPageBreak/>
              <w:t>2.5</w:t>
            </w:r>
          </w:p>
        </w:tc>
        <w:tc>
          <w:tcPr>
            <w:tcW w:w="4110" w:type="dxa"/>
            <w:shd w:val="clear" w:color="auto" w:fill="FFFFFF" w:themeFill="background1"/>
            <w:vAlign w:val="center"/>
          </w:tcPr>
          <w:p w14:paraId="3EC55B3D" w14:textId="77777777" w:rsidR="005E6AA4" w:rsidRPr="00091CFF" w:rsidRDefault="005E6AA4" w:rsidP="00181C29">
            <w:pPr>
              <w:spacing w:before="0" w:after="0"/>
              <w:rPr>
                <w:rFonts w:cstheme="minorHAnsi"/>
                <w:color w:val="000000"/>
                <w:sz w:val="24"/>
                <w:szCs w:val="24"/>
              </w:rPr>
            </w:pPr>
            <w:r w:rsidRPr="00091CFF">
              <w:rPr>
                <w:rFonts w:cstheme="minorHAnsi"/>
                <w:color w:val="000000"/>
                <w:sz w:val="24"/>
                <w:szCs w:val="24"/>
              </w:rPr>
              <w:t xml:space="preserve">Պետական բյուջե, մասնավոր ներդրումներ, կլիմայի </w:t>
            </w:r>
            <w:r w:rsidRPr="00091CFF">
              <w:rPr>
                <w:rFonts w:cstheme="minorHAnsi"/>
                <w:color w:val="000000"/>
                <w:sz w:val="24"/>
                <w:szCs w:val="24"/>
              </w:rPr>
              <w:lastRenderedPageBreak/>
              <w:t>հիմնադրամներ, կանաչ վարկեր, կանաչ պարտատոմսեր</w:t>
            </w:r>
          </w:p>
        </w:tc>
        <w:tc>
          <w:tcPr>
            <w:tcW w:w="1275" w:type="dxa"/>
            <w:shd w:val="clear" w:color="auto" w:fill="FFFFFF" w:themeFill="background1"/>
            <w:vAlign w:val="center"/>
          </w:tcPr>
          <w:p w14:paraId="58383D37" w14:textId="637B737E" w:rsidR="005E6AA4" w:rsidRPr="00091CFF" w:rsidRDefault="005E6AA4" w:rsidP="004045BC">
            <w:pPr>
              <w:pStyle w:val="BodyText"/>
              <w:spacing w:before="0"/>
              <w:jc w:val="center"/>
              <w:rPr>
                <w:rFonts w:ascii="GHEA Grapalat" w:hAnsi="GHEA Grapalat" w:cstheme="minorHAnsi"/>
              </w:rPr>
            </w:pPr>
            <w:r w:rsidRPr="00091CFF">
              <w:rPr>
                <w:rFonts w:ascii="GHEA Grapalat" w:hAnsi="GHEA Grapalat" w:cstheme="minorHAnsi"/>
                <w:lang w:val="en-GB"/>
              </w:rPr>
              <w:lastRenderedPageBreak/>
              <w:t>2023-2030</w:t>
            </w:r>
          </w:p>
        </w:tc>
      </w:tr>
      <w:tr w:rsidR="005E6AA4" w:rsidRPr="00091CFF" w14:paraId="68A518F0" w14:textId="77777777" w:rsidTr="008B39F3">
        <w:trPr>
          <w:cnfStyle w:val="000000010000" w:firstRow="0" w:lastRow="0" w:firstColumn="0" w:lastColumn="0" w:oddVBand="0" w:evenVBand="0" w:oddHBand="0" w:evenHBand="1" w:firstRowFirstColumn="0" w:firstRowLastColumn="0" w:lastRowFirstColumn="0" w:lastRowLastColumn="0"/>
          <w:trHeight w:val="1160"/>
        </w:trPr>
        <w:tc>
          <w:tcPr>
            <w:tcW w:w="389" w:type="dxa"/>
            <w:shd w:val="clear" w:color="auto" w:fill="FFFFFF" w:themeFill="background1"/>
            <w:vAlign w:val="center"/>
          </w:tcPr>
          <w:p w14:paraId="63C8F7E9" w14:textId="23095568" w:rsidR="005E6AA4" w:rsidRPr="00091CFF" w:rsidRDefault="005E6AA4">
            <w:pPr>
              <w:pStyle w:val="ListParagraph"/>
              <w:numPr>
                <w:ilvl w:val="0"/>
                <w:numId w:val="9"/>
              </w:numPr>
              <w:spacing w:after="0"/>
              <w:ind w:left="0" w:firstLine="0"/>
              <w:jc w:val="left"/>
              <w:rPr>
                <w:rFonts w:ascii="GHEA Grapalat" w:hAnsi="GHEA Grapalat" w:cstheme="minorHAnsi"/>
                <w:szCs w:val="24"/>
              </w:rPr>
            </w:pPr>
          </w:p>
        </w:tc>
        <w:tc>
          <w:tcPr>
            <w:tcW w:w="2978" w:type="dxa"/>
            <w:shd w:val="clear" w:color="auto" w:fill="FFFFFF" w:themeFill="background1"/>
            <w:vAlign w:val="center"/>
          </w:tcPr>
          <w:p w14:paraId="2FDB8F72" w14:textId="79D494F2" w:rsidR="005E6AA4" w:rsidRPr="00091CFF" w:rsidRDefault="005E6AA4" w:rsidP="00181C29">
            <w:pPr>
              <w:spacing w:before="40" w:after="40"/>
              <w:rPr>
                <w:rFonts w:cstheme="minorHAnsi"/>
                <w:iCs/>
                <w:sz w:val="24"/>
                <w:szCs w:val="24"/>
              </w:rPr>
            </w:pPr>
            <w:r w:rsidRPr="00091CFF">
              <w:rPr>
                <w:rFonts w:cstheme="minorHAnsi"/>
                <w:iCs/>
                <w:sz w:val="24"/>
                <w:szCs w:val="24"/>
              </w:rPr>
              <w:t>Հողմարգելիչ շերտերի ձևավորում Տավուշի և Արարատի մարզերի պտղա</w:t>
            </w:r>
            <w:r w:rsidR="008400D0" w:rsidRPr="00091CFF">
              <w:rPr>
                <w:rFonts w:cstheme="minorHAnsi"/>
                <w:iCs/>
                <w:sz w:val="24"/>
                <w:szCs w:val="24"/>
              </w:rPr>
              <w:softHyphen/>
            </w:r>
            <w:r w:rsidRPr="00091CFF">
              <w:rPr>
                <w:rFonts w:cstheme="minorHAnsi"/>
                <w:iCs/>
                <w:sz w:val="24"/>
                <w:szCs w:val="24"/>
              </w:rPr>
              <w:t>տու այգիների համար</w:t>
            </w:r>
          </w:p>
        </w:tc>
        <w:tc>
          <w:tcPr>
            <w:tcW w:w="1276" w:type="dxa"/>
            <w:shd w:val="clear" w:color="auto" w:fill="FFFFFF" w:themeFill="background1"/>
            <w:vAlign w:val="center"/>
          </w:tcPr>
          <w:p w14:paraId="151AD9A4" w14:textId="6D292552" w:rsidR="005E6AA4" w:rsidRPr="00091CFF" w:rsidRDefault="005E6AA4" w:rsidP="00181C29">
            <w:pPr>
              <w:spacing w:before="0" w:after="0"/>
              <w:jc w:val="center"/>
              <w:rPr>
                <w:rFonts w:cstheme="minorHAnsi"/>
                <w:sz w:val="24"/>
                <w:szCs w:val="24"/>
              </w:rPr>
            </w:pPr>
            <w:r w:rsidRPr="00091CFF">
              <w:rPr>
                <w:rFonts w:cstheme="minorHAnsi"/>
                <w:sz w:val="24"/>
                <w:szCs w:val="24"/>
              </w:rPr>
              <w:t>2.7</w:t>
            </w:r>
          </w:p>
        </w:tc>
        <w:tc>
          <w:tcPr>
            <w:tcW w:w="4110" w:type="dxa"/>
            <w:shd w:val="clear" w:color="auto" w:fill="FFFFFF" w:themeFill="background1"/>
            <w:vAlign w:val="center"/>
          </w:tcPr>
          <w:p w14:paraId="421C1828" w14:textId="77777777" w:rsidR="005E6AA4" w:rsidRPr="00091CFF" w:rsidRDefault="005E6AA4" w:rsidP="00181C29">
            <w:pPr>
              <w:spacing w:before="0" w:after="0"/>
              <w:rPr>
                <w:rFonts w:cstheme="minorHAnsi"/>
                <w:sz w:val="24"/>
                <w:szCs w:val="24"/>
              </w:rPr>
            </w:pPr>
            <w:r w:rsidRPr="00091CFF">
              <w:rPr>
                <w:rFonts w:cstheme="minorHAnsi"/>
                <w:color w:val="000000"/>
                <w:sz w:val="24"/>
                <w:szCs w:val="24"/>
              </w:rPr>
              <w:t>Պետական բյուջե, կլիմայի հիմնադրամներ, կանաչ պարտատոմսեր</w:t>
            </w:r>
            <w:r w:rsidRPr="00091CFF">
              <w:rPr>
                <w:rFonts w:cstheme="minorHAnsi"/>
                <w:sz w:val="24"/>
                <w:szCs w:val="24"/>
              </w:rPr>
              <w:t xml:space="preserve"> </w:t>
            </w:r>
          </w:p>
        </w:tc>
        <w:tc>
          <w:tcPr>
            <w:tcW w:w="1275" w:type="dxa"/>
            <w:shd w:val="clear" w:color="auto" w:fill="FFFFFF" w:themeFill="background1"/>
            <w:vAlign w:val="center"/>
          </w:tcPr>
          <w:p w14:paraId="32AE6D55" w14:textId="66D9C30E" w:rsidR="005E6AA4" w:rsidRPr="00091CFF" w:rsidRDefault="005E6AA4" w:rsidP="004045BC">
            <w:pPr>
              <w:pStyle w:val="BodyText"/>
              <w:tabs>
                <w:tab w:val="left" w:pos="720"/>
              </w:tabs>
              <w:spacing w:before="0"/>
              <w:jc w:val="center"/>
              <w:rPr>
                <w:rFonts w:ascii="GHEA Grapalat" w:hAnsi="GHEA Grapalat" w:cstheme="minorHAnsi"/>
              </w:rPr>
            </w:pPr>
            <w:r w:rsidRPr="00091CFF">
              <w:rPr>
                <w:rFonts w:ascii="GHEA Grapalat" w:hAnsi="GHEA Grapalat" w:cstheme="minorHAnsi"/>
                <w:lang w:val="en-GB"/>
              </w:rPr>
              <w:t>2023-2030</w:t>
            </w:r>
          </w:p>
        </w:tc>
      </w:tr>
      <w:tr w:rsidR="005E6AA4" w:rsidRPr="00091CFF" w14:paraId="08DFF0C5" w14:textId="77777777" w:rsidTr="008B39F3">
        <w:trPr>
          <w:cnfStyle w:val="000000100000" w:firstRow="0" w:lastRow="0" w:firstColumn="0" w:lastColumn="0" w:oddVBand="0" w:evenVBand="0" w:oddHBand="1" w:evenHBand="0" w:firstRowFirstColumn="0" w:firstRowLastColumn="0" w:lastRowFirstColumn="0" w:lastRowLastColumn="0"/>
          <w:trHeight w:val="489"/>
        </w:trPr>
        <w:tc>
          <w:tcPr>
            <w:tcW w:w="389" w:type="dxa"/>
            <w:shd w:val="clear" w:color="auto" w:fill="FFFFFF" w:themeFill="background1"/>
            <w:vAlign w:val="center"/>
          </w:tcPr>
          <w:p w14:paraId="20BA9ED5" w14:textId="1946A515" w:rsidR="005E6AA4" w:rsidRPr="00091CFF" w:rsidRDefault="005E6AA4">
            <w:pPr>
              <w:pStyle w:val="ListParagraph"/>
              <w:numPr>
                <w:ilvl w:val="0"/>
                <w:numId w:val="9"/>
              </w:numPr>
              <w:spacing w:after="0"/>
              <w:ind w:left="0" w:firstLine="0"/>
              <w:jc w:val="left"/>
              <w:rPr>
                <w:rFonts w:ascii="GHEA Grapalat" w:hAnsi="GHEA Grapalat" w:cstheme="minorHAnsi"/>
                <w:szCs w:val="24"/>
              </w:rPr>
            </w:pPr>
          </w:p>
        </w:tc>
        <w:tc>
          <w:tcPr>
            <w:tcW w:w="2978" w:type="dxa"/>
            <w:shd w:val="clear" w:color="auto" w:fill="FFFFFF" w:themeFill="background1"/>
            <w:vAlign w:val="center"/>
          </w:tcPr>
          <w:p w14:paraId="326C1D95" w14:textId="77777777" w:rsidR="005E6AA4" w:rsidRPr="00091CFF" w:rsidRDefault="005E6AA4" w:rsidP="00181C29">
            <w:pPr>
              <w:spacing w:before="40" w:after="40"/>
              <w:rPr>
                <w:rFonts w:cstheme="minorHAnsi"/>
                <w:sz w:val="24"/>
                <w:szCs w:val="24"/>
              </w:rPr>
            </w:pPr>
            <w:r w:rsidRPr="00091CFF">
              <w:rPr>
                <w:rFonts w:cstheme="minorHAnsi"/>
                <w:iCs/>
                <w:sz w:val="24"/>
                <w:szCs w:val="24"/>
              </w:rPr>
              <w:t>Ջրամբարների կառուցում և վերանորոգում</w:t>
            </w:r>
          </w:p>
        </w:tc>
        <w:tc>
          <w:tcPr>
            <w:tcW w:w="1276" w:type="dxa"/>
            <w:shd w:val="clear" w:color="auto" w:fill="FFFFFF" w:themeFill="background1"/>
            <w:vAlign w:val="center"/>
          </w:tcPr>
          <w:p w14:paraId="78B7AC8D" w14:textId="69323FE3" w:rsidR="005E6AA4" w:rsidRPr="00091CFF" w:rsidRDefault="005E6AA4" w:rsidP="00181C29">
            <w:pPr>
              <w:spacing w:before="0" w:after="0"/>
              <w:jc w:val="center"/>
              <w:rPr>
                <w:rFonts w:cstheme="minorHAnsi"/>
                <w:sz w:val="24"/>
                <w:szCs w:val="24"/>
              </w:rPr>
            </w:pPr>
            <w:r w:rsidRPr="00091CFF">
              <w:rPr>
                <w:rFonts w:cstheme="minorHAnsi"/>
                <w:sz w:val="24"/>
                <w:szCs w:val="24"/>
              </w:rPr>
              <w:t>140 միլիարդ</w:t>
            </w:r>
          </w:p>
        </w:tc>
        <w:tc>
          <w:tcPr>
            <w:tcW w:w="4110" w:type="dxa"/>
            <w:shd w:val="clear" w:color="auto" w:fill="FFFFFF" w:themeFill="background1"/>
            <w:vAlign w:val="center"/>
          </w:tcPr>
          <w:p w14:paraId="39638BBE" w14:textId="216268B2" w:rsidR="005E6AA4" w:rsidRPr="00091CFF" w:rsidRDefault="005E6AA4" w:rsidP="00181C29">
            <w:pPr>
              <w:spacing w:before="0" w:after="0"/>
              <w:rPr>
                <w:rFonts w:cstheme="minorHAnsi"/>
                <w:sz w:val="24"/>
                <w:szCs w:val="24"/>
              </w:rPr>
            </w:pPr>
            <w:r w:rsidRPr="00091CFF">
              <w:rPr>
                <w:rFonts w:cstheme="minorHAnsi"/>
                <w:color w:val="000000"/>
                <w:sz w:val="24"/>
                <w:szCs w:val="24"/>
              </w:rPr>
              <w:t xml:space="preserve">Պետական բյուջե, ԱԶԲ, ԶՖԳ, </w:t>
            </w:r>
            <w:r w:rsidR="00763521" w:rsidRPr="00091CFF">
              <w:rPr>
                <w:rFonts w:cstheme="minorHAnsi"/>
                <w:color w:val="000000"/>
                <w:sz w:val="24"/>
                <w:szCs w:val="24"/>
              </w:rPr>
              <w:t>ՎՎԲ</w:t>
            </w:r>
            <w:r w:rsidRPr="00091CFF">
              <w:rPr>
                <w:rFonts w:cstheme="minorHAnsi"/>
                <w:color w:val="000000"/>
                <w:sz w:val="24"/>
                <w:szCs w:val="24"/>
              </w:rPr>
              <w:t xml:space="preserve">, </w:t>
            </w:r>
            <w:r w:rsidRPr="00091CFF">
              <w:rPr>
                <w:rFonts w:cs="Sylfaen"/>
                <w:color w:val="000000"/>
                <w:sz w:val="24"/>
                <w:szCs w:val="24"/>
              </w:rPr>
              <w:t>կանաչ</w:t>
            </w:r>
            <w:r w:rsidRPr="00091CFF">
              <w:rPr>
                <w:rFonts w:cstheme="minorHAnsi"/>
                <w:color w:val="000000"/>
                <w:sz w:val="24"/>
                <w:szCs w:val="24"/>
              </w:rPr>
              <w:t xml:space="preserve"> </w:t>
            </w:r>
            <w:r w:rsidRPr="00091CFF">
              <w:rPr>
                <w:rFonts w:cs="Sylfaen"/>
                <w:color w:val="000000"/>
                <w:sz w:val="24"/>
                <w:szCs w:val="24"/>
              </w:rPr>
              <w:t>վարկեր, կանաչ</w:t>
            </w:r>
            <w:r w:rsidRPr="00091CFF">
              <w:rPr>
                <w:rFonts w:cstheme="minorHAnsi"/>
                <w:color w:val="000000"/>
                <w:sz w:val="24"/>
                <w:szCs w:val="24"/>
              </w:rPr>
              <w:t xml:space="preserve"> </w:t>
            </w:r>
            <w:r w:rsidRPr="00091CFF">
              <w:rPr>
                <w:rFonts w:cs="Sylfaen"/>
                <w:color w:val="000000"/>
                <w:sz w:val="24"/>
                <w:szCs w:val="24"/>
              </w:rPr>
              <w:t>պարտատոմսեր, մասնավոր ներդրումներ</w:t>
            </w:r>
          </w:p>
        </w:tc>
        <w:tc>
          <w:tcPr>
            <w:tcW w:w="1275" w:type="dxa"/>
            <w:shd w:val="clear" w:color="auto" w:fill="FFFFFF" w:themeFill="background1"/>
            <w:vAlign w:val="center"/>
          </w:tcPr>
          <w:p w14:paraId="5CB0E221" w14:textId="121CF75F" w:rsidR="005E6AA4" w:rsidRPr="00091CFF" w:rsidRDefault="005E6AA4" w:rsidP="004045BC">
            <w:pPr>
              <w:spacing w:before="0" w:after="0"/>
              <w:jc w:val="center"/>
              <w:rPr>
                <w:rFonts w:cstheme="minorHAnsi"/>
                <w:sz w:val="24"/>
                <w:szCs w:val="24"/>
              </w:rPr>
            </w:pPr>
            <w:r w:rsidRPr="00091CFF">
              <w:rPr>
                <w:rFonts w:cstheme="minorHAnsi"/>
                <w:sz w:val="24"/>
                <w:szCs w:val="24"/>
                <w:lang w:val="en-GB"/>
              </w:rPr>
              <w:t>2023-2032</w:t>
            </w:r>
          </w:p>
        </w:tc>
      </w:tr>
      <w:tr w:rsidR="002B5D4B" w:rsidRPr="002B5D4B" w14:paraId="33E68F5A" w14:textId="77777777" w:rsidTr="008B39F3">
        <w:trPr>
          <w:cnfStyle w:val="000000010000" w:firstRow="0" w:lastRow="0" w:firstColumn="0" w:lastColumn="0" w:oddVBand="0" w:evenVBand="0" w:oddHBand="0" w:evenHBand="1" w:firstRowFirstColumn="0" w:firstRowLastColumn="0" w:lastRowFirstColumn="0" w:lastRowLastColumn="0"/>
          <w:trHeight w:val="489"/>
        </w:trPr>
        <w:tc>
          <w:tcPr>
            <w:tcW w:w="389" w:type="dxa"/>
            <w:shd w:val="clear" w:color="auto" w:fill="FFFFFF" w:themeFill="background1"/>
            <w:vAlign w:val="center"/>
          </w:tcPr>
          <w:p w14:paraId="16B40DB4" w14:textId="77777777" w:rsidR="002B5D4B" w:rsidRPr="002B5D4B" w:rsidRDefault="002B5D4B">
            <w:pPr>
              <w:pStyle w:val="ListParagraph"/>
              <w:numPr>
                <w:ilvl w:val="0"/>
                <w:numId w:val="9"/>
              </w:numPr>
              <w:spacing w:after="0"/>
              <w:ind w:left="0" w:firstLine="0"/>
              <w:jc w:val="left"/>
              <w:rPr>
                <w:rFonts w:ascii="GHEA Grapalat" w:hAnsi="GHEA Grapalat" w:cstheme="minorHAnsi"/>
                <w:szCs w:val="24"/>
              </w:rPr>
            </w:pPr>
          </w:p>
        </w:tc>
        <w:tc>
          <w:tcPr>
            <w:tcW w:w="2978" w:type="dxa"/>
            <w:shd w:val="clear" w:color="auto" w:fill="FFFFFF" w:themeFill="background1"/>
            <w:vAlign w:val="center"/>
          </w:tcPr>
          <w:p w14:paraId="147E7FF2" w14:textId="75533E7C" w:rsidR="002B5D4B" w:rsidRPr="002B5D4B" w:rsidRDefault="002B5D4B" w:rsidP="00181C29">
            <w:pPr>
              <w:spacing w:before="40" w:after="40"/>
              <w:rPr>
                <w:rFonts w:cstheme="minorHAnsi"/>
                <w:iCs/>
                <w:sz w:val="24"/>
                <w:szCs w:val="24"/>
              </w:rPr>
            </w:pPr>
            <w:r w:rsidRPr="002B5D4B">
              <w:rPr>
                <w:sz w:val="24"/>
                <w:szCs w:val="24"/>
                <w:shd w:val="clear" w:color="auto" w:fill="FFFFFF"/>
              </w:rPr>
              <w:t>Սևանա լճի և մյուս բնական ջրամբարների ջրային ռեսուրսների օգտագործում՝ ջրախնայող տեխնոլոգիաների կիրառմամբ</w:t>
            </w:r>
          </w:p>
        </w:tc>
        <w:tc>
          <w:tcPr>
            <w:tcW w:w="1276" w:type="dxa"/>
            <w:shd w:val="clear" w:color="auto" w:fill="FFFFFF" w:themeFill="background1"/>
            <w:vAlign w:val="center"/>
          </w:tcPr>
          <w:p w14:paraId="53FF1A50" w14:textId="6E7E8DFE" w:rsidR="002B5D4B" w:rsidRPr="002B5D4B" w:rsidRDefault="002B5D4B" w:rsidP="00181C29">
            <w:pPr>
              <w:spacing w:after="0"/>
              <w:jc w:val="center"/>
              <w:rPr>
                <w:rFonts w:cstheme="minorHAnsi"/>
                <w:sz w:val="24"/>
                <w:szCs w:val="24"/>
              </w:rPr>
            </w:pPr>
            <w:r w:rsidRPr="002B5D4B">
              <w:rPr>
                <w:rFonts w:cstheme="minorHAnsi"/>
                <w:sz w:val="24"/>
                <w:szCs w:val="24"/>
              </w:rPr>
              <w:t xml:space="preserve">1հա </w:t>
            </w:r>
            <w:r w:rsidR="00EB27B5">
              <w:rPr>
                <w:rFonts w:cstheme="minorHAnsi"/>
                <w:sz w:val="24"/>
                <w:szCs w:val="24"/>
              </w:rPr>
              <w:t xml:space="preserve">արժեքը </w:t>
            </w:r>
            <w:r w:rsidRPr="002B5D4B">
              <w:rPr>
                <w:rFonts w:cstheme="minorHAnsi"/>
                <w:sz w:val="24"/>
                <w:szCs w:val="24"/>
                <w:lang w:val="en-US"/>
              </w:rPr>
              <w:t>=</w:t>
            </w:r>
            <w:r w:rsidRPr="002B5D4B">
              <w:rPr>
                <w:rFonts w:cstheme="minorHAnsi"/>
                <w:sz w:val="24"/>
                <w:szCs w:val="24"/>
              </w:rPr>
              <w:t xml:space="preserve"> 1</w:t>
            </w:r>
            <w:r w:rsidRPr="002B5D4B">
              <w:rPr>
                <w:rFonts w:eastAsia="MS Gothic" w:cs="MS Gothic"/>
                <w:sz w:val="24"/>
                <w:szCs w:val="24"/>
                <w:lang w:val="en-US"/>
              </w:rPr>
              <w:t>.</w:t>
            </w:r>
            <w:r w:rsidRPr="002B5D4B">
              <w:rPr>
                <w:rFonts w:cstheme="minorHAnsi"/>
                <w:sz w:val="24"/>
                <w:szCs w:val="24"/>
              </w:rPr>
              <w:t>8 միլիոն</w:t>
            </w:r>
          </w:p>
        </w:tc>
        <w:tc>
          <w:tcPr>
            <w:tcW w:w="4110" w:type="dxa"/>
            <w:shd w:val="clear" w:color="auto" w:fill="FFFFFF" w:themeFill="background1"/>
            <w:vAlign w:val="center"/>
          </w:tcPr>
          <w:p w14:paraId="7CA16020" w14:textId="092761C8" w:rsidR="002B5D4B" w:rsidRPr="002B5D4B" w:rsidRDefault="002B5D4B" w:rsidP="00181C29">
            <w:pPr>
              <w:spacing w:after="0"/>
              <w:rPr>
                <w:rFonts w:cstheme="minorHAnsi"/>
                <w:color w:val="000000"/>
                <w:sz w:val="24"/>
                <w:szCs w:val="24"/>
              </w:rPr>
            </w:pPr>
            <w:r w:rsidRPr="002B5D4B">
              <w:rPr>
                <w:rFonts w:cstheme="minorHAnsi"/>
                <w:color w:val="000000"/>
                <w:sz w:val="24"/>
                <w:szCs w:val="24"/>
              </w:rPr>
              <w:t xml:space="preserve">Պետական բյուջե, </w:t>
            </w:r>
            <w:r w:rsidR="00EB27B5" w:rsidRPr="00091CFF">
              <w:rPr>
                <w:rFonts w:cstheme="minorHAnsi"/>
                <w:color w:val="000000"/>
                <w:sz w:val="24"/>
                <w:szCs w:val="24"/>
              </w:rPr>
              <w:t>կլիմայի հիմնադրամներ</w:t>
            </w:r>
            <w:r w:rsidRPr="002B5D4B">
              <w:rPr>
                <w:rFonts w:cstheme="minorHAnsi"/>
                <w:color w:val="000000"/>
                <w:sz w:val="24"/>
                <w:szCs w:val="24"/>
              </w:rPr>
              <w:t>, օրենքով չարգելված աղբյուրներ</w:t>
            </w:r>
          </w:p>
        </w:tc>
        <w:tc>
          <w:tcPr>
            <w:tcW w:w="1275" w:type="dxa"/>
            <w:shd w:val="clear" w:color="auto" w:fill="FFFFFF" w:themeFill="background1"/>
            <w:vAlign w:val="center"/>
          </w:tcPr>
          <w:p w14:paraId="55F1AF7F" w14:textId="31F16178" w:rsidR="002B5D4B" w:rsidRPr="002B5D4B" w:rsidRDefault="002B5D4B" w:rsidP="004045BC">
            <w:pPr>
              <w:spacing w:after="0"/>
              <w:jc w:val="center"/>
              <w:rPr>
                <w:rFonts w:cstheme="minorHAnsi"/>
                <w:sz w:val="24"/>
                <w:szCs w:val="24"/>
              </w:rPr>
            </w:pPr>
            <w:r w:rsidRPr="002B5D4B">
              <w:rPr>
                <w:rFonts w:cstheme="minorHAnsi"/>
                <w:sz w:val="24"/>
                <w:szCs w:val="24"/>
              </w:rPr>
              <w:t>2024-2030</w:t>
            </w:r>
          </w:p>
        </w:tc>
      </w:tr>
    </w:tbl>
    <w:p w14:paraId="768008FE" w14:textId="77777777" w:rsidR="00763521" w:rsidRPr="00091CFF" w:rsidRDefault="00763521" w:rsidP="00763521">
      <w:pPr>
        <w:spacing w:before="120" w:after="0" w:line="240" w:lineRule="auto"/>
        <w:rPr>
          <w:rFonts w:cstheme="minorHAnsi"/>
          <w:sz w:val="24"/>
          <w:szCs w:val="24"/>
        </w:rPr>
      </w:pPr>
    </w:p>
    <w:p w14:paraId="67E076EC" w14:textId="3358F371" w:rsidR="004B1C78" w:rsidRPr="00091CFF" w:rsidRDefault="004B1C78" w:rsidP="00763521">
      <w:pPr>
        <w:spacing w:before="120" w:after="0" w:line="240" w:lineRule="auto"/>
        <w:rPr>
          <w:rFonts w:cstheme="minorHAnsi"/>
          <w:sz w:val="24"/>
          <w:szCs w:val="24"/>
        </w:rPr>
      </w:pPr>
      <w:r w:rsidRPr="00091CFF">
        <w:rPr>
          <w:rFonts w:cstheme="minorHAnsi"/>
          <w:sz w:val="24"/>
          <w:szCs w:val="24"/>
        </w:rPr>
        <w:t>ՎՎԲ– Վերականգնման վարկերի բանկ (KfW)</w:t>
      </w:r>
    </w:p>
    <w:p w14:paraId="2024DD8A" w14:textId="33C830E6" w:rsidR="004B1C78" w:rsidRPr="00091CFF" w:rsidRDefault="004B1C78" w:rsidP="008400D0">
      <w:pPr>
        <w:spacing w:after="0" w:line="240" w:lineRule="auto"/>
        <w:rPr>
          <w:rFonts w:cstheme="minorHAnsi"/>
          <w:sz w:val="24"/>
          <w:szCs w:val="24"/>
        </w:rPr>
      </w:pPr>
      <w:r w:rsidRPr="00091CFF">
        <w:rPr>
          <w:rFonts w:cstheme="minorHAnsi"/>
          <w:sz w:val="24"/>
          <w:szCs w:val="24"/>
        </w:rPr>
        <w:t>ԱԶԲ – Ասիական զարգացման բանկ (ADB)</w:t>
      </w:r>
    </w:p>
    <w:p w14:paraId="424882C8" w14:textId="03E678ED" w:rsidR="004B1C78" w:rsidRPr="00091CFF" w:rsidRDefault="004B1C78" w:rsidP="008400D0">
      <w:pPr>
        <w:spacing w:after="0" w:line="240" w:lineRule="auto"/>
        <w:rPr>
          <w:rFonts w:cstheme="minorHAnsi"/>
          <w:sz w:val="24"/>
          <w:szCs w:val="24"/>
        </w:rPr>
      </w:pPr>
      <w:r w:rsidRPr="00091CFF">
        <w:rPr>
          <w:rFonts w:cstheme="minorHAnsi"/>
          <w:sz w:val="24"/>
          <w:szCs w:val="24"/>
        </w:rPr>
        <w:t xml:space="preserve">ՎԶԵԲ – Վերակառուցման և զարգացման Եվրոպական բանկ (EBRD) </w:t>
      </w:r>
    </w:p>
    <w:p w14:paraId="05594573" w14:textId="75EEBCA9" w:rsidR="004B1C78" w:rsidRPr="00091CFF" w:rsidRDefault="004B1C78" w:rsidP="008400D0">
      <w:pPr>
        <w:spacing w:after="0" w:line="240" w:lineRule="auto"/>
        <w:rPr>
          <w:rFonts w:cstheme="minorHAnsi"/>
          <w:sz w:val="24"/>
          <w:szCs w:val="24"/>
        </w:rPr>
      </w:pPr>
      <w:r w:rsidRPr="00091CFF">
        <w:rPr>
          <w:rFonts w:cstheme="minorHAnsi"/>
          <w:sz w:val="24"/>
          <w:szCs w:val="24"/>
        </w:rPr>
        <w:t>ԶՖԳ – Զարգացման ֆրանսիական գործակալություն (AFD)</w:t>
      </w:r>
    </w:p>
    <w:p w14:paraId="62C88A3E" w14:textId="07D1C3D5" w:rsidR="00763521" w:rsidRPr="00091CFF" w:rsidRDefault="00763521" w:rsidP="008400D0">
      <w:pPr>
        <w:spacing w:after="0" w:line="240" w:lineRule="auto"/>
        <w:rPr>
          <w:b/>
          <w:sz w:val="24"/>
          <w:szCs w:val="24"/>
        </w:rPr>
      </w:pPr>
      <w:r w:rsidRPr="00091CFF">
        <w:rPr>
          <w:rFonts w:cstheme="minorHAnsi"/>
          <w:sz w:val="24"/>
          <w:szCs w:val="24"/>
        </w:rPr>
        <w:t>ԵՆԲ – Եվրոպական ներդրումային բանկ (EIB)</w:t>
      </w:r>
    </w:p>
    <w:sectPr w:rsidR="00763521" w:rsidRPr="00091CFF" w:rsidSect="00AF5B36">
      <w:footerReference w:type="default" r:id="rId8"/>
      <w:pgSz w:w="11906" w:h="16838" w:code="9"/>
      <w:pgMar w:top="1134"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AB92A" w14:textId="77777777" w:rsidR="00FB7548" w:rsidRDefault="00FB7548" w:rsidP="004C3CAF">
      <w:pPr>
        <w:spacing w:after="0" w:line="240" w:lineRule="auto"/>
      </w:pPr>
      <w:r>
        <w:separator/>
      </w:r>
    </w:p>
  </w:endnote>
  <w:endnote w:type="continuationSeparator" w:id="0">
    <w:p w14:paraId="196B5756" w14:textId="77777777" w:rsidR="00FB7548" w:rsidRDefault="00FB7548" w:rsidP="004C3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altName w:val="Century"/>
    <w:panose1 w:val="02000506050000020003"/>
    <w:charset w:val="00"/>
    <w:family w:val="modern"/>
    <w:notTrueType/>
    <w:pitch w:val="variable"/>
    <w:sig w:usb0="A00006AF" w:usb1="50002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v">
    <w:panose1 w:val="00000000000000000000"/>
    <w:charset w:val="00"/>
    <w:family w:val="roman"/>
    <w:notTrueType/>
    <w:pitch w:val="default"/>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Next Demi Bold">
    <w:altName w:val="Calibri"/>
    <w:charset w:val="00"/>
    <w:family w:val="swiss"/>
    <w:pitch w:val="variable"/>
    <w:sig w:usb0="800000AF" w:usb1="5000204A" w:usb2="00000000" w:usb3="00000000" w:csb0="0000009B" w:csb1="00000000"/>
  </w:font>
  <w:font w:name="Arial">
    <w:panose1 w:val="020B0604020202020204"/>
    <w:charset w:val="00"/>
    <w:family w:val="swiss"/>
    <w:pitch w:val="variable"/>
    <w:sig w:usb0="E0002EFF" w:usb1="C0007843" w:usb2="00000009" w:usb3="00000000" w:csb0="000001FF" w:csb1="00000000"/>
  </w:font>
  <w:font w:name="Avenir Next Regular">
    <w:charset w:val="00"/>
    <w:family w:val="auto"/>
    <w:pitch w:val="variable"/>
    <w:sig w:usb0="00000001" w:usb1="5000204A" w:usb2="00000000" w:usb3="00000000" w:csb0="0000009B"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9052206"/>
      <w:docPartObj>
        <w:docPartGallery w:val="Page Numbers (Bottom of Page)"/>
        <w:docPartUnique/>
      </w:docPartObj>
    </w:sdtPr>
    <w:sdtEndPr>
      <w:rPr>
        <w:noProof/>
      </w:rPr>
    </w:sdtEndPr>
    <w:sdtContent>
      <w:p w14:paraId="724264A7" w14:textId="38EC0DB4" w:rsidR="00B65444" w:rsidRDefault="00B65444">
        <w:pPr>
          <w:pStyle w:val="Footer"/>
          <w:jc w:val="center"/>
        </w:pPr>
        <w:r>
          <w:fldChar w:fldCharType="begin"/>
        </w:r>
        <w:r>
          <w:instrText xml:space="preserve"> PAGE   \* MERGEFORMAT </w:instrText>
        </w:r>
        <w:r>
          <w:fldChar w:fldCharType="separate"/>
        </w:r>
        <w:r w:rsidR="006979EA">
          <w:rPr>
            <w:noProof/>
          </w:rPr>
          <w:t>3</w:t>
        </w:r>
        <w:r>
          <w:rPr>
            <w:noProof/>
          </w:rPr>
          <w:fldChar w:fldCharType="end"/>
        </w:r>
      </w:p>
    </w:sdtContent>
  </w:sdt>
  <w:p w14:paraId="172C4DD0" w14:textId="77777777" w:rsidR="00B65444" w:rsidRDefault="00B654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2DB5D" w14:textId="77777777" w:rsidR="00FB7548" w:rsidRDefault="00FB7548" w:rsidP="004C3CAF">
      <w:pPr>
        <w:spacing w:after="0" w:line="240" w:lineRule="auto"/>
      </w:pPr>
      <w:r>
        <w:separator/>
      </w:r>
    </w:p>
  </w:footnote>
  <w:footnote w:type="continuationSeparator" w:id="0">
    <w:p w14:paraId="6E98EB1C" w14:textId="77777777" w:rsidR="00FB7548" w:rsidRDefault="00FB7548" w:rsidP="004C3C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C5655"/>
    <w:multiLevelType w:val="hybridMultilevel"/>
    <w:tmpl w:val="71ECEF76"/>
    <w:lvl w:ilvl="0" w:tplc="0C000011">
      <w:start w:val="1"/>
      <w:numFmt w:val="decimal"/>
      <w:lvlText w:val="%1)"/>
      <w:lvlJc w:val="left"/>
      <w:pPr>
        <w:ind w:left="770" w:hanging="360"/>
      </w:pPr>
      <w:rPr>
        <w:rFonts w:hint="default"/>
      </w:rPr>
    </w:lvl>
    <w:lvl w:ilvl="1" w:tplc="FFFFFFFF" w:tentative="1">
      <w:start w:val="1"/>
      <w:numFmt w:val="bullet"/>
      <w:lvlText w:val="o"/>
      <w:lvlJc w:val="left"/>
      <w:pPr>
        <w:ind w:left="1490" w:hanging="360"/>
      </w:pPr>
      <w:rPr>
        <w:rFonts w:ascii="Courier New" w:hAnsi="Courier New" w:cs="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1" w15:restartNumberingAfterBreak="0">
    <w:nsid w:val="16BE229A"/>
    <w:multiLevelType w:val="hybridMultilevel"/>
    <w:tmpl w:val="C49AE7CC"/>
    <w:lvl w:ilvl="0" w:tplc="166221CA">
      <w:start w:val="1"/>
      <w:numFmt w:val="bullet"/>
      <w:pStyle w:val="CVRelevantXPPre-Civitta"/>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592E12"/>
    <w:multiLevelType w:val="hybridMultilevel"/>
    <w:tmpl w:val="28B295C6"/>
    <w:lvl w:ilvl="0" w:tplc="30B87A9A">
      <w:start w:val="1"/>
      <w:numFmt w:val="decimal"/>
      <w:lvlText w:val="%1."/>
      <w:lvlJc w:val="left"/>
      <w:pPr>
        <w:ind w:left="720" w:hanging="360"/>
      </w:pPr>
      <w:rPr>
        <w:rFonts w:ascii="GHEA Grapalat" w:hAnsi="GHEA Grapalat" w:hint="default"/>
        <w:b/>
        <w:bCs/>
        <w:sz w:val="20"/>
        <w:szCs w:val="18"/>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 w15:restartNumberingAfterBreak="0">
    <w:nsid w:val="2DB238E6"/>
    <w:multiLevelType w:val="hybridMultilevel"/>
    <w:tmpl w:val="FD80E626"/>
    <w:lvl w:ilvl="0" w:tplc="7FC40742">
      <w:start w:val="2"/>
      <w:numFmt w:val="decimal"/>
      <w:pStyle w:val="Heading2"/>
      <w:lvlText w:val="%1.1"/>
      <w:lvlJc w:val="left"/>
      <w:pPr>
        <w:ind w:left="720" w:hanging="360"/>
      </w:pPr>
      <w:rPr>
        <w:rFonts w:ascii="GHEA Grapalat" w:hAnsi="GHEA Grapalat" w:hint="default"/>
        <w:b/>
        <w:i w:val="0"/>
        <w:caps w:val="0"/>
        <w:strike w:val="0"/>
        <w:dstrike w:val="0"/>
        <w:vanish w:val="0"/>
        <w:color w:val="44546A" w:themeColor="text2"/>
        <w:sz w:val="22"/>
        <w:u w:val="none"/>
        <w:vertAlign w:val="baseline"/>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 w15:restartNumberingAfterBreak="0">
    <w:nsid w:val="485A5A86"/>
    <w:multiLevelType w:val="hybridMultilevel"/>
    <w:tmpl w:val="930A8CFE"/>
    <w:lvl w:ilvl="0" w:tplc="63AE7EFE">
      <w:start w:val="9"/>
      <w:numFmt w:val="bullet"/>
      <w:pStyle w:val="Bullet"/>
      <w:lvlText w:val=""/>
      <w:lvlJc w:val="left"/>
      <w:pPr>
        <w:ind w:left="2160" w:hanging="360"/>
      </w:pPr>
      <w:rPr>
        <w:rFonts w:ascii="Symbol" w:eastAsia="SimSun" w:hAnsi="Symbol" w:cs="Cambria" w:hint="default"/>
        <w:color w:val="4472C4" w:themeColor="accent1"/>
        <w:sz w:val="22"/>
        <w:szCs w:val="22"/>
      </w:rPr>
    </w:lvl>
    <w:lvl w:ilvl="1" w:tplc="0104652C">
      <w:start w:val="4"/>
      <w:numFmt w:val="bullet"/>
      <w:lvlText w:val="–"/>
      <w:lvlJc w:val="left"/>
      <w:pPr>
        <w:ind w:left="2914" w:hanging="397"/>
      </w:pPr>
      <w:rPr>
        <w:rFonts w:ascii="Times New Roman" w:eastAsiaTheme="minorHAnsi" w:hAnsi="Times New Roman" w:cs="Times New Roman" w:hint="default"/>
        <w:b w:val="0"/>
        <w:bCs/>
        <w:color w:val="4472C4" w:themeColor="accent1"/>
      </w:rPr>
    </w:lvl>
    <w:lvl w:ilvl="2" w:tplc="DAAA408C">
      <w:start w:val="1"/>
      <w:numFmt w:val="bullet"/>
      <w:lvlText w:val="–"/>
      <w:lvlJc w:val="left"/>
      <w:pPr>
        <w:ind w:left="3595" w:hanging="355"/>
      </w:pPr>
      <w:rPr>
        <w:rFonts w:ascii="Times New Roman" w:hAnsi="Times New Roman" w:cs="Times New Roman" w:hint="default"/>
        <w:color w:val="4472C4" w:themeColor="accent1"/>
      </w:rPr>
    </w:lvl>
    <w:lvl w:ilvl="3" w:tplc="2AEC2476">
      <w:start w:val="1"/>
      <w:numFmt w:val="bullet"/>
      <w:lvlText w:val="–"/>
      <w:lvlJc w:val="left"/>
      <w:pPr>
        <w:ind w:left="4320" w:hanging="360"/>
      </w:pPr>
      <w:rPr>
        <w:rFonts w:ascii="Times New Roman" w:hAnsi="Times New Roman" w:cs="Times New Roman" w:hint="default"/>
        <w:color w:val="4472C4" w:themeColor="accent1"/>
      </w:rPr>
    </w:lvl>
    <w:lvl w:ilvl="4" w:tplc="52EECB76">
      <w:start w:val="1"/>
      <w:numFmt w:val="bullet"/>
      <w:lvlText w:val="–"/>
      <w:lvlJc w:val="left"/>
      <w:pPr>
        <w:ind w:left="5040" w:hanging="360"/>
      </w:pPr>
      <w:rPr>
        <w:rFonts w:ascii="Times New Roman" w:hAnsi="Times New Roman" w:cs="Times New Roman" w:hint="default"/>
        <w:color w:val="4472C4" w:themeColor="accent1"/>
      </w:rPr>
    </w:lvl>
    <w:lvl w:ilvl="5" w:tplc="6D94300C">
      <w:start w:val="1"/>
      <w:numFmt w:val="bullet"/>
      <w:lvlText w:val="–"/>
      <w:lvlJc w:val="left"/>
      <w:pPr>
        <w:ind w:left="5760" w:hanging="360"/>
      </w:pPr>
      <w:rPr>
        <w:rFonts w:ascii="Times New Roman" w:hAnsi="Times New Roman" w:cs="Times New Roman" w:hint="default"/>
        <w:color w:val="4472C4" w:themeColor="accent1"/>
      </w:rPr>
    </w:lvl>
    <w:lvl w:ilvl="6" w:tplc="364EC13C">
      <w:start w:val="1"/>
      <w:numFmt w:val="bullet"/>
      <w:lvlText w:val="–"/>
      <w:lvlJc w:val="left"/>
      <w:pPr>
        <w:ind w:left="6480" w:hanging="360"/>
      </w:pPr>
      <w:rPr>
        <w:rFonts w:ascii="Times New Roman" w:hAnsi="Times New Roman" w:cs="Times New Roman" w:hint="default"/>
        <w:color w:val="4472C4" w:themeColor="accent1"/>
      </w:rPr>
    </w:lvl>
    <w:lvl w:ilvl="7" w:tplc="DBBA220A">
      <w:start w:val="1"/>
      <w:numFmt w:val="bullet"/>
      <w:lvlText w:val="–"/>
      <w:lvlJc w:val="left"/>
      <w:pPr>
        <w:ind w:left="7200" w:hanging="360"/>
      </w:pPr>
      <w:rPr>
        <w:rFonts w:ascii="Times New Roman" w:hAnsi="Times New Roman" w:cs="Times New Roman" w:hint="default"/>
        <w:color w:val="4472C4" w:themeColor="accent1"/>
      </w:rPr>
    </w:lvl>
    <w:lvl w:ilvl="8" w:tplc="7FF419D0">
      <w:start w:val="1"/>
      <w:numFmt w:val="bullet"/>
      <w:lvlText w:val="–"/>
      <w:lvlJc w:val="left"/>
      <w:pPr>
        <w:ind w:left="7920" w:hanging="360"/>
      </w:pPr>
      <w:rPr>
        <w:rFonts w:ascii="Times New Roman" w:hAnsi="Times New Roman" w:cs="Times New Roman" w:hint="default"/>
        <w:color w:val="4472C4" w:themeColor="accent1"/>
      </w:rPr>
    </w:lvl>
  </w:abstractNum>
  <w:abstractNum w:abstractNumId="5" w15:restartNumberingAfterBreak="0">
    <w:nsid w:val="65E26372"/>
    <w:multiLevelType w:val="hybridMultilevel"/>
    <w:tmpl w:val="EB0816BE"/>
    <w:lvl w:ilvl="0" w:tplc="BB22C12E">
      <w:start w:val="1"/>
      <w:numFmt w:val="decimal"/>
      <w:lvlText w:val="%1."/>
      <w:lvlJc w:val="left"/>
      <w:pPr>
        <w:ind w:left="720" w:hanging="360"/>
      </w:pPr>
      <w:rPr>
        <w:rFonts w:ascii="GHEA Grapalat" w:hAnsi="GHEA Grapalat" w:hint="default"/>
        <w:b/>
        <w:bCs/>
        <w:sz w:val="22"/>
        <w:szCs w:val="20"/>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6" w15:restartNumberingAfterBreak="0">
    <w:nsid w:val="66D30A22"/>
    <w:multiLevelType w:val="hybridMultilevel"/>
    <w:tmpl w:val="A1A0E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AA3336"/>
    <w:multiLevelType w:val="multilevel"/>
    <w:tmpl w:val="BA6C50DC"/>
    <w:lvl w:ilvl="0">
      <w:start w:val="1"/>
      <w:numFmt w:val="decimal"/>
      <w:pStyle w:val="Heading1"/>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72C3032"/>
    <w:multiLevelType w:val="multilevel"/>
    <w:tmpl w:val="3B7C6D3E"/>
    <w:lvl w:ilvl="0">
      <w:start w:val="1"/>
      <w:numFmt w:val="decimal"/>
      <w:lvlText w:val="%1."/>
      <w:lvlJc w:val="left"/>
      <w:pPr>
        <w:ind w:left="360" w:hanging="360"/>
      </w:pPr>
      <w:rPr>
        <w:rFonts w:hint="default"/>
        <w:b/>
        <w:bCs w:val="0"/>
        <w:i w:val="0"/>
        <w:iCs w:val="0"/>
        <w:caps w:val="0"/>
        <w:smallCaps w:val="0"/>
        <w:strike w:val="0"/>
        <w:dstrike w:val="0"/>
        <w:noProof w:val="0"/>
        <w:vanish w:val="0"/>
        <w:color w:val="4472C4" w:themeColor="accent1"/>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2607" w:hanging="357"/>
      </w:pPr>
      <w:rPr>
        <w:rFonts w:ascii="GHEA Grapalat" w:hAnsi="GHEA Grapalat" w:hint="default"/>
        <w:b w:val="0"/>
        <w:bCs w:val="0"/>
        <w:i w:val="0"/>
        <w:iCs w:val="0"/>
        <w:caps w:val="0"/>
        <w:smallCaps w:val="0"/>
        <w:strike w:val="0"/>
        <w:dstrike w:val="0"/>
        <w:noProof w:val="0"/>
        <w:vanish w:val="0"/>
        <w:color w:val="ED7D31" w:themeColor="accent2"/>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357" w:hanging="357"/>
      </w:pPr>
      <w:rPr>
        <w:rFonts w:asciiTheme="minorHAnsi" w:hAnsiTheme="minorHAnsi" w:hint="default"/>
        <w:b w:val="0"/>
        <w:bCs w:val="0"/>
        <w:i w:val="0"/>
        <w:iCs w:val="0"/>
        <w:caps w:val="0"/>
        <w:smallCaps w:val="0"/>
        <w:strike w:val="0"/>
        <w:dstrike w:val="0"/>
        <w:noProof w:val="0"/>
        <w:vanish w:val="0"/>
        <w:color w:val="ED7D31" w:themeColor="accen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asciiTheme="minorHAnsi" w:hAnsiTheme="minorHAnsi" w:hint="default"/>
      </w:rPr>
    </w:lvl>
    <w:lvl w:ilvl="4">
      <w:start w:val="1"/>
      <w:numFmt w:val="decimal"/>
      <w:lvlText w:val="%1.%2.%3.%4.%5."/>
      <w:lvlJc w:val="left"/>
      <w:pPr>
        <w:ind w:left="2232" w:hanging="792"/>
      </w:pPr>
      <w:rPr>
        <w:rFonts w:ascii="v" w:hAnsi="v" w:hint="default"/>
      </w:rPr>
    </w:lvl>
    <w:lvl w:ilvl="5">
      <w:start w:val="1"/>
      <w:numFmt w:val="decimal"/>
      <w:lvlText w:val="%1.%2.%3.%4.%5.%6."/>
      <w:lvlJc w:val="left"/>
      <w:pPr>
        <w:ind w:left="2736" w:hanging="936"/>
      </w:pPr>
      <w:rPr>
        <w:rFonts w:asciiTheme="minorHAnsi" w:hAnsiTheme="minorHAnsi" w:hint="default"/>
      </w:rPr>
    </w:lvl>
    <w:lvl w:ilvl="6">
      <w:start w:val="1"/>
      <w:numFmt w:val="decimal"/>
      <w:lvlText w:val="%1.%2.%3.%4.%5.%6.%7."/>
      <w:lvlJc w:val="left"/>
      <w:pPr>
        <w:ind w:left="3240" w:hanging="1080"/>
      </w:pPr>
      <w:rPr>
        <w:rFonts w:asciiTheme="minorHAnsi" w:hAnsiTheme="minorHAnsi" w:hint="default"/>
      </w:rPr>
    </w:lvl>
    <w:lvl w:ilvl="7">
      <w:start w:val="1"/>
      <w:numFmt w:val="decimal"/>
      <w:lvlText w:val="%1.%2.%3.%4.%5.%6.%7.%8."/>
      <w:lvlJc w:val="left"/>
      <w:pPr>
        <w:ind w:left="3744" w:hanging="1224"/>
      </w:pPr>
      <w:rPr>
        <w:rFonts w:asciiTheme="minorHAnsi" w:hAnsiTheme="minorHAnsi" w:hint="default"/>
      </w:rPr>
    </w:lvl>
    <w:lvl w:ilvl="8">
      <w:start w:val="1"/>
      <w:numFmt w:val="decimal"/>
      <w:lvlText w:val="%1.%2.%3.%4.%5.%6.%7.%8.%9."/>
      <w:lvlJc w:val="left"/>
      <w:pPr>
        <w:ind w:left="4320" w:hanging="1440"/>
      </w:pPr>
      <w:rPr>
        <w:rFonts w:asciiTheme="minorHAnsi" w:hAnsiTheme="minorHAnsi" w:hint="default"/>
      </w:rPr>
    </w:lvl>
  </w:abstractNum>
  <w:abstractNum w:abstractNumId="9" w15:restartNumberingAfterBreak="0">
    <w:nsid w:val="7AFF4C3E"/>
    <w:multiLevelType w:val="hybridMultilevel"/>
    <w:tmpl w:val="8ABAA82C"/>
    <w:lvl w:ilvl="0" w:tplc="5126821E">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
  </w:num>
  <w:num w:numId="4">
    <w:abstractNumId w:val="7"/>
  </w:num>
  <w:num w:numId="5">
    <w:abstractNumId w:val="0"/>
  </w:num>
  <w:num w:numId="6">
    <w:abstractNumId w:val="5"/>
  </w:num>
  <w:num w:numId="7">
    <w:abstractNumId w:val="9"/>
  </w:num>
  <w:num w:numId="8">
    <w:abstractNumId w:val="3"/>
  </w:num>
  <w:num w:numId="9">
    <w:abstractNumId w:val="2"/>
  </w:num>
  <w:num w:numId="1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D90"/>
    <w:rsid w:val="00015D4F"/>
    <w:rsid w:val="00046E0D"/>
    <w:rsid w:val="00055167"/>
    <w:rsid w:val="00055C5A"/>
    <w:rsid w:val="00064B90"/>
    <w:rsid w:val="00085112"/>
    <w:rsid w:val="00087421"/>
    <w:rsid w:val="00091CFF"/>
    <w:rsid w:val="000A072A"/>
    <w:rsid w:val="000C5437"/>
    <w:rsid w:val="000D4087"/>
    <w:rsid w:val="000F5D5F"/>
    <w:rsid w:val="00111808"/>
    <w:rsid w:val="00122E9F"/>
    <w:rsid w:val="00124649"/>
    <w:rsid w:val="00126D1B"/>
    <w:rsid w:val="001462F7"/>
    <w:rsid w:val="00152C54"/>
    <w:rsid w:val="00181C29"/>
    <w:rsid w:val="001E474D"/>
    <w:rsid w:val="001E5937"/>
    <w:rsid w:val="001E616A"/>
    <w:rsid w:val="001F2490"/>
    <w:rsid w:val="00211386"/>
    <w:rsid w:val="0022652C"/>
    <w:rsid w:val="002344E7"/>
    <w:rsid w:val="00243836"/>
    <w:rsid w:val="00262497"/>
    <w:rsid w:val="0026401F"/>
    <w:rsid w:val="002647B1"/>
    <w:rsid w:val="00280547"/>
    <w:rsid w:val="002A7CD8"/>
    <w:rsid w:val="002B1973"/>
    <w:rsid w:val="002B2EBA"/>
    <w:rsid w:val="002B5D4B"/>
    <w:rsid w:val="002D0892"/>
    <w:rsid w:val="002F7E0A"/>
    <w:rsid w:val="00303053"/>
    <w:rsid w:val="0032087C"/>
    <w:rsid w:val="0035069C"/>
    <w:rsid w:val="0035645C"/>
    <w:rsid w:val="00365ABF"/>
    <w:rsid w:val="0037187F"/>
    <w:rsid w:val="00383B99"/>
    <w:rsid w:val="00387844"/>
    <w:rsid w:val="003B5ED3"/>
    <w:rsid w:val="003C4D78"/>
    <w:rsid w:val="003E7927"/>
    <w:rsid w:val="004045BC"/>
    <w:rsid w:val="00412282"/>
    <w:rsid w:val="004173E9"/>
    <w:rsid w:val="00423F30"/>
    <w:rsid w:val="0043366E"/>
    <w:rsid w:val="00437A9B"/>
    <w:rsid w:val="00443E9F"/>
    <w:rsid w:val="00450A26"/>
    <w:rsid w:val="0047648E"/>
    <w:rsid w:val="004A218E"/>
    <w:rsid w:val="004A342B"/>
    <w:rsid w:val="004A697C"/>
    <w:rsid w:val="004B1C78"/>
    <w:rsid w:val="004B50B8"/>
    <w:rsid w:val="004C3CAF"/>
    <w:rsid w:val="004C4341"/>
    <w:rsid w:val="004C4923"/>
    <w:rsid w:val="004C516E"/>
    <w:rsid w:val="004C56DD"/>
    <w:rsid w:val="004D0401"/>
    <w:rsid w:val="004D25FA"/>
    <w:rsid w:val="00502564"/>
    <w:rsid w:val="00506A44"/>
    <w:rsid w:val="00535D90"/>
    <w:rsid w:val="005377B5"/>
    <w:rsid w:val="005402D7"/>
    <w:rsid w:val="005511A8"/>
    <w:rsid w:val="00557C70"/>
    <w:rsid w:val="005635A4"/>
    <w:rsid w:val="005705A5"/>
    <w:rsid w:val="00581284"/>
    <w:rsid w:val="00587A77"/>
    <w:rsid w:val="005A5021"/>
    <w:rsid w:val="005C130E"/>
    <w:rsid w:val="005C19B4"/>
    <w:rsid w:val="005D3C4F"/>
    <w:rsid w:val="005E1D56"/>
    <w:rsid w:val="005E2D59"/>
    <w:rsid w:val="005E6748"/>
    <w:rsid w:val="005E6AA4"/>
    <w:rsid w:val="005F4533"/>
    <w:rsid w:val="0060565F"/>
    <w:rsid w:val="00605A47"/>
    <w:rsid w:val="00621089"/>
    <w:rsid w:val="006257A0"/>
    <w:rsid w:val="0065350B"/>
    <w:rsid w:val="0065443F"/>
    <w:rsid w:val="006979EA"/>
    <w:rsid w:val="006B35F0"/>
    <w:rsid w:val="006C7C0B"/>
    <w:rsid w:val="006D5F38"/>
    <w:rsid w:val="006D7B87"/>
    <w:rsid w:val="006E30F4"/>
    <w:rsid w:val="006E6C7C"/>
    <w:rsid w:val="0071315A"/>
    <w:rsid w:val="00733C80"/>
    <w:rsid w:val="007350E6"/>
    <w:rsid w:val="007431B2"/>
    <w:rsid w:val="0076158E"/>
    <w:rsid w:val="00763521"/>
    <w:rsid w:val="00767814"/>
    <w:rsid w:val="00792E4C"/>
    <w:rsid w:val="00793620"/>
    <w:rsid w:val="007A5313"/>
    <w:rsid w:val="007B021F"/>
    <w:rsid w:val="007C71CE"/>
    <w:rsid w:val="007D0F47"/>
    <w:rsid w:val="007E14FD"/>
    <w:rsid w:val="007E1F72"/>
    <w:rsid w:val="007E54E4"/>
    <w:rsid w:val="007F3807"/>
    <w:rsid w:val="007F40A0"/>
    <w:rsid w:val="00835BB8"/>
    <w:rsid w:val="008400D0"/>
    <w:rsid w:val="00850941"/>
    <w:rsid w:val="00855055"/>
    <w:rsid w:val="00880109"/>
    <w:rsid w:val="0089048E"/>
    <w:rsid w:val="00895568"/>
    <w:rsid w:val="008A7B6D"/>
    <w:rsid w:val="008B39F3"/>
    <w:rsid w:val="008B6CA1"/>
    <w:rsid w:val="008E1901"/>
    <w:rsid w:val="008E39C2"/>
    <w:rsid w:val="008F7E2F"/>
    <w:rsid w:val="00907FE6"/>
    <w:rsid w:val="009121C6"/>
    <w:rsid w:val="00917615"/>
    <w:rsid w:val="0092241C"/>
    <w:rsid w:val="009249CC"/>
    <w:rsid w:val="0094544A"/>
    <w:rsid w:val="00954442"/>
    <w:rsid w:val="00985863"/>
    <w:rsid w:val="0099108C"/>
    <w:rsid w:val="009A067F"/>
    <w:rsid w:val="009B4817"/>
    <w:rsid w:val="009C1615"/>
    <w:rsid w:val="009C5232"/>
    <w:rsid w:val="009D0F18"/>
    <w:rsid w:val="009D5DE3"/>
    <w:rsid w:val="00A0094B"/>
    <w:rsid w:val="00A32022"/>
    <w:rsid w:val="00A33020"/>
    <w:rsid w:val="00A33ED7"/>
    <w:rsid w:val="00A35EAB"/>
    <w:rsid w:val="00A83049"/>
    <w:rsid w:val="00AA5CDE"/>
    <w:rsid w:val="00AC3A4A"/>
    <w:rsid w:val="00AD2FD0"/>
    <w:rsid w:val="00AD6383"/>
    <w:rsid w:val="00AE1583"/>
    <w:rsid w:val="00AE7906"/>
    <w:rsid w:val="00AF5B36"/>
    <w:rsid w:val="00B159A4"/>
    <w:rsid w:val="00B569C8"/>
    <w:rsid w:val="00B65444"/>
    <w:rsid w:val="00B66881"/>
    <w:rsid w:val="00B93853"/>
    <w:rsid w:val="00BA5756"/>
    <w:rsid w:val="00BC2A10"/>
    <w:rsid w:val="00BD12ED"/>
    <w:rsid w:val="00BD1DDF"/>
    <w:rsid w:val="00BE14DE"/>
    <w:rsid w:val="00BE3ADA"/>
    <w:rsid w:val="00BF29FA"/>
    <w:rsid w:val="00C361A5"/>
    <w:rsid w:val="00C422CF"/>
    <w:rsid w:val="00C53C10"/>
    <w:rsid w:val="00C60456"/>
    <w:rsid w:val="00C6770C"/>
    <w:rsid w:val="00C973C8"/>
    <w:rsid w:val="00CA22F3"/>
    <w:rsid w:val="00CA4DE3"/>
    <w:rsid w:val="00CB113E"/>
    <w:rsid w:val="00CB50FE"/>
    <w:rsid w:val="00CD21FB"/>
    <w:rsid w:val="00CD3F4B"/>
    <w:rsid w:val="00CE1476"/>
    <w:rsid w:val="00CE6921"/>
    <w:rsid w:val="00D012F2"/>
    <w:rsid w:val="00D014D6"/>
    <w:rsid w:val="00D058E2"/>
    <w:rsid w:val="00D12283"/>
    <w:rsid w:val="00D235A0"/>
    <w:rsid w:val="00D2510C"/>
    <w:rsid w:val="00D3763D"/>
    <w:rsid w:val="00D4142D"/>
    <w:rsid w:val="00D6270F"/>
    <w:rsid w:val="00D641B2"/>
    <w:rsid w:val="00D93F29"/>
    <w:rsid w:val="00DA6006"/>
    <w:rsid w:val="00DA73C7"/>
    <w:rsid w:val="00DA7CBB"/>
    <w:rsid w:val="00DB08EB"/>
    <w:rsid w:val="00DC4E9A"/>
    <w:rsid w:val="00DD46FA"/>
    <w:rsid w:val="00DE73CC"/>
    <w:rsid w:val="00E000D3"/>
    <w:rsid w:val="00E02B96"/>
    <w:rsid w:val="00E1012C"/>
    <w:rsid w:val="00E2657B"/>
    <w:rsid w:val="00E372B7"/>
    <w:rsid w:val="00E4692C"/>
    <w:rsid w:val="00E71D2C"/>
    <w:rsid w:val="00E767BA"/>
    <w:rsid w:val="00EB27B5"/>
    <w:rsid w:val="00EB2AB8"/>
    <w:rsid w:val="00EE5B6D"/>
    <w:rsid w:val="00F06E17"/>
    <w:rsid w:val="00F3378E"/>
    <w:rsid w:val="00F43DEF"/>
    <w:rsid w:val="00F56446"/>
    <w:rsid w:val="00F74B3B"/>
    <w:rsid w:val="00FB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CE1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F4B"/>
    <w:rPr>
      <w:rFonts w:ascii="GHEA Grapalat" w:eastAsia="GHEA Grapalat" w:hAnsi="GHEA Grapalat" w:cs="GHEA Grapalat"/>
      <w:lang w:val="hy-AM"/>
    </w:rPr>
  </w:style>
  <w:style w:type="paragraph" w:styleId="Heading1">
    <w:name w:val="heading 1"/>
    <w:basedOn w:val="Normal"/>
    <w:next w:val="Normal"/>
    <w:link w:val="Heading1Char"/>
    <w:uiPriority w:val="99"/>
    <w:qFormat/>
    <w:rsid w:val="006D5F38"/>
    <w:pPr>
      <w:keepNext/>
      <w:numPr>
        <w:numId w:val="4"/>
      </w:numPr>
      <w:spacing w:before="240" w:after="240" w:line="240" w:lineRule="auto"/>
      <w:outlineLvl w:val="0"/>
    </w:pPr>
    <w:rPr>
      <w:rFonts w:eastAsia="SimSun" w:cs="Sylfaen"/>
      <w:b/>
      <w:color w:val="44546A" w:themeColor="text2"/>
      <w:sz w:val="28"/>
      <w:szCs w:val="40"/>
      <w:lang w:eastAsia="ja-JP"/>
    </w:rPr>
  </w:style>
  <w:style w:type="paragraph" w:styleId="Heading2">
    <w:name w:val="heading 2"/>
    <w:basedOn w:val="Normal"/>
    <w:next w:val="Normal"/>
    <w:link w:val="Heading2Char"/>
    <w:uiPriority w:val="99"/>
    <w:qFormat/>
    <w:rsid w:val="00412282"/>
    <w:pPr>
      <w:keepNext/>
      <w:numPr>
        <w:numId w:val="8"/>
      </w:numPr>
      <w:spacing w:before="240" w:after="240" w:line="240" w:lineRule="auto"/>
      <w:jc w:val="both"/>
      <w:outlineLvl w:val="1"/>
    </w:pPr>
    <w:rPr>
      <w:rFonts w:eastAsia="SimSun" w:cs="Cambria"/>
      <w:b/>
      <w:caps/>
      <w:color w:val="44546A" w:themeColor="text2"/>
      <w:szCs w:val="32"/>
      <w:u w:val="thick" w:color="44546A" w:themeColor="text2"/>
      <w:lang w:eastAsia="ja-JP"/>
    </w:rPr>
  </w:style>
  <w:style w:type="paragraph" w:styleId="Heading3">
    <w:name w:val="heading 3"/>
    <w:basedOn w:val="Normal"/>
    <w:next w:val="Normal"/>
    <w:link w:val="Heading3Char"/>
    <w:uiPriority w:val="99"/>
    <w:qFormat/>
    <w:rsid w:val="004C3CAF"/>
    <w:pPr>
      <w:keepNext/>
      <w:numPr>
        <w:ilvl w:val="2"/>
        <w:numId w:val="1"/>
      </w:numPr>
      <w:spacing w:before="400" w:after="180" w:line="240" w:lineRule="auto"/>
      <w:ind w:left="360" w:hanging="360"/>
      <w:jc w:val="both"/>
      <w:outlineLvl w:val="2"/>
    </w:pPr>
    <w:rPr>
      <w:rFonts w:asciiTheme="minorHAnsi" w:eastAsia="SimSun" w:hAnsiTheme="minorHAnsi" w:cs="Cambria"/>
      <w:caps/>
      <w:color w:val="ED7D31" w:themeColor="accent2"/>
      <w:sz w:val="28"/>
      <w:lang w:eastAsia="ja-JP"/>
    </w:rPr>
  </w:style>
  <w:style w:type="paragraph" w:styleId="Heading4">
    <w:name w:val="heading 4"/>
    <w:basedOn w:val="Normal"/>
    <w:next w:val="Normal"/>
    <w:link w:val="Heading4Char"/>
    <w:unhideWhenUsed/>
    <w:rsid w:val="004C3CAF"/>
    <w:pPr>
      <w:keepNext/>
      <w:keepLines/>
      <w:spacing w:before="40" w:after="0" w:line="240" w:lineRule="auto"/>
      <w:jc w:val="both"/>
      <w:outlineLvl w:val="3"/>
    </w:pPr>
    <w:rPr>
      <w:rFonts w:asciiTheme="minorHAnsi" w:eastAsiaTheme="majorEastAsia" w:hAnsiTheme="minorHAnsi" w:cstheme="majorBidi"/>
      <w:bCs/>
      <w:iCs/>
      <w:color w:val="134753"/>
      <w:sz w:val="24"/>
      <w:szCs w:val="24"/>
      <w:lang w:eastAsia="ja-JP"/>
    </w:rPr>
  </w:style>
  <w:style w:type="paragraph" w:styleId="Heading5">
    <w:name w:val="heading 5"/>
    <w:basedOn w:val="Normal"/>
    <w:next w:val="Normal"/>
    <w:link w:val="Heading5Char"/>
    <w:unhideWhenUsed/>
    <w:rsid w:val="004C3CAF"/>
    <w:pPr>
      <w:keepNext/>
      <w:keepLines/>
      <w:spacing w:before="40" w:after="0" w:line="240" w:lineRule="auto"/>
      <w:jc w:val="both"/>
      <w:outlineLvl w:val="4"/>
    </w:pPr>
    <w:rPr>
      <w:rFonts w:asciiTheme="minorHAnsi" w:eastAsiaTheme="majorEastAsia" w:hAnsiTheme="minorHAnsi" w:cstheme="majorBidi"/>
      <w:bCs/>
      <w:color w:val="2F5496" w:themeColor="accent1" w:themeShade="BF"/>
      <w:sz w:val="24"/>
      <w:lang w:eastAsia="ja-JP"/>
    </w:rPr>
  </w:style>
  <w:style w:type="paragraph" w:styleId="Heading6">
    <w:name w:val="heading 6"/>
    <w:basedOn w:val="Normal"/>
    <w:next w:val="Normal"/>
    <w:link w:val="Heading6Char"/>
    <w:unhideWhenUsed/>
    <w:rsid w:val="004C3CAF"/>
    <w:pPr>
      <w:keepNext/>
      <w:keepLines/>
      <w:spacing w:before="40" w:after="0" w:line="240" w:lineRule="auto"/>
      <w:jc w:val="both"/>
      <w:outlineLvl w:val="5"/>
    </w:pPr>
    <w:rPr>
      <w:rFonts w:asciiTheme="minorHAnsi" w:eastAsiaTheme="majorEastAsia" w:hAnsiTheme="minorHAnsi" w:cstheme="majorBidi"/>
      <w:bCs/>
      <w:color w:val="1F3763" w:themeColor="accent1" w:themeShade="7F"/>
      <w:sz w:val="24"/>
      <w:lang w:eastAsia="ja-JP"/>
    </w:rPr>
  </w:style>
  <w:style w:type="paragraph" w:styleId="Heading7">
    <w:name w:val="heading 7"/>
    <w:basedOn w:val="Normal"/>
    <w:next w:val="Normal"/>
    <w:link w:val="Heading7Char"/>
    <w:semiHidden/>
    <w:unhideWhenUsed/>
    <w:rsid w:val="004C3CAF"/>
    <w:pPr>
      <w:keepNext/>
      <w:keepLines/>
      <w:spacing w:before="40" w:after="0" w:line="240" w:lineRule="auto"/>
      <w:jc w:val="both"/>
      <w:outlineLvl w:val="6"/>
    </w:pPr>
    <w:rPr>
      <w:rFonts w:asciiTheme="minorHAnsi" w:eastAsiaTheme="majorEastAsia" w:hAnsiTheme="minorHAnsi" w:cstheme="majorBidi"/>
      <w:bCs/>
      <w:i/>
      <w:iCs/>
      <w:color w:val="1F3763" w:themeColor="accent1" w:themeShade="7F"/>
      <w:sz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chtex">
    <w:name w:val="mechtex"/>
    <w:basedOn w:val="Normal"/>
    <w:link w:val="mechtexChar"/>
    <w:qFormat/>
    <w:rsid w:val="00CD3F4B"/>
    <w:pPr>
      <w:spacing w:after="0" w:line="240" w:lineRule="auto"/>
      <w:jc w:val="center"/>
    </w:pPr>
    <w:rPr>
      <w:rFonts w:ascii="Arial Armenian" w:eastAsia="Times New Roman" w:hAnsi="Arial Armenian" w:cs="Times New Roman"/>
      <w:szCs w:val="20"/>
      <w:lang w:eastAsia="ru-RU"/>
    </w:rPr>
  </w:style>
  <w:style w:type="character" w:customStyle="1" w:styleId="mechtexChar">
    <w:name w:val="mechtex Char"/>
    <w:link w:val="mechtex"/>
    <w:rsid w:val="00CD3F4B"/>
    <w:rPr>
      <w:rFonts w:ascii="Arial Armenian" w:eastAsia="Times New Roman" w:hAnsi="Arial Armenian" w:cs="Times New Roman"/>
      <w:szCs w:val="20"/>
      <w:lang w:eastAsia="ru-RU"/>
    </w:rPr>
  </w:style>
  <w:style w:type="character" w:customStyle="1" w:styleId="Heading1Char">
    <w:name w:val="Heading 1 Char"/>
    <w:basedOn w:val="DefaultParagraphFont"/>
    <w:link w:val="Heading1"/>
    <w:uiPriority w:val="99"/>
    <w:rsid w:val="006D5F38"/>
    <w:rPr>
      <w:rFonts w:ascii="GHEA Grapalat" w:eastAsia="SimSun" w:hAnsi="GHEA Grapalat" w:cs="Sylfaen"/>
      <w:b/>
      <w:color w:val="44546A" w:themeColor="text2"/>
      <w:sz w:val="28"/>
      <w:szCs w:val="40"/>
      <w:lang w:val="hy-AM" w:eastAsia="ja-JP"/>
    </w:rPr>
  </w:style>
  <w:style w:type="character" w:customStyle="1" w:styleId="Heading2Char">
    <w:name w:val="Heading 2 Char"/>
    <w:basedOn w:val="DefaultParagraphFont"/>
    <w:link w:val="Heading2"/>
    <w:uiPriority w:val="99"/>
    <w:rsid w:val="00412282"/>
    <w:rPr>
      <w:rFonts w:ascii="GHEA Grapalat" w:eastAsia="SimSun" w:hAnsi="GHEA Grapalat" w:cs="Cambria"/>
      <w:b/>
      <w:caps/>
      <w:color w:val="44546A" w:themeColor="text2"/>
      <w:szCs w:val="32"/>
      <w:u w:val="thick" w:color="44546A" w:themeColor="text2"/>
      <w:lang w:val="hy-AM" w:eastAsia="ja-JP"/>
    </w:rPr>
  </w:style>
  <w:style w:type="character" w:customStyle="1" w:styleId="Heading3Char">
    <w:name w:val="Heading 3 Char"/>
    <w:basedOn w:val="DefaultParagraphFont"/>
    <w:link w:val="Heading3"/>
    <w:uiPriority w:val="99"/>
    <w:rsid w:val="004C3CAF"/>
    <w:rPr>
      <w:rFonts w:eastAsia="SimSun" w:cs="Cambria"/>
      <w:caps/>
      <w:color w:val="ED7D31" w:themeColor="accent2"/>
      <w:sz w:val="28"/>
      <w:lang w:val="hy-AM" w:eastAsia="ja-JP"/>
    </w:rPr>
  </w:style>
  <w:style w:type="character" w:customStyle="1" w:styleId="Heading4Char">
    <w:name w:val="Heading 4 Char"/>
    <w:basedOn w:val="DefaultParagraphFont"/>
    <w:link w:val="Heading4"/>
    <w:rsid w:val="004C3CAF"/>
    <w:rPr>
      <w:rFonts w:eastAsiaTheme="majorEastAsia" w:cstheme="majorBidi"/>
      <w:bCs/>
      <w:iCs/>
      <w:color w:val="134753"/>
      <w:sz w:val="24"/>
      <w:szCs w:val="24"/>
      <w:lang w:eastAsia="ja-JP"/>
    </w:rPr>
  </w:style>
  <w:style w:type="character" w:customStyle="1" w:styleId="Heading5Char">
    <w:name w:val="Heading 5 Char"/>
    <w:basedOn w:val="DefaultParagraphFont"/>
    <w:link w:val="Heading5"/>
    <w:rsid w:val="004C3CAF"/>
    <w:rPr>
      <w:rFonts w:eastAsiaTheme="majorEastAsia" w:cstheme="majorBidi"/>
      <w:bCs/>
      <w:color w:val="2F5496" w:themeColor="accent1" w:themeShade="BF"/>
      <w:sz w:val="24"/>
      <w:lang w:eastAsia="ja-JP"/>
    </w:rPr>
  </w:style>
  <w:style w:type="character" w:customStyle="1" w:styleId="Heading6Char">
    <w:name w:val="Heading 6 Char"/>
    <w:basedOn w:val="DefaultParagraphFont"/>
    <w:link w:val="Heading6"/>
    <w:rsid w:val="004C3CAF"/>
    <w:rPr>
      <w:rFonts w:eastAsiaTheme="majorEastAsia" w:cstheme="majorBidi"/>
      <w:bCs/>
      <w:color w:val="1F3763" w:themeColor="accent1" w:themeShade="7F"/>
      <w:sz w:val="24"/>
      <w:lang w:eastAsia="ja-JP"/>
    </w:rPr>
  </w:style>
  <w:style w:type="character" w:customStyle="1" w:styleId="Heading7Char">
    <w:name w:val="Heading 7 Char"/>
    <w:basedOn w:val="DefaultParagraphFont"/>
    <w:link w:val="Heading7"/>
    <w:semiHidden/>
    <w:rsid w:val="004C3CAF"/>
    <w:rPr>
      <w:rFonts w:eastAsiaTheme="majorEastAsia" w:cstheme="majorBidi"/>
      <w:bCs/>
      <w:i/>
      <w:iCs/>
      <w:color w:val="1F3763" w:themeColor="accent1" w:themeShade="7F"/>
      <w:sz w:val="24"/>
      <w:lang w:eastAsia="ja-JP"/>
    </w:rPr>
  </w:style>
  <w:style w:type="paragraph" w:styleId="ListParagraph">
    <w:name w:val="List Paragraph"/>
    <w:aliases w:val="Numbered List,Paragraph,Paragraphe de liste PBLH,Normal bullet 2,Bullet list,Figure_name,Equipment,Numbered Indented Text,List Paragraph1,lp1,List Paragraph11,List Paragraph Char Char Char,List Paragraph Char Char,Citation List,Bullets,b1"/>
    <w:basedOn w:val="Normal"/>
    <w:link w:val="ListParagraphChar"/>
    <w:uiPriority w:val="34"/>
    <w:qFormat/>
    <w:rsid w:val="004C3CAF"/>
    <w:pPr>
      <w:spacing w:after="120" w:line="240" w:lineRule="auto"/>
      <w:ind w:left="720"/>
      <w:contextualSpacing/>
      <w:jc w:val="both"/>
    </w:pPr>
    <w:rPr>
      <w:rFonts w:asciiTheme="minorHAnsi" w:eastAsia="SimSun" w:hAnsiTheme="minorHAnsi" w:cs="Cambria"/>
      <w:bCs/>
      <w:sz w:val="24"/>
      <w:lang w:eastAsia="ja-JP"/>
    </w:rPr>
  </w:style>
  <w:style w:type="paragraph" w:styleId="Header">
    <w:name w:val="header"/>
    <w:basedOn w:val="Normal"/>
    <w:link w:val="HeaderChar"/>
    <w:uiPriority w:val="99"/>
    <w:rsid w:val="004C3CAF"/>
    <w:pPr>
      <w:tabs>
        <w:tab w:val="center" w:pos="4680"/>
        <w:tab w:val="right" w:pos="9360"/>
      </w:tabs>
      <w:spacing w:after="0" w:line="240" w:lineRule="auto"/>
      <w:jc w:val="both"/>
    </w:pPr>
    <w:rPr>
      <w:rFonts w:asciiTheme="minorHAnsi" w:eastAsia="SimSun" w:hAnsiTheme="minorHAnsi" w:cs="Cambria"/>
      <w:bCs/>
      <w:sz w:val="24"/>
      <w:lang w:eastAsia="ja-JP"/>
    </w:rPr>
  </w:style>
  <w:style w:type="character" w:customStyle="1" w:styleId="HeaderChar">
    <w:name w:val="Header Char"/>
    <w:basedOn w:val="DefaultParagraphFont"/>
    <w:link w:val="Header"/>
    <w:uiPriority w:val="99"/>
    <w:rsid w:val="004C3CAF"/>
    <w:rPr>
      <w:rFonts w:eastAsia="SimSun" w:cs="Cambria"/>
      <w:bCs/>
      <w:sz w:val="24"/>
      <w:lang w:eastAsia="ja-JP"/>
    </w:rPr>
  </w:style>
  <w:style w:type="paragraph" w:styleId="Footer">
    <w:name w:val="footer"/>
    <w:basedOn w:val="Normal"/>
    <w:link w:val="FooterChar"/>
    <w:uiPriority w:val="99"/>
    <w:rsid w:val="004C3CAF"/>
    <w:pPr>
      <w:tabs>
        <w:tab w:val="center" w:pos="4680"/>
        <w:tab w:val="right" w:pos="9360"/>
      </w:tabs>
      <w:spacing w:after="0" w:line="240" w:lineRule="auto"/>
      <w:jc w:val="both"/>
    </w:pPr>
    <w:rPr>
      <w:rFonts w:asciiTheme="minorHAnsi" w:eastAsia="SimSun" w:hAnsiTheme="minorHAnsi" w:cs="Cambria"/>
      <w:bCs/>
      <w:sz w:val="24"/>
      <w:lang w:eastAsia="ja-JP"/>
    </w:rPr>
  </w:style>
  <w:style w:type="character" w:customStyle="1" w:styleId="FooterChar">
    <w:name w:val="Footer Char"/>
    <w:basedOn w:val="DefaultParagraphFont"/>
    <w:link w:val="Footer"/>
    <w:uiPriority w:val="99"/>
    <w:rsid w:val="004C3CAF"/>
    <w:rPr>
      <w:rFonts w:eastAsia="SimSun" w:cs="Cambria"/>
      <w:bCs/>
      <w:sz w:val="24"/>
      <w:lang w:eastAsia="ja-JP"/>
    </w:rPr>
  </w:style>
  <w:style w:type="paragraph" w:styleId="BalloonText">
    <w:name w:val="Balloon Text"/>
    <w:basedOn w:val="Normal"/>
    <w:link w:val="BalloonTextChar"/>
    <w:uiPriority w:val="99"/>
    <w:semiHidden/>
    <w:rsid w:val="004C3CAF"/>
    <w:pPr>
      <w:spacing w:after="0" w:line="240" w:lineRule="auto"/>
      <w:jc w:val="both"/>
    </w:pPr>
    <w:rPr>
      <w:rFonts w:ascii="Tahoma" w:eastAsia="SimSun" w:hAnsi="Tahoma" w:cs="Tahoma"/>
      <w:bCs/>
      <w:sz w:val="16"/>
      <w:szCs w:val="16"/>
      <w:lang w:eastAsia="ja-JP"/>
    </w:rPr>
  </w:style>
  <w:style w:type="character" w:customStyle="1" w:styleId="BalloonTextChar">
    <w:name w:val="Balloon Text Char"/>
    <w:basedOn w:val="DefaultParagraphFont"/>
    <w:link w:val="BalloonText"/>
    <w:uiPriority w:val="99"/>
    <w:semiHidden/>
    <w:rsid w:val="004C3CAF"/>
    <w:rPr>
      <w:rFonts w:ascii="Tahoma" w:eastAsia="SimSun" w:hAnsi="Tahoma" w:cs="Tahoma"/>
      <w:bCs/>
      <w:sz w:val="16"/>
      <w:szCs w:val="16"/>
      <w:lang w:eastAsia="ja-JP"/>
    </w:rPr>
  </w:style>
  <w:style w:type="character" w:styleId="Hyperlink">
    <w:name w:val="Hyperlink"/>
    <w:basedOn w:val="DefaultParagraphFont"/>
    <w:uiPriority w:val="99"/>
    <w:rsid w:val="001F2490"/>
    <w:rPr>
      <w:rFonts w:ascii="GHEA Grapalat" w:hAnsi="GHEA Grapalat"/>
      <w:color w:val="44546A" w:themeColor="text2"/>
      <w:sz w:val="22"/>
      <w:u w:val="single"/>
    </w:rPr>
  </w:style>
  <w:style w:type="paragraph" w:styleId="FootnoteText">
    <w:name w:val="footnote text"/>
    <w:aliases w:val="single space,footnote text,Footnote,Footnote Text Char1 Char,Footnote Text Char Char Char,Footnote Text Char1 Char Char Char,Footnote Text Char Char Char Char Char,Footnote Text Char1 Char1 Char,Footnote Text Char Char Char1 Char,FOOTNOTES"/>
    <w:basedOn w:val="Normal"/>
    <w:link w:val="FootnoteTextChar"/>
    <w:uiPriority w:val="99"/>
    <w:qFormat/>
    <w:rsid w:val="004C3CAF"/>
    <w:pPr>
      <w:spacing w:after="0" w:line="240" w:lineRule="auto"/>
    </w:pPr>
    <w:rPr>
      <w:rFonts w:asciiTheme="minorHAnsi" w:eastAsia="SimSun" w:hAnsiTheme="minorHAnsi" w:cs="Cambria"/>
      <w:bCs/>
      <w:sz w:val="18"/>
      <w:szCs w:val="20"/>
      <w:lang w:eastAsia="ja-JP"/>
    </w:rPr>
  </w:style>
  <w:style w:type="character" w:customStyle="1" w:styleId="FootnoteTextChar">
    <w:name w:val="Footnote Text Char"/>
    <w:aliases w:val="single space Char,footnote text Char,Footnote Char,Footnote Text Char1 Char Char,Footnote Text Char Char Char Char,Footnote Text Char1 Char Char Char Char,Footnote Text Char Char Char Char Char Char,Footnote Text Char1 Char1 Char Char"/>
    <w:basedOn w:val="DefaultParagraphFont"/>
    <w:link w:val="FootnoteText"/>
    <w:uiPriority w:val="99"/>
    <w:qFormat/>
    <w:rsid w:val="004C3CAF"/>
    <w:rPr>
      <w:rFonts w:eastAsia="SimSun" w:cs="Cambria"/>
      <w:bCs/>
      <w:sz w:val="18"/>
      <w:szCs w:val="20"/>
      <w:lang w:eastAsia="ja-JP"/>
    </w:rPr>
  </w:style>
  <w:style w:type="character" w:styleId="FootnoteReference">
    <w:name w:val="footnote reference"/>
    <w:aliases w:val="4_GR,16 Point,Superscript 6 Point,Superscript 6 Point + 11 pt,ftref,Footnote Reference Number,Footnote Reference_LVL6,Footnote Reference_LVL61,Footnote Reference_LVL62,Footnote Reference_LVL63,Footnote Reference_LVL64,Знак сноски-FN"/>
    <w:basedOn w:val="DefaultParagraphFont"/>
    <w:link w:val="Char2"/>
    <w:uiPriority w:val="99"/>
    <w:qFormat/>
    <w:rsid w:val="004C3CAF"/>
    <w:rPr>
      <w:vertAlign w:val="superscript"/>
    </w:rPr>
  </w:style>
  <w:style w:type="paragraph" w:styleId="Caption">
    <w:name w:val="caption"/>
    <w:aliases w:val="Top caption"/>
    <w:basedOn w:val="Normal"/>
    <w:next w:val="Normal"/>
    <w:uiPriority w:val="35"/>
    <w:qFormat/>
    <w:rsid w:val="004C3CAF"/>
    <w:pPr>
      <w:keepNext/>
      <w:framePr w:w="9356" w:wrap="around" w:vAnchor="text" w:hAnchor="text" w:y="1"/>
      <w:spacing w:before="240" w:after="120" w:line="240" w:lineRule="auto"/>
    </w:pPr>
    <w:rPr>
      <w:rFonts w:asciiTheme="minorHAnsi" w:eastAsia="SimSun" w:hAnsiTheme="minorHAnsi" w:cs="Cambria"/>
      <w:b/>
      <w:caps/>
      <w:color w:val="4472C4" w:themeColor="accent1"/>
      <w:sz w:val="20"/>
      <w:szCs w:val="20"/>
      <w:lang w:eastAsia="ja-JP"/>
    </w:rPr>
  </w:style>
  <w:style w:type="paragraph" w:styleId="TOC1">
    <w:name w:val="toc 1"/>
    <w:basedOn w:val="Normal"/>
    <w:next w:val="Normal"/>
    <w:autoRedefine/>
    <w:uiPriority w:val="39"/>
    <w:qFormat/>
    <w:rsid w:val="000F5D5F"/>
    <w:pPr>
      <w:tabs>
        <w:tab w:val="left" w:pos="390"/>
        <w:tab w:val="right" w:leader="dot" w:pos="9435"/>
      </w:tabs>
      <w:spacing w:before="120" w:after="120" w:line="240" w:lineRule="auto"/>
    </w:pPr>
    <w:rPr>
      <w:rFonts w:eastAsia="SimSun" w:cs="Cambria"/>
      <w:b/>
      <w:smallCaps/>
      <w:noProof/>
      <w:color w:val="44546A" w:themeColor="text2"/>
      <w:sz w:val="28"/>
      <w:lang w:eastAsia="ja-JP"/>
    </w:rPr>
  </w:style>
  <w:style w:type="paragraph" w:styleId="TOC2">
    <w:name w:val="toc 2"/>
    <w:basedOn w:val="Normal"/>
    <w:next w:val="Normal"/>
    <w:autoRedefine/>
    <w:uiPriority w:val="39"/>
    <w:rsid w:val="001F2490"/>
    <w:pPr>
      <w:tabs>
        <w:tab w:val="left" w:pos="524"/>
        <w:tab w:val="right" w:leader="dot" w:pos="8777"/>
      </w:tabs>
      <w:spacing w:after="120" w:line="240" w:lineRule="auto"/>
      <w:ind w:left="567" w:hanging="567"/>
    </w:pPr>
    <w:rPr>
      <w:rFonts w:asciiTheme="minorHAnsi" w:eastAsia="SimSun" w:hAnsiTheme="minorHAnsi" w:cs="Cambria"/>
      <w:bCs/>
      <w:sz w:val="24"/>
      <w:lang w:eastAsia="ja-JP"/>
    </w:rPr>
  </w:style>
  <w:style w:type="character" w:styleId="CommentReference">
    <w:name w:val="annotation reference"/>
    <w:basedOn w:val="DefaultParagraphFont"/>
    <w:uiPriority w:val="99"/>
    <w:semiHidden/>
    <w:rsid w:val="004C3CAF"/>
    <w:rPr>
      <w:sz w:val="16"/>
      <w:szCs w:val="16"/>
    </w:rPr>
  </w:style>
  <w:style w:type="paragraph" w:styleId="CommentText">
    <w:name w:val="annotation text"/>
    <w:basedOn w:val="Normal"/>
    <w:link w:val="CommentTextChar"/>
    <w:uiPriority w:val="99"/>
    <w:rsid w:val="004C3CAF"/>
    <w:pPr>
      <w:spacing w:after="120" w:line="240" w:lineRule="auto"/>
      <w:jc w:val="both"/>
    </w:pPr>
    <w:rPr>
      <w:rFonts w:asciiTheme="minorHAnsi" w:eastAsia="SimSun" w:hAnsiTheme="minorHAnsi" w:cs="Cambria"/>
      <w:bCs/>
      <w:sz w:val="20"/>
      <w:szCs w:val="20"/>
      <w:lang w:eastAsia="ja-JP"/>
    </w:rPr>
  </w:style>
  <w:style w:type="character" w:customStyle="1" w:styleId="CommentTextChar">
    <w:name w:val="Comment Text Char"/>
    <w:basedOn w:val="DefaultParagraphFont"/>
    <w:link w:val="CommentText"/>
    <w:uiPriority w:val="99"/>
    <w:rsid w:val="004C3CAF"/>
    <w:rPr>
      <w:rFonts w:eastAsia="SimSun" w:cs="Cambria"/>
      <w:bCs/>
      <w:sz w:val="20"/>
      <w:szCs w:val="20"/>
      <w:lang w:eastAsia="ja-JP"/>
    </w:rPr>
  </w:style>
  <w:style w:type="paragraph" w:styleId="CommentSubject">
    <w:name w:val="annotation subject"/>
    <w:basedOn w:val="CommentText"/>
    <w:next w:val="CommentText"/>
    <w:link w:val="CommentSubjectChar"/>
    <w:uiPriority w:val="99"/>
    <w:semiHidden/>
    <w:rsid w:val="004C3CAF"/>
    <w:rPr>
      <w:b/>
      <w:bCs w:val="0"/>
      <w:lang w:eastAsia="en-US"/>
    </w:rPr>
  </w:style>
  <w:style w:type="character" w:customStyle="1" w:styleId="CommentSubjectChar">
    <w:name w:val="Comment Subject Char"/>
    <w:basedOn w:val="CommentTextChar"/>
    <w:link w:val="CommentSubject"/>
    <w:uiPriority w:val="99"/>
    <w:semiHidden/>
    <w:rsid w:val="004C3CAF"/>
    <w:rPr>
      <w:rFonts w:eastAsia="SimSun" w:cs="Cambria"/>
      <w:b/>
      <w:bCs w:val="0"/>
      <w:sz w:val="20"/>
      <w:szCs w:val="20"/>
      <w:lang w:eastAsia="ja-JP"/>
    </w:rPr>
  </w:style>
  <w:style w:type="paragraph" w:styleId="TOC3">
    <w:name w:val="toc 3"/>
    <w:basedOn w:val="Normal"/>
    <w:next w:val="Normal"/>
    <w:link w:val="TOC3Char"/>
    <w:autoRedefine/>
    <w:uiPriority w:val="39"/>
    <w:rsid w:val="004C3CAF"/>
    <w:pPr>
      <w:spacing w:after="120" w:line="240" w:lineRule="auto"/>
      <w:ind w:left="144"/>
    </w:pPr>
    <w:rPr>
      <w:rFonts w:asciiTheme="minorHAnsi" w:eastAsia="SimSun" w:hAnsiTheme="minorHAnsi" w:cs="Cambria"/>
      <w:bCs/>
      <w:sz w:val="24"/>
      <w:lang w:eastAsia="ja-JP"/>
    </w:rPr>
  </w:style>
  <w:style w:type="character" w:customStyle="1" w:styleId="TOC3Char">
    <w:name w:val="TOC 3 Char"/>
    <w:basedOn w:val="DefaultParagraphFont"/>
    <w:link w:val="TOC3"/>
    <w:uiPriority w:val="39"/>
    <w:locked/>
    <w:rsid w:val="004C3CAF"/>
    <w:rPr>
      <w:rFonts w:eastAsia="SimSun" w:cs="Cambria"/>
      <w:bCs/>
      <w:sz w:val="24"/>
      <w:lang w:eastAsia="ja-JP"/>
    </w:rPr>
  </w:style>
  <w:style w:type="paragraph" w:styleId="TOCHeading">
    <w:name w:val="TOC Heading"/>
    <w:aliases w:val="Table of Contents"/>
    <w:basedOn w:val="Heading1"/>
    <w:next w:val="Normal"/>
    <w:uiPriority w:val="39"/>
    <w:qFormat/>
    <w:rsid w:val="000F5D5F"/>
    <w:pPr>
      <w:keepLines/>
      <w:numPr>
        <w:numId w:val="0"/>
      </w:numPr>
      <w:outlineLvl w:val="9"/>
    </w:pPr>
    <w:rPr>
      <w:sz w:val="32"/>
      <w:szCs w:val="28"/>
    </w:rPr>
  </w:style>
  <w:style w:type="table" w:styleId="TableGrid">
    <w:name w:val="Table Grid"/>
    <w:basedOn w:val="TableNormal"/>
    <w:uiPriority w:val="39"/>
    <w:rsid w:val="004C3CAF"/>
    <w:pPr>
      <w:spacing w:after="0" w:line="240" w:lineRule="auto"/>
    </w:pPr>
    <w:rPr>
      <w:rFonts w:ascii="Avenir Next Demi Bold" w:eastAsia="SimSun" w:hAnsi="Avenir Next Demi Bold" w:cs="Calibri"/>
      <w:sz w:val="20"/>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4C3CAF"/>
    <w:pPr>
      <w:spacing w:after="120" w:line="240" w:lineRule="auto"/>
      <w:jc w:val="both"/>
    </w:pPr>
    <w:rPr>
      <w:rFonts w:asciiTheme="minorHAnsi" w:eastAsia="SimSun" w:hAnsiTheme="minorHAnsi" w:cstheme="minorHAnsi"/>
      <w:b/>
      <w:bCs/>
      <w:color w:val="FFFFFF" w:themeColor="background1"/>
      <w:sz w:val="44"/>
      <w:szCs w:val="44"/>
      <w:lang w:eastAsia="ja-JP"/>
    </w:rPr>
  </w:style>
  <w:style w:type="character" w:customStyle="1" w:styleId="TitleChar">
    <w:name w:val="Title Char"/>
    <w:basedOn w:val="DefaultParagraphFont"/>
    <w:link w:val="Title"/>
    <w:uiPriority w:val="99"/>
    <w:rsid w:val="004C3CAF"/>
    <w:rPr>
      <w:rFonts w:eastAsia="SimSun" w:cstheme="minorHAnsi"/>
      <w:b/>
      <w:bCs/>
      <w:color w:val="FFFFFF" w:themeColor="background1"/>
      <w:sz w:val="44"/>
      <w:szCs w:val="44"/>
      <w:lang w:eastAsia="ja-JP"/>
    </w:rPr>
  </w:style>
  <w:style w:type="paragraph" w:styleId="Subtitle">
    <w:name w:val="Subtitle"/>
    <w:basedOn w:val="Normal"/>
    <w:next w:val="Normal"/>
    <w:link w:val="SubtitleChar"/>
    <w:uiPriority w:val="99"/>
    <w:rsid w:val="004C3CAF"/>
    <w:pPr>
      <w:spacing w:after="120" w:line="240" w:lineRule="auto"/>
      <w:ind w:right="556"/>
      <w:jc w:val="center"/>
    </w:pPr>
    <w:rPr>
      <w:rFonts w:asciiTheme="minorHAnsi" w:eastAsia="SimSun" w:hAnsiTheme="minorHAnsi" w:cs="Cambria"/>
      <w:bCs/>
      <w:color w:val="FFFFFF" w:themeColor="background1"/>
      <w:sz w:val="36"/>
      <w:szCs w:val="36"/>
      <w:lang w:eastAsia="ja-JP"/>
    </w:rPr>
  </w:style>
  <w:style w:type="character" w:customStyle="1" w:styleId="SubtitleChar">
    <w:name w:val="Subtitle Char"/>
    <w:basedOn w:val="DefaultParagraphFont"/>
    <w:link w:val="Subtitle"/>
    <w:uiPriority w:val="99"/>
    <w:rsid w:val="004C3CAF"/>
    <w:rPr>
      <w:rFonts w:eastAsia="SimSun" w:cs="Cambria"/>
      <w:bCs/>
      <w:color w:val="FFFFFF" w:themeColor="background1"/>
      <w:sz w:val="36"/>
      <w:szCs w:val="36"/>
      <w:lang w:eastAsia="ja-JP"/>
    </w:rPr>
  </w:style>
  <w:style w:type="character" w:styleId="Emphasis">
    <w:name w:val="Emphasis"/>
    <w:aliases w:val="Keywords"/>
    <w:basedOn w:val="DefaultParagraphFont"/>
    <w:uiPriority w:val="99"/>
    <w:qFormat/>
    <w:rsid w:val="004C3CAF"/>
    <w:rPr>
      <w:rFonts w:asciiTheme="minorHAnsi" w:hAnsiTheme="minorHAnsi"/>
      <w:color w:val="808080" w:themeColor="background1" w:themeShade="80"/>
      <w:sz w:val="22"/>
    </w:rPr>
  </w:style>
  <w:style w:type="paragraph" w:styleId="Quote">
    <w:name w:val="Quote"/>
    <w:aliases w:val="Contact information"/>
    <w:basedOn w:val="Normal"/>
    <w:next w:val="Normal"/>
    <w:link w:val="QuoteChar"/>
    <w:uiPriority w:val="99"/>
    <w:rsid w:val="004C3CAF"/>
    <w:pPr>
      <w:spacing w:after="0" w:line="240" w:lineRule="auto"/>
    </w:pPr>
    <w:rPr>
      <w:rFonts w:asciiTheme="minorHAnsi" w:eastAsia="SimSun" w:hAnsiTheme="minorHAnsi" w:cs="Cambria"/>
      <w:bCs/>
      <w:iCs/>
      <w:color w:val="FFFFFF" w:themeColor="background1"/>
      <w:sz w:val="24"/>
      <w:lang w:eastAsia="ja-JP"/>
    </w:rPr>
  </w:style>
  <w:style w:type="character" w:customStyle="1" w:styleId="QuoteChar">
    <w:name w:val="Quote Char"/>
    <w:aliases w:val="Contact information Char"/>
    <w:basedOn w:val="DefaultParagraphFont"/>
    <w:link w:val="Quote"/>
    <w:uiPriority w:val="99"/>
    <w:rsid w:val="004C3CAF"/>
    <w:rPr>
      <w:rFonts w:eastAsia="SimSun" w:cs="Cambria"/>
      <w:bCs/>
      <w:iCs/>
      <w:color w:val="FFFFFF" w:themeColor="background1"/>
      <w:sz w:val="24"/>
      <w:lang w:eastAsia="ja-JP"/>
    </w:rPr>
  </w:style>
  <w:style w:type="table" w:customStyle="1" w:styleId="TableGridLight1">
    <w:name w:val="Table Grid Light1"/>
    <w:basedOn w:val="TableNormal"/>
    <w:uiPriority w:val="40"/>
    <w:rsid w:val="004C3CAF"/>
    <w:pPr>
      <w:spacing w:after="0" w:line="240" w:lineRule="auto"/>
    </w:pPr>
    <w:rPr>
      <w:rFonts w:ascii="Calibri" w:eastAsia="SimSun" w:hAnsi="Calibri" w:cs="Arial"/>
      <w:lang w:val="lt-L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ibliography">
    <w:name w:val="Bibliography"/>
    <w:basedOn w:val="Normal"/>
    <w:next w:val="Normal"/>
    <w:uiPriority w:val="99"/>
    <w:rsid w:val="004C3CAF"/>
    <w:pPr>
      <w:spacing w:after="120" w:line="240" w:lineRule="auto"/>
      <w:jc w:val="both"/>
    </w:pPr>
    <w:rPr>
      <w:rFonts w:asciiTheme="minorHAnsi" w:eastAsia="SimSun" w:hAnsiTheme="minorHAnsi" w:cs="Cambria"/>
      <w:bCs/>
      <w:sz w:val="24"/>
      <w:lang w:eastAsia="ja-JP"/>
    </w:rPr>
  </w:style>
  <w:style w:type="character" w:styleId="Strong">
    <w:name w:val="Strong"/>
    <w:aliases w:val="Bold"/>
    <w:basedOn w:val="DefaultParagraphFont"/>
    <w:uiPriority w:val="22"/>
    <w:qFormat/>
    <w:rsid w:val="004C3CAF"/>
    <w:rPr>
      <w:b/>
      <w:bCs/>
      <w:color w:val="134753"/>
    </w:rPr>
  </w:style>
  <w:style w:type="table" w:customStyle="1" w:styleId="Civittatable">
    <w:name w:val="Civitta table"/>
    <w:basedOn w:val="TableNormal"/>
    <w:uiPriority w:val="99"/>
    <w:rsid w:val="004C3CAF"/>
    <w:pPr>
      <w:spacing w:before="60" w:after="60" w:line="240" w:lineRule="auto"/>
    </w:pPr>
    <w:rPr>
      <w:rFonts w:ascii="Calibri" w:eastAsia="SimSun" w:hAnsi="Calibri" w:cs="Arial"/>
      <w:sz w:val="20"/>
      <w:lang w:val="lt-LT"/>
    </w:rPr>
    <w:tblPr>
      <w:tblStyleRowBandSize w:val="1"/>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wordWrap/>
        <w:spacing w:beforeLines="0" w:before="60" w:beforeAutospacing="0" w:afterLines="0" w:after="60" w:afterAutospacing="0"/>
        <w:jc w:val="left"/>
      </w:pPr>
      <w:rPr>
        <w:rFonts w:asciiTheme="minorHAnsi" w:hAnsiTheme="minorHAnsi"/>
        <w:caps/>
        <w:smallCaps w:val="0"/>
        <w:color w:val="FFFFFF" w:themeColor="background1"/>
        <w:sz w:val="20"/>
      </w:rPr>
      <w:tblPr/>
      <w:tcPr>
        <w:shd w:val="clear" w:color="auto" w:fill="4472C4" w:themeFill="accent1"/>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paragraph" w:styleId="TOC4">
    <w:name w:val="toc 4"/>
    <w:basedOn w:val="Normal"/>
    <w:next w:val="Normal"/>
    <w:autoRedefine/>
    <w:uiPriority w:val="39"/>
    <w:rsid w:val="004C3CAF"/>
    <w:pPr>
      <w:spacing w:after="0" w:line="240" w:lineRule="auto"/>
    </w:pPr>
    <w:rPr>
      <w:rFonts w:ascii="Calibri" w:eastAsia="SimSun" w:hAnsi="Calibri" w:cs="Calibri"/>
      <w:bCs/>
      <w:sz w:val="24"/>
      <w:lang w:eastAsia="ja-JP"/>
    </w:rPr>
  </w:style>
  <w:style w:type="paragraph" w:styleId="TOC5">
    <w:name w:val="toc 5"/>
    <w:basedOn w:val="Normal"/>
    <w:next w:val="Normal"/>
    <w:autoRedefine/>
    <w:uiPriority w:val="99"/>
    <w:semiHidden/>
    <w:rsid w:val="004C3CAF"/>
    <w:pPr>
      <w:spacing w:after="0" w:line="240" w:lineRule="auto"/>
    </w:pPr>
    <w:rPr>
      <w:rFonts w:ascii="Calibri" w:eastAsia="SimSun" w:hAnsi="Calibri" w:cs="Calibri"/>
      <w:bCs/>
      <w:sz w:val="24"/>
      <w:lang w:eastAsia="ja-JP"/>
    </w:rPr>
  </w:style>
  <w:style w:type="paragraph" w:styleId="TOC6">
    <w:name w:val="toc 6"/>
    <w:basedOn w:val="Normal"/>
    <w:next w:val="Normal"/>
    <w:autoRedefine/>
    <w:uiPriority w:val="99"/>
    <w:semiHidden/>
    <w:rsid w:val="004C3CAF"/>
    <w:pPr>
      <w:spacing w:after="0" w:line="240" w:lineRule="auto"/>
    </w:pPr>
    <w:rPr>
      <w:rFonts w:ascii="Calibri" w:eastAsia="SimSun" w:hAnsi="Calibri" w:cs="Calibri"/>
      <w:bCs/>
      <w:sz w:val="24"/>
      <w:lang w:eastAsia="ja-JP"/>
    </w:rPr>
  </w:style>
  <w:style w:type="paragraph" w:styleId="TOC7">
    <w:name w:val="toc 7"/>
    <w:basedOn w:val="Normal"/>
    <w:next w:val="Normal"/>
    <w:autoRedefine/>
    <w:uiPriority w:val="99"/>
    <w:semiHidden/>
    <w:rsid w:val="004C3CAF"/>
    <w:pPr>
      <w:spacing w:after="0" w:line="240" w:lineRule="auto"/>
    </w:pPr>
    <w:rPr>
      <w:rFonts w:ascii="Calibri" w:eastAsia="SimSun" w:hAnsi="Calibri" w:cs="Calibri"/>
      <w:bCs/>
      <w:sz w:val="24"/>
      <w:lang w:eastAsia="ja-JP"/>
    </w:rPr>
  </w:style>
  <w:style w:type="paragraph" w:styleId="TOC8">
    <w:name w:val="toc 8"/>
    <w:basedOn w:val="Normal"/>
    <w:next w:val="Normal"/>
    <w:autoRedefine/>
    <w:uiPriority w:val="99"/>
    <w:semiHidden/>
    <w:rsid w:val="004C3CAF"/>
    <w:pPr>
      <w:spacing w:after="0" w:line="240" w:lineRule="auto"/>
    </w:pPr>
    <w:rPr>
      <w:rFonts w:ascii="Calibri" w:eastAsia="SimSun" w:hAnsi="Calibri" w:cs="Calibri"/>
      <w:bCs/>
      <w:sz w:val="24"/>
      <w:lang w:eastAsia="ja-JP"/>
    </w:rPr>
  </w:style>
  <w:style w:type="paragraph" w:styleId="TOC9">
    <w:name w:val="toc 9"/>
    <w:basedOn w:val="Normal"/>
    <w:next w:val="Normal"/>
    <w:autoRedefine/>
    <w:uiPriority w:val="99"/>
    <w:semiHidden/>
    <w:rsid w:val="004C3CAF"/>
    <w:pPr>
      <w:spacing w:after="0" w:line="240" w:lineRule="auto"/>
    </w:pPr>
    <w:rPr>
      <w:rFonts w:ascii="Calibri" w:eastAsia="SimSun" w:hAnsi="Calibri" w:cs="Calibri"/>
      <w:bCs/>
      <w:sz w:val="24"/>
      <w:lang w:eastAsia="ja-JP"/>
    </w:rPr>
  </w:style>
  <w:style w:type="paragraph" w:styleId="TableofFigures">
    <w:name w:val="table of figures"/>
    <w:basedOn w:val="Normal"/>
    <w:next w:val="Normal"/>
    <w:uiPriority w:val="99"/>
    <w:rsid w:val="004C3CAF"/>
    <w:pPr>
      <w:spacing w:after="120" w:line="240" w:lineRule="auto"/>
      <w:jc w:val="both"/>
    </w:pPr>
    <w:rPr>
      <w:rFonts w:asciiTheme="minorHAnsi" w:eastAsia="SimSun" w:hAnsiTheme="minorHAnsi" w:cs="Cambria"/>
      <w:bCs/>
      <w:sz w:val="24"/>
      <w:lang w:eastAsia="ja-JP"/>
    </w:rPr>
  </w:style>
  <w:style w:type="paragraph" w:customStyle="1" w:styleId="Default">
    <w:name w:val="Default"/>
    <w:uiPriority w:val="99"/>
    <w:rsid w:val="004C3CAF"/>
    <w:pPr>
      <w:autoSpaceDE w:val="0"/>
      <w:autoSpaceDN w:val="0"/>
      <w:adjustRightInd w:val="0"/>
      <w:spacing w:after="0" w:line="240" w:lineRule="auto"/>
    </w:pPr>
    <w:rPr>
      <w:rFonts w:ascii="Calibri" w:eastAsia="SimSun" w:hAnsi="Calibri" w:cs="Calibri"/>
      <w:color w:val="000000"/>
      <w:sz w:val="24"/>
      <w:szCs w:val="24"/>
      <w:lang w:val="lt-LT" w:eastAsia="zh-CN"/>
    </w:rPr>
  </w:style>
  <w:style w:type="character" w:styleId="PlaceholderText">
    <w:name w:val="Placeholder Text"/>
    <w:basedOn w:val="DefaultParagraphFont"/>
    <w:uiPriority w:val="99"/>
    <w:semiHidden/>
    <w:rsid w:val="004C3CAF"/>
    <w:rPr>
      <w:color w:val="808080"/>
    </w:rPr>
  </w:style>
  <w:style w:type="paragraph" w:customStyle="1" w:styleId="Bullet">
    <w:name w:val="Bullet"/>
    <w:basedOn w:val="Normal"/>
    <w:link w:val="BulletChar"/>
    <w:qFormat/>
    <w:rsid w:val="004C3CAF"/>
    <w:pPr>
      <w:numPr>
        <w:numId w:val="2"/>
      </w:numPr>
      <w:spacing w:after="120" w:line="276" w:lineRule="auto"/>
      <w:contextualSpacing/>
      <w:jc w:val="both"/>
    </w:pPr>
    <w:rPr>
      <w:rFonts w:asciiTheme="minorHAnsi" w:eastAsia="SimSun" w:hAnsiTheme="minorHAnsi" w:cs="Cambria"/>
      <w:bCs/>
      <w:sz w:val="24"/>
      <w:lang w:eastAsia="ja-JP"/>
    </w:rPr>
  </w:style>
  <w:style w:type="character" w:customStyle="1" w:styleId="BulletChar">
    <w:name w:val="Bullet Char"/>
    <w:basedOn w:val="DefaultParagraphFont"/>
    <w:link w:val="Bullet"/>
    <w:rsid w:val="004C3CAF"/>
    <w:rPr>
      <w:rFonts w:eastAsia="SimSun" w:cs="Cambria"/>
      <w:bCs/>
      <w:sz w:val="24"/>
      <w:lang w:val="hy-AM" w:eastAsia="ja-JP"/>
    </w:rPr>
  </w:style>
  <w:style w:type="paragraph" w:customStyle="1" w:styleId="Bottomcaption">
    <w:name w:val="Bottom caption"/>
    <w:basedOn w:val="Caption"/>
    <w:link w:val="BottomcaptionChar"/>
    <w:qFormat/>
    <w:rsid w:val="004C3CAF"/>
    <w:pPr>
      <w:framePr w:wrap="around"/>
      <w:spacing w:before="120" w:after="360"/>
      <w:jc w:val="right"/>
    </w:pPr>
    <w:rPr>
      <w:b w:val="0"/>
      <w:caps w:val="0"/>
      <w:color w:val="808080" w:themeColor="background1" w:themeShade="80"/>
    </w:rPr>
  </w:style>
  <w:style w:type="character" w:customStyle="1" w:styleId="BottomcaptionChar">
    <w:name w:val="Bottom caption Char"/>
    <w:basedOn w:val="DefaultParagraphFont"/>
    <w:link w:val="Bottomcaption"/>
    <w:rsid w:val="004C3CAF"/>
    <w:rPr>
      <w:rFonts w:eastAsia="SimSun" w:cs="Cambria"/>
      <w:color w:val="808080" w:themeColor="background1" w:themeShade="80"/>
      <w:sz w:val="20"/>
      <w:szCs w:val="20"/>
      <w:lang w:eastAsia="ja-JP"/>
    </w:rPr>
  </w:style>
  <w:style w:type="character" w:styleId="SubtleEmphasis">
    <w:name w:val="Subtle Emphasis"/>
    <w:basedOn w:val="DefaultParagraphFont"/>
    <w:uiPriority w:val="19"/>
    <w:rsid w:val="004C3CAF"/>
    <w:rPr>
      <w:rFonts w:asciiTheme="minorHAnsi" w:hAnsiTheme="minorHAnsi"/>
      <w:i/>
      <w:iCs/>
    </w:rPr>
  </w:style>
  <w:style w:type="character" w:styleId="BookTitle">
    <w:name w:val="Book Title"/>
    <w:basedOn w:val="DefaultParagraphFont"/>
    <w:uiPriority w:val="33"/>
    <w:rsid w:val="004C3CAF"/>
    <w:rPr>
      <w:rFonts w:ascii="Avenir Next Regular" w:hAnsi="Avenir Next Regular"/>
      <w:b/>
      <w:bCs/>
      <w:i/>
      <w:iCs/>
      <w:color w:val="134753"/>
      <w:spacing w:val="5"/>
    </w:rPr>
  </w:style>
  <w:style w:type="table" w:styleId="TableTheme">
    <w:name w:val="Table Theme"/>
    <w:basedOn w:val="TableNormal"/>
    <w:uiPriority w:val="99"/>
    <w:semiHidden/>
    <w:unhideWhenUsed/>
    <w:rsid w:val="004C3CAF"/>
    <w:pPr>
      <w:spacing w:before="120" w:after="120" w:line="240" w:lineRule="auto"/>
      <w:jc w:val="both"/>
    </w:pPr>
    <w:rPr>
      <w:rFonts w:ascii="Calibri" w:eastAsia="SimSun" w:hAnsi="Calibri" w:cs="Arial"/>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4C3CAF"/>
    <w:pPr>
      <w:spacing w:after="0" w:line="240" w:lineRule="auto"/>
    </w:pPr>
    <w:rPr>
      <w:rFonts w:ascii="Calibri" w:eastAsia="SimSun" w:hAnsi="Calibri" w:cs="Arial"/>
      <w:lang w:val="lt-LT"/>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ummary">
    <w:name w:val="Summary"/>
    <w:basedOn w:val="Normal"/>
    <w:link w:val="SummaryChar"/>
    <w:rsid w:val="004C3CAF"/>
    <w:pPr>
      <w:pBdr>
        <w:top w:val="single" w:sz="2" w:space="1" w:color="BFBFBF" w:themeColor="background1" w:themeShade="BF"/>
        <w:bottom w:val="single" w:sz="2" w:space="1" w:color="BFBFBF" w:themeColor="background1" w:themeShade="BF"/>
      </w:pBdr>
      <w:spacing w:before="360" w:after="360" w:line="240" w:lineRule="auto"/>
      <w:jc w:val="both"/>
    </w:pPr>
    <w:rPr>
      <w:rFonts w:asciiTheme="minorHAnsi" w:eastAsia="SimSun" w:hAnsiTheme="minorHAnsi" w:cs="Cambria"/>
      <w:bCs/>
      <w:color w:val="000000" w:themeColor="text1"/>
      <w:sz w:val="24"/>
      <w:lang w:eastAsia="ja-JP"/>
    </w:rPr>
  </w:style>
  <w:style w:type="character" w:customStyle="1" w:styleId="SummaryChar">
    <w:name w:val="Summary Char"/>
    <w:basedOn w:val="DefaultParagraphFont"/>
    <w:link w:val="Summary"/>
    <w:rsid w:val="004C3CAF"/>
    <w:rPr>
      <w:rFonts w:eastAsia="SimSun" w:cs="Cambria"/>
      <w:bCs/>
      <w:color w:val="000000" w:themeColor="text1"/>
      <w:sz w:val="24"/>
      <w:lang w:eastAsia="ja-JP"/>
    </w:rPr>
  </w:style>
  <w:style w:type="paragraph" w:customStyle="1" w:styleId="Focus">
    <w:name w:val="Focus"/>
    <w:basedOn w:val="Normal"/>
    <w:link w:val="FocusChar"/>
    <w:qFormat/>
    <w:rsid w:val="004C3CAF"/>
    <w:pPr>
      <w:keepNext/>
      <w:spacing w:after="120" w:line="240" w:lineRule="auto"/>
      <w:jc w:val="both"/>
    </w:pPr>
    <w:rPr>
      <w:rFonts w:asciiTheme="minorHAnsi" w:eastAsia="SimSun" w:hAnsiTheme="minorHAnsi" w:cs="Cambria"/>
      <w:b/>
      <w:bCs/>
      <w:caps/>
      <w:color w:val="4472C4" w:themeColor="accent1"/>
      <w:sz w:val="24"/>
      <w:lang w:eastAsia="ja-JP"/>
    </w:rPr>
  </w:style>
  <w:style w:type="character" w:customStyle="1" w:styleId="FocusChar">
    <w:name w:val="Focus Char"/>
    <w:basedOn w:val="DefaultParagraphFont"/>
    <w:link w:val="Focus"/>
    <w:rsid w:val="004C3CAF"/>
    <w:rPr>
      <w:rFonts w:eastAsia="SimSun" w:cs="Cambria"/>
      <w:b/>
      <w:bCs/>
      <w:caps/>
      <w:color w:val="4472C4" w:themeColor="accent1"/>
      <w:sz w:val="24"/>
      <w:lang w:eastAsia="ja-JP"/>
    </w:rPr>
  </w:style>
  <w:style w:type="table" w:customStyle="1" w:styleId="PlainTable21">
    <w:name w:val="Plain Table 21"/>
    <w:basedOn w:val="TableNormal"/>
    <w:uiPriority w:val="42"/>
    <w:rsid w:val="004C3CAF"/>
    <w:pPr>
      <w:spacing w:after="0" w:line="240" w:lineRule="auto"/>
    </w:pPr>
    <w:rPr>
      <w:rFonts w:ascii="Calibri" w:eastAsia="SimSun" w:hAnsi="Calibri" w:cs="Arial"/>
      <w:lang w:val="lt-LT"/>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ingleCell">
    <w:name w:val="Single Cell"/>
    <w:basedOn w:val="Focus"/>
    <w:link w:val="SingleCellChar"/>
    <w:qFormat/>
    <w:rsid w:val="004C3CAF"/>
  </w:style>
  <w:style w:type="table" w:customStyle="1" w:styleId="CivittaSingleCell">
    <w:name w:val="Civitta Single Cell"/>
    <w:basedOn w:val="TableNormal"/>
    <w:uiPriority w:val="99"/>
    <w:rsid w:val="004C3CAF"/>
    <w:pPr>
      <w:spacing w:before="60" w:after="60" w:line="240" w:lineRule="auto"/>
    </w:pPr>
    <w:rPr>
      <w:rFonts w:ascii="Calibri" w:eastAsia="SimSun" w:hAnsi="Calibri" w:cs="Arial"/>
      <w:lang w:val="lt-LT"/>
    </w:rPr>
    <w:tblPr>
      <w:tblBorders>
        <w:top w:val="single" w:sz="4" w:space="0" w:color="4472C4" w:themeColor="accent1"/>
        <w:bottom w:val="single" w:sz="4" w:space="0" w:color="4472C4" w:themeColor="accent1"/>
      </w:tblBorders>
    </w:tblPr>
  </w:style>
  <w:style w:type="character" w:customStyle="1" w:styleId="SingleCellChar">
    <w:name w:val="Single Cell Char"/>
    <w:basedOn w:val="FocusChar"/>
    <w:link w:val="SingleCell"/>
    <w:rsid w:val="004C3CAF"/>
    <w:rPr>
      <w:rFonts w:eastAsia="SimSun" w:cs="Cambria"/>
      <w:b/>
      <w:bCs/>
      <w:caps/>
      <w:color w:val="4472C4" w:themeColor="accent1"/>
      <w:sz w:val="24"/>
      <w:lang w:eastAsia="ja-JP"/>
    </w:rPr>
  </w:style>
  <w:style w:type="table" w:customStyle="1" w:styleId="PlainTable11">
    <w:name w:val="Plain Table 11"/>
    <w:basedOn w:val="TableNormal"/>
    <w:uiPriority w:val="41"/>
    <w:rsid w:val="004C3CAF"/>
    <w:pPr>
      <w:spacing w:after="0" w:line="240" w:lineRule="auto"/>
    </w:pPr>
    <w:rPr>
      <w:rFonts w:ascii="Calibri" w:eastAsia="SimSun" w:hAnsi="Calibri" w:cs="Arial"/>
      <w:lang w:val="lt-LT"/>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4C3CAF"/>
    <w:rPr>
      <w:color w:val="605E5C"/>
      <w:shd w:val="clear" w:color="auto" w:fill="E1DFDD"/>
    </w:rPr>
  </w:style>
  <w:style w:type="paragraph" w:customStyle="1" w:styleId="BoldCIVITTABlue">
    <w:name w:val="Bold_CIVITTA Blue"/>
    <w:basedOn w:val="Normal"/>
    <w:link w:val="BoldCIVITTABlueChar"/>
    <w:qFormat/>
    <w:rsid w:val="004C3CAF"/>
    <w:pPr>
      <w:spacing w:after="120" w:line="240" w:lineRule="auto"/>
    </w:pPr>
    <w:rPr>
      <w:rFonts w:asciiTheme="minorHAnsi" w:eastAsia="SimSun" w:hAnsiTheme="minorHAnsi" w:cstheme="minorHAnsi"/>
      <w:b/>
      <w:bCs/>
      <w:color w:val="4472C4" w:themeColor="accent1"/>
      <w:sz w:val="24"/>
      <w:lang w:eastAsia="ja-JP"/>
    </w:rPr>
  </w:style>
  <w:style w:type="character" w:styleId="IntenseEmphasis">
    <w:name w:val="Intense Emphasis"/>
    <w:basedOn w:val="DefaultParagraphFont"/>
    <w:uiPriority w:val="21"/>
    <w:rsid w:val="004C3CAF"/>
    <w:rPr>
      <w:rFonts w:asciiTheme="minorHAnsi" w:hAnsiTheme="minorHAnsi"/>
      <w:i/>
      <w:iCs/>
      <w:color w:val="A5A5A5" w:themeColor="accent3"/>
      <w:sz w:val="22"/>
    </w:rPr>
  </w:style>
  <w:style w:type="paragraph" w:styleId="IntenseQuote">
    <w:name w:val="Intense Quote"/>
    <w:basedOn w:val="Normal"/>
    <w:next w:val="Normal"/>
    <w:link w:val="IntenseQuoteChar"/>
    <w:uiPriority w:val="30"/>
    <w:rsid w:val="004C3CAF"/>
    <w:pPr>
      <w:pBdr>
        <w:top w:val="single" w:sz="4" w:space="10" w:color="A5A5A5" w:themeColor="accent3"/>
        <w:bottom w:val="single" w:sz="4" w:space="10" w:color="A5A5A5" w:themeColor="accent3"/>
      </w:pBdr>
      <w:spacing w:before="360" w:after="360" w:line="240" w:lineRule="auto"/>
      <w:ind w:left="864" w:right="864"/>
      <w:jc w:val="center"/>
    </w:pPr>
    <w:rPr>
      <w:rFonts w:asciiTheme="minorHAnsi" w:eastAsia="SimSun" w:hAnsiTheme="minorHAnsi" w:cs="Cambria"/>
      <w:bCs/>
      <w:i/>
      <w:iCs/>
      <w:color w:val="A5A5A5" w:themeColor="accent3"/>
      <w:sz w:val="24"/>
      <w:lang w:eastAsia="ja-JP"/>
    </w:rPr>
  </w:style>
  <w:style w:type="character" w:customStyle="1" w:styleId="IntenseQuoteChar">
    <w:name w:val="Intense Quote Char"/>
    <w:basedOn w:val="DefaultParagraphFont"/>
    <w:link w:val="IntenseQuote"/>
    <w:uiPriority w:val="30"/>
    <w:rsid w:val="004C3CAF"/>
    <w:rPr>
      <w:rFonts w:eastAsia="SimSun" w:cs="Cambria"/>
      <w:bCs/>
      <w:i/>
      <w:iCs/>
      <w:color w:val="A5A5A5" w:themeColor="accent3"/>
      <w:sz w:val="24"/>
      <w:lang w:eastAsia="ja-JP"/>
    </w:rPr>
  </w:style>
  <w:style w:type="paragraph" w:customStyle="1" w:styleId="TitleSection">
    <w:name w:val="Title_Section"/>
    <w:basedOn w:val="Normal"/>
    <w:link w:val="TitleSectionChar"/>
    <w:qFormat/>
    <w:rsid w:val="004C3CAF"/>
    <w:pPr>
      <w:spacing w:after="600" w:line="240" w:lineRule="auto"/>
      <w:jc w:val="both"/>
    </w:pPr>
    <w:rPr>
      <w:rFonts w:asciiTheme="minorHAnsi" w:eastAsia="SimSun" w:hAnsiTheme="minorHAnsi" w:cs="Cambria"/>
      <w:b/>
      <w:bCs/>
      <w:caps/>
      <w:color w:val="4472C4" w:themeColor="accent1"/>
      <w:sz w:val="40"/>
      <w:szCs w:val="40"/>
      <w:lang w:eastAsia="ja-JP"/>
    </w:rPr>
  </w:style>
  <w:style w:type="character" w:customStyle="1" w:styleId="BoldCIVITTABlueChar">
    <w:name w:val="Bold_CIVITTA Blue Char"/>
    <w:basedOn w:val="DefaultParagraphFont"/>
    <w:link w:val="BoldCIVITTABlue"/>
    <w:rsid w:val="004C3CAF"/>
    <w:rPr>
      <w:rFonts w:eastAsia="SimSun" w:cstheme="minorHAnsi"/>
      <w:b/>
      <w:bCs/>
      <w:color w:val="4472C4" w:themeColor="accent1"/>
      <w:sz w:val="24"/>
      <w:lang w:eastAsia="ja-JP"/>
    </w:rPr>
  </w:style>
  <w:style w:type="character" w:customStyle="1" w:styleId="TitleSectionChar">
    <w:name w:val="Title_Section Char"/>
    <w:basedOn w:val="DefaultParagraphFont"/>
    <w:link w:val="TitleSection"/>
    <w:rsid w:val="004C3CAF"/>
    <w:rPr>
      <w:rFonts w:eastAsia="SimSun" w:cs="Cambria"/>
      <w:b/>
      <w:bCs/>
      <w:caps/>
      <w:color w:val="4472C4" w:themeColor="accent1"/>
      <w:sz w:val="40"/>
      <w:szCs w:val="40"/>
      <w:lang w:eastAsia="ja-JP"/>
    </w:rPr>
  </w:style>
  <w:style w:type="paragraph" w:customStyle="1" w:styleId="TitleCoverPage">
    <w:name w:val="Title_CoverPage"/>
    <w:basedOn w:val="Normal"/>
    <w:link w:val="TitleCoverPageChar"/>
    <w:qFormat/>
    <w:rsid w:val="004C3CAF"/>
    <w:pPr>
      <w:spacing w:after="120" w:line="240" w:lineRule="auto"/>
    </w:pPr>
    <w:rPr>
      <w:rFonts w:asciiTheme="minorHAnsi" w:eastAsia="SimSun" w:hAnsiTheme="minorHAnsi" w:cstheme="minorHAnsi"/>
      <w:b/>
      <w:bCs/>
      <w:color w:val="FFFFFF" w:themeColor="background1"/>
      <w:sz w:val="44"/>
      <w:szCs w:val="44"/>
      <w:lang w:eastAsia="ja-JP"/>
    </w:rPr>
  </w:style>
  <w:style w:type="paragraph" w:customStyle="1" w:styleId="BoldCIVITTAWhite">
    <w:name w:val="Bold_CIVITTA White"/>
    <w:basedOn w:val="Normal"/>
    <w:link w:val="BoldCIVITTAWhiteChar"/>
    <w:rsid w:val="004C3CAF"/>
    <w:pPr>
      <w:spacing w:after="0" w:line="240" w:lineRule="auto"/>
    </w:pPr>
    <w:rPr>
      <w:rFonts w:asciiTheme="minorHAnsi" w:eastAsia="SimSun" w:hAnsiTheme="minorHAnsi" w:cstheme="minorHAnsi"/>
      <w:b/>
      <w:bCs/>
      <w:color w:val="FFFFFF" w:themeColor="background1"/>
      <w:sz w:val="24"/>
      <w:lang w:eastAsia="ja-JP"/>
    </w:rPr>
  </w:style>
  <w:style w:type="character" w:customStyle="1" w:styleId="TitleCoverPageChar">
    <w:name w:val="Title_CoverPage Char"/>
    <w:basedOn w:val="DefaultParagraphFont"/>
    <w:link w:val="TitleCoverPage"/>
    <w:rsid w:val="004C3CAF"/>
    <w:rPr>
      <w:rFonts w:eastAsia="SimSun" w:cstheme="minorHAnsi"/>
      <w:b/>
      <w:bCs/>
      <w:color w:val="FFFFFF" w:themeColor="background1"/>
      <w:sz w:val="44"/>
      <w:szCs w:val="44"/>
      <w:lang w:eastAsia="ja-JP"/>
    </w:rPr>
  </w:style>
  <w:style w:type="paragraph" w:styleId="NormalWeb">
    <w:name w:val="Normal (Web)"/>
    <w:basedOn w:val="Normal"/>
    <w:uiPriority w:val="99"/>
    <w:unhideWhenUsed/>
    <w:rsid w:val="004C3C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CIVITTAWhiteChar">
    <w:name w:val="Bold_CIVITTA White Char"/>
    <w:basedOn w:val="DefaultParagraphFont"/>
    <w:link w:val="BoldCIVITTAWhite"/>
    <w:rsid w:val="004C3CAF"/>
    <w:rPr>
      <w:rFonts w:eastAsia="SimSun" w:cstheme="minorHAnsi"/>
      <w:b/>
      <w:bCs/>
      <w:color w:val="FFFFFF" w:themeColor="background1"/>
      <w:sz w:val="24"/>
      <w:lang w:eastAsia="ja-JP"/>
    </w:rPr>
  </w:style>
  <w:style w:type="paragraph" w:customStyle="1" w:styleId="NormalBackCover">
    <w:name w:val="Normal_BackCover"/>
    <w:basedOn w:val="Normal"/>
    <w:link w:val="NormalBackCoverChar"/>
    <w:rsid w:val="004C3CAF"/>
    <w:pPr>
      <w:spacing w:after="0" w:line="240" w:lineRule="auto"/>
      <w:contextualSpacing/>
    </w:pPr>
    <w:rPr>
      <w:rFonts w:asciiTheme="minorHAnsi" w:eastAsia="SimSun" w:hAnsiTheme="minorHAnsi" w:cs="Cambria"/>
      <w:color w:val="FFFFFF" w:themeColor="background1"/>
      <w:sz w:val="24"/>
      <w:lang w:eastAsia="ja-JP"/>
    </w:rPr>
  </w:style>
  <w:style w:type="paragraph" w:customStyle="1" w:styleId="BoldCIVITTALightBlue">
    <w:name w:val="Bold_CIVITTA Light Blue"/>
    <w:basedOn w:val="NormalBackCover"/>
    <w:link w:val="BoldCIVITTALightBlueChar"/>
    <w:qFormat/>
    <w:rsid w:val="004C3CAF"/>
    <w:rPr>
      <w:b/>
      <w:bCs/>
      <w:color w:val="ED7D31" w:themeColor="accent2"/>
    </w:rPr>
  </w:style>
  <w:style w:type="character" w:customStyle="1" w:styleId="NormalBackCoverChar">
    <w:name w:val="Normal_BackCover Char"/>
    <w:basedOn w:val="DefaultParagraphFont"/>
    <w:link w:val="NormalBackCover"/>
    <w:rsid w:val="004C3CAF"/>
    <w:rPr>
      <w:rFonts w:eastAsia="SimSun" w:cs="Cambria"/>
      <w:color w:val="FFFFFF" w:themeColor="background1"/>
      <w:sz w:val="24"/>
      <w:lang w:eastAsia="ja-JP"/>
    </w:rPr>
  </w:style>
  <w:style w:type="character" w:customStyle="1" w:styleId="BoldCIVITTALightBlueChar">
    <w:name w:val="Bold_CIVITTA Light Blue Char"/>
    <w:basedOn w:val="NormalBackCoverChar"/>
    <w:link w:val="BoldCIVITTALightBlue"/>
    <w:rsid w:val="004C3CAF"/>
    <w:rPr>
      <w:rFonts w:eastAsia="SimSun" w:cs="Cambria"/>
      <w:b/>
      <w:bCs/>
      <w:color w:val="ED7D31" w:themeColor="accent2"/>
      <w:sz w:val="24"/>
      <w:lang w:eastAsia="ja-JP"/>
    </w:rPr>
  </w:style>
  <w:style w:type="paragraph" w:customStyle="1" w:styleId="FooterInvoice">
    <w:name w:val="Footer_Invoice"/>
    <w:basedOn w:val="Normal"/>
    <w:link w:val="FooterInvoiceChar"/>
    <w:rsid w:val="004C3CAF"/>
    <w:pPr>
      <w:spacing w:after="0" w:line="240" w:lineRule="auto"/>
      <w:jc w:val="both"/>
    </w:pPr>
    <w:rPr>
      <w:rFonts w:asciiTheme="minorHAnsi" w:eastAsia="SimSun" w:hAnsiTheme="minorHAnsi" w:cs="Cambria"/>
      <w:bCs/>
      <w:color w:val="A5A5A5" w:themeColor="accent3"/>
      <w:sz w:val="16"/>
      <w:szCs w:val="20"/>
      <w:lang w:eastAsia="ja-JP"/>
    </w:rPr>
  </w:style>
  <w:style w:type="character" w:customStyle="1" w:styleId="FooterInvoiceChar">
    <w:name w:val="Footer_Invoice Char"/>
    <w:basedOn w:val="DefaultParagraphFont"/>
    <w:link w:val="FooterInvoice"/>
    <w:rsid w:val="004C3CAF"/>
    <w:rPr>
      <w:rFonts w:eastAsia="SimSun" w:cs="Cambria"/>
      <w:bCs/>
      <w:color w:val="A5A5A5" w:themeColor="accent3"/>
      <w:sz w:val="16"/>
      <w:szCs w:val="20"/>
      <w:lang w:eastAsia="ja-JP"/>
    </w:rPr>
  </w:style>
  <w:style w:type="paragraph" w:styleId="NoSpacing">
    <w:name w:val="No Spacing"/>
    <w:uiPriority w:val="1"/>
    <w:rsid w:val="004C3CAF"/>
    <w:pPr>
      <w:spacing w:after="0" w:line="240" w:lineRule="auto"/>
      <w:jc w:val="both"/>
    </w:pPr>
    <w:rPr>
      <w:rFonts w:eastAsia="SimSun" w:cs="Cambria"/>
      <w:bCs/>
      <w:lang w:eastAsia="ja-JP"/>
    </w:rPr>
  </w:style>
  <w:style w:type="paragraph" w:customStyle="1" w:styleId="CVRelevantXPPre-Civitta">
    <w:name w:val="CV_Relevant XP Pre-Civitta"/>
    <w:basedOn w:val="ListParagraph"/>
    <w:link w:val="CVRelevantXPPre-CivittaChar"/>
    <w:rsid w:val="004C3CAF"/>
    <w:pPr>
      <w:numPr>
        <w:numId w:val="3"/>
      </w:numPr>
      <w:spacing w:after="0" w:line="276" w:lineRule="auto"/>
      <w:ind w:left="714" w:hanging="357"/>
      <w:jc w:val="left"/>
    </w:pPr>
    <w:rPr>
      <w:rFonts w:eastAsiaTheme="minorHAnsi" w:cstheme="minorBidi"/>
      <w:bCs w:val="0"/>
      <w:sz w:val="20"/>
      <w:szCs w:val="20"/>
      <w:lang w:eastAsia="en-US"/>
    </w:rPr>
  </w:style>
  <w:style w:type="paragraph" w:customStyle="1" w:styleId="CVDescription">
    <w:name w:val="CV_Description"/>
    <w:basedOn w:val="CVRelevantXPPre-Civitta"/>
    <w:link w:val="CVDescriptionChar"/>
    <w:rsid w:val="004C3CAF"/>
    <w:pPr>
      <w:numPr>
        <w:numId w:val="0"/>
      </w:numPr>
      <w:spacing w:after="200"/>
      <w:ind w:left="714"/>
    </w:pPr>
  </w:style>
  <w:style w:type="character" w:customStyle="1" w:styleId="CVRelevantXPPre-CivittaChar">
    <w:name w:val="CV_Relevant XP Pre-Civitta Char"/>
    <w:basedOn w:val="DefaultParagraphFont"/>
    <w:link w:val="CVRelevantXPPre-Civitta"/>
    <w:rsid w:val="004C3CAF"/>
    <w:rPr>
      <w:sz w:val="20"/>
      <w:szCs w:val="20"/>
      <w:lang w:val="hy-AM"/>
    </w:rPr>
  </w:style>
  <w:style w:type="character" w:customStyle="1" w:styleId="CVDescriptionChar">
    <w:name w:val="CV_Description Char"/>
    <w:basedOn w:val="CVRelevantXPPre-CivittaChar"/>
    <w:link w:val="CVDescription"/>
    <w:rsid w:val="004C3CAF"/>
    <w:rPr>
      <w:sz w:val="20"/>
      <w:szCs w:val="20"/>
      <w:lang w:val="hy-AM"/>
    </w:rPr>
  </w:style>
  <w:style w:type="paragraph" w:customStyle="1" w:styleId="CVEducationCivitta">
    <w:name w:val="CV_Education_Civitta"/>
    <w:basedOn w:val="CVDescription"/>
    <w:link w:val="CVEducationCivittaChar"/>
    <w:rsid w:val="004C3CAF"/>
    <w:pPr>
      <w:spacing w:after="0"/>
    </w:pPr>
  </w:style>
  <w:style w:type="paragraph" w:customStyle="1" w:styleId="CVSectionCivitta">
    <w:name w:val="CV_Section_Civitta"/>
    <w:basedOn w:val="Normal"/>
    <w:link w:val="CVSectionCivittaChar"/>
    <w:rsid w:val="004C3CAF"/>
    <w:pPr>
      <w:pBdr>
        <w:bottom w:val="single" w:sz="2" w:space="1" w:color="BFBFBF" w:themeColor="background1" w:themeShade="BF"/>
      </w:pBdr>
      <w:spacing w:before="240" w:after="200" w:line="276" w:lineRule="auto"/>
    </w:pPr>
    <w:rPr>
      <w:rFonts w:asciiTheme="minorHAnsi" w:eastAsiaTheme="minorHAnsi" w:hAnsiTheme="minorHAnsi" w:cstheme="minorBidi"/>
      <w:b/>
      <w:bCs/>
      <w:color w:val="4472C4" w:themeColor="accent1"/>
      <w:sz w:val="24"/>
    </w:rPr>
  </w:style>
  <w:style w:type="character" w:customStyle="1" w:styleId="CVEducationCivittaChar">
    <w:name w:val="CV_Education_Civitta Char"/>
    <w:basedOn w:val="CVDescriptionChar"/>
    <w:link w:val="CVEducationCivitta"/>
    <w:rsid w:val="004C3CAF"/>
    <w:rPr>
      <w:sz w:val="20"/>
      <w:szCs w:val="20"/>
      <w:lang w:val="hy-AM"/>
    </w:rPr>
  </w:style>
  <w:style w:type="character" w:customStyle="1" w:styleId="CVSectionCivittaChar">
    <w:name w:val="CV_Section_Civitta Char"/>
    <w:basedOn w:val="DefaultParagraphFont"/>
    <w:link w:val="CVSectionCivitta"/>
    <w:rsid w:val="004C3CAF"/>
    <w:rPr>
      <w:b/>
      <w:bCs/>
      <w:color w:val="4472C4" w:themeColor="accent1"/>
      <w:sz w:val="24"/>
    </w:rPr>
  </w:style>
  <w:style w:type="paragraph" w:customStyle="1" w:styleId="NormalLeftAligned">
    <w:name w:val="Normal_LeftAligned"/>
    <w:basedOn w:val="Normal"/>
    <w:link w:val="NormalLeftAlignedChar"/>
    <w:rsid w:val="004C3CAF"/>
    <w:pPr>
      <w:spacing w:after="240" w:line="240" w:lineRule="auto"/>
    </w:pPr>
    <w:rPr>
      <w:rFonts w:asciiTheme="minorHAnsi" w:eastAsia="SimSun" w:hAnsiTheme="minorHAnsi" w:cstheme="minorHAnsi"/>
      <w:bCs/>
      <w:color w:val="FFFFFF" w:themeColor="background1"/>
      <w:sz w:val="24"/>
      <w:lang w:eastAsia="ja-JP"/>
    </w:rPr>
  </w:style>
  <w:style w:type="paragraph" w:customStyle="1" w:styleId="NormalBold">
    <w:name w:val="Normal_Bold"/>
    <w:basedOn w:val="NormalLeftAligned"/>
    <w:link w:val="NormalBoldChar"/>
    <w:rsid w:val="004C3CAF"/>
    <w:pPr>
      <w:spacing w:after="0"/>
    </w:pPr>
    <w:rPr>
      <w:b/>
    </w:rPr>
  </w:style>
  <w:style w:type="character" w:customStyle="1" w:styleId="NormalLeftAlignedChar">
    <w:name w:val="Normal_LeftAligned Char"/>
    <w:basedOn w:val="DefaultParagraphFont"/>
    <w:link w:val="NormalLeftAligned"/>
    <w:rsid w:val="004C3CAF"/>
    <w:rPr>
      <w:rFonts w:eastAsia="SimSun" w:cstheme="minorHAnsi"/>
      <w:bCs/>
      <w:color w:val="FFFFFF" w:themeColor="background1"/>
      <w:sz w:val="24"/>
      <w:lang w:eastAsia="ja-JP"/>
    </w:rPr>
  </w:style>
  <w:style w:type="paragraph" w:customStyle="1" w:styleId="NormalWhite">
    <w:name w:val="Normal_White"/>
    <w:basedOn w:val="Normal"/>
    <w:link w:val="NormalWhiteChar"/>
    <w:rsid w:val="004C3CAF"/>
    <w:pPr>
      <w:spacing w:after="120" w:line="240" w:lineRule="auto"/>
      <w:jc w:val="both"/>
    </w:pPr>
    <w:rPr>
      <w:rFonts w:asciiTheme="minorHAnsi" w:eastAsia="SimSun" w:hAnsiTheme="minorHAnsi" w:cs="Cambria"/>
      <w:bCs/>
      <w:color w:val="FFFFFF" w:themeColor="background1"/>
      <w:sz w:val="24"/>
      <w:lang w:eastAsia="ja-JP"/>
    </w:rPr>
  </w:style>
  <w:style w:type="character" w:customStyle="1" w:styleId="NormalBoldChar">
    <w:name w:val="Normal_Bold Char"/>
    <w:basedOn w:val="NormalLeftAlignedChar"/>
    <w:link w:val="NormalBold"/>
    <w:rsid w:val="004C3CAF"/>
    <w:rPr>
      <w:rFonts w:eastAsia="SimSun" w:cstheme="minorHAnsi"/>
      <w:b/>
      <w:bCs/>
      <w:color w:val="FFFFFF" w:themeColor="background1"/>
      <w:sz w:val="24"/>
      <w:lang w:eastAsia="ja-JP"/>
    </w:rPr>
  </w:style>
  <w:style w:type="character" w:customStyle="1" w:styleId="NormalWhiteChar">
    <w:name w:val="Normal_White Char"/>
    <w:basedOn w:val="DefaultParagraphFont"/>
    <w:link w:val="NormalWhite"/>
    <w:rsid w:val="004C3CAF"/>
    <w:rPr>
      <w:rFonts w:eastAsia="SimSun" w:cs="Cambria"/>
      <w:bCs/>
      <w:color w:val="FFFFFF" w:themeColor="background1"/>
      <w:sz w:val="24"/>
      <w:lang w:eastAsia="ja-JP"/>
    </w:rPr>
  </w:style>
  <w:style w:type="paragraph" w:customStyle="1" w:styleId="NormalBackCoverBig">
    <w:name w:val="Normal_BackCover_Big"/>
    <w:basedOn w:val="NormalBackCover"/>
    <w:link w:val="NormalBackCoverBigChar"/>
    <w:rsid w:val="004C3CAF"/>
    <w:rPr>
      <w:b/>
      <w:bCs/>
      <w:sz w:val="42"/>
      <w:szCs w:val="42"/>
    </w:rPr>
  </w:style>
  <w:style w:type="character" w:customStyle="1" w:styleId="NormalBackCoverBigChar">
    <w:name w:val="Normal_BackCover_Big Char"/>
    <w:basedOn w:val="NormalBackCoverChar"/>
    <w:link w:val="NormalBackCoverBig"/>
    <w:rsid w:val="004C3CAF"/>
    <w:rPr>
      <w:rFonts w:eastAsia="SimSun" w:cs="Cambria"/>
      <w:b/>
      <w:bCs/>
      <w:color w:val="FFFFFF" w:themeColor="background1"/>
      <w:sz w:val="42"/>
      <w:szCs w:val="42"/>
      <w:lang w:eastAsia="ja-JP"/>
    </w:rPr>
  </w:style>
  <w:style w:type="character" w:styleId="FollowedHyperlink">
    <w:name w:val="FollowedHyperlink"/>
    <w:basedOn w:val="DefaultParagraphFont"/>
    <w:uiPriority w:val="99"/>
    <w:semiHidden/>
    <w:unhideWhenUsed/>
    <w:rsid w:val="004C3CAF"/>
    <w:rPr>
      <w:color w:val="954F72" w:themeColor="followedHyperlink"/>
      <w:u w:val="single"/>
    </w:rPr>
  </w:style>
  <w:style w:type="paragraph" w:styleId="EndnoteText">
    <w:name w:val="endnote text"/>
    <w:basedOn w:val="Normal"/>
    <w:link w:val="EndnoteTextChar"/>
    <w:uiPriority w:val="99"/>
    <w:semiHidden/>
    <w:unhideWhenUsed/>
    <w:rsid w:val="004C3CAF"/>
    <w:pPr>
      <w:spacing w:after="0" w:line="240" w:lineRule="auto"/>
      <w:jc w:val="both"/>
    </w:pPr>
    <w:rPr>
      <w:rFonts w:asciiTheme="minorHAnsi" w:eastAsia="SimSun" w:hAnsiTheme="minorHAnsi" w:cs="Cambria"/>
      <w:bCs/>
      <w:sz w:val="20"/>
      <w:szCs w:val="20"/>
      <w:lang w:eastAsia="ja-JP"/>
    </w:rPr>
  </w:style>
  <w:style w:type="character" w:customStyle="1" w:styleId="EndnoteTextChar">
    <w:name w:val="Endnote Text Char"/>
    <w:basedOn w:val="DefaultParagraphFont"/>
    <w:link w:val="EndnoteText"/>
    <w:uiPriority w:val="99"/>
    <w:semiHidden/>
    <w:rsid w:val="004C3CAF"/>
    <w:rPr>
      <w:rFonts w:eastAsia="SimSun" w:cs="Cambria"/>
      <w:bCs/>
      <w:sz w:val="20"/>
      <w:szCs w:val="20"/>
      <w:lang w:eastAsia="ja-JP"/>
    </w:rPr>
  </w:style>
  <w:style w:type="character" w:styleId="EndnoteReference">
    <w:name w:val="endnote reference"/>
    <w:basedOn w:val="DefaultParagraphFont"/>
    <w:uiPriority w:val="99"/>
    <w:semiHidden/>
    <w:unhideWhenUsed/>
    <w:rsid w:val="004C3CAF"/>
    <w:rPr>
      <w:vertAlign w:val="superscript"/>
    </w:rPr>
  </w:style>
  <w:style w:type="character" w:customStyle="1" w:styleId="ListParagraphChar">
    <w:name w:val="List Paragraph Char"/>
    <w:aliases w:val="Numbered List Char,Paragraph Char,Paragraphe de liste PBLH Char,Normal bullet 2 Char,Bullet list Char,Figure_name Char,Equipment Char,Numbered Indented Text Char,List Paragraph1 Char,lp1 Char,List Paragraph11 Char,Citation List Char"/>
    <w:basedOn w:val="DefaultParagraphFont"/>
    <w:link w:val="ListParagraph"/>
    <w:uiPriority w:val="34"/>
    <w:qFormat/>
    <w:rsid w:val="004C3CAF"/>
    <w:rPr>
      <w:rFonts w:eastAsia="SimSun" w:cs="Cambria"/>
      <w:bCs/>
      <w:sz w:val="24"/>
      <w:lang w:eastAsia="ja-JP"/>
    </w:rPr>
  </w:style>
  <w:style w:type="paragraph" w:customStyle="1" w:styleId="Char2">
    <w:name w:val="Char2"/>
    <w:basedOn w:val="Normal"/>
    <w:link w:val="FootnoteReference"/>
    <w:uiPriority w:val="99"/>
    <w:rsid w:val="004C3CAF"/>
    <w:pPr>
      <w:spacing w:after="0" w:line="240" w:lineRule="exact"/>
    </w:pPr>
    <w:rPr>
      <w:rFonts w:asciiTheme="minorHAnsi" w:eastAsiaTheme="minorHAnsi" w:hAnsiTheme="minorHAnsi" w:cstheme="minorBidi"/>
      <w:vertAlign w:val="superscript"/>
    </w:rPr>
  </w:style>
  <w:style w:type="paragraph" w:customStyle="1" w:styleId="justificado">
    <w:name w:val="justificado"/>
    <w:basedOn w:val="Normal"/>
    <w:rsid w:val="004C3CAF"/>
    <w:pPr>
      <w:spacing w:before="100" w:beforeAutospacing="1" w:after="100" w:afterAutospacing="1" w:line="240" w:lineRule="auto"/>
      <w:jc w:val="both"/>
    </w:pPr>
    <w:rPr>
      <w:rFonts w:ascii="Times New Roman" w:eastAsia="Times New Roman" w:hAnsi="Times New Roman" w:cs="Times New Roman"/>
      <w:bCs/>
      <w:color w:val="2C2C2C"/>
      <w:sz w:val="24"/>
      <w:szCs w:val="24"/>
      <w:lang w:val="ru-RU" w:eastAsia="ru-RU"/>
    </w:rPr>
  </w:style>
  <w:style w:type="paragraph" w:styleId="HTMLPreformatted">
    <w:name w:val="HTML Preformatted"/>
    <w:basedOn w:val="Normal"/>
    <w:link w:val="HTMLPreformattedChar"/>
    <w:uiPriority w:val="99"/>
    <w:semiHidden/>
    <w:unhideWhenUsed/>
    <w:rsid w:val="004C3CAF"/>
    <w:pPr>
      <w:spacing w:after="0" w:line="240" w:lineRule="auto"/>
      <w:jc w:val="both"/>
    </w:pPr>
    <w:rPr>
      <w:rFonts w:ascii="Consolas" w:eastAsia="SimSun" w:hAnsi="Consolas" w:cs="Cambria"/>
      <w:bCs/>
      <w:sz w:val="20"/>
      <w:szCs w:val="20"/>
      <w:lang w:eastAsia="ja-JP"/>
    </w:rPr>
  </w:style>
  <w:style w:type="character" w:customStyle="1" w:styleId="HTMLPreformattedChar">
    <w:name w:val="HTML Preformatted Char"/>
    <w:basedOn w:val="DefaultParagraphFont"/>
    <w:link w:val="HTMLPreformatted"/>
    <w:uiPriority w:val="99"/>
    <w:semiHidden/>
    <w:rsid w:val="004C3CAF"/>
    <w:rPr>
      <w:rFonts w:ascii="Consolas" w:eastAsia="SimSun" w:hAnsi="Consolas" w:cs="Cambria"/>
      <w:bCs/>
      <w:sz w:val="20"/>
      <w:szCs w:val="20"/>
      <w:lang w:eastAsia="ja-JP"/>
    </w:rPr>
  </w:style>
  <w:style w:type="table" w:customStyle="1" w:styleId="PlainTable31">
    <w:name w:val="Plain Table 31"/>
    <w:basedOn w:val="TableNormal"/>
    <w:uiPriority w:val="43"/>
    <w:rsid w:val="004C3CAF"/>
    <w:pPr>
      <w:spacing w:after="0" w:line="240" w:lineRule="auto"/>
    </w:pPr>
    <w:rPr>
      <w:rFonts w:ascii="Calibri" w:eastAsia="SimSun" w:hAnsi="Calibri" w:cs="Arial"/>
      <w:lang w:val="lt-LT"/>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1Light-Accent11">
    <w:name w:val="Grid Table 1 Light - Accent 11"/>
    <w:basedOn w:val="TableNormal"/>
    <w:uiPriority w:val="46"/>
    <w:rsid w:val="004C3CAF"/>
    <w:pPr>
      <w:spacing w:after="0" w:line="240" w:lineRule="auto"/>
    </w:pPr>
    <w:rPr>
      <w:rFonts w:ascii="Calibri" w:eastAsia="SimSun" w:hAnsi="Calibri" w:cs="Arial"/>
      <w:lang w:val="lt-LT"/>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PlainTable41">
    <w:name w:val="Plain Table 41"/>
    <w:basedOn w:val="TableNormal"/>
    <w:uiPriority w:val="44"/>
    <w:rsid w:val="004C3CAF"/>
    <w:pPr>
      <w:spacing w:after="0" w:line="240" w:lineRule="auto"/>
    </w:pPr>
    <w:rPr>
      <w:rFonts w:ascii="Calibri" w:eastAsia="SimSun" w:hAnsi="Calibri" w:cs="Arial"/>
      <w:lang w:val="lt-LT"/>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4C3CAF"/>
    <w:pPr>
      <w:spacing w:after="0" w:line="240" w:lineRule="auto"/>
    </w:pPr>
    <w:rPr>
      <w:rFonts w:ascii="Calibri" w:eastAsia="SimSun" w:hAnsi="Calibri" w:cs="Arial"/>
      <w:lang w:val="lt-L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ion">
    <w:name w:val="Revision"/>
    <w:hidden/>
    <w:uiPriority w:val="99"/>
    <w:semiHidden/>
    <w:rsid w:val="004C3CAF"/>
    <w:pPr>
      <w:spacing w:after="0" w:line="240" w:lineRule="auto"/>
    </w:pPr>
    <w:rPr>
      <w:rFonts w:eastAsia="SimSun" w:cs="Cambria"/>
      <w:bCs/>
      <w:lang w:eastAsia="ja-JP"/>
    </w:rPr>
  </w:style>
  <w:style w:type="paragraph" w:customStyle="1" w:styleId="bullet0">
    <w:name w:val="bullet"/>
    <w:basedOn w:val="Normal"/>
    <w:rsid w:val="004C3CAF"/>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GridTable6Colorful-Accent61">
    <w:name w:val="Grid Table 6 Colorful - Accent 61"/>
    <w:basedOn w:val="TableNormal"/>
    <w:next w:val="GridTable6Colorful-Accent62"/>
    <w:uiPriority w:val="51"/>
    <w:rsid w:val="004C3CAF"/>
    <w:pPr>
      <w:spacing w:after="0" w:line="240" w:lineRule="auto"/>
    </w:pPr>
    <w:rPr>
      <w:rFonts w:ascii="Calibri" w:eastAsia="Calibri" w:hAnsi="Calibri" w:cs="Cordia New"/>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6Colorful-Accent62">
    <w:name w:val="Grid Table 6 Colorful - Accent 62"/>
    <w:basedOn w:val="TableNormal"/>
    <w:uiPriority w:val="51"/>
    <w:rsid w:val="004C3CAF"/>
    <w:pPr>
      <w:spacing w:after="0" w:line="240" w:lineRule="auto"/>
    </w:pPr>
    <w:rPr>
      <w:rFonts w:ascii="Calibri" w:eastAsia="SimSun" w:hAnsi="Calibri" w:cs="Arial"/>
      <w:color w:val="538135" w:themeColor="accent6" w:themeShade="BF"/>
      <w:lang w:val="lt-L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BodyText">
    <w:name w:val="Body Text"/>
    <w:basedOn w:val="Normal"/>
    <w:link w:val="BodyTextChar"/>
    <w:uiPriority w:val="1"/>
    <w:qFormat/>
    <w:rsid w:val="004C3CAF"/>
    <w:pPr>
      <w:widowControl w:val="0"/>
      <w:autoSpaceDE w:val="0"/>
      <w:autoSpaceDN w:val="0"/>
      <w:spacing w:after="0" w:line="240" w:lineRule="auto"/>
    </w:pPr>
    <w:rPr>
      <w:rFonts w:ascii="Sylfaen" w:eastAsia="Sylfaen" w:hAnsi="Sylfaen" w:cs="Sylfaen"/>
      <w:sz w:val="24"/>
      <w:szCs w:val="24"/>
    </w:rPr>
  </w:style>
  <w:style w:type="character" w:customStyle="1" w:styleId="BodyTextChar">
    <w:name w:val="Body Text Char"/>
    <w:basedOn w:val="DefaultParagraphFont"/>
    <w:link w:val="BodyText"/>
    <w:uiPriority w:val="1"/>
    <w:rsid w:val="004C3CAF"/>
    <w:rPr>
      <w:rFonts w:ascii="Sylfaen" w:eastAsia="Sylfaen" w:hAnsi="Sylfaen" w:cs="Sylfaen"/>
      <w:sz w:val="24"/>
      <w:szCs w:val="24"/>
    </w:rPr>
  </w:style>
  <w:style w:type="character" w:customStyle="1" w:styleId="UnresolvedMention2">
    <w:name w:val="Unresolved Mention2"/>
    <w:basedOn w:val="DefaultParagraphFont"/>
    <w:uiPriority w:val="99"/>
    <w:semiHidden/>
    <w:unhideWhenUsed/>
    <w:rsid w:val="004C3CAF"/>
    <w:rPr>
      <w:color w:val="605E5C"/>
      <w:shd w:val="clear" w:color="auto" w:fill="E1DFDD"/>
    </w:rPr>
  </w:style>
  <w:style w:type="character" w:customStyle="1" w:styleId="UnresolvedMention3">
    <w:name w:val="Unresolved Mention3"/>
    <w:basedOn w:val="DefaultParagraphFont"/>
    <w:uiPriority w:val="99"/>
    <w:semiHidden/>
    <w:unhideWhenUsed/>
    <w:rsid w:val="004C3CAF"/>
    <w:rPr>
      <w:color w:val="605E5C"/>
      <w:shd w:val="clear" w:color="auto" w:fill="E1DFDD"/>
    </w:rPr>
  </w:style>
  <w:style w:type="character" w:customStyle="1" w:styleId="UnresolvedMention4">
    <w:name w:val="Unresolved Mention4"/>
    <w:basedOn w:val="DefaultParagraphFont"/>
    <w:uiPriority w:val="99"/>
    <w:semiHidden/>
    <w:unhideWhenUsed/>
    <w:rsid w:val="004C3CAF"/>
    <w:rPr>
      <w:color w:val="605E5C"/>
      <w:shd w:val="clear" w:color="auto" w:fill="E1DFDD"/>
    </w:rPr>
  </w:style>
  <w:style w:type="character" w:customStyle="1" w:styleId="UnresolvedMention5">
    <w:name w:val="Unresolved Mention5"/>
    <w:basedOn w:val="DefaultParagraphFont"/>
    <w:uiPriority w:val="99"/>
    <w:semiHidden/>
    <w:unhideWhenUsed/>
    <w:rsid w:val="004C3CAF"/>
    <w:rPr>
      <w:color w:val="605E5C"/>
      <w:shd w:val="clear" w:color="auto" w:fill="E1DFDD"/>
    </w:rPr>
  </w:style>
  <w:style w:type="character" w:customStyle="1" w:styleId="UnresolvedMention6">
    <w:name w:val="Unresolved Mention6"/>
    <w:basedOn w:val="DefaultParagraphFont"/>
    <w:uiPriority w:val="99"/>
    <w:semiHidden/>
    <w:unhideWhenUsed/>
    <w:rsid w:val="004C3CAF"/>
    <w:rPr>
      <w:color w:val="605E5C"/>
      <w:shd w:val="clear" w:color="auto" w:fill="E1DFDD"/>
    </w:rPr>
  </w:style>
  <w:style w:type="character" w:customStyle="1" w:styleId="y2iqfc">
    <w:name w:val="y2iqfc"/>
    <w:basedOn w:val="DefaultParagraphFont"/>
    <w:rsid w:val="004C3CAF"/>
  </w:style>
  <w:style w:type="character" w:customStyle="1" w:styleId="UnresolvedMention7">
    <w:name w:val="Unresolved Mention7"/>
    <w:basedOn w:val="DefaultParagraphFont"/>
    <w:uiPriority w:val="99"/>
    <w:semiHidden/>
    <w:unhideWhenUsed/>
    <w:rsid w:val="004C3CAF"/>
    <w:rPr>
      <w:color w:val="605E5C"/>
      <w:shd w:val="clear" w:color="auto" w:fill="E1DFDD"/>
    </w:rPr>
  </w:style>
  <w:style w:type="character" w:customStyle="1" w:styleId="UnresolvedMention8">
    <w:name w:val="Unresolved Mention8"/>
    <w:basedOn w:val="DefaultParagraphFont"/>
    <w:uiPriority w:val="99"/>
    <w:semiHidden/>
    <w:unhideWhenUsed/>
    <w:rsid w:val="004C3CAF"/>
    <w:rPr>
      <w:color w:val="605E5C"/>
      <w:shd w:val="clear" w:color="auto" w:fill="E1DFDD"/>
    </w:rPr>
  </w:style>
  <w:style w:type="character" w:customStyle="1" w:styleId="jlqj4b">
    <w:name w:val="jlqj4b"/>
    <w:basedOn w:val="DefaultParagraphFont"/>
    <w:rsid w:val="004764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110306">
      <w:bodyDiv w:val="1"/>
      <w:marLeft w:val="0"/>
      <w:marRight w:val="0"/>
      <w:marTop w:val="0"/>
      <w:marBottom w:val="0"/>
      <w:divBdr>
        <w:top w:val="none" w:sz="0" w:space="0" w:color="auto"/>
        <w:left w:val="none" w:sz="0" w:space="0" w:color="auto"/>
        <w:bottom w:val="none" w:sz="0" w:space="0" w:color="auto"/>
        <w:right w:val="none" w:sz="0" w:space="0" w:color="auto"/>
      </w:divBdr>
      <w:divsChild>
        <w:div w:id="1505321740">
          <w:marLeft w:val="0"/>
          <w:marRight w:val="0"/>
          <w:marTop w:val="0"/>
          <w:marBottom w:val="0"/>
          <w:divBdr>
            <w:top w:val="none" w:sz="0" w:space="0" w:color="auto"/>
            <w:left w:val="none" w:sz="0" w:space="0" w:color="auto"/>
            <w:bottom w:val="none" w:sz="0" w:space="0" w:color="auto"/>
            <w:right w:val="none" w:sz="0" w:space="0" w:color="auto"/>
          </w:divBdr>
        </w:div>
        <w:div w:id="1888683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D1E96-074C-42F7-A5EF-BEFD0A75F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3206</Words>
  <Characters>18276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https:/mul2-mnp.gov.am/tasks/362684/oneclick/Annex 3_NDC InvP_draft 23.11.22.docx?token=15e3867dc4436dfe62c749e83d5e446e</cp:keywords>
  <dc:description/>
  <cp:lastModifiedBy/>
  <cp:revision>1</cp:revision>
  <dcterms:created xsi:type="dcterms:W3CDTF">2023-04-11T11:32:00Z</dcterms:created>
  <dcterms:modified xsi:type="dcterms:W3CDTF">2023-04-19T10:58:00Z</dcterms:modified>
</cp:coreProperties>
</file>