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BF3" w:rsidRPr="00D332DB" w:rsidRDefault="00F96BF3" w:rsidP="00F96BF3">
      <w:pPr>
        <w:spacing w:line="360" w:lineRule="auto"/>
        <w:ind w:firstLine="426"/>
        <w:jc w:val="center"/>
        <w:rPr>
          <w:rFonts w:ascii="GHEA Grapalat" w:eastAsia="Arial Unicode" w:hAnsi="GHEA Grapalat" w:cs="Arial Unicode"/>
          <w:color w:val="000000"/>
        </w:rPr>
      </w:pPr>
      <w:r w:rsidRPr="00D332DB">
        <w:rPr>
          <w:rFonts w:ascii="GHEA Grapalat" w:eastAsia="Arial Unicode" w:hAnsi="GHEA Grapalat" w:cs="Arial Unicode"/>
          <w:b/>
          <w:bCs/>
          <w:color w:val="000000"/>
        </w:rPr>
        <w:t>ՀԱՅԱՍՏԱՆԻ ՀԱՆՐԱՊԵՏՈՒԹՅԱՆ</w:t>
      </w:r>
    </w:p>
    <w:p w:rsidR="00F96BF3" w:rsidRPr="00D332DB" w:rsidRDefault="00F96BF3" w:rsidP="00F96BF3">
      <w:pPr>
        <w:spacing w:line="360" w:lineRule="auto"/>
        <w:ind w:firstLine="426"/>
        <w:jc w:val="center"/>
        <w:rPr>
          <w:rFonts w:ascii="GHEA Grapalat" w:eastAsia="Arial Unicode" w:hAnsi="GHEA Grapalat" w:cs="Arial Unicode"/>
          <w:color w:val="000000"/>
        </w:rPr>
      </w:pPr>
      <w:r w:rsidRPr="00D332DB">
        <w:rPr>
          <w:rFonts w:ascii="GHEA Grapalat" w:eastAsia="Arial Unicode" w:hAnsi="GHEA Grapalat" w:cs="Arial Unicode"/>
          <w:b/>
          <w:bCs/>
          <w:color w:val="000000"/>
        </w:rPr>
        <w:t>Օ Ր Ե Ն Ք Ը</w:t>
      </w:r>
    </w:p>
    <w:p w:rsidR="00F96BF3" w:rsidRPr="00D332DB" w:rsidRDefault="00F96BF3" w:rsidP="00F96BF3">
      <w:pPr>
        <w:spacing w:line="360" w:lineRule="auto"/>
        <w:ind w:firstLine="426"/>
        <w:jc w:val="center"/>
        <w:rPr>
          <w:rFonts w:ascii="GHEA Grapalat" w:eastAsia="Arial Unicode" w:hAnsi="GHEA Grapalat" w:cs="Arial Unicode"/>
          <w:color w:val="000000"/>
        </w:rPr>
      </w:pPr>
    </w:p>
    <w:p w:rsidR="00F96BF3" w:rsidRPr="00D332DB" w:rsidRDefault="00F96BF3" w:rsidP="00F96BF3">
      <w:pPr>
        <w:spacing w:line="360" w:lineRule="auto"/>
        <w:ind w:firstLine="426"/>
        <w:jc w:val="center"/>
        <w:rPr>
          <w:rFonts w:ascii="GHEA Grapalat" w:eastAsia="Arial Unicode" w:hAnsi="GHEA Grapalat" w:cs="Arial Unicode"/>
          <w:color w:val="000000"/>
        </w:rPr>
      </w:pPr>
      <w:r w:rsidRPr="00D332DB">
        <w:rPr>
          <w:rFonts w:ascii="GHEA Grapalat" w:eastAsia="Arial Unicode" w:hAnsi="GHEA Grapalat" w:cs="Arial Unicode"/>
          <w:b/>
          <w:bCs/>
          <w:color w:val="000000"/>
        </w:rPr>
        <w:t>ԱՐԴԱՐԱԴԱՏՈՒԹՅԱՆ</w:t>
      </w:r>
      <w:r w:rsidRPr="00D332DB">
        <w:rPr>
          <w:rFonts w:ascii="Calibri" w:eastAsia="Arial Unicode" w:hAnsi="Calibri" w:cs="Calibri"/>
          <w:b/>
          <w:bCs/>
          <w:color w:val="000000"/>
        </w:rPr>
        <w:t> </w:t>
      </w:r>
      <w:r w:rsidRPr="00D332DB">
        <w:rPr>
          <w:rFonts w:ascii="GHEA Grapalat" w:eastAsia="Arial Unicode" w:hAnsi="GHEA Grapalat" w:cs="Arial Unicode"/>
          <w:b/>
          <w:bCs/>
          <w:color w:val="000000"/>
        </w:rPr>
        <w:t>ԱԿԱԴԵՄԻԱՅԻ ՄԱՍԻՆ</w:t>
      </w:r>
    </w:p>
    <w:p w:rsidR="00F96BF3" w:rsidRPr="00D332DB" w:rsidRDefault="00F96BF3" w:rsidP="00F96BF3">
      <w:pPr>
        <w:spacing w:line="360" w:lineRule="auto"/>
        <w:ind w:firstLine="426"/>
        <w:jc w:val="center"/>
        <w:rPr>
          <w:rFonts w:ascii="GHEA Grapalat" w:eastAsia="Arial Unicode" w:hAnsi="GHEA Grapalat" w:cs="Arial Unicode"/>
          <w:color w:val="000000"/>
        </w:rPr>
      </w:pP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color w:val="000000"/>
        </w:rPr>
        <w:t>Գ Լ ՈՒ Խ 1</w:t>
      </w:r>
      <w:r w:rsidRPr="00D332DB">
        <w:rPr>
          <w:rFonts w:ascii="GHEA Grapalat" w:eastAsia="MS Mincho" w:hAnsi="GHEA Grapalat" w:cs="Cambria Math"/>
          <w:b/>
          <w:bCs/>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i/>
          <w:iCs/>
          <w:color w:val="000000"/>
          <w:lang w:val="hy-AM"/>
        </w:rPr>
        <w:t>ԸՆԴՀԱՆՈՒՐ ԴՐՈՒՅԹՆԵՐ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1.</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Օրենքի կարգավորման առարկան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Սույն օրենքը սահմանում է Արդարադատության ակադեմիայի (այսուհետ`</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 կարգավիճակը, Ակադեմիայի գործունեության կազմակերպման և իրականացման հիմունքները և կարգը, ինչպես նաև կարգավորում է Ակադեմիայի գործունեության հետ կապված այլ հարաբերություններ։</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2.</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Ակադեմիայի մասին օրենսդրությունը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Ակադեմիայի մասին օրենսդրությունը բաղկացած է Սահմանադրությունից, սույն օրենքից, Հայաստանի Հանրապետության քաղաքացիական օրենսգրքից, այլ օրենքներից և նորմատիվ իրավական այլ ակտերից։</w:t>
      </w:r>
    </w:p>
    <w:p w:rsidR="00F96BF3" w:rsidRPr="00AC6EE3"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Ակադեմիայի գործունեությունը կարգավորվում է «Պետական ոչ առևտրային կազմակերպությունների մասին» Հայաստանի Հանրապետության օրենքով, եթե սույն օրենքով այլ բան նախատեսված չէ։</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3. Կրթության բնագավառում օրենսդրությունը չի տարածվում Ակադեմիայի գործունեության վրա։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3.</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Օրենքում օգտագործվող հիմնական հասկացությունները և տերմինները</w:t>
      </w:r>
    </w:p>
    <w:p w:rsidR="00F96BF3" w:rsidRPr="00D332DB" w:rsidRDefault="00F96BF3" w:rsidP="00F96BF3">
      <w:pPr>
        <w:spacing w:line="360" w:lineRule="auto"/>
        <w:ind w:firstLine="426"/>
        <w:jc w:val="both"/>
        <w:rPr>
          <w:rFonts w:ascii="GHEA Grapalat" w:eastAsia="Arial Unicode" w:hAnsi="GHEA Grapalat" w:cs="Arial Unicode"/>
          <w:color w:val="000000"/>
          <w:shd w:val="clear" w:color="auto" w:fill="FFFFFF"/>
          <w:lang w:val="hy-AM"/>
        </w:rPr>
      </w:pPr>
      <w:r w:rsidRPr="00D332DB">
        <w:rPr>
          <w:rFonts w:ascii="GHEA Grapalat" w:eastAsia="Arial Unicode" w:hAnsi="GHEA Grapalat" w:cs="Arial Unicode"/>
          <w:color w:val="000000"/>
          <w:shd w:val="clear" w:color="auto" w:fill="FFFFFF"/>
          <w:lang w:val="hy-AM"/>
        </w:rPr>
        <w:lastRenderedPageBreak/>
        <w:t>1. Սույն օրենքում օգտագործվող հիմնական հասկացություններն ու տերմինները կիրառվում են հետևյալ իմաստով.</w:t>
      </w: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color w:val="000000"/>
          <w:lang w:val="hy-AM"/>
        </w:rPr>
        <w:t>1)</w:t>
      </w:r>
      <w:r w:rsidRPr="00D332DB">
        <w:rPr>
          <w:rFonts w:ascii="GHEA Grapalat" w:eastAsia="Arial Unicode" w:hAnsi="GHEA Grapalat" w:cs="Arial Unicode"/>
          <w:b/>
          <w:bCs/>
          <w:color w:val="000000"/>
          <w:lang w:val="hy-AM"/>
        </w:rPr>
        <w:t xml:space="preserve"> ունկնդիր՝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ա</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դատավորների թեկնածուների հավակնորդների ցուցակում ընդգրկված անձ.</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բ</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Վերաքննիչ դատարաններում դատավոր նշանակվելու համար դատավորների առաջխաղացման ցուցակում ընդգրկված «Հայաստանի Հանրապետության դատական օրենսգիրք» սահմանադրական օրենքի 123-րդ հոդվածի 6-րդ մասի 3-րդ կետով նախատեսված անձ</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գ</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դատախազների թեկնածությունների ցուցակում ընդգրկված անձ՝  բացառությամբ «Դատախազության մասին» օրենքով սահմանված կարգով</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ուսումնառությունից ազատված անձանց.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դ</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քննիչների թեկնածությունների ցուցակում ընդգրկված անձ՝ բացառությամբ «Հայաստանի Հանրապետության քննչական կոմիտեի մասին» օրենքով սահմանված կարգով ուսումնառությունից ազատված անձանց</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ե</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Հակակոռուպցիոն կոմիտեի ինքնավար պաշտոնների թեկնածուների ցուցակում ընդգրկված անձ՝ բացառությամբ «Հակակոռուպցիոն կոմիտեի մասին» օրենքով սահմանված դեպքերում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ուսումնառությունից ազատված անձանց: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զ</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դատավոր, դատախազ, քննիչ, Հակակոռուպցիոն կոմիտեի ինքնավար պաշտոն զբաղեցնող անձ,</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 դատավորների թեկնածուների ցուցակում ընդգրկված անձ, </w:t>
      </w:r>
      <w:r w:rsidRPr="00D332DB">
        <w:rPr>
          <w:rFonts w:ascii="GHEA Grapalat" w:hAnsi="GHEA Grapalat"/>
          <w:lang w:val="hy-AM"/>
        </w:rPr>
        <w:t xml:space="preserve">Դատական դեպարտամենտում հայեցողական պաշտոնների անվանացանկում ներառված պաշտոն զբաղեցնող անձ, </w:t>
      </w:r>
      <w:r w:rsidRPr="00D332DB">
        <w:rPr>
          <w:rFonts w:ascii="Calibri" w:hAnsi="Calibri" w:cs="Calibri"/>
          <w:lang w:val="hy-AM"/>
        </w:rPr>
        <w:t> </w:t>
      </w:r>
      <w:r w:rsidRPr="00D332DB">
        <w:rPr>
          <w:rFonts w:ascii="GHEA Grapalat" w:hAnsi="GHEA Grapalat"/>
          <w:lang w:val="hy-AM"/>
        </w:rPr>
        <w:t>դատական դեպարտամետնում հայեցողական պաշտոնների անվանացանկում չներառված պաշտոն զբաղեցնող քաղաքացիական ծառայող, Դատախազությունում հայեցողական պաշտոնների անվանացանկում ներառված պաշտոն զբաղեցնող անձ, Քննչական կոմիտեում հայեցողական պաշտոնների անվանացանկում ներառված պաշտոն զբաղեցնող անձ և  քաղաքացիական ծառայող, ինչպես նա</w:t>
      </w:r>
      <w:r w:rsidRPr="00D332DB">
        <w:rPr>
          <w:rFonts w:ascii="GHEA Grapalat" w:eastAsia="Arial Unicode" w:hAnsi="GHEA Grapalat" w:cs="Arial Unicode"/>
          <w:color w:val="000000"/>
          <w:lang w:val="hy-AM"/>
        </w:rPr>
        <w:t>և դատական կարգադրիչ.</w:t>
      </w: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color w:val="000000"/>
          <w:lang w:val="hy-AM"/>
        </w:rPr>
        <w:lastRenderedPageBreak/>
        <w:t>2</w:t>
      </w:r>
      <w:r w:rsidRPr="00D332DB">
        <w:rPr>
          <w:rFonts w:ascii="GHEA Grapalat" w:eastAsia="Arial Unicode" w:hAnsi="GHEA Grapalat" w:cs="Arial Unicode"/>
          <w:b/>
          <w:bCs/>
          <w:color w:val="000000"/>
          <w:lang w:val="hy-AM"/>
        </w:rPr>
        <w:t xml:space="preserve"> մասնագիտական պատրաստման ենթակա ունկնդիր՝ </w:t>
      </w:r>
      <w:r w:rsidRPr="00D332DB">
        <w:rPr>
          <w:rFonts w:ascii="GHEA Grapalat" w:eastAsia="Arial Unicode" w:hAnsi="GHEA Grapalat" w:cs="Arial Unicode"/>
          <w:color w:val="000000"/>
          <w:lang w:val="hy-AM"/>
        </w:rPr>
        <w:t>ունկնդիր՝ բացառությամբ սույն հոդվածի 1-ին մասի 1-ին կետի «զ ենթակետով նախատեսված անձանց</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color w:val="000000"/>
          <w:lang w:val="hy-AM"/>
        </w:rPr>
        <w:t>3</w:t>
      </w:r>
      <w:r w:rsidRPr="00D332DB">
        <w:rPr>
          <w:rFonts w:ascii="GHEA Grapalat" w:eastAsia="Arial Unicode" w:hAnsi="GHEA Grapalat" w:cs="Arial Unicode"/>
          <w:b/>
          <w:bCs/>
          <w:color w:val="000000"/>
          <w:lang w:val="hy-AM"/>
        </w:rPr>
        <w:t xml:space="preserve"> վերապատրաստման ենթակա ունկնդիր՝ </w:t>
      </w:r>
      <w:r w:rsidRPr="00D332DB">
        <w:rPr>
          <w:rFonts w:ascii="GHEA Grapalat" w:eastAsia="Arial Unicode" w:hAnsi="GHEA Grapalat" w:cs="Arial Unicode"/>
          <w:color w:val="000000"/>
          <w:lang w:val="hy-AM"/>
        </w:rPr>
        <w:t>սույն հոդվածի 1-ին մասի 1-ին կետի «զ ենթակետով նախատեսված անձ</w:t>
      </w:r>
      <w:r w:rsidRPr="00D332DB">
        <w:rPr>
          <w:rFonts w:ascii="GHEA Grapalat" w:eastAsia="MS Mincho" w:hAnsi="GHEA Grapalat" w:cs="Cambria Math"/>
          <w:color w:val="000000"/>
          <w:lang w:val="hy-AM"/>
        </w:rPr>
        <w:t>.</w:t>
      </w:r>
      <w:r w:rsidRPr="00D332DB">
        <w:rPr>
          <w:rFonts w:ascii="GHEA Grapalat" w:eastAsia="Arial Unicode" w:hAnsi="GHEA Grapalat" w:cs="Arial Unicode"/>
          <w:b/>
          <w:bCs/>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GHEA Grapalat" w:eastAsia="Arial Unicode" w:hAnsi="GHEA Grapalat" w:cs="Arial Unicode"/>
          <w:b/>
          <w:bCs/>
          <w:color w:val="000000"/>
          <w:lang w:val="hy-AM"/>
        </w:rPr>
        <w:t xml:space="preserve"> մասնագիտական պատրաստում`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մասնագիտական պատրաստման ենթակա ունկնդիրների ուսուցում` ուղղված նրանց մեջ համապատասխանաբար դատավորի, դատախազի, քննիչի և Հակակոռուպցիոն կոմիտեի ինքնավար պաշտոնում գործելու համար անհրաժեշտ կարողությունների, հմտությունների ձևավորմանը և  մասնագիտական գիտելիքների ծավալի ընդլայնմանը</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5 </w:t>
      </w:r>
      <w:r w:rsidRPr="00D332DB">
        <w:rPr>
          <w:rFonts w:ascii="GHEA Grapalat" w:eastAsia="Arial Unicode" w:hAnsi="GHEA Grapalat" w:cs="Arial Unicode"/>
          <w:b/>
          <w:bCs/>
          <w:color w:val="000000"/>
          <w:lang w:val="hy-AM"/>
        </w:rPr>
        <w:t>գործնական հմտությունների զարգացման մասով ուսուցում՝</w:t>
      </w:r>
      <w:r w:rsidRPr="00D332DB">
        <w:rPr>
          <w:rFonts w:ascii="GHEA Grapalat" w:eastAsia="Arial Unicode" w:hAnsi="GHEA Grapalat" w:cs="Arial Unicode"/>
          <w:color w:val="000000"/>
          <w:lang w:val="hy-AM"/>
        </w:rPr>
        <w:t xml:space="preserve"> «Հայաստանի Հանրապետության դատական օրենսգիրք» սահմանադրական օրենքի 106-րդ հոդվածով և 123-րդ հոդվածի 6-րդ մասի 3-րդ կետով նախատեսված անձանց փորձաշրջան, իսկ սույն օրենքով նախատեսված դեպքերում` նաև առանձին առարկայական կուրսեր.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w:t>
      </w:r>
      <w:r w:rsidRPr="00D332DB">
        <w:rPr>
          <w:rFonts w:ascii="GHEA Grapalat" w:eastAsia="Arial Unicode" w:hAnsi="GHEA Grapalat" w:cs="Arial Unicode"/>
          <w:b/>
          <w:bCs/>
          <w:color w:val="000000"/>
          <w:lang w:val="hy-AM"/>
        </w:rPr>
        <w:t xml:space="preserve"> վերապատրաստում`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վերապատրաստման ենթակա ունկնդիրների մասնագիտական գիտելիքների և աշխատանքային ունակությունների հետևողական կատարելագործման համար կոնկրետ ոլորտների ուսումնասիրության միջոցով կազմակերպվող պարտադիր ուսումնական գործընթաց.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w:t>
      </w:r>
      <w:r w:rsidRPr="00D332DB">
        <w:rPr>
          <w:rFonts w:ascii="GHEA Grapalat" w:eastAsia="Arial Unicode" w:hAnsi="GHEA Grapalat" w:cs="Arial Unicode"/>
          <w:b/>
          <w:bCs/>
          <w:color w:val="000000"/>
          <w:lang w:val="hy-AM"/>
        </w:rPr>
        <w:t xml:space="preserve"> լրացուցիչ վերապատրաստում`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օրենքով նախատեսված դեպքերում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Arial Unicode"/>
          <w:color w:val="000000"/>
          <w:lang w:val="hy-AM"/>
        </w:rPr>
        <w:t>վերապատրաստման ուսուցման ծրագրերից դուրս առանձին ոլորտում անհրաժեշտ մասնագիտական, որակավորումը լրացնող ուսումնական գործընթաց.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8)</w:t>
      </w:r>
      <w:r w:rsidRPr="00D332DB">
        <w:rPr>
          <w:rFonts w:ascii="GHEA Grapalat" w:eastAsia="Arial Unicode" w:hAnsi="GHEA Grapalat" w:cs="Arial Unicode"/>
          <w:b/>
          <w:bCs/>
          <w:color w:val="000000"/>
          <w:lang w:val="hy-AM"/>
        </w:rPr>
        <w:t xml:space="preserve"> հատուկ ուսուցում՝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հատուկ միջոցների և հրազենի գործադրման ունակություններն ուսուցանելու նպատակով դատավորների՝ իրենց համաձայնությամբ, դատախազների, քննիչների, Հակակոռուպցիոն կոմիտեի ինքնավար պաշտոն զբաղեցնող անձանց և դատական կարգադրիչների ուսուցում.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9)</w:t>
      </w:r>
      <w:r w:rsidRPr="00D332DB">
        <w:rPr>
          <w:rFonts w:ascii="GHEA Grapalat" w:eastAsia="Arial Unicode" w:hAnsi="GHEA Grapalat" w:cs="Arial Unicode"/>
          <w:b/>
          <w:bCs/>
          <w:color w:val="000000"/>
          <w:lang w:val="hy-AM"/>
        </w:rPr>
        <w:t xml:space="preserve"> ուսուցման ծրագիր`</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որոշակի մակարդակ և մասնագիտական ուղղվածություն ունեցող կրթության բովանդակություն, անհրաժեշտ գիտելիքների և հմտությունների ծավալ.</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10)</w:t>
      </w:r>
      <w:r w:rsidRPr="00D332DB">
        <w:rPr>
          <w:rFonts w:ascii="GHEA Grapalat" w:eastAsia="Arial Unicode" w:hAnsi="GHEA Grapalat" w:cs="Arial Unicode"/>
          <w:b/>
          <w:bCs/>
          <w:color w:val="000000"/>
          <w:lang w:val="hy-AM"/>
        </w:rPr>
        <w:t xml:space="preserve"> ուսումնական պլան`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ուսումնասիրվող առարկայական կուրսերի (դրանց բաժինների, թեմաների) անվանացանկը և ունկնդիրների ուսուցման տեսակները (դասախոսություն, սեմինար պարապմունք, գործնական աշխատանք, ինքնուրույն աշխատանք և այլն).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11)</w:t>
      </w:r>
      <w:r w:rsidRPr="00D332DB">
        <w:rPr>
          <w:rFonts w:ascii="GHEA Grapalat" w:eastAsia="Arial Unicode" w:hAnsi="GHEA Grapalat" w:cs="Arial Unicode"/>
          <w:b/>
          <w:bCs/>
          <w:color w:val="000000"/>
          <w:lang w:val="hy-AM"/>
        </w:rPr>
        <w:t xml:space="preserve"> դասավանդման սեղմագիր`</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ուսումնասիրվող առարկայական կուրսի կամ թեմայի կամ այլ նյութի վերաբերյալ իրականացվող դասընթացի բովանդակության գրավոր նկարագրություն.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12)</w:t>
      </w:r>
      <w:r w:rsidRPr="00D332DB">
        <w:rPr>
          <w:rFonts w:ascii="GHEA Grapalat" w:eastAsia="Arial Unicode" w:hAnsi="GHEA Grapalat" w:cs="Arial Unicode"/>
          <w:b/>
          <w:bCs/>
          <w:color w:val="000000"/>
          <w:lang w:val="hy-AM"/>
        </w:rPr>
        <w:t xml:space="preserve"> ուսումնառության ժամկետ`</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տվյալ առարկայական կուրսի կրթական չափորոշիչով սահմանված ուսումնառության նվազագույն տևողություն.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13)</w:t>
      </w:r>
      <w:r w:rsidRPr="00D332DB">
        <w:rPr>
          <w:rFonts w:ascii="GHEA Grapalat" w:eastAsia="Arial Unicode" w:hAnsi="GHEA Grapalat" w:cs="Arial Unicode"/>
          <w:b/>
          <w:bCs/>
          <w:color w:val="000000"/>
          <w:lang w:val="hy-AM"/>
        </w:rPr>
        <w:t xml:space="preserve"> կրթական չափորոշիչ`</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նորմատիվ, որը սահմանում է ընդհանուր պահանջներ ուսուցման ծրագրի վերաբերյալ, պահանջներ ուսուցման ծրագրերի բովանդակության պարտադիր նվազագույնի, նրանց ներկայացվող որակական պահանջների, ունկնդիրների ուսումնական ծանրաբեռնվածության առավելագույն ծավալի և ուսուցման կազմակերպման ժամկետների վերաբերյալ.</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14)</w:t>
      </w:r>
      <w:r w:rsidRPr="00D332DB">
        <w:rPr>
          <w:rFonts w:ascii="GHEA Grapalat" w:eastAsia="Arial Unicode" w:hAnsi="GHEA Grapalat" w:cs="Arial Unicode"/>
          <w:b/>
          <w:bCs/>
          <w:color w:val="000000"/>
          <w:lang w:val="hy-AM"/>
        </w:rPr>
        <w:t xml:space="preserve"> հեռավար ուսուցում`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համակարգված ուսուցման ձև, երբ անմիջական և ոչ անմիջական ուսուցման գործընթացն ունկնդրի և դասընթացավարի միջև իրականացվում է հիմնականում տեղեկատվական տեխնոլոգիաների կամ հեռահաղորդակցության միջոցներով</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shd w:val="clear" w:color="auto" w:fill="FFFFFF"/>
          <w:lang w:val="hy-AM"/>
        </w:rPr>
      </w:pPr>
      <w:r w:rsidRPr="00D332DB">
        <w:rPr>
          <w:rFonts w:ascii="GHEA Grapalat" w:eastAsia="Arial Unicode" w:hAnsi="GHEA Grapalat" w:cs="Arial Unicode"/>
          <w:color w:val="000000"/>
          <w:lang w:val="hy-AM"/>
        </w:rPr>
        <w:t xml:space="preserve">15 </w:t>
      </w:r>
      <w:r w:rsidRPr="00D332DB">
        <w:rPr>
          <w:rStyle w:val="Strong"/>
          <w:rFonts w:ascii="GHEA Grapalat" w:eastAsia="Arial Unicode" w:hAnsi="GHEA Grapalat" w:cs="Arial Unicode"/>
          <w:color w:val="000000"/>
          <w:shd w:val="clear" w:color="auto" w:fill="FFFFFF"/>
          <w:lang w:val="hy-AM"/>
        </w:rPr>
        <w:t>դասախոս`</w:t>
      </w:r>
      <w:r w:rsidRPr="00D332DB">
        <w:rPr>
          <w:rFonts w:ascii="Calibri" w:eastAsia="Arial Unicode" w:hAnsi="Calibri" w:cs="Calibri"/>
          <w:color w:val="000000"/>
          <w:shd w:val="clear" w:color="auto" w:fill="FFFFFF"/>
          <w:lang w:val="hy-AM"/>
        </w:rPr>
        <w:t> </w:t>
      </w:r>
      <w:r w:rsidRPr="00D332DB">
        <w:rPr>
          <w:rFonts w:ascii="GHEA Grapalat" w:eastAsia="Arial Unicode" w:hAnsi="GHEA Grapalat" w:cs="Arial Unicode"/>
          <w:color w:val="000000"/>
          <w:shd w:val="clear" w:color="auto" w:fill="FFFFFF"/>
          <w:lang w:val="hy-AM"/>
        </w:rPr>
        <w:t>անձ, որն ապահովում է մասնագիտական պատրաստման, գործնկանա հմտությունների զարգացման մասով ուսուցման, վերապատրաստման կամ հատուկ ուսուցման առնչությամբ տեսական, գործնական գիտելիքների փոխանցումը ունկնդիրներին և նպաստում է դրանց յուրացմանը</w:t>
      </w:r>
      <w:r w:rsidRPr="00D332DB">
        <w:rPr>
          <w:rFonts w:ascii="GHEA Grapalat" w:eastAsia="MS Mincho" w:hAnsi="GHEA Grapalat" w:cs="Cambria Math"/>
          <w:color w:val="000000"/>
          <w:shd w:val="clear" w:color="auto" w:fill="FFFFFF"/>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shd w:val="clear" w:color="auto" w:fill="FFFFFF"/>
          <w:lang w:val="hy-AM"/>
        </w:rPr>
        <w:t xml:space="preserve">16) </w:t>
      </w:r>
      <w:r w:rsidRPr="00D332DB">
        <w:rPr>
          <w:rFonts w:ascii="GHEA Grapalat" w:eastAsia="Arial Unicode" w:hAnsi="GHEA Grapalat" w:cs="Arial Unicode"/>
          <w:b/>
          <w:color w:val="000000"/>
          <w:shd w:val="clear" w:color="auto" w:fill="FFFFFF"/>
          <w:lang w:val="hy-AM"/>
        </w:rPr>
        <w:t>Ակադեմիայի պաշտոնական կայք՝</w:t>
      </w:r>
      <w:r w:rsidRPr="00D332DB">
        <w:rPr>
          <w:rFonts w:ascii="GHEA Grapalat" w:eastAsia="Arial Unicode" w:hAnsi="GHEA Grapalat" w:cs="Arial Unicode"/>
          <w:color w:val="000000"/>
          <w:shd w:val="clear" w:color="auto" w:fill="FFFFFF"/>
          <w:lang w:val="hy-AM"/>
        </w:rPr>
        <w:t xml:space="preserve"> </w:t>
      </w:r>
      <w:hyperlink r:id="rId8" w:history="1">
        <w:r w:rsidRPr="00D332DB">
          <w:rPr>
            <w:rStyle w:val="Hyperlink"/>
            <w:rFonts w:ascii="GHEA Grapalat" w:eastAsia="Arial Unicode" w:hAnsi="GHEA Grapalat" w:cs="Arial Unicode"/>
            <w:shd w:val="clear" w:color="auto" w:fill="FFFFFF"/>
            <w:lang w:val="hy-AM"/>
          </w:rPr>
          <w:t>https://www.aoj.am/</w:t>
        </w:r>
      </w:hyperlink>
      <w:r w:rsidRPr="00D332DB">
        <w:rPr>
          <w:rStyle w:val="Hyperlink"/>
          <w:rFonts w:ascii="GHEA Grapalat" w:eastAsia="Arial Unicode" w:hAnsi="GHEA Grapalat" w:cs="Tahoma"/>
          <w:shd w:val="clear" w:color="auto" w:fill="FFFFFF"/>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shd w:val="clear" w:color="auto" w:fill="FFFFFF"/>
          <w:lang w:val="hy-AM"/>
        </w:rPr>
      </w:pPr>
      <w:r w:rsidRPr="00D332DB">
        <w:rPr>
          <w:rFonts w:ascii="GHEA Grapalat" w:eastAsia="Arial Unicode" w:hAnsi="GHEA Grapalat" w:cs="Arial Unicode"/>
          <w:color w:val="000000"/>
          <w:shd w:val="clear" w:color="auto" w:fill="FFFFFF"/>
          <w:lang w:val="hy-AM"/>
        </w:rPr>
        <w:lastRenderedPageBreak/>
        <w:t>2. Սույն օրենքում օգտագործվող մյուս հասկացությունները և տերմինները կիրառվում են սույն օրենքով, այլ օրենքներով և նորմատիվ իրավական այլ ակտերով սահմանված իմաստով:</w:t>
      </w: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 xml:space="preserve">Գ Լ ՈՒ Խ </w:t>
      </w:r>
      <w:r w:rsidRPr="00D332DB">
        <w:rPr>
          <w:rFonts w:ascii="Calibri" w:eastAsia="Arial Unicode" w:hAnsi="Calibri" w:cs="Calibri"/>
          <w:b/>
          <w:bCs/>
          <w:color w:val="000000"/>
          <w:lang w:val="hy-AM"/>
        </w:rPr>
        <w:t> </w:t>
      </w:r>
      <w:r w:rsidRPr="00D332DB">
        <w:rPr>
          <w:rFonts w:ascii="GHEA Grapalat" w:eastAsia="Arial Unicode" w:hAnsi="GHEA Grapalat" w:cs="Arial Unicode"/>
          <w:b/>
          <w:bCs/>
          <w:color w:val="000000"/>
          <w:lang w:val="hy-AM"/>
        </w:rPr>
        <w:t>2</w:t>
      </w:r>
      <w:r w:rsidRPr="00D332DB">
        <w:rPr>
          <w:rFonts w:ascii="GHEA Grapalat" w:eastAsia="MS Mincho" w:hAnsi="GHEA Grapalat" w:cs="Cambria Math"/>
          <w:b/>
          <w:bCs/>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i/>
          <w:iCs/>
          <w:color w:val="000000"/>
          <w:lang w:val="hy-AM"/>
        </w:rPr>
        <w:t>ԱԿԱԴԵՄԻԱՅԻ ԿԱՐԳԱՎԻՃԱԿԸ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4.</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Ակադեմիայի կարգավիճակը և գործունեության նպատակը</w:t>
      </w:r>
    </w:p>
    <w:p w:rsidR="00F96BF3" w:rsidRPr="00D332DB" w:rsidRDefault="00F96BF3" w:rsidP="00F96BF3">
      <w:pPr>
        <w:spacing w:line="360" w:lineRule="auto"/>
        <w:ind w:firstLine="426"/>
        <w:jc w:val="both"/>
        <w:rPr>
          <w:rFonts w:ascii="GHEA Grapalat" w:eastAsia="Arial Unicode" w:hAnsi="GHEA Grapalat" w:cs="Arial Unicode"/>
          <w:color w:val="000000"/>
          <w:shd w:val="clear" w:color="auto" w:fill="FFFFFF"/>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Cambria"/>
          <w:color w:val="000000"/>
          <w:lang w:val="hy-AM"/>
        </w:rPr>
        <w:t xml:space="preserve">Ակադեմիան </w:t>
      </w:r>
      <w:r w:rsidRPr="00D332DB">
        <w:rPr>
          <w:rFonts w:ascii="GHEA Grapalat" w:eastAsia="Arial Unicode" w:hAnsi="GHEA Grapalat" w:cs="Arial Unicode"/>
          <w:color w:val="000000"/>
          <w:shd w:val="clear" w:color="auto" w:fill="FFFFFF"/>
          <w:lang w:val="hy-AM"/>
        </w:rPr>
        <w:t xml:space="preserve">սույն օրենքի հիման վրա ստեղծված անկախ և ինքնակառավարվող պետական ոչ առևտրային կազմակերպություն է, որի </w:t>
      </w:r>
      <w:r w:rsidRPr="00D332DB">
        <w:rPr>
          <w:rFonts w:ascii="GHEA Grapalat" w:eastAsia="Arial Unicode" w:hAnsi="GHEA Grapalat" w:cs="Arial Unicode"/>
          <w:color w:val="000000"/>
          <w:lang w:val="hy-AM"/>
        </w:rPr>
        <w:t xml:space="preserve">գործունեության </w:t>
      </w:r>
      <w:r w:rsidRPr="00D332DB">
        <w:rPr>
          <w:rFonts w:ascii="GHEA Grapalat" w:eastAsia="Arial Unicode" w:hAnsi="GHEA Grapalat" w:cs="Arial Unicode"/>
          <w:color w:val="000000"/>
          <w:shd w:val="clear" w:color="auto" w:fill="FFFFFF"/>
          <w:lang w:val="hy-AM"/>
        </w:rPr>
        <w:t xml:space="preserve">նպատակն է Ակադեմիայի ունկնդիրների ի պաշտոնե գործունեության </w:t>
      </w:r>
      <w:r w:rsidRPr="00D332DB">
        <w:rPr>
          <w:rFonts w:ascii="GHEA Grapalat" w:eastAsia="Arial Unicode" w:hAnsi="GHEA Grapalat" w:cs="Arial Unicode"/>
          <w:color w:val="000000"/>
          <w:lang w:val="hy-AM"/>
        </w:rPr>
        <w:t>համար անհրաժեշտ կարողությունների, հմտությունների ձևավորումը և մասնագիտական գիտելիքների ծավալի ընդլայնումը։</w:t>
      </w:r>
    </w:p>
    <w:p w:rsidR="00F96BF3" w:rsidRPr="00D332DB" w:rsidRDefault="00F96BF3" w:rsidP="00F96BF3">
      <w:pPr>
        <w:spacing w:line="360" w:lineRule="auto"/>
        <w:ind w:firstLine="426"/>
        <w:jc w:val="both"/>
        <w:rPr>
          <w:rFonts w:ascii="GHEA Grapalat" w:eastAsia="Arial Unicode" w:hAnsi="GHEA Grapalat" w:cs="Arial Unicode"/>
          <w:color w:val="000000"/>
          <w:shd w:val="clear" w:color="auto" w:fill="FFFFFF"/>
          <w:lang w:val="hy-AM"/>
        </w:rPr>
      </w:pPr>
      <w:r w:rsidRPr="00D332DB">
        <w:rPr>
          <w:rFonts w:ascii="GHEA Grapalat" w:eastAsia="Arial Unicode" w:hAnsi="GHEA Grapalat" w:cs="Arial Unicode"/>
          <w:color w:val="000000"/>
          <w:shd w:val="clear" w:color="auto" w:fill="FFFFFF"/>
          <w:lang w:val="hy-AM"/>
        </w:rPr>
        <w:t>2</w:t>
      </w:r>
      <w:r w:rsidRPr="00D332DB">
        <w:rPr>
          <w:rFonts w:ascii="GHEA Grapalat" w:eastAsia="Arial Unicode" w:hAnsi="GHEA Grapalat" w:cs="Cambria Math"/>
          <w:color w:val="000000"/>
          <w:shd w:val="clear" w:color="auto" w:fill="FFFFFF"/>
          <w:lang w:val="hy-AM"/>
        </w:rPr>
        <w:t>.</w:t>
      </w:r>
      <w:r w:rsidRPr="00D332DB">
        <w:rPr>
          <w:rFonts w:ascii="GHEA Grapalat" w:eastAsia="Arial Unicode" w:hAnsi="GHEA Grapalat" w:cs="Arial Unicode"/>
          <w:color w:val="000000"/>
          <w:shd w:val="clear" w:color="auto" w:fill="FFFFFF"/>
          <w:lang w:val="hy-AM"/>
        </w:rPr>
        <w:t xml:space="preserve"> Ակադեմիայի հիմնադիրը Հայաստանի Հանրապետությունն է՝ ի դեմս Կառավարության (այսուհետ՝ Հիմնադիր, իսկ Հիմնադրի անունից հանդես եկող պետական լիազորված մարմինը Արդարադատության նախարարությունն է։ </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eastAsia="Arial Unicode" w:hAnsi="GHEA Grapalat" w:cs="Cambria"/>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Cambria"/>
          <w:color w:val="000000"/>
          <w:lang w:val="hy-AM"/>
        </w:rPr>
        <w:t xml:space="preserve"> </w:t>
      </w:r>
      <w:r w:rsidRPr="00D332DB">
        <w:rPr>
          <w:rFonts w:ascii="GHEA Grapalat" w:eastAsia="Arial Unicode" w:hAnsi="GHEA Grapalat" w:cs="Cambria Math"/>
          <w:color w:val="000000"/>
          <w:lang w:val="hy-AM"/>
        </w:rPr>
        <w:t xml:space="preserve">Ակադեմիան իրավաբանական անձի կարգավիճակ ձեռք է բերում Հիմնադրի կողմից ընդունված կանոնադրության </w:t>
      </w:r>
      <w:r w:rsidRPr="00D332DB">
        <w:rPr>
          <w:rFonts w:ascii="GHEA Grapalat" w:eastAsia="Arial Unicode" w:hAnsi="GHEA Grapalat" w:cs="Arial Unicode"/>
          <w:color w:val="000000"/>
          <w:lang w:val="hy-AM"/>
        </w:rPr>
        <w:t xml:space="preserve">(այսուհետ` Կանոնադրություն) </w:t>
      </w:r>
      <w:r w:rsidRPr="00D332DB">
        <w:rPr>
          <w:rFonts w:ascii="GHEA Grapalat" w:eastAsia="Arial Unicode" w:hAnsi="GHEA Grapalat" w:cs="Cambria Math"/>
          <w:color w:val="000000"/>
          <w:lang w:val="hy-AM"/>
        </w:rPr>
        <w:t>հիման վրա օրենքով սահմանված կարգով գրանցվելու պահից։</w:t>
      </w:r>
      <w:r w:rsidRPr="00D332DB">
        <w:rPr>
          <w:rFonts w:ascii="GHEA Grapalat" w:eastAsia="Arial Unicode" w:hAnsi="GHEA Grapalat" w:cs="Cambria"/>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shd w:val="clear" w:color="auto" w:fill="FFFFFF"/>
          <w:lang w:val="hy-AM"/>
        </w:rPr>
      </w:pPr>
      <w:r w:rsidRPr="00D332DB">
        <w:rPr>
          <w:rFonts w:ascii="GHEA Grapalat" w:eastAsia="Arial Unicode" w:hAnsi="GHEA Grapalat" w:cs="Arial Unicode"/>
          <w:color w:val="000000"/>
          <w:lang w:val="hy-AM"/>
        </w:rPr>
        <w:t>4. Արդարադատության նախարարությունը</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Ակադեմիայից</w:t>
      </w:r>
      <w:r w:rsidRPr="00D332DB">
        <w:rPr>
          <w:rFonts w:ascii="GHEA Grapalat" w:eastAsia="Arial Unicode" w:hAnsi="GHEA Grapalat" w:cs="Calibri"/>
          <w:color w:val="000000"/>
          <w:lang w:val="hy-AM"/>
        </w:rPr>
        <w:t xml:space="preserve"> Կանոնադրությունում առաջարկվող </w:t>
      </w:r>
      <w:r w:rsidRPr="00D332DB">
        <w:rPr>
          <w:rFonts w:ascii="GHEA Grapalat" w:eastAsia="Arial Unicode" w:hAnsi="GHEA Grapalat" w:cs="Arial Unicode"/>
          <w:color w:val="000000"/>
          <w:lang w:val="hy-AM"/>
        </w:rPr>
        <w:t xml:space="preserve">փոփոխություններ և լրացումներ, ինչպես նաև նոր Կանոնադրություն  ստանալու </w:t>
      </w:r>
      <w:r w:rsidRPr="00D332DB">
        <w:rPr>
          <w:rFonts w:ascii="GHEA Grapalat" w:eastAsia="Arial Unicode" w:hAnsi="GHEA Grapalat" w:cs="Arial Unicode"/>
          <w:color w:val="000000"/>
          <w:shd w:val="clear" w:color="auto" w:fill="FFFFFF"/>
          <w:lang w:val="hy-AM"/>
        </w:rPr>
        <w:t>օրվան հաջորդող մեկամսյա ժամկետում օրենսդրությամբ սահմանված կարգով դրանք ներկայացնում է Կառավարություն: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5.</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Ակադեմիայի գործառույթները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hAnsi="GHEA Grapalat"/>
          <w:lang w:val="hy-AM"/>
        </w:rPr>
        <w:lastRenderedPageBreak/>
        <w:t xml:space="preserve">1 </w:t>
      </w:r>
      <w:r w:rsidRPr="00D332DB">
        <w:rPr>
          <w:rFonts w:ascii="GHEA Grapalat" w:eastAsia="Arial Unicode" w:hAnsi="GHEA Grapalat" w:cs="Arial Unicode"/>
          <w:color w:val="000000"/>
          <w:lang w:val="hy-AM"/>
        </w:rPr>
        <w:t>կազմակերպում և անցկացնում է մասնագիտական պատրաստման ենթակա ունկնդիրների մասնագիտական պատրաստումը</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կազմակերպում և անցկացնում է գործնական հմտությունների զարգացման մասով ուսուցման ենթակա ունկնդիրների ուսուցումը.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կազմակերպում և անցկացնում է վերապատրաստման ենթակա ունկնդիրների վերապատրաստումը</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կազմակերպում և անցկացնում է դատավորների, դատախազների, քննիչների, և դատական կարգադրիչների հատուկ ուսուցումը.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իր իրավասության սահմաններում կնքում է պայմանագրեր Հայաստանի Հանրապետության և օտարերկրյա իրավաբանական ու ֆիզիկական անձանց հետ, համագործակցում օտարերկրյա կազմակերպությունների հետ, անդամակցում միջազգային կառույցներին.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իր գործունեության նպատակին համապատասխան կազմակերպում և մշակում է ուսումնամեթոդական և այլ անհրաժեշտ նյութեր.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իր գործունեության նպատակին համապատասխան` կարող է իրականացնել Կանոնադրությամբ նախատեսված ձեռնարկատիրական գործունեության տեսակներ:</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6.</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 xml:space="preserve">Ակադեմիայի գույքը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սեփականությունը ձևավորվում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հիմնադրման ժամանակ և հետագայում Հիմնադրի կողմից սեփականության իրավունքով նրան հանձնվող, ինչպես նաև գործունեության ընթացքում ձեռք բերված գույքից։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գույքի ձևավորման աղբյուր կարող են լինել նաև`</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պետական բյուջեից հատկացված միջոցները.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ձեռնարկատիրական գործունեության արդյունքները.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դրամաշնորհները, նվիրատվությունները, կտակված գույքը.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օրենքով չարգելված այլ միջոցներ։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3. Հիմնադրի որոշմամբ</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Ակադեմիային անժամկետ ու անհատույց օգտագործման իրավունքով ամրացվում է գործունեության համար անհրաժեշտ գույք։</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Ակադեմիան ունի ինքնուրույն հաշվեկշիռ, կարող է Հայաստանի Հանրապետության դրամով և արտարժույթով հաշիվներ բացել բանկերում, այդ թվում` օտարերկրյա բանկերում։ Բանկային հաշիվների գումարներին ավելացած տոկոսները և արտոնությունները պատկանում են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7.</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 xml:space="preserve">Ակադեմիայի ֆինանսավորումը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Ակադեմիան ֆինանսավորվում է պետական բյուջեից` առանձին բյուջետային տողով։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Ակադեմիայի ֆինանսավորումը պետք է իրականացվի այնպես, որ ապահովվի նրա բնականոն գործունեության համար անհրաժեշտ ծախսերը: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բոլոր եկամուտներն ու ծախսերը նախատեսվում և օգտագործվում են տարեկան նախահաշվին (բյուջետային հայտին) համապատասխան։</w:t>
      </w:r>
    </w:p>
    <w:p w:rsidR="00F96BF3" w:rsidRPr="00D332DB" w:rsidRDefault="00F96BF3" w:rsidP="00F96BF3">
      <w:pPr>
        <w:spacing w:line="360" w:lineRule="auto"/>
        <w:ind w:firstLine="426"/>
        <w:jc w:val="both"/>
        <w:rPr>
          <w:rFonts w:ascii="GHEA Grapalat" w:eastAsia="Arial Unicode" w:hAnsi="GHEA Grapalat" w:cs="Arial Unicode"/>
          <w:color w:val="000000"/>
          <w:shd w:val="clear" w:color="auto" w:fill="FFFFFF"/>
          <w:lang w:val="hy-AM"/>
        </w:rPr>
      </w:pPr>
      <w:r w:rsidRPr="00D332DB">
        <w:rPr>
          <w:rFonts w:ascii="GHEA Grapalat" w:eastAsia="Arial Unicode" w:hAnsi="GHEA Grapalat" w:cs="Arial Unicode"/>
          <w:color w:val="000000"/>
          <w:lang w:val="hy-AM"/>
        </w:rPr>
        <w:t>4</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Unicode"/>
          <w:color w:val="000000"/>
          <w:lang w:val="hy-AM"/>
        </w:rPr>
        <w:t>Նախահաշիվը (բ</w:t>
      </w:r>
      <w:r w:rsidRPr="00D332DB">
        <w:rPr>
          <w:rFonts w:ascii="GHEA Grapalat" w:eastAsia="Arial Unicode" w:hAnsi="GHEA Grapalat" w:cs="Arial Unicode"/>
          <w:color w:val="000000"/>
          <w:shd w:val="clear" w:color="auto" w:fill="FFFFFF"/>
          <w:lang w:val="hy-AM"/>
        </w:rPr>
        <w:t>յուջետային հայտը</w:t>
      </w:r>
      <w:r w:rsidRPr="00D332DB">
        <w:rPr>
          <w:rFonts w:ascii="GHEA Grapalat" w:eastAsia="Arial Unicode MS" w:hAnsi="GHEA Grapalat" w:cs="Arial Unicode MS"/>
          <w:color w:val="000000"/>
          <w:shd w:val="clear" w:color="auto" w:fill="FFFFFF"/>
          <w:lang w:val="hy-AM"/>
        </w:rPr>
        <w:t>)</w:t>
      </w:r>
      <w:r w:rsidRPr="00D332DB">
        <w:rPr>
          <w:rFonts w:ascii="GHEA Grapalat" w:eastAsia="Arial Unicode" w:hAnsi="GHEA Grapalat" w:cs="Arial Unicode"/>
          <w:color w:val="000000"/>
          <w:shd w:val="clear" w:color="auto" w:fill="FFFFFF"/>
          <w:lang w:val="hy-AM"/>
        </w:rPr>
        <w:t xml:space="preserve"> Կառավարությունն ընդունում և ընդգրկում է պետական բյուջեի նախագծում, իսկ առարկությունների դեպքում այն պետական բյուջեի նախագծի հետ ներկայացվում է Ազգային ժողով: </w:t>
      </w:r>
      <w:r w:rsidRPr="00D332DB">
        <w:rPr>
          <w:rFonts w:ascii="GHEA Grapalat" w:eastAsia="Arial Unicode MS" w:hAnsi="GHEA Grapalat" w:cs="Arial Unicode MS"/>
          <w:lang w:val="hy-AM"/>
        </w:rPr>
        <w:t xml:space="preserve">Կառավարությունն Ազգային ժողով և Արդարադատության նախարարություն է ներկայացնում բյուջետային հայտի վերաբերյալ </w:t>
      </w:r>
      <w:r w:rsidRPr="00D332DB">
        <w:rPr>
          <w:rFonts w:ascii="GHEA Grapalat" w:eastAsia="Arial Unicode" w:hAnsi="GHEA Grapalat" w:cs="Arial Unicode"/>
          <w:color w:val="000000"/>
          <w:shd w:val="clear" w:color="auto" w:fill="FFFFFF"/>
          <w:lang w:val="hy-AM"/>
        </w:rPr>
        <w:t xml:space="preserve">առարկությունների հիմնավորումները: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shd w:val="clear" w:color="auto" w:fill="FFFFFF"/>
          <w:lang w:val="hy-AM"/>
        </w:rPr>
        <w:t>5</w:t>
      </w:r>
      <w:r w:rsidRPr="00D332DB">
        <w:rPr>
          <w:rFonts w:ascii="GHEA Grapalat" w:eastAsia="MS Mincho" w:hAnsi="GHEA Grapalat" w:cs="Cambria Math"/>
          <w:color w:val="000000"/>
          <w:shd w:val="clear" w:color="auto" w:fill="FFFFFF"/>
          <w:lang w:val="hy-AM"/>
        </w:rPr>
        <w:t>.</w:t>
      </w:r>
      <w:r w:rsidRPr="00D332DB">
        <w:rPr>
          <w:rFonts w:ascii="GHEA Grapalat" w:eastAsia="Arial Unicode" w:hAnsi="GHEA Grapalat" w:cs="Arial Unicode"/>
          <w:color w:val="000000"/>
          <w:shd w:val="clear" w:color="auto" w:fill="FFFFFF"/>
          <w:lang w:val="hy-AM"/>
        </w:rPr>
        <w:t xml:space="preserve"> Սահմանված</w:t>
      </w:r>
      <w:r w:rsidRPr="00D332DB">
        <w:rPr>
          <w:rFonts w:ascii="GHEA Grapalat" w:eastAsia="Arial Unicode" w:hAnsi="GHEA Grapalat" w:cs="Arial Unicode"/>
          <w:color w:val="000000"/>
          <w:lang w:val="hy-AM"/>
        </w:rPr>
        <w:t xml:space="preserve"> ժամկետում պետական բյուջեն չհաստատվելու դեպքերում մինչև դրա հաստատումը ծախսերը կատարվում են նախորդ տարվա բյուջեի համամասնություններով։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Գ Լ ՈՒ Խ 3</w:t>
      </w:r>
      <w:r w:rsidRPr="00D332DB">
        <w:rPr>
          <w:rFonts w:ascii="GHEA Grapalat" w:eastAsia="MS Mincho" w:hAnsi="GHEA Grapalat" w:cs="Cambria Math"/>
          <w:b/>
          <w:bCs/>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i/>
          <w:iCs/>
          <w:color w:val="000000"/>
          <w:lang w:val="hy-AM"/>
        </w:rPr>
        <w:lastRenderedPageBreak/>
        <w:t>ԱԿԱԴԵՄԻԱՅԻ ԿԱՌԱՎԱՐՄԱՆ ԵՎ ՂԵԿԱՎԱՐՄԱՆ ՄԱՐՄԻՆՆԵՐԸ, ԴՐԱՆՑ ԿԱԶՄԸ ԵՎ ԼԻԱԶՈՐՈՒԹՅՈՒՆՆԵՐԸ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8.</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Ակադեմիայի կառավարման և ղեկավարման մարմինները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կառավարումն իրականացնում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կառավարման խորհուրդը (այսուհետ՝ Խորհուրդ)։</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eastAsia="Arial Unicode" w:hAnsi="GHEA Grapalat" w:cs="Arial Unicode"/>
          <w:color w:val="000000"/>
          <w:lang w:val="hy-AM"/>
        </w:rPr>
        <w:t>2.</w:t>
      </w:r>
      <w:r w:rsidRPr="00D332DB">
        <w:rPr>
          <w:rFonts w:ascii="Calibri" w:eastAsia="Arial Unicode" w:hAnsi="Calibri" w:cs="Calibri"/>
          <w:color w:val="000000"/>
          <w:lang w:val="hy-AM"/>
        </w:rPr>
        <w:t> </w:t>
      </w:r>
      <w:r w:rsidRPr="00D332DB">
        <w:rPr>
          <w:rFonts w:ascii="GHEA Grapalat" w:eastAsia="Arial Unicode" w:hAnsi="GHEA Grapalat" w:cs="Cambria"/>
          <w:color w:val="000000"/>
          <w:lang w:val="hy-AM"/>
        </w:rPr>
        <w:t xml:space="preserve">Ակադեմիայի ընդհանուր ղեկավարումը իրականացնում է Ակադեմիայի գիտաուսումնական խորհուրդը </w:t>
      </w:r>
      <w:r w:rsidRPr="00D332DB">
        <w:rPr>
          <w:rFonts w:ascii="GHEA Grapalat" w:eastAsia="Arial Unicode" w:hAnsi="GHEA Grapalat" w:cs="Arial Unicode"/>
          <w:color w:val="000000"/>
          <w:lang w:val="hy-AM"/>
        </w:rPr>
        <w:t>(այսուհետ՝ Գիտաուսումնական խորհուրդ)։</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Cambria"/>
          <w:color w:val="000000"/>
          <w:lang w:val="hy-AM"/>
        </w:rPr>
        <w:t>3</w:t>
      </w:r>
      <w:r w:rsidRPr="00D332DB">
        <w:rPr>
          <w:rFonts w:ascii="GHEA Grapalat" w:eastAsia="MS Mincho" w:hAnsi="GHEA Grapalat" w:cs="Cambria Math"/>
          <w:color w:val="000000"/>
          <w:lang w:val="hy-AM"/>
        </w:rPr>
        <w:t>.</w:t>
      </w:r>
      <w:r w:rsidRPr="00D332DB">
        <w:rPr>
          <w:rFonts w:ascii="GHEA Grapalat" w:eastAsia="Arial Unicode" w:hAnsi="GHEA Grapalat" w:cs="Cambria"/>
          <w:color w:val="000000"/>
          <w:lang w:val="hy-AM"/>
        </w:rPr>
        <w:t xml:space="preserve"> </w:t>
      </w:r>
      <w:r w:rsidRPr="00D332DB">
        <w:rPr>
          <w:rFonts w:ascii="GHEA Grapalat" w:eastAsia="Arial Unicode" w:hAnsi="GHEA Grapalat" w:cs="Arial Unicode"/>
          <w:color w:val="000000"/>
          <w:lang w:val="hy-AM"/>
        </w:rPr>
        <w:t>Ակադեմիայի ընթացիկ գործունեության անմիջական ղեկավարումն իրականացնում է գործադիր մարմինը`</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ռեկտորը (այսուհետ` Ռեկտոր)։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9.</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Խորհրդի կազմը</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Խորհուրդը բաղկացած է 6 անդամից։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Խորհրդի կազմում որպես անդամ ի պաշտոնե ընդգրկվում են</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նախարարը</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MS" w:hAnsi="GHEA Grapalat" w:cs="Arial Unicode MS"/>
          <w:color w:val="000000"/>
          <w:shd w:val="clear" w:color="auto" w:fill="FFFFFF"/>
          <w:lang w:val="hy-AM"/>
        </w:rPr>
      </w:pPr>
      <w:r w:rsidRPr="00D332DB">
        <w:rPr>
          <w:rFonts w:ascii="GHEA Grapalat" w:eastAsia="Arial Unicode" w:hAnsi="GHEA Grapalat" w:cs="Arial Unicode"/>
          <w:color w:val="000000"/>
          <w:lang w:val="hy-AM"/>
        </w:rPr>
        <w:t xml:space="preserve">2 </w:t>
      </w:r>
      <w:r w:rsidRPr="00D332DB">
        <w:rPr>
          <w:rFonts w:ascii="GHEA Grapalat" w:eastAsia="Arial Unicode MS" w:hAnsi="GHEA Grapalat" w:cs="Arial Unicode MS"/>
          <w:color w:val="000000"/>
          <w:shd w:val="clear" w:color="auto" w:fill="FFFFFF"/>
          <w:lang w:val="hy-AM"/>
        </w:rPr>
        <w:t>Բարձրագույն դատական խորհրդի նախագահը</w:t>
      </w:r>
      <w:r w:rsidRPr="00D332DB">
        <w:rPr>
          <w:rFonts w:ascii="GHEA Grapalat" w:eastAsia="MS Mincho" w:hAnsi="GHEA Grapalat" w:cs="Cambria Math"/>
          <w:color w:val="000000"/>
          <w:shd w:val="clear" w:color="auto" w:fill="FFFFFF"/>
          <w:lang w:val="hy-AM"/>
        </w:rPr>
        <w:t>.</w:t>
      </w:r>
    </w:p>
    <w:p w:rsidR="00F96BF3" w:rsidRPr="00D332DB" w:rsidRDefault="00F96BF3" w:rsidP="00F96BF3">
      <w:pPr>
        <w:spacing w:line="360" w:lineRule="auto"/>
        <w:ind w:firstLine="426"/>
        <w:jc w:val="both"/>
        <w:rPr>
          <w:rFonts w:ascii="GHEA Grapalat" w:eastAsia="Arial Unicode MS" w:hAnsi="GHEA Grapalat" w:cs="Arial Unicode MS"/>
          <w:color w:val="000000"/>
          <w:shd w:val="clear" w:color="auto" w:fill="FFFFFF"/>
          <w:lang w:val="hy-AM"/>
        </w:rPr>
      </w:pPr>
      <w:r w:rsidRPr="00D332DB">
        <w:rPr>
          <w:rFonts w:ascii="GHEA Grapalat" w:eastAsia="Arial Unicode MS" w:hAnsi="GHEA Grapalat" w:cs="Arial Unicode MS"/>
          <w:color w:val="000000"/>
          <w:shd w:val="clear" w:color="auto" w:fill="FFFFFF"/>
          <w:lang w:val="hy-AM"/>
        </w:rPr>
        <w:t>3 Վճռաբեկ դատարանի նախագահը</w:t>
      </w:r>
      <w:r w:rsidRPr="00D332DB">
        <w:rPr>
          <w:rFonts w:ascii="GHEA Grapalat" w:eastAsia="MS Mincho" w:hAnsi="GHEA Grapalat" w:cs="Cambria Math"/>
          <w:color w:val="000000"/>
          <w:shd w:val="clear" w:color="auto" w:fill="FFFFFF"/>
          <w:lang w:val="hy-AM"/>
        </w:rPr>
        <w:t>.</w:t>
      </w:r>
    </w:p>
    <w:p w:rsidR="00F96BF3" w:rsidRPr="00D332DB" w:rsidRDefault="00F96BF3" w:rsidP="00F96BF3">
      <w:pPr>
        <w:spacing w:line="360" w:lineRule="auto"/>
        <w:ind w:firstLine="426"/>
        <w:jc w:val="both"/>
        <w:rPr>
          <w:rFonts w:ascii="GHEA Grapalat" w:eastAsia="Arial Unicode MS" w:hAnsi="GHEA Grapalat" w:cs="Arial Unicode MS"/>
          <w:color w:val="000000"/>
          <w:shd w:val="clear" w:color="auto" w:fill="FFFFFF"/>
          <w:lang w:val="hy-AM"/>
        </w:rPr>
      </w:pPr>
      <w:r w:rsidRPr="00D332DB">
        <w:rPr>
          <w:rFonts w:ascii="GHEA Grapalat" w:eastAsia="Arial Unicode MS" w:hAnsi="GHEA Grapalat" w:cs="Arial Unicode MS"/>
          <w:color w:val="000000"/>
          <w:shd w:val="clear" w:color="auto" w:fill="FFFFFF"/>
          <w:lang w:val="hy-AM"/>
        </w:rPr>
        <w:t>4 գլխավոր դատախազը</w:t>
      </w:r>
      <w:r w:rsidRPr="00D332DB">
        <w:rPr>
          <w:rFonts w:ascii="GHEA Grapalat" w:eastAsia="MS Mincho" w:hAnsi="GHEA Grapalat" w:cs="Cambria Math"/>
          <w:color w:val="000000"/>
          <w:shd w:val="clear" w:color="auto" w:fill="FFFFFF"/>
          <w:lang w:val="hy-AM"/>
        </w:rPr>
        <w:t>.</w:t>
      </w:r>
    </w:p>
    <w:p w:rsidR="00F96BF3" w:rsidRPr="00D332DB" w:rsidRDefault="00F96BF3" w:rsidP="00F96BF3">
      <w:pPr>
        <w:spacing w:line="360" w:lineRule="auto"/>
        <w:ind w:firstLine="426"/>
        <w:jc w:val="both"/>
        <w:rPr>
          <w:rFonts w:ascii="GHEA Grapalat" w:eastAsia="Arial Unicode MS" w:hAnsi="GHEA Grapalat" w:cs="Arial Unicode MS"/>
          <w:color w:val="000000"/>
          <w:shd w:val="clear" w:color="auto" w:fill="FFFFFF"/>
          <w:lang w:val="hy-AM"/>
        </w:rPr>
      </w:pPr>
      <w:r w:rsidRPr="00D332DB">
        <w:rPr>
          <w:rFonts w:ascii="GHEA Grapalat" w:eastAsia="Arial Unicode MS" w:hAnsi="GHEA Grapalat" w:cs="Arial Unicode MS"/>
          <w:color w:val="000000"/>
          <w:shd w:val="clear" w:color="auto" w:fill="FFFFFF"/>
          <w:lang w:val="hy-AM"/>
        </w:rPr>
        <w:t>5 Քննչական կողմիտեի նախագահ.</w:t>
      </w:r>
    </w:p>
    <w:p w:rsidR="00F96BF3" w:rsidRPr="00D332DB" w:rsidRDefault="00F96BF3" w:rsidP="00F96BF3">
      <w:pPr>
        <w:spacing w:line="360" w:lineRule="auto"/>
        <w:ind w:firstLine="426"/>
        <w:jc w:val="both"/>
        <w:rPr>
          <w:rFonts w:ascii="GHEA Grapalat" w:eastAsia="Arial Unicode MS" w:hAnsi="GHEA Grapalat" w:cs="Arial Unicode MS"/>
          <w:color w:val="000000"/>
          <w:shd w:val="clear" w:color="auto" w:fill="FFFFFF"/>
          <w:lang w:val="hy-AM"/>
        </w:rPr>
      </w:pPr>
      <w:r w:rsidRPr="00D332DB">
        <w:rPr>
          <w:rFonts w:ascii="GHEA Grapalat" w:eastAsia="Arial Unicode MS" w:hAnsi="GHEA Grapalat" w:cs="Arial Unicode MS"/>
          <w:color w:val="000000"/>
          <w:shd w:val="clear" w:color="auto" w:fill="FFFFFF"/>
          <w:lang w:val="hy-AM"/>
        </w:rPr>
        <w:t>6 Հակակոռուպցիոն կոմիտեի նախագահ։</w:t>
      </w:r>
    </w:p>
    <w:p w:rsidR="00F96BF3" w:rsidRPr="00D332DB" w:rsidRDefault="00F96BF3" w:rsidP="00F96BF3">
      <w:pPr>
        <w:spacing w:line="360" w:lineRule="auto"/>
        <w:ind w:firstLine="426"/>
        <w:jc w:val="both"/>
        <w:rPr>
          <w:rFonts w:ascii="GHEA Grapalat" w:eastAsia="Arial Unicode MS" w:hAnsi="GHEA Grapalat" w:cs="Arial Unicode MS"/>
          <w:color w:val="000000"/>
          <w:shd w:val="clear" w:color="auto" w:fill="FFFFFF"/>
          <w:lang w:val="hy-AM"/>
        </w:rPr>
      </w:pPr>
      <w:r w:rsidRPr="00D332DB">
        <w:rPr>
          <w:rFonts w:ascii="GHEA Grapalat" w:eastAsia="Arial Unicode MS" w:hAnsi="GHEA Grapalat" w:cs="Arial Unicode MS"/>
          <w:color w:val="000000"/>
          <w:shd w:val="clear" w:color="auto" w:fill="FFFFFF"/>
          <w:lang w:val="hy-AM"/>
        </w:rPr>
        <w:t>2</w:t>
      </w:r>
      <w:r w:rsidRPr="00D332DB">
        <w:rPr>
          <w:rFonts w:ascii="GHEA Grapalat" w:eastAsia="MS Mincho" w:hAnsi="GHEA Grapalat" w:cs="Cambria Math"/>
          <w:color w:val="000000"/>
          <w:shd w:val="clear" w:color="auto" w:fill="FFFFFF"/>
          <w:lang w:val="hy-AM"/>
        </w:rPr>
        <w:t>.</w:t>
      </w:r>
      <w:r w:rsidRPr="00D332DB">
        <w:rPr>
          <w:rFonts w:ascii="GHEA Grapalat" w:eastAsia="Arial Unicode MS" w:hAnsi="GHEA Grapalat" w:cs="Arial Unicode MS"/>
          <w:color w:val="000000"/>
          <w:shd w:val="clear" w:color="auto" w:fill="FFFFFF"/>
          <w:lang w:val="hy-AM"/>
        </w:rPr>
        <w:t xml:space="preserve"> Խորհրդի անդամները իրենց պարտականությունները կատարում են հասարակական հիմունքներով։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10.</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Խորհրդի լիազորությունները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Calibri"/>
          <w:color w:val="000000"/>
          <w:lang w:val="hy-AM"/>
        </w:rPr>
        <w:t xml:space="preserve">1. </w:t>
      </w:r>
      <w:r w:rsidRPr="00D332DB">
        <w:rPr>
          <w:rFonts w:ascii="GHEA Grapalat" w:eastAsia="Arial Unicode" w:hAnsi="GHEA Grapalat" w:cs="Arial Unicode"/>
          <w:color w:val="000000"/>
          <w:lang w:val="hy-AM"/>
        </w:rPr>
        <w:t>Խորհուրդը`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հաստատում է իր աշխատակարգը և նիստերի ժամանակացույցը.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 xml:space="preserve">2) </w:t>
      </w:r>
      <w:r w:rsidRPr="00D332DB">
        <w:rPr>
          <w:rFonts w:ascii="GHEA Grapalat" w:eastAsia="Arial Unicode" w:hAnsi="GHEA Grapalat" w:cs="Arial Unicode"/>
          <w:color w:val="000000"/>
          <w:shd w:val="clear" w:color="auto" w:fill="FFFFFF"/>
          <w:lang w:val="hy-AM"/>
        </w:rPr>
        <w:t xml:space="preserve">մշակում և արդարադատության նախարարի միջոցով Կառավարություն է ներկայացնում Կանոնադրությունը կամ դրանում առաջարկվող փոփոխությունները </w:t>
      </w:r>
      <w:r w:rsidRPr="00D332DB">
        <w:rPr>
          <w:rFonts w:ascii="GHEA Grapalat" w:eastAsia="Arial Unicode" w:hAnsi="GHEA Grapalat" w:cs="Arial Unicode"/>
          <w:color w:val="000000"/>
          <w:lang w:val="hy-AM"/>
        </w:rPr>
        <w:t>և լրացումները</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ընտրում է Ռեկտորին, նրա նկատմամբ կիրառում է խրախուսանքի միջոցներ և կարգապահական տույժեր, ինչպես նաև սահմանում է ծառայողական քննություն նշանակելու և անցկացնելու կարգը, ծառայողական քննություն անցկացնելու համար ձևավորում համապատասխան հանձնաժողով.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Ռեկտորի ներկայացմամբ հաստատում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տարեկան ծախսերի նախահաշիվը (բյուջետային հայտը), ինչպես նաև Արդարադատության նախարարության միջոցով Կառավարություն է ներկայացնում առաջարկություններ</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տարեկան ծախսերի նախահաշվի (բյուջետային հայտի) վերաբերյալ.</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վերահսկողություն է իրականացնում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Ակադեմիային ամրացված պետական սեփականության, ինչպես նաև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սեփականության օգտագործման և պահպանության նկատմամբ</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Կանոնադրությանը համապատասխան համաձայնություն է տալիս Ռեկտորի կողմից</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գույքը օտարելու, ձեռք բերելու կամ օգտագործման հանձնելու հետ կապված խոշոր գործարքներ կատարելու համար</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հաստատում է անկախ աուդիտ իրականացնող անձին.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8) լսում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գործունեության մասին հաշվետվությունները, քննում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գործունեության վերստուգման արդյունքները.</w:t>
      </w:r>
    </w:p>
    <w:p w:rsidR="00F96BF3" w:rsidRPr="00D332DB" w:rsidRDefault="00F96BF3" w:rsidP="00F96BF3">
      <w:pPr>
        <w:spacing w:line="360" w:lineRule="auto"/>
        <w:ind w:firstLine="426"/>
        <w:jc w:val="both"/>
        <w:rPr>
          <w:rFonts w:ascii="GHEA Grapalat" w:eastAsia="MS Mincho" w:hAnsi="GHEA Grapalat" w:cs="Cambria Math"/>
          <w:color w:val="000000"/>
          <w:lang w:val="hy-AM"/>
        </w:rPr>
      </w:pPr>
      <w:r w:rsidRPr="00D332DB">
        <w:rPr>
          <w:rFonts w:ascii="GHEA Grapalat" w:eastAsia="Arial Unicode" w:hAnsi="GHEA Grapalat" w:cs="Arial Unicode"/>
          <w:color w:val="000000"/>
          <w:lang w:val="hy-AM"/>
        </w:rPr>
        <w:t>9) Ռեկտորի ներկայացմամբ հաստատում է Ակադեմիայի աշխատողների ներքին կարգապահական կանոնները, հաստիքացուցակն ու աշխատողների պաշտոնային դրույքաչափերը</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MS Mincho" w:hAnsi="GHEA Grapalat" w:cs="Cambria Math"/>
          <w:color w:val="000000"/>
          <w:lang w:val="hy-AM"/>
        </w:rPr>
        <w:lastRenderedPageBreak/>
        <w:t xml:space="preserve">10) </w:t>
      </w:r>
      <w:r w:rsidRPr="00D332DB">
        <w:rPr>
          <w:rFonts w:ascii="GHEA Grapalat" w:eastAsia="MS Mincho" w:hAnsi="GHEA Grapalat" w:cs="Sylfaen"/>
          <w:color w:val="000000"/>
          <w:lang w:val="hy-AM"/>
        </w:rPr>
        <w:t>կասեցնում</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կամ</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ուժը</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կորցրած</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է</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ճանաչում</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Ռեկտորի</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Հայաստանի</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Հանրապետության</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օրենսդրությանը</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հակասող</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հրամանները</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որոշումները</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հրահանգները</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և</w:t>
      </w:r>
      <w:r w:rsidRPr="00D332DB">
        <w:rPr>
          <w:rFonts w:ascii="GHEA Grapalat" w:eastAsia="MS Mincho" w:hAnsi="GHEA Grapalat" w:cs="Cambria Math"/>
          <w:color w:val="000000"/>
          <w:lang w:val="hy-AM"/>
        </w:rPr>
        <w:t xml:space="preserve"> </w:t>
      </w:r>
      <w:r w:rsidRPr="00D332DB">
        <w:rPr>
          <w:rFonts w:ascii="GHEA Grapalat" w:eastAsia="MS Mincho" w:hAnsi="GHEA Grapalat" w:cs="Sylfaen"/>
          <w:color w:val="000000"/>
          <w:lang w:val="hy-AM"/>
        </w:rPr>
        <w:t>ցուցումները</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11) իրականացնում է սույն օրենքով և Կանոնադրությամբ սահմանված այլ լիազորություններ։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11.</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Խորհրդի նախագահը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1. </w:t>
      </w:r>
      <w:r w:rsidRPr="00D332DB">
        <w:rPr>
          <w:rFonts w:ascii="GHEA Grapalat" w:eastAsia="Arial Unicode MS" w:hAnsi="GHEA Grapalat" w:cs="Arial Unicode MS"/>
          <w:color w:val="000000"/>
          <w:shd w:val="clear" w:color="auto" w:fill="FFFFFF"/>
          <w:lang w:val="hy-AM"/>
        </w:rPr>
        <w:t xml:space="preserve">Խորհրդի անդամները սույն օրենքի 9-րդ հոդվածի 2-րդ մասում նախատեսված  հաջորդականությամբ մեկ տարով հանդես են գալիս որպես  </w:t>
      </w:r>
      <w:r w:rsidRPr="00D332DB">
        <w:rPr>
          <w:rFonts w:ascii="GHEA Grapalat" w:eastAsia="Arial Unicode" w:hAnsi="GHEA Grapalat" w:cs="Arial Unicode"/>
          <w:color w:val="000000"/>
          <w:lang w:val="hy-AM"/>
        </w:rPr>
        <w:t xml:space="preserve">Խորհրդի նախագահ։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Խորհրդի նախագահը`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կազմակերպում է Խորհրդի աշխատանքները.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հրավիրում է Խորհրդի նիստերը և նախագահում դրանք.</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իրականացնում է սույն օրենքով և Կանոնադրությամբ սահմանված այլ լիազորություններ։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Խորհրդի նախագահի ժամանակավոր բացակայության դեպքում Խորհրդի նիստը բացում է Խորհրդի տարիքով ավագ անդամը, որից հետո Խորհրդի նախագահի լիազորությունները ժամանակավորապես իրականացնում է Խորհրդի անդամներից մեկը` Խորհրդի որոշմամբ։</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12.</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Խորհրդի նիստերը և որոշումներ կայացնելու կարգը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 Խորհուրդն իր գործունեությունն իրականացնում է նիստերի միջոցով և գրավոր քվեարկության միջոցով։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Arial Unicode" w:hAnsi="GHEA Grapalat" w:cs="Cambria Math"/>
          <w:color w:val="000000"/>
          <w:lang w:val="hy-AM"/>
        </w:rPr>
        <w:t>.</w:t>
      </w:r>
      <w:r w:rsidRPr="00D332DB">
        <w:rPr>
          <w:rFonts w:ascii="GHEA Grapalat" w:eastAsia="Arial Unicode" w:hAnsi="GHEA Grapalat" w:cs="Arial Unicode"/>
          <w:color w:val="000000"/>
          <w:lang w:val="hy-AM"/>
        </w:rPr>
        <w:t xml:space="preserve"> Խորհրդի հերթական նիստերը հրավիրվում են տարեկան առնվազն երկու անգամ: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3. Խորհրդի արտահերթ նիստ կարող է հրավիրել Խորհրդի նախագահը` իր նախաձեռնությամբ, Խորհրդի անդամներից առնվազն մեկի պահանջով կամ  Ռեկտորի առաջարկությամբ։</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Խորհրդի նիստերի օրակարգերը սահմանում է Խորհրդի նախագահը իր նախաձեռնությամբ, ինչպես նաև ստացված առաջարկությունների հիման վրա։</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Ռեկտորը Խորհրդի նիստերի օրակարգի և ժամի մասին գրավոր տեղեկացնում է Խորհրդի անդամներին նիստից առնվազն 3 աշխատանքային օր առաջ։</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Խորհրդի նիստն իրավազոր է, եթե դրան մասնակցում է առնվազն չորս անդամ։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Ռեկտորն իրավունք ունի խորհրդակցական ձայնի իրավունքով մասնակցելու Խորհրդի նիստերին։ Խորհրդի նիստերին խորհրդակցական ձայնի իրավունքով կարող են մասնակցել Խորհրդի որոշմամբ հրավիրված այլ անձինք։</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8. Խորհրդի անդամները և այլ անձինք Խորհրդի նախագահի համաձայնությամբ նիստին կարող են </w:t>
      </w:r>
      <w:r w:rsidRPr="00D332DB">
        <w:rPr>
          <w:rFonts w:ascii="GHEA Grapalat" w:eastAsia="Arial Unicode" w:hAnsi="GHEA Grapalat" w:cs="Arial Unicode"/>
          <w:color w:val="000000"/>
          <w:shd w:val="clear" w:color="auto" w:fill="FFFFFF"/>
          <w:lang w:val="hy-AM"/>
        </w:rPr>
        <w:t>մասնակցել տեսաձայնային կապի միջոցով՝ իրական ժամանակի ռեժիմում։</w:t>
      </w:r>
      <w:r w:rsidRPr="00D332DB">
        <w:rPr>
          <w:rFonts w:ascii="GHEA Grapalat" w:eastAsia="Arial Unicode" w:hAnsi="GHEA Grapalat" w:cs="Arial Unicode"/>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9</w:t>
      </w:r>
      <w:r w:rsidRPr="00D332DB">
        <w:rPr>
          <w:rFonts w:ascii="GHEA Grapalat" w:eastAsia="Arial Unicode" w:hAnsi="GHEA Grapalat" w:cs="Cambria Math"/>
          <w:color w:val="000000"/>
          <w:lang w:val="hy-AM"/>
        </w:rPr>
        <w:t>.</w:t>
      </w:r>
      <w:r w:rsidRPr="00D332DB">
        <w:rPr>
          <w:rFonts w:ascii="GHEA Grapalat" w:eastAsia="Arial Unicode" w:hAnsi="GHEA Grapalat" w:cs="Arial Unicode"/>
          <w:color w:val="000000"/>
          <w:lang w:val="hy-AM"/>
        </w:rPr>
        <w:t xml:space="preserve"> Բացառությամբ սույն օրենքի 10-րդ հոդվածի 1-ին մասի 3-րդ և 8-րդ կետերով նախատեսված դեպքերի՝ Խորհրդի նախագահի նախաձեռնությամբ առանձին հարցեր կարող են ընդունվել առանց Խորհրդի նիստի՝ գրավոր քվեարկությամբ։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10</w:t>
      </w:r>
      <w:r w:rsidRPr="00D332DB">
        <w:rPr>
          <w:rFonts w:ascii="GHEA Grapalat" w:eastAsia="Arial Unicode" w:hAnsi="GHEA Grapalat" w:cs="Cambria Math"/>
          <w:color w:val="000000"/>
          <w:lang w:val="hy-AM"/>
        </w:rPr>
        <w:t>.</w:t>
      </w:r>
      <w:r w:rsidRPr="00D332DB">
        <w:rPr>
          <w:rFonts w:ascii="GHEA Grapalat" w:eastAsia="Arial Unicode" w:hAnsi="GHEA Grapalat" w:cs="Arial Unicode"/>
          <w:color w:val="000000"/>
          <w:lang w:val="hy-AM"/>
        </w:rPr>
        <w:t xml:space="preserve"> Խորհրդի կողմից քննարկվող հարցերի առնչությամբ անդամների կողմից ձեռնպահ քվեարկելը չի թույլատրվում։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11</w:t>
      </w:r>
      <w:r w:rsidRPr="00D332DB">
        <w:rPr>
          <w:rFonts w:ascii="GHEA Grapalat" w:eastAsia="Arial Unicode" w:hAnsi="GHEA Grapalat" w:cs="Cambria Math"/>
          <w:color w:val="000000"/>
          <w:lang w:val="hy-AM"/>
        </w:rPr>
        <w:t>.</w:t>
      </w:r>
      <w:r w:rsidRPr="00D332DB">
        <w:rPr>
          <w:rFonts w:ascii="GHEA Grapalat" w:eastAsia="Arial Unicode" w:hAnsi="GHEA Grapalat" w:cs="Arial Unicode"/>
          <w:color w:val="000000"/>
          <w:lang w:val="hy-AM"/>
        </w:rPr>
        <w:t xml:space="preserve"> Խորհրդի որոշումներն ընդունվում են Խորհրդի առնվազն չորս անդամների ձայներով։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12. Խորհրդի արձանագրություններն ու որոշումները ստորագրում է Խորհրդի նախագահը։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13. Խորհրդի աշխատանքների տեխնիկական սպասարկումը և գործավարությունը կազմակերպում է Ռեկտորը։</w:t>
      </w:r>
    </w:p>
    <w:p w:rsidR="00F96BF3" w:rsidRPr="00D332DB" w:rsidRDefault="00F96BF3" w:rsidP="00F96BF3">
      <w:pPr>
        <w:spacing w:line="360" w:lineRule="auto"/>
        <w:ind w:firstLine="426"/>
        <w:jc w:val="both"/>
        <w:rPr>
          <w:rFonts w:ascii="GHEA Grapalat" w:eastAsia="Arial Unicode" w:hAnsi="GHEA Grapalat" w:cs="Calibri"/>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lastRenderedPageBreak/>
        <w:t>Հոդված 13.</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Գիտաուսումնական խորհրդի կազմը</w:t>
      </w:r>
    </w:p>
    <w:p w:rsidR="00F96BF3" w:rsidRPr="00D332DB" w:rsidRDefault="00F96BF3" w:rsidP="00F96BF3">
      <w:pPr>
        <w:spacing w:line="360" w:lineRule="auto"/>
        <w:ind w:firstLine="426"/>
        <w:jc w:val="both"/>
        <w:rPr>
          <w:rFonts w:ascii="GHEA Grapalat" w:eastAsia="Arial Unicode MS" w:hAnsi="GHEA Grapalat" w:cs="Arial Unicode MS"/>
          <w:lang w:val="hy-AM"/>
        </w:rPr>
      </w:pPr>
      <w:r w:rsidRPr="00D332DB">
        <w:rPr>
          <w:rFonts w:ascii="GHEA Grapalat" w:eastAsia="Arial Unicode" w:hAnsi="GHEA Grapalat" w:cs="Arial Unicode"/>
          <w:color w:val="000000"/>
          <w:lang w:val="hy-AM"/>
        </w:rPr>
        <w:t xml:space="preserve">1. </w:t>
      </w:r>
      <w:r w:rsidRPr="00D332DB">
        <w:rPr>
          <w:rFonts w:ascii="GHEA Grapalat" w:eastAsia="Arial Unicode MS" w:hAnsi="GHEA Grapalat" w:cs="Arial Unicode MS"/>
          <w:lang w:val="hy-AM"/>
        </w:rPr>
        <w:t>Գիտաուսումնական խորհուրդը բաղկացած է 21 անդամից։</w:t>
      </w:r>
    </w:p>
    <w:p w:rsidR="00F96BF3" w:rsidRPr="00D332DB" w:rsidRDefault="00F96BF3" w:rsidP="00F96BF3">
      <w:pPr>
        <w:spacing w:line="360" w:lineRule="auto"/>
        <w:ind w:firstLine="426"/>
        <w:jc w:val="both"/>
        <w:rPr>
          <w:rFonts w:ascii="GHEA Grapalat" w:eastAsia="Arial Unicode MS" w:hAnsi="GHEA Grapalat" w:cs="Arial Unicode MS"/>
          <w:lang w:val="hy-AM"/>
        </w:rPr>
      </w:pPr>
      <w:r w:rsidRPr="00D332DB">
        <w:rPr>
          <w:rFonts w:ascii="GHEA Grapalat" w:eastAsia="Arial Unicode MS" w:hAnsi="GHEA Grapalat" w:cs="Arial Unicode MS"/>
          <w:lang w:val="hy-AM"/>
        </w:rPr>
        <w:t>2</w:t>
      </w:r>
      <w:r w:rsidRPr="00D332DB">
        <w:rPr>
          <w:rFonts w:ascii="GHEA Grapalat" w:eastAsia="Arial Unicode MS" w:hAnsi="GHEA Grapalat" w:cs="Cambria Math"/>
          <w:lang w:val="hy-AM"/>
        </w:rPr>
        <w:t>.</w:t>
      </w:r>
      <w:r w:rsidRPr="00D332DB">
        <w:rPr>
          <w:rFonts w:ascii="GHEA Grapalat" w:eastAsia="Arial Unicode MS" w:hAnsi="GHEA Grapalat" w:cs="Arial Unicode MS"/>
          <w:lang w:val="hy-AM"/>
        </w:rPr>
        <w:t xml:space="preserve"> Գիտաուսումնական խորհրդի կազմում ընդգրկվում են</w:t>
      </w:r>
      <w:r w:rsidRPr="00D332DB">
        <w:rPr>
          <w:rFonts w:ascii="GHEA Grapalat" w:eastAsia="Arial Unicode MS" w:hAnsi="GHEA Grapalat" w:cs="Cambria Math"/>
          <w:lang w:val="hy-AM"/>
        </w:rPr>
        <w:t>.</w:t>
      </w:r>
      <w:r w:rsidRPr="00D332DB">
        <w:rPr>
          <w:rFonts w:ascii="GHEA Grapalat" w:eastAsia="Arial Unicode MS" w:hAnsi="GHEA Grapalat" w:cs="Arial Unicode MS"/>
          <w:lang w:val="hy-AM"/>
        </w:rPr>
        <w:t xml:space="preserve"> </w:t>
      </w:r>
    </w:p>
    <w:p w:rsidR="00F96BF3" w:rsidRPr="00D332DB" w:rsidRDefault="00F96BF3" w:rsidP="00F96BF3">
      <w:pPr>
        <w:spacing w:line="360" w:lineRule="auto"/>
        <w:ind w:firstLine="426"/>
        <w:jc w:val="both"/>
        <w:rPr>
          <w:rFonts w:ascii="GHEA Grapalat" w:eastAsia="Arial Unicode MS" w:hAnsi="GHEA Grapalat" w:cs="Arial Unicode MS"/>
          <w:color w:val="000000"/>
          <w:lang w:val="hy-AM"/>
        </w:rPr>
      </w:pPr>
      <w:r w:rsidRPr="00D332DB">
        <w:rPr>
          <w:rFonts w:ascii="GHEA Grapalat" w:eastAsia="Arial Unicode MS" w:hAnsi="GHEA Grapalat" w:cs="Arial Unicode MS"/>
          <w:lang w:val="hy-AM"/>
        </w:rPr>
        <w:t xml:space="preserve">1) </w:t>
      </w:r>
      <w:r w:rsidRPr="00D332DB">
        <w:rPr>
          <w:rFonts w:ascii="GHEA Grapalat" w:eastAsia="Arial Unicode MS" w:hAnsi="GHEA Grapalat" w:cs="Arial Unicode MS"/>
          <w:color w:val="000000"/>
          <w:lang w:val="hy-AM"/>
        </w:rPr>
        <w:t>արդարադատության նախարարի նշանակմամբ արդարադատության նախարարի տեղակալը և Արդարադատության նախարարության երկու ներկայացուցիչ</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MS" w:hAnsi="GHEA Grapalat" w:cs="Arial Unicode MS"/>
          <w:color w:val="000000"/>
          <w:lang w:val="hy-AM"/>
        </w:rPr>
      </w:pPr>
      <w:r w:rsidRPr="00D332DB">
        <w:rPr>
          <w:rFonts w:ascii="GHEA Grapalat" w:eastAsia="Arial Unicode MS" w:hAnsi="GHEA Grapalat" w:cs="Arial Unicode MS"/>
          <w:color w:val="000000"/>
          <w:lang w:val="hy-AM"/>
        </w:rPr>
        <w:t xml:space="preserve">2) Դատավորների ընդհանուր ժողովի կողմից ընտրված </w:t>
      </w:r>
      <w:r w:rsidRPr="00D332DB">
        <w:rPr>
          <w:rFonts w:ascii="GHEA Grapalat" w:eastAsia="Arial Unicode MS" w:hAnsi="GHEA Grapalat" w:cs="Arial Unicode MS"/>
          <w:lang w:val="hy-AM"/>
        </w:rPr>
        <w:t xml:space="preserve">երեք դատավոր՝ </w:t>
      </w:r>
      <w:r w:rsidRPr="00D332DB">
        <w:rPr>
          <w:rFonts w:ascii="GHEA Grapalat" w:eastAsia="Arial Unicode MS" w:hAnsi="GHEA Grapalat" w:cs="Arial Unicode MS"/>
          <w:color w:val="000000"/>
          <w:lang w:val="hy-AM"/>
        </w:rPr>
        <w:t xml:space="preserve"> քաղաքացիական, քրեական և վարչական մասնագիտացման ներկայացվածությամբ</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MS" w:hAnsi="GHEA Grapalat" w:cs="Arial Unicode MS"/>
          <w:color w:val="000000"/>
          <w:lang w:val="hy-AM"/>
        </w:rPr>
      </w:pPr>
      <w:r w:rsidRPr="00D332DB">
        <w:rPr>
          <w:rFonts w:ascii="GHEA Grapalat" w:eastAsia="Arial Unicode MS" w:hAnsi="GHEA Grapalat" w:cs="Arial Unicode MS"/>
          <w:color w:val="000000"/>
          <w:lang w:val="hy-AM"/>
        </w:rPr>
        <w:t>3) գլխավոր դատախազի նշանակմամբ գլխավոր դատախազի տեղակալը և դատախազության երկու ներկայացուցիչ.</w:t>
      </w:r>
    </w:p>
    <w:p w:rsidR="00F96BF3" w:rsidRPr="00D332DB" w:rsidRDefault="00F96BF3" w:rsidP="00F96BF3">
      <w:pPr>
        <w:spacing w:line="360" w:lineRule="auto"/>
        <w:ind w:firstLine="426"/>
        <w:jc w:val="both"/>
        <w:rPr>
          <w:rFonts w:ascii="GHEA Grapalat" w:eastAsia="Arial Unicode MS" w:hAnsi="GHEA Grapalat" w:cs="Arial Unicode MS"/>
          <w:color w:val="000000"/>
          <w:lang w:val="hy-AM"/>
        </w:rPr>
      </w:pPr>
      <w:r w:rsidRPr="00D332DB">
        <w:rPr>
          <w:rFonts w:ascii="GHEA Grapalat" w:eastAsia="Arial Unicode MS" w:hAnsi="GHEA Grapalat" w:cs="Arial Unicode MS"/>
          <w:color w:val="000000"/>
          <w:lang w:val="hy-AM"/>
        </w:rPr>
        <w:t>4 Քննչական կոմիտեի նախագահի նշանակմամբ Քննչական կոմիտեի նախագահի տեղակալը և Քննչական կոմիտեի երկու ներկայացուցիչ.</w:t>
      </w:r>
    </w:p>
    <w:p w:rsidR="00F96BF3" w:rsidRPr="00D332DB" w:rsidRDefault="00F96BF3" w:rsidP="00F96BF3">
      <w:pPr>
        <w:spacing w:line="360" w:lineRule="auto"/>
        <w:ind w:firstLine="426"/>
        <w:jc w:val="both"/>
        <w:rPr>
          <w:rFonts w:ascii="GHEA Grapalat" w:eastAsia="Arial Unicode MS" w:hAnsi="GHEA Grapalat" w:cs="Arial Unicode MS"/>
          <w:color w:val="000000"/>
          <w:lang w:val="hy-AM"/>
        </w:rPr>
      </w:pPr>
      <w:r w:rsidRPr="00D332DB">
        <w:rPr>
          <w:rFonts w:ascii="GHEA Grapalat" w:eastAsia="Arial Unicode MS" w:hAnsi="GHEA Grapalat" w:cs="Arial Unicode MS"/>
          <w:color w:val="000000"/>
          <w:lang w:val="hy-AM"/>
        </w:rPr>
        <w:t>5) Հակակոռուպցիոն կոմիտեի նախագահի նշանակմամբ Հակակոռուպցիոն կոմիտեի նախագահի տեղակալը և Հակակոռուպցիոն կոմիտեի երկու ներկայացուցիչ.</w:t>
      </w:r>
    </w:p>
    <w:p w:rsidR="00F96BF3" w:rsidRPr="00D332DB" w:rsidRDefault="00F96BF3" w:rsidP="00F96BF3">
      <w:pPr>
        <w:spacing w:line="360" w:lineRule="auto"/>
        <w:ind w:firstLine="426"/>
        <w:jc w:val="both"/>
        <w:rPr>
          <w:rFonts w:ascii="GHEA Grapalat" w:eastAsia="Arial Unicode MS" w:hAnsi="GHEA Grapalat" w:cs="Arial Unicode MS"/>
          <w:color w:val="000000"/>
          <w:lang w:val="hy-AM"/>
        </w:rPr>
      </w:pPr>
      <w:r w:rsidRPr="00D332DB">
        <w:rPr>
          <w:rFonts w:ascii="GHEA Grapalat" w:eastAsia="Arial Unicode MS" w:hAnsi="GHEA Grapalat" w:cs="Arial Unicode MS"/>
          <w:color w:val="000000"/>
          <w:lang w:val="hy-AM"/>
        </w:rPr>
        <w:t xml:space="preserve"> 6) Ռեկտորի նշանակմամբ Ակադեմիայի պրոռեկտորը և Ակադեմիայի երկու ներկայացուցիչ</w:t>
      </w:r>
      <w:r w:rsidRPr="00D332DB">
        <w:rPr>
          <w:rFonts w:ascii="GHEA Grapalat" w:eastAsia="Arial Unicode MS"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MS" w:hAnsi="GHEA Grapalat" w:cs="Arial Unicode MS"/>
          <w:color w:val="000000"/>
          <w:lang w:val="hy-AM"/>
        </w:rPr>
      </w:pPr>
      <w:r w:rsidRPr="00D332DB">
        <w:rPr>
          <w:rFonts w:ascii="GHEA Grapalat" w:eastAsia="Arial Unicode MS" w:hAnsi="GHEA Grapalat" w:cs="Arial Unicode MS"/>
          <w:color w:val="000000"/>
          <w:lang w:val="hy-AM"/>
        </w:rPr>
        <w:t>7 Խորհրդի նշանակմամբ երեք իրավաբան-գիտնականներ՝ քաղաքացիական, քրեական և վարչական մասնագիտացման ներկայացվածությամբ։</w:t>
      </w:r>
    </w:p>
    <w:p w:rsidR="00F96BF3" w:rsidRPr="00D332DB" w:rsidRDefault="00F96BF3" w:rsidP="00F96BF3">
      <w:pPr>
        <w:spacing w:line="360" w:lineRule="auto"/>
        <w:ind w:firstLine="426"/>
        <w:jc w:val="both"/>
        <w:rPr>
          <w:rFonts w:ascii="GHEA Grapalat" w:eastAsia="Arial Unicode MS" w:hAnsi="GHEA Grapalat" w:cs="Arial Unicode MS"/>
          <w:color w:val="000000"/>
          <w:lang w:val="hy-AM"/>
        </w:rPr>
      </w:pPr>
      <w:r w:rsidRPr="00D332DB">
        <w:rPr>
          <w:rFonts w:ascii="GHEA Grapalat" w:eastAsia="Arial Unicode MS" w:hAnsi="GHEA Grapalat" w:cs="Arial Unicode MS"/>
          <w:color w:val="000000"/>
          <w:lang w:val="hy-AM"/>
        </w:rPr>
        <w:t>2</w:t>
      </w:r>
      <w:r w:rsidRPr="00D332DB">
        <w:rPr>
          <w:rFonts w:ascii="GHEA Grapalat" w:eastAsia="Arial Unicode MS" w:hAnsi="GHEA Grapalat" w:cs="Cambria Math"/>
          <w:color w:val="000000"/>
          <w:lang w:val="hy-AM"/>
        </w:rPr>
        <w:t>.</w:t>
      </w:r>
      <w:r w:rsidRPr="00D332DB">
        <w:rPr>
          <w:rFonts w:ascii="GHEA Grapalat" w:eastAsia="Arial Unicode MS" w:hAnsi="GHEA Grapalat" w:cs="Arial Unicode MS"/>
          <w:color w:val="000000"/>
          <w:lang w:val="hy-AM"/>
        </w:rPr>
        <w:t xml:space="preserve"> Գիտաուսումնական խորհրդի որևէ անդամի տեղը թափուր դառնալու դեպքում այն համալրվում է թափուր դառնալու օրվանից ոչ ուշ, քան երկու ամսվա ընթացքում։</w:t>
      </w:r>
    </w:p>
    <w:p w:rsidR="00F96BF3" w:rsidRPr="00D332DB" w:rsidRDefault="00F96BF3" w:rsidP="00F96BF3">
      <w:pPr>
        <w:spacing w:line="360" w:lineRule="auto"/>
        <w:ind w:firstLine="426"/>
        <w:jc w:val="both"/>
        <w:rPr>
          <w:rFonts w:ascii="GHEA Grapalat" w:eastAsia="Arial Unicode MS" w:hAnsi="GHEA Grapalat" w:cs="Arial Unicode MS"/>
          <w:lang w:val="hy-AM"/>
        </w:rPr>
      </w:pPr>
      <w:r w:rsidRPr="00D332DB">
        <w:rPr>
          <w:rFonts w:ascii="GHEA Grapalat" w:eastAsia="Arial Unicode MS" w:hAnsi="GHEA Grapalat" w:cs="Arial Unicode MS"/>
          <w:color w:val="000000"/>
          <w:lang w:val="hy-AM"/>
        </w:rPr>
        <w:t>3. Գիտաուսումնական խորհրդի անդամները</w:t>
      </w:r>
      <w:r w:rsidRPr="00D332DB">
        <w:rPr>
          <w:rFonts w:ascii="GHEA Grapalat" w:eastAsia="Arial Unicode MS" w:hAnsi="GHEA Grapalat" w:cs="Arial Unicode MS"/>
          <w:lang w:val="hy-AM"/>
        </w:rPr>
        <w:t xml:space="preserve"> իրենց պարտականությունները կատարում են հասարակական հիմունքներով։</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p>
    <w:p w:rsidR="00F96BF3" w:rsidRPr="00D332DB" w:rsidRDefault="00F96BF3" w:rsidP="00F96BF3">
      <w:pPr>
        <w:tabs>
          <w:tab w:val="left" w:pos="2075"/>
        </w:tabs>
        <w:spacing w:line="360" w:lineRule="auto"/>
        <w:ind w:left="20"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14.</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Գիտաուսումնական խորհրդի լիազորությունները</w:t>
      </w:r>
    </w:p>
    <w:p w:rsidR="00F96BF3" w:rsidRPr="00D332DB" w:rsidRDefault="00F96BF3" w:rsidP="00F96BF3">
      <w:pPr>
        <w:spacing w:line="360" w:lineRule="auto"/>
        <w:ind w:firstLine="426"/>
        <w:jc w:val="both"/>
        <w:rPr>
          <w:rFonts w:ascii="GHEA Grapalat" w:eastAsia="Arial Unicode MS" w:hAnsi="GHEA Grapalat" w:cs="Arial Unicode MS"/>
          <w:lang w:val="hy-AM"/>
        </w:rPr>
      </w:pPr>
      <w:r w:rsidRPr="00D332DB">
        <w:rPr>
          <w:rFonts w:ascii="GHEA Grapalat" w:eastAsia="Arial Unicode" w:hAnsi="GHEA Grapalat" w:cs="Arial Unicode"/>
          <w:color w:val="000000"/>
          <w:lang w:val="hy-AM"/>
        </w:rPr>
        <w:t xml:space="preserve">1. </w:t>
      </w:r>
      <w:r w:rsidRPr="00D332DB">
        <w:rPr>
          <w:rFonts w:ascii="GHEA Grapalat" w:eastAsia="Arial Unicode MS" w:hAnsi="GHEA Grapalat" w:cs="Arial Unicode MS"/>
          <w:lang w:val="hy-AM"/>
        </w:rPr>
        <w:t xml:space="preserve">Գիտաուսումնական խորհուրդը՝ </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Arial Unicode" w:hAnsi="GHEA Grapalat" w:cs="Arial"/>
          <w:color w:val="000000"/>
          <w:shd w:val="clear" w:color="auto" w:fill="FFFFFF"/>
          <w:lang w:val="hy-AM"/>
        </w:rPr>
        <w:t>հաստատում</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է</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իր</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աշխատակարգը</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և</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նիստերի</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ժամանակացույցը</w:t>
      </w:r>
      <w:r w:rsidRPr="00D332DB">
        <w:rPr>
          <w:rFonts w:ascii="GHEA Grapalat" w:eastAsia="MS Mincho" w:hAnsi="GHEA Grapalat" w:cs="Cambria Math"/>
          <w:color w:val="000000"/>
          <w:shd w:val="clear" w:color="auto" w:fill="FFFFFF"/>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Theme="minorHAnsi" w:hAnsi="GHEA Grapalat" w:cstheme="minorBidi"/>
          <w:lang w:val="hy-AM"/>
        </w:rPr>
        <w:t>հաստատում է ունկնդիրների կարգապահական կանոնագիրքը</w:t>
      </w:r>
      <w:r w:rsidRPr="00D332DB">
        <w:rPr>
          <w:rFonts w:ascii="GHEA Grapalat" w:eastAsia="MS Mincho" w:hAnsi="GHEA Grapalat" w:cs="Cambria Math"/>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Theme="minorHAnsi" w:hAnsi="GHEA Grapalat" w:cstheme="minorBidi"/>
          <w:lang w:val="hy-AM"/>
        </w:rPr>
        <w:lastRenderedPageBreak/>
        <w:t xml:space="preserve">Ռեկտորի ներկայացմամբ հավանություն է տալիս </w:t>
      </w:r>
      <w:r w:rsidRPr="00D332DB">
        <w:rPr>
          <w:rFonts w:ascii="GHEA Grapalat" w:eastAsia="Arial Unicode" w:hAnsi="GHEA Grapalat" w:cs="Arial"/>
          <w:color w:val="000000"/>
          <w:shd w:val="clear" w:color="auto" w:fill="FFFFFF"/>
          <w:lang w:val="hy-AM"/>
        </w:rPr>
        <w:t>Ակադեմիայի</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տարեկան</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ծախսերի</w:t>
      </w:r>
      <w:r w:rsidRPr="00D332DB">
        <w:rPr>
          <w:rFonts w:ascii="GHEA Grapalat" w:eastAsia="Arial Unicode" w:hAnsi="GHEA Grapalat" w:cs="Arial Unicode"/>
          <w:color w:val="000000"/>
          <w:shd w:val="clear" w:color="auto" w:fill="FFFFFF"/>
          <w:lang w:val="hy-AM"/>
        </w:rPr>
        <w:t xml:space="preserve"> </w:t>
      </w:r>
      <w:r w:rsidRPr="00D332DB">
        <w:rPr>
          <w:rFonts w:ascii="GHEA Grapalat" w:eastAsia="Arial Unicode" w:hAnsi="GHEA Grapalat" w:cs="Arial"/>
          <w:color w:val="000000"/>
          <w:shd w:val="clear" w:color="auto" w:fill="FFFFFF"/>
          <w:lang w:val="hy-AM"/>
        </w:rPr>
        <w:t>նախահաշվին</w:t>
      </w:r>
      <w:r w:rsidRPr="00D332DB">
        <w:rPr>
          <w:rFonts w:ascii="GHEA Grapalat" w:eastAsia="MS Mincho" w:hAnsi="GHEA Grapalat" w:cs="Cambria Math"/>
          <w:color w:val="000000"/>
          <w:shd w:val="clear" w:color="auto" w:fill="FFFFFF"/>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Arial Unicode" w:hAnsi="GHEA Grapalat" w:cs="Arial"/>
          <w:color w:val="000000"/>
          <w:lang w:val="hy-AM"/>
        </w:rPr>
        <w:t>Ռեկտորի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ներկայացմամբ</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հաստատում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է</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Ակադեմիայի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կրթական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չափորոշիչները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ուսուցման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ծրագրերը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դրանց</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իրականացման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կարգերը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և</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ժամանակացույցերը</w:t>
      </w:r>
      <w:r w:rsidRPr="00D332DB">
        <w:rPr>
          <w:rFonts w:ascii="GHEA Grapalat" w:eastAsia="MS Mincho" w:hAnsi="GHEA Grapalat" w:cs="Cambria Math"/>
          <w:color w:val="000000"/>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Arial Unicode" w:hAnsi="GHEA Grapalat" w:cs="Arial"/>
          <w:color w:val="000000"/>
          <w:lang w:val="hy-AM"/>
        </w:rPr>
        <w:t>Ռեկտորի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ներկայացմամբ</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հաստատում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է</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ունկնդիրների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մասնագիտական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պատրաստման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ընթացքում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փորձաշրջանի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անցկացման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կարգը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և</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ունկնդրի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փորձաշրջանի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գնահատման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չափանիշները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փորձաշրջանի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բովանդակության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նվազագույն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պահանջները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փորձաշրջանից</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հետո</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ներկայացվող</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հաշվետվության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և</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գրավոր</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գնահատագրի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ձևերը</w:t>
      </w:r>
      <w:r w:rsidRPr="00D332DB">
        <w:rPr>
          <w:rFonts w:ascii="GHEA Grapalat" w:eastAsia="MS Mincho" w:hAnsi="GHEA Grapalat" w:cs="Cambria Math"/>
          <w:color w:val="000000"/>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Arial Unicode" w:hAnsi="GHEA Grapalat" w:cs="Arial"/>
          <w:color w:val="000000"/>
          <w:lang w:val="hy-AM"/>
        </w:rPr>
        <w:t>Ռեկտորի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ներկայացմամբ</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հաստատում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է</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Ակադեմիայում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քննությունների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անցկացման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կարգն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պայմանները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ունկնդրի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գիտելիքների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գնահատման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և</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քննական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միավորների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հաշվարկման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կարգը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քննությունների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անցկացման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ժամանակացույցը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գիտելիքների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ստուգման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եղանակների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քննական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հարցերի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կառուցվածքի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և</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բովանդակության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նվազագույն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պահանջները</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քննության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արդյունքների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բողոքարկման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կարգը</w:t>
      </w:r>
      <w:r w:rsidRPr="00D332DB">
        <w:rPr>
          <w:rFonts w:ascii="GHEA Grapalat" w:eastAsia="MS Mincho" w:hAnsi="GHEA Grapalat" w:cs="Cambria Math"/>
          <w:color w:val="000000"/>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Arial Unicode" w:hAnsi="GHEA Grapalat" w:cs="Arial"/>
          <w:color w:val="000000"/>
          <w:lang w:val="hy-AM"/>
        </w:rPr>
        <w:t>Ռեկտորի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ներկայացմամբ</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քննարկում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և</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լուծում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է</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ունկնդիրների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նկատմամբ</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կարգապահական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տույժեր</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կիրառելու</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հարցը</w:t>
      </w:r>
      <w:r w:rsidRPr="00D332DB">
        <w:rPr>
          <w:rFonts w:ascii="GHEA Grapalat" w:eastAsia="MS Mincho" w:hAnsi="GHEA Grapalat" w:cs="Cambria Math"/>
          <w:color w:val="000000"/>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Arial Unicode" w:hAnsi="GHEA Grapalat" w:cs="Arial"/>
          <w:color w:val="000000"/>
          <w:lang w:val="hy-AM"/>
        </w:rPr>
        <w:t>սույն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օրենքով</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սահմանված</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կարգով</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որոշում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է</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կայացնում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ունկնդրին</w:t>
      </w:r>
      <w:r w:rsidRPr="00D332DB">
        <w:rPr>
          <w:rFonts w:ascii="GHEA Grapalat" w:eastAsia="Arial Unicode" w:hAnsi="GHEA Grapalat" w:cs="Arial Unicode"/>
          <w:color w:val="000000"/>
          <w:lang w:val="hy-AM"/>
        </w:rPr>
        <w:t xml:space="preserve"> համապատասխան ցուցակից </w:t>
      </w:r>
      <w:r w:rsidRPr="00D332DB">
        <w:rPr>
          <w:rFonts w:ascii="GHEA Grapalat" w:eastAsia="Arial Unicode" w:hAnsi="GHEA Grapalat" w:cs="Arial"/>
          <w:color w:val="000000"/>
          <w:lang w:val="hy-AM"/>
        </w:rPr>
        <w:t>հանելու</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միջնորդությամբ</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իրավասու մարմին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դիմելու</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վերաբերյալ</w:t>
      </w:r>
      <w:r w:rsidRPr="00D332DB">
        <w:rPr>
          <w:rFonts w:ascii="GHEA Grapalat" w:eastAsia="MS Mincho" w:hAnsi="GHEA Grapalat" w:cs="Cambria Math"/>
          <w:color w:val="000000"/>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Arial Unicode" w:hAnsi="GHEA Grapalat" w:cs="Arial"/>
          <w:color w:val="000000"/>
          <w:lang w:val="hy-AM"/>
        </w:rPr>
        <w:t>Ռեկտորի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ներկայացմամբ</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քննարկում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և</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լուծում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է</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ունկնդրին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տարկետում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տրամադրելու</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հարցը</w:t>
      </w:r>
      <w:r w:rsidRPr="00D332DB">
        <w:rPr>
          <w:rFonts w:ascii="GHEA Grapalat" w:eastAsia="MS Mincho" w:hAnsi="GHEA Grapalat" w:cs="Cambria Math"/>
          <w:color w:val="000000"/>
          <w:lang w:val="hy-AM"/>
        </w:rPr>
        <w:t>.</w:t>
      </w:r>
    </w:p>
    <w:p w:rsidR="00F96BF3" w:rsidRPr="00D332DB" w:rsidRDefault="00F96BF3" w:rsidP="00F96BF3">
      <w:pPr>
        <w:pStyle w:val="NormalWeb"/>
        <w:numPr>
          <w:ilvl w:val="0"/>
          <w:numId w:val="38"/>
        </w:numPr>
        <w:spacing w:before="0" w:beforeAutospacing="0" w:after="0" w:afterAutospacing="0" w:line="360" w:lineRule="auto"/>
        <w:ind w:left="0" w:firstLine="426"/>
        <w:jc w:val="both"/>
        <w:rPr>
          <w:rFonts w:ascii="GHEA Grapalat" w:eastAsia="Arial Unicode MS" w:hAnsi="GHEA Grapalat" w:cs="Arial Unicode MS"/>
          <w:lang w:val="hy-AM"/>
        </w:rPr>
      </w:pPr>
      <w:r w:rsidRPr="00D332DB">
        <w:rPr>
          <w:rFonts w:ascii="GHEA Grapalat" w:eastAsia="Arial Unicode" w:hAnsi="GHEA Grapalat" w:cs="Arial"/>
          <w:color w:val="000000"/>
          <w:lang w:val="hy-AM"/>
        </w:rPr>
        <w:t>Ռեկտորի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ներկայացմամբ</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սահմանում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է</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վերապատրաստման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և</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լրացուցիչ</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վերապատրաստման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խմբերում</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ընդգրկվող</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ունկնդիրների</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առավելագույն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w:color w:val="000000"/>
          <w:lang w:val="hy-AM"/>
        </w:rPr>
        <w:t>թվաքանակը</w:t>
      </w:r>
      <w:r w:rsidRPr="00D332DB">
        <w:rPr>
          <w:rFonts w:ascii="GHEA Grapalat" w:eastAsia="MS Mincho" w:hAnsi="GHEA Grapalat" w:cs="Cambria Math"/>
          <w:color w:val="000000"/>
          <w:lang w:val="hy-AM"/>
        </w:rPr>
        <w:t>.</w:t>
      </w:r>
    </w:p>
    <w:p w:rsidR="00F96BF3" w:rsidRPr="00D332DB" w:rsidRDefault="00F96BF3" w:rsidP="00F96BF3">
      <w:pPr>
        <w:pStyle w:val="ListParagraph"/>
        <w:numPr>
          <w:ilvl w:val="0"/>
          <w:numId w:val="38"/>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 xml:space="preserve"> սահմանում է գնահատման և բողոքարկման հանձնաժողովների անդամների վարձատրության կարգն ու պայմանները</w:t>
      </w:r>
      <w:r w:rsidRPr="00D332DB">
        <w:rPr>
          <w:rFonts w:ascii="GHEA Grapalat" w:eastAsia="MS Mincho" w:hAnsi="GHEA Grapalat" w:cs="Cambria Math"/>
          <w:color w:val="000000"/>
          <w:sz w:val="24"/>
          <w:szCs w:val="24"/>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12 սահմանում է փորձաշրջանի ղեկավարի վարձատրության կարգը և պայմանները.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13 հրատարակության է երաշխավորում մշակված ուսումնամեթոդական և այլ նյութերը.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14 իրականացնում է սույն օրենքով և Կանոնադրությամբ սահմանված այլ լիազորություններ։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15.</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Գիտաուսումնական խորհրդի նիստերը և որոշումներ կայացնելու կարգը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1. Գիտաուսումնական խորհուրդն իր գործունեությունն իրականացնում է նիստերի և գրավոր քվեարկության միջոցով։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Գիտաուսումնական խորհրդի նիստերը նախագահում է Ռեկտորը։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w:t>
      </w:r>
      <w:r w:rsidRPr="00D332DB">
        <w:rPr>
          <w:rFonts w:ascii="GHEA Grapalat" w:eastAsia="Arial Unicode" w:hAnsi="GHEA Grapalat" w:cs="Cambria Math"/>
          <w:color w:val="000000"/>
          <w:lang w:val="hy-AM"/>
        </w:rPr>
        <w:t>.</w:t>
      </w:r>
      <w:r w:rsidRPr="00D332DB">
        <w:rPr>
          <w:rFonts w:ascii="GHEA Grapalat" w:eastAsia="Arial Unicode" w:hAnsi="GHEA Grapalat" w:cs="Arial Unicode"/>
          <w:color w:val="000000"/>
          <w:lang w:val="hy-AM"/>
        </w:rPr>
        <w:t xml:space="preserve"> Գիտաուսումնական խորհրդի նիստ կարող է հրավիրել Ռեկտորը` իր նախաձեռնությամբ, ինչպես նաև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խորհրդի առնվազն չորս անդամի պահանջով։</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Գիտաուսումնական խորհրդի նիստի օրակարգը սահմանում է դրա  հրավիրման նախաձեռնության հեղինակը։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Ռեկտորը նիստի օրակարգի և ժամի մասին գրավոր տեղեկացնում է Գիտաուսումնական խորհրդի անդամներին նիստից առնվազն 3 աշխատանքային օր առաջ։</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Գիտաուսումնական խորհրդի նիստն իրավազոր է, եթե դրան մասնակցում է անդամների առնվազն կեսից ավելին՝ բացառությամբ սույն հոդվածի 7-րդ մասում նախատեսված դեպքերի։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Գիտաուսումնական խորհուրդը սույն մասում նախատեսված դեպքերում հարցերը քննարկում է հետևյալ կազմերով.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1) դատավորների թեկնածուների հավակնորդների ցուցակում ընդգրկված անձանց, դատավորների թեկնածուների ցուցակում ընդգրկված անձանց, դատավորների, </w:t>
      </w:r>
      <w:r w:rsidRPr="00D332DB">
        <w:rPr>
          <w:rFonts w:ascii="GHEA Grapalat" w:eastAsia="Arial Unicode" w:hAnsi="GHEA Grapalat" w:cs="Arial Unicode"/>
          <w:color w:val="000000"/>
          <w:lang w:val="hy-AM"/>
        </w:rPr>
        <w:lastRenderedPageBreak/>
        <w:t>դատական ծառայողների, դատական կարգադրիչների վերաբերյալ` միայն դատավոր և արդարադատության նախարարի տեղակալի մասնակցությամբ.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դատախազների թեկնածությունների ցուցակում ընդգրկված անձանց, դատախազների, դատախազությունում պետական ծառայողների, դատական կարգադրիչների վերաբերյալ` միայն դատախազ և արդարադատության նախարարի տեղակալի մասնակցությամբ.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քննիչների թեկնածությունների ցուցակում ընդգրկված անձանց, քննիչների, քննչական կոմիտեում քաղաքացիական ծառայողների վերաբերյալ՝ միայն քննիչ և արդարադատության նախարարի տեղակալի մասնակցությամբ.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Հակակոռուպցիոն կոմիտեի ինքնավար պաշտոն զբաղեցնող անձանց թեկնածուների ցուցակում ընդգրկված անձանց, հակակոռուպցիոն կոմիտեի քննիչների վերաբերյալ՝ միայն հակակոռուպցիոն կոմիտեի ինքնավար պաշտոն զբաղեցնող անձանց և արդարադատության նախարարի տեղակալի մասնակցությամբ: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8. Խորհրդի անդամները և սույն հոդվածի 7-րդ մասում նախատեսված դեպքերում Գիտաուսումնական խորհրդի մյուս անդամները իրավունք ունեն խորհրդակցական ձայնի իրավունքով մասնակցելու Գիտաուսումնական խորհրդի նիստերին։ Գիտաուսումնական խորհրդի նիստերին խորհրդակցական ձայնի իրավունքով կարող են մասնակցել խորհրդի որոշմամբ հրավիրված այլ անձինք։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9. Գիտաուսումնական խորհրդի անդամները և այլ անձինք Ռեկտորի համաձայնությամբ նիստին կարող են </w:t>
      </w:r>
      <w:r w:rsidRPr="00D332DB">
        <w:rPr>
          <w:rFonts w:ascii="GHEA Grapalat" w:eastAsia="Arial Unicode" w:hAnsi="GHEA Grapalat" w:cs="Arial Unicode"/>
          <w:color w:val="000000"/>
          <w:shd w:val="clear" w:color="auto" w:fill="FFFFFF"/>
          <w:lang w:val="hy-AM"/>
        </w:rPr>
        <w:t>մասնակցել տեսաձայնային կապի միջոցով՝ իրական ժամանակի ռեժիմում։</w:t>
      </w:r>
      <w:r w:rsidRPr="00D332DB">
        <w:rPr>
          <w:rFonts w:ascii="GHEA Grapalat" w:eastAsia="Arial Unicode" w:hAnsi="GHEA Grapalat" w:cs="Arial Unicode"/>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10. Ռեկտորի նախաձեռնությամբ առանձին հարցեր կարող են ընդուվել առանց խորհրդի նիստի՝ գրավոր քվեարկությամբ։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11. Գիտաուսումնական խորհրդի կողմից քննարկվող հարցերի առնչությամբ անդամների կողմից ձեռնպահ քվեարկելը չի թույլատրվում։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12. Գիտաուսումնական խորհրդի որոշումներն ընդունվում են նիստին մասնակցող անդամների ձայների մեծամասնությամբ: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13</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Գիտաուսումնական խորհրդի արձանագրություններն ու որոշումները ստորագրում է նիստը նախագահողը։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14. Գիտաուսումնական խորհրդի աշխատանքների տեխնիկական սպասարկումը և գործավարությունը կազմակերպում է Ռեկտորը։</w:t>
      </w:r>
    </w:p>
    <w:p w:rsidR="00F96BF3" w:rsidRPr="00D332DB" w:rsidRDefault="00F96BF3" w:rsidP="00F96BF3">
      <w:pPr>
        <w:pStyle w:val="NormalWeb"/>
        <w:spacing w:line="360" w:lineRule="auto"/>
        <w:ind w:firstLine="426"/>
        <w:jc w:val="both"/>
        <w:rPr>
          <w:rFonts w:ascii="GHEA Grapalat" w:eastAsia="Arial Unicode MS" w:hAnsi="GHEA Grapalat" w:cs="Arial Unicode MS"/>
          <w:lang w:val="hy-AM"/>
        </w:rPr>
      </w:pPr>
    </w:p>
    <w:p w:rsidR="00F96BF3" w:rsidRPr="00D332DB" w:rsidRDefault="00F96BF3" w:rsidP="00F96BF3">
      <w:pPr>
        <w:tabs>
          <w:tab w:val="left" w:pos="2075"/>
        </w:tabs>
        <w:spacing w:line="360" w:lineRule="auto"/>
        <w:ind w:left="20"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16.</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Ակադեմիայի գործադիր մարմինը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Ռեկտորի պաշտոնը կարող է զբաղեցնել իրավագիտության բնագավառում գիտական աստիճան ունեցող, հայերենին տիրապետող Հայաստանի Հանրապետության քաղաքացի, որն ունի իրավունքի բնագավառում առնվազն 10 տարվա աշխատանքային և գիտամանկավարժական գործունեության առնվազն 2 տարվա ստաժ:</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Ռեկտորն ընտրվում է Խորհրդի կողմից Հայաստանի Հանրապետության օրենսդրությամբ և Կանոնադրությամբ սահմանված բաց մրցույթի կարգով՝ գաղտնի քվեարկությամբ, Խորհրդի անդամների առնվազն չորս ձայնով ընդունված որոշմամբ:</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Ռեկտորի լիազորությունների ժամկետը հինգ տարի է։ Միևնույն անձը չի կարող ավելի քան երկու անգամ անընդմեջ ընտրվել Ռեկտորի պաշտոնում: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Խորհուրդը Ռեկտորի լիազորությունների ավարտից առնվազն 40 օր առաջ</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պաշտոնական կայքում և Հայաստանի Հանրապետության հրապարակային ծանուցումների պաշտոնական ինտերնետային կայքում հրապարակում է հայտարարություն, որում նշվում են Ռեկտորի պաշտոնի համար մրցույթին մասնակցելու դիմումների ընդունման ժամկետը, վայրը և անհրաժեշտ փաստաթղթերի ցանկը: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5. Ռեկտորի լիազորությունների վաղաժամկետ դադարեցման դեպքում Ռեկտորի պաշտոնի համար մրցույթը հայտարարվում է պաշտոնը թափուր մնալու օրվան հաջորդող մեկշաբաթյա ժամկետում:</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Ռեկտորի պաշտոնի համար մրցույթին մասնակցելու հայտերի ընդունման ժամկետը ոչ պակաս, քան մեկ շաբաթ, և ոչ ավելի, քան մեկ ամիս է:</w:t>
      </w:r>
    </w:p>
    <w:p w:rsidR="00F96BF3" w:rsidRPr="00D332DB" w:rsidRDefault="00F96BF3" w:rsidP="00F96BF3">
      <w:pPr>
        <w:spacing w:line="360" w:lineRule="auto"/>
        <w:ind w:firstLine="426"/>
        <w:jc w:val="both"/>
        <w:rPr>
          <w:rFonts w:ascii="GHEA Grapalat" w:eastAsia="Arial Unicode MS" w:hAnsi="GHEA Grapalat" w:cs="Arial Unicode MS"/>
          <w:lang w:val="hy-AM"/>
        </w:rPr>
      </w:pPr>
      <w:r w:rsidRPr="00D332DB">
        <w:rPr>
          <w:rFonts w:ascii="GHEA Grapalat" w:eastAsia="Arial Unicode" w:hAnsi="GHEA Grapalat" w:cs="Arial Unicode"/>
          <w:color w:val="000000"/>
          <w:lang w:val="hy-AM"/>
        </w:rPr>
        <w:t xml:space="preserve">7. Եթե </w:t>
      </w:r>
      <w:r w:rsidRPr="00D332DB">
        <w:rPr>
          <w:rFonts w:ascii="GHEA Grapalat" w:eastAsia="Arial Unicode MS" w:hAnsi="GHEA Grapalat" w:cs="Arial Unicode MS"/>
          <w:lang w:val="hy-AM"/>
        </w:rPr>
        <w:t>Ռեկտորի պաշտոնի համար դիմած թեկնածուների թիվը չի գերազանցում 2-ը և ոչ ոք չի ընտրվում, ապա անցկացվում է նոր մրցույթ, իսկ եթե երկրորդ մրցույթին կրկին ոչ ոք չի ընտրվում, ապա Կառավարությունը նշված թեկնածուների թվից կամ Ռեկտորի նշանակման համար պահանջներին համապատասխանող այլ անձի նշանակում է Ռեկտոր:</w:t>
      </w:r>
    </w:p>
    <w:p w:rsidR="00F96BF3" w:rsidRPr="00D332DB" w:rsidRDefault="00F96BF3" w:rsidP="00F96BF3">
      <w:pPr>
        <w:spacing w:line="360" w:lineRule="auto"/>
        <w:ind w:firstLine="426"/>
        <w:jc w:val="both"/>
        <w:rPr>
          <w:rFonts w:ascii="GHEA Grapalat" w:eastAsia="Arial Unicode MS" w:hAnsi="GHEA Grapalat" w:cs="Arial Unicode MS"/>
          <w:lang w:val="hy-AM"/>
        </w:rPr>
      </w:pPr>
      <w:r w:rsidRPr="00D332DB">
        <w:rPr>
          <w:rFonts w:ascii="GHEA Grapalat" w:eastAsia="Arial Unicode MS" w:hAnsi="GHEA Grapalat" w:cs="Arial Unicode MS"/>
          <w:lang w:val="hy-AM"/>
        </w:rPr>
        <w:t>8</w:t>
      </w:r>
      <w:r w:rsidRPr="00D332DB">
        <w:rPr>
          <w:rFonts w:ascii="GHEA Grapalat" w:eastAsia="MS Mincho" w:hAnsi="GHEA Grapalat" w:cs="Cambria Math"/>
          <w:lang w:val="hy-AM"/>
        </w:rPr>
        <w:t>.</w:t>
      </w:r>
      <w:r w:rsidRPr="00D332DB">
        <w:rPr>
          <w:rFonts w:ascii="GHEA Grapalat" w:eastAsia="Arial Unicode MS" w:hAnsi="GHEA Grapalat" w:cs="Arial Unicode MS"/>
          <w:lang w:val="hy-AM"/>
        </w:rPr>
        <w:t xml:space="preserve"> Եթե Ռեկտորի պաշտոնի համար դիմած թեկնածուների թիվը 3 և ավելի է և նրանցից ոչ ոք չի ընտրվում, ապա անցկացվում է 2-րդ փուլ։ Եթե 2-րդ փուլի անցկացման արդյունքում որևէ թեկնածու չի ընտրվում, ապա Կառավարությունը նշված թեկնածուների թվից կամ Ռեկտորի նշանակման համար պահանջներին համապատասխանող այլ անձի նշանակում է ռեկտոր։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MS" w:hAnsi="GHEA Grapalat" w:cs="Arial Unicode MS"/>
          <w:lang w:val="hy-AM"/>
        </w:rPr>
        <w:t>9</w:t>
      </w:r>
      <w:r w:rsidRPr="00D332DB">
        <w:rPr>
          <w:rFonts w:ascii="GHEA Grapalat" w:eastAsia="MS Mincho" w:hAnsi="GHEA Grapalat" w:cs="Cambria Math"/>
          <w:lang w:val="hy-AM"/>
        </w:rPr>
        <w:t>.</w:t>
      </w:r>
      <w:r w:rsidRPr="00D332DB">
        <w:rPr>
          <w:rFonts w:ascii="GHEA Grapalat" w:eastAsia="Arial Unicode MS" w:hAnsi="GHEA Grapalat" w:cs="Arial Unicode MS"/>
          <w:lang w:val="hy-AM"/>
        </w:rPr>
        <w:t xml:space="preserve"> Կառավարության կողմից Ռեկտորի նշանակումից հետո ոչ շուտ, քան 6 ամիս և ոչ ուշ, քան 12 ամիս անց Ռեկտորի ընտրության նպատակով անցկացվում է նոր արտահերթ մրցույթ։</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10. Ռեկտորի լիազորությունների դադարեցման, պաշտոնը թափուր մնալու կամ սույն օրենքով սահմանված կարգով Ռեկտորի լիազորությունների կասեցման դեպքում այդ լիազորությունները ժամանակավորապես իրականացնում է Ակադեմիայի պրոռեկտորը: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11. Ռեկտորի լիազորությունների կատարման ժամանակավոր անհնարինության դեպքում նրան ժամանակավորապես փոխարինում է Ակադեմիայի պրոռեկտորը: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12. Ռեկտորը չի կարող զբաղեցնել այլ պաշտոն կամ կատարել այլ վճարովի աշխատանք, բացի գիտական, կրթական և ստեղծագործական աշխատանքից:</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lastRenderedPageBreak/>
        <w:t>Հոդված 17.</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Ռեկտորի լիազորությունները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 Ռեկտորը`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առանց լիազորագրի հանդես է գալիս</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անունից, ներկայացնում է նրա շահերը և կնքում գործարքներ.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Հայաստանի Հանրապետության օրենսդրությամբ, Խորհրդի, Գիտաուսումնական խորհրդի որոշումներով և Կանոնադրությամբ սահմանված կարգով տնօրինում է</w:t>
      </w:r>
      <w:r w:rsidRPr="00D332DB">
        <w:rPr>
          <w:rFonts w:ascii="GHEA Grapalat" w:eastAsia="Arial Unicode" w:hAnsi="GHEA Grapalat" w:cs="Calibri"/>
          <w:color w:val="000000"/>
          <w:lang w:val="hy-AM"/>
        </w:rPr>
        <w:t xml:space="preserve"> </w:t>
      </w:r>
      <w:r w:rsidRPr="00D332DB">
        <w:rPr>
          <w:rFonts w:ascii="GHEA Grapalat" w:eastAsia="Arial Unicode" w:hAnsi="GHEA Grapalat" w:cs="Arial Unicode"/>
          <w:color w:val="000000"/>
          <w:lang w:val="hy-AM"/>
        </w:rPr>
        <w:t>Ակադեմիայի գույքը, ներառյալ` ֆինանսական միջոցները.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տալիս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անունից հանդես գալու լիազորագրեր, ներառյալ` վերալիազորման իրավունքով լիազորագրեր.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աշխատանքի է նշանակում և աշխատանքից ազատում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աշխատողներին, նրանց նկատմամբ կիրառում է խրախուսման միջոցներ և նշանակում կարգապահական տույժեր.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աշխատանքային և քաղաքացիաիրավական պայմանագրեր է կնքում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դասավանդման գործընթացին ներգրավված անձանց հետ.</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բանկերում բացում է հաշիվներ.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օրենքով և Կանոնադրությամբ սահմանված իր լիազորությունների սահմաններում արձակում է հրամաններ, հրահանգներ, կայացնում է որոշումներ, տալիս կատարման համար պարտադիր ցուցումներ և վերահսկում դրանց կատարումը.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8) կազմակերպում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ուսումնական գործընթացը.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9) կազմակերպում է Խորհրդի և Գիտաուսումնական խորհրդի որոշումների կատարումը.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10) Խորհրդի հաստատմանն է ներկայացնում Ակադեմիայի ներքին կարգապահական կանոնները, ինչպես նաև հաստիքացուցակն ու աշխատողների պաշտոնային դրույքաչափերը.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11) հրապարակում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գործունեության տարեկան հաշվետվությունը.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12) կազմակերպում է քննական հարցերի կազմումը և ապահովում դրանց գաղտնիության պահպանումը.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13) Խորհրդի հաստատմանն է ներկայացնում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տարեկան ծախսերի նախահաշիվը (բյուջետային հայտը).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14)</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ուսումնառության ընթացքում ունկնդրի վարքագծի կանոնների ենթադրյալ խախտում պարունակող արարքների վերաբերյալ տեղեկությունների տիրապետման դեպքում այդ մասին հայտնում է իրավասու մարմին.</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15) «Հայաստանի Հանրապետության դատական օրենսգիրք» սահմանադրական օրենքի 109-րդ հոդվածի 10-րդ մասով և 124-րդ հոդվածի 12-րդ մասով սահմանված դեպքերում Ռեկտորը որոշում է կայացնում դատավորների թեկնածուների հավակնորդների և դատավորների թեկնածուների ցուցակում ընդգրկված անձի ուսուցումն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կասեցնելու, իսկ կասեցման համապատասխան հիմքերը վերանալու դեպքում` ուսուցումը վերսկսելու մասին.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16) իրականացնում է սույն օրենքով և իրավական այլ ակտերով իրեն վերապահված այլ լիազորություններ։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18.</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Ռեկտորի նկատմամբ կիրառվող կարգապահական տույժերը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 Իր պարտականություններն անհարգելի պատճառով չկատարելու կամ ոչ պատշաճ կատարելու, ներքին կարգապահական կանոնները խախտելու դեպքերում Կանոնադրությամբ սահմանված կարգով Ռեկտորի նկատմամբ կարող են կիրառվել հետևյալ կարգապահական տույժերը.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նախազգուշացում.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նկատողություն.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խիստ նկատողություն.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զբաղեցրած պաշտոնից ազատում։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2. Սույն հոդվածի 1-ին մասի 1-3-րդ կետերով նախատեսված կարգապահական տույժը կիրառում է Խորհուրդը: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Սույն հոդվածի 1-ին մասի 4-րդ կետով նախատեսված կարգապահական տույժը կարող է կիրառել Խորհուրդը` Կառավարության համաձայնությամբ, կամ Կառավարությունը՝ Խորհրդի համաձայնությամբ:</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Սույն հոդվածի 1-ին մասի 4-րդ կետով նախատեսված կարգապահական տույժը կիրառելու նախաձեռնությամբ հանդես եկող մարմնի որոշումը պետք է լինի հիմնավորված և պատճառաբանված:</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Սույն հոդվածի 3-րդ մասով նախատեսված համաձայնությունը տալու նպատակով համապատասխանաբար Կառավարությունը կամ Խորհուրդն իրավունք ունեն կանչելու և լսելու Ռեկտորին:</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Կարգապահական տույժը նշանակվում է, եթե վեց ամսից ավելի չի անցել կարգապահական խախտման հայտնաբերման օրվանից` չհաշված Ռեկտորի հիվանդությունը կամ արձակուրդում լինելը։ Կարգապահական տույժ չի կարող նշանակվել, եթե կարգապահական խախտումը կատարելու օրվանից անցել է երկու տարի։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Սույն հոդվածի 1-ին մասով նախատեսված կարգապահական տույժի ենթարկելու հարցով Խորհուրդը պետք է որոշում կայացնի հարցը Խորհրդի քննարկմանը ներկայացնելու օրվանից ոչ ուշ, քան եռամսյա ժամկետում՝ չհաշված Ռեկտորի հիվանդության կամ արձակուրդում լինելու պատճառով հարցի քննության անհնարինության ժամանակահատվածը: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8. Եթե սույն հոդվածի 3-րդ մասին համապատասխան ներկայացված միջնորդությունը ստանալու օրվան հաջորդող մեկամսյա ժամկետում համապատասխանաբար Կառավարությունը կամ Խորհուրդը համաձայնություն չեն տալիս սույն հոդվածի 1-ին մասի 4-րդ կետով նախատեսված կարգապահական տույժը կիրառելու մասին, ապա Ռեկտորը համարվում է սույն հոդվածի 1-ին մասի 3-րդ կետով </w:t>
      </w:r>
      <w:r w:rsidRPr="00D332DB">
        <w:rPr>
          <w:rFonts w:ascii="GHEA Grapalat" w:eastAsia="Arial Unicode" w:hAnsi="GHEA Grapalat" w:cs="Arial Unicode"/>
          <w:color w:val="000000"/>
          <w:lang w:val="hy-AM"/>
        </w:rPr>
        <w:lastRenderedPageBreak/>
        <w:t>նախատեսված տույժի ենթարկված: Կարգապահական տույժ նշանակելու մասին որոշումը ուղարկվում է Ռեկտորին կարգապահական տույժ նշանակելու օրվան հաջորդող եռօրյա ժամկետում։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9. Կարգապահական յուրաքանչյուր խախտման համար կարող է նշանակվել մեկ կարգապահական տույժ։</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10. Եթե Ռեկտորը կարգապահական տույժ նշանակելու օրվանից հետո` մեկ տարվա ընթացքում, նոր կարգապահական տույժի չի ենթարկվել, ապա նա համարվում է կարգապահական տույժի չենթարկված։</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11. Կանոնադրությամբ սահմանված դեպքերում սույն հոդվածի 1-ին մասով նախատեսված կարգապահական տույժերը կիրառվում են ծառայողական քննություն նշանակելուց և անցկացնելուց հետո։ Այդ նպատակով Խորհուրդը ձևավորում է համապատասխան հանձնաժողով:</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12. Սույն հոդվածի 1-ին մասով նախատեսված տույժի կիրառումից առաջ Խորհուրդը պարտավոր է Ռեկտորին տալ Խորհրդի նիստում բացատրություն ներկայացնելու հնարավորություն:</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13. Ծառայողական քննություն անցկացնելու ընթացքում, եթե Ռեկտորի գործունեությունը կարող է խոչընդոտել քննության արդյունավետությունը, Ռեկտորի լիազորությունները Խորհրդի առնվազն 4 անդամի որոշմամբ կարող են կասեցվել մինչև 1 ամիս ժամկետով` վարձատրության պահպանմամբ։</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 xml:space="preserve">Գ Լ ՈՒ Խ </w:t>
      </w:r>
      <w:r w:rsidRPr="00D332DB">
        <w:rPr>
          <w:rFonts w:ascii="Calibri" w:eastAsia="Arial Unicode" w:hAnsi="Calibri" w:cs="Calibri"/>
          <w:b/>
          <w:bCs/>
          <w:color w:val="000000"/>
          <w:lang w:val="hy-AM"/>
        </w:rPr>
        <w:t> </w:t>
      </w:r>
      <w:r w:rsidRPr="00D332DB">
        <w:rPr>
          <w:rFonts w:ascii="GHEA Grapalat" w:eastAsia="Arial Unicode" w:hAnsi="GHEA Grapalat" w:cs="Arial Unicode"/>
          <w:b/>
          <w:bCs/>
          <w:color w:val="000000"/>
          <w:lang w:val="hy-AM"/>
        </w:rPr>
        <w:t>4.</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i/>
          <w:iCs/>
          <w:color w:val="000000"/>
          <w:lang w:val="hy-AM"/>
        </w:rPr>
        <w:t>ԱԿԱԴԵՄԻԱՅԻ ՖԻՆԱՆՍԱԿԱՆ ԳՈՐԾՈՒՆԵՈՒԹՅԱՆ ՆԿԱՏՄԱՄԲ ՎԵՐԱՀՍԿՈՂՈՒԹՅՈՒՆԸ</w:t>
      </w:r>
    </w:p>
    <w:p w:rsidR="00F96BF3" w:rsidRPr="00D332DB" w:rsidRDefault="00F96BF3" w:rsidP="00F96BF3">
      <w:pPr>
        <w:spacing w:line="360" w:lineRule="auto"/>
        <w:ind w:firstLine="426"/>
        <w:jc w:val="both"/>
        <w:rPr>
          <w:rFonts w:ascii="GHEA Grapalat" w:eastAsia="Arial Unicode" w:hAnsi="GHEA Grapalat" w:cs="Arial Unicode"/>
          <w:color w:val="FF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b/>
          <w:bCs/>
          <w:color w:val="000000"/>
          <w:lang w:val="hy-AM"/>
        </w:rPr>
        <w:t>Հոդված 19.</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Ակադեմիայի ֆինանսական գործունեության վերստուգումը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lastRenderedPageBreak/>
        <w:t> </w:t>
      </w: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ֆինանսական հաշվետվությունների արժանահավատությունը ենթակա է տարեկան վերստուգման (աուդիտի) անկախ աուդիտ իրականացնող անձի կողմից։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b/>
          <w:bCs/>
          <w:color w:val="000000"/>
          <w:lang w:val="hy-AM"/>
        </w:rPr>
        <w:t>Հոդված 20.</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Ակադեմիայի ֆինանսական գործունեության ստուգումը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Խորհուրդը ձեռնարկում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Ակադեմիայի գործունեության ստուգմանն ուղղված միջոցառումներ՝ Խորհրդի առնվազն երկու անդամի պահանջով՝ դրանում նշված հիմքերի սահմաններում: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Ստուգմանն ուղղված միջոցառումներ իրականացնելու վերաբերյալ պահանջը տարվա ընթացքում մեկ անգամ ենթակա է պարտադիր բավարարման Խորհրդի կողմից, որից հետո նույն անդամի կողմից նմանատիպ պահանջ կրկին ներկայացվելու դեպքում Խորհուրդը որոշում է կայացնում պահանջի բավարարման կամ մերժման վերաբերյալ:</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3. Ստուգումներն իրականացնելու նպատակով Խորհուրդն իր կազմից ձևավորում է համապատասխան խումբ, որի մեջ չեն մտնում ստուգման վերաբերյալ պահանջով հանդես եկած անդամները: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Ստուգումներն իրականացնելու նպատակով հատուկ մասնագիտական գիտելիքներ պահանջվելու պարագայում Խորհուրդը իր որոշմամբ կարող է ներգրավել համապատասխան մասնագետի կամ մասնագիտացված կազմակերպության: Այս դեպքում ստուգումների իրականացումը ֆինանսավորվում է</w:t>
      </w:r>
      <w:r w:rsidRPr="00D332DB">
        <w:rPr>
          <w:rFonts w:ascii="GHEA Grapalat" w:eastAsia="Arial Unicode" w:hAnsi="GHEA Grapalat" w:cs="Cambria"/>
          <w:color w:val="000000"/>
          <w:lang w:val="hy-AM"/>
        </w:rPr>
        <w:t xml:space="preserve"> </w:t>
      </w:r>
      <w:r w:rsidRPr="00D332DB">
        <w:rPr>
          <w:rFonts w:ascii="GHEA Grapalat" w:eastAsia="Arial Unicode" w:hAnsi="GHEA Grapalat" w:cs="Arial Unicode"/>
          <w:color w:val="000000"/>
          <w:lang w:val="hy-AM"/>
        </w:rPr>
        <w:t>Ակադեմիային պետական բյուջեից հատկացվող համապատասխան միջոցների հաշվին:</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center"/>
        <w:rPr>
          <w:rFonts w:ascii="GHEA Grapalat" w:hAnsi="GHEA Grapalat"/>
          <w:b/>
          <w:bCs/>
          <w:lang w:val="hy-AM"/>
        </w:rPr>
      </w:pPr>
    </w:p>
    <w:p w:rsidR="00F96BF3" w:rsidRPr="00D332DB" w:rsidRDefault="00F96BF3" w:rsidP="00F96BF3">
      <w:pPr>
        <w:spacing w:line="360" w:lineRule="auto"/>
        <w:ind w:firstLine="426"/>
        <w:jc w:val="center"/>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Գ Լ ՈՒ Խ 5</w:t>
      </w:r>
      <w:r w:rsidRPr="00D332DB">
        <w:rPr>
          <w:rFonts w:ascii="GHEA Grapalat" w:eastAsia="MS Mincho" w:hAnsi="GHEA Grapalat" w:cs="Cambria Math"/>
          <w:b/>
          <w:bCs/>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b/>
          <w:bCs/>
          <w:i/>
          <w:iCs/>
          <w:color w:val="000000"/>
          <w:lang w:val="hy-AM"/>
        </w:rPr>
      </w:pPr>
      <w:r w:rsidRPr="00D332DB">
        <w:rPr>
          <w:rFonts w:ascii="GHEA Grapalat" w:eastAsia="Arial Unicode" w:hAnsi="GHEA Grapalat" w:cs="Arial Unicode"/>
          <w:b/>
          <w:bCs/>
          <w:i/>
          <w:iCs/>
          <w:color w:val="000000"/>
          <w:lang w:val="hy-AM"/>
        </w:rPr>
        <w:t>ԱԿԱԴԵՄԻԱՅԻ ՈՒՆԿՆԴՐԻ ԿԱՐԳԱՎԻՃԱԿԸ</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21.</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Ունկնդրի իրավունքները և պարտականությունները</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lastRenderedPageBreak/>
        <w:t>1. Ակադեմիայի ուկնդիրն իրավունք ունի՝</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1) անցնել մասնագիտական պատրաստում և վերապատրաստում՝ Գիտաուսումնական խորհրդի կողմից սահմանված մասնագիտական պատրաստման, վերապատրաստման և լրացուցիչ վերապատրաստաման ուսուցման ծրագրին համապատասխան.</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2) ներկայացնել առաջարկություններ ուսուցման ծրագրերի և ուսումնական գործընթացի կազմակերպման վերաբերյալ.</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3) ծանոթանալ</w:t>
      </w:r>
      <w:r w:rsidRPr="00D332DB">
        <w:rPr>
          <w:rFonts w:ascii="Calibri" w:hAnsi="Calibri" w:cs="Calibri"/>
          <w:lang w:val="hy-AM"/>
        </w:rPr>
        <w:t> </w:t>
      </w:r>
      <w:r w:rsidRPr="00D332DB">
        <w:rPr>
          <w:rFonts w:ascii="GHEA Grapalat" w:hAnsi="GHEA Grapalat"/>
          <w:lang w:val="hy-AM"/>
        </w:rPr>
        <w:t>Ակադեմիայի կանոնադրությանը, ունկնդիրների կարգապահական կանոնագրքին և Ակադեմիայի այլ փաստաթղթերին,</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4) կնքել պայմանագիր</w:t>
      </w:r>
      <w:r w:rsidRPr="00D332DB">
        <w:rPr>
          <w:rFonts w:ascii="Calibri" w:hAnsi="Calibri" w:cs="Calibri"/>
          <w:lang w:val="hy-AM"/>
        </w:rPr>
        <w:t> </w:t>
      </w:r>
      <w:r w:rsidRPr="00D332DB">
        <w:rPr>
          <w:rFonts w:ascii="GHEA Grapalat" w:hAnsi="GHEA Grapalat"/>
          <w:lang w:val="hy-AM"/>
        </w:rPr>
        <w:t>Ակադեմիայի հետ` մասնագիտական պատրաստաման պայմանների վերաբերյալ.</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5) օգտվել Ակադեմիայի գրադարաններից, լսարաններից, հյուրանոցից.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hAnsi="GHEA Grapalat"/>
          <w:lang w:val="hy-AM"/>
        </w:rPr>
        <w:t>6) անցնել իր աշխատանքային ունակությունների</w:t>
      </w:r>
      <w:r w:rsidRPr="00D332DB">
        <w:rPr>
          <w:rFonts w:ascii="GHEA Grapalat" w:eastAsia="Arial Unicode" w:hAnsi="GHEA Grapalat" w:cs="Arial Unicode"/>
          <w:color w:val="000000"/>
          <w:lang w:val="hy-AM"/>
        </w:rPr>
        <w:t xml:space="preserve"> հետևողական կատարելագործմանն ուղղված փորձաշրջան.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ժամանակավոր անաշխատունակության դեպքում Գիտաուսումնական խորհրդի որոշմամբ ստանալ տարկետում մինչև հաջորդ մասնագիտական պատրաստումը</w:t>
      </w:r>
      <w:r w:rsidRPr="00D332DB">
        <w:rPr>
          <w:rFonts w:ascii="GHEA Grapalat" w:eastAsia="MS Mincho" w:hAnsi="GHEA Grapalat" w:cs="Cambria Math"/>
          <w:color w:val="000000"/>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8) իրականացնել </w:t>
      </w:r>
      <w:r w:rsidRPr="00D332DB">
        <w:rPr>
          <w:rFonts w:ascii="GHEA Grapalat" w:hAnsi="GHEA Grapalat"/>
          <w:lang w:val="hy-AM"/>
        </w:rPr>
        <w:t>սույն օրենքով և ունկնդիրների կարգապահական կանոնագրքով նախատեսված այլ իրավունքներ:</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2. Ունկնդիրը պարտավոր է՝</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1)  սահմանված ժամանակացույցին համապատասխան՝ մասնակցել ուսումնական դասընթացներին.</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2) սահմանված ժամանակացույցին համապատասխան՝ հանձնել սույն Օրենքով նախատեսված քննությունները.</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3)  ձեռնպահ մնալ այնպիսի գործողություններից, որոնք կարող են խոչընդոտել ուսումնական գործընթացի կազմակերպմանը.</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lastRenderedPageBreak/>
        <w:t xml:space="preserve">4) համապատասխան ցուցակից հանվելու, համապատասխան պաշտոնում նշանակվելուց հրաժարվելու կամ պաշտոնում նշանակվելուց հետո մեկ տարվա ընթացքում հրաժարականի դիմում ներկայացնելու դեպքում Ակադեմիայի հետ կնքված պայմանագրով սահմանված կարգով և պայմաններով հատուցել </w:t>
      </w:r>
      <w:r w:rsidRPr="00D332DB">
        <w:rPr>
          <w:rFonts w:ascii="GHEA Grapalat" w:eastAsia="Arial Unicode MS" w:hAnsi="GHEA Grapalat" w:cs="Arial Unicode MS"/>
          <w:color w:val="000000" w:themeColor="text1"/>
          <w:lang w:val="hy-AM"/>
        </w:rPr>
        <w:t>մասնագիտական պատրաստման կապակցությամբ կատարված ծախսերը.</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5 կատարել սույն օրենքով և ունկնդիրների կարգապահական կանոնագրքով նախատեսված այլ պարտականություններ:</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2</w:t>
      </w:r>
      <w:r w:rsidRPr="00D332DB">
        <w:rPr>
          <w:rFonts w:ascii="GHEA Grapalat" w:hAnsi="GHEA Grapalat" w:cs="Cambria Math"/>
          <w:lang w:val="hy-AM"/>
        </w:rPr>
        <w:t>.</w:t>
      </w:r>
      <w:r w:rsidRPr="00D332DB">
        <w:rPr>
          <w:rFonts w:ascii="GHEA Grapalat" w:hAnsi="GHEA Grapalat"/>
          <w:lang w:val="hy-AM"/>
        </w:rPr>
        <w:t xml:space="preserve"> </w:t>
      </w:r>
      <w:r w:rsidRPr="00D332DB">
        <w:rPr>
          <w:rFonts w:ascii="GHEA Grapalat" w:hAnsi="GHEA Grapalat" w:cs="GHEA Grapalat"/>
          <w:lang w:val="hy-AM"/>
        </w:rPr>
        <w:t>Ու</w:t>
      </w:r>
      <w:r w:rsidRPr="00D332DB">
        <w:rPr>
          <w:rFonts w:ascii="GHEA Grapalat" w:hAnsi="GHEA Grapalat"/>
          <w:lang w:val="hy-AM"/>
        </w:rPr>
        <w:t>նկնդիրների իրավունքների և պարտականությունների մանրամասները սահմանվում են ունկնդիրների կարգապահական կանոնագքրում։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22.</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Ունկնդրի սոցիալական երաշխիքները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1. Ունկնդիրները մասնագիտական պատրաստման ընթացքում ստանում են Առաջին ատյանի դատարանի դատավորի պաշտոնային դրույքաչափի հիսուն տոսկոսի չափով կրթաթոշակ։ </w:t>
      </w:r>
    </w:p>
    <w:p w:rsidR="00F96BF3" w:rsidRPr="00D332DB" w:rsidRDefault="00F96BF3" w:rsidP="00F96BF3">
      <w:pPr>
        <w:tabs>
          <w:tab w:val="left" w:pos="90"/>
        </w:tabs>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Սույն հոդվածի 1-ին մասով նախատեսված ունկնդիրներն Ակադեմիայում մասնագիտական պատրաստման ընթացքում ազատվում են իրենց պաշտոնեական և աշխատանքային պարտականությունների կատարումից` պահպանելով աշխատատեղը և պաշտոնը` առանց վարձատրության իրավունքի: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Վերապատրաստման ընթացքում ունկնդիրներն ազատվում են իրենց պաշտոնեական և աշխատանքային պարտականությունների կատարումից` վարձատրության իրավունքի պահպանմամբ:</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Վերապատրաստման վայրից դուրս մշտապես բնակվող սույն հոդվածի 1-ին մասով նախատեսված ունկնդիրներին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Ակադեմիան պետական բյուջեի միջոցների հաշվին տալիս է տրանսպորտային, կացարանի և այլ ծախսերի՝ Հայաստանի Հանրապետության օրենսդրությամբ սահմանված կարգով փոխհատուցում կամ կազմակերպում նրանց փոխադրումն ու բնակության ապահովումը: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5</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Ունկնդիրների ուսուցման ծախսերը կատարվում են պետական բյուջեի, ինչպես նաև օրենքով չարգելված այլ միջոցների հաշվին: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23.</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Մասնագիտական պատրաստում անցած ունկնդիրների աշխատանքի կազմակերպումը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Ակադեմիայում մասնագիտական պատրաստման ուսուցումն ավարտելուց հետո դատավորների թեկնածուների ցուցակում ընդգրկված անձինք պարտավոր են անցնել իրավաբանի մասնագիտական որակավորում պահանջող աշխատանքի դատարանների աշխատակազմերում, եթե նրանք ավելի քան երկու ամիս անընդմեջ կամ օրացուցային տարվա ընթացքում ավելի քան երեք ամիս չեն զբաղվում իրավաբանի մասնագիտական որակավորում պահանջող աշխատանքով, բացառությամբ մայրության, երեխայի ծննդյան կամ երեխայի որդեգրման դեպքում արձակուրդում լինելու կամ պատգամավոր ընտրված լինելու պատճառով օրենքով սահմանված իրավաբանի մասնագիտական որակավորում պահանջող աշխատանքով չզբաղվելու դեպքերի։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Սույն հոդվածի 1-ին մասի դրույթները չեն տարածվում հակակոռուպցիոն դատարանի դատավորների թեկնածուների ցուցակում ընդգրկված անձանց նկատմամբ: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w:t>
      </w:r>
      <w:r w:rsidRPr="00D332DB">
        <w:rPr>
          <w:rFonts w:ascii="Calibri" w:eastAsia="Arial Unicode" w:hAnsi="Calibri" w:cs="Calibri"/>
          <w:color w:val="000000"/>
          <w:lang w:val="hy-AM"/>
        </w:rPr>
        <w:t> </w:t>
      </w:r>
      <w:r w:rsidRPr="00D332DB">
        <w:rPr>
          <w:rFonts w:ascii="GHEA Grapalat" w:eastAsia="Arial Unicode" w:hAnsi="GHEA Grapalat" w:cs="Sylfaen"/>
          <w:color w:val="000000"/>
          <w:lang w:val="hy-AM"/>
        </w:rPr>
        <w:t>Ակադեմիայում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Arial Unicode"/>
          <w:color w:val="000000"/>
          <w:lang w:val="hy-AM"/>
        </w:rPr>
        <w:t>մասնագիտական պատրաստման ուսուցուման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ավարտից</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հետո</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Ակադեմիայի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շրջանավարտ</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դատախազների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թեկնածությունների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ցուցակում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ընդգրկված</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անձինք</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կարող</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են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դիմել</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դատախազությունում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իրավաբանի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որակավորում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պահանջող</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աշխատանքի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ընդունվելու</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համար։</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Դիմում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ներկայացրած</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անձը</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օգտվում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է</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դատախազությունում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համապատասխան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թափուր</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տեղ</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առաջանալու</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դեպքում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այդ</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պաշտոնում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առանց</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մրցույթի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նշանակվելու</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նախապատվությունից</w:t>
      </w:r>
      <w:r w:rsidRPr="00D332DB">
        <w:rPr>
          <w:rFonts w:ascii="GHEA Grapalat" w:eastAsia="Arial Unicode" w:hAnsi="GHEA Grapalat" w:cs="Calibri"/>
          <w:color w:val="000000"/>
          <w:lang w:val="hy-AM"/>
        </w:rPr>
        <w:t>:</w:t>
      </w:r>
    </w:p>
    <w:p w:rsidR="00580D82" w:rsidRPr="00AC6EE3"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Calibri" w:eastAsia="Arial Unicode" w:hAnsi="Calibri" w:cs="Calibri"/>
          <w:color w:val="000000"/>
          <w:lang w:val="hy-AM"/>
        </w:rPr>
        <w:t> </w:t>
      </w:r>
      <w:r w:rsidRPr="00D332DB">
        <w:rPr>
          <w:rFonts w:ascii="GHEA Grapalat" w:eastAsia="Arial Unicode" w:hAnsi="GHEA Grapalat" w:cs="Sylfaen"/>
          <w:color w:val="000000"/>
          <w:lang w:val="hy-AM"/>
        </w:rPr>
        <w:t>Ակադեմիայում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Arial Unicode"/>
          <w:color w:val="000000"/>
          <w:lang w:val="hy-AM"/>
        </w:rPr>
        <w:t xml:space="preserve">մասնագիտական պատրաստման </w:t>
      </w:r>
      <w:r w:rsidRPr="00D332DB">
        <w:rPr>
          <w:rFonts w:ascii="GHEA Grapalat" w:eastAsia="Arial Unicode" w:hAnsi="GHEA Grapalat" w:cs="Sylfaen"/>
          <w:color w:val="000000"/>
          <w:lang w:val="hy-AM"/>
        </w:rPr>
        <w:t>ուսուցման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ավարտից</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հետո</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Ակադեմիայի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շրջանավարտ</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քննիչների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թեկնածությունների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ցուցակում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ընդգրկված</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անձինք</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կարող</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են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դիմել</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քննչական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կոմիտեում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իրավաբանի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որակավորում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պահանջող</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աշխատանքի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ընդունվելու</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համար</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Դիմում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ներկայացրած</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անձը</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օգտվում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է</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քննչական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lastRenderedPageBreak/>
        <w:t>կոմիտեում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համապատասխան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թափուր</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տեղ</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առաջանալու</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դեպքում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այդ</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պաշտոնում</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առանց</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մրցույթի</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նշանակվելու</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նախապատվությունից</w:t>
      </w:r>
      <w:r w:rsidRPr="00D332DB">
        <w:rPr>
          <w:rFonts w:ascii="GHEA Grapalat" w:eastAsia="Arial Unicode" w:hAnsi="GHEA Grapalat" w:cs="Calibri"/>
          <w:color w:val="000000"/>
          <w:lang w:val="hy-AM"/>
        </w:rPr>
        <w:t>:</w:t>
      </w:r>
      <w:r w:rsidRPr="00D332DB">
        <w:rPr>
          <w:rFonts w:ascii="GHEA Grapalat" w:eastAsia="Arial Unicode" w:hAnsi="GHEA Grapalat" w:cs="Arial Unicode"/>
          <w:color w:val="000000"/>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5. </w:t>
      </w:r>
      <w:r w:rsidRPr="00D332DB">
        <w:rPr>
          <w:rFonts w:ascii="GHEA Grapalat" w:hAnsi="GHEA Grapalat"/>
          <w:lang w:val="hy-AM"/>
        </w:rPr>
        <w:t xml:space="preserve">Ակադեմիայում </w:t>
      </w:r>
      <w:r w:rsidRPr="00D332DB">
        <w:rPr>
          <w:rFonts w:ascii="GHEA Grapalat" w:eastAsia="Arial Unicode" w:hAnsi="GHEA Grapalat" w:cs="Arial Unicode"/>
          <w:color w:val="000000"/>
          <w:lang w:val="hy-AM"/>
        </w:rPr>
        <w:t>մասնագիտական պատրաստման ուսուցումն  ավարտելուց հետո</w:t>
      </w:r>
      <w:r w:rsidRPr="00D332DB">
        <w:rPr>
          <w:rFonts w:ascii="GHEA Grapalat" w:hAnsi="GHEA Grapalat"/>
          <w:lang w:val="hy-AM"/>
        </w:rPr>
        <w:t xml:space="preserve"> հակակոռուպցիոն կոմիտեի ինքնավար պաշտոնների թեկնածուների ցուցակում ընդգրկված անձինք </w:t>
      </w:r>
      <w:r w:rsidRPr="00D332DB">
        <w:rPr>
          <w:rFonts w:ascii="GHEA Grapalat" w:eastAsia="Arial Unicode" w:hAnsi="GHEA Grapalat" w:cs="Sylfaen"/>
          <w:color w:val="000000"/>
          <w:lang w:val="hy-AM"/>
        </w:rPr>
        <w:t>կարող</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են</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դիմել</w:t>
      </w:r>
      <w:r w:rsidRPr="00D332DB">
        <w:rPr>
          <w:rFonts w:ascii="GHEA Grapalat" w:eastAsia="Arial Unicode" w:hAnsi="GHEA Grapalat" w:cs="Calibri"/>
          <w:color w:val="000000"/>
          <w:lang w:val="hy-AM"/>
        </w:rPr>
        <w:t xml:space="preserve"> </w:t>
      </w:r>
      <w:r w:rsidRPr="00D332DB">
        <w:rPr>
          <w:rFonts w:ascii="GHEA Grapalat" w:hAnsi="GHEA Grapalat"/>
          <w:lang w:val="hy-AM"/>
        </w:rPr>
        <w:t xml:space="preserve">հակակոռուպցիոն կոմիտեում իրավաբանի որակավորում պահանջող աշխատանքի </w:t>
      </w:r>
      <w:r w:rsidRPr="00D332DB">
        <w:rPr>
          <w:rFonts w:ascii="GHEA Grapalat" w:eastAsia="Arial Unicode" w:hAnsi="GHEA Grapalat" w:cs="Sylfaen"/>
          <w:color w:val="000000"/>
          <w:lang w:val="hy-AM"/>
        </w:rPr>
        <w:t>ընդունվելու</w:t>
      </w:r>
      <w:r w:rsidRPr="00D332DB">
        <w:rPr>
          <w:rFonts w:ascii="GHEA Grapalat" w:eastAsia="Arial Unicode" w:hAnsi="GHEA Grapalat" w:cs="Calibri"/>
          <w:color w:val="000000"/>
          <w:lang w:val="hy-AM"/>
        </w:rPr>
        <w:t xml:space="preserve"> </w:t>
      </w:r>
      <w:r w:rsidRPr="00D332DB">
        <w:rPr>
          <w:rFonts w:ascii="GHEA Grapalat" w:eastAsia="Arial Unicode" w:hAnsi="GHEA Grapalat" w:cs="Sylfaen"/>
          <w:color w:val="000000"/>
          <w:lang w:val="hy-AM"/>
        </w:rPr>
        <w:t>համար</w:t>
      </w:r>
      <w:r w:rsidRPr="00D332DB">
        <w:rPr>
          <w:rFonts w:ascii="GHEA Grapalat" w:hAnsi="GHEA Grapalat"/>
          <w:lang w:val="hy-AM"/>
        </w:rPr>
        <w:t>: Դիմում ներկայացրած անձը օգտվում է հակակոռուպցիոն կոմիտեում համապատասխան թափուր տեղ առաջանալու դեպքում այդ պաշտոնում առանց մրցույթի նշանակվելու նախապատվությունից:</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6. Դատական դեպարտամենտը, դատախազությունը, Քննչական կոմիտեն և Հակակոռուպցիոն կոմիտեն Ակադեմիային տեղեկացնում են իրավաբանի որակավորում պահանջող թափուր հաստիքների մասին: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center"/>
        <w:rPr>
          <w:rFonts w:ascii="GHEA Grapalat" w:eastAsia="Arial Unicode" w:hAnsi="GHEA Grapalat" w:cs="Arial Unicode"/>
          <w:b/>
          <w:bCs/>
          <w:color w:val="000000"/>
          <w:lang w:val="hy-AM"/>
        </w:rPr>
      </w:pP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 xml:space="preserve">Գ Լ ՈՒ Խ </w:t>
      </w:r>
      <w:r w:rsidRPr="00D332DB">
        <w:rPr>
          <w:rFonts w:ascii="Calibri" w:eastAsia="Arial Unicode" w:hAnsi="Calibri" w:cs="Calibri"/>
          <w:b/>
          <w:bCs/>
          <w:color w:val="000000"/>
          <w:lang w:val="hy-AM"/>
        </w:rPr>
        <w:t> </w:t>
      </w:r>
      <w:r w:rsidRPr="00D332DB">
        <w:rPr>
          <w:rFonts w:ascii="GHEA Grapalat" w:eastAsia="Arial Unicode" w:hAnsi="GHEA Grapalat" w:cs="Arial Unicode"/>
          <w:b/>
          <w:bCs/>
          <w:color w:val="000000"/>
          <w:lang w:val="hy-AM"/>
        </w:rPr>
        <w:t>6</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i/>
          <w:iCs/>
          <w:color w:val="000000"/>
          <w:lang w:val="hy-AM"/>
        </w:rPr>
        <w:t>ԱԿԱԴԵՄԻԱՅԻ ՈՒՆԿՆԴՐԻ ԿԱՐԳԱՊԱՀԱԿԱՆ ՊԱՏԱՍԽԱՆԱՏՎՈՒԹՅՈՒՆԸ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24.</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Ունկնդրին կարգապահական պատասխանատվության ենթարկելը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 1. Ունկնդրին կարգապահական պատասխանատվության կարող է ենթարկել Գիտաուսումնական խորհուրդը՝ Ռեկտորի ներկայացմամբ։</w:t>
      </w:r>
    </w:p>
    <w:p w:rsidR="00F96BF3" w:rsidRPr="00D332DB" w:rsidRDefault="00F96BF3" w:rsidP="00F96BF3">
      <w:pPr>
        <w:ind w:firstLine="426"/>
        <w:rPr>
          <w:rFonts w:ascii="GHEA Grapalat" w:eastAsia="Arial Unicode" w:hAnsi="GHEA Grapalat"/>
          <w:lang w:val="hy-AM"/>
        </w:rPr>
      </w:pPr>
    </w:p>
    <w:p w:rsidR="00F96BF3" w:rsidRPr="00D332DB" w:rsidRDefault="00F96BF3" w:rsidP="00F96BF3">
      <w:pPr>
        <w:tabs>
          <w:tab w:val="left" w:pos="2075"/>
        </w:tabs>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25.</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Ունկնդրին կարգապահական պատասխանատվության ենթարկելու հիմքերը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Ունկնդիրը կարող է ենթարկվել կարգապահական պատասխանատվության, եթե՝</w:t>
      </w:r>
    </w:p>
    <w:p w:rsidR="00F96BF3" w:rsidRPr="00D332DB" w:rsidRDefault="00F96BF3" w:rsidP="00F96BF3">
      <w:pPr>
        <w:pStyle w:val="ListParagraph"/>
        <w:numPr>
          <w:ilvl w:val="0"/>
          <w:numId w:val="40"/>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olor w:val="000000"/>
          <w:sz w:val="24"/>
          <w:szCs w:val="24"/>
          <w:lang w:val="hy-AM"/>
        </w:rPr>
        <w:t xml:space="preserve">խախտել է </w:t>
      </w:r>
      <w:r w:rsidRPr="00D332DB">
        <w:rPr>
          <w:rFonts w:ascii="GHEA Grapalat" w:hAnsi="GHEA Grapalat"/>
          <w:sz w:val="24"/>
          <w:szCs w:val="24"/>
          <w:lang w:val="hy-AM"/>
        </w:rPr>
        <w:t>ունկնդիրների կարգապահական կանոնագրքով սահմանված վարքագծի կանոնները</w:t>
      </w:r>
      <w:r w:rsidRPr="00D332DB">
        <w:rPr>
          <w:rFonts w:ascii="GHEA Grapalat" w:eastAsia="MS Mincho" w:hAnsi="GHEA Grapalat" w:cs="Cambria Math"/>
          <w:color w:val="000000"/>
          <w:sz w:val="24"/>
          <w:szCs w:val="24"/>
          <w:lang w:val="hy-AM"/>
        </w:rPr>
        <w:t>.</w:t>
      </w:r>
      <w:r w:rsidRPr="00D332DB">
        <w:rPr>
          <w:rFonts w:ascii="GHEA Grapalat" w:eastAsia="Arial Unicode" w:hAnsi="GHEA Grapalat" w:cs="Arial Unicode"/>
          <w:color w:val="000000"/>
          <w:sz w:val="24"/>
          <w:szCs w:val="24"/>
          <w:lang w:val="hy-AM"/>
        </w:rPr>
        <w:t xml:space="preserve"> </w:t>
      </w:r>
    </w:p>
    <w:p w:rsidR="00F96BF3" w:rsidRPr="00D332DB" w:rsidRDefault="00F96BF3" w:rsidP="00F96BF3">
      <w:pPr>
        <w:pStyle w:val="ListParagraph"/>
        <w:numPr>
          <w:ilvl w:val="0"/>
          <w:numId w:val="40"/>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lastRenderedPageBreak/>
        <w:t xml:space="preserve"> անհարգելի պատճառով բացակայել է նախատեսված ուսումնական դասընթացների առնվազն 5 տոկոսից.</w:t>
      </w:r>
    </w:p>
    <w:p w:rsidR="00F96BF3" w:rsidRPr="00D332DB" w:rsidRDefault="00F96BF3" w:rsidP="00F96BF3">
      <w:pPr>
        <w:pStyle w:val="ListParagraph"/>
        <w:numPr>
          <w:ilvl w:val="0"/>
          <w:numId w:val="40"/>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բացակայել է նախատեսված ուսումնական դասընթացների առնվազն 50 տոկոսից, բացառությամբ տարկետում տրամադրելու դեպքերի.</w:t>
      </w:r>
    </w:p>
    <w:p w:rsidR="00F96BF3" w:rsidRPr="00D332DB" w:rsidRDefault="00F96BF3" w:rsidP="00F96BF3">
      <w:pPr>
        <w:pStyle w:val="ListParagraph"/>
        <w:numPr>
          <w:ilvl w:val="0"/>
          <w:numId w:val="40"/>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բացասական է գնահատվել Ակադեմիայում ուսումնառության ընթացքում դասավանդվող առարկայական կուրսի արդյունքը</w:t>
      </w:r>
      <w:r w:rsidRPr="00D332DB">
        <w:rPr>
          <w:rFonts w:ascii="GHEA Grapalat" w:eastAsia="MS Mincho" w:hAnsi="GHEA Grapalat" w:cs="Cambria Math"/>
          <w:color w:val="000000"/>
          <w:sz w:val="24"/>
          <w:szCs w:val="24"/>
          <w:lang w:val="hy-AM"/>
        </w:rPr>
        <w:t>.</w:t>
      </w:r>
    </w:p>
    <w:p w:rsidR="00F96BF3" w:rsidRPr="00D332DB" w:rsidRDefault="00F96BF3" w:rsidP="00F96BF3">
      <w:pPr>
        <w:pStyle w:val="ListParagraph"/>
        <w:numPr>
          <w:ilvl w:val="0"/>
          <w:numId w:val="40"/>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 xml:space="preserve"> չի անցել սույն օրենքի 41-րդ հոդվածով նախատեսված փորձաշրջանը</w:t>
      </w:r>
      <w:r w:rsidRPr="00D332DB">
        <w:rPr>
          <w:rFonts w:ascii="GHEA Grapalat" w:eastAsia="MS Mincho" w:hAnsi="GHEA Grapalat" w:cs="Cambria Math"/>
          <w:color w:val="000000"/>
          <w:sz w:val="24"/>
          <w:szCs w:val="24"/>
          <w:lang w:val="hy-AM"/>
        </w:rPr>
        <w:t>.</w:t>
      </w:r>
    </w:p>
    <w:p w:rsidR="00F96BF3" w:rsidRPr="00D332DB" w:rsidRDefault="00F96BF3" w:rsidP="00F96BF3">
      <w:pPr>
        <w:pStyle w:val="ListParagraph"/>
        <w:numPr>
          <w:ilvl w:val="0"/>
          <w:numId w:val="40"/>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hAnsi="GHEA Grapalat"/>
          <w:sz w:val="24"/>
          <w:szCs w:val="24"/>
          <w:lang w:val="hy-AM"/>
        </w:rPr>
        <w:t>Գիտաուսումնական խորհուրդը բացասական է գնահատել փորձաշրջանի արդյունքը</w:t>
      </w:r>
      <w:r w:rsidRPr="00D332DB">
        <w:rPr>
          <w:rFonts w:ascii="GHEA Grapalat" w:eastAsia="Arial Unicode" w:hAnsi="GHEA Grapalat" w:cs="Arial Unicode"/>
          <w:color w:val="000000"/>
          <w:sz w:val="24"/>
          <w:szCs w:val="24"/>
          <w:lang w:val="hy-AM"/>
        </w:rPr>
        <w:t>։</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Հոդված 26.</w:t>
      </w:r>
      <w:r w:rsidRPr="00D332DB">
        <w:rPr>
          <w:rFonts w:ascii="GHEA Grapalat" w:eastAsia="Arial Unicode" w:hAnsi="GHEA Grapalat" w:cs="Arial Unicode"/>
          <w:b/>
          <w:bCs/>
          <w:color w:val="000000"/>
          <w:lang w:val="hy-AM"/>
        </w:rPr>
        <w:tab/>
        <w:t>Կարգապահական պատասխանատվության ենթարկելու վաղեմության ժամկետները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Ունկնդիրը կարգապահական պատասխանտվության չի կարող ենթարկվել, եթե կարգապահական խախտումը հայտնաբերելու օրվանից անցել է երեք ամիս։ Նշված ժամկետի մեջ չի հաշվարկվում ունկնդրի հիվանդության պատճառով վերջինիս կարգապահական պատասխանատվության ենթարկելու հարցի քննության անհնարինության ժամանակահատվածը: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Ունկնդիրը բոլոր դեպքերում կարգապահական պատասխանտվության չի կարող ենթարկվել, եթե կարգապահական խախտումը կատարելու օրվանից անցել է վեց ամիս։</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27.</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Ունկնդրին կարգապահական պատասխանատվության ենթարկելու կարգը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Ունկնդրին Գիտաուսումնական խորհրդի կողմից կարգապահական պատասխանատվության ենթարկելու ընթացակարգի նկատմամբ տարածվում են «Վարչարարության հիմունքների և վարչական վարույթի մասին» օրենքի դրույթները: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2. Գիտաուսումնական խորհուրդը, քննարկելով ունկնդրին կարգապահական պատասխանավության ենթարկելու հարցը, կայացնում է հետևյալ որոշումներից մեկը.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կարգապահական պատասխանտվության ենթարկելու հարցի քննությունը  կարճելու մասին.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ունկնդրի նկատմամբ կարգապահական տույժ կիրառելու մասին: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Գիտաուսումնական խորհուրդը որոշում է կայացնում ունկնդրին կարգապահական պատասխանավության ենթարկելու հարցի քննությունը կարճելու մասին այն դեպքում, երբ՝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առկա չէ ունկնդրին կարգապահական պատասխանատվության ենթարկելու հիմք.</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կարգապահական պատասխանատվության ենթարկելու հարցի քննությունն իրականացվում է սույն օրենքի 26-րդ հոդվածով նախատեսված ժամկետների խախտմամբ, եթե ունկնդիրը համաձայն է նշված հիմքով կարգապահական պատասխանատվության ենթարկելու հարցի քննությունը կարճելուն: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Սույն հոդվածի 2-րդ մասով նախատեսված որոշումներից մեկը Գիտաուսումնական խորհուրդը պետք է կայացնի ունկնդրին կարգապահական պատասխանատվության ենթարկելու հարցը Գիտաուսումնական խորհրդի քննարկմանը ներկայացնելու օրվանից ոչ ուշ, քան մեկամսյա ժամկետում։ Նշված ժամկետը կարող է Գիտաուսումնական խորհրդի որոշմամբ երկարաձգվել ունկնդրի հիվանդության պատճառով հարցի քննության անհնարինության ժամանակահատվածով: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Գիտասուսումնական խորհրդի որոշումն ունկնդրին տրամադրվում է ոչ ուշ, քան որոշումը կայացնելու օրվան հաջորդող եռօրյա ժամկետում։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Ունկնդիրը կարող է սույն Օրենքի 28-րդ հոդվածի 1-ին մասի 1-3-րդ կետերով նախատեսված կարգապահական տույժը նշանակելու մասին Գիտաուսումնական խորհրդի որոշումը բողոքարկել վարչական դատարան՝ որոշումը ստանալու օրվան հաջորդող երկշաբաթյա ժամկետում:</w:t>
      </w:r>
    </w:p>
    <w:p w:rsidR="00F96BF3" w:rsidRPr="00D332DB" w:rsidRDefault="00F96BF3" w:rsidP="00F96BF3">
      <w:pPr>
        <w:spacing w:line="360" w:lineRule="auto"/>
        <w:ind w:firstLine="426"/>
        <w:jc w:val="both"/>
        <w:rPr>
          <w:rFonts w:ascii="GHEA Grapalat" w:eastAsia="Arial Unicode" w:hAnsi="GHEA Grapalat" w:cs="Calibri"/>
          <w:color w:val="000000"/>
          <w:lang w:val="hy-AM"/>
        </w:rPr>
      </w:pP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lastRenderedPageBreak/>
        <w:t>Հոդված 28.</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Ունկնդրի նկատմամբ կիրառվող կարգապահական տույժերը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Ունկնդրի նկատմամբ կարող է կիրառվել կարգապահական տույժերի հետևյալ տեսակներից մեկը՝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նախազգուշացում.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նկատողություն.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խիստ նկատողություն.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ունկնդրին համապատասխան ցուցակից հանելու միջնորդությամբ համապատասխանաբար Բարձրագույն դատական խորհրդին, գլխավոր դատախազին, քննչական կոմիտեի նախագահին կամ հակակոռուպցիոն կոմիտեի նախագահին դիմելու մասին: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Ունկնդրի նկատմամբ կիրառվող կարգապահական տույժը պետք է համաչափ լինի կատարված խախտմանը: Կարգապահական տույժ կիրառելիս Գիտաուսումնական խորհուրդը հաշվի է առնում նաև խախտման բնույթը և հետևանքները, ունկնդրի անձը, առկա կարգապահական տույժերը, ուշադրության արժանի այլ հանգամանքներ: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Սույն հոդվածի 1-ին մասի 4-րդ կետով նախատեսված կարգապահական տույժի տեսակը կիրառվում է, եթե առկա են սույն օրենքի 25-րդ հոդվածի 1-ին մասի 2-6-րդ կետերով սահմանված հիմքերը։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GHEA Grapalat" w:eastAsia="Arial Unicode" w:hAnsi="GHEA Grapalat" w:cs="Cambria Math"/>
          <w:color w:val="000000"/>
          <w:lang w:val="hy-AM"/>
        </w:rPr>
        <w:t>.</w:t>
      </w:r>
      <w:r w:rsidRPr="00D332DB">
        <w:rPr>
          <w:rFonts w:ascii="GHEA Grapalat" w:eastAsia="Arial Unicode" w:hAnsi="GHEA Grapalat" w:cs="Arial Unicode"/>
          <w:color w:val="000000"/>
          <w:lang w:val="hy-AM"/>
        </w:rPr>
        <w:t xml:space="preserve"> Սույն հոդվածի 1-ին մասի 4-րդ կետով նախատեսված կարգապահական տույժը կիրառելու դեպքում Գիտաուսումնական խորհուրդը պատճառաբանված որոշում է կայացնում ունկնդրին «Հայաստանի Հանրապետության դատական օրենսգիրք» սահմանադրական օրենքով սահմանված հիմքերով պատճառաբանված որոշում է կայացնում դատավորների թեկնածուների հավակնորդ և դատավորների թեկնածու, ներառյալ՝ վերաքննիչ դատարաններում դատավոր նշանակվելու համար դատավորների առաջխաղացման ցուցակում ընդգրկված` «Հայաստանի Հանրապետության դատական օրենսգիրք» սահմանադրական օրենքի 123-րդ հոդվածի 6-րդ մասի 3-րդ կետով նախատեսված ունկնդրին համապատասխան ցուցակից հանելու միջնորդությամբ </w:t>
      </w:r>
      <w:r w:rsidRPr="00D332DB">
        <w:rPr>
          <w:rFonts w:ascii="GHEA Grapalat" w:eastAsia="Arial Unicode" w:hAnsi="GHEA Grapalat" w:cs="Arial Unicode"/>
          <w:color w:val="000000"/>
          <w:lang w:val="hy-AM"/>
        </w:rPr>
        <w:lastRenderedPageBreak/>
        <w:t>Բարձրագույն դատական խորհրդին դիմելու, դատախազի թեկնածությունների ցուցակից հանելու միջնորդությամբ գլխավոր դատախազին, քննիչների թեկնածությունների ցուցակից հանելու միջնորդությամբ քննչական կոմիտեի նախագահին և հակակոռուպցիոն կոմիտեի ինքնավար պաշտոնների թեկնածուների ցուցակից հանելու միջնորդությամբ հակակոռուպցիոն կոմիտեի նախագահին դիմելու մասին։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Սույն հոդվածի 4-րդ մասով նախատեսված որոշումը կայացնելու օրվանից հետո` եռօրյա ժամկետում, Գիտաուսումնական խորհուրդն իր որոշումը և գործում առկա նյութերը ուղարկում է համապատասխանաբար Բարձրագույն դատական խորհուրդ, գլխավոր դատախազին, Քննչական կոմիտեի նախագահին կամ Հակակոռուպցիոն կոմիտեի նախագահին:</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Դատավորների թեկնածուների հավակնորդների, դատախազների թեկնածությունների, քննիչների թեկնածությունների և հակակոռուպցիոն կոմիտեի ինքնավար պաշտոնների թեկնածուների ցուցակում ընդգրկված ունկնդիրը, Վերաքննիչ դատարաններում դատավոր նշանակվելու համար դատավորների առաջխաղացման ցուցակում ընդգրկված` «Հայաստանի Հանրապետության դատական օրենսգիրք» սահմանադրական օրենքի 123-րդ հոդվածի 6-րդ մասի 3-րդ կետով նախատեսված անձը համարվում է Ակադեմիայից ազատված համապատասխան ցուցակից հանվելու պահից: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Ունկնդրին կարգապահական պատասխանատվության ենթարկելու հարցի քննության արդյունքում Գիտաուսումնական խորհուրդը կարող է կիրառել կարգապահական տույժի մեկ տեսակ։</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Եթե կարգապահական տույժ կիրառելու օրվան հաջորդող վեց ամսվա ընթացքում ունկնդիրը կարգապահական պատասխանատվության չի ենթարկվել, ապա նա համարվում է կարգապահական տույժի չենթարկված:</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05D57" w:rsidRPr="00AC6EE3" w:rsidRDefault="00F05D57" w:rsidP="00F96BF3">
      <w:pPr>
        <w:spacing w:line="360" w:lineRule="auto"/>
        <w:ind w:firstLine="426"/>
        <w:jc w:val="center"/>
        <w:rPr>
          <w:rFonts w:ascii="GHEA Grapalat" w:eastAsia="Arial Unicode" w:hAnsi="GHEA Grapalat" w:cs="Arial Unicode"/>
          <w:b/>
          <w:bCs/>
          <w:color w:val="000000"/>
          <w:lang w:val="hy-AM"/>
        </w:rPr>
      </w:pPr>
    </w:p>
    <w:p w:rsidR="00F96BF3" w:rsidRPr="00D332DB" w:rsidRDefault="00F96BF3" w:rsidP="00F96BF3">
      <w:pPr>
        <w:spacing w:line="360" w:lineRule="auto"/>
        <w:ind w:firstLine="426"/>
        <w:jc w:val="center"/>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lastRenderedPageBreak/>
        <w:t>Գ Լ ՈՒ Խ 7</w:t>
      </w:r>
      <w:r w:rsidRPr="00D332DB">
        <w:rPr>
          <w:rFonts w:ascii="GHEA Grapalat" w:eastAsia="MS Mincho" w:hAnsi="GHEA Grapalat" w:cs="Cambria Math"/>
          <w:b/>
          <w:bCs/>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b/>
          <w:bCs/>
          <w:i/>
          <w:iCs/>
          <w:color w:val="000000"/>
          <w:lang w:val="hy-AM"/>
        </w:rPr>
      </w:pPr>
      <w:r w:rsidRPr="00D332DB">
        <w:rPr>
          <w:rFonts w:ascii="GHEA Grapalat" w:eastAsia="Arial Unicode" w:hAnsi="GHEA Grapalat" w:cs="Arial Unicode"/>
          <w:b/>
          <w:bCs/>
          <w:i/>
          <w:iCs/>
          <w:color w:val="000000"/>
          <w:lang w:val="hy-AM"/>
        </w:rPr>
        <w:t>ԱԿԱԴԵՄԻԱՅԻ ԴԱՍԱԽՈՍԻ ԿԱՐԳԱՎԻՃԱԿԸ</w:t>
      </w: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p>
    <w:p w:rsidR="00F96BF3" w:rsidRPr="00D332DB" w:rsidRDefault="00F96BF3" w:rsidP="00F96BF3">
      <w:pPr>
        <w:tabs>
          <w:tab w:val="left" w:pos="2075"/>
        </w:tabs>
        <w:spacing w:line="360" w:lineRule="auto"/>
        <w:ind w:firstLine="426"/>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Հոդված 29.</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Ակադեմիայում դասախոսական գործունեությունը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Ակադեմիայում դասախոսական գործունեությունը կրում է գիտական բնույթ և նրանք ազատ են ծրագրի շրջանակում նյութը շարադրելու և գործընթացը իրենց նախընտրած մեթոդներով իրականացնելու հարցում։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Ակադեմիայի դասախոսների պաշտոնները զբաղեցվում են Գիտաուսումնական խորհրդի սահմանած ընթացակարգերին համապատասխան։ </w:t>
      </w:r>
    </w:p>
    <w:p w:rsidR="00F96BF3" w:rsidRPr="00D332DB" w:rsidRDefault="00F96BF3" w:rsidP="00F96BF3">
      <w:pPr>
        <w:spacing w:line="360" w:lineRule="auto"/>
        <w:ind w:firstLine="426"/>
        <w:jc w:val="both"/>
        <w:rPr>
          <w:rFonts w:ascii="GHEA Grapalat" w:eastAsia="Arial Unicode" w:hAnsi="GHEA Grapalat" w:cs="Cambria"/>
          <w:color w:val="000000"/>
          <w:shd w:val="clear" w:color="auto" w:fill="FFFFFF"/>
          <w:lang w:val="hy-AM"/>
        </w:rPr>
      </w:pPr>
    </w:p>
    <w:p w:rsidR="00F96BF3" w:rsidRPr="00D332DB" w:rsidRDefault="00F96BF3" w:rsidP="00F96BF3">
      <w:pPr>
        <w:tabs>
          <w:tab w:val="left" w:pos="2075"/>
        </w:tabs>
        <w:spacing w:line="360" w:lineRule="auto"/>
        <w:ind w:firstLine="426"/>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Հոդված 30.</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Դասախոսի իրավունքներն ու պարտականությունները</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shd w:val="clear" w:color="auto" w:fill="FFFFFF"/>
          <w:lang w:val="hy-AM"/>
        </w:rPr>
      </w:pPr>
      <w:r w:rsidRPr="00D332DB">
        <w:rPr>
          <w:rFonts w:ascii="GHEA Grapalat" w:eastAsia="Arial Unicode" w:hAnsi="GHEA Grapalat" w:cs="Arial Unicode"/>
          <w:color w:val="000000"/>
          <w:shd w:val="clear" w:color="auto" w:fill="FFFFFF"/>
          <w:lang w:val="hy-AM"/>
        </w:rPr>
        <w:t>1</w:t>
      </w:r>
      <w:r w:rsidRPr="00D332DB">
        <w:rPr>
          <w:rFonts w:ascii="GHEA Grapalat" w:eastAsia="MS Mincho" w:hAnsi="GHEA Grapalat" w:cs="Cambria Math"/>
          <w:color w:val="000000"/>
          <w:shd w:val="clear" w:color="auto" w:fill="FFFFFF"/>
          <w:lang w:val="hy-AM"/>
        </w:rPr>
        <w:t>.</w:t>
      </w:r>
      <w:r w:rsidRPr="00D332DB">
        <w:rPr>
          <w:rFonts w:ascii="GHEA Grapalat" w:eastAsia="Arial Unicode" w:hAnsi="GHEA Grapalat" w:cs="Arial Unicode"/>
          <w:color w:val="000000"/>
          <w:shd w:val="clear" w:color="auto" w:fill="FFFFFF"/>
          <w:lang w:val="hy-AM"/>
        </w:rPr>
        <w:t xml:space="preserve"> Ակադեմիայի դասախոսը իրավունք ունի՝</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shd w:val="clear" w:color="auto" w:fill="FFFFFF"/>
          <w:lang w:val="hy-AM"/>
        </w:rPr>
        <w:t>1) մասնակցելու</w:t>
      </w:r>
      <w:r w:rsidRPr="00D332DB">
        <w:rPr>
          <w:rFonts w:ascii="Calibri" w:eastAsia="Arial Unicode" w:hAnsi="Calibri" w:cs="Calibri"/>
          <w:shd w:val="clear" w:color="auto" w:fill="FFFFFF"/>
          <w:lang w:val="hy-AM"/>
        </w:rPr>
        <w:t> </w:t>
      </w:r>
      <w:r w:rsidRPr="00D332DB">
        <w:rPr>
          <w:rFonts w:ascii="GHEA Grapalat" w:eastAsia="Arial Unicode" w:hAnsi="GHEA Grapalat" w:cs="Arial Unicode"/>
          <w:color w:val="000000"/>
          <w:shd w:val="clear" w:color="auto" w:fill="FFFFFF"/>
          <w:lang w:val="hy-AM"/>
        </w:rPr>
        <w:t>Ակադեմիայում ուսումնական</w:t>
      </w:r>
      <w:r w:rsidRPr="00D332DB">
        <w:rPr>
          <w:rFonts w:ascii="GHEA Grapalat" w:eastAsia="Arial Unicode" w:hAnsi="GHEA Grapalat" w:cs="Arial Unicode"/>
          <w:color w:val="000000"/>
          <w:lang w:val="hy-AM"/>
        </w:rPr>
        <w:t xml:space="preserve"> գործընթացի կազմակերպմանը վերաբերող հարցերի քննարկմանը և լուծմանը.</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օգտվելու Ակադեմիայի գրադարաններից, լսարաններից, հյուրանոցից.</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ընտրելու դասավանդման այնպիսի մեթոդներ և միջոցներ, որոնք ապահովում են ուսումնական գործընթացի բարձր որակ.</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ունենալու կազմակերպական և նյութատեխնիկական պայմաններ իր գործունեության համար:</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օգտվելու օրենսդրությամբ և պայմանագրով նախատեսված այլ իրավունքներից։</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Ակադեմիայի դասախոսը պարտավոր է՝</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ապահովել ուսումնական գործընթացի արդյունավետությունը.</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պահպանել</w:t>
      </w:r>
      <w:r w:rsidRPr="00D332DB">
        <w:rPr>
          <w:rStyle w:val="apple-converted-space"/>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կանոնադրությամբ սահմանված պահանջները.</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ունկնդիրների մոտ ձևավորել մասնագիտական որակներ և գործնական կարողություններ.</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ունկնդիրների մոտ զարգացնել ինքնուրույնություն, նախաձեռնողականություն և ստեղծագործական ունակություններ.</w:t>
      </w:r>
      <w:r w:rsidRPr="00D332DB">
        <w:rPr>
          <w:rStyle w:val="apple-converted-space"/>
          <w:rFonts w:ascii="Calibri" w:eastAsia="Arial Unicode" w:hAnsi="Calibri" w:cs="Calibri"/>
          <w:color w:val="000000"/>
          <w:lang w:val="hy-AM"/>
        </w:rPr>
        <w:t> </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Գիտաուսումնական խորհրդի սահմանած կարգով մասնակցել Ակադեմիայի կողմից կազմակրեպված՝ դասախոսների վերապատրաստում կամ որակավորման բարձրացման դասընթացներին։</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կատարել օրենսդրությամբ և պայմանագրով նախատեսված այլ պարտականություններ։</w:t>
      </w: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Գ Լ ՈՒ Խ 8</w:t>
      </w:r>
      <w:r w:rsidRPr="00D332DB">
        <w:rPr>
          <w:rFonts w:ascii="GHEA Grapalat" w:eastAsia="MS Mincho" w:hAnsi="GHEA Grapalat" w:cs="Cambria Math"/>
          <w:b/>
          <w:bCs/>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i/>
          <w:iCs/>
          <w:color w:val="000000"/>
          <w:lang w:val="hy-AM"/>
        </w:rPr>
        <w:t>ՈՒՍՈՒՑՈՒՄԸ</w:t>
      </w:r>
      <w:r w:rsidRPr="00D332DB">
        <w:rPr>
          <w:rFonts w:ascii="Calibri" w:eastAsia="Arial Unicode" w:hAnsi="Calibri" w:cs="Calibri"/>
          <w:b/>
          <w:bCs/>
          <w:i/>
          <w:iCs/>
          <w:color w:val="000000"/>
          <w:lang w:val="hy-AM"/>
        </w:rPr>
        <w:t> </w:t>
      </w:r>
      <w:r w:rsidRPr="00D332DB">
        <w:rPr>
          <w:rFonts w:ascii="GHEA Grapalat" w:eastAsia="Arial Unicode" w:hAnsi="GHEA Grapalat" w:cs="Arial Unicode"/>
          <w:b/>
          <w:bCs/>
          <w:i/>
          <w:iCs/>
          <w:color w:val="000000"/>
          <w:lang w:val="hy-AM"/>
        </w:rPr>
        <w:t>ԱԿԱԴԵՄԻԱՅՈՒՄ</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31.</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Ուսուցման ծրագիրը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 Ակադեմիայում ուսումնական գործընթացն անցկացվում է Գիտաուսումնական խորհրդի հաստատած կրթական չափորոշիչների հիման վրա կազմված և սույն օրենքով նախատեսված կարգով հաստատված ուսուցման ծրագրերով: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իրականացվող ուսուցման ծրագրերն են`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1) դատավորների թեկնածուների հավակնորդների, դատավորների թեկնածուների, հակակոռուպցիոն կոմիտեի ինքնավար պաշտոնների, քննիչների և դատախազների </w:t>
      </w:r>
      <w:r w:rsidRPr="00D332DB">
        <w:rPr>
          <w:rFonts w:ascii="GHEA Grapalat" w:eastAsia="Arial Unicode" w:hAnsi="GHEA Grapalat" w:cs="Arial Unicode"/>
          <w:color w:val="000000"/>
          <w:lang w:val="hy-AM"/>
        </w:rPr>
        <w:lastRenderedPageBreak/>
        <w:t>թեկնածությունների ցուցակներում ընդգրկված անձանց, այդ թվում՝ «Դատախազության մասին» օրենքի 38.1-ին հոդվածով սահմանված կարգով դատախազների թեկնածությունների ցուցակում ընդգրկված անձանց մասնագիտական պատրաստման ուսուցման ծրագիրը.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սույն օրենսգրքի 3-րդ հոդվածի 1-ին մասի 1-ին կետի զ ենթակետով նախատեսված անձանց վերապատրաստման և լրացուցիչ վերապատրաստաման ծրագրերը.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դատավորների, հակակոռուպցիոն կոմիտեի ինքնավար պաշտոններ զբաղեցնող անձանց, քննիչների, դատախազների և դատական կարգադրիչների հատուկ ուսուցման ծրագրերը: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Դատավորների թեկնածուների հավակնորդների ցուցակներում ընդգրկված անձինք, ովքեր ունեն դատավորի օգնականի առնվազն հինգ տարվա մասնագիտական աշխատանքի փորձառությունը, ուսուցումը անցնում են առանձին կարգով, որը կազմվում և հաստատվում է սույն օրենքի 34-րդ հոդվածով սահմանված կարգով։</w:t>
      </w:r>
      <w:r w:rsidRPr="00D332DB">
        <w:rPr>
          <w:rFonts w:ascii="GHEA Grapalat" w:eastAsia="Arial Unicode MS" w:hAnsi="GHEA Grapalat" w:cs="Arial Unicode MS"/>
          <w:lang w:val="hy-AM"/>
        </w:rPr>
        <w:t xml:space="preserve">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Ուսուցման ծրագիրը առնվազն ներառում է`</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կրթական չափորոշիչները.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ուսուցման ձևը.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ուսումնառության ժամաքանակը և ժամկետը, բացառությամբ սույն օրենքով նախատեսված դեպքերի.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գնահատման եղանակը, եթե ուսուցման ավարտին նախատեսվում է գնահատում.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դասավանդվող առարկայական կուրսերի և դրանցում ներառվող թեմաների նկարագիրը: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Ուսուցման ծրագրի կատարումն ապահովելու համար կազմվում են ուսումնական պլան և դասավանդման սեղմագրեր: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lastRenderedPageBreak/>
        <w:t>Հոդված 32.</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Մասնագիտական պատրաստման ուսուցման ծրագրի վերաբերյալ առաջարկությունների ներկայացման ժամկետները</w:t>
      </w:r>
    </w:p>
    <w:p w:rsidR="00F96BF3" w:rsidRPr="00D332DB" w:rsidRDefault="00F96BF3" w:rsidP="00F96BF3">
      <w:pPr>
        <w:pStyle w:val="ListParagraph"/>
        <w:numPr>
          <w:ilvl w:val="0"/>
          <w:numId w:val="42"/>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Ոչ ուշ, քան դատավորների թեկնածուների հավակնորդների ցուցակի համալրման համար որակավորման ստուգում անցկացնելու մասին հայտարարության հրապարակման օրվան հաջորդող մեկամսյա ժամկետում Ուսումնական հարցերի հանձնաժողովը,</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 xml:space="preserve">արդարադատության նախարարը և գլխավոր դատախազը Ռեկտորին են ներկայացնում առարկայական կուրսերի կամ թեմաների վերաբերյալ իրենց առաջարկությունները՝ դատավորների թեկնածուների հավակնորդների ցուցակներում ընդգրկված անձանց Մասնագիտական պատրաստման ուսուցման ծրագրերում ներառելու համար առարկայական կուրսերի կամ թեմաների վերաբերյալ առաջարկությունները: </w:t>
      </w:r>
    </w:p>
    <w:p w:rsidR="00F96BF3" w:rsidRPr="00D332DB" w:rsidRDefault="00F96BF3" w:rsidP="00F96BF3">
      <w:pPr>
        <w:pStyle w:val="ListParagraph"/>
        <w:numPr>
          <w:ilvl w:val="0"/>
          <w:numId w:val="42"/>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«Հայաստանի Հանրապետության դատական օրենսգիրք» սահմանադրական օրենքով սահմանված կարգով հակակոռուպցիոն դատարանի դատավորների թեկնածուների հավակնորդների որակավորման ստուգում անցկացնելու վերաբերյալ հայտարարությունը հրապարակելուց հետո՝ երկշաբաթյա ժամկետում, Բարձրագույն դատական խորհուրդը և</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արդարադատության</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 xml:space="preserve">նախարարը Ռեկտորին են ներկայացնում առարկայական կուրսերի կամ թեմաների վերաբերյալ իրենց առաջարկությունները՝ հակակոռուպցիոն դատարանի դատավորների թեկնածուների հավակնորդների ցուցակում ընդգրկված անձանց մասնագիտական պատրաստման ծրագրերում ներառելու համար: </w:t>
      </w:r>
    </w:p>
    <w:p w:rsidR="00F96BF3" w:rsidRPr="00D332DB" w:rsidRDefault="00F96BF3" w:rsidP="00F96BF3">
      <w:pPr>
        <w:pStyle w:val="ListParagraph"/>
        <w:numPr>
          <w:ilvl w:val="0"/>
          <w:numId w:val="42"/>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Ոչ ուշ, քան դատախազների թեկնածությունների ցուցակի համալրման նպատակով հայտերի ընդունման մասին հայտարարությունը հրապարակելու օրվան հաջորդող երկշաբաթյա ժամկետում գլխավոր դատախազը,</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արդարադատության</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 xml:space="preserve">նախարարը և Ուսումնական հարցերի հանձնաժողովը Ռեկտորին են ներկայացնում առարկայական կուրսերի կամ թեմաների վերաբերյալ իրենց առաջարկությունները՝ դատախազների թեկնածությունների </w:t>
      </w:r>
      <w:r w:rsidRPr="00D332DB">
        <w:rPr>
          <w:rFonts w:ascii="GHEA Grapalat" w:eastAsia="Arial Unicode" w:hAnsi="GHEA Grapalat" w:cs="Arial Unicode"/>
          <w:color w:val="000000"/>
          <w:sz w:val="24"/>
          <w:szCs w:val="24"/>
          <w:lang w:val="hy-AM"/>
        </w:rPr>
        <w:lastRenderedPageBreak/>
        <w:t xml:space="preserve">ցուցակներում ընդգրկված անձանց մասնագիտական պատրաստման ուսուցման հաջորդ տարվա ծրագրերում ներառելու համար: </w:t>
      </w:r>
    </w:p>
    <w:p w:rsidR="00F96BF3" w:rsidRPr="00D332DB" w:rsidRDefault="00F96BF3" w:rsidP="00F96BF3">
      <w:pPr>
        <w:pStyle w:val="ListParagraph"/>
        <w:numPr>
          <w:ilvl w:val="0"/>
          <w:numId w:val="42"/>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«Դատախազության մասին» օրենքի 38.1-ին հոդվածով սահմանված կարգով դատախազների թեկնածությունների ցուցակի համալրման նպատակով հայտերի ընդունման մասին հայտարարությունը հրապարակելու օրվան հաջորդող երկշաբաթյա ժամկետում գլխավոր դատախազը և</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արդարադատության</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 xml:space="preserve">նախարարը Ռեկտորին են ներկայացնում առարկայական կուրսերի կամ թեմաների վերաբերյալ իրենց առաջարկությունները՝ ապօրինի ծագում ունեցող գույքի բռնագանձման հարցերով զբաղվող դատախազների թեկնածությունների ցուցակում ընդգրկված անձանց մասնագիտական պատրաստման ծրագրերում ներառելու համար: </w:t>
      </w:r>
    </w:p>
    <w:p w:rsidR="00F96BF3" w:rsidRPr="00D332DB" w:rsidRDefault="00F96BF3" w:rsidP="00F96BF3">
      <w:pPr>
        <w:pStyle w:val="ListParagraph"/>
        <w:numPr>
          <w:ilvl w:val="0"/>
          <w:numId w:val="42"/>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«Քննչական կոմիտեի մասին» օրենքով սահմանված կարգով քննիչների թեկնածություններից ցուցակի համալրման նպատակով հայտերի ընդունման մասին հայտարարությունը հրապարակելու օրվան հաջորդող երկշաբաթյա ժամկետում քննչական կոմիտեի նախագահը ռեկտորին է ներկայացնում առարկայական կուրսերի կամ թեմաների վերաբերյալ իր առաջարկությունները` քննիչների թեկնածություններից ցուցակում ընդգրկված անձանց մասնագիտական պատրաստման ուսուցման ծրագրերում ներառելու համար:</w:t>
      </w:r>
    </w:p>
    <w:p w:rsidR="00F96BF3" w:rsidRPr="00D332DB" w:rsidRDefault="00F96BF3" w:rsidP="00F96BF3">
      <w:pPr>
        <w:pStyle w:val="ListParagraph"/>
        <w:numPr>
          <w:ilvl w:val="0"/>
          <w:numId w:val="42"/>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«Հակակոռուպցիոն կոմիտեի մասին» օրենքով սահմանված կարգով հակակոռուպցիոն կոմիտեի ինքնավար պաշտոնների թեկնածուների ցուցակի համալրման նպատակով հայտերի ընդունման մասին հայտարարությունը հրապարակելու օրվան հաջորդող երկշաբաթյա ժամկետում հակակոռուպցիոն կոմիտեի նախագահը և</w:t>
      </w:r>
      <w:r w:rsidRPr="00D332DB">
        <w:rPr>
          <w:rFonts w:ascii="GHEA Grapalat" w:eastAsia="Arial Unicode" w:hAnsi="GHEA Grapalat"/>
          <w:color w:val="000000"/>
          <w:sz w:val="24"/>
          <w:szCs w:val="24"/>
          <w:lang w:val="hy-AM"/>
        </w:rPr>
        <w:t xml:space="preserve"> </w:t>
      </w:r>
      <w:r w:rsidRPr="00D332DB">
        <w:rPr>
          <w:rFonts w:ascii="GHEA Grapalat" w:eastAsia="Arial Unicode" w:hAnsi="GHEA Grapalat" w:cs="Arial Unicode"/>
          <w:color w:val="000000"/>
          <w:sz w:val="24"/>
          <w:szCs w:val="24"/>
          <w:lang w:val="hy-AM"/>
        </w:rPr>
        <w:t>արդարադատության</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նախարարը Ռեկտորին են ներկայացնում առարկայական կուրսերի կամ թեմաների վերաբերյալ իրենց առաջարկությունները՝ Հակակոռուպցիոն կոմիտեի ինքնավար պաշտոնների թեկնածուների ցուցակում ընդգրկված անձանց մասնագիտական պատրաստման ուսուցման ծրագրերում ներառելու համար:</w:t>
      </w:r>
    </w:p>
    <w:p w:rsidR="00F96BF3" w:rsidRPr="00D332DB" w:rsidRDefault="00F96BF3" w:rsidP="00F96BF3">
      <w:pPr>
        <w:pStyle w:val="ListParagraph"/>
        <w:spacing w:line="360" w:lineRule="auto"/>
        <w:ind w:left="0" w:firstLine="426"/>
        <w:jc w:val="both"/>
        <w:rPr>
          <w:rFonts w:ascii="GHEA Grapalat" w:eastAsia="Arial Unicode" w:hAnsi="GHEA Grapalat" w:cs="Arial Unicode"/>
          <w:color w:val="000000"/>
          <w:sz w:val="24"/>
          <w:szCs w:val="24"/>
          <w:lang w:val="hy-AM"/>
        </w:rPr>
      </w:pP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Հոդված 33.</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Մասնագիտական պատրաստման ուսուցման ծրագրի կազմումը և հաստատումը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Սույն օրենքի 32-րդ հոդվածով նախատեսված՝ ներկայացված առաջարկությունների և Գիտաուսումնական խորհրդի հաստատած կրթական չափորոշիչների հիման վրա Ռեկտորը կազմում և Գիտաուսումնական խորհրդի հաստատմանն է ներկայացնում՝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դատավորների թեկնածուների հավակնորդների ցուցակներում ընդգրկված անձանց մասնագիտական պատրաստման համապատասխան տարվա ուսուցման ծրագիրը մասնագիտական պատրաստումը սկսելուց առնվազն մեկ ամիս առաջ.</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դատավորների թեկնածուների մասնագիտական պատրաստման ուսուցման ծրագիրը «Հայաստանի Հանրապետության դատական օրենսգիրք» սահմանադրական օրենքի 123-րդ հոդվածի 6-րդ մասի 3-րդ կետով նախատեսված անձանց մասնագիտական պատրաստումը սկսելուց ոչ ուշ, քան մեկ շաբաթ առաջ.</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«Հայաստանի Հանրապետության դատական օրենսգիրք» սահմանադրական օրենքով սահմանված կարգով հակակոռուպցիոն դատարանի դատավորների թեկնածուների հավակնորդների ցուցակում ընդգրկված անձանց մասնագիտական պատրաստման ուսուցման ծրագիրը մասնագիտական պատրաստումն սկսելուց ոչ ուշ, քան մեկ շաբաթ առաջ.</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դատախազների թեկնածությունների ցուցակներում ընդգրկված անձանց մասնագիտական պատրաստման համապատասխան տարվա ուսուցման ծրագիրը դատախազների թեկնածությունների ցուցակի համալրման հայտարարության հրապարակմանը հաջորդող մեկամսյա ժամկետում.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5) «Դատախազության մասին» օրենքի 38.1-ին հոդվածով սահմանված կարգով դատախազների թեկնածությունների ցուցակում ընդգրկված անձանց մասնագիտական </w:t>
      </w:r>
      <w:r w:rsidRPr="00D332DB">
        <w:rPr>
          <w:rFonts w:ascii="GHEA Grapalat" w:eastAsia="Arial Unicode" w:hAnsi="GHEA Grapalat" w:cs="Arial Unicode"/>
          <w:color w:val="000000"/>
          <w:lang w:val="hy-AM"/>
        </w:rPr>
        <w:lastRenderedPageBreak/>
        <w:t>պատրաստման ուսուցման ծրագիրը մասնագիտական պատրաստումն սկսելուց ոչ ուշ, քան մեկ շաբաթ առաջ.</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«Քննչական կոմիտեի մասին» օրենքով սահմանված կարգով քննիչների թեկնածությունների ցուցակում ընդգրկված անձանց մասնագիտական պատրաստման ուսուցման ծրագիրը մասնագիտական պատրաստումն սկսելուց ոչ ուշ, քան մեկ շաբաթ առաջ.</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«Հակակոռուպցիոն կոմիտեի մասին» օրենքով սահմանված կարգով հակակոռուպցիոն կոմիտեում ինքնավար պաշտոն զբաղեցնող անձանց թեկնածուների ցուցակում ընդգրկված անձանց մասնագիտական պատրաստման ուսուցման ծրագիրը մասնագիտական պատրաստումն սկսելուց ոչ ուշ, քան մեկ շաբաթ առաջ:</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Գիտաուսումնական խորհուրդը հաստատում է Ռեկտորի ներկայացրած ծրագրերը կամ իր որոշմամբ Ռեկտորին առաջարկում է դրանցում կատարել փոփոխություններ: Ծրագրերում առաջարկված փոփոխությունների վերաբերյալ Ռեկտորի անհամաձայնության դեպքում Գիտաուսումնական խորհուրդն իրավունք ունի ծրագրերը իր հաստատմանը կրկին ներկայացնելու օրվան հաջորդող երկշաբաթյա ժամկետում հաստատելու ծրագրերը իր համար նախընտրելի տարբերակով: Ծրագրերը սահմանված ժամկետում Գիտաուսումնական խորհրդի կողմից չհաստատվելու դեպքում դրանք ընդունված են համարվում Ռեկտորի ներկայացրած տարբերակով: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34.</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Վերապատրաստման ուսուցման ծրագրի կազմումը և հաստատումը</w:t>
      </w:r>
    </w:p>
    <w:p w:rsidR="00F96BF3" w:rsidRPr="00D332DB" w:rsidRDefault="00F96BF3" w:rsidP="00F96BF3">
      <w:pPr>
        <w:pStyle w:val="ListParagraph"/>
        <w:numPr>
          <w:ilvl w:val="0"/>
          <w:numId w:val="44"/>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Մինչև ընթացիկ տարվա օգոստոսի 1-ը Ուսումնական հարցերի հանձնաժողովը,</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Բարձրագույն դատական խորհրդի նախագահը, արդարադատության</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 xml:space="preserve">նախարարը, գլխավոր դատախազը, Քննչական կոմիտեի նախագահը, Հակակոռուպցիոն կոմիտեի նախագահը, Ռեկտորին են ներկայացնում առարկայական կուրսերի կամ թեմաների վերաբերյալ իրենց առաջարկությունները՝ </w:t>
      </w:r>
      <w:r w:rsidRPr="00D332DB">
        <w:rPr>
          <w:rFonts w:ascii="GHEA Grapalat" w:eastAsia="Arial Unicode" w:hAnsi="GHEA Grapalat" w:cs="Arial Unicode"/>
          <w:color w:val="000000"/>
          <w:sz w:val="24"/>
          <w:szCs w:val="24"/>
          <w:lang w:val="hy-AM"/>
        </w:rPr>
        <w:lastRenderedPageBreak/>
        <w:t xml:space="preserve">վերապատրաստման ենթակա ունկնդիրների հաջորդ տարվա ուսուցման ծրագրերում ներառելու համար: </w:t>
      </w:r>
    </w:p>
    <w:p w:rsidR="00F96BF3" w:rsidRPr="00D332DB" w:rsidRDefault="00F96BF3" w:rsidP="00F96BF3">
      <w:pPr>
        <w:pStyle w:val="ListParagraph"/>
        <w:numPr>
          <w:ilvl w:val="0"/>
          <w:numId w:val="44"/>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Ներկայացված առաջարկությունների և Գիտաուսումնական խորհրդի հաստատած կրթական չափորոշիչների հիման վրա Ռեկտորը մինչև ընթացիկ տարվա հոկտեմբերի 1-ը Խորհրդի հաստատմանն է ներկայացնում սույն հոդվածի 1-ին մասով նախատեսված ուսուցման ծրագրերը:</w:t>
      </w:r>
      <w:r w:rsidRPr="00D332DB">
        <w:rPr>
          <w:rFonts w:eastAsia="Arial Unicode"/>
          <w:color w:val="000000"/>
          <w:sz w:val="24"/>
          <w:szCs w:val="24"/>
          <w:lang w:val="hy-AM"/>
        </w:rPr>
        <w:t> </w:t>
      </w:r>
    </w:p>
    <w:p w:rsidR="00F96BF3" w:rsidRPr="00D332DB" w:rsidRDefault="00F96BF3" w:rsidP="00F96BF3">
      <w:pPr>
        <w:pStyle w:val="ListParagraph"/>
        <w:numPr>
          <w:ilvl w:val="0"/>
          <w:numId w:val="44"/>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Ուսուցման ծրագրերը հաստատվում են սույն օրենքի 33-րդ հոդվածի 2-րդ մասով սահմանված կարգով։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Հոդված 35. Լրացուցիչ վերապատրաստաման ուսուցման ծրագիրը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Օրենսդրությամբ նախատեսված դեպքերում համապատասխան մարմինների կողմից ատեստավորման կամ գործունեության գնահատման արդյունքներով վերապատրաստման ենթակա ունկնդիրների վերաբերյալ լրացուցիչ վերապատրաստում անցնելու վերաբերյալ որոշում կայացնելու դեպքում որոշման կայացումից հետո` երկշաբաթյա ժամկետում, այն ուղարկվում է Ռեկտորին՝ առաջարկություն ներկայացնելով սույն օրենքի 31-րդ հոդվածի 1-ին մասի մասի 2-րդ կետով նախատեսված լրացուցիչ վերապատրաստման առարկայական կուրսի կամ թեմաների վերաբերյալ: Նման առաջարկության հետ Ռեկտորին է ներկայացվում նաև լրացուցիչ վերապատրաստման ունկնդիրների ցուցակը: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Գործնական անհրաժեշտությամբ պայմանավորված՝ Ուսումնական հարցերի հանձնաժողովը, Բարձրագույն դատական խորրհրդի նախագահը, գլխավոր դատախազը, Քննչական կոմիտեի նախագահը, Հակակոռուպցիոն կոմիտեի նախագահը կամ</w:t>
      </w:r>
      <w:r w:rsidRPr="00D332DB">
        <w:rPr>
          <w:rFonts w:ascii="GHEA Grapalat" w:eastAsia="Arial Unicode" w:hAnsi="GHEA Grapalat" w:cs="Calibri"/>
          <w:color w:val="000000"/>
          <w:lang w:val="hy-AM"/>
        </w:rPr>
        <w:t xml:space="preserve">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նախարարը Ռեկտորին կարող են առաջարկություններ ներկայացնել սույն օրենքի 31-րդ հոդվածի 1-ին մասի մասի 2-րդ կետով նախատեսված լրացուցիչ վերապատրաստման առարկայական կուրսերի կամ թեմաների վերաբերյալ: Նման առաջարկության հետ Ռեկտորին է ներկայացվում նաև </w:t>
      </w:r>
      <w:r w:rsidRPr="00D332DB">
        <w:rPr>
          <w:rFonts w:ascii="GHEA Grapalat" w:eastAsia="Arial Unicode" w:hAnsi="GHEA Grapalat" w:cs="Arial Unicode"/>
          <w:color w:val="000000"/>
          <w:lang w:val="hy-AM"/>
        </w:rPr>
        <w:lastRenderedPageBreak/>
        <w:t xml:space="preserve">լրացուցիչ վերապատրաստման ունկնդիրների ցուցակը, կամ նշվում է թիրախային խումբը: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Ռեկտորն իրավունք ունի իր նախաձեռնությամբ Գիտաուսումնական խորհուրդ ներկայացնելու լրացուցիչ վերապատրաստման առարկայական կուրսերի կամ թեմաների վերաբերյալ առաջարկություններ: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Սույն հոդվածի 1-ին և 2-րդ մասերով նախատեսված առաջարկության առկայության դեպքում Ռեկտորը ողջամիտ ժամկետում կազմում և Գիտաուսումնական խորհրդի հաստատմանն է ներկայացնում լրացուցիչ վերապատրաստման ուսուցման ծրագիրը: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Ուսուցման ծրագրերը հաստատվում են սույն օրենքի 33-րդ հոդվածի 2-րդ մասով սահմանված կարգով։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36.</w:t>
      </w:r>
      <w:r w:rsidRPr="00D332DB">
        <w:rPr>
          <w:rFonts w:ascii="GHEA Grapalat" w:eastAsia="Arial Unicode" w:hAnsi="GHEA Grapalat" w:cs="Arial Unicode"/>
          <w:b/>
          <w:bCs/>
          <w:color w:val="000000"/>
          <w:lang w:val="hy-AM"/>
        </w:rPr>
        <w:tab/>
        <w:t>Ունկնդիրներին ուսուցման ներգրավելու ընթացակարգը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Դատավորների թեկնածուների հավակնորդների, քննիչների, դատախազների թեկնածությունների, հակակոռուպցիոն կոմիտեի ինքնավար պաշտոնների թեկնածուների և Վերաքննիչ դատարաններում դատավոր նշանակվելու համար առաջխաղացման ենթակա առնվազն երեք դատավորների թեկնածուների ցուցակի համալրման օրվան հաջորդող եռօրյա ժամկետում համապատասխանաբար Դատական դեպարտամենտը, քննչական կոմիտեն, գլխավոր դատախազությունը, հակակոռուպցիոն կոմիտեն և Բարձրագույն դատական խորհուրդը` «Հայաստանի Հանրապետության դատական օրենսգիրք» սահմանադրական օրենքի 123-րդ հոդվածի 6-րդ մասի 3-րդ կետով նախատեսված անձանց մասով,</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են ներկայացնում մասնագիտական պատրաստման ենթակա անձանց ցուցակը: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Վերապատրաստման ենթակա ունկնդիրների վերապատրաստաման և լրացուցիչ վերապատրաստաման ուսուցման ծրագրերը սույն օրենքի 34-րդ և 35-րդ հոդվածներին համապատասխան Գիտաուսումնական խորհրդի կողմից հաստատվելուց հետո` </w:t>
      </w:r>
      <w:r w:rsidRPr="00D332DB">
        <w:rPr>
          <w:rFonts w:ascii="GHEA Grapalat" w:eastAsia="Arial Unicode" w:hAnsi="GHEA Grapalat" w:cs="Arial Unicode"/>
          <w:color w:val="000000"/>
          <w:lang w:val="hy-AM"/>
        </w:rPr>
        <w:lastRenderedPageBreak/>
        <w:t>մեկշաբաթյա ժամկետում, Ռեկտորը ուղարկում է համապատասխանաբար Ուսումնական հարցերի հանձնաժողով, գլխավոր դատախազություն, քննչական կոմիտե, հակակոռուպցիոն կոմիտե,</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և դատական դեպարտամենտ՝ վերապատրաստում անցնող անձանց կողմից սույն օրենքի 39-րդ հոդվածի 1-ին մասին համապատասխան առարկայական կուրսերի ընտրություն կատարելու նպատակով: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3. Ուսումնական հարցերի հանձնաժողովը՝ դատավորների ու դատավորների թեկնածուների ցուցակում ընդգրկված անձանց մասով, դատական դեպարտամենտը՝ դատական </w:t>
      </w:r>
      <w:r w:rsidRPr="00D332DB">
        <w:rPr>
          <w:rFonts w:ascii="GHEA Grapalat" w:hAnsi="GHEA Grapalat"/>
          <w:lang w:val="hy-AM"/>
        </w:rPr>
        <w:t xml:space="preserve">դեպարտամենտում հայեցողական պաշտոնների անվանացանկում ներառված պաշտոն զբաղեցնող անձանց, </w:t>
      </w:r>
      <w:r w:rsidRPr="00D332DB">
        <w:rPr>
          <w:rFonts w:ascii="Calibri" w:hAnsi="Calibri" w:cs="Calibri"/>
          <w:lang w:val="hy-AM"/>
        </w:rPr>
        <w:t> </w:t>
      </w:r>
      <w:r w:rsidRPr="00D332DB">
        <w:rPr>
          <w:rFonts w:ascii="GHEA Grapalat" w:hAnsi="GHEA Grapalat"/>
          <w:lang w:val="hy-AM"/>
        </w:rPr>
        <w:t>դատական դեպարտամետնում հայեցողական պաշտոնների անվանացանկում չներառված պաշտոն զբաղեցնող քաղաքացիական ծառայողների</w:t>
      </w:r>
      <w:r w:rsidRPr="00D332DB">
        <w:rPr>
          <w:rFonts w:ascii="GHEA Grapalat" w:eastAsia="Arial Unicode" w:hAnsi="GHEA Grapalat" w:cs="Arial Unicode"/>
          <w:color w:val="000000"/>
          <w:lang w:val="hy-AM"/>
        </w:rPr>
        <w:t xml:space="preserve"> և դատական կարգադրիչների մասով, գլխավոր դատախազությունը՝ դատախազների ու դատախազությունում դատախազությունում </w:t>
      </w:r>
      <w:r w:rsidRPr="00D332DB">
        <w:rPr>
          <w:rFonts w:ascii="GHEA Grapalat" w:hAnsi="GHEA Grapalat"/>
          <w:lang w:val="hy-AM"/>
        </w:rPr>
        <w:t>հայեցողական պաշտոնների անվանացանկում ներառված պաշտոն զբաղեցնող անձանց</w:t>
      </w:r>
      <w:r w:rsidRPr="00D332DB">
        <w:rPr>
          <w:rFonts w:ascii="GHEA Grapalat" w:eastAsia="Arial Unicode" w:hAnsi="GHEA Grapalat" w:cs="Arial Unicode"/>
          <w:color w:val="000000"/>
          <w:lang w:val="hy-AM"/>
        </w:rPr>
        <w:t xml:space="preserve"> մասով, քննչական կոմիտեն` քննիչների ու քննչական կոմիտեում </w:t>
      </w:r>
      <w:r w:rsidRPr="00D332DB">
        <w:rPr>
          <w:rFonts w:ascii="GHEA Grapalat" w:hAnsi="GHEA Grapalat"/>
          <w:lang w:val="hy-AM"/>
        </w:rPr>
        <w:t>հայեցողական պաշտոնների անվանացանկում ներառված պաշտոն զբաղեցնող անձանց և  քաղաքացիական ծառայողների</w:t>
      </w:r>
      <w:r w:rsidRPr="00D332DB">
        <w:rPr>
          <w:rFonts w:ascii="GHEA Grapalat" w:eastAsia="Arial Unicode" w:hAnsi="GHEA Grapalat" w:cs="Arial Unicode"/>
          <w:color w:val="000000"/>
          <w:lang w:val="hy-AM"/>
        </w:rPr>
        <w:t xml:space="preserve"> մասով, հակակոռուպցիոն կոմիտեն՝ հակակոռուպցիոն կոմիտեի ինքնավար պաշտոններ զբաղեցնող անձանց մասով, յուրաքանչյուր տարի` մինչև դեկտեմբերի 1-ը,</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են ներկայացնում հաջորդ տարվա ընթացքում վերապատրաստման ենթակա անձանց ցուցակը՝ սույն օրենքի 39-րդ հոդվածի 1-ին մասին համապատասխան առարկայական կուրսերի ընտրության նշումով:</w:t>
      </w: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37.</w:t>
      </w:r>
      <w:r w:rsidRPr="00D332DB">
        <w:rPr>
          <w:rFonts w:ascii="GHEA Grapalat" w:eastAsia="Arial Unicode" w:hAnsi="GHEA Grapalat" w:cs="Arial Unicode"/>
          <w:b/>
          <w:bCs/>
          <w:color w:val="000000"/>
          <w:lang w:val="hy-AM"/>
        </w:rPr>
        <w:tab/>
        <w:t>Վերապատրաստման ժամանակացույցի կազմումը և հաստատումը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GHEA Grapalat" w:eastAsia="MS Mincho" w:hAnsi="GHEA Grapalat" w:cs="Cambria Math"/>
          <w:color w:val="000000"/>
          <w:lang w:val="hy-AM"/>
        </w:rPr>
        <w:t>.</w:t>
      </w:r>
      <w:r w:rsidRPr="00D332DB">
        <w:rPr>
          <w:rFonts w:ascii="GHEA Grapalat" w:eastAsia="Arial Unicode" w:hAnsi="GHEA Grapalat" w:cs="Arial Unicode"/>
          <w:color w:val="000000"/>
          <w:lang w:val="hy-AM"/>
        </w:rPr>
        <w:t xml:space="preserve"> Ռեկտորը վերապատրաստման և լրացուցիչ վերապատրաստման ենթակա ունկնդիրների ներկայացված ցուցակների հիման վրա կազմում է վերապատրաստման ենթակա ունկնդիրների ուսուցման ընդհանուր ժամանակացույց և ներկայացնում համապատասխանաբար Գիտաուսումնական խորհրդի հաստատմանը: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2. Վերապատրաստման և լրացուցիչ վերապատրաստման ենթակա ունկնդիրներն ուսուցման դասընթացներն անցնում են՝ ըստ ժամանակացույցում նշված խմբերի: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Վերապատրաստման և լրացուցիչ վերապատրաստման ենթակա ունկնդիրների ուսուցման ընդհանուր ժամանակացույցն ուղարկվում է համապատասխան պետական մարմին ուսուցումը սկսվելուց առնվազն 10 օր առաջ:</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4. Ուսումնական հարցերի հանձնաժողովը` դատավորների և դատավորների թեկնածուների ցուցակում ընդգրկված անձանց մասով, Դատական դեպարտամենտը` </w:t>
      </w:r>
      <w:r w:rsidRPr="00D332DB">
        <w:rPr>
          <w:rFonts w:ascii="GHEA Grapalat" w:hAnsi="GHEA Grapalat"/>
          <w:lang w:val="hy-AM"/>
        </w:rPr>
        <w:t xml:space="preserve">Դատական դեպարտամենտում հայեցողական պաշտոնների անվանացանկում ներառված պաշտոն զբաղեցնող անձանց, </w:t>
      </w:r>
      <w:r w:rsidRPr="00D332DB">
        <w:rPr>
          <w:rFonts w:ascii="Calibri" w:hAnsi="Calibri" w:cs="Calibri"/>
          <w:lang w:val="hy-AM"/>
        </w:rPr>
        <w:t> </w:t>
      </w:r>
      <w:r w:rsidRPr="00D332DB">
        <w:rPr>
          <w:rFonts w:ascii="GHEA Grapalat" w:hAnsi="GHEA Grapalat"/>
          <w:lang w:val="hy-AM"/>
        </w:rPr>
        <w:t>դատական դեպարտամետնում հայեցողական պաշտոնների անվանացանկում չներառված պաշտոն զբաղեցնող քաղաքացիական ծառայողների և</w:t>
      </w:r>
      <w:r w:rsidRPr="00D332DB">
        <w:rPr>
          <w:rFonts w:ascii="GHEA Grapalat" w:eastAsia="Arial Unicode" w:hAnsi="GHEA Grapalat" w:cs="Arial Unicode"/>
          <w:color w:val="000000"/>
          <w:lang w:val="hy-AM"/>
        </w:rPr>
        <w:t xml:space="preserve"> դատական կարգադրիչների մասով, գլխավոր դատախազությունը` դատախազների ու դատախազությունում </w:t>
      </w:r>
      <w:r w:rsidRPr="00D332DB">
        <w:rPr>
          <w:rFonts w:ascii="GHEA Grapalat" w:hAnsi="GHEA Grapalat"/>
          <w:lang w:val="hy-AM"/>
        </w:rPr>
        <w:t>հայեցողական պաշտոնների անվանացանկում ներառված պաշտոն զբաղեցնող անձ</w:t>
      </w:r>
      <w:r w:rsidRPr="00D332DB">
        <w:rPr>
          <w:rFonts w:ascii="GHEA Grapalat" w:eastAsia="Arial Unicode" w:hAnsi="GHEA Grapalat" w:cs="Arial Unicode"/>
          <w:color w:val="000000"/>
          <w:lang w:val="hy-AM"/>
        </w:rPr>
        <w:t xml:space="preserve">անց մասով, քննչական կոմիտեն` քննիչների ու քննչական կոմիտեում </w:t>
      </w:r>
      <w:r w:rsidRPr="00D332DB">
        <w:rPr>
          <w:rFonts w:ascii="GHEA Grapalat" w:hAnsi="GHEA Grapalat"/>
          <w:lang w:val="hy-AM"/>
        </w:rPr>
        <w:t>հայեցողական պաշտոնների անվանացանկում ներառված պաշտոն զբաղեցնող անձանց և  քաղաքացիական ծառայողների մասով</w:t>
      </w:r>
      <w:r w:rsidRPr="00D332DB">
        <w:rPr>
          <w:rFonts w:ascii="GHEA Grapalat" w:eastAsia="Arial Unicode" w:hAnsi="GHEA Grapalat" w:cs="Arial Unicode"/>
          <w:color w:val="000000"/>
          <w:lang w:val="hy-AM"/>
        </w:rPr>
        <w:t>, հակակոռուպցիոն կոմիտեն՝ հակակոռուպցիոն կոմիտեի ինքնավար պաշտոններ զբաղեցնող անձանց մասով պատասխանատու են ուսուցման դասընթացներին ներկայանալու վերաբերյալ ունկնդիրների ծանուցումն ապահովելու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38.</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Ուսուցման կազմակերպումը և իրականացումը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 Ուսումնական գործընթացը կազմակերպվում է ուսումնական պլաններով, դասավանդման սեղմագրերով, ուսումնական ժամանակացույցով, ինչպես նաև Ռեկտորի հաստատած դասացուցակներով: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2. Ուսուցումն անցկացվում է դասախոսությունների, սեմինարների, ուսումնական դատախաղերի, բանավեճերի, դատական գործերի քննարկման միջոցով, ունկնդիրների </w:t>
      </w:r>
      <w:r w:rsidRPr="00D332DB">
        <w:rPr>
          <w:rFonts w:ascii="GHEA Grapalat" w:eastAsia="Arial Unicode" w:hAnsi="GHEA Grapalat" w:cs="Arial Unicode"/>
          <w:color w:val="000000"/>
          <w:lang w:val="hy-AM"/>
        </w:rPr>
        <w:lastRenderedPageBreak/>
        <w:t>ինքնակրթությունը խրախուսող դիդակտիկ նյութերի, տեսաժապավենների, ձայնագրված դասախոսությունների օգտագործմամբ և կրթական արդի այլ եղանակներով:</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eastAsia="Arial Unicode" w:hAnsi="GHEA Grapalat" w:cs="Arial Unicode"/>
          <w:color w:val="000000"/>
          <w:lang w:val="hy-AM"/>
        </w:rPr>
        <w:t>3. Ուսուցման ծրագրերն իրականացվում են առկա և հեռավար ձևերով: Ուսուցման ձևի ընտրությունը նախատեսվում է ուսուցման ծրագրում: Մասնագիտական պատրաստման ուսուցման ծրագիրն իրականացվում է միայն առկա ուսուցման ձևով, այդ թվում՝  տեսաձայնային հեռահաղորդակցության միջոցների կիրառմամբ՝ իրական ժամանակի ռեժիմում:</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4. Ուսուցման գործընթացը կազմակերպվում է առնվազն երեք ունկնդրի առկայության դեպքում:</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3</w:t>
      </w:r>
      <w:r w:rsidRPr="00D332DB">
        <w:rPr>
          <w:rFonts w:ascii="GHEA Grapalat" w:eastAsia="Arial Unicode" w:hAnsi="GHEA Grapalat" w:cs="Arial Unicode"/>
          <w:b/>
          <w:bCs/>
          <w:color w:val="000000"/>
        </w:rPr>
        <w:t>9</w:t>
      </w:r>
      <w:r w:rsidRPr="00D332DB">
        <w:rPr>
          <w:rFonts w:ascii="GHEA Grapalat" w:eastAsia="Arial Unicode" w:hAnsi="GHEA Grapalat" w:cs="Arial Unicode"/>
          <w:b/>
          <w:bCs/>
          <w:color w:val="000000"/>
          <w:lang w:val="hy-AM"/>
        </w:rPr>
        <w:t>.</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Առարկայական կուրսերի ընտրությունը</w:t>
      </w:r>
    </w:p>
    <w:p w:rsidR="00F96BF3" w:rsidRPr="00D332DB" w:rsidRDefault="00F96BF3" w:rsidP="00F96BF3">
      <w:pPr>
        <w:pStyle w:val="ListParagraph"/>
        <w:numPr>
          <w:ilvl w:val="0"/>
          <w:numId w:val="46"/>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Դատավորները, քննիչները, հակակոռուպցիոն կոմիտեի ինքնավար պաշտոններ զբաղեցնող անձինք, դատախազները, ինչպես նաև դատավորների թեկնածուների, առաջխաղացման ցուցակներում ընդգրկված անձինք ունեն առաջարկվող վերապատրաստման առարկայական կուրսերի ընտրության իրավունք` սահմանված պահանջներին և ժամաքանակին համապատասխան: Ուսումնական հարցերի հանձնաժողովը, հակակոռուպցիոն կոմիտեի նախագահը, քննչական կոմիտեի նախագահը և գլխավոր դատախազը կարող են սահմանել</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Ակադեմիայի վերապատրաստման ծրագրերի առարկայական կուրսերի շրջանակում համապատասխանաբար դատավորների, դատավորների թեկնածուների ցուցակում ընդգրկված անձանց, հակակոռուպցիոն կոմիտեի ինքնավար պաշտոններ զբաղեցնող անձանց, քննիչների և դատախազների առանձին խմբերի համար պարտադիր առարկայական կուրսեր:</w:t>
      </w:r>
    </w:p>
    <w:p w:rsidR="00F96BF3" w:rsidRPr="00D332DB" w:rsidRDefault="00F96BF3" w:rsidP="00F96BF3">
      <w:pPr>
        <w:pStyle w:val="ListParagraph"/>
        <w:numPr>
          <w:ilvl w:val="0"/>
          <w:numId w:val="46"/>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 xml:space="preserve">Ակադեմիայում մասնագիտական պատրաստում անցած՝ դատավորների թեկնածուների, դատախազների թեկնածությունների, քննիչների թեկնածություններում և </w:t>
      </w:r>
      <w:r w:rsidRPr="00D332DB">
        <w:rPr>
          <w:rFonts w:ascii="GHEA Grapalat" w:eastAsia="Arial Unicode" w:hAnsi="GHEA Grapalat" w:cs="Arial Unicode"/>
          <w:color w:val="000000"/>
          <w:sz w:val="24"/>
          <w:szCs w:val="24"/>
          <w:lang w:val="hy-AM"/>
        </w:rPr>
        <w:lastRenderedPageBreak/>
        <w:t>հակակոռուպցիոն կոմիտեի ինքնավար պաշտոններ զբաղեցնող անձանց թեկնածուների ցուցակում ընդգրկված անձը ուսուցումը ավարտելու տարվան հաջորդող երեք տարվա ընթացքում համապատասխանաբար դատավորների թեկնածուների, դատախազների թեկնածությունների, քննիչների թեկնածություններում և հակակոռուպցիոն կոմիտեի ինքնավար պաշտոններ զբաղեցնող անձանց թեկնածուների ցուցակում ընդգրկվելու դեպքում կարող է դիմել Գիտաուսումնական խորհրդին առանձին առարկայական կուրս անցնելուց ազատվելու համար, եթե նախորդ մասնագիտական պատրաստման ընթացքում անցել է այդ առարկայական կուրսը կամ Գիտաուսումնական խորհրդի որոշմամբ նույնաբովանդակ ճանաչված առարկայական կուրս: Այս դեպքում համապատասխան առարկայական կուրսից ունկնդրի նախկինում ստացված գնահատականը համարվում է նաև այդ մասնագիտական պատրաստման շրջանակներում ընդգրկված առարկայական կուրսի գնահատական: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Եթե նախորդ մասնագիտական պատրաստման ընթացքում ունկնդրի անցած` սույն հոդվածի 2-րդ մասով նախատեսված առարկայական կուրսի ժամաքանակը պակաս է մասնագիտական պատրաստման շրջանակներում ընդգրկված այն առարկայական կուրսի ժամաքանակից, որից ունկնդիրը դիմել է ազատվելու համար, ապա ունկնդիրը հանձնում է տարբերության քննություն՝ Գիտաուսումնական խորհրդի սահմանած կարգով:</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hAnsi="GHEA Grapalat"/>
          <w:lang w:val="hy-AM"/>
        </w:rPr>
        <w:t xml:space="preserve">4. Սույն օրենքի 3-րդ հոդվածի 1-ին մասի 1-ին կետի «զ» ենթակետով նախատեսված այն ունկնդիրները, որոնք որպես դասախոս ներգրավված են Ակադեմիայում 3-րդ հոդվածի 1-ին մասի 1-ին կետով նախատեսված ունկնդիրների ուսուցման կամ վերապատրաստաման գործընթացին, դատավորների թեկնածուների հավակնորդների, դատախազների թեկնածությունների, քննիչների թեկնածությունների, ինչպես նաև հակակոռուպցիոն կոմիտեի ինքնավար պաշտոնների թեկնածուների ցուցակում ընդգրկվելու դեպքում իրենց համաձայնությամբ Գիտաուսումնական խորհրդի </w:t>
      </w:r>
      <w:r w:rsidRPr="00D332DB">
        <w:rPr>
          <w:rFonts w:ascii="GHEA Grapalat" w:hAnsi="GHEA Grapalat"/>
          <w:lang w:val="hy-AM"/>
        </w:rPr>
        <w:lastRenderedPageBreak/>
        <w:t>որոշոմամբ ազատվում են ուսուցման ծրագրում ընդգրկված իր դասավանդած առարկայական կուրսն անցնելու պարտականությունից:</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5. Վերապատրաստման ենթակա </w:t>
      </w:r>
      <w:r w:rsidRPr="00D332DB">
        <w:rPr>
          <w:rFonts w:ascii="GHEA Grapalat" w:hAnsi="GHEA Grapalat"/>
          <w:lang w:val="hy-AM"/>
        </w:rPr>
        <w:t>այն ունկնդիրները</w:t>
      </w:r>
      <w:r w:rsidRPr="00D332DB">
        <w:rPr>
          <w:rFonts w:ascii="GHEA Grapalat" w:eastAsia="Arial Unicode" w:hAnsi="GHEA Grapalat" w:cs="Arial Unicode"/>
          <w:color w:val="000000"/>
          <w:lang w:val="hy-AM"/>
        </w:rPr>
        <w:t>, որոնք որպես դասախոս ներգրավված են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Ակադեմիայում </w:t>
      </w:r>
      <w:r w:rsidRPr="00D332DB">
        <w:rPr>
          <w:rFonts w:ascii="GHEA Grapalat" w:hAnsi="GHEA Grapalat"/>
          <w:lang w:val="hy-AM"/>
        </w:rPr>
        <w:t>մասնագիտական պատրաստման</w:t>
      </w:r>
      <w:r w:rsidRPr="00D332DB">
        <w:rPr>
          <w:rFonts w:ascii="GHEA Grapalat" w:eastAsia="Arial Unicode" w:hAnsi="GHEA Grapalat" w:cs="Arial Unicode"/>
          <w:color w:val="000000"/>
          <w:lang w:val="hy-AM"/>
        </w:rPr>
        <w:t xml:space="preserve"> կամ վերապատրաստման գործընթացին, համարվում են համապատասխան ժամաքանակով իրենց համար պարտադիր վերապատրաստումն անցած:</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jc w:val="both"/>
        <w:rPr>
          <w:rFonts w:ascii="GHEA Grapalat" w:eastAsia="Arial Unicode" w:hAnsi="GHEA Grapalat" w:cs="Arial Unicode"/>
          <w:color w:val="000000"/>
          <w:lang w:val="ru-RU"/>
        </w:rPr>
      </w:pPr>
      <w:r w:rsidRPr="00D332DB">
        <w:rPr>
          <w:rFonts w:ascii="GHEA Grapalat" w:eastAsia="Arial Unicode" w:hAnsi="GHEA Grapalat" w:cs="Arial Unicode"/>
          <w:b/>
          <w:bCs/>
          <w:color w:val="000000"/>
        </w:rPr>
        <w:t>Հոդված 40.</w:t>
      </w:r>
      <w:r w:rsidRPr="00D332DB">
        <w:rPr>
          <w:rFonts w:ascii="GHEA Grapalat" w:eastAsia="Arial Unicode" w:hAnsi="GHEA Grapalat" w:cs="Arial Unicode"/>
          <w:color w:val="000000"/>
        </w:rPr>
        <w:tab/>
      </w:r>
      <w:r w:rsidRPr="00D332DB">
        <w:rPr>
          <w:rFonts w:ascii="GHEA Grapalat" w:eastAsia="Arial Unicode" w:hAnsi="GHEA Grapalat" w:cs="Arial Unicode"/>
          <w:b/>
          <w:bCs/>
          <w:color w:val="000000"/>
        </w:rPr>
        <w:t>Ուսումնառության ժամաքանակը և ժամկետները</w:t>
      </w:r>
    </w:p>
    <w:p w:rsidR="00F96BF3" w:rsidRPr="00D332DB" w:rsidRDefault="00F96BF3" w:rsidP="00F96BF3">
      <w:pPr>
        <w:pStyle w:val="ListParagraph"/>
        <w:numPr>
          <w:ilvl w:val="0"/>
          <w:numId w:val="48"/>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 xml:space="preserve">Ակադեմիայում մասնագիտական պատրաստման, վերապատրաստման և լրացուցիչ վերապատրաստման </w:t>
      </w:r>
      <w:r w:rsidRPr="00D332DB">
        <w:rPr>
          <w:rFonts w:ascii="GHEA Grapalat" w:eastAsia="Arial Unicode" w:hAnsi="GHEA Grapalat" w:cs="Arial Unicode"/>
          <w:color w:val="000000"/>
          <w:sz w:val="24"/>
          <w:szCs w:val="24"/>
        </w:rPr>
        <w:t>ուսումնառության</w:t>
      </w:r>
      <w:r w:rsidRPr="00D332DB">
        <w:rPr>
          <w:rFonts w:ascii="GHEA Grapalat" w:eastAsia="Arial Unicode" w:hAnsi="GHEA Grapalat" w:cs="Arial Unicode"/>
          <w:color w:val="000000"/>
          <w:sz w:val="24"/>
          <w:szCs w:val="24"/>
          <w:lang w:val="ru-RU"/>
        </w:rPr>
        <w:t xml:space="preserve"> </w:t>
      </w:r>
      <w:r w:rsidRPr="00D332DB">
        <w:rPr>
          <w:rFonts w:ascii="GHEA Grapalat" w:eastAsia="Arial Unicode" w:hAnsi="GHEA Grapalat" w:cs="Arial Unicode"/>
          <w:color w:val="000000"/>
          <w:sz w:val="24"/>
          <w:szCs w:val="24"/>
        </w:rPr>
        <w:t>ժամաքանակը</w:t>
      </w:r>
      <w:r w:rsidRPr="00D332DB">
        <w:rPr>
          <w:rFonts w:ascii="GHEA Grapalat" w:eastAsia="Arial Unicode" w:hAnsi="GHEA Grapalat" w:cs="Arial Unicode"/>
          <w:color w:val="000000"/>
          <w:sz w:val="24"/>
          <w:szCs w:val="24"/>
          <w:lang w:val="ru-RU"/>
        </w:rPr>
        <w:t xml:space="preserve"> </w:t>
      </w:r>
      <w:r w:rsidRPr="00D332DB">
        <w:rPr>
          <w:rFonts w:ascii="GHEA Grapalat" w:eastAsia="Arial Unicode" w:hAnsi="GHEA Grapalat" w:cs="Arial Unicode"/>
          <w:color w:val="000000"/>
          <w:sz w:val="24"/>
          <w:szCs w:val="24"/>
        </w:rPr>
        <w:t>և</w:t>
      </w:r>
      <w:r w:rsidRPr="00D332DB">
        <w:rPr>
          <w:rFonts w:ascii="GHEA Grapalat" w:eastAsia="Arial Unicode" w:hAnsi="GHEA Grapalat" w:cs="Arial Unicode"/>
          <w:color w:val="000000"/>
          <w:sz w:val="24"/>
          <w:szCs w:val="24"/>
          <w:lang w:val="ru-RU"/>
        </w:rPr>
        <w:t xml:space="preserve"> </w:t>
      </w:r>
      <w:r w:rsidRPr="00D332DB">
        <w:rPr>
          <w:rFonts w:ascii="GHEA Grapalat" w:eastAsia="Arial Unicode" w:hAnsi="GHEA Grapalat" w:cs="Arial Unicode"/>
          <w:color w:val="000000"/>
          <w:sz w:val="24"/>
          <w:szCs w:val="24"/>
        </w:rPr>
        <w:t>ուսումնառության</w:t>
      </w:r>
      <w:r w:rsidRPr="00D332DB">
        <w:rPr>
          <w:rFonts w:ascii="GHEA Grapalat" w:eastAsia="Arial Unicode" w:hAnsi="GHEA Grapalat" w:cs="Arial Unicode"/>
          <w:color w:val="000000"/>
          <w:sz w:val="24"/>
          <w:szCs w:val="24"/>
          <w:lang w:val="ru-RU"/>
        </w:rPr>
        <w:t xml:space="preserve"> </w:t>
      </w:r>
      <w:r w:rsidRPr="00D332DB">
        <w:rPr>
          <w:rFonts w:ascii="GHEA Grapalat" w:eastAsia="Arial Unicode" w:hAnsi="GHEA Grapalat" w:cs="Arial Unicode"/>
          <w:color w:val="000000"/>
          <w:sz w:val="24"/>
          <w:szCs w:val="24"/>
        </w:rPr>
        <w:t>ժամկետի</w:t>
      </w:r>
      <w:r w:rsidRPr="00D332DB">
        <w:rPr>
          <w:rFonts w:ascii="GHEA Grapalat" w:eastAsia="Arial Unicode" w:hAnsi="GHEA Grapalat" w:cs="Arial Unicode"/>
          <w:color w:val="000000"/>
          <w:sz w:val="24"/>
          <w:szCs w:val="24"/>
          <w:lang w:val="ru-RU"/>
        </w:rPr>
        <w:t xml:space="preserve"> </w:t>
      </w:r>
      <w:r w:rsidRPr="00D332DB">
        <w:rPr>
          <w:rFonts w:ascii="GHEA Grapalat" w:eastAsia="Arial Unicode" w:hAnsi="GHEA Grapalat" w:cs="Arial Unicode"/>
          <w:color w:val="000000"/>
          <w:sz w:val="24"/>
          <w:szCs w:val="24"/>
        </w:rPr>
        <w:t>տևողությունը</w:t>
      </w:r>
      <w:r w:rsidRPr="00D332DB">
        <w:rPr>
          <w:rFonts w:ascii="GHEA Grapalat" w:eastAsia="Arial Unicode" w:hAnsi="GHEA Grapalat" w:cs="Arial Unicode"/>
          <w:color w:val="000000"/>
          <w:sz w:val="24"/>
          <w:szCs w:val="24"/>
          <w:lang w:val="hy-AM"/>
        </w:rPr>
        <w:t xml:space="preserve"> սահմանում է Գիտաուսումնական խորհուրդը՝ հաշվի առնելով սույն հոդվածով սահմանված պահանջները:</w:t>
      </w:r>
    </w:p>
    <w:p w:rsidR="00F96BF3" w:rsidRPr="00D332DB" w:rsidRDefault="00F96BF3" w:rsidP="00F96BF3">
      <w:pPr>
        <w:pStyle w:val="ListParagraph"/>
        <w:numPr>
          <w:ilvl w:val="0"/>
          <w:numId w:val="48"/>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Դատավորների թեկնածությունների հավակնորդների և դատախազների թեկնածությունների ցուցակներում ընդգրկված անձանց ուսումնառության ժամկետի տևողությունն առնվազն յոթ ամիս է, բացառությամբ «Հայաստանի Հանրապետության դատական օրենսգիրք» սահմանադրական օրենքի 109-րդ հոդվածի 11-րդ մասով և 124-րդ հոդվածի 13-րդ մասով սահմանված գործնական հմտությունների զարգացման մասով ուսուցման և «Դատախազության մասին» օրենքի 38.1-ին հոդվածի 6-րդ մասով նախատեսված ուսուցման և օրենքով նախատեսված այլ դեպքերի, որոնց ժամկետները սահմանում է Գիտաուսումնական խորհուրդը։</w:t>
      </w:r>
    </w:p>
    <w:p w:rsidR="00F96BF3" w:rsidRPr="00D332DB" w:rsidRDefault="00F96BF3" w:rsidP="00F96BF3">
      <w:pPr>
        <w:pStyle w:val="ListParagraph"/>
        <w:numPr>
          <w:ilvl w:val="0"/>
          <w:numId w:val="48"/>
        </w:numPr>
        <w:spacing w:after="0" w:line="360" w:lineRule="auto"/>
        <w:ind w:left="0" w:firstLine="426"/>
        <w:jc w:val="both"/>
        <w:rPr>
          <w:rFonts w:ascii="GHEA Grapalat" w:eastAsia="Arial Unicode" w:hAnsi="GHEA Grapalat" w:cs="Times New Roman"/>
          <w:sz w:val="24"/>
          <w:szCs w:val="24"/>
          <w:lang w:val="hy-AM"/>
        </w:rPr>
      </w:pPr>
      <w:r w:rsidRPr="00D332DB">
        <w:rPr>
          <w:rFonts w:ascii="GHEA Grapalat" w:eastAsia="Arial Unicode" w:hAnsi="GHEA Grapalat"/>
          <w:sz w:val="24"/>
          <w:szCs w:val="24"/>
          <w:lang w:val="hy-AM"/>
        </w:rPr>
        <w:t xml:space="preserve">Դատավորների, դատախազների և դատավորների թեկնածուների ցուցակում ընդգրկված անձանց պարտադիր վերապատրաստման ուսումնառության ժամաքանակը կազմում է առնվազն 80 ակադեմիական ժամ: </w:t>
      </w:r>
    </w:p>
    <w:p w:rsidR="00F96BF3" w:rsidRPr="00D332DB" w:rsidRDefault="00F96BF3" w:rsidP="00F96BF3">
      <w:pPr>
        <w:pStyle w:val="ListParagraph"/>
        <w:numPr>
          <w:ilvl w:val="0"/>
          <w:numId w:val="48"/>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sz w:val="24"/>
          <w:szCs w:val="24"/>
          <w:lang w:val="hy-AM"/>
        </w:rPr>
        <w:t>Ուսումնառության ժամաքանակի չափման միավորը մեկ</w:t>
      </w:r>
      <w:r w:rsidRPr="00D332DB">
        <w:rPr>
          <w:rFonts w:eastAsia="Arial Unicode"/>
          <w:sz w:val="24"/>
          <w:szCs w:val="24"/>
          <w:lang w:val="hy-AM"/>
        </w:rPr>
        <w:t> </w:t>
      </w:r>
      <w:r w:rsidRPr="00D332DB">
        <w:rPr>
          <w:rFonts w:ascii="GHEA Grapalat" w:eastAsia="Arial Unicode" w:hAnsi="GHEA Grapalat"/>
          <w:sz w:val="24"/>
          <w:szCs w:val="24"/>
          <w:lang w:val="hy-AM"/>
        </w:rPr>
        <w:t>ակադեմիական ժամն է, որի տևողությունը 40 րոպե է:</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5. Դատավորների թեկնածուների հավակնորդների, դատախազների և քննիչների թեկնածությունների, հակակոռուպցիոն կոմիտեի ինքնավար պաշտոնների թեկնածուների</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 ցուցակներում ընդգրկված անձանց մասնագիտական պատրաստման գործընթացը, որպես կանոն, սկսվում է թեկնածուների և թեկնածությունների ցուցակների համալրումն ավարտվելու ամսվան հաջորդող ամսվանից:</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Դատավորների թեկնածուների մասնագիտական պատրաստումը, որպես կանոն, սկսվում է Վերաքննիչ դատարաններում դատավոր նշանակվելու համար դատավորների առաջխաղացման ցուցակում ընդգրկված` «Հայաստանի Հանրապետության դատական օրենսգիրք» սահմանադրական օրենքի 123-րդ հոդվածի 6-րդ մասի 3-րդ կետով նախատեսված անձանց ցուցակի համալրումն ավարտելուն հաջորդող ամսվանից:</w:t>
      </w:r>
    </w:p>
    <w:p w:rsidR="00F96BF3" w:rsidRPr="00D332DB" w:rsidRDefault="00F96BF3" w:rsidP="00F96BF3">
      <w:pPr>
        <w:spacing w:line="360" w:lineRule="auto"/>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center"/>
        <w:rPr>
          <w:rFonts w:ascii="GHEA Grapalat" w:eastAsia="Arial Unicode" w:hAnsi="GHEA Grapalat" w:cs="Calibri"/>
          <w:color w:val="000000"/>
          <w:lang w:val="hy-AM"/>
        </w:rPr>
      </w:pPr>
    </w:p>
    <w:p w:rsidR="00F96BF3" w:rsidRPr="00D332DB" w:rsidRDefault="00F96BF3" w:rsidP="00F96BF3">
      <w:pPr>
        <w:spacing w:line="360" w:lineRule="auto"/>
        <w:ind w:firstLine="426"/>
        <w:jc w:val="center"/>
        <w:rPr>
          <w:rFonts w:ascii="GHEA Grapalat" w:eastAsia="Arial Unicode" w:hAnsi="GHEA Grapalat" w:cs="Calibri"/>
          <w:color w:val="000000"/>
          <w:lang w:val="hy-AM"/>
        </w:rPr>
      </w:pPr>
    </w:p>
    <w:p w:rsidR="00F96BF3" w:rsidRPr="00D332DB" w:rsidRDefault="00F96BF3" w:rsidP="00F96BF3">
      <w:pPr>
        <w:spacing w:line="360" w:lineRule="auto"/>
        <w:ind w:firstLine="426"/>
        <w:jc w:val="center"/>
        <w:rPr>
          <w:rFonts w:ascii="GHEA Grapalat" w:eastAsia="Arial Unicode" w:hAnsi="GHEA Grapalat" w:cs="Calibri"/>
          <w:color w:val="000000"/>
          <w:lang w:val="hy-AM"/>
        </w:rPr>
      </w:pP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b/>
          <w:bCs/>
          <w:color w:val="000000"/>
          <w:lang w:val="hy-AM"/>
        </w:rPr>
        <w:t>Գ Լ ՈՒ Խ 9</w:t>
      </w:r>
      <w:r w:rsidRPr="00D332DB">
        <w:rPr>
          <w:rFonts w:ascii="GHEA Grapalat" w:eastAsia="MS Mincho" w:hAnsi="GHEA Grapalat" w:cs="Cambria Math"/>
          <w:b/>
          <w:bCs/>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i/>
          <w:iCs/>
          <w:color w:val="000000"/>
          <w:lang w:val="hy-AM"/>
        </w:rPr>
        <w:t>ՓՈՐՁԱՇՐՋԱՆԸ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41.</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Փորձաշրջանը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Դատավորների թեկնածուների հավակնորդների, դատախազների և քննիչների թեկնածությունների, հակակոռուպցիոն կոմիտեի ինքնավար պաշտոնների</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թեկնածուների ցուցակներում ընդգրկված՝ մասնագիտական պատրաստում անցնող անձինք անցնում են պարտադիր փորձաշրջան: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2. </w:t>
      </w:r>
      <w:r w:rsidRPr="00D332DB">
        <w:rPr>
          <w:rFonts w:ascii="GHEA Grapalat" w:eastAsia="Arial Unicode" w:hAnsi="GHEA Grapalat"/>
          <w:lang w:val="hy-AM"/>
        </w:rPr>
        <w:t>Փորձաշրջանի տևողությունը սահմանվում է համապատասխան ուսուցման ծրագրով, և չի կարող պակաս լինել մեկ ամսից:</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hAnsi="GHEA Grapalat"/>
          <w:lang w:val="hy-AM"/>
        </w:rPr>
        <w:t xml:space="preserve">3. Ունկնդիրները, բացի սույն Օրենքի 42-րդ հոդվածի 1-ին մասով սահմանված պետական մարմիններից, </w:t>
      </w:r>
      <w:r w:rsidRPr="00D332DB">
        <w:rPr>
          <w:rFonts w:ascii="GHEA Grapalat" w:hAnsi="GHEA Grapalat"/>
          <w:noProof/>
          <w:lang w:val="hy-AM"/>
        </w:rPr>
        <w:t xml:space="preserve">Գիտաուսումնական խորհրդի սահմանած հատուկ դեպքերում </w:t>
      </w:r>
      <w:r w:rsidRPr="00D332DB">
        <w:rPr>
          <w:rFonts w:ascii="GHEA Grapalat" w:hAnsi="GHEA Grapalat"/>
          <w:noProof/>
          <w:lang w:val="hy-AM"/>
        </w:rPr>
        <w:lastRenderedPageBreak/>
        <w:t xml:space="preserve">փորձաշրջանի որոշ մասը, բայց ոչ ավելի քան փորձաշրջանի ողջ տևողության 1/4-ը, կարող են անցնել այլ ոլորտային պետական մարմիններում և ոչ պետական՝ համապատասխան որակական չափանիշեր ունեցող (ոլորտում հեղինակություն, շուկայում սահմանված նվազագույն ներկայացվածություն և այլն)  կազմակերպություններում, որոնց </w:t>
      </w:r>
      <w:r w:rsidRPr="00D332DB">
        <w:rPr>
          <w:rFonts w:ascii="GHEA Grapalat" w:hAnsi="GHEA Grapalat"/>
          <w:lang w:val="hy-AM"/>
        </w:rPr>
        <w:t>ցանկը, ինչպես նաև փորձաշրջանի ժամկետները սահմանվում են Գիտաուսումնական խորհրդի որոշմամբ:</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Փորձաշրջանը կազմակերպվում է անհատական ծրագրին համապատասխան, որում ընդգրկվում են փորձաշրջանի ընթացքում պարտադիր կատարման ենթակա առաջադրանքներ` ըստ ուսուցման ծրագրում նշված ուղղությունների: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Փորձաշրջանի ժամանակ ունկնդիրը պարտավոր է պատշաճ կերպով կատարել անհատական ծրագրով նախատեսված առաջադրանքները: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42.</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Փորձաշրջանի ղեկավարը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Ուսումնական հարցերի հանձնաժողովը, քննչական կոմիտեի նախագահը և գլխավոր դատախազը մասնագիտական պատրաստման դասընթացները սկսվելուց հետո` երկշաբաթյա ժամկետում, Ռեկտորին են ներկայացնում այդ տարվա ունկնդիրների փորձաշրջանի կազմակերպման համար համապատասխան դատարանների, քննչական ծառայության ստորաբաժանումների և դատախազությունների ցանկը, ինչպես նաև փորձաշրջանի ղեկավարների անունները և պաշտոնները՝ հիմք ընդունելով այդ ուսումնական տարվա ունկնդիրների մասնագիտացումները: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Calibri"/>
          <w:color w:val="000000"/>
          <w:lang w:val="hy-AM"/>
        </w:rPr>
      </w:pPr>
      <w:r w:rsidRPr="00D332DB">
        <w:rPr>
          <w:rFonts w:ascii="GHEA Grapalat" w:eastAsia="Arial Unicode" w:hAnsi="GHEA Grapalat" w:cs="Calibri"/>
          <w:color w:val="000000"/>
          <w:lang w:val="hy-AM"/>
        </w:rPr>
        <w:t xml:space="preserve">2. Սույն հոդվածի 1-ին մասում </w:t>
      </w:r>
      <w:r w:rsidRPr="00D332DB">
        <w:rPr>
          <w:rFonts w:ascii="GHEA Grapalat" w:eastAsia="Arial Unicode" w:hAnsi="GHEA Grapalat" w:cs="Arial Unicode"/>
          <w:color w:val="000000"/>
          <w:lang w:val="hy-AM"/>
        </w:rPr>
        <w:t>նշված ժամկետում սույն Օրենքի 41-րդ հոդվածի 3-րդ մասով սահմանված պետական մարմինները և պետական ոչ առևտրային կազմակերպությունները Ռեկտորին են ներկայացնում փորձաշրջանի ղեկավարների անունները և պաշտոնները՝ հիմք ընդունելով այդ ուսումնական տարվա ունկնդիրների մասնագիտացումները: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3. «Հայաստանի Հանրապետության դատական օրենսգիրք» սահմանադրական օրենքի 106-րդ հոդվածի 1-ին մասով և 123-րդ հոդվածի 6-րդ մասի 3-րդ կետով սահմանված անձանց փորձաշրջանի ղեկավարների վերաբերյալ տեղեկությունները</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է ներկայացնում Ուսումնական հարցերի հանձնաժողովը, «Հակակոռուպցիոն կոմիտեի մասին» օրենքով սահմանված կարգով հակակոռուպցիոն կոմիտեի ինքնավար պաշտոնների թեկնածուների ցուցակում ընդգրկված անձանց փորձաշրջանի ղեկավարների վերաբերյալ տեղեկությունները՝ հակակոռուպցիոն կոմիտեի նախագահը, իսկ «Դատախազության մասին» օրենքի 38.1-ին հոդվածով սահմանված կարգով դատախազների թեկնածությունների ցուցակում ընդգրկված անձանց փորձաշրջանի ղեկավարների վերաբերյալ տեղեկությունները՝ գլխավոր դատախազը՝ համապատասխան ցուցակները հաստատելու (կազմելու) պահից տասնօրյա ժամկետում: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Ունկնդիրների բաշխումը, ըստ փորձաշրջանի ղեկավարների, կատարում է Ռեկտորը: Գլխավոր դատախազը, հակակոռուպցիոն կոմիտեի նախագահը և քննչական կոմիտեի նախագահը, Ռեկտորի ներկայացրած բաշխմանը համապատասխան, իր հրամանով անձին նշանակում է փորձաշրջանի ղեկավար: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Ունկնդիրների՝ ըստ փորձաշրջանի ղեկավարների բաշխումը Ռեկտորը պետք է կատարի այնպիսի փաստերի կամ հանգամանքների մասին տեղեկությունների հաշվառմամբ, որոնք կարող են ողջամիտ կասկած հարուցել ունկնդրի նկատմամբ փորձաշրջանի ղեկավարի անկողմնակալության մեջ:</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eastAsia="Arial Unicode" w:hAnsi="GHEA Grapalat" w:cs="Arial Unicode"/>
          <w:color w:val="000000"/>
          <w:lang w:val="hy-AM"/>
        </w:rPr>
        <w:t>6. Ունկնդիրը կամ փորձաշրջանի ղեկավարը պարտավոր է Ռեկտորին հայտնել այն փաստերի և հանգամանքների մասին, որոնք կարող են կասկած հարուցել փորձաշրջանի ղեկավարի անկողմնակալության մեջ, այն պահից 7 օրվա ժամկետում, երբ նրանք իմացել են կամ ողջամտորեն կարող էին իմանալ դրանց առկայության մասին:</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7. Սույն հոդվածի 5-րդ և 6-րդ մասերով նախատեսված դեպքերում Ռեկտորը կարող է դիմել Ուսումնական հարցերի հանձնաժողով, քննչական կոմիտեի նախագահին, հակակոռուպցիոն կոմիտեի նախագահին և գլխավոր դատախազին` սույն հոդվածի 1-ին մասին համապատասխան փորձաշրջանի այլ ղեկավարներ նշանակելու համար: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8. Փորձաշրջանի ղեկավարը պարտավոր է`</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կազմակերպել ունկնդրի ուսուցումը Ռեկտորի հաստատած անհատական ծրագրին համապատասխան.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նպաստել ունկնդրի մասնագիտական գիտելիքների խորացմանը, գործնական հմտությունների ձևավորմանն ու կատարելագործմանը.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հետևել ունկնդրի կողմից անհատական ծրագրով նախատեսված պարտականությունների պատշաճ կատարմանը.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փորձաշրջանի ընթացքում ունկնդրի կողմից թերացումներ նկատելու դեպքում հայտնել ունկնդրին, իսկ էական թերացումներ նկատելու դեպքում՝ նաև Ռեկտորին: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9. Փորձաշրջանի ղեկավարի աշխատանքը համարվում է կրթական աշխատանք, որի համար նա վարձատրվում է</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Ակադեմիայի միջոցների հաշվին` Գիտաուսումնական խորհրդի սահմանած կարգով և պայմաններով: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43.</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Փորձաշրջանի արդյունքների ամփոփումը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 Փորձաշրջանի ավարտից հետո ունկնդիրը, փորձաշրջանի ղեկավարի հաստատմամբ, Ռեկտորին է ներկայացնում փորձաշրջանի ընթացքում կատարված աշխատանքների և ձեռք բերված արդյունքների վերաբերյալ Գիտաուսումնական խորհրդի սահմանած ձևի հաշվետվություն: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2. Փորձաշրջանի ավարտին, իսկ անհատական ծրագրով նախատեսված դեպքերում՝ նաև փորձաշրջանի ընթացքում, ղեկավարը Ռեկտորին է հանձնում Գիտաուսումնական խորհրդի սահմանած ձևի գնահատագիր, որով փորձաշրջանի ընթացքում ունկնդրի գործունեության արդյունքների, նրա դրսևորած գործնական և անձնական </w:t>
      </w:r>
      <w:r w:rsidRPr="00D332DB">
        <w:rPr>
          <w:rFonts w:ascii="GHEA Grapalat" w:eastAsia="Arial Unicode" w:hAnsi="GHEA Grapalat" w:cs="Arial Unicode"/>
          <w:color w:val="000000"/>
          <w:lang w:val="hy-AM"/>
        </w:rPr>
        <w:lastRenderedPageBreak/>
        <w:t>հատկանիշների նկարագրությամբ ունկնդրի փորձաշրջանը գնահատում է դրական կամ բացասական: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hAnsi="GHEA Grapalat"/>
          <w:lang w:val="hy-AM"/>
        </w:rPr>
        <w:t>3. Փորձաշրջանի ղեկավարի կողմից տրված գնահատագրի և փորձաշրջանի գնահատականի հիման վրա փորձաշրջանի արդյունքները վերջնականապես դրական կամ բացասական է գնահատում Գիտաուսումնական խորհուրդը: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Ունկնդիրը պետք է հնարավորություն ունենա ծանոթանալու իր գնահատագրին և փորձաշրջանի՝ Գիտաուսումնական խորհրդի գնահատականը կարող է բողոքարկել Խորհուրդ՝ գնահատագրին ծանոթանալու օրվան հաջորդող եռօրյա ժամկետում:</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b/>
          <w:bCs/>
          <w:color w:val="000000"/>
          <w:lang w:val="hy-AM"/>
        </w:rPr>
        <w:t>Գ Լ ՈՒ Խ 10</w:t>
      </w:r>
      <w:r w:rsidRPr="00D332DB">
        <w:rPr>
          <w:rFonts w:ascii="GHEA Grapalat" w:eastAsia="MS Mincho" w:hAnsi="GHEA Grapalat" w:cs="Cambria Math"/>
          <w:b/>
          <w:bCs/>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color w:val="000000"/>
          <w:lang w:val="hy-AM"/>
        </w:rPr>
      </w:pPr>
      <w:r w:rsidRPr="00D332DB">
        <w:rPr>
          <w:rFonts w:ascii="GHEA Grapalat" w:eastAsia="Arial Unicode" w:hAnsi="GHEA Grapalat" w:cs="Arial Unicode"/>
          <w:b/>
          <w:bCs/>
          <w:i/>
          <w:iCs/>
          <w:color w:val="000000"/>
          <w:lang w:val="hy-AM"/>
        </w:rPr>
        <w:t>ՔՆՆՈՒԹՅՈՒՆՆԵՐԻ ԱՆՑԿԱՑՈՒՄԸ, ԳՆԱՀԱՏՈՒՄԸ ԵՎ ԲՈՂՈՔԱՐԿՈՒՄԸ</w:t>
      </w:r>
    </w:p>
    <w:p w:rsidR="00F96BF3" w:rsidRPr="00D332DB" w:rsidRDefault="00F96BF3" w:rsidP="00F96BF3">
      <w:pPr>
        <w:spacing w:line="360" w:lineRule="auto"/>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44.</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Մասնագիտական պատրաստման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Unicode"/>
          <w:b/>
          <w:bCs/>
          <w:color w:val="000000"/>
          <w:lang w:val="hy-AM"/>
        </w:rPr>
        <w:t>քննությունների արդյունքների գնահատման հանձնաժողովները</w:t>
      </w:r>
    </w:p>
    <w:p w:rsidR="00F96BF3" w:rsidRPr="00D332DB" w:rsidRDefault="00F96BF3" w:rsidP="00F96BF3">
      <w:pPr>
        <w:pStyle w:val="ListParagraph"/>
        <w:numPr>
          <w:ilvl w:val="0"/>
          <w:numId w:val="50"/>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 xml:space="preserve">Մասնագիտական պատրաստման ընթացքում դասավանդվող առարկայական կուրսի արդյունքները գնահատելու համար ձևավորվում է գնահատման հանձնաժողով: </w:t>
      </w:r>
    </w:p>
    <w:p w:rsidR="00F96BF3" w:rsidRPr="00D332DB" w:rsidRDefault="00F96BF3" w:rsidP="00F96BF3">
      <w:pPr>
        <w:pStyle w:val="ListParagraph"/>
        <w:numPr>
          <w:ilvl w:val="0"/>
          <w:numId w:val="50"/>
        </w:numPr>
        <w:spacing w:after="0"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Գնահատման հանձնաժողովի կազմում ընդգրկվում են՝</w:t>
      </w:r>
    </w:p>
    <w:p w:rsidR="00F96BF3" w:rsidRPr="00D332DB" w:rsidRDefault="00F96BF3" w:rsidP="00F96BF3">
      <w:pPr>
        <w:pStyle w:val="ListParagraph"/>
        <w:spacing w:line="360" w:lineRule="auto"/>
        <w:ind w:left="0" w:firstLine="426"/>
        <w:jc w:val="both"/>
        <w:rPr>
          <w:rFonts w:ascii="GHEA Grapalat" w:eastAsia="Arial Unicode" w:hAnsi="GHEA Grapalat" w:cs="Arial Unicode"/>
          <w:color w:val="000000"/>
          <w:sz w:val="24"/>
          <w:szCs w:val="24"/>
          <w:lang w:val="hy-AM"/>
        </w:rPr>
      </w:pPr>
      <w:r w:rsidRPr="00D332DB">
        <w:rPr>
          <w:rFonts w:ascii="GHEA Grapalat" w:eastAsia="Arial Unicode" w:hAnsi="GHEA Grapalat" w:cs="Arial Unicode"/>
          <w:color w:val="000000"/>
          <w:sz w:val="24"/>
          <w:szCs w:val="24"/>
          <w:lang w:val="hy-AM"/>
        </w:rPr>
        <w:t>1) Ուսումնական հարցերի հանձնաժողովի կողմից իրենց համաձայնությամբ նշանակված հինգ դատավոր և</w:t>
      </w:r>
      <w:r w:rsidRPr="00D332DB">
        <w:rPr>
          <w:rFonts w:eastAsia="Arial Unicode"/>
          <w:color w:val="000000"/>
          <w:sz w:val="24"/>
          <w:szCs w:val="24"/>
          <w:lang w:val="hy-AM"/>
        </w:rPr>
        <w:t> </w:t>
      </w:r>
      <w:r w:rsidRPr="00D332DB">
        <w:rPr>
          <w:rFonts w:ascii="GHEA Grapalat" w:eastAsia="Arial Unicode" w:hAnsi="GHEA Grapalat" w:cs="Arial Unicode"/>
          <w:color w:val="000000"/>
          <w:sz w:val="24"/>
          <w:szCs w:val="24"/>
          <w:lang w:val="hy-AM"/>
        </w:rPr>
        <w:t>արդարադատության նախարարի նշանակած` գիտության համապատասխան բնագավառի երկու մասնագետ՝ դատավորների թեկնածուների հավականորդների մասնագիտական պատրաստման ընթացքում դասավանդվող առարկայական կուրսի արդյունքները գնահատելու համար.</w:t>
      </w:r>
      <w:r w:rsidRPr="00D332DB">
        <w:rPr>
          <w:rFonts w:eastAsia="Arial Unicode"/>
          <w:color w:val="000000"/>
          <w:sz w:val="24"/>
          <w:szCs w:val="24"/>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գլխավոր դատախազի նշանակած հինգ դատախազ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նախարարի նշանակած` գիտության համապատասխան բնագավառի երկու մասնագետ՝ դատախազների թեկնածությունների ցուցակում </w:t>
      </w:r>
      <w:r w:rsidRPr="00D332DB">
        <w:rPr>
          <w:rFonts w:ascii="GHEA Grapalat" w:eastAsia="Arial Unicode" w:hAnsi="GHEA Grapalat" w:cs="Arial Unicode"/>
          <w:color w:val="000000"/>
          <w:lang w:val="hy-AM"/>
        </w:rPr>
        <w:lastRenderedPageBreak/>
        <w:t>ընդգրկված անձանց մասնագիտական պատրաստման ընթացքում դասավանդվող առարկայական կուրսի արդյունքները գնահատելու համար: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Քննչական կոմիտեի նախագահի նշանակած երեք քննիչ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նախարարի նշանակած` գիտության համապատասխան բնագավառի երկու մասնագետ՝ քննիչների թեկնածությունների ցուցակում ընդգրկված անձանց մասնագիտական պատրաստման ընթացքում դասավանդվող առարկայական կուրսի արդյունքները գնահատելու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Հակակոռուպցիոն կոմիտեի նախագահի նշանակած՝ երեք հակակոռուպցիոն կոմիտեի ծառայող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արդարադատությաննախարարի նշանակած` գիտության համապատասխան բնագավառի երկու մասնագետ՝ հակակոռուպցիոն կոմիտեի ինքնավար պաշտոնների թեկնածուների ցուցակում ընդգրկված անձանց մասնագիտական պատրաստման ընթացքում դասավանդվող առարկայական կուրսի արդյունքները գնահատելու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45.</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Վերապատրաստման և լրացուցիչ վերապատրաստման</w:t>
      </w:r>
      <w:r w:rsidRPr="00D332DB">
        <w:rPr>
          <w:rFonts w:ascii="GHEA Grapalat" w:eastAsia="Arial Unicode" w:hAnsi="GHEA Grapalat" w:cs="Arial Unicode"/>
          <w:color w:val="000000"/>
          <w:lang w:val="hy-AM"/>
        </w:rPr>
        <w:t xml:space="preserve"> </w:t>
      </w:r>
      <w:r w:rsidRPr="00D332DB">
        <w:rPr>
          <w:rFonts w:ascii="GHEA Grapalat" w:eastAsia="Arial Unicode" w:hAnsi="GHEA Grapalat" w:cs="Arial Unicode"/>
          <w:b/>
          <w:bCs/>
          <w:color w:val="000000"/>
          <w:lang w:val="hy-AM"/>
        </w:rPr>
        <w:t>արդյունքների գնահատման հանձնաժողովները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1. </w:t>
      </w:r>
      <w:r w:rsidRPr="00D332DB">
        <w:rPr>
          <w:rFonts w:ascii="GHEA Grapalat" w:hAnsi="GHEA Grapalat"/>
          <w:lang w:val="hy-AM"/>
        </w:rPr>
        <w:t xml:space="preserve">Դատական դեպարտամենտում հայեցողական պաշտոնների անվանացանկում ներառված պաշտոն զբաղեցնող անձանց, դատական դեպարտամետնում հայեցողական պաշտոնների անվանացանկում չներառված պաշտոն զբաղեցնող քաղաքացիական ծառայողների և </w:t>
      </w:r>
      <w:r w:rsidRPr="00D332DB">
        <w:rPr>
          <w:rFonts w:ascii="GHEA Grapalat" w:eastAsia="Arial Unicode" w:hAnsi="GHEA Grapalat" w:cs="Arial Unicode"/>
          <w:color w:val="000000"/>
          <w:lang w:val="hy-AM"/>
        </w:rPr>
        <w:t xml:space="preserve">դատական կարգադրիչների, դատախազությունում </w:t>
      </w:r>
      <w:r w:rsidRPr="00D332DB">
        <w:rPr>
          <w:rFonts w:ascii="GHEA Grapalat" w:hAnsi="GHEA Grapalat"/>
          <w:lang w:val="hy-AM"/>
        </w:rPr>
        <w:t>հայեցողական պաշտոնների անվանացանկում ներառված պաշտոն զբաղեցնող անձանց և քննչական կոմիտեում հայեցողական պաշտոնների անվանացանկում ներառված պաշտոն զբաղեցնող անձանց և քաղաքացիական ծառայողների</w:t>
      </w:r>
      <w:r w:rsidRPr="00D332DB">
        <w:rPr>
          <w:rFonts w:ascii="GHEA Grapalat" w:eastAsia="Arial Unicode" w:hAnsi="GHEA Grapalat" w:cs="Arial Unicode"/>
          <w:color w:val="000000"/>
          <w:lang w:val="hy-AM"/>
        </w:rPr>
        <w:t xml:space="preserve"> վերապատրաստման և լրացուցիչ վերապատրաստման ընթացքում դասավանդվող առարկայական կուրսի արդյունքները գնահատելու համար ձևավորվում է գնահատման հանձնաժողով: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hAnsi="GHEA Grapalat"/>
          <w:lang w:val="hy-AM"/>
        </w:rPr>
        <w:t xml:space="preserve">2. Գնահատման </w:t>
      </w:r>
      <w:r w:rsidRPr="00D332DB">
        <w:rPr>
          <w:rFonts w:ascii="GHEA Grapalat" w:eastAsia="Arial Unicode" w:hAnsi="GHEA Grapalat" w:cs="Arial Unicode"/>
          <w:color w:val="000000"/>
          <w:lang w:val="hy-AM"/>
        </w:rPr>
        <w:t>հանձնաժողովի կազմում ընդգրկվում են՝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 xml:space="preserve">1) դատական դեպարտամենտի ղեկավարի` դատական դեպարտամենտից նշանակած չորս անդամ և գիտության համապատասխան բնագավառի մասնագետ՝ </w:t>
      </w:r>
      <w:r w:rsidRPr="00D332DB">
        <w:rPr>
          <w:rFonts w:ascii="GHEA Grapalat" w:hAnsi="GHEA Grapalat"/>
          <w:lang w:val="hy-AM"/>
        </w:rPr>
        <w:t>դատական դեպարտամենտում հայեցողական պաշտոնների անվանացանկում ներառված պաշտոն զբաղեցնող անձանց,</w:t>
      </w:r>
      <w:r w:rsidRPr="00D332DB">
        <w:rPr>
          <w:rFonts w:ascii="Calibri" w:hAnsi="Calibri" w:cs="Calibri"/>
          <w:lang w:val="hy-AM"/>
        </w:rPr>
        <w:t> </w:t>
      </w:r>
      <w:r w:rsidRPr="00D332DB">
        <w:rPr>
          <w:rFonts w:ascii="GHEA Grapalat" w:hAnsi="GHEA Grapalat"/>
          <w:lang w:val="hy-AM"/>
        </w:rPr>
        <w:t xml:space="preserve">դատական դեպարտամետնում հայեցողական պաշտոնների անվանացանկում չներառված պաշտոն զբաղեցնող քաղաքացիական ծառայողների և </w:t>
      </w:r>
      <w:r w:rsidRPr="00D332DB">
        <w:rPr>
          <w:rFonts w:ascii="GHEA Grapalat" w:eastAsia="Arial Unicode" w:hAnsi="GHEA Grapalat" w:cs="Arial Unicode"/>
          <w:color w:val="000000"/>
          <w:lang w:val="hy-AM"/>
        </w:rPr>
        <w:t>դատական կարգադրիչների վերապատրաստման և լրացուցիչ վերապատրաստման ընթացքում դասավանդվող առարկայական կուրսի արդյունքները գնահատելու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 2) գլխավոր դատախազի նշանակած չորս անդամ և գիտության համապատասխան բնագավառի մասնագետ` դատախազությունում </w:t>
      </w:r>
      <w:r w:rsidRPr="00D332DB">
        <w:rPr>
          <w:rFonts w:ascii="GHEA Grapalat" w:hAnsi="GHEA Grapalat"/>
          <w:lang w:val="hy-AM"/>
        </w:rPr>
        <w:t>հայեցողական պաշտոնների անվանացանկում ներառված պաշտոն զբաղեցնող անձանց</w:t>
      </w:r>
      <w:r w:rsidRPr="00D332DB">
        <w:rPr>
          <w:rFonts w:ascii="GHEA Grapalat" w:eastAsia="Arial Unicode" w:hAnsi="GHEA Grapalat" w:cs="Arial Unicode"/>
          <w:color w:val="000000"/>
          <w:lang w:val="hy-AM"/>
        </w:rPr>
        <w:t xml:space="preserve"> վերապատրաստման և լրացուցիչ վերապատրաստման արդյունքները գնահատելու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3) քննչական կոմիտեի նախագահի նշանակած չորս անդամ և գիտության համապատասխան բնագավառի մասնագետ` </w:t>
      </w:r>
      <w:r w:rsidRPr="00D332DB">
        <w:rPr>
          <w:rFonts w:ascii="GHEA Grapalat" w:hAnsi="GHEA Grapalat"/>
          <w:lang w:val="hy-AM"/>
        </w:rPr>
        <w:t>քննչական կոմիտեում հայեցողական պաշտոնների անվանացանկում ներառված պաշտոն զբաղեցնող անձանց և քաղաքացիական ծառայողների</w:t>
      </w:r>
      <w:r w:rsidRPr="00D332DB">
        <w:rPr>
          <w:rFonts w:ascii="GHEA Grapalat" w:eastAsia="Arial Unicode" w:hAnsi="GHEA Grapalat" w:cs="Arial Unicode"/>
          <w:color w:val="000000"/>
          <w:lang w:val="hy-AM"/>
        </w:rPr>
        <w:t xml:space="preserve"> վերապատրաստման և լրացուցիչ վերապատրաստման արդյունքները գնահատելու համար:</w:t>
      </w:r>
    </w:p>
    <w:p w:rsidR="00F96BF3" w:rsidRPr="00D332DB" w:rsidRDefault="00F96BF3" w:rsidP="00F96BF3">
      <w:pPr>
        <w:spacing w:line="360" w:lineRule="auto"/>
        <w:ind w:firstLine="426"/>
        <w:jc w:val="both"/>
        <w:rPr>
          <w:rFonts w:ascii="GHEA Grapalat" w:eastAsia="Arial Unicode" w:hAnsi="GHEA Grapalat" w:cs="Arial Unicode"/>
          <w:b/>
          <w:bCs/>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 xml:space="preserve">Հոդված 46. </w:t>
      </w:r>
      <w:r w:rsidRPr="00D332DB">
        <w:rPr>
          <w:rFonts w:ascii="GHEA Grapalat" w:hAnsi="GHEA Grapalat"/>
          <w:b/>
          <w:bCs/>
          <w:lang w:val="hy-AM"/>
        </w:rPr>
        <w:t>Մասնագիտական պատրաստման քննությունների</w:t>
      </w:r>
      <w:r w:rsidRPr="00D332DB">
        <w:rPr>
          <w:rFonts w:ascii="GHEA Grapalat" w:eastAsia="Arial Unicode" w:hAnsi="GHEA Grapalat" w:cs="Arial Unicode"/>
          <w:b/>
          <w:bCs/>
          <w:color w:val="000000"/>
          <w:lang w:val="hy-AM"/>
        </w:rPr>
        <w:t xml:space="preserve"> արդյունքների բողոքարկման հանձնաժողովները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1. Մասնագիտական պատրաստման քննությունների արդյունքների հետ կապված բողոքները քննելու և լուծելու համար ձևավորվում է բողոքարկման հանձնաժողով: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Բողոքարկման հանձնաժողովի կազմում ընդգրկվում են՝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Ուսումնական հարցերի հանձնաժողովի կողմից իրենց համաձայնությամբ նշանակված երկու դատավոր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արդարադատության նախարարի նշանակած` իրավունքի համապատասխան բնագավառի մեկ մասնագետ` դատավորների </w:t>
      </w:r>
      <w:r w:rsidRPr="00D332DB">
        <w:rPr>
          <w:rFonts w:ascii="GHEA Grapalat" w:eastAsia="Arial Unicode" w:hAnsi="GHEA Grapalat" w:cs="Arial Unicode"/>
          <w:color w:val="000000"/>
          <w:lang w:val="hy-AM"/>
        </w:rPr>
        <w:lastRenderedPageBreak/>
        <w:t>թեկնածուների հավակնորդների ցուցակում ցուցակում ընդգրկված անձանց մասնագիտական պատրաստման քննությունների արդյունքների հետ կապված բողոքները քննելու և լուծելու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գլխավոր դատախազի նշանակած երկու դատախազ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նախարարի նշանակած` գիտության համապատասխան բնագավառի մեկ մասնագետ` դատախազների թեկնածությունների ցուցակում ընդգրկված անձանց մասնագիտական պատրաստման քննությունների արդյունքների հետ կապված բողոքները քննելու և լուծելու համար: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քննչական կոմիտեի նախագահի նշանակած երկու ներկայացուցիչ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նախարարի նշանակած` գիտության համապատասխան բնագավառի մեկ մասնագետ` քննիչների թեկնածությունների ցուցակում ընդգրկված անձանց մասնագիտական պատրաստման քննությունների արդյունքների հետ կապված բողոքները քննելու և լուծելու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հակակոռուպցիոն կոմիտեի նախագահի նշանակած երկու ներկայացուցիչ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նախարարի նշանակած` համապատասխան բնագավառի մեկ մասնագետ` hակակոռուպցիոն կոմիտեի ինքնավար պաշտոնների թեկնածուների ցուցակում ընդգրկված անձանց մասնագիտական պատրաստման քննությունների արդյունքների հետ կապված բողոքները քննելու և լուծելու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 xml:space="preserve">Հոդված 47. </w:t>
      </w:r>
      <w:r w:rsidRPr="00D332DB">
        <w:rPr>
          <w:rFonts w:ascii="GHEA Grapalat" w:hAnsi="GHEA Grapalat"/>
          <w:b/>
          <w:bCs/>
          <w:lang w:val="hy-AM"/>
        </w:rPr>
        <w:t>Վերապատրաստման և լրացուցիչ վերապատրաստման քննությունների</w:t>
      </w:r>
      <w:r w:rsidRPr="00D332DB">
        <w:rPr>
          <w:rFonts w:ascii="GHEA Grapalat" w:eastAsia="Arial Unicode" w:hAnsi="GHEA Grapalat" w:cs="Arial Unicode"/>
          <w:b/>
          <w:bCs/>
          <w:color w:val="000000"/>
          <w:lang w:val="hy-AM"/>
        </w:rPr>
        <w:t xml:space="preserve"> արդյունքների բողոքարկման հանձնաժողովները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1. </w:t>
      </w:r>
      <w:r w:rsidRPr="00D332DB">
        <w:rPr>
          <w:rFonts w:ascii="GHEA Grapalat" w:hAnsi="GHEA Grapalat"/>
          <w:lang w:val="hy-AM"/>
        </w:rPr>
        <w:t xml:space="preserve">Դատական դեպարտամենտում հայեցողական պաշտոնների անվանացանկում ներառված պաշտոն զբաղեցնող անձանց, դատական դեպարտամետնում հայեցողական պաշտոնների անվանացանկում չներառված պաշտոն զբաղեցնող քաղաքացիական ծառայողների և </w:t>
      </w:r>
      <w:r w:rsidRPr="00D332DB">
        <w:rPr>
          <w:rFonts w:ascii="GHEA Grapalat" w:eastAsia="Arial Unicode" w:hAnsi="GHEA Grapalat" w:cs="Arial Unicode"/>
          <w:color w:val="000000"/>
          <w:lang w:val="hy-AM"/>
        </w:rPr>
        <w:t xml:space="preserve">դատական կարգադրիչների, դատախազությունում </w:t>
      </w:r>
      <w:r w:rsidRPr="00D332DB">
        <w:rPr>
          <w:rFonts w:ascii="GHEA Grapalat" w:hAnsi="GHEA Grapalat"/>
          <w:lang w:val="hy-AM"/>
        </w:rPr>
        <w:t xml:space="preserve">հայեցողական </w:t>
      </w:r>
      <w:r w:rsidRPr="00D332DB">
        <w:rPr>
          <w:rFonts w:ascii="GHEA Grapalat" w:hAnsi="GHEA Grapalat"/>
          <w:lang w:val="hy-AM"/>
        </w:rPr>
        <w:lastRenderedPageBreak/>
        <w:t>պաշտոնների անվանացանկում ներառված պաշտոն զբաղեցնող անձանց և քննչական կոմիտեում հայեցողական պաշտոնների անվանացանկում ներառված պաշտոն զբաղեցնող անձանց և քաղաքացիական ծառայողների</w:t>
      </w:r>
      <w:r w:rsidRPr="00D332DB">
        <w:rPr>
          <w:rFonts w:ascii="GHEA Grapalat" w:eastAsia="Arial Unicode" w:hAnsi="GHEA Grapalat" w:cs="Arial Unicode"/>
          <w:color w:val="000000"/>
          <w:lang w:val="hy-AM"/>
        </w:rPr>
        <w:t xml:space="preserve"> վերապատրաստման և լրացուցիչ վերապատրաստման ընթացքում դասավանդվող առարկայական կուրսի արդյունքների հետ կապված բողոքները քննելու և լուծելու համար ձևավորվում է բողոքարկման հանձնաժողով: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hAnsi="GHEA Grapalat"/>
          <w:lang w:val="hy-AM"/>
        </w:rPr>
        <w:t xml:space="preserve">2. Բողոքարկման </w:t>
      </w:r>
      <w:r w:rsidRPr="00D332DB">
        <w:rPr>
          <w:rFonts w:ascii="GHEA Grapalat" w:eastAsia="Arial Unicode" w:hAnsi="GHEA Grapalat" w:cs="Arial Unicode"/>
          <w:color w:val="000000"/>
          <w:lang w:val="hy-AM"/>
        </w:rPr>
        <w:t>հանձնաժողովի կազմում ընդգրկվում են՝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1) դատական դեպարտամենտի ղեկավարի` դատական դեպարտամենտից նշանակած երկու անդամ և գիտության համապատասխան բնագավառի մասնագետ` </w:t>
      </w:r>
      <w:r w:rsidRPr="00D332DB">
        <w:rPr>
          <w:rFonts w:ascii="GHEA Grapalat" w:hAnsi="GHEA Grapalat"/>
          <w:lang w:val="hy-AM"/>
        </w:rPr>
        <w:t xml:space="preserve">դատական դեպարտամենտում հայեցողական պաշտոնների անվանացանկում ներառված պաշտոն զբաղեցնող անձանց, դատական դեպարտամետնում հայեցողական պաշտոնների անվանացանկում չներառված պաշտոն զբաղեցնող քաղաքացիական ծառայողների և </w:t>
      </w:r>
      <w:r w:rsidRPr="00D332DB">
        <w:rPr>
          <w:rFonts w:ascii="GHEA Grapalat" w:eastAsia="Arial Unicode" w:hAnsi="GHEA Grapalat" w:cs="Arial Unicode"/>
          <w:color w:val="000000"/>
          <w:lang w:val="hy-AM"/>
        </w:rPr>
        <w:t>դատական կարգադրիչների վերապատրաստման և լրացուցիչ վերապատրաստման ընթացքում դասավանդվող առարկայական կուրսի արդյունքների հետ կապված բողոքները քննելու և լուծելու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2) գլխավոր դատախազի նշանակած երկու անդամ և գիտության համապատասխան բնագավառի մասնագետ` դատախազությունում </w:t>
      </w:r>
      <w:r w:rsidRPr="00D332DB">
        <w:rPr>
          <w:rFonts w:ascii="GHEA Grapalat" w:hAnsi="GHEA Grapalat"/>
          <w:lang w:val="hy-AM"/>
        </w:rPr>
        <w:t>հայեցողական պաշտոնների անվանացանկում ներառված պաշտոն զբաղեցնող անձանց</w:t>
      </w:r>
      <w:r w:rsidRPr="00D332DB">
        <w:rPr>
          <w:rFonts w:ascii="GHEA Grapalat" w:eastAsia="Arial Unicode" w:hAnsi="GHEA Grapalat" w:cs="Arial Unicode"/>
          <w:color w:val="000000"/>
          <w:lang w:val="hy-AM"/>
        </w:rPr>
        <w:t xml:space="preserve"> վերապատրաստման և լրացուցիչ վերապատրաստման արդյունքների հետ կապված բողոքները քննելու և լուծելու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3) քննչական կոմիտեի նախագահի նշանակած երկու անդամ և գիտության համապատասխան բնագավառի մասնագետ` </w:t>
      </w:r>
      <w:r w:rsidRPr="00D332DB">
        <w:rPr>
          <w:rFonts w:ascii="GHEA Grapalat" w:hAnsi="GHEA Grapalat"/>
          <w:lang w:val="hy-AM"/>
        </w:rPr>
        <w:t>քննչական կոմիտեում հայեցողական պաշտոնների անվանացանկում ներառված պաշտոն զբաղեցնող անձանց և քաղաքացիական ծառայողների</w:t>
      </w:r>
      <w:r w:rsidRPr="00D332DB">
        <w:rPr>
          <w:rFonts w:ascii="GHEA Grapalat" w:eastAsia="Arial Unicode" w:hAnsi="GHEA Grapalat" w:cs="Arial Unicode"/>
          <w:color w:val="000000"/>
          <w:lang w:val="hy-AM"/>
        </w:rPr>
        <w:t xml:space="preserve"> վերապատրաստման և լրացուցիչ վերապատրաստման արդյունքների հետ կապված բողոքները քննելու և լուծելու համար: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lastRenderedPageBreak/>
        <w:t xml:space="preserve">Հոդված 48. </w:t>
      </w:r>
      <w:r w:rsidRPr="00D332DB">
        <w:rPr>
          <w:rFonts w:ascii="GHEA Grapalat" w:hAnsi="GHEA Grapalat"/>
          <w:b/>
          <w:bCs/>
          <w:lang w:val="hy-AM"/>
        </w:rPr>
        <w:t>Գնահատման և բողոքարկման հանձնաժողովների կազմերին ներկայացվող ընդհանուր պահանջները, կազմավորման ժամկետները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Խորհրդի կամ Գիտաուսումնական խորհրդի անդամը չի կարող ընդգրկվել սույն օրենքի 44-47-րդ հոդվածներով նախատեսված գնահատման և բողոքարկման հանձնաժողովների կազմում: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Գնահատման և բողոքարկման հանձնաժողովների կազմերը ձևավորելիս պետք է ապահովվի դրանց կազմում ստուգման ենթակա առարկայական կուրսի (կուրսերի) վերաբերյալ համապատասխան գիտելիքների տիրապետող անձանց նշանակումը: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Սույն հոդվածով նախատեսված գնահատման հանձնաժողովը ղեկավարում է համապատասխան հանձնաժողովի կազմից ձայների մեծամասնությամբ ընտրված անդամը: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Theme="minorHAnsi" w:hAnsi="GHEA Grapalat" w:cstheme="minorBidi"/>
          <w:lang w:val="hy-AM"/>
        </w:rPr>
        <w:t xml:space="preserve">4. </w:t>
      </w:r>
      <w:r w:rsidRPr="00D332DB">
        <w:rPr>
          <w:rFonts w:ascii="GHEA Grapalat" w:eastAsia="Arial Unicode" w:hAnsi="GHEA Grapalat" w:cs="Arial Unicode"/>
          <w:color w:val="000000"/>
          <w:lang w:val="hy-AM"/>
        </w:rPr>
        <w:t xml:space="preserve">Սույն օրենքի 44-47-րդ հոդվածներով նախատեսված գնահատման և բողոքարկման հանձնաժողովների կազմում </w:t>
      </w:r>
      <w:r w:rsidRPr="00D332DB">
        <w:rPr>
          <w:rFonts w:ascii="GHEA Grapalat" w:eastAsiaTheme="minorHAnsi" w:hAnsi="GHEA Grapalat" w:cstheme="minorBidi"/>
          <w:lang w:val="hy-AM"/>
        </w:rPr>
        <w:t>խորհրդակցական ձայնի իրավունքով ընդգրկվում է Ռեկտորի կողմից նշանակված՝ Ակադեմիայի մեկ աշխատակից, ով կարող է գնահատման արդյունքների վերաբերյալ ներկայացնել գրավոր հատուկ կարծիք:</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5. Սույն օրենքի 44-րդ և 46-րդ հոդվածներով նախատեսված՝ մասնագիտական պատրաստման արդյունքների գնահատման և բողոքարկման հանձնաժողովները ձևավորվում են մասնագիտական պատրաստման արդյունքների ստուգումից ոչ շուտ, քան մեկ շաբաթ առաջ, և լուծարվում են արդյունքների ամփոփման և բողոքարկման ժամկետները լրանալուց հետո: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 6. Սույն օրենքի 45-րդ և 47-րդ հոդվածներով նախատեսված գնահատման և բողոքարկման հանձնաժողովները ձևավորվում են յուրաքանչյուր տարվա սկզբին: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 xml:space="preserve">Հոդված 49. </w:t>
      </w:r>
      <w:r w:rsidRPr="00D332DB">
        <w:rPr>
          <w:rFonts w:ascii="GHEA Grapalat" w:hAnsi="GHEA Grapalat"/>
          <w:b/>
          <w:bCs/>
          <w:lang w:val="hy-AM"/>
        </w:rPr>
        <w:t>Գնահատման և բողոքարկման հանձնաժողովների անդամների կարգավիճակը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1. Սույն օրենքի 44-48-րդ հոդվածներով նախատեսված գնահատման և բողոքարկման հանձնաժողովների անդամի լիազորությունները վաղաժամկետ դադարում են`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իր հիմնական պաշտոնում լիազորությունները դադարելու և նույն համակարգում այլ պաշտոնի չնշանակվելու դեպքում.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իր դիմումի համաձայն.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եթե համապատասխան անդամին նշանակած մարմինը, քննարկելով սույն հոդվածի 2-րդ մասին համապատասխան ներկայացված փաստերը կամ հանգամանքները, գտնում է, որ դրանք կարող են ողջամիտ կասկած հարուցել հանձնաժողովի անդամի անկողմնակալության հարցում:</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Հանձնաժողովի անդամը պարտավոր է իրեն նշանակած մարմնին գրավոր հայտնել, եթե տեղյակ է այնպիսի փաստերի կամ հանգամանքների մասին, որոնք կարող են ողջամիտ կասկած հարուցել գնահատման կամ բողոքարկման գործընթացին նրա մասնակցության անկողմնակալության հարցում:</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Հանձնաժողովի անդամի լիազորությունների վաղաժամկետ դադարման դեպքում նոր անդամը նշանակվում է համապատասխան հանձնաժողովի անդամի նշանակման համար սույն օրենքով սահմանված կարգով՝ հանձնաժողովի կազմից դուրս եկած անդամի լիազորությունների մնացած ժամանակահատվածով:</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Սույն օրենքի 44-48-րդ հոդվածներով նախատեսված գնահատման և բողոքարկման հանձնաժողովների անդամների վարձատրության կարգը և չափը սահմանում է Գիտաուսումնական խորհուրդը: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Հոդված 50.</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Քննությունների անցկացման կարգը</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1. Ակադեմիայում մասնագիտական պատրաստման ընթացքում դասավանդվող առարկայական կուրսի արդյունքները, որպես կանոն, գնահատվում են գրավոր քննությունների միջոցով: Գրավոր քննության համար նախատեսված կարգից </w:t>
      </w:r>
      <w:r w:rsidRPr="00D332DB">
        <w:rPr>
          <w:rFonts w:ascii="GHEA Grapalat" w:eastAsia="Arial Unicode" w:hAnsi="GHEA Grapalat" w:cs="Arial Unicode"/>
          <w:color w:val="000000"/>
          <w:lang w:val="hy-AM"/>
        </w:rPr>
        <w:lastRenderedPageBreak/>
        <w:t>բացառություններ կարող են նախատեսվել Գիտաուսումնական խորհրդի որոշմամբ այն առարկայական կուրսերից հանձնվող քննությունների համար, որոնք չեն կարող անցկացվել գրավոր եղանակով:</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քննության ժամանակ ունկնդրին տրվող հարցերը պետք է բխեն ուսումնական ծրագրի շրջանակներում մատուցված նյութից:</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Ռեկտորը ապահովում է գրավոր քննությունների ողջ ընթացքի տեսաձայնագրումը: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Ունկնդիրն իրավունք ունի ստանալու գրավոր քննության ողջ ընթացքի տեսաձայնագրության կրկնօրինակը: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Հայաստանի Հանրապետության վճռաբեկ դատարանի նախագահը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նախարարը՝ դատավորների և դատախազների թեկնածությունների ցուցակում ընդգրկված անձանց պարագայում, դատական դեպարտամենտի ղեկավարը՝ դ</w:t>
      </w:r>
      <w:r w:rsidRPr="00D332DB">
        <w:rPr>
          <w:rFonts w:ascii="GHEA Grapalat" w:hAnsi="GHEA Grapalat"/>
          <w:lang w:val="hy-AM"/>
        </w:rPr>
        <w:t xml:space="preserve">ատական դեպարտամենտում հայեցողական պաշտոնների անվանացանկում ներառված պաշտոն զբաղեցնող անձանց, </w:t>
      </w:r>
      <w:r w:rsidRPr="00D332DB">
        <w:rPr>
          <w:rFonts w:ascii="Calibri" w:hAnsi="Calibri" w:cs="Calibri"/>
          <w:lang w:val="hy-AM"/>
        </w:rPr>
        <w:t> </w:t>
      </w:r>
      <w:r w:rsidRPr="00D332DB">
        <w:rPr>
          <w:rFonts w:ascii="GHEA Grapalat" w:hAnsi="GHEA Grapalat"/>
          <w:lang w:val="hy-AM"/>
        </w:rPr>
        <w:t>դատական դեպարտամետնում հայեցողական պաշտոնների անվանացանկում չներառված պաշտոն զբաղեցնող քաղաքացիական ծառայողների և</w:t>
      </w:r>
      <w:r w:rsidRPr="00D332DB">
        <w:rPr>
          <w:rFonts w:ascii="GHEA Grapalat" w:eastAsia="Arial Unicode" w:hAnsi="GHEA Grapalat" w:cs="Arial Unicode"/>
          <w:color w:val="000000"/>
          <w:lang w:val="hy-AM"/>
        </w:rPr>
        <w:t xml:space="preserve"> դատական կարգադրիչների պարագայում, գլխավոր դատախազը՝ դատախազների թեկնածությունների ցուցակում ընդգրկված անձանց և դատախազությունում </w:t>
      </w:r>
      <w:r w:rsidRPr="00D332DB">
        <w:rPr>
          <w:rFonts w:ascii="GHEA Grapalat" w:hAnsi="GHEA Grapalat"/>
          <w:lang w:val="hy-AM"/>
        </w:rPr>
        <w:t>հայեցողական պաշտոնների անվանացանկում ներառված պաշտոն զբաղեցնող անձանց</w:t>
      </w:r>
      <w:r w:rsidRPr="00D332DB">
        <w:rPr>
          <w:rFonts w:ascii="GHEA Grapalat" w:eastAsia="Arial Unicode" w:hAnsi="GHEA Grapalat" w:cs="Arial Unicode"/>
          <w:color w:val="000000"/>
          <w:lang w:val="hy-AM"/>
        </w:rPr>
        <w:t xml:space="preserve"> պարագայում, քննչական կոմիտեի նախագահը` քննիչների, քննիչների թեկնածությունների ցուցակում ընդգրկված անձանց և քննչական կոմիտեում </w:t>
      </w:r>
      <w:r w:rsidRPr="00D332DB">
        <w:rPr>
          <w:rFonts w:ascii="GHEA Grapalat" w:hAnsi="GHEA Grapalat"/>
          <w:lang w:val="hy-AM"/>
        </w:rPr>
        <w:t>հայեցողական պաշտոնների անվանացանկում ներառված պաշտոն զբաղեցնող անձանց և  քաղաքացիական ծառայողների</w:t>
      </w:r>
      <w:r w:rsidRPr="00D332DB">
        <w:rPr>
          <w:rFonts w:ascii="GHEA Grapalat" w:eastAsia="Arial Unicode" w:hAnsi="GHEA Grapalat" w:cs="Arial Unicode"/>
          <w:color w:val="000000"/>
          <w:lang w:val="hy-AM"/>
        </w:rPr>
        <w:t xml:space="preserve"> պարագայում, հակակոռուպցիոն կոմիտեի նախագահը՝ հակակոռուպցիոն կոմիտեի ինքնավար պաշտոնների թեկնածուների ցուցակում ընդգրկված անձանց պարագայում, կարող են ցանկացած ժամանակ դիմել և եռօրյա ժամկետում ստանալ քննության տեսագրության կրկնօրինակը:</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b/>
          <w:bCs/>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b/>
          <w:bCs/>
          <w:color w:val="000000"/>
          <w:lang w:val="hy-AM"/>
        </w:rPr>
      </w:pPr>
      <w:r w:rsidRPr="00D332DB">
        <w:rPr>
          <w:rFonts w:ascii="GHEA Grapalat" w:eastAsia="Arial Unicode" w:hAnsi="GHEA Grapalat" w:cs="Arial Unicode"/>
          <w:b/>
          <w:bCs/>
          <w:color w:val="000000"/>
          <w:lang w:val="hy-AM"/>
        </w:rPr>
        <w:t>Հոդված 51.</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Քննությունների արդյունքների գնահատման կարգը</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 Գրավոր քննության արդյունքների ստուգումը և գնահատումը գնահատման հանձնաժողովն իրականացնում է անանուն: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Գրավոր քննության յուրաքանչյուր աշխատանքի ստուգումը իրականացնում են սույն օրենքով նախատեսված գնահատման հանձնաժողովի կազմից վիճակահանությամբ ընտրված երկու ստուգողները, որոնցից մեկը պետք է լինի համապատասխանաբար դատավոր, դատախազ, քննիչ, հակակոռուպցիոն կոմիտեի ինքնավար պաշտոն զբաղեցնող անձ, դատական դեպարտամենտի ղեկավարի, գլխավոր դատախազի, քննչական կոմիտեի նախագահի կամ հակակոռուպցիոն կոմիտեի նախագահի նշանակած անձը, իսկ մյուսը՝ գիտության համապատասխան բնագավառի մասնագետ:</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Եթե դատավորների թեկնածուների հավակնորդների ցուցակում, հակակոռուպցիոն կոմիտեի ինքնավար պաշտոնների թեկնածուների ցուցակում,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քննիչների կամ դատախազների թեկնածությունների ցուցակում ընդգրկված անձանց մասնագիտական պատրաստման ընթացքում նախատեսված գրավոր քննության՝ սույն հոդվածի 2-րդ մասին համապատասխան ստուգման արդյունքներով ստուգողների նշանակած միավորներում առկա է առնվազն 20 տոկոսից ավելի շեղում, նշանակվում է լրացուցիչ ստուգում, որին մասնակցում են գնահատման հանձնաժողովի կազմից վիճակահանությամբ ընտրված համապատասխանաբար մեկ այլ դատավոր, քննիչ կամ դատախազ և գիտության համապատասխան բնագավառի՝</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նախարարի նշանակած մյուս մասնագետը, իսկ </w:t>
      </w:r>
      <w:r w:rsidRPr="00D332DB">
        <w:rPr>
          <w:rFonts w:ascii="GHEA Grapalat" w:hAnsi="GHEA Grapalat"/>
          <w:lang w:val="hy-AM"/>
        </w:rPr>
        <w:t xml:space="preserve">դատական դեպարտամենտում հայեցողական պաշտոնների անվանացանկում ներառված պաշտոն զբաղեցնող անձանց, դատական դեպարտամետնում հայեցողական պաշտոնների անվանացանկում չներառված պաշտոն զբաղեցնող քաղաքացիական ծառայողների և </w:t>
      </w:r>
      <w:r w:rsidRPr="00D332DB">
        <w:rPr>
          <w:rFonts w:ascii="GHEA Grapalat" w:eastAsia="Arial Unicode" w:hAnsi="GHEA Grapalat" w:cs="Arial Unicode"/>
          <w:color w:val="000000"/>
          <w:lang w:val="hy-AM"/>
        </w:rPr>
        <w:t xml:space="preserve">դատական կարգադրիչների, դատախազությունում </w:t>
      </w:r>
      <w:r w:rsidRPr="00D332DB">
        <w:rPr>
          <w:rFonts w:ascii="GHEA Grapalat" w:hAnsi="GHEA Grapalat"/>
          <w:lang w:val="hy-AM"/>
        </w:rPr>
        <w:t xml:space="preserve">հայեցողական </w:t>
      </w:r>
      <w:r w:rsidRPr="00D332DB">
        <w:rPr>
          <w:rFonts w:ascii="GHEA Grapalat" w:hAnsi="GHEA Grapalat"/>
          <w:lang w:val="hy-AM"/>
        </w:rPr>
        <w:lastRenderedPageBreak/>
        <w:t>պաշտոնների անվանացանկում ներառված պաշտոն զբաղեցնող անձանց և քննչական կոմիտեում հայեցողական պաշտոնների անվանացանկում ներառված պաշտոն զբաղեցնող անձանց և քաղաքացիական ծառայողների</w:t>
      </w:r>
      <w:r w:rsidRPr="00D332DB">
        <w:rPr>
          <w:rFonts w:ascii="GHEA Grapalat" w:eastAsia="Arial Unicode" w:hAnsi="GHEA Grapalat" w:cs="Arial Unicode"/>
          <w:color w:val="000000"/>
          <w:lang w:val="hy-AM"/>
        </w:rPr>
        <w:t xml:space="preserve"> պարագայում ստուգումն իրականացնում են հանձնաժողովի կազմից վիճակահանությամբ ընտրված երկու այլ ստուգողներ: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Գնահատման հանձնաժողովի յուրաքանչյուր անդամ, ինչպես նաև սույն Օրենքի 48-րդ հոդվածի 4-րդ մասով նախատեսված Ակադեմիային աշխատակիցն իրավունք ունեն ծանոթանալու ստուգված գրավոր աշխատանքին և ներկայացնելու իր նկատառումները: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eastAsia="Arial Unicode" w:hAnsi="GHEA Grapalat" w:cs="Arial Unicode"/>
          <w:color w:val="000000"/>
          <w:lang w:val="hy-AM"/>
        </w:rPr>
        <w:t>5.</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գրավոր քննության ստուգման արդյունքներով վերջնական գնահատականը որոշում է գնահատման հանձնաժողովը՝ առնվազն 4 ձայնով ընդունված որոշմամբ: Եթե գնահատման հանձնաժողովը անհրաժեշտ ձայներով որոշում չի կայացնում վերջնական գնահատականի վերաբերյալ, ապա այն որոշվում է համապատասխանաբար 2, իսկ լրացուցիչ ստուգում նշանակված լինելու դեպքում՝ 4 ստուգողների նշանակած գնահատականների միջինով:</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hAnsi="GHEA Grapalat"/>
          <w:lang w:val="hy-AM"/>
        </w:rPr>
        <w:t xml:space="preserve">6. Սույն </w:t>
      </w:r>
      <w:r w:rsidRPr="00D332DB">
        <w:rPr>
          <w:rFonts w:ascii="GHEA Grapalat" w:eastAsia="Arial Unicode" w:hAnsi="GHEA Grapalat" w:cs="Arial Unicode"/>
          <w:color w:val="000000"/>
          <w:lang w:val="hy-AM"/>
        </w:rPr>
        <w:t xml:space="preserve">48-րդ հոդվածի 4-րդ մասով նախատեսված Ակադեմիայի աշխատակիցն </w:t>
      </w:r>
      <w:r w:rsidRPr="00D332DB">
        <w:rPr>
          <w:rFonts w:ascii="GHEA Grapalat" w:hAnsi="GHEA Grapalat"/>
          <w:lang w:val="hy-AM"/>
        </w:rPr>
        <w:t>իրավունք ունի հատուկ կարծիքի ձևով ներկայացնելու իր նկատառումները ներկայացնելու սույն հոդվածի 5-րդ մասով նախատեսված գնահատականի վերաբերյալ:</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Ստուգված գրավոր աշխատանքները պետք է պարունակեն դրանցում առկա թերությունների վերաբերյալ ստուգողների կատարած համապատասխան նշումներ, որոնք հնարավորություն կտան եզրահանգումներ անելու գնահատման հիմքում ընկած հանգամանքների մասին:</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eastAsia="Arial Unicode" w:hAnsi="GHEA Grapalat" w:cs="Arial Unicode"/>
          <w:color w:val="000000"/>
          <w:lang w:val="hy-AM"/>
        </w:rPr>
        <w:t>8. Ունկնդիրն իրավունք ունի դիմելու և գնահատման հանձնաժողովի անդամներից ստանալու իր գնահատականի վերաբերյալ լրացուցիչ բանավոր պարզաբանումներ: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eastAsia="Arial Unicode" w:hAnsi="GHEA Grapalat" w:cs="Cambria"/>
          <w:color w:val="000000"/>
          <w:lang w:val="hy-AM"/>
        </w:rPr>
        <w:t xml:space="preserve">9. Ունկնդիրը, ինչպես նաև </w:t>
      </w:r>
      <w:r w:rsidRPr="00D332DB">
        <w:rPr>
          <w:rFonts w:ascii="GHEA Grapalat" w:eastAsia="Arial Unicode" w:hAnsi="GHEA Grapalat" w:cs="Arial Unicode"/>
          <w:color w:val="000000"/>
          <w:lang w:val="hy-AM"/>
        </w:rPr>
        <w:t>Հայաստանի Հանրապետության վճռաբեկ դատարանի նախագահը և</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նախարարը՝ դատավորների և դատախազների </w:t>
      </w:r>
      <w:r w:rsidRPr="00D332DB">
        <w:rPr>
          <w:rFonts w:ascii="GHEA Grapalat" w:eastAsia="Arial Unicode" w:hAnsi="GHEA Grapalat" w:cs="Arial Unicode"/>
          <w:color w:val="000000"/>
          <w:lang w:val="hy-AM"/>
        </w:rPr>
        <w:lastRenderedPageBreak/>
        <w:t>թեկնածությունների ցուցակում ընդգրկված անձանց պարագայում, դատական դեպարտամենտի ղեկավարը՝ դ</w:t>
      </w:r>
      <w:r w:rsidRPr="00D332DB">
        <w:rPr>
          <w:rFonts w:ascii="GHEA Grapalat" w:hAnsi="GHEA Grapalat"/>
          <w:lang w:val="hy-AM"/>
        </w:rPr>
        <w:t xml:space="preserve">ատական դեպարտամենտում հայեցողական պաշտոնների անվանացանկում ներառված պաշտոն զբաղեցնող անձանց, </w:t>
      </w:r>
      <w:r w:rsidRPr="00D332DB">
        <w:rPr>
          <w:rFonts w:ascii="Calibri" w:hAnsi="Calibri" w:cs="Calibri"/>
          <w:lang w:val="hy-AM"/>
        </w:rPr>
        <w:t> </w:t>
      </w:r>
      <w:r w:rsidRPr="00D332DB">
        <w:rPr>
          <w:rFonts w:ascii="GHEA Grapalat" w:hAnsi="GHEA Grapalat"/>
          <w:lang w:val="hy-AM"/>
        </w:rPr>
        <w:t>դատական դեպարտամետնում հայեցողական պաշտոնների անվանացանկում չներառված պաշտոն զբաղեցնող քաղաքացիական ծառայողների և</w:t>
      </w:r>
      <w:r w:rsidRPr="00D332DB">
        <w:rPr>
          <w:rFonts w:ascii="GHEA Grapalat" w:eastAsia="Arial Unicode" w:hAnsi="GHEA Grapalat" w:cs="Arial Unicode"/>
          <w:color w:val="000000"/>
          <w:lang w:val="hy-AM"/>
        </w:rPr>
        <w:t xml:space="preserve"> դատական կարգադրիչների պարագայում, գլխավոր դատախազը՝ դատախազների թեկնածությունների ցուցակում ընդգրկված անձանց և դատախազությունում </w:t>
      </w:r>
      <w:r w:rsidRPr="00D332DB">
        <w:rPr>
          <w:rFonts w:ascii="GHEA Grapalat" w:hAnsi="GHEA Grapalat"/>
          <w:lang w:val="hy-AM"/>
        </w:rPr>
        <w:t>հայեցողական պաշտոնների անվանացանկում ներառված պաշտոն զբաղեցնող անձանց</w:t>
      </w:r>
      <w:r w:rsidRPr="00D332DB">
        <w:rPr>
          <w:rFonts w:ascii="GHEA Grapalat" w:eastAsia="Arial Unicode" w:hAnsi="GHEA Grapalat" w:cs="Arial Unicode"/>
          <w:color w:val="000000"/>
          <w:lang w:val="hy-AM"/>
        </w:rPr>
        <w:t xml:space="preserve"> պարագայում, քննչական կոմիտեի նախագահը` քննիչների, քննիչների թեկնածությունների ցուցակում ընդգրկված անձանց և քննչական կոմիտեում </w:t>
      </w:r>
      <w:r w:rsidRPr="00D332DB">
        <w:rPr>
          <w:rFonts w:ascii="GHEA Grapalat" w:hAnsi="GHEA Grapalat"/>
          <w:lang w:val="hy-AM"/>
        </w:rPr>
        <w:t>հայեցողական պաշտոնների անվանացանկում ներառված պաշտոն զբաղեցնող անձանց և  քաղաքացիական ծառայողների</w:t>
      </w:r>
      <w:r w:rsidRPr="00D332DB">
        <w:rPr>
          <w:rFonts w:ascii="GHEA Grapalat" w:eastAsia="Arial Unicode" w:hAnsi="GHEA Grapalat" w:cs="Arial Unicode"/>
          <w:color w:val="000000"/>
          <w:lang w:val="hy-AM"/>
        </w:rPr>
        <w:t xml:space="preserve"> պարագայում, հակակոռուպցիոն կոմիտեի նախագահը՝ հակակոռուպցիոն կոմիտեի ինքնավար պաշտոնների թեկնածուների ցուցակում ընդգրկված անձանց պարագայում, կարող են ցանկացած ժամանակ դիմել և եռօրյա ժամկետում ստանալ գրավոր քննության ստուգված ցանկացած աշխատանքնի պատճենները:</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52.</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Քննությունների արդյունքների բողոքարկման կարգը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1. Յուրաքանչյուր ունկնդիր սույն օրենքով նախատեսված գնահատման հանձնաժողովների որոշման հրապարակման օրվան հաջորդող 5 աշխատանքային օրվա ընթացքում կարող է դիմել բողոքարկման հանձնաժողով, եթե համարում է, որ խախտվել է քննությունների անցկացման ընթացակարգը, կամ վիճարկում է քննության գնահատականը: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Քննության ընթացակարգը կամ գնահատականը բողոքարկելիս ունկնդիրը հստակ նշում է բողոքի հիմքում ընկած հանգամանքները և իր հիմնավորումները:</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Գրավոր աշխատանքը և բողոքը սույն օրենքով նախատեսված բողոքարկման հանձնաժողովներին տրամադրվում են անանուն: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4. Բողոքարկման արդյունքներով կայացված որոշումները պատճառաբանվում են:</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Քննության հետ կապված որոշումները կարող են բողոքարկվել վարչական դատարան միայն քննությունների անցկացման ընթացակարգի, գրավոր աշխատանքների ստուգման, գնահատման և բողոքարկման ընթացակարգային նորմերի խախտման հիմքով:</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53.</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Ուսուցման արդյունքների ամփոփումը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 Դատավորների թեկնածուների հավակնորդների ցուցակում, դատախազների և քննիչների թեկնածությունների ցուցակում, հակակոռուպցիոն կոմիտեի ինքնավար պաշտոնների թեկնածուների ցուցակում ընդգրկված անձը համարվում է մասնագիտական պատրաստումն անցած, եթե նա առարկայական կուրսերից բոլոր քննությունների արդյունքներով ստացել է դրական գնահատական և դրական է գնահատվել փորձաշրջանի արդյունքներով:</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«Հայաստանի Հանրապետության դատական օրենսգիրք» սահմանադրական օրենքի 107-րդ հոդվածի 2-րդ մասի 2-րդ և 3-րդ կետերով նախատեսված ցուցակներում ընդգրկված անձը համարվում է մասնագիտական պատրաստումն անցած, եթե նա դրական է գնահատվել փորձաշրջանի արդյունքներով, իսկ Գիտաուսումնական խորհրդի կողմից սահմանված կարգով առարկայական կուրս անցնելու դեպքում` առարկայական կուրսերից բոլոր քննությունների արդյունքներով ստացել է դրական գնահատական:</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3. «Հայաստանի Հանրապետության դատական օրենսգիրք» սահմանադրական օրենքի 123-րդ հոդվածի 6-րդ մասի 3-րդ կետով նախատեսված անձը, որն ընդգրկված է Վերաքննիչ դատարաններում դատավոր նշանակվելու համար դատավորների առաջխաղացման ցուցակում, համարվում է մասնագիտական պատրաստումն անցած, եթե նա անցել է փորձաշրջան, իսկ Գիտաուսումնական խորհրդի կողմից սահմանված </w:t>
      </w:r>
      <w:r w:rsidRPr="00D332DB">
        <w:rPr>
          <w:rFonts w:ascii="GHEA Grapalat" w:eastAsia="Arial Unicode" w:hAnsi="GHEA Grapalat" w:cs="Arial Unicode"/>
          <w:color w:val="000000"/>
          <w:lang w:val="hy-AM"/>
        </w:rPr>
        <w:lastRenderedPageBreak/>
        <w:t>դեպքերում մասնակցել է առարկայական կուրսի բոլոր ժամերին, այդ թվում, երբ նրա բացակայությունը Ռեկտորը ճանաչել է հարգելի: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Դատավորների թեկնածուների հավակնորդների ցուցակում, դատախազների և քննիչների թեկնածությունների ցուցակում, հակակոռուպցիոն կոմիտեի ինքնավար պաշտոնների թեկնածուների ցուցակում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 ընդգրկված անձի՝</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Ակադեմիան ավարտելու հանրագումարային միավորը հաշվարկվում է առարկայական կուրսերից հանձնած բոլոր քննությունների գնահատականների հիման վրա:</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 xml:space="preserve">5. </w:t>
      </w:r>
      <w:r w:rsidRPr="00D332DB">
        <w:rPr>
          <w:rFonts w:ascii="GHEA Grapalat" w:hAnsi="GHEA Grapalat"/>
          <w:lang w:val="hy-AM"/>
        </w:rPr>
        <w:t xml:space="preserve">Դատական դեպարտամենտում հայեցողական պաշտոնների անվանացանկում ներառված պաշտոն զբաղեցնող անձինք, </w:t>
      </w:r>
      <w:r w:rsidRPr="00D332DB">
        <w:rPr>
          <w:rFonts w:ascii="Calibri" w:hAnsi="Calibri" w:cs="Calibri"/>
          <w:lang w:val="hy-AM"/>
        </w:rPr>
        <w:t> </w:t>
      </w:r>
      <w:r w:rsidRPr="00D332DB">
        <w:rPr>
          <w:rFonts w:ascii="GHEA Grapalat" w:hAnsi="GHEA Grapalat"/>
          <w:lang w:val="hy-AM"/>
        </w:rPr>
        <w:t xml:space="preserve">դատական դեպարտամետնում հայեցողական պաշտոնների անվանացանկում չներառված պաշտոն զբաղեցնող քաղաքացիական ծառայողները, դատական կարգադրիչները, դատախազությունում հայեցողական պաշտոնների անվանացանկում ներառված պաշտոն զբաղեցնող անձինք, քննչական կոմիտեում հայեցողական պաշտոնների անվանացանկում ներառված պաշտոն զբաղեցնող անձինք և քաղաքացիական ծառայողները </w:t>
      </w:r>
      <w:r w:rsidRPr="00D332DB">
        <w:rPr>
          <w:rFonts w:ascii="GHEA Grapalat" w:eastAsia="Arial Unicode" w:hAnsi="GHEA Grapalat" w:cs="Arial Unicode"/>
          <w:color w:val="000000"/>
          <w:lang w:val="hy-AM"/>
        </w:rPr>
        <w:t>համարվում են վերապատրաստումը կամ լրացուցիչ վերապատրաստումն անցած դրական գնահատման դեպքում:</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Cambria"/>
          <w:color w:val="000000"/>
          <w:lang w:val="hy-AM"/>
        </w:rPr>
      </w:pPr>
      <w:r w:rsidRPr="00D332DB">
        <w:rPr>
          <w:rFonts w:ascii="GHEA Grapalat" w:eastAsia="Arial Unicode" w:hAnsi="GHEA Grapalat" w:cs="Arial Unicode"/>
          <w:color w:val="000000"/>
          <w:lang w:val="hy-AM"/>
        </w:rPr>
        <w:t>6. Դատավորը, դատավորների թեկնածուների ցուցակում ընդգրկված անձը, դատախազը, քննիչը, հակակոռուպցիոն կոմիտեի ինքնավար պաշտոն զբաղեցնող անձը համարվում են վերապատրաստումը կամ լրացուցիչ վերապատրաստումն անցած, եթե նրանք մասնակցել են վերապատրաստման կամ լրացուցիչ վերապատրաստման համապատասխան առարկայական կուրսի բոլոր ժամերին, այդ թվում, երբ նրանց բացակայությունը Ռեկտորը ճանաչել է հարգելի:</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themeColor="text1"/>
          <w:lang w:val="hy-AM"/>
        </w:rPr>
      </w:pPr>
      <w:r w:rsidRPr="00D332DB">
        <w:rPr>
          <w:rFonts w:ascii="GHEA Grapalat" w:eastAsia="Arial Unicode" w:hAnsi="GHEA Grapalat" w:cs="Arial Unicode"/>
          <w:color w:val="000000" w:themeColor="text1"/>
          <w:lang w:val="hy-AM"/>
        </w:rPr>
        <w:t xml:space="preserve">7. Օրենքով նախատեսված բացառիկ դեպքերում սույն մասով նախատեսված անձանց վերապատրաստման արդյունքները գնահատվում են սույն օրենքով սահմանված կանոններով, իսկ անձինք վերապատրաստումը համարվում են անցած դրական գնահատման դեպքում և եթե նրանք մասնակցել են լրացուցիչ </w:t>
      </w:r>
      <w:r w:rsidRPr="00D332DB">
        <w:rPr>
          <w:rFonts w:ascii="GHEA Grapalat" w:eastAsia="Arial Unicode" w:hAnsi="GHEA Grapalat" w:cs="Arial Unicode"/>
          <w:color w:val="000000" w:themeColor="text1"/>
          <w:lang w:val="hy-AM"/>
        </w:rPr>
        <w:lastRenderedPageBreak/>
        <w:t>վերապատրաստման համապատասխան առարկայական կուրսի բոլոր ժամերին, այդ թվում՝ երբ նրանց բացակայությունը ճանաչվել է հարգելի:</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8. Ունկնդրի՝ համապատասխան առարկայական կուրսով անցած վերապատրաստումը չի գնահատվում, եթե սույն հոդվածի 6-րդ և 7-րդ մասերին համապատասխան հարգելի ճանաչված բացակայությունները գերազանցում են վերապատրաստման և լրացուցիչ վերապատրաստման առարկայական կուրսի ժամաքանակի քսան տոկոսը: Այս դեպքում ունկնդրին հնարավորություն է տրվում կրկին անցնելու նույնաբովանդակ առարկայական կուրսը կամ Գիտաուսումնական խորհրդի սահմանած կարգով անցնելու Գիտաուսումնական խորհրդի կողմից համարժեք սահմանված այլ առարկայական կուրս:</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p>
    <w:p w:rsidR="00F96BF3" w:rsidRPr="00D332DB" w:rsidRDefault="00F96BF3" w:rsidP="00F96BF3">
      <w:pPr>
        <w:tabs>
          <w:tab w:val="left" w:pos="2075"/>
        </w:tabs>
        <w:spacing w:line="360" w:lineRule="auto"/>
        <w:ind w:left="20"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Հոդված 54.</w:t>
      </w:r>
      <w:r w:rsidRPr="00D332DB">
        <w:rPr>
          <w:rFonts w:ascii="GHEA Grapalat" w:eastAsia="Arial Unicode" w:hAnsi="GHEA Grapalat" w:cs="Arial Unicode"/>
          <w:color w:val="000000"/>
          <w:lang w:val="hy-AM"/>
        </w:rPr>
        <w:tab/>
      </w:r>
      <w:r w:rsidRPr="00D332DB">
        <w:rPr>
          <w:rFonts w:ascii="GHEA Grapalat" w:eastAsia="Arial Unicode" w:hAnsi="GHEA Grapalat" w:cs="Arial Unicode"/>
          <w:b/>
          <w:bCs/>
          <w:color w:val="000000"/>
          <w:lang w:val="hy-AM"/>
        </w:rPr>
        <w:t>Ունկնդիրների վերաբերյալ տեղեկատվության հաշվառումը</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1. Ուսումնառության ժամանակ</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Ակադեմիան վարում է ունկնդիրների հաճախելիության մատյաններ:</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 Ուսումնառության արդյունքների վերաբերյալ</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Ակադեմիան վարում է հաշվառման մատյան, որտեղ նշվում են ունկնդրի անունը, ազգանունը, զբաղեցրած պաշտոնը, ուսումնառության ժամկետները և Գիտաուսումնական խորհրդի որոշմամբ սահմանված այլ տեղեկություններ:</w:t>
      </w:r>
      <w:r w:rsidRPr="00D332DB">
        <w:rPr>
          <w:rFonts w:ascii="Calibri" w:eastAsia="Arial Unicode" w:hAnsi="Calibri" w:cs="Calibri"/>
          <w:color w:val="000000"/>
          <w:lang w:val="hy-AM"/>
        </w:rPr>
        <w:t> </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3. Ուսումնառության ավարտից հետո</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Ակադեմիան դատավորի յուրաքանչյուր թեկնածուի վերաբերյալ տեղեկություններ է տրամադրում Բարձրագույն դատական խորհրդին`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Արդարադատության</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ուսանելու ընթացքում առաջադիմության և դատարաններում փորձաշրջանի արդյունքների վերաբերյալ:</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 xml:space="preserve">Ակադեմիան յուրաքանչյուր ուսումնական ծրագրի ավարտից հետո համապատասխանաբար Բարձրագույն դատական խորհրդին՝ դատավորների ու դատավորների թեկնածուների ցուցակում ընդգրկված անձանց մասով, դատական դեպարտամենտին՝ դատական </w:t>
      </w:r>
      <w:r w:rsidRPr="00D332DB">
        <w:rPr>
          <w:rFonts w:ascii="GHEA Grapalat" w:hAnsi="GHEA Grapalat"/>
          <w:lang w:val="hy-AM"/>
        </w:rPr>
        <w:t xml:space="preserve">դեպարտամենտում հայեցողական պաշտոնների </w:t>
      </w:r>
      <w:r w:rsidRPr="00D332DB">
        <w:rPr>
          <w:rFonts w:ascii="GHEA Grapalat" w:hAnsi="GHEA Grapalat"/>
          <w:lang w:val="hy-AM"/>
        </w:rPr>
        <w:lastRenderedPageBreak/>
        <w:t xml:space="preserve">անվանացանկում ներառված պաշտոն զբաղեցնող անձանց, </w:t>
      </w:r>
      <w:r w:rsidRPr="00D332DB">
        <w:rPr>
          <w:rFonts w:ascii="Calibri" w:hAnsi="Calibri" w:cs="Calibri"/>
          <w:lang w:val="hy-AM"/>
        </w:rPr>
        <w:t> </w:t>
      </w:r>
      <w:r w:rsidRPr="00D332DB">
        <w:rPr>
          <w:rFonts w:ascii="GHEA Grapalat" w:hAnsi="GHEA Grapalat"/>
          <w:lang w:val="hy-AM"/>
        </w:rPr>
        <w:t>դատական դեպարտամետնում հայեցողական պաշտոնների անվանացանկում չներառված պաշտոն զբաղեցնող քաղաքացիական ծառայողների</w:t>
      </w:r>
      <w:r w:rsidRPr="00D332DB">
        <w:rPr>
          <w:rFonts w:ascii="GHEA Grapalat" w:eastAsia="Arial Unicode" w:hAnsi="GHEA Grapalat" w:cs="Arial Unicode"/>
          <w:color w:val="000000"/>
          <w:lang w:val="hy-AM"/>
        </w:rPr>
        <w:t xml:space="preserve"> և դատական կարգադրիչների մասով, գլխավոր դատախազին՝ դատախազների ու դատախազությունում </w:t>
      </w:r>
      <w:r w:rsidRPr="00D332DB">
        <w:rPr>
          <w:rFonts w:ascii="GHEA Grapalat" w:hAnsi="GHEA Grapalat"/>
          <w:lang w:val="hy-AM"/>
        </w:rPr>
        <w:t>հայեցողական պաշտոնների անվանացանկում ներառված պաշտոն զբաղեցնող անձանց</w:t>
      </w:r>
      <w:r w:rsidRPr="00D332DB">
        <w:rPr>
          <w:rFonts w:ascii="GHEA Grapalat" w:eastAsia="Arial Unicode" w:hAnsi="GHEA Grapalat" w:cs="Arial Unicode"/>
          <w:color w:val="000000"/>
          <w:lang w:val="hy-AM"/>
        </w:rPr>
        <w:t xml:space="preserve"> մասով, քննչական կոմիտեի նախագահին` քննիչների և քննչական կոմիտեում </w:t>
      </w:r>
      <w:r w:rsidRPr="00D332DB">
        <w:rPr>
          <w:rFonts w:ascii="GHEA Grapalat" w:hAnsi="GHEA Grapalat"/>
          <w:lang w:val="hy-AM"/>
        </w:rPr>
        <w:t>հայեցողական պաշտոնների անվանացանկում ներառված պաշտոն զբաղեցնող անձանց և  քաղաքացիական ծառայողների մասով</w:t>
      </w:r>
      <w:r w:rsidRPr="00D332DB">
        <w:rPr>
          <w:rFonts w:ascii="GHEA Grapalat" w:eastAsia="Arial Unicode" w:hAnsi="GHEA Grapalat" w:cs="Arial Unicode"/>
          <w:color w:val="000000"/>
          <w:lang w:val="hy-AM"/>
        </w:rPr>
        <w:t>, հակակոռուպցիոն կոմիտեի նախագահին՝ հակակոռուպցիոն կոմիտեի ինքնավար պաշտոններ զբաղեցնող անձանց մասով ամփոփ տեղեկանք է ներկայացնում`</w:t>
      </w:r>
      <w:r w:rsidRPr="00D332DB">
        <w:rPr>
          <w:rFonts w:ascii="Calibri" w:eastAsia="Arial Unicode" w:hAnsi="Calibri" w:cs="Calibri"/>
          <w:color w:val="000000"/>
          <w:lang w:val="hy-AM"/>
        </w:rPr>
        <w:t> </w:t>
      </w:r>
      <w:r w:rsidRPr="00D332DB">
        <w:rPr>
          <w:rFonts w:ascii="GHEA Grapalat" w:eastAsia="Arial Unicode" w:hAnsi="GHEA Grapalat" w:cs="Arial Unicode"/>
          <w:color w:val="000000"/>
          <w:lang w:val="hy-AM"/>
        </w:rPr>
        <w:t>Ակադեմիայում ուսուցումն անցած ունկնդիրների ուսումնառության արդյունքների վերաբերյալ:</w:t>
      </w:r>
    </w:p>
    <w:p w:rsidR="00F96BF3" w:rsidRPr="00D332DB" w:rsidRDefault="00F96BF3" w:rsidP="00F96BF3">
      <w:pPr>
        <w:spacing w:line="360" w:lineRule="auto"/>
        <w:ind w:firstLine="426"/>
        <w:jc w:val="both"/>
        <w:rPr>
          <w:rFonts w:ascii="GHEA Grapalat" w:eastAsia="Arial Unicode" w:hAnsi="GHEA Grapalat" w:cs="Arial Unicode"/>
          <w:color w:val="000000"/>
          <w:lang w:val="hy-AM"/>
        </w:rPr>
      </w:pPr>
    </w:p>
    <w:p w:rsidR="00F96BF3" w:rsidRPr="00D332DB" w:rsidRDefault="00F96BF3" w:rsidP="00F96BF3">
      <w:pPr>
        <w:spacing w:line="360" w:lineRule="auto"/>
        <w:ind w:firstLine="426"/>
        <w:jc w:val="center"/>
        <w:rPr>
          <w:rFonts w:ascii="GHEA Grapalat" w:eastAsia="Arial Unicode" w:hAnsi="GHEA Grapalat" w:cs="Calibri"/>
          <w:color w:val="000000"/>
          <w:lang w:val="hy-AM"/>
        </w:rPr>
      </w:pPr>
    </w:p>
    <w:p w:rsidR="00F96BF3" w:rsidRPr="00D332DB" w:rsidRDefault="00F96BF3" w:rsidP="00F96BF3">
      <w:pPr>
        <w:spacing w:line="360" w:lineRule="auto"/>
        <w:ind w:firstLine="426"/>
        <w:jc w:val="center"/>
        <w:rPr>
          <w:rFonts w:ascii="GHEA Grapalat" w:eastAsia="Arial Unicode" w:hAnsi="GHEA Grapalat" w:cs="Calibri"/>
          <w:b/>
          <w:color w:val="000000"/>
          <w:lang w:val="hy-AM"/>
        </w:rPr>
      </w:pPr>
      <w:r w:rsidRPr="00D332DB">
        <w:rPr>
          <w:rFonts w:ascii="GHEA Grapalat" w:eastAsia="Arial Unicode" w:hAnsi="GHEA Grapalat" w:cs="Calibri"/>
          <w:b/>
          <w:color w:val="000000"/>
          <w:lang w:val="hy-AM"/>
        </w:rPr>
        <w:t>ԳԼՈՒԽ 11</w:t>
      </w:r>
      <w:r w:rsidRPr="00D332DB">
        <w:rPr>
          <w:rFonts w:ascii="GHEA Grapalat" w:eastAsia="MS Mincho" w:hAnsi="GHEA Grapalat" w:cs="Cambria Math"/>
          <w:b/>
          <w:color w:val="000000"/>
          <w:lang w:val="hy-AM"/>
        </w:rPr>
        <w:t>.</w:t>
      </w:r>
    </w:p>
    <w:p w:rsidR="00F96BF3" w:rsidRPr="00D332DB" w:rsidRDefault="00F96BF3" w:rsidP="00F96BF3">
      <w:pPr>
        <w:spacing w:line="360" w:lineRule="auto"/>
        <w:ind w:firstLine="426"/>
        <w:jc w:val="center"/>
        <w:rPr>
          <w:rFonts w:ascii="GHEA Grapalat" w:eastAsia="Arial Unicode" w:hAnsi="GHEA Grapalat" w:cs="Arial Unicode"/>
          <w:i/>
          <w:iCs/>
          <w:color w:val="000000"/>
          <w:lang w:val="hy-AM"/>
        </w:rPr>
      </w:pPr>
      <w:r w:rsidRPr="00D332DB">
        <w:rPr>
          <w:rFonts w:ascii="GHEA Grapalat" w:eastAsia="Arial Unicode" w:hAnsi="GHEA Grapalat" w:cs="Calibri"/>
          <w:b/>
          <w:i/>
          <w:iCs/>
          <w:color w:val="000000"/>
          <w:lang w:val="hy-AM"/>
        </w:rPr>
        <w:t>ԵԶՐԱՓԱԿԻՉ ՄԱՍ ԵՎ ԱՆՑՈՒՄԱՅԻՆ ԴՐՈՒՅԹՆԵՐ</w:t>
      </w:r>
    </w:p>
    <w:tbl>
      <w:tblPr>
        <w:tblW w:w="5000" w:type="pct"/>
        <w:tblCellSpacing w:w="10" w:type="dxa"/>
        <w:tblCellMar>
          <w:left w:w="0" w:type="dxa"/>
          <w:right w:w="0" w:type="dxa"/>
        </w:tblCellMar>
        <w:tblLook w:val="04A0" w:firstRow="1" w:lastRow="0" w:firstColumn="1" w:lastColumn="0" w:noHBand="0" w:noVBand="1"/>
      </w:tblPr>
      <w:tblGrid>
        <w:gridCol w:w="2055"/>
        <w:gridCol w:w="7816"/>
      </w:tblGrid>
      <w:tr w:rsidR="00F96BF3" w:rsidRPr="00AC6EE3" w:rsidTr="00F96BF3">
        <w:trPr>
          <w:tblCellSpacing w:w="10" w:type="dxa"/>
        </w:trPr>
        <w:tc>
          <w:tcPr>
            <w:tcW w:w="2025" w:type="dxa"/>
            <w:hideMark/>
          </w:tcPr>
          <w:p w:rsidR="00F96BF3" w:rsidRPr="00D332DB" w:rsidRDefault="00F96BF3">
            <w:pPr>
              <w:spacing w:line="360" w:lineRule="auto"/>
              <w:ind w:firstLine="426"/>
              <w:jc w:val="both"/>
              <w:rPr>
                <w:rFonts w:ascii="GHEA Grapalat" w:eastAsia="Arial Unicode" w:hAnsi="GHEA Grapalat" w:cs="Arial Unicode"/>
                <w:color w:val="000000"/>
                <w:lang w:val="ru-RU"/>
              </w:rPr>
            </w:pPr>
            <w:r w:rsidRPr="00D332DB">
              <w:rPr>
                <w:rFonts w:ascii="GHEA Grapalat" w:eastAsia="Arial Unicode" w:hAnsi="GHEA Grapalat" w:cs="Arial Unicode"/>
                <w:b/>
                <w:bCs/>
                <w:color w:val="000000"/>
              </w:rPr>
              <w:t xml:space="preserve">Հոդված </w:t>
            </w:r>
            <w:r w:rsidRPr="00D332DB">
              <w:rPr>
                <w:rFonts w:ascii="GHEA Grapalat" w:eastAsia="Arial Unicode" w:hAnsi="GHEA Grapalat" w:cs="Arial Unicode"/>
                <w:b/>
                <w:bCs/>
                <w:color w:val="000000"/>
                <w:lang w:val="hy-AM"/>
              </w:rPr>
              <w:t>55</w:t>
            </w:r>
            <w:r w:rsidRPr="00D332DB">
              <w:rPr>
                <w:rFonts w:ascii="GHEA Grapalat" w:eastAsia="Arial Unicode" w:hAnsi="GHEA Grapalat" w:cs="Arial Unicode"/>
                <w:b/>
                <w:bCs/>
                <w:color w:val="000000"/>
              </w:rPr>
              <w:t>.</w:t>
            </w:r>
          </w:p>
        </w:tc>
        <w:tc>
          <w:tcPr>
            <w:tcW w:w="0" w:type="auto"/>
            <w:vAlign w:val="center"/>
            <w:hideMark/>
          </w:tcPr>
          <w:p w:rsidR="00F96BF3" w:rsidRPr="00D332DB" w:rsidRDefault="00F96BF3">
            <w:pPr>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b/>
                <w:bCs/>
                <w:color w:val="000000"/>
                <w:lang w:val="hy-AM"/>
              </w:rPr>
              <w:t>Եզրափակիչ մաս և անցումային դրույթներ</w:t>
            </w:r>
          </w:p>
        </w:tc>
      </w:tr>
    </w:tbl>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1</w:t>
      </w:r>
      <w:r w:rsidRPr="00D332DB">
        <w:rPr>
          <w:rFonts w:ascii="GHEA Grapalat" w:eastAsia="MS Mincho" w:hAnsi="GHEA Grapalat" w:cs="Cambria Math"/>
          <w:lang w:val="hy-AM"/>
        </w:rPr>
        <w:t>.</w:t>
      </w:r>
      <w:r w:rsidRPr="00D332DB">
        <w:rPr>
          <w:rFonts w:ascii="GHEA Grapalat" w:hAnsi="GHEA Grapalat"/>
          <w:lang w:val="hy-AM"/>
        </w:rPr>
        <w:t xml:space="preserve"> Սույն օրենքը ուժի մեջ է մտնում 2024 թվականի հունվարի 1-ից։</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2</w:t>
      </w:r>
      <w:r w:rsidRPr="00D332DB">
        <w:rPr>
          <w:rFonts w:ascii="GHEA Grapalat" w:eastAsia="MS Mincho" w:hAnsi="GHEA Grapalat" w:cs="Cambria Math"/>
          <w:lang w:val="hy-AM"/>
        </w:rPr>
        <w:t>.</w:t>
      </w:r>
      <w:r w:rsidRPr="00D332DB">
        <w:rPr>
          <w:rFonts w:ascii="GHEA Grapalat" w:hAnsi="GHEA Grapalat"/>
          <w:lang w:val="hy-AM"/>
        </w:rPr>
        <w:t xml:space="preserve"> </w:t>
      </w:r>
      <w:r w:rsidRPr="00D332DB">
        <w:rPr>
          <w:rFonts w:ascii="GHEA Grapalat" w:hAnsi="GHEA Grapalat" w:cs="GHEA Grapalat"/>
          <w:lang w:val="hy-AM"/>
        </w:rPr>
        <w:t>Սույն</w:t>
      </w:r>
      <w:r w:rsidRPr="00D332DB">
        <w:rPr>
          <w:rFonts w:ascii="GHEA Grapalat" w:hAnsi="GHEA Grapalat"/>
          <w:lang w:val="hy-AM"/>
        </w:rPr>
        <w:t xml:space="preserve"> </w:t>
      </w:r>
      <w:r w:rsidRPr="00D332DB">
        <w:rPr>
          <w:rFonts w:ascii="GHEA Grapalat" w:hAnsi="GHEA Grapalat" w:cs="GHEA Grapalat"/>
          <w:lang w:val="hy-AM"/>
        </w:rPr>
        <w:t>օրենքը</w:t>
      </w:r>
      <w:r w:rsidRPr="00D332DB">
        <w:rPr>
          <w:rFonts w:ascii="GHEA Grapalat" w:hAnsi="GHEA Grapalat"/>
          <w:lang w:val="hy-AM"/>
        </w:rPr>
        <w:t xml:space="preserve"> </w:t>
      </w:r>
      <w:r w:rsidRPr="00D332DB">
        <w:rPr>
          <w:rFonts w:ascii="GHEA Grapalat" w:hAnsi="GHEA Grapalat" w:cs="GHEA Grapalat"/>
          <w:lang w:val="hy-AM"/>
        </w:rPr>
        <w:t>ուժի</w:t>
      </w:r>
      <w:r w:rsidRPr="00D332DB">
        <w:rPr>
          <w:rFonts w:ascii="GHEA Grapalat" w:hAnsi="GHEA Grapalat"/>
          <w:lang w:val="hy-AM"/>
        </w:rPr>
        <w:t xml:space="preserve"> </w:t>
      </w:r>
      <w:r w:rsidRPr="00D332DB">
        <w:rPr>
          <w:rFonts w:ascii="GHEA Grapalat" w:hAnsi="GHEA Grapalat" w:cs="GHEA Grapalat"/>
          <w:lang w:val="hy-AM"/>
        </w:rPr>
        <w:t>մեջ</w:t>
      </w:r>
      <w:r w:rsidRPr="00D332DB">
        <w:rPr>
          <w:rFonts w:ascii="GHEA Grapalat" w:hAnsi="GHEA Grapalat"/>
          <w:lang w:val="hy-AM"/>
        </w:rPr>
        <w:t xml:space="preserve"> </w:t>
      </w:r>
      <w:r w:rsidRPr="00D332DB">
        <w:rPr>
          <w:rFonts w:ascii="GHEA Grapalat" w:hAnsi="GHEA Grapalat" w:cs="GHEA Grapalat"/>
          <w:lang w:val="hy-AM"/>
        </w:rPr>
        <w:t>մտնելու</w:t>
      </w:r>
      <w:r w:rsidRPr="00D332DB">
        <w:rPr>
          <w:rFonts w:ascii="GHEA Grapalat" w:hAnsi="GHEA Grapalat"/>
          <w:lang w:val="hy-AM"/>
        </w:rPr>
        <w:t xml:space="preserve"> </w:t>
      </w:r>
      <w:r w:rsidRPr="00D332DB">
        <w:rPr>
          <w:rFonts w:ascii="GHEA Grapalat" w:hAnsi="GHEA Grapalat" w:cs="GHEA Grapalat"/>
          <w:lang w:val="hy-AM"/>
        </w:rPr>
        <w:t>օրվանից</w:t>
      </w:r>
      <w:r w:rsidRPr="00D332DB">
        <w:rPr>
          <w:rFonts w:ascii="GHEA Grapalat" w:hAnsi="GHEA Grapalat"/>
          <w:lang w:val="hy-AM"/>
        </w:rPr>
        <w:t xml:space="preserve"> </w:t>
      </w:r>
      <w:r w:rsidRPr="00D332DB">
        <w:rPr>
          <w:rFonts w:ascii="GHEA Grapalat" w:hAnsi="GHEA Grapalat" w:cs="GHEA Grapalat"/>
          <w:lang w:val="hy-AM"/>
        </w:rPr>
        <w:t>ուժը</w:t>
      </w:r>
      <w:r w:rsidRPr="00D332DB">
        <w:rPr>
          <w:rFonts w:ascii="GHEA Grapalat" w:hAnsi="GHEA Grapalat"/>
          <w:lang w:val="hy-AM"/>
        </w:rPr>
        <w:t xml:space="preserve"> </w:t>
      </w:r>
      <w:r w:rsidRPr="00D332DB">
        <w:rPr>
          <w:rFonts w:ascii="GHEA Grapalat" w:hAnsi="GHEA Grapalat" w:cs="GHEA Grapalat"/>
          <w:lang w:val="hy-AM"/>
        </w:rPr>
        <w:t>կորցրած</w:t>
      </w:r>
      <w:r w:rsidRPr="00D332DB">
        <w:rPr>
          <w:rFonts w:ascii="GHEA Grapalat" w:hAnsi="GHEA Grapalat"/>
          <w:lang w:val="hy-AM"/>
        </w:rPr>
        <w:t xml:space="preserve"> </w:t>
      </w:r>
      <w:r w:rsidRPr="00D332DB">
        <w:rPr>
          <w:rFonts w:ascii="GHEA Grapalat" w:hAnsi="GHEA Grapalat" w:cs="GHEA Grapalat"/>
          <w:lang w:val="hy-AM"/>
        </w:rPr>
        <w:t>ճանաչել</w:t>
      </w:r>
      <w:r w:rsidRPr="00D332DB">
        <w:rPr>
          <w:rFonts w:ascii="GHEA Grapalat" w:hAnsi="GHEA Grapalat"/>
          <w:lang w:val="hy-AM"/>
        </w:rPr>
        <w:t xml:space="preserve"> </w:t>
      </w:r>
      <w:r w:rsidRPr="00D332DB">
        <w:rPr>
          <w:rFonts w:ascii="GHEA Grapalat" w:hAnsi="GHEA Grapalat" w:cs="GHEA Grapalat"/>
          <w:lang w:val="hy-AM"/>
        </w:rPr>
        <w:t>«Արդարադատության</w:t>
      </w:r>
      <w:r w:rsidRPr="00D332DB">
        <w:rPr>
          <w:rFonts w:ascii="GHEA Grapalat" w:hAnsi="GHEA Grapalat"/>
          <w:lang w:val="hy-AM"/>
        </w:rPr>
        <w:t xml:space="preserve"> </w:t>
      </w:r>
      <w:r w:rsidRPr="00D332DB">
        <w:rPr>
          <w:rFonts w:ascii="GHEA Grapalat" w:hAnsi="GHEA Grapalat" w:cs="GHEA Grapalat"/>
          <w:lang w:val="hy-AM"/>
        </w:rPr>
        <w:t>ակադեմիայի</w:t>
      </w:r>
      <w:r w:rsidRPr="00D332DB">
        <w:rPr>
          <w:rFonts w:ascii="GHEA Grapalat" w:hAnsi="GHEA Grapalat"/>
          <w:lang w:val="hy-AM"/>
        </w:rPr>
        <w:t xml:space="preserve"> </w:t>
      </w:r>
      <w:r w:rsidRPr="00D332DB">
        <w:rPr>
          <w:rFonts w:ascii="GHEA Grapalat" w:hAnsi="GHEA Grapalat" w:cs="GHEA Grapalat"/>
          <w:lang w:val="hy-AM"/>
        </w:rPr>
        <w:t>մասին»</w:t>
      </w:r>
      <w:r w:rsidRPr="00D332DB">
        <w:rPr>
          <w:rFonts w:ascii="GHEA Grapalat" w:hAnsi="GHEA Grapalat"/>
          <w:lang w:val="hy-AM"/>
        </w:rPr>
        <w:t xml:space="preserve"> 2013 </w:t>
      </w:r>
      <w:r w:rsidRPr="00D332DB">
        <w:rPr>
          <w:rFonts w:ascii="GHEA Grapalat" w:hAnsi="GHEA Grapalat" w:cs="GHEA Grapalat"/>
          <w:lang w:val="hy-AM"/>
        </w:rPr>
        <w:t>թվականի</w:t>
      </w:r>
      <w:r w:rsidRPr="00D332DB">
        <w:rPr>
          <w:rFonts w:ascii="GHEA Grapalat" w:hAnsi="GHEA Grapalat"/>
          <w:lang w:val="hy-AM"/>
        </w:rPr>
        <w:t xml:space="preserve"> </w:t>
      </w:r>
      <w:r w:rsidRPr="00D332DB">
        <w:rPr>
          <w:rFonts w:ascii="GHEA Grapalat" w:hAnsi="GHEA Grapalat" w:cs="GHEA Grapalat"/>
          <w:lang w:val="hy-AM"/>
        </w:rPr>
        <w:t>հունիսի</w:t>
      </w:r>
      <w:r w:rsidRPr="00D332DB">
        <w:rPr>
          <w:rFonts w:ascii="GHEA Grapalat" w:hAnsi="GHEA Grapalat"/>
          <w:lang w:val="hy-AM"/>
        </w:rPr>
        <w:t xml:space="preserve"> 3-</w:t>
      </w:r>
      <w:r w:rsidRPr="00D332DB">
        <w:rPr>
          <w:rFonts w:ascii="GHEA Grapalat" w:hAnsi="GHEA Grapalat" w:cs="GHEA Grapalat"/>
          <w:lang w:val="hy-AM"/>
        </w:rPr>
        <w:t>ի</w:t>
      </w:r>
      <w:r w:rsidRPr="00D332DB">
        <w:rPr>
          <w:rFonts w:ascii="GHEA Grapalat" w:hAnsi="GHEA Grapalat"/>
          <w:lang w:val="hy-AM"/>
        </w:rPr>
        <w:t xml:space="preserve"> ՀՕ-50-Ն օրենքը։</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3</w:t>
      </w:r>
      <w:r w:rsidRPr="00D332DB">
        <w:rPr>
          <w:rFonts w:ascii="GHEA Grapalat" w:eastAsia="MS Mincho" w:hAnsi="GHEA Grapalat" w:cs="Cambria Math"/>
          <w:lang w:val="hy-AM"/>
        </w:rPr>
        <w:t>.</w:t>
      </w:r>
      <w:r w:rsidRPr="00D332DB">
        <w:rPr>
          <w:rFonts w:ascii="GHEA Grapalat" w:hAnsi="GHEA Grapalat"/>
          <w:lang w:val="hy-AM"/>
        </w:rPr>
        <w:t xml:space="preserve"> Մինչև սույն օրենքի ուժի մեջ մտնելը ընդունվում է սույն օրենքի պահանջներին համապատասխան Ակադեմիայի նոր կանոնադրություն։ </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4</w:t>
      </w:r>
      <w:r w:rsidRPr="00D332DB">
        <w:rPr>
          <w:rFonts w:ascii="GHEA Grapalat" w:eastAsia="MS Mincho" w:hAnsi="GHEA Grapalat" w:cs="Cambria Math"/>
          <w:lang w:val="hy-AM"/>
        </w:rPr>
        <w:t>.</w:t>
      </w:r>
      <w:r w:rsidRPr="00D332DB">
        <w:rPr>
          <w:rFonts w:ascii="GHEA Grapalat" w:hAnsi="GHEA Grapalat"/>
          <w:lang w:val="hy-AM"/>
        </w:rPr>
        <w:t xml:space="preserve"> </w:t>
      </w:r>
      <w:r w:rsidRPr="00D332DB">
        <w:rPr>
          <w:rFonts w:ascii="GHEA Grapalat" w:hAnsi="GHEA Grapalat" w:cs="GHEA Grapalat"/>
          <w:lang w:val="hy-AM"/>
        </w:rPr>
        <w:t>Սույն</w:t>
      </w:r>
      <w:r w:rsidRPr="00D332DB">
        <w:rPr>
          <w:rFonts w:ascii="GHEA Grapalat" w:hAnsi="GHEA Grapalat"/>
          <w:lang w:val="hy-AM"/>
        </w:rPr>
        <w:t xml:space="preserve"> </w:t>
      </w:r>
      <w:r w:rsidRPr="00D332DB">
        <w:rPr>
          <w:rFonts w:ascii="GHEA Grapalat" w:hAnsi="GHEA Grapalat" w:cs="GHEA Grapalat"/>
          <w:lang w:val="hy-AM"/>
        </w:rPr>
        <w:t>օրենքով նախատեսված</w:t>
      </w:r>
      <w:r w:rsidRPr="00D332DB">
        <w:rPr>
          <w:rFonts w:ascii="GHEA Grapalat" w:hAnsi="GHEA Grapalat"/>
          <w:lang w:val="hy-AM"/>
        </w:rPr>
        <w:t xml:space="preserve"> </w:t>
      </w:r>
      <w:r w:rsidRPr="00D332DB">
        <w:rPr>
          <w:rFonts w:ascii="GHEA Grapalat" w:hAnsi="GHEA Grapalat" w:cs="GHEA Grapalat"/>
          <w:lang w:val="hy-AM"/>
        </w:rPr>
        <w:t>իրավական</w:t>
      </w:r>
      <w:r w:rsidRPr="00D332DB">
        <w:rPr>
          <w:rFonts w:ascii="GHEA Grapalat" w:hAnsi="GHEA Grapalat"/>
          <w:lang w:val="hy-AM"/>
        </w:rPr>
        <w:t xml:space="preserve"> </w:t>
      </w:r>
      <w:r w:rsidRPr="00D332DB">
        <w:rPr>
          <w:rFonts w:ascii="GHEA Grapalat" w:hAnsi="GHEA Grapalat" w:cs="GHEA Grapalat"/>
          <w:lang w:val="hy-AM"/>
        </w:rPr>
        <w:t>ակտերը</w:t>
      </w:r>
      <w:r w:rsidRPr="00D332DB">
        <w:rPr>
          <w:rFonts w:ascii="GHEA Grapalat" w:hAnsi="GHEA Grapalat"/>
          <w:lang w:val="hy-AM"/>
        </w:rPr>
        <w:t xml:space="preserve"> </w:t>
      </w:r>
      <w:r w:rsidRPr="00D332DB">
        <w:rPr>
          <w:rFonts w:ascii="GHEA Grapalat" w:hAnsi="GHEA Grapalat" w:cs="GHEA Grapalat"/>
          <w:lang w:val="hy-AM"/>
        </w:rPr>
        <w:t>ընդունվում</w:t>
      </w:r>
      <w:r w:rsidRPr="00D332DB">
        <w:rPr>
          <w:rFonts w:ascii="GHEA Grapalat" w:hAnsi="GHEA Grapalat"/>
          <w:lang w:val="hy-AM"/>
        </w:rPr>
        <w:t xml:space="preserve"> </w:t>
      </w:r>
      <w:r w:rsidRPr="00D332DB">
        <w:rPr>
          <w:rFonts w:ascii="GHEA Grapalat" w:hAnsi="GHEA Grapalat" w:cs="GHEA Grapalat"/>
          <w:lang w:val="hy-AM"/>
        </w:rPr>
        <w:t>են</w:t>
      </w:r>
      <w:r w:rsidRPr="00D332DB">
        <w:rPr>
          <w:rFonts w:ascii="GHEA Grapalat" w:hAnsi="GHEA Grapalat"/>
          <w:lang w:val="hy-AM"/>
        </w:rPr>
        <w:t xml:space="preserve"> </w:t>
      </w:r>
      <w:r w:rsidRPr="00D332DB">
        <w:rPr>
          <w:rFonts w:ascii="GHEA Grapalat" w:hAnsi="GHEA Grapalat" w:cs="GHEA Grapalat"/>
          <w:lang w:val="hy-AM"/>
        </w:rPr>
        <w:t>մինչև</w:t>
      </w:r>
      <w:r w:rsidRPr="00D332DB">
        <w:rPr>
          <w:rFonts w:ascii="GHEA Grapalat" w:hAnsi="GHEA Grapalat"/>
          <w:lang w:val="hy-AM"/>
        </w:rPr>
        <w:t xml:space="preserve"> </w:t>
      </w:r>
      <w:r w:rsidRPr="00D332DB">
        <w:rPr>
          <w:rFonts w:ascii="GHEA Grapalat" w:hAnsi="GHEA Grapalat" w:cs="GHEA Grapalat"/>
          <w:lang w:val="hy-AM"/>
        </w:rPr>
        <w:t>սույն</w:t>
      </w:r>
      <w:r w:rsidRPr="00D332DB">
        <w:rPr>
          <w:rFonts w:ascii="GHEA Grapalat" w:hAnsi="GHEA Grapalat"/>
          <w:lang w:val="hy-AM"/>
        </w:rPr>
        <w:t xml:space="preserve"> </w:t>
      </w:r>
      <w:r w:rsidRPr="00D332DB">
        <w:rPr>
          <w:rFonts w:ascii="GHEA Grapalat" w:hAnsi="GHEA Grapalat" w:cs="GHEA Grapalat"/>
          <w:lang w:val="hy-AM"/>
        </w:rPr>
        <w:t>օրենքի</w:t>
      </w:r>
      <w:r w:rsidRPr="00D332DB">
        <w:rPr>
          <w:rFonts w:ascii="GHEA Grapalat" w:hAnsi="GHEA Grapalat"/>
          <w:lang w:val="hy-AM"/>
        </w:rPr>
        <w:t xml:space="preserve"> </w:t>
      </w:r>
      <w:r w:rsidRPr="00D332DB">
        <w:rPr>
          <w:rFonts w:ascii="GHEA Grapalat" w:hAnsi="GHEA Grapalat" w:cs="GHEA Grapalat"/>
          <w:lang w:val="hy-AM"/>
        </w:rPr>
        <w:t>ուժի</w:t>
      </w:r>
      <w:r w:rsidRPr="00D332DB">
        <w:rPr>
          <w:rFonts w:ascii="GHEA Grapalat" w:hAnsi="GHEA Grapalat"/>
          <w:lang w:val="hy-AM"/>
        </w:rPr>
        <w:t xml:space="preserve"> </w:t>
      </w:r>
      <w:r w:rsidRPr="00D332DB">
        <w:rPr>
          <w:rFonts w:ascii="GHEA Grapalat" w:hAnsi="GHEA Grapalat" w:cs="GHEA Grapalat"/>
          <w:lang w:val="hy-AM"/>
        </w:rPr>
        <w:t>մեջ</w:t>
      </w:r>
      <w:r w:rsidRPr="00D332DB">
        <w:rPr>
          <w:rFonts w:ascii="GHEA Grapalat" w:hAnsi="GHEA Grapalat"/>
          <w:lang w:val="hy-AM"/>
        </w:rPr>
        <w:t xml:space="preserve"> </w:t>
      </w:r>
      <w:r w:rsidRPr="00D332DB">
        <w:rPr>
          <w:rFonts w:ascii="GHEA Grapalat" w:hAnsi="GHEA Grapalat" w:cs="GHEA Grapalat"/>
          <w:lang w:val="hy-AM"/>
        </w:rPr>
        <w:t>մտնելը «Արդարադատության</w:t>
      </w:r>
      <w:r w:rsidRPr="00D332DB">
        <w:rPr>
          <w:rFonts w:ascii="GHEA Grapalat" w:hAnsi="GHEA Grapalat"/>
          <w:lang w:val="hy-AM"/>
        </w:rPr>
        <w:t xml:space="preserve"> </w:t>
      </w:r>
      <w:r w:rsidRPr="00D332DB">
        <w:rPr>
          <w:rFonts w:ascii="GHEA Grapalat" w:hAnsi="GHEA Grapalat" w:cs="GHEA Grapalat"/>
          <w:lang w:val="hy-AM"/>
        </w:rPr>
        <w:t>ակադեմիայի</w:t>
      </w:r>
      <w:r w:rsidRPr="00D332DB">
        <w:rPr>
          <w:rFonts w:ascii="GHEA Grapalat" w:hAnsi="GHEA Grapalat"/>
          <w:lang w:val="hy-AM"/>
        </w:rPr>
        <w:t xml:space="preserve"> </w:t>
      </w:r>
      <w:r w:rsidRPr="00D332DB">
        <w:rPr>
          <w:rFonts w:ascii="GHEA Grapalat" w:hAnsi="GHEA Grapalat" w:cs="GHEA Grapalat"/>
          <w:lang w:val="hy-AM"/>
        </w:rPr>
        <w:t>մասին»</w:t>
      </w:r>
      <w:r w:rsidRPr="00D332DB">
        <w:rPr>
          <w:rFonts w:ascii="GHEA Grapalat" w:hAnsi="GHEA Grapalat"/>
          <w:lang w:val="hy-AM"/>
        </w:rPr>
        <w:t xml:space="preserve"> 2013 </w:t>
      </w:r>
      <w:r w:rsidRPr="00D332DB">
        <w:rPr>
          <w:rFonts w:ascii="GHEA Grapalat" w:hAnsi="GHEA Grapalat" w:cs="GHEA Grapalat"/>
          <w:lang w:val="hy-AM"/>
        </w:rPr>
        <w:t>թվականի</w:t>
      </w:r>
      <w:r w:rsidRPr="00D332DB">
        <w:rPr>
          <w:rFonts w:ascii="GHEA Grapalat" w:hAnsi="GHEA Grapalat"/>
          <w:lang w:val="hy-AM"/>
        </w:rPr>
        <w:t xml:space="preserve"> </w:t>
      </w:r>
      <w:r w:rsidRPr="00D332DB">
        <w:rPr>
          <w:rFonts w:ascii="GHEA Grapalat" w:hAnsi="GHEA Grapalat" w:cs="GHEA Grapalat"/>
          <w:lang w:val="hy-AM"/>
        </w:rPr>
        <w:t>հունիսի</w:t>
      </w:r>
      <w:r w:rsidRPr="00D332DB">
        <w:rPr>
          <w:rFonts w:ascii="GHEA Grapalat" w:hAnsi="GHEA Grapalat"/>
          <w:lang w:val="hy-AM"/>
        </w:rPr>
        <w:t xml:space="preserve"> 3-</w:t>
      </w:r>
      <w:r w:rsidRPr="00D332DB">
        <w:rPr>
          <w:rFonts w:ascii="GHEA Grapalat" w:hAnsi="GHEA Grapalat" w:cs="GHEA Grapalat"/>
          <w:lang w:val="hy-AM"/>
        </w:rPr>
        <w:t>ի</w:t>
      </w:r>
      <w:r w:rsidRPr="00D332DB">
        <w:rPr>
          <w:rFonts w:ascii="GHEA Grapalat" w:hAnsi="GHEA Grapalat"/>
          <w:lang w:val="hy-AM"/>
        </w:rPr>
        <w:t xml:space="preserve"> ՀՕ-50-Ն օրենք</w:t>
      </w:r>
      <w:r w:rsidRPr="00D332DB">
        <w:rPr>
          <w:rFonts w:ascii="GHEA Grapalat" w:hAnsi="GHEA Grapalat" w:cs="GHEA Grapalat"/>
          <w:lang w:val="hy-AM"/>
        </w:rPr>
        <w:t>ի հիման վրա գործող կառավարման խորհրդի կողմից։</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lastRenderedPageBreak/>
        <w:t>5</w:t>
      </w:r>
      <w:r w:rsidRPr="00D332DB">
        <w:rPr>
          <w:rFonts w:ascii="GHEA Grapalat" w:eastAsia="MS Mincho" w:hAnsi="GHEA Grapalat" w:cs="Cambria Math"/>
          <w:lang w:val="hy-AM"/>
        </w:rPr>
        <w:t>.</w:t>
      </w:r>
      <w:r w:rsidRPr="00D332DB">
        <w:rPr>
          <w:rFonts w:ascii="GHEA Grapalat" w:hAnsi="GHEA Grapalat"/>
          <w:lang w:val="hy-AM"/>
        </w:rPr>
        <w:t xml:space="preserve"> Մինչև սույն օրենքի ուժի մեջ մտնելը ընտրված Ռեկտորը շարունակում է պաշտոնավարել պաշտոնավարման մնացած ժամկետով։</w:t>
      </w:r>
    </w:p>
    <w:p w:rsidR="00F96BF3" w:rsidRPr="00D332DB" w:rsidRDefault="00F96BF3" w:rsidP="00F96BF3">
      <w:pPr>
        <w:spacing w:line="360" w:lineRule="auto"/>
        <w:ind w:firstLine="426"/>
        <w:jc w:val="both"/>
        <w:rPr>
          <w:rFonts w:ascii="GHEA Grapalat" w:hAnsi="GHEA Grapalat" w:cs="GHEA Grapalat"/>
          <w:lang w:val="hy-AM"/>
        </w:rPr>
      </w:pPr>
      <w:r w:rsidRPr="00D332DB">
        <w:rPr>
          <w:rFonts w:ascii="GHEA Grapalat" w:hAnsi="GHEA Grapalat"/>
          <w:lang w:val="hy-AM"/>
        </w:rPr>
        <w:t>7</w:t>
      </w:r>
      <w:r w:rsidRPr="00D332DB">
        <w:rPr>
          <w:rFonts w:ascii="GHEA Grapalat" w:hAnsi="GHEA Grapalat" w:cs="Cambria Math"/>
          <w:lang w:val="hy-AM"/>
        </w:rPr>
        <w:t>.</w:t>
      </w:r>
      <w:r w:rsidRPr="00D332DB">
        <w:rPr>
          <w:rFonts w:ascii="GHEA Grapalat" w:hAnsi="GHEA Grapalat" w:cs="GHEA Grapalat"/>
          <w:lang w:val="hy-AM"/>
        </w:rPr>
        <w:t xml:space="preserve"> Սույն օրենքը ուժի մեջ մտնելու օրվանից «Արդարադատության ակադեմիայի մասին» 2013 թվականի հունիսի 3-ի ՀՕ-50-Ն օրենքի հիման վրա գործող կառավարման խորհրդի գործունեությունը դադարում է։ </w:t>
      </w:r>
    </w:p>
    <w:p w:rsidR="00F96BF3" w:rsidRPr="00D332DB" w:rsidRDefault="00F96BF3" w:rsidP="00F96BF3">
      <w:pPr>
        <w:spacing w:line="360" w:lineRule="auto"/>
        <w:ind w:firstLine="426"/>
        <w:jc w:val="both"/>
        <w:rPr>
          <w:rFonts w:ascii="GHEA Grapalat" w:hAnsi="GHEA Grapalat" w:cs="GHEA Grapalat"/>
          <w:lang w:val="hy-AM"/>
        </w:rPr>
      </w:pPr>
      <w:r w:rsidRPr="00D332DB">
        <w:rPr>
          <w:rFonts w:ascii="GHEA Grapalat" w:hAnsi="GHEA Grapalat" w:cs="GHEA Grapalat"/>
          <w:lang w:val="hy-AM"/>
        </w:rPr>
        <w:t>8</w:t>
      </w:r>
      <w:r w:rsidRPr="00D332DB">
        <w:rPr>
          <w:rFonts w:ascii="GHEA Grapalat" w:hAnsi="GHEA Grapalat" w:cs="Cambria Math"/>
          <w:lang w:val="hy-AM"/>
        </w:rPr>
        <w:t>.</w:t>
      </w:r>
      <w:r w:rsidRPr="00D332DB">
        <w:rPr>
          <w:rFonts w:ascii="GHEA Grapalat" w:hAnsi="GHEA Grapalat" w:cs="GHEA Grapalat"/>
          <w:lang w:val="hy-AM"/>
        </w:rPr>
        <w:t xml:space="preserve"> Սույն օրենքի հիման վրա Գիտաուսումնական խորհուրդը ձևավորվում է մինչև 2024 թվականի մարտի 1-ը։</w:t>
      </w: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p>
    <w:p w:rsidR="00F96BF3" w:rsidRDefault="00F96BF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Default="00AC6EE3" w:rsidP="00F96BF3">
      <w:pPr>
        <w:spacing w:line="360" w:lineRule="auto"/>
        <w:ind w:firstLine="426"/>
        <w:jc w:val="both"/>
        <w:rPr>
          <w:rFonts w:ascii="GHEA Grapalat" w:hAnsi="GHEA Grapalat"/>
          <w:lang w:val="hy-AM"/>
        </w:rPr>
      </w:pPr>
    </w:p>
    <w:p w:rsidR="00AC6EE3" w:rsidRPr="00D332DB" w:rsidRDefault="00AC6EE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center"/>
        <w:rPr>
          <w:rFonts w:ascii="GHEA Grapalat" w:hAnsi="GHEA Grapalat"/>
          <w:b/>
          <w:bCs/>
          <w:lang w:val="hy-AM"/>
        </w:rPr>
      </w:pPr>
      <w:r w:rsidRPr="00D332DB">
        <w:rPr>
          <w:rFonts w:ascii="GHEA Grapalat" w:hAnsi="GHEA Grapalat"/>
          <w:b/>
          <w:bCs/>
          <w:lang w:val="hy-AM"/>
        </w:rPr>
        <w:lastRenderedPageBreak/>
        <w:t>ՀԱՅԱՍՏԱՆԻ ՀԱՆՐԱՊԵՏՈՒԹՅԱՆ</w:t>
      </w:r>
    </w:p>
    <w:p w:rsidR="00F96BF3" w:rsidRPr="00D332DB" w:rsidRDefault="00F96BF3" w:rsidP="00F96BF3">
      <w:pPr>
        <w:spacing w:line="360" w:lineRule="auto"/>
        <w:ind w:firstLine="426"/>
        <w:jc w:val="center"/>
        <w:rPr>
          <w:rFonts w:ascii="GHEA Grapalat" w:hAnsi="GHEA Grapalat"/>
          <w:b/>
          <w:bCs/>
          <w:lang w:val="hy-AM"/>
        </w:rPr>
      </w:pPr>
      <w:r w:rsidRPr="00D332DB">
        <w:rPr>
          <w:rFonts w:ascii="GHEA Grapalat" w:hAnsi="GHEA Grapalat"/>
          <w:b/>
          <w:bCs/>
          <w:lang w:val="hy-AM"/>
        </w:rPr>
        <w:t>ՕՐԵՆՔԸ</w:t>
      </w:r>
    </w:p>
    <w:p w:rsidR="00F96BF3" w:rsidRPr="00D332DB" w:rsidRDefault="00F96BF3" w:rsidP="00F96BF3">
      <w:pPr>
        <w:spacing w:line="360" w:lineRule="auto"/>
        <w:ind w:firstLine="426"/>
        <w:jc w:val="center"/>
        <w:rPr>
          <w:rFonts w:ascii="GHEA Grapalat" w:hAnsi="GHEA Grapalat"/>
          <w:b/>
          <w:bCs/>
          <w:lang w:val="hy-AM"/>
        </w:rPr>
      </w:pPr>
      <w:r w:rsidRPr="00D332DB">
        <w:rPr>
          <w:rFonts w:ascii="GHEA Grapalat" w:hAnsi="GHEA Grapalat"/>
          <w:b/>
          <w:bCs/>
          <w:lang w:val="hy-AM"/>
        </w:rPr>
        <w:t>«ՀԱՅԱՍՏԱՆԻ ՀԱՆՐԱՊԵՏՈՒԹՅԱՆ ԴԱՏԱԿԱՆ ՕՐԵՆՍԳԻՐՔ» ՍԱՀՄԱՆԱԴՐԱԿԱՆ ՕՐԵՆՔՈՒՄ ԼՐԱՑՈՒՄՆԵՐ ԿԱՏԱՐԵԼՈՒ ՄԱՍԻՆ</w:t>
      </w: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b/>
          <w:bCs/>
          <w:i/>
          <w:iCs/>
          <w:lang w:val="hy-AM"/>
        </w:rPr>
        <w:t>Հոդված 1.</w:t>
      </w:r>
      <w:r w:rsidRPr="00D332DB">
        <w:rPr>
          <w:rFonts w:ascii="GHEA Grapalat" w:hAnsi="GHEA Grapalat"/>
          <w:lang w:val="hy-AM"/>
        </w:rPr>
        <w:t xml:space="preserve"> </w:t>
      </w:r>
      <w:r w:rsidRPr="00D332DB">
        <w:rPr>
          <w:rFonts w:ascii="GHEA Grapalat" w:hAnsi="GHEA Grapalat"/>
          <w:color w:val="000000"/>
          <w:shd w:val="clear" w:color="auto" w:fill="FFFFFF"/>
          <w:lang w:val="hy-AM"/>
        </w:rPr>
        <w:t>«Հայաստանի Հանրապետության դատական օրենսգիրք» 2018 թվականի փետրվարի 7-ի ՀՕ-95-Ն սահմանադրական օրենքի (այսուհետ՝ Օրենք)</w:t>
      </w:r>
      <w:r w:rsidRPr="00D332DB">
        <w:rPr>
          <w:rFonts w:ascii="GHEA Grapalat" w:hAnsi="GHEA Grapalat"/>
          <w:lang w:val="hy-AM"/>
        </w:rPr>
        <w:t xml:space="preserve"> 74-րդ հոդվածի 5-րդ մասը լրացնել հետևյալ բովանդակությամբ 5.1-րդ կետով.</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«5.1 ընտրում է Արդարադատության ա</w:t>
      </w:r>
      <w:r w:rsidRPr="00D332DB">
        <w:rPr>
          <w:rFonts w:ascii="GHEA Grapalat" w:eastAsia="Arial Unicode MS" w:hAnsi="GHEA Grapalat" w:cs="Arial Unicode MS"/>
          <w:color w:val="000000"/>
          <w:lang w:val="hy-AM"/>
        </w:rPr>
        <w:t>կադեմիայի գիտաուսումնական խորհրդի դատավոր անդամներին.</w:t>
      </w:r>
      <w:r w:rsidRPr="00D332DB">
        <w:rPr>
          <w:rFonts w:ascii="GHEA Grapalat" w:hAnsi="GHEA Grapalat"/>
          <w:lang w:val="hy-AM"/>
        </w:rPr>
        <w:t>»:</w:t>
      </w: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color w:val="000000"/>
          <w:shd w:val="clear" w:color="auto" w:fill="FFFFFF"/>
          <w:lang w:val="hy-AM"/>
        </w:rPr>
      </w:pPr>
      <w:r w:rsidRPr="00D332DB">
        <w:rPr>
          <w:rFonts w:ascii="GHEA Grapalat" w:hAnsi="GHEA Grapalat"/>
          <w:b/>
          <w:bCs/>
          <w:i/>
          <w:iCs/>
          <w:lang w:val="hy-AM"/>
        </w:rPr>
        <w:t>Հոդված 2.</w:t>
      </w:r>
      <w:r w:rsidRPr="00D332DB">
        <w:rPr>
          <w:rFonts w:ascii="GHEA Grapalat" w:hAnsi="GHEA Grapalat"/>
          <w:lang w:val="hy-AM"/>
        </w:rPr>
        <w:t xml:space="preserve"> </w:t>
      </w:r>
      <w:r w:rsidRPr="00D332DB">
        <w:rPr>
          <w:rFonts w:ascii="GHEA Grapalat" w:hAnsi="GHEA Grapalat"/>
          <w:color w:val="000000"/>
          <w:shd w:val="clear" w:color="auto" w:fill="FFFFFF"/>
          <w:lang w:val="hy-AM"/>
        </w:rPr>
        <w:t>Օրենքը լրացնել հետևյալ բովանդակությամբ 76.1-րդ հոդվածով՝</w:t>
      </w:r>
    </w:p>
    <w:p w:rsidR="00F96BF3" w:rsidRPr="00D332DB" w:rsidRDefault="00F96BF3" w:rsidP="00F96BF3">
      <w:pPr>
        <w:tabs>
          <w:tab w:val="left" w:pos="1883"/>
        </w:tabs>
        <w:spacing w:line="360" w:lineRule="auto"/>
        <w:ind w:firstLine="426"/>
        <w:jc w:val="both"/>
        <w:rPr>
          <w:rStyle w:val="Strong"/>
          <w:rFonts w:ascii="GHEA Grapalat" w:eastAsia="Arial Unicode" w:hAnsi="GHEA Grapalat" w:cs="Arial Unicode"/>
          <w:lang w:val="hy-AM"/>
        </w:rPr>
      </w:pPr>
      <w:r w:rsidRPr="00D332DB">
        <w:rPr>
          <w:rFonts w:ascii="GHEA Grapalat" w:hAnsi="GHEA Grapalat"/>
          <w:lang w:val="hy-AM"/>
        </w:rPr>
        <w:t>«</w:t>
      </w:r>
      <w:r w:rsidRPr="00D332DB">
        <w:rPr>
          <w:rStyle w:val="Strong"/>
          <w:rFonts w:ascii="GHEA Grapalat" w:eastAsia="Arial Unicode" w:hAnsi="GHEA Grapalat" w:cs="Arial Unicode"/>
          <w:color w:val="000000"/>
          <w:lang w:val="hy-AM"/>
        </w:rPr>
        <w:t>Հոդված</w:t>
      </w:r>
      <w:r w:rsidRPr="00D332DB">
        <w:rPr>
          <w:rStyle w:val="Strong"/>
          <w:rFonts w:ascii="Cambria" w:eastAsia="Arial Unicode" w:hAnsi="Cambria" w:cs="Cambria"/>
          <w:color w:val="000000"/>
          <w:lang w:val="hy-AM"/>
        </w:rPr>
        <w:t> </w:t>
      </w:r>
      <w:r w:rsidRPr="00D332DB">
        <w:rPr>
          <w:rStyle w:val="Strong"/>
          <w:rFonts w:ascii="GHEA Grapalat" w:eastAsia="Arial Unicode" w:hAnsi="GHEA Grapalat" w:cs="Arial Unicode"/>
          <w:color w:val="000000"/>
          <w:lang w:val="hy-AM"/>
        </w:rPr>
        <w:t>76.1.</w:t>
      </w:r>
      <w:r w:rsidRPr="00D332DB">
        <w:rPr>
          <w:rFonts w:ascii="GHEA Grapalat" w:eastAsia="Arial Unicode" w:hAnsi="GHEA Grapalat" w:cs="Arial Unicode"/>
          <w:color w:val="000000"/>
          <w:lang w:val="hy-AM"/>
        </w:rPr>
        <w:tab/>
      </w:r>
      <w:r w:rsidRPr="00D332DB">
        <w:rPr>
          <w:rStyle w:val="Strong"/>
          <w:rFonts w:ascii="GHEA Grapalat" w:eastAsia="Arial Unicode" w:hAnsi="GHEA Grapalat" w:cs="Arial Unicode"/>
          <w:color w:val="000000"/>
          <w:lang w:val="hy-AM"/>
        </w:rPr>
        <w:t>Ընդհանուր ժողովի կողմից Արդարադատության ակադեմիայի գիտաուսումնական խորհրդի դատավոր թեկնածուների ընտրության կարգը</w:t>
      </w:r>
    </w:p>
    <w:p w:rsidR="00F96BF3" w:rsidRPr="00D332DB" w:rsidRDefault="00F96BF3" w:rsidP="00F96BF3">
      <w:pPr>
        <w:pStyle w:val="NormalWeb"/>
        <w:spacing w:line="360" w:lineRule="auto"/>
        <w:ind w:firstLine="426"/>
        <w:jc w:val="both"/>
        <w:rPr>
          <w:rFonts w:ascii="GHEA Grapalat" w:eastAsia="Arial Unicode" w:hAnsi="GHEA Grapalat"/>
          <w:lang w:val="hy-AM"/>
        </w:rPr>
      </w:pPr>
      <w:r w:rsidRPr="00D332DB">
        <w:rPr>
          <w:rFonts w:ascii="GHEA Grapalat" w:eastAsia="Arial Unicode" w:hAnsi="GHEA Grapalat" w:cs="Arial Unicode"/>
          <w:color w:val="000000"/>
          <w:lang w:val="hy-AM"/>
        </w:rPr>
        <w:t>1. Քրեական, քաղաքացիական կամ վարչական մասնագիտացման դատավորը կարող է առաջադրվել որպես Արդարադատության ակադեմիայի գիտաուսումնական խորհրդի համապատասխան մասնագիտացման դատավորի թեկնածու՝ ինքնաառաջադրման կամ այլ դատավորի կողմից իր համաձայնությամբ առաջադրվելու եղանակով:</w:t>
      </w:r>
      <w:r w:rsidRPr="00D332DB">
        <w:rPr>
          <w:rStyle w:val="apple-converted-space"/>
          <w:rFonts w:ascii="Cambria" w:eastAsia="Arial Unicode" w:hAnsi="Cambria" w:cs="Cambria"/>
          <w:color w:val="000000"/>
          <w:lang w:val="hy-AM"/>
        </w:rPr>
        <w:t> </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2</w:t>
      </w:r>
      <w:r w:rsidRPr="00D332DB">
        <w:rPr>
          <w:rFonts w:ascii="GHEA Grapalat" w:eastAsia="MS Mincho" w:hAnsi="GHEA Grapalat" w:cs="MS Mincho"/>
          <w:color w:val="000000"/>
          <w:lang w:val="hy-AM"/>
        </w:rPr>
        <w:t>.</w:t>
      </w:r>
      <w:r w:rsidRPr="00D332DB">
        <w:rPr>
          <w:rFonts w:ascii="GHEA Grapalat" w:eastAsia="Arial Unicode" w:hAnsi="GHEA Grapalat" w:cs="Arial Unicode"/>
          <w:color w:val="000000"/>
          <w:lang w:val="hy-AM"/>
        </w:rPr>
        <w:t xml:space="preserve"> Քվեարկության համար յուրաքանչյուր թափուր տեղի համար կազմվում է առանձին քվեաթերթիկ, որում ներառվում են Արդարադատության ակադեմիայի գիտաուսումնական խորհրդի համապատասխան մասնագիտացման դատավորի թափուր տեղի համար առաջադրված բոլոր թեկնածուները:</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lastRenderedPageBreak/>
        <w:t>3. Յուրաքանչյուր թափուր տեղի համար քվեարկելիս Ընդհանուր ժողովի մասնակիցն ունի մեկ ձայն: Եթե քվեարկության մասնակիցն ավելի ձայն է տվել, ապա այդ քվեաթերթիկը համարվում է անվավեր:</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4. Ընտրված է համարվում այն թեկնածուն, որն ստացել է քվեարկության մասնակիցների առնվազն կեսից ավելի «կողմ» ձայները:</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5. Եթե քվեարկության արդյունքով որևէ թեկնածու չի ստացել ձայների կեսից ավելին, ապա անցկացվում է լրացուցիչ քվեարկություն, որին մասնակցում են առավել ձայներ ստացած երկու թեկնածուները: Եթե ձայների հավասարության պատճառով հնարավոր չէ որոշել առավել ձայներ ստացած երկու թեկնածուներին, ապա նախապատվությունը տրվում է դատավորի առավել երկար փորձառություն ունեցող թեկնածուին, իսկ փորձառության հավասարության դեպքում՝ տարիքով ավագին:</w:t>
      </w:r>
      <w:r w:rsidRPr="00D332DB">
        <w:rPr>
          <w:rStyle w:val="apple-converted-space"/>
          <w:rFonts w:ascii="Cambria" w:eastAsia="Arial Unicode" w:hAnsi="Cambria" w:cs="Cambria"/>
          <w:color w:val="000000"/>
          <w:lang w:val="hy-AM"/>
        </w:rPr>
        <w:t> </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6. Լրացուցիչ քվեարկության ժամանակ Ընդհանուր ժողովի յուրաքանչյուր մասնակից ունի մեկ ձայն: Լրացուցիչ քվեարկության ժամանակ ձայների թվի կեսից ավելի ստացած թեկնածուն համարվում է ընտրված: Եթե ոչ մեկը չի ստացել քվեարկության մասնակիցների առնվազն կեսից ավելի «կողմ» ձայներ, ապա անցկացվում է նոր ընտրություն:</w:t>
      </w:r>
    </w:p>
    <w:p w:rsidR="00F96BF3" w:rsidRPr="00D332DB" w:rsidRDefault="00F96BF3" w:rsidP="00F96BF3">
      <w:pPr>
        <w:pStyle w:val="NormalWeb"/>
        <w:spacing w:line="360" w:lineRule="auto"/>
        <w:ind w:firstLine="426"/>
        <w:jc w:val="both"/>
        <w:rPr>
          <w:rFonts w:ascii="GHEA Grapalat" w:eastAsia="Arial Unicode" w:hAnsi="GHEA Grapalat" w:cs="Arial Unicode"/>
          <w:color w:val="000000"/>
          <w:lang w:val="hy-AM"/>
        </w:rPr>
      </w:pPr>
      <w:r w:rsidRPr="00D332DB">
        <w:rPr>
          <w:rFonts w:ascii="GHEA Grapalat" w:eastAsia="Arial Unicode" w:hAnsi="GHEA Grapalat" w:cs="Arial Unicode"/>
          <w:color w:val="000000"/>
          <w:lang w:val="hy-AM"/>
        </w:rPr>
        <w:t>7. Արդարադատության ակադեմիայի գիտաուսումնական խորհրդի դատավոր անդամ ընտրված թեկնածույի կամ թեկնածուների վերաբերյալ տվյալները Ընդհանուր ժողովը մեկ օրվա ընթացքում ներկայացնում է Ակադեմիայի Կառավարման խորհրդին:»:</w:t>
      </w:r>
    </w:p>
    <w:p w:rsidR="00F96BF3" w:rsidRPr="00D332DB" w:rsidRDefault="00F96BF3" w:rsidP="00F96BF3">
      <w:pPr>
        <w:spacing w:line="360" w:lineRule="auto"/>
        <w:ind w:firstLine="426"/>
        <w:jc w:val="both"/>
        <w:rPr>
          <w:rFonts w:ascii="GHEA Grapalat" w:hAnsi="GHEA Grapalat"/>
          <w:color w:val="000000"/>
          <w:shd w:val="clear" w:color="auto" w:fill="FFFFFF"/>
          <w:lang w:val="hy-AM"/>
        </w:rPr>
      </w:pP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b/>
          <w:bCs/>
          <w:i/>
          <w:iCs/>
          <w:lang w:val="hy-AM"/>
        </w:rPr>
        <w:t>Հոդված 3.</w:t>
      </w:r>
      <w:r w:rsidRPr="00D332DB">
        <w:rPr>
          <w:rFonts w:ascii="GHEA Grapalat" w:hAnsi="GHEA Grapalat"/>
          <w:lang w:val="hy-AM"/>
        </w:rPr>
        <w:t xml:space="preserve"> </w:t>
      </w:r>
      <w:r w:rsidRPr="00D332DB">
        <w:rPr>
          <w:rFonts w:ascii="GHEA Grapalat" w:hAnsi="GHEA Grapalat"/>
          <w:color w:val="000000"/>
          <w:shd w:val="clear" w:color="auto" w:fill="FFFFFF"/>
          <w:lang w:val="hy-AM"/>
        </w:rPr>
        <w:t xml:space="preserve">Օրենքի 113-րդ հոդվածի 1-ին մասի 11-րդ կետը </w:t>
      </w:r>
      <w:r w:rsidRPr="00D332DB">
        <w:rPr>
          <w:rFonts w:ascii="GHEA Grapalat" w:hAnsi="GHEA Grapalat"/>
          <w:lang w:val="hy-AM"/>
        </w:rPr>
        <w:t>«փորձաշրջանը» բառից հետո լրացնել «կամ Արդարադատության ակադեմիայի գիտաուսումնական խորհուրդը բացասական է գնահատել փորձաշրջանի արդյունքը»:</w:t>
      </w:r>
    </w:p>
    <w:p w:rsidR="00F96BF3" w:rsidRPr="00D332DB" w:rsidRDefault="00F96BF3" w:rsidP="00F96BF3">
      <w:pPr>
        <w:spacing w:line="360" w:lineRule="auto"/>
        <w:ind w:firstLine="426"/>
        <w:jc w:val="both"/>
        <w:rPr>
          <w:rFonts w:ascii="GHEA Grapalat" w:hAnsi="GHEA Grapalat"/>
          <w:color w:val="000000"/>
          <w:shd w:val="clear" w:color="auto" w:fill="FFFFFF"/>
          <w:lang w:val="hy-AM"/>
        </w:rPr>
      </w:pP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b/>
          <w:bCs/>
          <w:i/>
          <w:iCs/>
          <w:lang w:val="hy-AM"/>
        </w:rPr>
        <w:t xml:space="preserve">Հոդված 4. </w:t>
      </w:r>
      <w:r w:rsidRPr="00D332DB">
        <w:rPr>
          <w:rFonts w:ascii="GHEA Grapalat" w:hAnsi="GHEA Grapalat"/>
          <w:lang w:val="hy-AM"/>
        </w:rPr>
        <w:t>Սույն օրենքը ուժի մեջ է մտնում 2024 թվականի հունվարի 1-ին։</w:t>
      </w:r>
    </w:p>
    <w:p w:rsidR="00F96BF3" w:rsidRPr="00D332DB" w:rsidRDefault="00F96BF3" w:rsidP="00F96BF3">
      <w:pPr>
        <w:spacing w:line="360" w:lineRule="auto"/>
        <w:jc w:val="center"/>
        <w:rPr>
          <w:rFonts w:ascii="GHEA Grapalat" w:hAnsi="GHEA Grapalat"/>
          <w:b/>
          <w:bCs/>
          <w:lang w:val="hy-AM"/>
        </w:rPr>
      </w:pPr>
    </w:p>
    <w:p w:rsidR="00F96BF3" w:rsidRPr="00D332DB" w:rsidRDefault="00F96BF3" w:rsidP="00F96BF3">
      <w:pPr>
        <w:spacing w:line="360" w:lineRule="auto"/>
        <w:jc w:val="center"/>
        <w:rPr>
          <w:rFonts w:ascii="GHEA Grapalat" w:hAnsi="GHEA Grapalat"/>
          <w:b/>
          <w:bCs/>
          <w:lang w:val="hy-AM"/>
        </w:rPr>
      </w:pPr>
    </w:p>
    <w:p w:rsidR="00F96BF3" w:rsidRPr="00D332DB" w:rsidRDefault="00F96BF3" w:rsidP="00F96BF3">
      <w:pPr>
        <w:spacing w:line="360" w:lineRule="auto"/>
        <w:jc w:val="center"/>
        <w:rPr>
          <w:rFonts w:ascii="GHEA Grapalat" w:hAnsi="GHEA Grapalat"/>
          <w:b/>
          <w:bCs/>
          <w:lang w:val="hy-AM"/>
        </w:rPr>
      </w:pPr>
      <w:r w:rsidRPr="00D332DB">
        <w:rPr>
          <w:rFonts w:ascii="GHEA Grapalat" w:hAnsi="GHEA Grapalat"/>
          <w:b/>
          <w:bCs/>
          <w:lang w:val="hy-AM"/>
        </w:rPr>
        <w:t>ՀԱՅԱՍՏԱՆԻ ՀԱՆՐԱՊԵՏՈՒԹՅԱՆ</w:t>
      </w:r>
    </w:p>
    <w:p w:rsidR="00F96BF3" w:rsidRPr="00D332DB" w:rsidRDefault="00F96BF3" w:rsidP="00F96BF3">
      <w:pPr>
        <w:spacing w:line="360" w:lineRule="auto"/>
        <w:jc w:val="center"/>
        <w:rPr>
          <w:rFonts w:ascii="GHEA Grapalat" w:hAnsi="GHEA Grapalat"/>
          <w:b/>
          <w:bCs/>
          <w:lang w:val="hy-AM"/>
        </w:rPr>
      </w:pPr>
      <w:r w:rsidRPr="00D332DB">
        <w:rPr>
          <w:rFonts w:ascii="GHEA Grapalat" w:hAnsi="GHEA Grapalat"/>
          <w:b/>
          <w:bCs/>
          <w:lang w:val="hy-AM"/>
        </w:rPr>
        <w:t>ՕՐԵՆՔԸ</w:t>
      </w:r>
    </w:p>
    <w:p w:rsidR="00F96BF3" w:rsidRPr="00D332DB" w:rsidRDefault="00F96BF3" w:rsidP="00F96BF3">
      <w:pPr>
        <w:spacing w:line="360" w:lineRule="auto"/>
        <w:jc w:val="center"/>
        <w:rPr>
          <w:rFonts w:ascii="GHEA Grapalat" w:hAnsi="GHEA Grapalat"/>
          <w:b/>
          <w:bCs/>
          <w:lang w:val="hy-AM"/>
        </w:rPr>
      </w:pPr>
      <w:r w:rsidRPr="00D332DB">
        <w:rPr>
          <w:rFonts w:ascii="GHEA Grapalat" w:hAnsi="GHEA Grapalat"/>
          <w:b/>
          <w:bCs/>
          <w:lang w:val="hy-AM"/>
        </w:rPr>
        <w:t>«ԴԱՏԱԽԱԶՈՒԹՅԱՆ ՄԱՍԻՆ» ՕՐԵՆՔՈՒՄ ՓՈՓՈԽՈՒԹՅՈՒՆՆԵՐ Ե</w:t>
      </w:r>
      <w:r w:rsidR="00AC6EE3">
        <w:rPr>
          <w:rFonts w:ascii="GHEA Grapalat" w:hAnsi="GHEA Grapalat"/>
          <w:b/>
          <w:bCs/>
          <w:lang w:val="hy-AM"/>
        </w:rPr>
        <w:t>Վ</w:t>
      </w:r>
      <w:bookmarkStart w:id="0" w:name="_GoBack"/>
      <w:bookmarkEnd w:id="0"/>
      <w:r w:rsidRPr="00D332DB">
        <w:rPr>
          <w:rFonts w:ascii="GHEA Grapalat" w:hAnsi="GHEA Grapalat"/>
          <w:b/>
          <w:bCs/>
          <w:lang w:val="hy-AM"/>
        </w:rPr>
        <w:t xml:space="preserve"> ԼՐԱՑՈՒՄ ԿԱՏԱՐԵԼՈՒ ՄԱՍԻՆ</w:t>
      </w: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pStyle w:val="NormalWeb"/>
        <w:spacing w:line="360" w:lineRule="auto"/>
        <w:ind w:firstLine="426"/>
        <w:jc w:val="both"/>
        <w:rPr>
          <w:rFonts w:ascii="GHEA Grapalat" w:hAnsi="GHEA Grapalat"/>
          <w:lang w:val="hy-AM"/>
        </w:rPr>
      </w:pPr>
      <w:r w:rsidRPr="00D332DB">
        <w:rPr>
          <w:rFonts w:ascii="GHEA Grapalat" w:hAnsi="GHEA Grapalat"/>
          <w:b/>
          <w:bCs/>
          <w:i/>
          <w:iCs/>
          <w:lang w:val="hy-AM"/>
        </w:rPr>
        <w:t>Հոդված 1.</w:t>
      </w:r>
      <w:r w:rsidRPr="00D332DB">
        <w:rPr>
          <w:rFonts w:ascii="GHEA Grapalat" w:hAnsi="GHEA Grapalat"/>
          <w:lang w:val="hy-AM"/>
        </w:rPr>
        <w:t xml:space="preserve"> «Դատախազության մասին» 2017 թվականի նոյեմբերի 17-ի ՀՕ-198-Ն օրենքի (այսուհետ՝ Օրենք) 40-րդ հոդվածում՝</w:t>
      </w:r>
    </w:p>
    <w:p w:rsidR="00F96BF3" w:rsidRPr="00D332DB" w:rsidRDefault="00F96BF3" w:rsidP="00F96BF3">
      <w:pPr>
        <w:pStyle w:val="NormalWeb"/>
        <w:spacing w:line="360" w:lineRule="auto"/>
        <w:ind w:firstLine="426"/>
        <w:jc w:val="both"/>
        <w:rPr>
          <w:rFonts w:ascii="GHEA Grapalat" w:hAnsi="GHEA Grapalat"/>
          <w:lang w:val="hy-AM"/>
        </w:rPr>
      </w:pPr>
      <w:r w:rsidRPr="00D332DB">
        <w:rPr>
          <w:rFonts w:ascii="GHEA Grapalat" w:hAnsi="GHEA Grapalat"/>
          <w:lang w:val="hy-AM"/>
        </w:rPr>
        <w:t>1) 1-ին մասի 8-րդ կետում «կառավարման խորհրդի» բառերը փոխարինել «գիտաուսումնական խորհրդի» բառերով, «փորձաշրջանը» բառից հետո լրացնել «կամ Արդարադատության ակադեմիայի գիտաուսումնական խորհուրդը բացասական է գնահատել փորձաշրջանի արդյունքը».</w:t>
      </w:r>
    </w:p>
    <w:p w:rsidR="00F96BF3" w:rsidRPr="00D332DB" w:rsidRDefault="00F96BF3" w:rsidP="00F96BF3">
      <w:pPr>
        <w:pStyle w:val="NormalWeb"/>
        <w:spacing w:line="360" w:lineRule="auto"/>
        <w:ind w:firstLine="426"/>
        <w:jc w:val="both"/>
        <w:rPr>
          <w:rFonts w:ascii="GHEA Grapalat" w:hAnsi="GHEA Grapalat"/>
          <w:lang w:val="hy-AM"/>
        </w:rPr>
      </w:pPr>
      <w:r w:rsidRPr="00D332DB">
        <w:rPr>
          <w:rFonts w:ascii="GHEA Grapalat" w:hAnsi="GHEA Grapalat"/>
          <w:lang w:val="hy-AM"/>
        </w:rPr>
        <w:t>2) 3-րդ մասում «կառավարման խորհուրդը» բառերը փոխարինել «գիտաուսումնակն խորհուրդը» բառերով:</w:t>
      </w: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b/>
          <w:bCs/>
          <w:i/>
          <w:iCs/>
          <w:lang w:val="hy-AM"/>
        </w:rPr>
        <w:t xml:space="preserve">Հոդված 2. </w:t>
      </w:r>
      <w:r w:rsidRPr="00D332DB">
        <w:rPr>
          <w:rFonts w:ascii="GHEA Grapalat" w:hAnsi="GHEA Grapalat"/>
          <w:lang w:val="hy-AM"/>
        </w:rPr>
        <w:t>Սույն օրենքը ուժի մեջ է մտնում 2024 թվականի հունվարի 1-ին։</w:t>
      </w: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jc w:val="center"/>
        <w:rPr>
          <w:rFonts w:ascii="GHEA Grapalat" w:hAnsi="GHEA Grapalat"/>
          <w:b/>
          <w:bCs/>
          <w:lang w:val="hy-AM"/>
        </w:rPr>
      </w:pPr>
      <w:r w:rsidRPr="00D332DB">
        <w:rPr>
          <w:rFonts w:ascii="GHEA Grapalat" w:hAnsi="GHEA Grapalat"/>
          <w:b/>
          <w:bCs/>
          <w:lang w:val="hy-AM"/>
        </w:rPr>
        <w:t>ՀԱՅԱՍՏԱՆԻ ՀԱՆՐԱՊԵՏՈՒԹՅԱՆ</w:t>
      </w:r>
    </w:p>
    <w:p w:rsidR="00F96BF3" w:rsidRPr="00D332DB" w:rsidRDefault="00F96BF3" w:rsidP="00F96BF3">
      <w:pPr>
        <w:spacing w:line="360" w:lineRule="auto"/>
        <w:ind w:firstLine="426"/>
        <w:jc w:val="center"/>
        <w:rPr>
          <w:rFonts w:ascii="GHEA Grapalat" w:hAnsi="GHEA Grapalat"/>
          <w:b/>
          <w:bCs/>
          <w:lang w:val="hy-AM"/>
        </w:rPr>
      </w:pPr>
      <w:r w:rsidRPr="00D332DB">
        <w:rPr>
          <w:rFonts w:ascii="GHEA Grapalat" w:hAnsi="GHEA Grapalat"/>
          <w:b/>
          <w:bCs/>
          <w:lang w:val="hy-AM"/>
        </w:rPr>
        <w:t>ՕՐԵՆՔԸ</w:t>
      </w:r>
    </w:p>
    <w:p w:rsidR="00F96BF3" w:rsidRPr="00D332DB" w:rsidRDefault="00F96BF3" w:rsidP="00F96BF3">
      <w:pPr>
        <w:spacing w:line="360" w:lineRule="auto"/>
        <w:ind w:firstLine="426"/>
        <w:jc w:val="center"/>
        <w:rPr>
          <w:rFonts w:ascii="GHEA Grapalat" w:hAnsi="GHEA Grapalat"/>
          <w:b/>
          <w:bCs/>
          <w:lang w:val="hy-AM"/>
        </w:rPr>
      </w:pPr>
      <w:r w:rsidRPr="00D332DB">
        <w:rPr>
          <w:rFonts w:ascii="GHEA Grapalat" w:hAnsi="GHEA Grapalat"/>
          <w:b/>
          <w:bCs/>
          <w:lang w:val="hy-AM"/>
        </w:rPr>
        <w:t>«ՀԱԿԱԿՈՌՈՒՊՑԻՈՆ ԿՈՄԻՏԵԻ ՄԱՍԻՆ» ՕՐԵՆՔՈՒՄ ԼՐԱՑՈՒՄ ԵՎ ՓՈՓՈԽՈՒԹՅՈՒՆ ԿԱՏԱՐԵԼՈՒ ՄԱՍԻՆ</w:t>
      </w: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b/>
          <w:bCs/>
          <w:i/>
          <w:iCs/>
          <w:lang w:val="hy-AM"/>
        </w:rPr>
        <w:t>Հոդված 1.</w:t>
      </w:r>
      <w:r w:rsidRPr="00D332DB">
        <w:rPr>
          <w:rFonts w:ascii="GHEA Grapalat" w:hAnsi="GHEA Grapalat"/>
          <w:lang w:val="hy-AM"/>
        </w:rPr>
        <w:t xml:space="preserve"> «Հակակոռուպցիոն կոմիտեի մասին» 2021 թվականի մարտի 24-ի ՀՕ-147-Ն oրենքի (այսուհետ՝ Օրենք) 17-րդ հոդվածի 13-րդ մասում «փորձաշրջանը» բառից հետո լրացնել «կամ ակադեմիայի գիտաուսումնական խորհուրդը բացասական է գնահատել փորձաշրջանի արդյունքը» բառերով:</w:t>
      </w:r>
    </w:p>
    <w:p w:rsidR="00F96BF3" w:rsidRPr="00D332DB" w:rsidRDefault="00F96BF3" w:rsidP="00F96BF3">
      <w:pPr>
        <w:spacing w:line="360" w:lineRule="auto"/>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b/>
          <w:bCs/>
          <w:i/>
          <w:iCs/>
          <w:lang w:val="hy-AM"/>
        </w:rPr>
        <w:t xml:space="preserve">Հոդված 2. </w:t>
      </w:r>
      <w:r w:rsidRPr="00D332DB">
        <w:rPr>
          <w:rFonts w:ascii="GHEA Grapalat" w:hAnsi="GHEA Grapalat"/>
          <w:lang w:val="hy-AM"/>
        </w:rPr>
        <w:t>Օրենքի 48-րդ հոդվածում՝</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1) 17-րդ մասում «կառավարման խորհրդի» բառերը փոխարինել «գիտաուսումնական խորհրդի» բառերով.</w:t>
      </w: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lang w:val="hy-AM"/>
        </w:rPr>
        <w:t>2) 18-րդ մասում երկրորդ նախադասությունը շարադրել հետևյալ խնբագրությամբ՝ «Նշանակումից հետո մեկ տարվա ընթացքում,</w:t>
      </w:r>
      <w:r w:rsidRPr="00D332DB">
        <w:rPr>
          <w:rFonts w:ascii="Cambria" w:hAnsi="Cambria" w:cs="Cambria"/>
          <w:lang w:val="hy-AM"/>
        </w:rPr>
        <w:t> </w:t>
      </w:r>
      <w:r w:rsidRPr="00D332DB">
        <w:rPr>
          <w:rFonts w:ascii="GHEA Grapalat" w:hAnsi="GHEA Grapalat"/>
          <w:lang w:val="hy-AM"/>
        </w:rPr>
        <w:t>գիտաուսումնական խորհրդի որոշմամբ սահմանվում են սույն մասով նախատեսված անձանց վերապատրաստման կարգը և կազմակերպում վերապատրաստման գործընթացը:»:</w:t>
      </w:r>
    </w:p>
    <w:p w:rsidR="00F96BF3" w:rsidRPr="00D332DB" w:rsidRDefault="00F96BF3" w:rsidP="00F96BF3">
      <w:pPr>
        <w:spacing w:line="360" w:lineRule="auto"/>
        <w:ind w:firstLine="426"/>
        <w:jc w:val="both"/>
        <w:rPr>
          <w:rFonts w:ascii="GHEA Grapalat" w:hAnsi="GHEA Grapalat"/>
          <w:lang w:val="hy-AM"/>
        </w:rPr>
      </w:pPr>
    </w:p>
    <w:p w:rsidR="00F96BF3" w:rsidRPr="00D332DB" w:rsidRDefault="00F96BF3" w:rsidP="00F96BF3">
      <w:pPr>
        <w:spacing w:line="360" w:lineRule="auto"/>
        <w:ind w:firstLine="426"/>
        <w:jc w:val="both"/>
        <w:rPr>
          <w:rFonts w:ascii="GHEA Grapalat" w:hAnsi="GHEA Grapalat"/>
          <w:lang w:val="hy-AM"/>
        </w:rPr>
      </w:pPr>
      <w:r w:rsidRPr="00D332DB">
        <w:rPr>
          <w:rFonts w:ascii="GHEA Grapalat" w:hAnsi="GHEA Grapalat"/>
          <w:b/>
          <w:bCs/>
          <w:i/>
          <w:iCs/>
          <w:lang w:val="hy-AM"/>
        </w:rPr>
        <w:t xml:space="preserve">Հոդված 3. </w:t>
      </w:r>
      <w:r w:rsidRPr="00D332DB">
        <w:rPr>
          <w:rFonts w:ascii="GHEA Grapalat" w:hAnsi="GHEA Grapalat"/>
          <w:lang w:val="hy-AM"/>
        </w:rPr>
        <w:t>Սույն օրենքը ուժի մեջ է մտնում 2024 թվականի հունվարի 1-ին։</w:t>
      </w:r>
    </w:p>
    <w:p w:rsidR="00CB445C" w:rsidRPr="00AC6EE3" w:rsidRDefault="00CB445C" w:rsidP="004B1B74">
      <w:pPr>
        <w:spacing w:line="360" w:lineRule="auto"/>
        <w:jc w:val="both"/>
        <w:rPr>
          <w:rFonts w:ascii="GHEA Grapalat" w:hAnsi="GHEA Grapalat"/>
          <w:lang w:val="hy-AM"/>
        </w:rPr>
      </w:pPr>
    </w:p>
    <w:sectPr w:rsidR="00CB445C" w:rsidRPr="00AC6EE3" w:rsidSect="007C304A">
      <w:headerReference w:type="default" r:id="rId9"/>
      <w:footerReference w:type="default" r:id="rId10"/>
      <w:pgSz w:w="12240" w:h="15840"/>
      <w:pgMar w:top="1134" w:right="850" w:bottom="1134"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BB3" w:rsidRDefault="00DE0BB3" w:rsidP="000F6847">
      <w:r>
        <w:separator/>
      </w:r>
    </w:p>
  </w:endnote>
  <w:endnote w:type="continuationSeparator" w:id="0">
    <w:p w:rsidR="00DE0BB3" w:rsidRDefault="00DE0BB3" w:rsidP="000F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Yu Gothic"/>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97338"/>
      <w:docPartObj>
        <w:docPartGallery w:val="Page Numbers (Bottom of Page)"/>
        <w:docPartUnique/>
      </w:docPartObj>
    </w:sdtPr>
    <w:sdtEndPr/>
    <w:sdtContent>
      <w:p w:rsidR="00976BBF" w:rsidRDefault="00DE0BB3">
        <w:pPr>
          <w:pStyle w:val="Footer"/>
          <w:jc w:val="right"/>
        </w:pPr>
        <w:r>
          <w:fldChar w:fldCharType="begin"/>
        </w:r>
        <w:r>
          <w:instrText xml:space="preserve"> PAGE   \* MERGEFORMAT </w:instrText>
        </w:r>
        <w:r>
          <w:fldChar w:fldCharType="separate"/>
        </w:r>
        <w:r w:rsidR="00AC6EE3">
          <w:rPr>
            <w:noProof/>
          </w:rPr>
          <w:t>67</w:t>
        </w:r>
        <w:r>
          <w:rPr>
            <w:noProof/>
          </w:rPr>
          <w:fldChar w:fldCharType="end"/>
        </w:r>
      </w:p>
    </w:sdtContent>
  </w:sdt>
  <w:p w:rsidR="00976BBF" w:rsidRDefault="00976B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BB3" w:rsidRDefault="00DE0BB3" w:rsidP="000F6847">
      <w:r>
        <w:separator/>
      </w:r>
    </w:p>
  </w:footnote>
  <w:footnote w:type="continuationSeparator" w:id="0">
    <w:p w:rsidR="00DE0BB3" w:rsidRDefault="00DE0BB3" w:rsidP="000F68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BBF" w:rsidRDefault="00976BBF" w:rsidP="005976B6">
    <w:pPr>
      <w:pBdr>
        <w:top w:val="nil"/>
        <w:left w:val="single" w:sz="18" w:space="4" w:color="FF0000"/>
        <w:bottom w:val="nil"/>
        <w:right w:val="nil"/>
        <w:between w:val="nil"/>
      </w:pBdr>
      <w:tabs>
        <w:tab w:val="right" w:pos="10206"/>
      </w:tabs>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lang w:eastAsia="en-US"/>
      </w:rPr>
      <w:drawing>
        <wp:anchor distT="0" distB="0" distL="0" distR="0" simplePos="0" relativeHeight="251658240" behindDoc="0" locked="0" layoutInCell="1" allowOverlap="1">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rsidR="00976BBF" w:rsidRDefault="00976BBF" w:rsidP="005976B6">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rsidR="00976BBF" w:rsidRDefault="00976BBF" w:rsidP="005976B6">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rsidR="00976BBF" w:rsidRDefault="00976B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00DFF"/>
    <w:multiLevelType w:val="hybridMultilevel"/>
    <w:tmpl w:val="3EC6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2753C"/>
    <w:multiLevelType w:val="hybridMultilevel"/>
    <w:tmpl w:val="5778EC7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A6B69DA"/>
    <w:multiLevelType w:val="hybridMultilevel"/>
    <w:tmpl w:val="528E8DC4"/>
    <w:lvl w:ilvl="0" w:tplc="04190011">
      <w:start w:val="1"/>
      <w:numFmt w:val="decimal"/>
      <w:lvlText w:val="%1)"/>
      <w:lvlJc w:val="left"/>
      <w:pPr>
        <w:ind w:left="540" w:hanging="360"/>
      </w:p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16915F6F"/>
    <w:multiLevelType w:val="hybridMultilevel"/>
    <w:tmpl w:val="21A2A9A2"/>
    <w:lvl w:ilvl="0" w:tplc="7340E372">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4" w15:restartNumberingAfterBreak="0">
    <w:nsid w:val="17567325"/>
    <w:multiLevelType w:val="hybridMultilevel"/>
    <w:tmpl w:val="4A88D6D4"/>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D697368"/>
    <w:multiLevelType w:val="hybridMultilevel"/>
    <w:tmpl w:val="81006B3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F9E2A82"/>
    <w:multiLevelType w:val="hybridMultilevel"/>
    <w:tmpl w:val="C0864514"/>
    <w:lvl w:ilvl="0" w:tplc="6A0CD6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AB7707"/>
    <w:multiLevelType w:val="hybridMultilevel"/>
    <w:tmpl w:val="42B0AA46"/>
    <w:lvl w:ilvl="0" w:tplc="93C22484">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5E4FF3"/>
    <w:multiLevelType w:val="hybridMultilevel"/>
    <w:tmpl w:val="893059DE"/>
    <w:lvl w:ilvl="0" w:tplc="21D091D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C91721"/>
    <w:multiLevelType w:val="hybridMultilevel"/>
    <w:tmpl w:val="FE4428B4"/>
    <w:lvl w:ilvl="0" w:tplc="6DCEE168">
      <w:start w:val="2"/>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249E02BF"/>
    <w:multiLevelType w:val="multilevel"/>
    <w:tmpl w:val="9D08B8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5C47A83"/>
    <w:multiLevelType w:val="hybridMultilevel"/>
    <w:tmpl w:val="365008C8"/>
    <w:lvl w:ilvl="0" w:tplc="50B0D212">
      <w:start w:val="1"/>
      <w:numFmt w:val="decimal"/>
      <w:lvlText w:val="%1."/>
      <w:lvlJc w:val="left"/>
      <w:pPr>
        <w:ind w:left="926" w:hanging="500"/>
      </w:pPr>
      <w:rPr>
        <w:rFonts w:ascii="GHEA Grapalat" w:eastAsia="Arial Unicode" w:hAnsi="GHEA Grapalat" w:cs="Arial Unicod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9D45584"/>
    <w:multiLevelType w:val="hybridMultilevel"/>
    <w:tmpl w:val="FC7E266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B354807"/>
    <w:multiLevelType w:val="hybridMultilevel"/>
    <w:tmpl w:val="FB8CDF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F92BF0"/>
    <w:multiLevelType w:val="hybridMultilevel"/>
    <w:tmpl w:val="B5B8C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58442B"/>
    <w:multiLevelType w:val="hybridMultilevel"/>
    <w:tmpl w:val="E7C27FB8"/>
    <w:lvl w:ilvl="0" w:tplc="EDEE6EDC">
      <w:start w:val="5"/>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DED0FA7"/>
    <w:multiLevelType w:val="hybridMultilevel"/>
    <w:tmpl w:val="528E8DC4"/>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7" w15:restartNumberingAfterBreak="0">
    <w:nsid w:val="2FD1168B"/>
    <w:multiLevelType w:val="hybridMultilevel"/>
    <w:tmpl w:val="EEEC85B0"/>
    <w:lvl w:ilvl="0" w:tplc="7AF80ACE">
      <w:start w:val="1"/>
      <w:numFmt w:val="decimal"/>
      <w:lvlText w:val="%1)"/>
      <w:lvlJc w:val="left"/>
      <w:pPr>
        <w:ind w:left="360" w:hanging="360"/>
      </w:pPr>
      <w:rPr>
        <w:rFonts w:ascii="GHEA Grapalat" w:hAnsi="GHEA Grapalat"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2135254"/>
    <w:multiLevelType w:val="multilevel"/>
    <w:tmpl w:val="B3B6010C"/>
    <w:lvl w:ilvl="0">
      <w:start w:val="1"/>
      <w:numFmt w:val="decimal"/>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ascii="GHEA Grapalat" w:eastAsia="GHEA Grapalat" w:hAnsi="GHEA Grapalat" w:cs="GHEA Grapala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6C610AC"/>
    <w:multiLevelType w:val="hybridMultilevel"/>
    <w:tmpl w:val="95C65D48"/>
    <w:lvl w:ilvl="0" w:tplc="FAA0920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89158D"/>
    <w:multiLevelType w:val="hybridMultilevel"/>
    <w:tmpl w:val="F6F4AC5E"/>
    <w:lvl w:ilvl="0" w:tplc="3530F930">
      <w:start w:val="4"/>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30093"/>
    <w:multiLevelType w:val="hybridMultilevel"/>
    <w:tmpl w:val="3ED2839A"/>
    <w:lvl w:ilvl="0" w:tplc="58227468">
      <w:start w:val="1"/>
      <w:numFmt w:val="decimal"/>
      <w:lvlText w:val="%1."/>
      <w:lvlJc w:val="left"/>
      <w:pPr>
        <w:ind w:left="8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C387285"/>
    <w:multiLevelType w:val="hybridMultilevel"/>
    <w:tmpl w:val="58D8D780"/>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40D71D5"/>
    <w:multiLevelType w:val="hybridMultilevel"/>
    <w:tmpl w:val="68529E8A"/>
    <w:lvl w:ilvl="0" w:tplc="2B1895AC">
      <w:start w:val="1"/>
      <w:numFmt w:val="decimal"/>
      <w:lvlText w:val="%1."/>
      <w:lvlJc w:val="left"/>
      <w:pPr>
        <w:ind w:left="8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53F547C"/>
    <w:multiLevelType w:val="hybridMultilevel"/>
    <w:tmpl w:val="1D860E50"/>
    <w:lvl w:ilvl="0" w:tplc="52B686D4">
      <w:start w:val="1"/>
      <w:numFmt w:val="decimal"/>
      <w:lvlText w:val="%1."/>
      <w:lvlJc w:val="left"/>
      <w:pPr>
        <w:ind w:left="906"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5D37C25"/>
    <w:multiLevelType w:val="hybridMultilevel"/>
    <w:tmpl w:val="B3D234DA"/>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48022669"/>
    <w:multiLevelType w:val="hybridMultilevel"/>
    <w:tmpl w:val="A37AF416"/>
    <w:lvl w:ilvl="0" w:tplc="EDEE6EDC">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8C5509"/>
    <w:multiLevelType w:val="hybridMultilevel"/>
    <w:tmpl w:val="F3604F58"/>
    <w:lvl w:ilvl="0" w:tplc="04190011">
      <w:start w:val="1"/>
      <w:numFmt w:val="decimal"/>
      <w:lvlText w:val="%1)"/>
      <w:lvlJc w:val="left"/>
      <w:pPr>
        <w:ind w:left="978" w:hanging="360"/>
      </w:pPr>
    </w:lvl>
    <w:lvl w:ilvl="1" w:tplc="04190019" w:tentative="1">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28" w15:restartNumberingAfterBreak="0">
    <w:nsid w:val="4E932AD5"/>
    <w:multiLevelType w:val="hybridMultilevel"/>
    <w:tmpl w:val="D1C0481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4ECF2D3C"/>
    <w:multiLevelType w:val="hybridMultilevel"/>
    <w:tmpl w:val="5778EC7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4FB812F3"/>
    <w:multiLevelType w:val="hybridMultilevel"/>
    <w:tmpl w:val="5122DB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FB24D6"/>
    <w:multiLevelType w:val="hybridMultilevel"/>
    <w:tmpl w:val="C4FC7EDC"/>
    <w:lvl w:ilvl="0" w:tplc="5A2CDD92">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3605DD5"/>
    <w:multiLevelType w:val="hybridMultilevel"/>
    <w:tmpl w:val="06C2AE42"/>
    <w:lvl w:ilvl="0" w:tplc="93C22484">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54C7E08"/>
    <w:multiLevelType w:val="hybridMultilevel"/>
    <w:tmpl w:val="83D87C98"/>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CC0C07"/>
    <w:multiLevelType w:val="hybridMultilevel"/>
    <w:tmpl w:val="1B5AA84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1EB367C"/>
    <w:multiLevelType w:val="hybridMultilevel"/>
    <w:tmpl w:val="878CA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5B7034"/>
    <w:multiLevelType w:val="hybridMultilevel"/>
    <w:tmpl w:val="70504A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3686045"/>
    <w:multiLevelType w:val="multilevel"/>
    <w:tmpl w:val="E444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6691E52"/>
    <w:multiLevelType w:val="hybridMultilevel"/>
    <w:tmpl w:val="B5843734"/>
    <w:lvl w:ilvl="0" w:tplc="5A2CDD92">
      <w:start w:val="1"/>
      <w:numFmt w:val="decimal"/>
      <w:lvlText w:val="%1."/>
      <w:lvlJc w:val="left"/>
      <w:pPr>
        <w:ind w:left="72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7515876"/>
    <w:multiLevelType w:val="multilevel"/>
    <w:tmpl w:val="E81070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70BF314D"/>
    <w:multiLevelType w:val="hybridMultilevel"/>
    <w:tmpl w:val="961AF28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1" w15:restartNumberingAfterBreak="0">
    <w:nsid w:val="77247CF1"/>
    <w:multiLevelType w:val="hybridMultilevel"/>
    <w:tmpl w:val="1926278E"/>
    <w:lvl w:ilvl="0" w:tplc="04090011">
      <w:start w:val="1"/>
      <w:numFmt w:val="decimal"/>
      <w:lvlText w:val="%1)"/>
      <w:lvlJc w:val="left"/>
      <w:pPr>
        <w:ind w:left="9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2" w15:restartNumberingAfterBreak="0">
    <w:nsid w:val="7D074B9E"/>
    <w:multiLevelType w:val="hybridMultilevel"/>
    <w:tmpl w:val="00C00A5C"/>
    <w:lvl w:ilvl="0" w:tplc="D26049D2">
      <w:start w:val="1"/>
      <w:numFmt w:val="decimal"/>
      <w:lvlText w:val="%1."/>
      <w:lvlJc w:val="left"/>
      <w:pPr>
        <w:ind w:left="826" w:hanging="400"/>
      </w:pPr>
      <w:rPr>
        <w:rFonts w:ascii="GHEA Grapalat" w:eastAsia="Arial Unicode" w:hAnsi="GHEA Grapalat" w:cs="Arial Unicod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9"/>
  </w:num>
  <w:num w:numId="2">
    <w:abstractNumId w:val="18"/>
  </w:num>
  <w:num w:numId="3">
    <w:abstractNumId w:val="37"/>
  </w:num>
  <w:num w:numId="4">
    <w:abstractNumId w:val="10"/>
  </w:num>
  <w:num w:numId="5">
    <w:abstractNumId w:val="40"/>
  </w:num>
  <w:num w:numId="6">
    <w:abstractNumId w:val="36"/>
  </w:num>
  <w:num w:numId="7">
    <w:abstractNumId w:val="9"/>
  </w:num>
  <w:num w:numId="8">
    <w:abstractNumId w:val="13"/>
  </w:num>
  <w:num w:numId="9">
    <w:abstractNumId w:val="4"/>
  </w:num>
  <w:num w:numId="10">
    <w:abstractNumId w:val="31"/>
  </w:num>
  <w:num w:numId="11">
    <w:abstractNumId w:val="38"/>
  </w:num>
  <w:num w:numId="12">
    <w:abstractNumId w:val="41"/>
  </w:num>
  <w:num w:numId="13">
    <w:abstractNumId w:val="19"/>
  </w:num>
  <w:num w:numId="14">
    <w:abstractNumId w:val="25"/>
  </w:num>
  <w:num w:numId="15">
    <w:abstractNumId w:val="29"/>
  </w:num>
  <w:num w:numId="16">
    <w:abstractNumId w:val="1"/>
  </w:num>
  <w:num w:numId="17">
    <w:abstractNumId w:val="0"/>
  </w:num>
  <w:num w:numId="18">
    <w:abstractNumId w:val="20"/>
  </w:num>
  <w:num w:numId="19">
    <w:abstractNumId w:val="22"/>
  </w:num>
  <w:num w:numId="20">
    <w:abstractNumId w:val="28"/>
  </w:num>
  <w:num w:numId="21">
    <w:abstractNumId w:val="26"/>
  </w:num>
  <w:num w:numId="22">
    <w:abstractNumId w:val="15"/>
  </w:num>
  <w:num w:numId="23">
    <w:abstractNumId w:val="7"/>
  </w:num>
  <w:num w:numId="24">
    <w:abstractNumId w:val="32"/>
  </w:num>
  <w:num w:numId="25">
    <w:abstractNumId w:val="12"/>
  </w:num>
  <w:num w:numId="26">
    <w:abstractNumId w:val="33"/>
  </w:num>
  <w:num w:numId="27">
    <w:abstractNumId w:val="34"/>
  </w:num>
  <w:num w:numId="28">
    <w:abstractNumId w:val="6"/>
  </w:num>
  <w:num w:numId="29">
    <w:abstractNumId w:val="3"/>
  </w:num>
  <w:num w:numId="30">
    <w:abstractNumId w:val="27"/>
  </w:num>
  <w:num w:numId="31">
    <w:abstractNumId w:val="30"/>
  </w:num>
  <w:num w:numId="32">
    <w:abstractNumId w:val="8"/>
  </w:num>
  <w:num w:numId="33">
    <w:abstractNumId w:val="2"/>
  </w:num>
  <w:num w:numId="34">
    <w:abstractNumId w:val="16"/>
  </w:num>
  <w:num w:numId="35">
    <w:abstractNumId w:val="35"/>
  </w:num>
  <w:num w:numId="36">
    <w:abstractNumId w:val="14"/>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1BE7"/>
    <w:rsid w:val="00001B2F"/>
    <w:rsid w:val="00001DA1"/>
    <w:rsid w:val="000025D9"/>
    <w:rsid w:val="00002B96"/>
    <w:rsid w:val="0000386B"/>
    <w:rsid w:val="00003E56"/>
    <w:rsid w:val="00004515"/>
    <w:rsid w:val="00004A41"/>
    <w:rsid w:val="00005CEA"/>
    <w:rsid w:val="00005E5A"/>
    <w:rsid w:val="00006C07"/>
    <w:rsid w:val="000078CA"/>
    <w:rsid w:val="00007E40"/>
    <w:rsid w:val="00007E5D"/>
    <w:rsid w:val="0001056F"/>
    <w:rsid w:val="00010C81"/>
    <w:rsid w:val="00012C01"/>
    <w:rsid w:val="00012E31"/>
    <w:rsid w:val="00012E55"/>
    <w:rsid w:val="0001304D"/>
    <w:rsid w:val="000142E7"/>
    <w:rsid w:val="00014758"/>
    <w:rsid w:val="00015127"/>
    <w:rsid w:val="00015DC8"/>
    <w:rsid w:val="000161A0"/>
    <w:rsid w:val="000164BB"/>
    <w:rsid w:val="00017803"/>
    <w:rsid w:val="00017D12"/>
    <w:rsid w:val="00020CA9"/>
    <w:rsid w:val="000219FC"/>
    <w:rsid w:val="00021DF0"/>
    <w:rsid w:val="00022701"/>
    <w:rsid w:val="00023327"/>
    <w:rsid w:val="00024828"/>
    <w:rsid w:val="00024EFA"/>
    <w:rsid w:val="000250A3"/>
    <w:rsid w:val="0002548E"/>
    <w:rsid w:val="000257D7"/>
    <w:rsid w:val="00025C25"/>
    <w:rsid w:val="00025F55"/>
    <w:rsid w:val="00026240"/>
    <w:rsid w:val="000263E9"/>
    <w:rsid w:val="00026EE7"/>
    <w:rsid w:val="00027019"/>
    <w:rsid w:val="00027AF5"/>
    <w:rsid w:val="00027CFF"/>
    <w:rsid w:val="00027FF7"/>
    <w:rsid w:val="00030A7F"/>
    <w:rsid w:val="000312C7"/>
    <w:rsid w:val="00032741"/>
    <w:rsid w:val="00033CB4"/>
    <w:rsid w:val="00033ED6"/>
    <w:rsid w:val="00034EE3"/>
    <w:rsid w:val="000354AA"/>
    <w:rsid w:val="00036D62"/>
    <w:rsid w:val="00036E4C"/>
    <w:rsid w:val="00036F73"/>
    <w:rsid w:val="000372EE"/>
    <w:rsid w:val="00037FFD"/>
    <w:rsid w:val="00040175"/>
    <w:rsid w:val="00041A81"/>
    <w:rsid w:val="0004279C"/>
    <w:rsid w:val="00043368"/>
    <w:rsid w:val="0004354D"/>
    <w:rsid w:val="00043D0E"/>
    <w:rsid w:val="00044647"/>
    <w:rsid w:val="000452B9"/>
    <w:rsid w:val="0004531E"/>
    <w:rsid w:val="000459AB"/>
    <w:rsid w:val="00046815"/>
    <w:rsid w:val="00046A6F"/>
    <w:rsid w:val="00046C02"/>
    <w:rsid w:val="000475C5"/>
    <w:rsid w:val="00051899"/>
    <w:rsid w:val="00051C39"/>
    <w:rsid w:val="00052835"/>
    <w:rsid w:val="00052C85"/>
    <w:rsid w:val="0005340E"/>
    <w:rsid w:val="00053553"/>
    <w:rsid w:val="000538CF"/>
    <w:rsid w:val="00053BF5"/>
    <w:rsid w:val="00053CD2"/>
    <w:rsid w:val="00053EF2"/>
    <w:rsid w:val="00054BF7"/>
    <w:rsid w:val="000573A1"/>
    <w:rsid w:val="00057782"/>
    <w:rsid w:val="00057F24"/>
    <w:rsid w:val="00060F41"/>
    <w:rsid w:val="0006199B"/>
    <w:rsid w:val="00062752"/>
    <w:rsid w:val="00062E59"/>
    <w:rsid w:val="00062F68"/>
    <w:rsid w:val="00063F67"/>
    <w:rsid w:val="0006419F"/>
    <w:rsid w:val="00064C1B"/>
    <w:rsid w:val="00065A35"/>
    <w:rsid w:val="00065BCA"/>
    <w:rsid w:val="000662C6"/>
    <w:rsid w:val="00067460"/>
    <w:rsid w:val="00067EF4"/>
    <w:rsid w:val="00070400"/>
    <w:rsid w:val="00070C85"/>
    <w:rsid w:val="00070D99"/>
    <w:rsid w:val="00072051"/>
    <w:rsid w:val="00072FDA"/>
    <w:rsid w:val="00073346"/>
    <w:rsid w:val="000733AD"/>
    <w:rsid w:val="00074077"/>
    <w:rsid w:val="0007587F"/>
    <w:rsid w:val="00075912"/>
    <w:rsid w:val="00077230"/>
    <w:rsid w:val="00077761"/>
    <w:rsid w:val="0007796F"/>
    <w:rsid w:val="00080CEB"/>
    <w:rsid w:val="00080FCC"/>
    <w:rsid w:val="0008108C"/>
    <w:rsid w:val="00081D13"/>
    <w:rsid w:val="00083557"/>
    <w:rsid w:val="0008397E"/>
    <w:rsid w:val="00084262"/>
    <w:rsid w:val="0008431C"/>
    <w:rsid w:val="000857A2"/>
    <w:rsid w:val="00085B6F"/>
    <w:rsid w:val="000868AA"/>
    <w:rsid w:val="00087334"/>
    <w:rsid w:val="00090239"/>
    <w:rsid w:val="00090583"/>
    <w:rsid w:val="000905C8"/>
    <w:rsid w:val="000907F9"/>
    <w:rsid w:val="000909E3"/>
    <w:rsid w:val="00091042"/>
    <w:rsid w:val="00092518"/>
    <w:rsid w:val="00092CED"/>
    <w:rsid w:val="00093B09"/>
    <w:rsid w:val="000941E7"/>
    <w:rsid w:val="00095428"/>
    <w:rsid w:val="0009778B"/>
    <w:rsid w:val="000A282E"/>
    <w:rsid w:val="000A29CC"/>
    <w:rsid w:val="000A463F"/>
    <w:rsid w:val="000A4FD1"/>
    <w:rsid w:val="000A58B7"/>
    <w:rsid w:val="000A6661"/>
    <w:rsid w:val="000A6F42"/>
    <w:rsid w:val="000A7930"/>
    <w:rsid w:val="000B0127"/>
    <w:rsid w:val="000B0E39"/>
    <w:rsid w:val="000B0E90"/>
    <w:rsid w:val="000B180D"/>
    <w:rsid w:val="000B22A1"/>
    <w:rsid w:val="000B2507"/>
    <w:rsid w:val="000B30C2"/>
    <w:rsid w:val="000B36B1"/>
    <w:rsid w:val="000B4853"/>
    <w:rsid w:val="000B4EEB"/>
    <w:rsid w:val="000B5017"/>
    <w:rsid w:val="000B54EA"/>
    <w:rsid w:val="000B66B1"/>
    <w:rsid w:val="000B6720"/>
    <w:rsid w:val="000B6C04"/>
    <w:rsid w:val="000B726B"/>
    <w:rsid w:val="000B73BB"/>
    <w:rsid w:val="000C00F2"/>
    <w:rsid w:val="000C04E0"/>
    <w:rsid w:val="000C0C34"/>
    <w:rsid w:val="000C14F5"/>
    <w:rsid w:val="000C17D1"/>
    <w:rsid w:val="000C1D9F"/>
    <w:rsid w:val="000C2E99"/>
    <w:rsid w:val="000C3EFA"/>
    <w:rsid w:val="000C47E5"/>
    <w:rsid w:val="000C4A81"/>
    <w:rsid w:val="000C6D01"/>
    <w:rsid w:val="000C72C7"/>
    <w:rsid w:val="000C7726"/>
    <w:rsid w:val="000C7D51"/>
    <w:rsid w:val="000C7D66"/>
    <w:rsid w:val="000D048C"/>
    <w:rsid w:val="000D0AE8"/>
    <w:rsid w:val="000D0C09"/>
    <w:rsid w:val="000D0DD9"/>
    <w:rsid w:val="000D3253"/>
    <w:rsid w:val="000D3283"/>
    <w:rsid w:val="000D347A"/>
    <w:rsid w:val="000D3E1D"/>
    <w:rsid w:val="000D4781"/>
    <w:rsid w:val="000D607B"/>
    <w:rsid w:val="000D6432"/>
    <w:rsid w:val="000D732F"/>
    <w:rsid w:val="000D7E81"/>
    <w:rsid w:val="000E19C0"/>
    <w:rsid w:val="000E24B9"/>
    <w:rsid w:val="000E2BD9"/>
    <w:rsid w:val="000E33E1"/>
    <w:rsid w:val="000E3946"/>
    <w:rsid w:val="000E3CA6"/>
    <w:rsid w:val="000E5CA7"/>
    <w:rsid w:val="000E5CB3"/>
    <w:rsid w:val="000E5CB8"/>
    <w:rsid w:val="000E645C"/>
    <w:rsid w:val="000E7319"/>
    <w:rsid w:val="000F029B"/>
    <w:rsid w:val="000F0308"/>
    <w:rsid w:val="000F16BD"/>
    <w:rsid w:val="000F37CF"/>
    <w:rsid w:val="000F3FB1"/>
    <w:rsid w:val="000F480A"/>
    <w:rsid w:val="000F568C"/>
    <w:rsid w:val="000F6079"/>
    <w:rsid w:val="000F654D"/>
    <w:rsid w:val="000F6847"/>
    <w:rsid w:val="000F69F2"/>
    <w:rsid w:val="000F7CEA"/>
    <w:rsid w:val="0010025B"/>
    <w:rsid w:val="00100620"/>
    <w:rsid w:val="00100741"/>
    <w:rsid w:val="00100FBF"/>
    <w:rsid w:val="00101978"/>
    <w:rsid w:val="00102A2E"/>
    <w:rsid w:val="00103E91"/>
    <w:rsid w:val="00104110"/>
    <w:rsid w:val="00104449"/>
    <w:rsid w:val="001049AD"/>
    <w:rsid w:val="00104F96"/>
    <w:rsid w:val="00107AA3"/>
    <w:rsid w:val="00107EE1"/>
    <w:rsid w:val="00111F86"/>
    <w:rsid w:val="00112877"/>
    <w:rsid w:val="001134A9"/>
    <w:rsid w:val="001136ED"/>
    <w:rsid w:val="00113929"/>
    <w:rsid w:val="00114322"/>
    <w:rsid w:val="001147D8"/>
    <w:rsid w:val="00115339"/>
    <w:rsid w:val="0011656B"/>
    <w:rsid w:val="00120905"/>
    <w:rsid w:val="00120A7E"/>
    <w:rsid w:val="00121026"/>
    <w:rsid w:val="001213BA"/>
    <w:rsid w:val="0012180E"/>
    <w:rsid w:val="00121D95"/>
    <w:rsid w:val="00122444"/>
    <w:rsid w:val="001224D0"/>
    <w:rsid w:val="001241E4"/>
    <w:rsid w:val="00125805"/>
    <w:rsid w:val="00126324"/>
    <w:rsid w:val="00126919"/>
    <w:rsid w:val="001272BD"/>
    <w:rsid w:val="00127460"/>
    <w:rsid w:val="001274E9"/>
    <w:rsid w:val="00130090"/>
    <w:rsid w:val="0013039A"/>
    <w:rsid w:val="001307CF"/>
    <w:rsid w:val="001311DA"/>
    <w:rsid w:val="001315D8"/>
    <w:rsid w:val="00131958"/>
    <w:rsid w:val="00131A7C"/>
    <w:rsid w:val="00132459"/>
    <w:rsid w:val="001327C4"/>
    <w:rsid w:val="00132D62"/>
    <w:rsid w:val="00132EDD"/>
    <w:rsid w:val="00133F21"/>
    <w:rsid w:val="00134731"/>
    <w:rsid w:val="00134FE8"/>
    <w:rsid w:val="0013611B"/>
    <w:rsid w:val="00136432"/>
    <w:rsid w:val="001368AA"/>
    <w:rsid w:val="00137A3C"/>
    <w:rsid w:val="00141E02"/>
    <w:rsid w:val="00141F43"/>
    <w:rsid w:val="00142109"/>
    <w:rsid w:val="001425D8"/>
    <w:rsid w:val="00142CD5"/>
    <w:rsid w:val="001436E9"/>
    <w:rsid w:val="00144673"/>
    <w:rsid w:val="001448ED"/>
    <w:rsid w:val="00144DDE"/>
    <w:rsid w:val="0014582B"/>
    <w:rsid w:val="001463E8"/>
    <w:rsid w:val="00146E1C"/>
    <w:rsid w:val="00146EE4"/>
    <w:rsid w:val="0014746D"/>
    <w:rsid w:val="00147926"/>
    <w:rsid w:val="00147A08"/>
    <w:rsid w:val="00147B1C"/>
    <w:rsid w:val="00147E46"/>
    <w:rsid w:val="0015057A"/>
    <w:rsid w:val="00150B14"/>
    <w:rsid w:val="00150C2E"/>
    <w:rsid w:val="00151485"/>
    <w:rsid w:val="00151C88"/>
    <w:rsid w:val="0015269D"/>
    <w:rsid w:val="0015416E"/>
    <w:rsid w:val="0015474A"/>
    <w:rsid w:val="00154D5C"/>
    <w:rsid w:val="00154EB4"/>
    <w:rsid w:val="0015621E"/>
    <w:rsid w:val="001568D8"/>
    <w:rsid w:val="00156CFB"/>
    <w:rsid w:val="001605AA"/>
    <w:rsid w:val="00160BB6"/>
    <w:rsid w:val="00161281"/>
    <w:rsid w:val="001614D2"/>
    <w:rsid w:val="00161B96"/>
    <w:rsid w:val="001622B6"/>
    <w:rsid w:val="00163583"/>
    <w:rsid w:val="00163C67"/>
    <w:rsid w:val="0016468F"/>
    <w:rsid w:val="00164930"/>
    <w:rsid w:val="00164F60"/>
    <w:rsid w:val="001650CF"/>
    <w:rsid w:val="00165589"/>
    <w:rsid w:val="00165833"/>
    <w:rsid w:val="00166B7E"/>
    <w:rsid w:val="001671FD"/>
    <w:rsid w:val="00167B93"/>
    <w:rsid w:val="00167D8B"/>
    <w:rsid w:val="00170DF1"/>
    <w:rsid w:val="00170F2B"/>
    <w:rsid w:val="00171136"/>
    <w:rsid w:val="001715F5"/>
    <w:rsid w:val="00171859"/>
    <w:rsid w:val="00172734"/>
    <w:rsid w:val="00172B44"/>
    <w:rsid w:val="00173575"/>
    <w:rsid w:val="00174805"/>
    <w:rsid w:val="0017530F"/>
    <w:rsid w:val="001754FC"/>
    <w:rsid w:val="00176097"/>
    <w:rsid w:val="0017629A"/>
    <w:rsid w:val="00177B3A"/>
    <w:rsid w:val="001804FF"/>
    <w:rsid w:val="00181468"/>
    <w:rsid w:val="00181ADB"/>
    <w:rsid w:val="00182FDE"/>
    <w:rsid w:val="0018312D"/>
    <w:rsid w:val="00184836"/>
    <w:rsid w:val="00184E9D"/>
    <w:rsid w:val="0018514B"/>
    <w:rsid w:val="001852F3"/>
    <w:rsid w:val="00186D10"/>
    <w:rsid w:val="00187FC0"/>
    <w:rsid w:val="00190155"/>
    <w:rsid w:val="00193146"/>
    <w:rsid w:val="001933C3"/>
    <w:rsid w:val="00193986"/>
    <w:rsid w:val="00193D8E"/>
    <w:rsid w:val="00193DA7"/>
    <w:rsid w:val="00195431"/>
    <w:rsid w:val="0019549A"/>
    <w:rsid w:val="00195910"/>
    <w:rsid w:val="00196DDB"/>
    <w:rsid w:val="001A1914"/>
    <w:rsid w:val="001A257F"/>
    <w:rsid w:val="001A2CA9"/>
    <w:rsid w:val="001A3AB8"/>
    <w:rsid w:val="001A45B7"/>
    <w:rsid w:val="001A574E"/>
    <w:rsid w:val="001A7B9B"/>
    <w:rsid w:val="001B012E"/>
    <w:rsid w:val="001B059E"/>
    <w:rsid w:val="001B0B05"/>
    <w:rsid w:val="001B0C90"/>
    <w:rsid w:val="001B2B39"/>
    <w:rsid w:val="001B3D23"/>
    <w:rsid w:val="001B5A17"/>
    <w:rsid w:val="001B611F"/>
    <w:rsid w:val="001B6306"/>
    <w:rsid w:val="001B6B22"/>
    <w:rsid w:val="001B6F07"/>
    <w:rsid w:val="001B7A46"/>
    <w:rsid w:val="001B7FA9"/>
    <w:rsid w:val="001C01FE"/>
    <w:rsid w:val="001C03EF"/>
    <w:rsid w:val="001C0BD7"/>
    <w:rsid w:val="001C312F"/>
    <w:rsid w:val="001C339E"/>
    <w:rsid w:val="001C3926"/>
    <w:rsid w:val="001C39AC"/>
    <w:rsid w:val="001C3DF8"/>
    <w:rsid w:val="001C42DF"/>
    <w:rsid w:val="001C5131"/>
    <w:rsid w:val="001C5F51"/>
    <w:rsid w:val="001C7E13"/>
    <w:rsid w:val="001D0D45"/>
    <w:rsid w:val="001D1031"/>
    <w:rsid w:val="001D173B"/>
    <w:rsid w:val="001D315A"/>
    <w:rsid w:val="001D3167"/>
    <w:rsid w:val="001D3746"/>
    <w:rsid w:val="001D4053"/>
    <w:rsid w:val="001D42D7"/>
    <w:rsid w:val="001D4523"/>
    <w:rsid w:val="001D5211"/>
    <w:rsid w:val="001D585C"/>
    <w:rsid w:val="001D66BD"/>
    <w:rsid w:val="001D700A"/>
    <w:rsid w:val="001D7C2C"/>
    <w:rsid w:val="001D7E49"/>
    <w:rsid w:val="001E0224"/>
    <w:rsid w:val="001E1C88"/>
    <w:rsid w:val="001E21A9"/>
    <w:rsid w:val="001E2847"/>
    <w:rsid w:val="001E3767"/>
    <w:rsid w:val="001E39B9"/>
    <w:rsid w:val="001E3D3E"/>
    <w:rsid w:val="001E40C8"/>
    <w:rsid w:val="001E4B93"/>
    <w:rsid w:val="001E4F3B"/>
    <w:rsid w:val="001E54C3"/>
    <w:rsid w:val="001E5E50"/>
    <w:rsid w:val="001E5F3D"/>
    <w:rsid w:val="001E6029"/>
    <w:rsid w:val="001E6D3A"/>
    <w:rsid w:val="001E6D4D"/>
    <w:rsid w:val="001E735B"/>
    <w:rsid w:val="001E76D7"/>
    <w:rsid w:val="001F20A9"/>
    <w:rsid w:val="001F274B"/>
    <w:rsid w:val="001F2EE3"/>
    <w:rsid w:val="001F2F00"/>
    <w:rsid w:val="001F3513"/>
    <w:rsid w:val="001F3B49"/>
    <w:rsid w:val="001F42B8"/>
    <w:rsid w:val="001F6C83"/>
    <w:rsid w:val="001F77E2"/>
    <w:rsid w:val="00200A1A"/>
    <w:rsid w:val="0020148D"/>
    <w:rsid w:val="00201C4B"/>
    <w:rsid w:val="00202655"/>
    <w:rsid w:val="00202CF9"/>
    <w:rsid w:val="00202EC8"/>
    <w:rsid w:val="002045A9"/>
    <w:rsid w:val="002045F0"/>
    <w:rsid w:val="00205035"/>
    <w:rsid w:val="002061D0"/>
    <w:rsid w:val="00207ECF"/>
    <w:rsid w:val="0021177F"/>
    <w:rsid w:val="00211870"/>
    <w:rsid w:val="00211BDB"/>
    <w:rsid w:val="0021239D"/>
    <w:rsid w:val="002126BD"/>
    <w:rsid w:val="00212AE8"/>
    <w:rsid w:val="0021347C"/>
    <w:rsid w:val="00213EBD"/>
    <w:rsid w:val="00215AFA"/>
    <w:rsid w:val="00216331"/>
    <w:rsid w:val="00216E64"/>
    <w:rsid w:val="00217479"/>
    <w:rsid w:val="00217A02"/>
    <w:rsid w:val="00217C24"/>
    <w:rsid w:val="00220051"/>
    <w:rsid w:val="002201C1"/>
    <w:rsid w:val="00220B7A"/>
    <w:rsid w:val="00220C07"/>
    <w:rsid w:val="0022141A"/>
    <w:rsid w:val="002215EF"/>
    <w:rsid w:val="00221731"/>
    <w:rsid w:val="00221ED7"/>
    <w:rsid w:val="00223B99"/>
    <w:rsid w:val="00223BCE"/>
    <w:rsid w:val="00224A12"/>
    <w:rsid w:val="00224B40"/>
    <w:rsid w:val="0022538D"/>
    <w:rsid w:val="00225684"/>
    <w:rsid w:val="00226D75"/>
    <w:rsid w:val="0022732A"/>
    <w:rsid w:val="00231B91"/>
    <w:rsid w:val="00231F3A"/>
    <w:rsid w:val="0023235A"/>
    <w:rsid w:val="0023251C"/>
    <w:rsid w:val="00232662"/>
    <w:rsid w:val="002345FD"/>
    <w:rsid w:val="00235774"/>
    <w:rsid w:val="002364B3"/>
    <w:rsid w:val="00237579"/>
    <w:rsid w:val="00240298"/>
    <w:rsid w:val="0024055A"/>
    <w:rsid w:val="00240881"/>
    <w:rsid w:val="00240A5B"/>
    <w:rsid w:val="00240C8D"/>
    <w:rsid w:val="00240DB7"/>
    <w:rsid w:val="002411F2"/>
    <w:rsid w:val="0024123C"/>
    <w:rsid w:val="00241904"/>
    <w:rsid w:val="002422E1"/>
    <w:rsid w:val="002429BB"/>
    <w:rsid w:val="00242A75"/>
    <w:rsid w:val="002432F6"/>
    <w:rsid w:val="00243678"/>
    <w:rsid w:val="00244CF7"/>
    <w:rsid w:val="00245214"/>
    <w:rsid w:val="00245982"/>
    <w:rsid w:val="00246164"/>
    <w:rsid w:val="00246335"/>
    <w:rsid w:val="00246460"/>
    <w:rsid w:val="00246731"/>
    <w:rsid w:val="00246EF3"/>
    <w:rsid w:val="002504AE"/>
    <w:rsid w:val="00250933"/>
    <w:rsid w:val="002509A6"/>
    <w:rsid w:val="0025133B"/>
    <w:rsid w:val="002516E3"/>
    <w:rsid w:val="0025246A"/>
    <w:rsid w:val="002524E2"/>
    <w:rsid w:val="00254485"/>
    <w:rsid w:val="00254D00"/>
    <w:rsid w:val="002551F8"/>
    <w:rsid w:val="00255D94"/>
    <w:rsid w:val="00256077"/>
    <w:rsid w:val="002568FE"/>
    <w:rsid w:val="002569F1"/>
    <w:rsid w:val="00257DF0"/>
    <w:rsid w:val="002604D7"/>
    <w:rsid w:val="002608C3"/>
    <w:rsid w:val="00260A19"/>
    <w:rsid w:val="00260C44"/>
    <w:rsid w:val="0026102D"/>
    <w:rsid w:val="00261841"/>
    <w:rsid w:val="00261C36"/>
    <w:rsid w:val="00261D74"/>
    <w:rsid w:val="00262DDF"/>
    <w:rsid w:val="0026352C"/>
    <w:rsid w:val="00264827"/>
    <w:rsid w:val="002652D4"/>
    <w:rsid w:val="002666F7"/>
    <w:rsid w:val="00266A39"/>
    <w:rsid w:val="00267142"/>
    <w:rsid w:val="00270B0B"/>
    <w:rsid w:val="00272079"/>
    <w:rsid w:val="00273053"/>
    <w:rsid w:val="002748C5"/>
    <w:rsid w:val="00275553"/>
    <w:rsid w:val="00275F2F"/>
    <w:rsid w:val="002771D6"/>
    <w:rsid w:val="002773E1"/>
    <w:rsid w:val="00280A70"/>
    <w:rsid w:val="002816B8"/>
    <w:rsid w:val="00282037"/>
    <w:rsid w:val="0028254D"/>
    <w:rsid w:val="002826F4"/>
    <w:rsid w:val="00282D12"/>
    <w:rsid w:val="00283FEF"/>
    <w:rsid w:val="00285D9F"/>
    <w:rsid w:val="002866D7"/>
    <w:rsid w:val="00290CF5"/>
    <w:rsid w:val="002917E4"/>
    <w:rsid w:val="002920AE"/>
    <w:rsid w:val="00292AC6"/>
    <w:rsid w:val="00292F81"/>
    <w:rsid w:val="00293286"/>
    <w:rsid w:val="00293467"/>
    <w:rsid w:val="0029425C"/>
    <w:rsid w:val="00294B38"/>
    <w:rsid w:val="00294C53"/>
    <w:rsid w:val="00295B75"/>
    <w:rsid w:val="00297048"/>
    <w:rsid w:val="002A00A9"/>
    <w:rsid w:val="002A0326"/>
    <w:rsid w:val="002A0B55"/>
    <w:rsid w:val="002A1397"/>
    <w:rsid w:val="002A227B"/>
    <w:rsid w:val="002A2543"/>
    <w:rsid w:val="002A2D94"/>
    <w:rsid w:val="002A45B1"/>
    <w:rsid w:val="002A48E5"/>
    <w:rsid w:val="002A69AC"/>
    <w:rsid w:val="002A79B3"/>
    <w:rsid w:val="002B023C"/>
    <w:rsid w:val="002B0C91"/>
    <w:rsid w:val="002B114B"/>
    <w:rsid w:val="002B17C3"/>
    <w:rsid w:val="002B1813"/>
    <w:rsid w:val="002B2618"/>
    <w:rsid w:val="002B366D"/>
    <w:rsid w:val="002B57F9"/>
    <w:rsid w:val="002B5AF8"/>
    <w:rsid w:val="002B5C3F"/>
    <w:rsid w:val="002B6075"/>
    <w:rsid w:val="002B6744"/>
    <w:rsid w:val="002B6758"/>
    <w:rsid w:val="002B67C5"/>
    <w:rsid w:val="002B6DA6"/>
    <w:rsid w:val="002B6DB4"/>
    <w:rsid w:val="002B6F62"/>
    <w:rsid w:val="002C1039"/>
    <w:rsid w:val="002C1391"/>
    <w:rsid w:val="002C1467"/>
    <w:rsid w:val="002C1670"/>
    <w:rsid w:val="002C19AC"/>
    <w:rsid w:val="002C20F2"/>
    <w:rsid w:val="002C22C1"/>
    <w:rsid w:val="002C2AAC"/>
    <w:rsid w:val="002C3384"/>
    <w:rsid w:val="002C33EB"/>
    <w:rsid w:val="002C34A1"/>
    <w:rsid w:val="002C3A25"/>
    <w:rsid w:val="002C3C7F"/>
    <w:rsid w:val="002C3E4B"/>
    <w:rsid w:val="002C414C"/>
    <w:rsid w:val="002C47A0"/>
    <w:rsid w:val="002C48AF"/>
    <w:rsid w:val="002C528F"/>
    <w:rsid w:val="002C71E7"/>
    <w:rsid w:val="002D1131"/>
    <w:rsid w:val="002D12EE"/>
    <w:rsid w:val="002D16D8"/>
    <w:rsid w:val="002D1F18"/>
    <w:rsid w:val="002D212A"/>
    <w:rsid w:val="002D2B2D"/>
    <w:rsid w:val="002D370D"/>
    <w:rsid w:val="002D4F4B"/>
    <w:rsid w:val="002D564E"/>
    <w:rsid w:val="002D7899"/>
    <w:rsid w:val="002D7DE2"/>
    <w:rsid w:val="002E06C7"/>
    <w:rsid w:val="002E1529"/>
    <w:rsid w:val="002E1976"/>
    <w:rsid w:val="002E2BE1"/>
    <w:rsid w:val="002E37A8"/>
    <w:rsid w:val="002E4782"/>
    <w:rsid w:val="002E4C58"/>
    <w:rsid w:val="002E51B1"/>
    <w:rsid w:val="002E5621"/>
    <w:rsid w:val="002E5E4D"/>
    <w:rsid w:val="002E78D2"/>
    <w:rsid w:val="002F0840"/>
    <w:rsid w:val="002F088E"/>
    <w:rsid w:val="002F0E82"/>
    <w:rsid w:val="002F1771"/>
    <w:rsid w:val="002F1A87"/>
    <w:rsid w:val="002F22DA"/>
    <w:rsid w:val="002F2311"/>
    <w:rsid w:val="002F2C75"/>
    <w:rsid w:val="002F2ECD"/>
    <w:rsid w:val="002F3E7B"/>
    <w:rsid w:val="002F426C"/>
    <w:rsid w:val="002F4969"/>
    <w:rsid w:val="002F4E9C"/>
    <w:rsid w:val="002F5269"/>
    <w:rsid w:val="002F5A0C"/>
    <w:rsid w:val="002F627E"/>
    <w:rsid w:val="002F7C33"/>
    <w:rsid w:val="002F7F31"/>
    <w:rsid w:val="00301587"/>
    <w:rsid w:val="00301D88"/>
    <w:rsid w:val="003021D7"/>
    <w:rsid w:val="00303305"/>
    <w:rsid w:val="00303D35"/>
    <w:rsid w:val="00305013"/>
    <w:rsid w:val="0030524C"/>
    <w:rsid w:val="003056CF"/>
    <w:rsid w:val="00305DC1"/>
    <w:rsid w:val="00307828"/>
    <w:rsid w:val="003103AE"/>
    <w:rsid w:val="00312D24"/>
    <w:rsid w:val="003135C1"/>
    <w:rsid w:val="00313A37"/>
    <w:rsid w:val="00313CF8"/>
    <w:rsid w:val="00314D93"/>
    <w:rsid w:val="00314EE4"/>
    <w:rsid w:val="003155A6"/>
    <w:rsid w:val="00315AEB"/>
    <w:rsid w:val="00315CCE"/>
    <w:rsid w:val="00315DA6"/>
    <w:rsid w:val="0031631E"/>
    <w:rsid w:val="00317184"/>
    <w:rsid w:val="00317F5A"/>
    <w:rsid w:val="00317F6B"/>
    <w:rsid w:val="0032098A"/>
    <w:rsid w:val="00321371"/>
    <w:rsid w:val="0032247B"/>
    <w:rsid w:val="00323524"/>
    <w:rsid w:val="00324C29"/>
    <w:rsid w:val="0032584B"/>
    <w:rsid w:val="003259CF"/>
    <w:rsid w:val="003262B2"/>
    <w:rsid w:val="00327130"/>
    <w:rsid w:val="0032720D"/>
    <w:rsid w:val="00327337"/>
    <w:rsid w:val="003301B2"/>
    <w:rsid w:val="003303BA"/>
    <w:rsid w:val="00330AD4"/>
    <w:rsid w:val="00330BDA"/>
    <w:rsid w:val="0033159A"/>
    <w:rsid w:val="00331B9D"/>
    <w:rsid w:val="0033214F"/>
    <w:rsid w:val="00334CDA"/>
    <w:rsid w:val="00334FAD"/>
    <w:rsid w:val="00335B71"/>
    <w:rsid w:val="00336091"/>
    <w:rsid w:val="00337701"/>
    <w:rsid w:val="003401A7"/>
    <w:rsid w:val="00340CFF"/>
    <w:rsid w:val="0034130E"/>
    <w:rsid w:val="00341FA6"/>
    <w:rsid w:val="003423F1"/>
    <w:rsid w:val="0034275C"/>
    <w:rsid w:val="00342DBD"/>
    <w:rsid w:val="00342DEA"/>
    <w:rsid w:val="003430BF"/>
    <w:rsid w:val="00343EA5"/>
    <w:rsid w:val="00347351"/>
    <w:rsid w:val="00347D7D"/>
    <w:rsid w:val="00347E39"/>
    <w:rsid w:val="00347E82"/>
    <w:rsid w:val="00350CE3"/>
    <w:rsid w:val="0035121B"/>
    <w:rsid w:val="00351471"/>
    <w:rsid w:val="00352DE0"/>
    <w:rsid w:val="00353B9D"/>
    <w:rsid w:val="0035490B"/>
    <w:rsid w:val="00356B93"/>
    <w:rsid w:val="00356EC3"/>
    <w:rsid w:val="003578B6"/>
    <w:rsid w:val="00357A85"/>
    <w:rsid w:val="0036060F"/>
    <w:rsid w:val="00361C4B"/>
    <w:rsid w:val="00361F81"/>
    <w:rsid w:val="003647DE"/>
    <w:rsid w:val="003647E9"/>
    <w:rsid w:val="00364BC3"/>
    <w:rsid w:val="00365075"/>
    <w:rsid w:val="00366040"/>
    <w:rsid w:val="0036670D"/>
    <w:rsid w:val="00367886"/>
    <w:rsid w:val="00367A52"/>
    <w:rsid w:val="00370ACE"/>
    <w:rsid w:val="00371784"/>
    <w:rsid w:val="00371A53"/>
    <w:rsid w:val="003721D1"/>
    <w:rsid w:val="0037409F"/>
    <w:rsid w:val="0037485D"/>
    <w:rsid w:val="003749E3"/>
    <w:rsid w:val="003751D0"/>
    <w:rsid w:val="00375435"/>
    <w:rsid w:val="00376252"/>
    <w:rsid w:val="00376B6E"/>
    <w:rsid w:val="00377700"/>
    <w:rsid w:val="0037774F"/>
    <w:rsid w:val="00377C69"/>
    <w:rsid w:val="00377F04"/>
    <w:rsid w:val="0038129B"/>
    <w:rsid w:val="00381787"/>
    <w:rsid w:val="0038227F"/>
    <w:rsid w:val="00382534"/>
    <w:rsid w:val="00383981"/>
    <w:rsid w:val="00385619"/>
    <w:rsid w:val="00385A2E"/>
    <w:rsid w:val="0038712A"/>
    <w:rsid w:val="003876C0"/>
    <w:rsid w:val="00387A1A"/>
    <w:rsid w:val="00387CA2"/>
    <w:rsid w:val="003909B2"/>
    <w:rsid w:val="00390A62"/>
    <w:rsid w:val="00390D61"/>
    <w:rsid w:val="00393400"/>
    <w:rsid w:val="00393A0C"/>
    <w:rsid w:val="0039450C"/>
    <w:rsid w:val="00395150"/>
    <w:rsid w:val="003963E6"/>
    <w:rsid w:val="0039683A"/>
    <w:rsid w:val="00396A3F"/>
    <w:rsid w:val="00396F8B"/>
    <w:rsid w:val="003979BE"/>
    <w:rsid w:val="00397E4F"/>
    <w:rsid w:val="003A05C7"/>
    <w:rsid w:val="003A07E4"/>
    <w:rsid w:val="003A0892"/>
    <w:rsid w:val="003A131F"/>
    <w:rsid w:val="003A282B"/>
    <w:rsid w:val="003A335F"/>
    <w:rsid w:val="003A342E"/>
    <w:rsid w:val="003A36D3"/>
    <w:rsid w:val="003A5C8B"/>
    <w:rsid w:val="003A6248"/>
    <w:rsid w:val="003A633D"/>
    <w:rsid w:val="003A6F0E"/>
    <w:rsid w:val="003A7F53"/>
    <w:rsid w:val="003B01C2"/>
    <w:rsid w:val="003B02FB"/>
    <w:rsid w:val="003B04FE"/>
    <w:rsid w:val="003B0C2B"/>
    <w:rsid w:val="003B1931"/>
    <w:rsid w:val="003B2425"/>
    <w:rsid w:val="003B3092"/>
    <w:rsid w:val="003B3616"/>
    <w:rsid w:val="003B40CB"/>
    <w:rsid w:val="003B5B63"/>
    <w:rsid w:val="003B6ADA"/>
    <w:rsid w:val="003B6F35"/>
    <w:rsid w:val="003C02F4"/>
    <w:rsid w:val="003C12F1"/>
    <w:rsid w:val="003C1B86"/>
    <w:rsid w:val="003C1FB3"/>
    <w:rsid w:val="003C238C"/>
    <w:rsid w:val="003C2F38"/>
    <w:rsid w:val="003C348F"/>
    <w:rsid w:val="003C54B3"/>
    <w:rsid w:val="003C5AB3"/>
    <w:rsid w:val="003C705B"/>
    <w:rsid w:val="003C7C11"/>
    <w:rsid w:val="003D0498"/>
    <w:rsid w:val="003D425B"/>
    <w:rsid w:val="003D4F79"/>
    <w:rsid w:val="003D5133"/>
    <w:rsid w:val="003D5312"/>
    <w:rsid w:val="003E08F5"/>
    <w:rsid w:val="003E10D3"/>
    <w:rsid w:val="003E11B9"/>
    <w:rsid w:val="003E142E"/>
    <w:rsid w:val="003E145B"/>
    <w:rsid w:val="003E2950"/>
    <w:rsid w:val="003E411B"/>
    <w:rsid w:val="003E44BC"/>
    <w:rsid w:val="003E4516"/>
    <w:rsid w:val="003E76A7"/>
    <w:rsid w:val="003E7839"/>
    <w:rsid w:val="003E79EA"/>
    <w:rsid w:val="003F20D0"/>
    <w:rsid w:val="003F252C"/>
    <w:rsid w:val="003F393E"/>
    <w:rsid w:val="003F43EB"/>
    <w:rsid w:val="003F46FD"/>
    <w:rsid w:val="003F4766"/>
    <w:rsid w:val="003F49EF"/>
    <w:rsid w:val="003F5859"/>
    <w:rsid w:val="003F62BF"/>
    <w:rsid w:val="003F647C"/>
    <w:rsid w:val="003F648E"/>
    <w:rsid w:val="003F6AC5"/>
    <w:rsid w:val="003F6DD3"/>
    <w:rsid w:val="003F72DA"/>
    <w:rsid w:val="0040030F"/>
    <w:rsid w:val="004003C4"/>
    <w:rsid w:val="00400667"/>
    <w:rsid w:val="00400A3E"/>
    <w:rsid w:val="004011DE"/>
    <w:rsid w:val="00402CEF"/>
    <w:rsid w:val="0040317D"/>
    <w:rsid w:val="004036A8"/>
    <w:rsid w:val="0040546D"/>
    <w:rsid w:val="00405C35"/>
    <w:rsid w:val="004078CD"/>
    <w:rsid w:val="00407AFD"/>
    <w:rsid w:val="00407D21"/>
    <w:rsid w:val="004109CF"/>
    <w:rsid w:val="00411536"/>
    <w:rsid w:val="00411F3C"/>
    <w:rsid w:val="0041314F"/>
    <w:rsid w:val="0041324E"/>
    <w:rsid w:val="00413256"/>
    <w:rsid w:val="0041337E"/>
    <w:rsid w:val="00413D04"/>
    <w:rsid w:val="004141FC"/>
    <w:rsid w:val="004146FF"/>
    <w:rsid w:val="00414AE8"/>
    <w:rsid w:val="00414BAA"/>
    <w:rsid w:val="0041590B"/>
    <w:rsid w:val="00416827"/>
    <w:rsid w:val="004179C7"/>
    <w:rsid w:val="00420663"/>
    <w:rsid w:val="004226B8"/>
    <w:rsid w:val="00422E7D"/>
    <w:rsid w:val="00423EEF"/>
    <w:rsid w:val="00424409"/>
    <w:rsid w:val="004245E6"/>
    <w:rsid w:val="00424B43"/>
    <w:rsid w:val="004250EE"/>
    <w:rsid w:val="00425406"/>
    <w:rsid w:val="004260F0"/>
    <w:rsid w:val="0042732D"/>
    <w:rsid w:val="004275CA"/>
    <w:rsid w:val="004323E9"/>
    <w:rsid w:val="00432787"/>
    <w:rsid w:val="0043318C"/>
    <w:rsid w:val="00433877"/>
    <w:rsid w:val="0043398D"/>
    <w:rsid w:val="00434808"/>
    <w:rsid w:val="00434B84"/>
    <w:rsid w:val="0043507A"/>
    <w:rsid w:val="00435132"/>
    <w:rsid w:val="004356CD"/>
    <w:rsid w:val="00436593"/>
    <w:rsid w:val="004366FE"/>
    <w:rsid w:val="00437292"/>
    <w:rsid w:val="004377AC"/>
    <w:rsid w:val="004404B6"/>
    <w:rsid w:val="00440646"/>
    <w:rsid w:val="00441918"/>
    <w:rsid w:val="0044206B"/>
    <w:rsid w:val="00442100"/>
    <w:rsid w:val="004426C0"/>
    <w:rsid w:val="004427EA"/>
    <w:rsid w:val="00442E66"/>
    <w:rsid w:val="00442E92"/>
    <w:rsid w:val="00442FA4"/>
    <w:rsid w:val="00444847"/>
    <w:rsid w:val="00444B57"/>
    <w:rsid w:val="00444C6C"/>
    <w:rsid w:val="00445105"/>
    <w:rsid w:val="00446300"/>
    <w:rsid w:val="0044660F"/>
    <w:rsid w:val="004468D2"/>
    <w:rsid w:val="00446F24"/>
    <w:rsid w:val="00447502"/>
    <w:rsid w:val="004519A9"/>
    <w:rsid w:val="00453670"/>
    <w:rsid w:val="00453DF3"/>
    <w:rsid w:val="00453F05"/>
    <w:rsid w:val="004553B6"/>
    <w:rsid w:val="004556CA"/>
    <w:rsid w:val="00456BDA"/>
    <w:rsid w:val="00457BCD"/>
    <w:rsid w:val="004601C7"/>
    <w:rsid w:val="004603F9"/>
    <w:rsid w:val="00460969"/>
    <w:rsid w:val="00460B75"/>
    <w:rsid w:val="00461A1A"/>
    <w:rsid w:val="00461B52"/>
    <w:rsid w:val="00462E5E"/>
    <w:rsid w:val="00463EB9"/>
    <w:rsid w:val="00465D32"/>
    <w:rsid w:val="00466600"/>
    <w:rsid w:val="004666ED"/>
    <w:rsid w:val="0046796A"/>
    <w:rsid w:val="00467F47"/>
    <w:rsid w:val="0047028E"/>
    <w:rsid w:val="004706DB"/>
    <w:rsid w:val="00470A95"/>
    <w:rsid w:val="00470AD7"/>
    <w:rsid w:val="00470F22"/>
    <w:rsid w:val="0047141D"/>
    <w:rsid w:val="00471445"/>
    <w:rsid w:val="004717E5"/>
    <w:rsid w:val="00472F0E"/>
    <w:rsid w:val="004730E3"/>
    <w:rsid w:val="004736E8"/>
    <w:rsid w:val="00474411"/>
    <w:rsid w:val="00474681"/>
    <w:rsid w:val="004746C9"/>
    <w:rsid w:val="0047510D"/>
    <w:rsid w:val="004751D7"/>
    <w:rsid w:val="0047564E"/>
    <w:rsid w:val="00475BBD"/>
    <w:rsid w:val="0047653F"/>
    <w:rsid w:val="00476EE0"/>
    <w:rsid w:val="004802F0"/>
    <w:rsid w:val="004810DF"/>
    <w:rsid w:val="00481A75"/>
    <w:rsid w:val="00481ABC"/>
    <w:rsid w:val="00481E9D"/>
    <w:rsid w:val="00484516"/>
    <w:rsid w:val="00484633"/>
    <w:rsid w:val="00484901"/>
    <w:rsid w:val="00485376"/>
    <w:rsid w:val="00485677"/>
    <w:rsid w:val="00486458"/>
    <w:rsid w:val="004870A3"/>
    <w:rsid w:val="004925FF"/>
    <w:rsid w:val="0049260D"/>
    <w:rsid w:val="00493949"/>
    <w:rsid w:val="00493F3E"/>
    <w:rsid w:val="0049522E"/>
    <w:rsid w:val="004958AB"/>
    <w:rsid w:val="00495A35"/>
    <w:rsid w:val="00495BB2"/>
    <w:rsid w:val="00496A3F"/>
    <w:rsid w:val="00496D7F"/>
    <w:rsid w:val="004972CE"/>
    <w:rsid w:val="00497EDA"/>
    <w:rsid w:val="004A019A"/>
    <w:rsid w:val="004A030D"/>
    <w:rsid w:val="004A0378"/>
    <w:rsid w:val="004A058F"/>
    <w:rsid w:val="004A1C4D"/>
    <w:rsid w:val="004A1CFA"/>
    <w:rsid w:val="004A21F7"/>
    <w:rsid w:val="004A23CC"/>
    <w:rsid w:val="004A2720"/>
    <w:rsid w:val="004A29FC"/>
    <w:rsid w:val="004A30BC"/>
    <w:rsid w:val="004A4B3A"/>
    <w:rsid w:val="004A5A43"/>
    <w:rsid w:val="004A6295"/>
    <w:rsid w:val="004A63EA"/>
    <w:rsid w:val="004A65A5"/>
    <w:rsid w:val="004A7156"/>
    <w:rsid w:val="004A76A0"/>
    <w:rsid w:val="004A7945"/>
    <w:rsid w:val="004B076A"/>
    <w:rsid w:val="004B095A"/>
    <w:rsid w:val="004B0BE2"/>
    <w:rsid w:val="004B0D47"/>
    <w:rsid w:val="004B10E6"/>
    <w:rsid w:val="004B1540"/>
    <w:rsid w:val="004B1B74"/>
    <w:rsid w:val="004B1EF3"/>
    <w:rsid w:val="004B24D5"/>
    <w:rsid w:val="004B2663"/>
    <w:rsid w:val="004B2DF4"/>
    <w:rsid w:val="004B36EB"/>
    <w:rsid w:val="004B42F2"/>
    <w:rsid w:val="004B4466"/>
    <w:rsid w:val="004B474C"/>
    <w:rsid w:val="004B4ECF"/>
    <w:rsid w:val="004B58C8"/>
    <w:rsid w:val="004B5B61"/>
    <w:rsid w:val="004B6880"/>
    <w:rsid w:val="004B68B3"/>
    <w:rsid w:val="004C0036"/>
    <w:rsid w:val="004C04C1"/>
    <w:rsid w:val="004C144E"/>
    <w:rsid w:val="004C1D26"/>
    <w:rsid w:val="004C28E9"/>
    <w:rsid w:val="004C2C2B"/>
    <w:rsid w:val="004C3D08"/>
    <w:rsid w:val="004C450A"/>
    <w:rsid w:val="004C4D23"/>
    <w:rsid w:val="004C50B7"/>
    <w:rsid w:val="004C5955"/>
    <w:rsid w:val="004C630F"/>
    <w:rsid w:val="004C65BE"/>
    <w:rsid w:val="004C6D6C"/>
    <w:rsid w:val="004C72DC"/>
    <w:rsid w:val="004C7A6C"/>
    <w:rsid w:val="004D077C"/>
    <w:rsid w:val="004D129D"/>
    <w:rsid w:val="004D12BF"/>
    <w:rsid w:val="004D248C"/>
    <w:rsid w:val="004D25E5"/>
    <w:rsid w:val="004D339D"/>
    <w:rsid w:val="004D3560"/>
    <w:rsid w:val="004D3F73"/>
    <w:rsid w:val="004D3FF5"/>
    <w:rsid w:val="004D40F0"/>
    <w:rsid w:val="004D41F7"/>
    <w:rsid w:val="004D59FA"/>
    <w:rsid w:val="004D5EE8"/>
    <w:rsid w:val="004D647C"/>
    <w:rsid w:val="004D71C8"/>
    <w:rsid w:val="004D7967"/>
    <w:rsid w:val="004D7E44"/>
    <w:rsid w:val="004D7FEB"/>
    <w:rsid w:val="004E04E1"/>
    <w:rsid w:val="004E0F0C"/>
    <w:rsid w:val="004E36F0"/>
    <w:rsid w:val="004E4904"/>
    <w:rsid w:val="004E623A"/>
    <w:rsid w:val="004E7D62"/>
    <w:rsid w:val="004E7FE4"/>
    <w:rsid w:val="004F0859"/>
    <w:rsid w:val="004F1282"/>
    <w:rsid w:val="004F183A"/>
    <w:rsid w:val="004F1C5A"/>
    <w:rsid w:val="004F229C"/>
    <w:rsid w:val="004F26F3"/>
    <w:rsid w:val="004F270A"/>
    <w:rsid w:val="004F2B48"/>
    <w:rsid w:val="004F3E6A"/>
    <w:rsid w:val="004F40A8"/>
    <w:rsid w:val="004F4C61"/>
    <w:rsid w:val="004F55EE"/>
    <w:rsid w:val="004F6DDA"/>
    <w:rsid w:val="004F7654"/>
    <w:rsid w:val="004F7762"/>
    <w:rsid w:val="004F79C3"/>
    <w:rsid w:val="00501824"/>
    <w:rsid w:val="005018AB"/>
    <w:rsid w:val="005024CE"/>
    <w:rsid w:val="00502BD4"/>
    <w:rsid w:val="00502EE8"/>
    <w:rsid w:val="00504396"/>
    <w:rsid w:val="0050467F"/>
    <w:rsid w:val="00504DB2"/>
    <w:rsid w:val="00505818"/>
    <w:rsid w:val="0050597C"/>
    <w:rsid w:val="00505A30"/>
    <w:rsid w:val="00505F8B"/>
    <w:rsid w:val="00505FED"/>
    <w:rsid w:val="0050600D"/>
    <w:rsid w:val="00506263"/>
    <w:rsid w:val="00506831"/>
    <w:rsid w:val="00507102"/>
    <w:rsid w:val="00507718"/>
    <w:rsid w:val="005106B1"/>
    <w:rsid w:val="0051195B"/>
    <w:rsid w:val="00511ACA"/>
    <w:rsid w:val="00512D09"/>
    <w:rsid w:val="00514349"/>
    <w:rsid w:val="0051463E"/>
    <w:rsid w:val="00514FDE"/>
    <w:rsid w:val="00515282"/>
    <w:rsid w:val="00515728"/>
    <w:rsid w:val="00516A77"/>
    <w:rsid w:val="00516DD1"/>
    <w:rsid w:val="00517821"/>
    <w:rsid w:val="00517A3E"/>
    <w:rsid w:val="00517B83"/>
    <w:rsid w:val="00520704"/>
    <w:rsid w:val="005207AB"/>
    <w:rsid w:val="005209A6"/>
    <w:rsid w:val="00520AA4"/>
    <w:rsid w:val="00520B0F"/>
    <w:rsid w:val="00521DC3"/>
    <w:rsid w:val="005222AC"/>
    <w:rsid w:val="005225C6"/>
    <w:rsid w:val="00522866"/>
    <w:rsid w:val="0052320F"/>
    <w:rsid w:val="005236D0"/>
    <w:rsid w:val="00523AD8"/>
    <w:rsid w:val="00523DCE"/>
    <w:rsid w:val="005246B0"/>
    <w:rsid w:val="00524808"/>
    <w:rsid w:val="00524A2C"/>
    <w:rsid w:val="00524A45"/>
    <w:rsid w:val="00524ABB"/>
    <w:rsid w:val="00524BC3"/>
    <w:rsid w:val="00525082"/>
    <w:rsid w:val="005257A3"/>
    <w:rsid w:val="005258C2"/>
    <w:rsid w:val="00526F1C"/>
    <w:rsid w:val="005270D4"/>
    <w:rsid w:val="005270F0"/>
    <w:rsid w:val="005278FA"/>
    <w:rsid w:val="00527DC2"/>
    <w:rsid w:val="005306B0"/>
    <w:rsid w:val="00530776"/>
    <w:rsid w:val="00530D77"/>
    <w:rsid w:val="00531A87"/>
    <w:rsid w:val="005325D7"/>
    <w:rsid w:val="00532BF6"/>
    <w:rsid w:val="005330DA"/>
    <w:rsid w:val="0053313E"/>
    <w:rsid w:val="00534365"/>
    <w:rsid w:val="005343A9"/>
    <w:rsid w:val="005354AD"/>
    <w:rsid w:val="00535965"/>
    <w:rsid w:val="00537100"/>
    <w:rsid w:val="00540126"/>
    <w:rsid w:val="00542413"/>
    <w:rsid w:val="005429F6"/>
    <w:rsid w:val="00542C78"/>
    <w:rsid w:val="005434A3"/>
    <w:rsid w:val="005443DB"/>
    <w:rsid w:val="00544D1F"/>
    <w:rsid w:val="00544FC2"/>
    <w:rsid w:val="00545238"/>
    <w:rsid w:val="00545FA2"/>
    <w:rsid w:val="005462F3"/>
    <w:rsid w:val="005463A8"/>
    <w:rsid w:val="0054640C"/>
    <w:rsid w:val="00546EE4"/>
    <w:rsid w:val="00546F4D"/>
    <w:rsid w:val="00547521"/>
    <w:rsid w:val="00550471"/>
    <w:rsid w:val="00550853"/>
    <w:rsid w:val="005513E2"/>
    <w:rsid w:val="005529B3"/>
    <w:rsid w:val="005535AB"/>
    <w:rsid w:val="005536E3"/>
    <w:rsid w:val="00553AE5"/>
    <w:rsid w:val="00554096"/>
    <w:rsid w:val="00554266"/>
    <w:rsid w:val="0055436E"/>
    <w:rsid w:val="00554D34"/>
    <w:rsid w:val="00555574"/>
    <w:rsid w:val="005556F7"/>
    <w:rsid w:val="00556378"/>
    <w:rsid w:val="005565D6"/>
    <w:rsid w:val="0055667B"/>
    <w:rsid w:val="0055690A"/>
    <w:rsid w:val="00556A0C"/>
    <w:rsid w:val="00561379"/>
    <w:rsid w:val="005614F2"/>
    <w:rsid w:val="00561A00"/>
    <w:rsid w:val="00563023"/>
    <w:rsid w:val="005630E4"/>
    <w:rsid w:val="00563437"/>
    <w:rsid w:val="00563674"/>
    <w:rsid w:val="00564019"/>
    <w:rsid w:val="0056537A"/>
    <w:rsid w:val="00565940"/>
    <w:rsid w:val="00565BB8"/>
    <w:rsid w:val="005678BE"/>
    <w:rsid w:val="00570CAA"/>
    <w:rsid w:val="0057169E"/>
    <w:rsid w:val="00571CFF"/>
    <w:rsid w:val="0057330E"/>
    <w:rsid w:val="00573886"/>
    <w:rsid w:val="00574140"/>
    <w:rsid w:val="005742D8"/>
    <w:rsid w:val="0057472B"/>
    <w:rsid w:val="0057495A"/>
    <w:rsid w:val="00575479"/>
    <w:rsid w:val="00575480"/>
    <w:rsid w:val="0057559A"/>
    <w:rsid w:val="00575719"/>
    <w:rsid w:val="005758B3"/>
    <w:rsid w:val="00575AF1"/>
    <w:rsid w:val="00575B11"/>
    <w:rsid w:val="00576240"/>
    <w:rsid w:val="0057666A"/>
    <w:rsid w:val="00576810"/>
    <w:rsid w:val="00577D56"/>
    <w:rsid w:val="00577F47"/>
    <w:rsid w:val="00580680"/>
    <w:rsid w:val="00580D82"/>
    <w:rsid w:val="005815E4"/>
    <w:rsid w:val="005819C2"/>
    <w:rsid w:val="00582A67"/>
    <w:rsid w:val="00582C0A"/>
    <w:rsid w:val="00582E7E"/>
    <w:rsid w:val="00583A33"/>
    <w:rsid w:val="00583ED1"/>
    <w:rsid w:val="005843DB"/>
    <w:rsid w:val="005846B8"/>
    <w:rsid w:val="00584895"/>
    <w:rsid w:val="00584979"/>
    <w:rsid w:val="00584BBD"/>
    <w:rsid w:val="00585107"/>
    <w:rsid w:val="005852D9"/>
    <w:rsid w:val="00585933"/>
    <w:rsid w:val="00585A69"/>
    <w:rsid w:val="00585AF1"/>
    <w:rsid w:val="00585E90"/>
    <w:rsid w:val="00586CFA"/>
    <w:rsid w:val="00587A1E"/>
    <w:rsid w:val="00587E29"/>
    <w:rsid w:val="00591282"/>
    <w:rsid w:val="00591600"/>
    <w:rsid w:val="00591743"/>
    <w:rsid w:val="005918D7"/>
    <w:rsid w:val="0059239E"/>
    <w:rsid w:val="00592400"/>
    <w:rsid w:val="005926B4"/>
    <w:rsid w:val="005934B2"/>
    <w:rsid w:val="00593DFE"/>
    <w:rsid w:val="005945EB"/>
    <w:rsid w:val="00594DA5"/>
    <w:rsid w:val="005953FC"/>
    <w:rsid w:val="00595B0D"/>
    <w:rsid w:val="00597110"/>
    <w:rsid w:val="005976B6"/>
    <w:rsid w:val="005A06D3"/>
    <w:rsid w:val="005A1AB1"/>
    <w:rsid w:val="005A24A3"/>
    <w:rsid w:val="005A3F29"/>
    <w:rsid w:val="005A4D74"/>
    <w:rsid w:val="005A4D9E"/>
    <w:rsid w:val="005A5135"/>
    <w:rsid w:val="005A52DD"/>
    <w:rsid w:val="005A5534"/>
    <w:rsid w:val="005A57F3"/>
    <w:rsid w:val="005A5E30"/>
    <w:rsid w:val="005A62DE"/>
    <w:rsid w:val="005A6494"/>
    <w:rsid w:val="005A65CD"/>
    <w:rsid w:val="005A67C0"/>
    <w:rsid w:val="005A68D0"/>
    <w:rsid w:val="005A6B6A"/>
    <w:rsid w:val="005A6E7A"/>
    <w:rsid w:val="005A7471"/>
    <w:rsid w:val="005A78ED"/>
    <w:rsid w:val="005B0675"/>
    <w:rsid w:val="005B08EB"/>
    <w:rsid w:val="005B0DEE"/>
    <w:rsid w:val="005B17DC"/>
    <w:rsid w:val="005B203A"/>
    <w:rsid w:val="005B243D"/>
    <w:rsid w:val="005B2647"/>
    <w:rsid w:val="005B2927"/>
    <w:rsid w:val="005B38E6"/>
    <w:rsid w:val="005B4670"/>
    <w:rsid w:val="005B4BF2"/>
    <w:rsid w:val="005B4C9B"/>
    <w:rsid w:val="005B5448"/>
    <w:rsid w:val="005B5A0B"/>
    <w:rsid w:val="005B5AEE"/>
    <w:rsid w:val="005B5C1F"/>
    <w:rsid w:val="005B60ED"/>
    <w:rsid w:val="005B6C73"/>
    <w:rsid w:val="005B6E6B"/>
    <w:rsid w:val="005B7317"/>
    <w:rsid w:val="005B775F"/>
    <w:rsid w:val="005C2247"/>
    <w:rsid w:val="005C3EF0"/>
    <w:rsid w:val="005C3F3F"/>
    <w:rsid w:val="005C43AF"/>
    <w:rsid w:val="005C4FC1"/>
    <w:rsid w:val="005C60E0"/>
    <w:rsid w:val="005C62C1"/>
    <w:rsid w:val="005C65C1"/>
    <w:rsid w:val="005C68F9"/>
    <w:rsid w:val="005C6ED5"/>
    <w:rsid w:val="005C77E1"/>
    <w:rsid w:val="005D0E34"/>
    <w:rsid w:val="005D1A37"/>
    <w:rsid w:val="005D2CF5"/>
    <w:rsid w:val="005D39A6"/>
    <w:rsid w:val="005D410F"/>
    <w:rsid w:val="005D46A0"/>
    <w:rsid w:val="005D5A78"/>
    <w:rsid w:val="005D6153"/>
    <w:rsid w:val="005D72BC"/>
    <w:rsid w:val="005E0A71"/>
    <w:rsid w:val="005E11DE"/>
    <w:rsid w:val="005E127A"/>
    <w:rsid w:val="005E1FFF"/>
    <w:rsid w:val="005E28EB"/>
    <w:rsid w:val="005E2A8C"/>
    <w:rsid w:val="005E3B93"/>
    <w:rsid w:val="005E4609"/>
    <w:rsid w:val="005E48E1"/>
    <w:rsid w:val="005E5022"/>
    <w:rsid w:val="005E5208"/>
    <w:rsid w:val="005E575F"/>
    <w:rsid w:val="005E6425"/>
    <w:rsid w:val="005E64CA"/>
    <w:rsid w:val="005E6B0D"/>
    <w:rsid w:val="005E70F2"/>
    <w:rsid w:val="005E7A4C"/>
    <w:rsid w:val="005E7FA8"/>
    <w:rsid w:val="005F0CEB"/>
    <w:rsid w:val="005F2289"/>
    <w:rsid w:val="005F2F0D"/>
    <w:rsid w:val="005F3C7E"/>
    <w:rsid w:val="005F4187"/>
    <w:rsid w:val="005F423D"/>
    <w:rsid w:val="005F453D"/>
    <w:rsid w:val="005F47C5"/>
    <w:rsid w:val="005F4954"/>
    <w:rsid w:val="005F5656"/>
    <w:rsid w:val="005F5955"/>
    <w:rsid w:val="005F5A74"/>
    <w:rsid w:val="005F6383"/>
    <w:rsid w:val="005F662D"/>
    <w:rsid w:val="005F77EA"/>
    <w:rsid w:val="005F7A88"/>
    <w:rsid w:val="0060063B"/>
    <w:rsid w:val="00600D84"/>
    <w:rsid w:val="006013F5"/>
    <w:rsid w:val="00602AE0"/>
    <w:rsid w:val="00602D31"/>
    <w:rsid w:val="00602FE8"/>
    <w:rsid w:val="0060313F"/>
    <w:rsid w:val="00603289"/>
    <w:rsid w:val="00603644"/>
    <w:rsid w:val="00603937"/>
    <w:rsid w:val="006039B2"/>
    <w:rsid w:val="0060410C"/>
    <w:rsid w:val="006043D5"/>
    <w:rsid w:val="00604477"/>
    <w:rsid w:val="00604ADA"/>
    <w:rsid w:val="0060640F"/>
    <w:rsid w:val="006065DF"/>
    <w:rsid w:val="0060664C"/>
    <w:rsid w:val="0060693E"/>
    <w:rsid w:val="006079B2"/>
    <w:rsid w:val="00607B9B"/>
    <w:rsid w:val="00607C72"/>
    <w:rsid w:val="0061030B"/>
    <w:rsid w:val="00610333"/>
    <w:rsid w:val="00611075"/>
    <w:rsid w:val="00613B19"/>
    <w:rsid w:val="00613D0F"/>
    <w:rsid w:val="00613F33"/>
    <w:rsid w:val="0061407C"/>
    <w:rsid w:val="00614692"/>
    <w:rsid w:val="006148DC"/>
    <w:rsid w:val="00614F84"/>
    <w:rsid w:val="0061623E"/>
    <w:rsid w:val="006164F6"/>
    <w:rsid w:val="0061695A"/>
    <w:rsid w:val="00617D19"/>
    <w:rsid w:val="00617D23"/>
    <w:rsid w:val="00617FC4"/>
    <w:rsid w:val="0062069E"/>
    <w:rsid w:val="00620CA8"/>
    <w:rsid w:val="00620EA0"/>
    <w:rsid w:val="006225D5"/>
    <w:rsid w:val="00622AFA"/>
    <w:rsid w:val="00622DCE"/>
    <w:rsid w:val="0062302D"/>
    <w:rsid w:val="00623136"/>
    <w:rsid w:val="006246CC"/>
    <w:rsid w:val="006248C0"/>
    <w:rsid w:val="00624BBA"/>
    <w:rsid w:val="006261B4"/>
    <w:rsid w:val="00626DE0"/>
    <w:rsid w:val="00627B49"/>
    <w:rsid w:val="00630424"/>
    <w:rsid w:val="00630A95"/>
    <w:rsid w:val="00630D8D"/>
    <w:rsid w:val="0063119E"/>
    <w:rsid w:val="006329DB"/>
    <w:rsid w:val="00632DA7"/>
    <w:rsid w:val="0063369D"/>
    <w:rsid w:val="0063395C"/>
    <w:rsid w:val="00634146"/>
    <w:rsid w:val="00634ED6"/>
    <w:rsid w:val="00634F76"/>
    <w:rsid w:val="00635C64"/>
    <w:rsid w:val="00636DAF"/>
    <w:rsid w:val="00637A67"/>
    <w:rsid w:val="00637BD1"/>
    <w:rsid w:val="006403A8"/>
    <w:rsid w:val="00640AB7"/>
    <w:rsid w:val="0064164B"/>
    <w:rsid w:val="006416C2"/>
    <w:rsid w:val="00641757"/>
    <w:rsid w:val="00641A52"/>
    <w:rsid w:val="00641B2F"/>
    <w:rsid w:val="00641B4A"/>
    <w:rsid w:val="00641C0A"/>
    <w:rsid w:val="00642667"/>
    <w:rsid w:val="00643C8B"/>
    <w:rsid w:val="00643CD1"/>
    <w:rsid w:val="00643E47"/>
    <w:rsid w:val="00644F34"/>
    <w:rsid w:val="00645688"/>
    <w:rsid w:val="00645924"/>
    <w:rsid w:val="0064594E"/>
    <w:rsid w:val="00645DD7"/>
    <w:rsid w:val="0064632A"/>
    <w:rsid w:val="006464B4"/>
    <w:rsid w:val="0064658F"/>
    <w:rsid w:val="00646D26"/>
    <w:rsid w:val="006478C2"/>
    <w:rsid w:val="00650614"/>
    <w:rsid w:val="00650886"/>
    <w:rsid w:val="0065208B"/>
    <w:rsid w:val="006521B7"/>
    <w:rsid w:val="006526F4"/>
    <w:rsid w:val="006540BF"/>
    <w:rsid w:val="0065429B"/>
    <w:rsid w:val="00654421"/>
    <w:rsid w:val="00654AAF"/>
    <w:rsid w:val="00655FC7"/>
    <w:rsid w:val="00656B88"/>
    <w:rsid w:val="00656D06"/>
    <w:rsid w:val="00657519"/>
    <w:rsid w:val="00657560"/>
    <w:rsid w:val="00657921"/>
    <w:rsid w:val="00660253"/>
    <w:rsid w:val="0066164B"/>
    <w:rsid w:val="00661DBF"/>
    <w:rsid w:val="00662567"/>
    <w:rsid w:val="00662ED0"/>
    <w:rsid w:val="00664286"/>
    <w:rsid w:val="00664DAC"/>
    <w:rsid w:val="006658FB"/>
    <w:rsid w:val="00665937"/>
    <w:rsid w:val="0066598D"/>
    <w:rsid w:val="00665D26"/>
    <w:rsid w:val="0066621B"/>
    <w:rsid w:val="00666B8C"/>
    <w:rsid w:val="00666BCB"/>
    <w:rsid w:val="0066727C"/>
    <w:rsid w:val="006674E1"/>
    <w:rsid w:val="0067091A"/>
    <w:rsid w:val="00670E6F"/>
    <w:rsid w:val="00671030"/>
    <w:rsid w:val="0067138B"/>
    <w:rsid w:val="00671676"/>
    <w:rsid w:val="00671FB4"/>
    <w:rsid w:val="00672ED7"/>
    <w:rsid w:val="006732E0"/>
    <w:rsid w:val="00674503"/>
    <w:rsid w:val="006746D9"/>
    <w:rsid w:val="00675478"/>
    <w:rsid w:val="00676356"/>
    <w:rsid w:val="00676DB3"/>
    <w:rsid w:val="006775E8"/>
    <w:rsid w:val="0067765D"/>
    <w:rsid w:val="00677933"/>
    <w:rsid w:val="006826A0"/>
    <w:rsid w:val="0068387F"/>
    <w:rsid w:val="00683B64"/>
    <w:rsid w:val="00684338"/>
    <w:rsid w:val="00685B7F"/>
    <w:rsid w:val="006901B3"/>
    <w:rsid w:val="006904EE"/>
    <w:rsid w:val="00690934"/>
    <w:rsid w:val="00690BB4"/>
    <w:rsid w:val="0069156F"/>
    <w:rsid w:val="0069171F"/>
    <w:rsid w:val="00694040"/>
    <w:rsid w:val="006941FC"/>
    <w:rsid w:val="00695483"/>
    <w:rsid w:val="0069669C"/>
    <w:rsid w:val="00696F78"/>
    <w:rsid w:val="006973C2"/>
    <w:rsid w:val="006A0017"/>
    <w:rsid w:val="006A045F"/>
    <w:rsid w:val="006A2CD3"/>
    <w:rsid w:val="006A33F4"/>
    <w:rsid w:val="006A4256"/>
    <w:rsid w:val="006A466D"/>
    <w:rsid w:val="006A470E"/>
    <w:rsid w:val="006A476F"/>
    <w:rsid w:val="006A5AE7"/>
    <w:rsid w:val="006A5BE4"/>
    <w:rsid w:val="006A6422"/>
    <w:rsid w:val="006A76A0"/>
    <w:rsid w:val="006B02D6"/>
    <w:rsid w:val="006B0471"/>
    <w:rsid w:val="006B0581"/>
    <w:rsid w:val="006B0A83"/>
    <w:rsid w:val="006B0F7E"/>
    <w:rsid w:val="006B1124"/>
    <w:rsid w:val="006B13D1"/>
    <w:rsid w:val="006B2098"/>
    <w:rsid w:val="006B2136"/>
    <w:rsid w:val="006B231D"/>
    <w:rsid w:val="006B2550"/>
    <w:rsid w:val="006B2955"/>
    <w:rsid w:val="006B2C6C"/>
    <w:rsid w:val="006B2E10"/>
    <w:rsid w:val="006B3045"/>
    <w:rsid w:val="006B3C0D"/>
    <w:rsid w:val="006B4822"/>
    <w:rsid w:val="006B5363"/>
    <w:rsid w:val="006B6C0D"/>
    <w:rsid w:val="006C010E"/>
    <w:rsid w:val="006C02BC"/>
    <w:rsid w:val="006C06E7"/>
    <w:rsid w:val="006C0756"/>
    <w:rsid w:val="006C09B4"/>
    <w:rsid w:val="006C1273"/>
    <w:rsid w:val="006C15DE"/>
    <w:rsid w:val="006C1A94"/>
    <w:rsid w:val="006C484D"/>
    <w:rsid w:val="006C5295"/>
    <w:rsid w:val="006C5779"/>
    <w:rsid w:val="006C5F68"/>
    <w:rsid w:val="006D01A6"/>
    <w:rsid w:val="006D1572"/>
    <w:rsid w:val="006D2AA0"/>
    <w:rsid w:val="006D36DA"/>
    <w:rsid w:val="006D44F5"/>
    <w:rsid w:val="006D60C4"/>
    <w:rsid w:val="006D746C"/>
    <w:rsid w:val="006D7941"/>
    <w:rsid w:val="006E04ED"/>
    <w:rsid w:val="006E194F"/>
    <w:rsid w:val="006E1A69"/>
    <w:rsid w:val="006E279A"/>
    <w:rsid w:val="006E2DC7"/>
    <w:rsid w:val="006E3C83"/>
    <w:rsid w:val="006E3D91"/>
    <w:rsid w:val="006E3F2E"/>
    <w:rsid w:val="006E4717"/>
    <w:rsid w:val="006E4C74"/>
    <w:rsid w:val="006E4C7C"/>
    <w:rsid w:val="006E537E"/>
    <w:rsid w:val="006E5A3B"/>
    <w:rsid w:val="006E61B2"/>
    <w:rsid w:val="006E7087"/>
    <w:rsid w:val="006E7463"/>
    <w:rsid w:val="006E7782"/>
    <w:rsid w:val="006E7A76"/>
    <w:rsid w:val="006E7AD3"/>
    <w:rsid w:val="006F0456"/>
    <w:rsid w:val="006F1847"/>
    <w:rsid w:val="006F21D1"/>
    <w:rsid w:val="006F25D6"/>
    <w:rsid w:val="006F2F60"/>
    <w:rsid w:val="006F3E95"/>
    <w:rsid w:val="006F40C7"/>
    <w:rsid w:val="006F45A5"/>
    <w:rsid w:val="006F4A7D"/>
    <w:rsid w:val="006F4BDC"/>
    <w:rsid w:val="006F5721"/>
    <w:rsid w:val="006F62D1"/>
    <w:rsid w:val="006F64D6"/>
    <w:rsid w:val="006F676A"/>
    <w:rsid w:val="006F6AB4"/>
    <w:rsid w:val="006F6C5A"/>
    <w:rsid w:val="006F782A"/>
    <w:rsid w:val="006F7B02"/>
    <w:rsid w:val="00700884"/>
    <w:rsid w:val="00700A57"/>
    <w:rsid w:val="00700D48"/>
    <w:rsid w:val="0070106C"/>
    <w:rsid w:val="00702D99"/>
    <w:rsid w:val="007037FE"/>
    <w:rsid w:val="007045B1"/>
    <w:rsid w:val="0070616F"/>
    <w:rsid w:val="00706EB7"/>
    <w:rsid w:val="007071E0"/>
    <w:rsid w:val="00710520"/>
    <w:rsid w:val="007107D1"/>
    <w:rsid w:val="00710FA4"/>
    <w:rsid w:val="007117DB"/>
    <w:rsid w:val="00711CEE"/>
    <w:rsid w:val="007122AA"/>
    <w:rsid w:val="0071256F"/>
    <w:rsid w:val="00712922"/>
    <w:rsid w:val="00712BEA"/>
    <w:rsid w:val="00713CD6"/>
    <w:rsid w:val="00714721"/>
    <w:rsid w:val="00715102"/>
    <w:rsid w:val="007163A5"/>
    <w:rsid w:val="00720189"/>
    <w:rsid w:val="007203E1"/>
    <w:rsid w:val="0072058C"/>
    <w:rsid w:val="00720FDB"/>
    <w:rsid w:val="007217F9"/>
    <w:rsid w:val="00721B1C"/>
    <w:rsid w:val="00722231"/>
    <w:rsid w:val="0072285F"/>
    <w:rsid w:val="007234CA"/>
    <w:rsid w:val="007238F9"/>
    <w:rsid w:val="00723A55"/>
    <w:rsid w:val="00724291"/>
    <w:rsid w:val="007243A5"/>
    <w:rsid w:val="00724864"/>
    <w:rsid w:val="00724902"/>
    <w:rsid w:val="0072514D"/>
    <w:rsid w:val="007256E8"/>
    <w:rsid w:val="00725A60"/>
    <w:rsid w:val="00725C74"/>
    <w:rsid w:val="00726B27"/>
    <w:rsid w:val="00726D4D"/>
    <w:rsid w:val="00727B60"/>
    <w:rsid w:val="00727C1A"/>
    <w:rsid w:val="00730142"/>
    <w:rsid w:val="007324A8"/>
    <w:rsid w:val="00732DEB"/>
    <w:rsid w:val="00733689"/>
    <w:rsid w:val="007338CE"/>
    <w:rsid w:val="00733F85"/>
    <w:rsid w:val="007347D9"/>
    <w:rsid w:val="0073497F"/>
    <w:rsid w:val="00735834"/>
    <w:rsid w:val="00735A07"/>
    <w:rsid w:val="00736FB9"/>
    <w:rsid w:val="0073712D"/>
    <w:rsid w:val="00740817"/>
    <w:rsid w:val="00740DF4"/>
    <w:rsid w:val="0074182E"/>
    <w:rsid w:val="007418D8"/>
    <w:rsid w:val="0074214E"/>
    <w:rsid w:val="00742293"/>
    <w:rsid w:val="00742304"/>
    <w:rsid w:val="00742463"/>
    <w:rsid w:val="007429C1"/>
    <w:rsid w:val="00744A93"/>
    <w:rsid w:val="007459F2"/>
    <w:rsid w:val="007463CE"/>
    <w:rsid w:val="00746497"/>
    <w:rsid w:val="007468F7"/>
    <w:rsid w:val="00750400"/>
    <w:rsid w:val="0075093E"/>
    <w:rsid w:val="00751968"/>
    <w:rsid w:val="00752178"/>
    <w:rsid w:val="007522EF"/>
    <w:rsid w:val="00752525"/>
    <w:rsid w:val="0075286B"/>
    <w:rsid w:val="00753153"/>
    <w:rsid w:val="00753309"/>
    <w:rsid w:val="007537BC"/>
    <w:rsid w:val="0075397E"/>
    <w:rsid w:val="00753F33"/>
    <w:rsid w:val="007541DB"/>
    <w:rsid w:val="007544BD"/>
    <w:rsid w:val="007554C7"/>
    <w:rsid w:val="00756C4B"/>
    <w:rsid w:val="00757485"/>
    <w:rsid w:val="00760AAD"/>
    <w:rsid w:val="00760FDC"/>
    <w:rsid w:val="0076137E"/>
    <w:rsid w:val="007622A2"/>
    <w:rsid w:val="00763D07"/>
    <w:rsid w:val="00764A1E"/>
    <w:rsid w:val="00765E1F"/>
    <w:rsid w:val="0076600D"/>
    <w:rsid w:val="0076605E"/>
    <w:rsid w:val="00766133"/>
    <w:rsid w:val="0076654C"/>
    <w:rsid w:val="00766993"/>
    <w:rsid w:val="00766E83"/>
    <w:rsid w:val="00770268"/>
    <w:rsid w:val="007702C3"/>
    <w:rsid w:val="00770656"/>
    <w:rsid w:val="0077080B"/>
    <w:rsid w:val="007710AA"/>
    <w:rsid w:val="007715D3"/>
    <w:rsid w:val="00773582"/>
    <w:rsid w:val="007741A5"/>
    <w:rsid w:val="00781460"/>
    <w:rsid w:val="007820BE"/>
    <w:rsid w:val="00783DAE"/>
    <w:rsid w:val="0078495B"/>
    <w:rsid w:val="0078504A"/>
    <w:rsid w:val="00786408"/>
    <w:rsid w:val="00791194"/>
    <w:rsid w:val="00793226"/>
    <w:rsid w:val="00793538"/>
    <w:rsid w:val="007946EF"/>
    <w:rsid w:val="00795611"/>
    <w:rsid w:val="0079570B"/>
    <w:rsid w:val="00795DEB"/>
    <w:rsid w:val="0079603E"/>
    <w:rsid w:val="0079707A"/>
    <w:rsid w:val="007A0D0B"/>
    <w:rsid w:val="007A0F63"/>
    <w:rsid w:val="007A11EB"/>
    <w:rsid w:val="007A26B3"/>
    <w:rsid w:val="007A438E"/>
    <w:rsid w:val="007A51BB"/>
    <w:rsid w:val="007A5247"/>
    <w:rsid w:val="007A5AA4"/>
    <w:rsid w:val="007A6E59"/>
    <w:rsid w:val="007A7140"/>
    <w:rsid w:val="007B0663"/>
    <w:rsid w:val="007B1184"/>
    <w:rsid w:val="007B233D"/>
    <w:rsid w:val="007B25E7"/>
    <w:rsid w:val="007B2B18"/>
    <w:rsid w:val="007B3492"/>
    <w:rsid w:val="007B35B0"/>
    <w:rsid w:val="007B4177"/>
    <w:rsid w:val="007B5728"/>
    <w:rsid w:val="007B5ABD"/>
    <w:rsid w:val="007B75F2"/>
    <w:rsid w:val="007B77E5"/>
    <w:rsid w:val="007C0BED"/>
    <w:rsid w:val="007C1F81"/>
    <w:rsid w:val="007C2B13"/>
    <w:rsid w:val="007C304A"/>
    <w:rsid w:val="007C423D"/>
    <w:rsid w:val="007C5551"/>
    <w:rsid w:val="007C5E56"/>
    <w:rsid w:val="007C6378"/>
    <w:rsid w:val="007C775F"/>
    <w:rsid w:val="007D0581"/>
    <w:rsid w:val="007D0A4A"/>
    <w:rsid w:val="007D1298"/>
    <w:rsid w:val="007D1A8B"/>
    <w:rsid w:val="007D1BF6"/>
    <w:rsid w:val="007D41B3"/>
    <w:rsid w:val="007D4808"/>
    <w:rsid w:val="007D4D43"/>
    <w:rsid w:val="007D4EB4"/>
    <w:rsid w:val="007D5188"/>
    <w:rsid w:val="007D5328"/>
    <w:rsid w:val="007D5355"/>
    <w:rsid w:val="007D5472"/>
    <w:rsid w:val="007D5FBD"/>
    <w:rsid w:val="007D5FC7"/>
    <w:rsid w:val="007D72C4"/>
    <w:rsid w:val="007D7618"/>
    <w:rsid w:val="007E191A"/>
    <w:rsid w:val="007E1FB7"/>
    <w:rsid w:val="007E2DB2"/>
    <w:rsid w:val="007E4283"/>
    <w:rsid w:val="007E4E8C"/>
    <w:rsid w:val="007E6E82"/>
    <w:rsid w:val="007E726B"/>
    <w:rsid w:val="007E7CFD"/>
    <w:rsid w:val="007F0ACF"/>
    <w:rsid w:val="007F0E7C"/>
    <w:rsid w:val="007F3A07"/>
    <w:rsid w:val="007F518B"/>
    <w:rsid w:val="007F65A6"/>
    <w:rsid w:val="007F6F3A"/>
    <w:rsid w:val="007F736C"/>
    <w:rsid w:val="007F74E9"/>
    <w:rsid w:val="007F7C94"/>
    <w:rsid w:val="007F7FD6"/>
    <w:rsid w:val="00800105"/>
    <w:rsid w:val="0080021C"/>
    <w:rsid w:val="00800E46"/>
    <w:rsid w:val="0080117B"/>
    <w:rsid w:val="00801DCD"/>
    <w:rsid w:val="00801F35"/>
    <w:rsid w:val="0080216D"/>
    <w:rsid w:val="008024E6"/>
    <w:rsid w:val="00802A73"/>
    <w:rsid w:val="0080416B"/>
    <w:rsid w:val="008041EA"/>
    <w:rsid w:val="00804869"/>
    <w:rsid w:val="00804C45"/>
    <w:rsid w:val="00806A4A"/>
    <w:rsid w:val="008075DC"/>
    <w:rsid w:val="00807E42"/>
    <w:rsid w:val="00810000"/>
    <w:rsid w:val="00810597"/>
    <w:rsid w:val="00811843"/>
    <w:rsid w:val="0081245D"/>
    <w:rsid w:val="00812658"/>
    <w:rsid w:val="008135C8"/>
    <w:rsid w:val="008142D9"/>
    <w:rsid w:val="00814330"/>
    <w:rsid w:val="00814A14"/>
    <w:rsid w:val="008166EC"/>
    <w:rsid w:val="008166F6"/>
    <w:rsid w:val="00816F0D"/>
    <w:rsid w:val="00816FED"/>
    <w:rsid w:val="008175D8"/>
    <w:rsid w:val="00822788"/>
    <w:rsid w:val="00822821"/>
    <w:rsid w:val="008229DA"/>
    <w:rsid w:val="00823147"/>
    <w:rsid w:val="00824AA7"/>
    <w:rsid w:val="00825462"/>
    <w:rsid w:val="00826234"/>
    <w:rsid w:val="0082653B"/>
    <w:rsid w:val="008271AE"/>
    <w:rsid w:val="0083007C"/>
    <w:rsid w:val="00830F5F"/>
    <w:rsid w:val="008310EB"/>
    <w:rsid w:val="0083144E"/>
    <w:rsid w:val="00831D06"/>
    <w:rsid w:val="00832862"/>
    <w:rsid w:val="00832949"/>
    <w:rsid w:val="00835225"/>
    <w:rsid w:val="008352BF"/>
    <w:rsid w:val="008358F0"/>
    <w:rsid w:val="00835AA2"/>
    <w:rsid w:val="00835DC9"/>
    <w:rsid w:val="00836E17"/>
    <w:rsid w:val="00837095"/>
    <w:rsid w:val="00837FB2"/>
    <w:rsid w:val="00840563"/>
    <w:rsid w:val="008407F0"/>
    <w:rsid w:val="00841C1C"/>
    <w:rsid w:val="00842F8A"/>
    <w:rsid w:val="00844967"/>
    <w:rsid w:val="0084517E"/>
    <w:rsid w:val="0084585A"/>
    <w:rsid w:val="00845CFF"/>
    <w:rsid w:val="00845DF1"/>
    <w:rsid w:val="008477B4"/>
    <w:rsid w:val="00847AFB"/>
    <w:rsid w:val="00847C0D"/>
    <w:rsid w:val="00850881"/>
    <w:rsid w:val="008511E4"/>
    <w:rsid w:val="00851C83"/>
    <w:rsid w:val="0085377E"/>
    <w:rsid w:val="00853FB5"/>
    <w:rsid w:val="00854980"/>
    <w:rsid w:val="00854BDA"/>
    <w:rsid w:val="00854EDF"/>
    <w:rsid w:val="0085525A"/>
    <w:rsid w:val="00856325"/>
    <w:rsid w:val="008570E1"/>
    <w:rsid w:val="0085715E"/>
    <w:rsid w:val="00857FA8"/>
    <w:rsid w:val="00860600"/>
    <w:rsid w:val="00860F09"/>
    <w:rsid w:val="00863397"/>
    <w:rsid w:val="0086391D"/>
    <w:rsid w:val="00863A89"/>
    <w:rsid w:val="0086400B"/>
    <w:rsid w:val="00864754"/>
    <w:rsid w:val="00865162"/>
    <w:rsid w:val="00865328"/>
    <w:rsid w:val="00865544"/>
    <w:rsid w:val="00866B8D"/>
    <w:rsid w:val="00867398"/>
    <w:rsid w:val="00867504"/>
    <w:rsid w:val="008675B4"/>
    <w:rsid w:val="00867A20"/>
    <w:rsid w:val="00867CFE"/>
    <w:rsid w:val="00867DEC"/>
    <w:rsid w:val="008703B4"/>
    <w:rsid w:val="0087124D"/>
    <w:rsid w:val="0087170F"/>
    <w:rsid w:val="00871844"/>
    <w:rsid w:val="0087195D"/>
    <w:rsid w:val="008731E2"/>
    <w:rsid w:val="008731F5"/>
    <w:rsid w:val="00873366"/>
    <w:rsid w:val="008736C7"/>
    <w:rsid w:val="0087396C"/>
    <w:rsid w:val="00873ECA"/>
    <w:rsid w:val="00874610"/>
    <w:rsid w:val="00875822"/>
    <w:rsid w:val="008759C9"/>
    <w:rsid w:val="00875AF7"/>
    <w:rsid w:val="00876873"/>
    <w:rsid w:val="00876928"/>
    <w:rsid w:val="00876A54"/>
    <w:rsid w:val="00877B97"/>
    <w:rsid w:val="00880459"/>
    <w:rsid w:val="00880E2D"/>
    <w:rsid w:val="008813B3"/>
    <w:rsid w:val="00881FF5"/>
    <w:rsid w:val="00883098"/>
    <w:rsid w:val="0088366A"/>
    <w:rsid w:val="00883FAB"/>
    <w:rsid w:val="00884575"/>
    <w:rsid w:val="00884BFD"/>
    <w:rsid w:val="00884EF6"/>
    <w:rsid w:val="00885446"/>
    <w:rsid w:val="008859D7"/>
    <w:rsid w:val="00885A87"/>
    <w:rsid w:val="00886067"/>
    <w:rsid w:val="00886394"/>
    <w:rsid w:val="0088645D"/>
    <w:rsid w:val="008904A5"/>
    <w:rsid w:val="00891687"/>
    <w:rsid w:val="00891B6B"/>
    <w:rsid w:val="00891ED2"/>
    <w:rsid w:val="008925EF"/>
    <w:rsid w:val="00893B02"/>
    <w:rsid w:val="00895036"/>
    <w:rsid w:val="00895560"/>
    <w:rsid w:val="00895B92"/>
    <w:rsid w:val="00895C9A"/>
    <w:rsid w:val="008961FE"/>
    <w:rsid w:val="00896EDF"/>
    <w:rsid w:val="00896F6F"/>
    <w:rsid w:val="008A0369"/>
    <w:rsid w:val="008A18C2"/>
    <w:rsid w:val="008A1EFD"/>
    <w:rsid w:val="008A260D"/>
    <w:rsid w:val="008A2FED"/>
    <w:rsid w:val="008A3318"/>
    <w:rsid w:val="008A37C1"/>
    <w:rsid w:val="008A3D03"/>
    <w:rsid w:val="008A3E9A"/>
    <w:rsid w:val="008A695F"/>
    <w:rsid w:val="008A796C"/>
    <w:rsid w:val="008A7ADB"/>
    <w:rsid w:val="008A7CC1"/>
    <w:rsid w:val="008B1286"/>
    <w:rsid w:val="008B19CA"/>
    <w:rsid w:val="008B1DB4"/>
    <w:rsid w:val="008B2A83"/>
    <w:rsid w:val="008B3780"/>
    <w:rsid w:val="008B3AA1"/>
    <w:rsid w:val="008B3FDA"/>
    <w:rsid w:val="008B4C32"/>
    <w:rsid w:val="008B5231"/>
    <w:rsid w:val="008B54EC"/>
    <w:rsid w:val="008B66F9"/>
    <w:rsid w:val="008B7453"/>
    <w:rsid w:val="008B7D3D"/>
    <w:rsid w:val="008C1409"/>
    <w:rsid w:val="008C1F86"/>
    <w:rsid w:val="008C3196"/>
    <w:rsid w:val="008C35A2"/>
    <w:rsid w:val="008C39D4"/>
    <w:rsid w:val="008C3EDF"/>
    <w:rsid w:val="008C4438"/>
    <w:rsid w:val="008C4456"/>
    <w:rsid w:val="008C473E"/>
    <w:rsid w:val="008C48B6"/>
    <w:rsid w:val="008C4A84"/>
    <w:rsid w:val="008C568F"/>
    <w:rsid w:val="008C5CD5"/>
    <w:rsid w:val="008C638F"/>
    <w:rsid w:val="008C69EB"/>
    <w:rsid w:val="008C6E4E"/>
    <w:rsid w:val="008C71AD"/>
    <w:rsid w:val="008C77D9"/>
    <w:rsid w:val="008C7C5C"/>
    <w:rsid w:val="008D04C5"/>
    <w:rsid w:val="008D0B69"/>
    <w:rsid w:val="008D1FC0"/>
    <w:rsid w:val="008D3145"/>
    <w:rsid w:val="008D5323"/>
    <w:rsid w:val="008D6E83"/>
    <w:rsid w:val="008D71C9"/>
    <w:rsid w:val="008D7420"/>
    <w:rsid w:val="008E1676"/>
    <w:rsid w:val="008E1C21"/>
    <w:rsid w:val="008E1EC4"/>
    <w:rsid w:val="008E2269"/>
    <w:rsid w:val="008E3300"/>
    <w:rsid w:val="008E3427"/>
    <w:rsid w:val="008E4109"/>
    <w:rsid w:val="008E512A"/>
    <w:rsid w:val="008E5375"/>
    <w:rsid w:val="008E5D45"/>
    <w:rsid w:val="008E67AF"/>
    <w:rsid w:val="008E685B"/>
    <w:rsid w:val="008E7C6A"/>
    <w:rsid w:val="008E7FDC"/>
    <w:rsid w:val="008F05E8"/>
    <w:rsid w:val="008F08EE"/>
    <w:rsid w:val="008F1E7A"/>
    <w:rsid w:val="008F2643"/>
    <w:rsid w:val="008F3163"/>
    <w:rsid w:val="008F33C1"/>
    <w:rsid w:val="008F3B50"/>
    <w:rsid w:val="008F4100"/>
    <w:rsid w:val="008F4AE3"/>
    <w:rsid w:val="008F542D"/>
    <w:rsid w:val="008F58D9"/>
    <w:rsid w:val="008F743E"/>
    <w:rsid w:val="008F75ED"/>
    <w:rsid w:val="008F7A12"/>
    <w:rsid w:val="00900188"/>
    <w:rsid w:val="0090050D"/>
    <w:rsid w:val="009015AE"/>
    <w:rsid w:val="009018E9"/>
    <w:rsid w:val="00902456"/>
    <w:rsid w:val="009026CA"/>
    <w:rsid w:val="00902D71"/>
    <w:rsid w:val="00902EE1"/>
    <w:rsid w:val="009030EA"/>
    <w:rsid w:val="0090335D"/>
    <w:rsid w:val="00903D9C"/>
    <w:rsid w:val="009042FF"/>
    <w:rsid w:val="00904AEF"/>
    <w:rsid w:val="0090527D"/>
    <w:rsid w:val="00906F54"/>
    <w:rsid w:val="009079D3"/>
    <w:rsid w:val="00907B60"/>
    <w:rsid w:val="0091022A"/>
    <w:rsid w:val="00912574"/>
    <w:rsid w:val="00914062"/>
    <w:rsid w:val="00914522"/>
    <w:rsid w:val="009149A6"/>
    <w:rsid w:val="00914DFD"/>
    <w:rsid w:val="0091519F"/>
    <w:rsid w:val="009153D3"/>
    <w:rsid w:val="00915A1F"/>
    <w:rsid w:val="009162F6"/>
    <w:rsid w:val="00916A03"/>
    <w:rsid w:val="00917548"/>
    <w:rsid w:val="00920583"/>
    <w:rsid w:val="009210CA"/>
    <w:rsid w:val="00921441"/>
    <w:rsid w:val="00921A29"/>
    <w:rsid w:val="009225AF"/>
    <w:rsid w:val="00922C98"/>
    <w:rsid w:val="00923222"/>
    <w:rsid w:val="00924AD2"/>
    <w:rsid w:val="00924B6C"/>
    <w:rsid w:val="00925915"/>
    <w:rsid w:val="0092625E"/>
    <w:rsid w:val="00926A6E"/>
    <w:rsid w:val="00926B34"/>
    <w:rsid w:val="009270A2"/>
    <w:rsid w:val="009272BE"/>
    <w:rsid w:val="00927414"/>
    <w:rsid w:val="0093151C"/>
    <w:rsid w:val="00931DBF"/>
    <w:rsid w:val="00932131"/>
    <w:rsid w:val="009325F1"/>
    <w:rsid w:val="009327F3"/>
    <w:rsid w:val="00933230"/>
    <w:rsid w:val="00933659"/>
    <w:rsid w:val="00933702"/>
    <w:rsid w:val="00933C41"/>
    <w:rsid w:val="00933DAE"/>
    <w:rsid w:val="0093406E"/>
    <w:rsid w:val="009340A1"/>
    <w:rsid w:val="00934854"/>
    <w:rsid w:val="00934D79"/>
    <w:rsid w:val="00934EAE"/>
    <w:rsid w:val="00935694"/>
    <w:rsid w:val="00935AF5"/>
    <w:rsid w:val="00935B88"/>
    <w:rsid w:val="00936366"/>
    <w:rsid w:val="00937AC8"/>
    <w:rsid w:val="00937DE0"/>
    <w:rsid w:val="009408BC"/>
    <w:rsid w:val="0094092F"/>
    <w:rsid w:val="009413F3"/>
    <w:rsid w:val="009419B1"/>
    <w:rsid w:val="00941B85"/>
    <w:rsid w:val="00941C76"/>
    <w:rsid w:val="00942D64"/>
    <w:rsid w:val="00942E65"/>
    <w:rsid w:val="009435A5"/>
    <w:rsid w:val="009444C9"/>
    <w:rsid w:val="00944C48"/>
    <w:rsid w:val="009451D5"/>
    <w:rsid w:val="00945707"/>
    <w:rsid w:val="00946396"/>
    <w:rsid w:val="0094792F"/>
    <w:rsid w:val="009509A9"/>
    <w:rsid w:val="00950B8C"/>
    <w:rsid w:val="00951502"/>
    <w:rsid w:val="00951A6D"/>
    <w:rsid w:val="00951BAC"/>
    <w:rsid w:val="00951C85"/>
    <w:rsid w:val="009525E6"/>
    <w:rsid w:val="00953B76"/>
    <w:rsid w:val="00953B9A"/>
    <w:rsid w:val="00953D94"/>
    <w:rsid w:val="00954712"/>
    <w:rsid w:val="00955E72"/>
    <w:rsid w:val="00956A04"/>
    <w:rsid w:val="009576ED"/>
    <w:rsid w:val="00960F76"/>
    <w:rsid w:val="009613B0"/>
    <w:rsid w:val="00961619"/>
    <w:rsid w:val="00961BE7"/>
    <w:rsid w:val="009622E0"/>
    <w:rsid w:val="00962C48"/>
    <w:rsid w:val="009636C6"/>
    <w:rsid w:val="00963AB0"/>
    <w:rsid w:val="009642F5"/>
    <w:rsid w:val="00964907"/>
    <w:rsid w:val="00964F53"/>
    <w:rsid w:val="00965010"/>
    <w:rsid w:val="009661CB"/>
    <w:rsid w:val="009666B5"/>
    <w:rsid w:val="0096674E"/>
    <w:rsid w:val="0096759D"/>
    <w:rsid w:val="00970430"/>
    <w:rsid w:val="009710C9"/>
    <w:rsid w:val="009712F9"/>
    <w:rsid w:val="00971708"/>
    <w:rsid w:val="009718C1"/>
    <w:rsid w:val="009723FF"/>
    <w:rsid w:val="00972E1B"/>
    <w:rsid w:val="00973947"/>
    <w:rsid w:val="009754EB"/>
    <w:rsid w:val="00976BBF"/>
    <w:rsid w:val="00977537"/>
    <w:rsid w:val="00977CBD"/>
    <w:rsid w:val="0098049E"/>
    <w:rsid w:val="0098078C"/>
    <w:rsid w:val="00981113"/>
    <w:rsid w:val="00981542"/>
    <w:rsid w:val="00981AC3"/>
    <w:rsid w:val="009827E1"/>
    <w:rsid w:val="00983CA9"/>
    <w:rsid w:val="00983DE0"/>
    <w:rsid w:val="00984119"/>
    <w:rsid w:val="00984909"/>
    <w:rsid w:val="00984D2D"/>
    <w:rsid w:val="00985180"/>
    <w:rsid w:val="009852AC"/>
    <w:rsid w:val="00985538"/>
    <w:rsid w:val="00985AAC"/>
    <w:rsid w:val="00986075"/>
    <w:rsid w:val="009860E4"/>
    <w:rsid w:val="009869C7"/>
    <w:rsid w:val="009869E9"/>
    <w:rsid w:val="00986ABA"/>
    <w:rsid w:val="009875EA"/>
    <w:rsid w:val="009922C8"/>
    <w:rsid w:val="0099235B"/>
    <w:rsid w:val="00992C93"/>
    <w:rsid w:val="00993491"/>
    <w:rsid w:val="00993517"/>
    <w:rsid w:val="009942E3"/>
    <w:rsid w:val="00995188"/>
    <w:rsid w:val="009951AE"/>
    <w:rsid w:val="009952DF"/>
    <w:rsid w:val="009960C1"/>
    <w:rsid w:val="009971BE"/>
    <w:rsid w:val="009971F1"/>
    <w:rsid w:val="009A0718"/>
    <w:rsid w:val="009A0ACF"/>
    <w:rsid w:val="009A0DED"/>
    <w:rsid w:val="009A1FE8"/>
    <w:rsid w:val="009A2CF3"/>
    <w:rsid w:val="009A2E00"/>
    <w:rsid w:val="009A39F9"/>
    <w:rsid w:val="009A4ADA"/>
    <w:rsid w:val="009A515E"/>
    <w:rsid w:val="009A538E"/>
    <w:rsid w:val="009A6171"/>
    <w:rsid w:val="009B0D96"/>
    <w:rsid w:val="009B0E02"/>
    <w:rsid w:val="009B1327"/>
    <w:rsid w:val="009B2B0F"/>
    <w:rsid w:val="009B3703"/>
    <w:rsid w:val="009B496C"/>
    <w:rsid w:val="009B4D7C"/>
    <w:rsid w:val="009B5040"/>
    <w:rsid w:val="009B6FAD"/>
    <w:rsid w:val="009B7D59"/>
    <w:rsid w:val="009C0564"/>
    <w:rsid w:val="009C0589"/>
    <w:rsid w:val="009C1823"/>
    <w:rsid w:val="009C32E2"/>
    <w:rsid w:val="009C3FCE"/>
    <w:rsid w:val="009C4BB8"/>
    <w:rsid w:val="009C4D71"/>
    <w:rsid w:val="009C51AE"/>
    <w:rsid w:val="009C54CA"/>
    <w:rsid w:val="009C55FE"/>
    <w:rsid w:val="009C6985"/>
    <w:rsid w:val="009C6C80"/>
    <w:rsid w:val="009C74D8"/>
    <w:rsid w:val="009C778D"/>
    <w:rsid w:val="009C7814"/>
    <w:rsid w:val="009C7904"/>
    <w:rsid w:val="009C7B4A"/>
    <w:rsid w:val="009D0C5F"/>
    <w:rsid w:val="009D1581"/>
    <w:rsid w:val="009D1606"/>
    <w:rsid w:val="009D1929"/>
    <w:rsid w:val="009D2A3D"/>
    <w:rsid w:val="009D30E5"/>
    <w:rsid w:val="009D3359"/>
    <w:rsid w:val="009D3555"/>
    <w:rsid w:val="009D3705"/>
    <w:rsid w:val="009D3773"/>
    <w:rsid w:val="009D3E34"/>
    <w:rsid w:val="009D3F24"/>
    <w:rsid w:val="009D3F64"/>
    <w:rsid w:val="009D484F"/>
    <w:rsid w:val="009D4B11"/>
    <w:rsid w:val="009D4E7A"/>
    <w:rsid w:val="009D59B8"/>
    <w:rsid w:val="009D5BE1"/>
    <w:rsid w:val="009D5EEE"/>
    <w:rsid w:val="009D61C1"/>
    <w:rsid w:val="009D7015"/>
    <w:rsid w:val="009D7CF0"/>
    <w:rsid w:val="009D7F50"/>
    <w:rsid w:val="009E0255"/>
    <w:rsid w:val="009E0D08"/>
    <w:rsid w:val="009E16C7"/>
    <w:rsid w:val="009E2754"/>
    <w:rsid w:val="009E3E92"/>
    <w:rsid w:val="009E46C3"/>
    <w:rsid w:val="009E4E4B"/>
    <w:rsid w:val="009E581C"/>
    <w:rsid w:val="009E6990"/>
    <w:rsid w:val="009E6B8B"/>
    <w:rsid w:val="009E6BDB"/>
    <w:rsid w:val="009E789F"/>
    <w:rsid w:val="009E7DBD"/>
    <w:rsid w:val="009E7F93"/>
    <w:rsid w:val="009F11FE"/>
    <w:rsid w:val="009F1745"/>
    <w:rsid w:val="009F39C7"/>
    <w:rsid w:val="009F3F68"/>
    <w:rsid w:val="009F4C43"/>
    <w:rsid w:val="009F570F"/>
    <w:rsid w:val="009F60BB"/>
    <w:rsid w:val="009F75B5"/>
    <w:rsid w:val="009F777A"/>
    <w:rsid w:val="00A00FBD"/>
    <w:rsid w:val="00A01298"/>
    <w:rsid w:val="00A01471"/>
    <w:rsid w:val="00A01CD9"/>
    <w:rsid w:val="00A01D96"/>
    <w:rsid w:val="00A02362"/>
    <w:rsid w:val="00A03819"/>
    <w:rsid w:val="00A04EAE"/>
    <w:rsid w:val="00A05683"/>
    <w:rsid w:val="00A05C1F"/>
    <w:rsid w:val="00A06D04"/>
    <w:rsid w:val="00A106DA"/>
    <w:rsid w:val="00A11275"/>
    <w:rsid w:val="00A11457"/>
    <w:rsid w:val="00A12762"/>
    <w:rsid w:val="00A130A2"/>
    <w:rsid w:val="00A1336A"/>
    <w:rsid w:val="00A150A5"/>
    <w:rsid w:val="00A154D4"/>
    <w:rsid w:val="00A15D6F"/>
    <w:rsid w:val="00A15D9C"/>
    <w:rsid w:val="00A161F4"/>
    <w:rsid w:val="00A16E38"/>
    <w:rsid w:val="00A20A7B"/>
    <w:rsid w:val="00A21473"/>
    <w:rsid w:val="00A21C7A"/>
    <w:rsid w:val="00A22322"/>
    <w:rsid w:val="00A2283F"/>
    <w:rsid w:val="00A22CB5"/>
    <w:rsid w:val="00A22D17"/>
    <w:rsid w:val="00A26835"/>
    <w:rsid w:val="00A26BDA"/>
    <w:rsid w:val="00A27959"/>
    <w:rsid w:val="00A27D24"/>
    <w:rsid w:val="00A304E3"/>
    <w:rsid w:val="00A33411"/>
    <w:rsid w:val="00A33924"/>
    <w:rsid w:val="00A33D0A"/>
    <w:rsid w:val="00A33D62"/>
    <w:rsid w:val="00A344C5"/>
    <w:rsid w:val="00A36F08"/>
    <w:rsid w:val="00A3794E"/>
    <w:rsid w:val="00A37C75"/>
    <w:rsid w:val="00A37EE5"/>
    <w:rsid w:val="00A417BD"/>
    <w:rsid w:val="00A42E37"/>
    <w:rsid w:val="00A44D05"/>
    <w:rsid w:val="00A450E3"/>
    <w:rsid w:val="00A45748"/>
    <w:rsid w:val="00A46440"/>
    <w:rsid w:val="00A50390"/>
    <w:rsid w:val="00A50B81"/>
    <w:rsid w:val="00A5436F"/>
    <w:rsid w:val="00A5500D"/>
    <w:rsid w:val="00A551C8"/>
    <w:rsid w:val="00A5649C"/>
    <w:rsid w:val="00A567FF"/>
    <w:rsid w:val="00A5745A"/>
    <w:rsid w:val="00A57AC3"/>
    <w:rsid w:val="00A603DF"/>
    <w:rsid w:val="00A6076E"/>
    <w:rsid w:val="00A60E0B"/>
    <w:rsid w:val="00A60E99"/>
    <w:rsid w:val="00A61BCA"/>
    <w:rsid w:val="00A6328A"/>
    <w:rsid w:val="00A63A6E"/>
    <w:rsid w:val="00A641AD"/>
    <w:rsid w:val="00A64540"/>
    <w:rsid w:val="00A65083"/>
    <w:rsid w:val="00A65F4A"/>
    <w:rsid w:val="00A65FCD"/>
    <w:rsid w:val="00A66699"/>
    <w:rsid w:val="00A6689B"/>
    <w:rsid w:val="00A66C2B"/>
    <w:rsid w:val="00A70481"/>
    <w:rsid w:val="00A71AF0"/>
    <w:rsid w:val="00A7270A"/>
    <w:rsid w:val="00A72B40"/>
    <w:rsid w:val="00A731C6"/>
    <w:rsid w:val="00A7367A"/>
    <w:rsid w:val="00A736F6"/>
    <w:rsid w:val="00A7524E"/>
    <w:rsid w:val="00A75B74"/>
    <w:rsid w:val="00A769D3"/>
    <w:rsid w:val="00A80D13"/>
    <w:rsid w:val="00A81515"/>
    <w:rsid w:val="00A817F7"/>
    <w:rsid w:val="00A829E4"/>
    <w:rsid w:val="00A82DA4"/>
    <w:rsid w:val="00A8301C"/>
    <w:rsid w:val="00A83035"/>
    <w:rsid w:val="00A837B1"/>
    <w:rsid w:val="00A84D45"/>
    <w:rsid w:val="00A862C8"/>
    <w:rsid w:val="00A86CCF"/>
    <w:rsid w:val="00A86D5D"/>
    <w:rsid w:val="00A879E5"/>
    <w:rsid w:val="00A90457"/>
    <w:rsid w:val="00A907AA"/>
    <w:rsid w:val="00A91223"/>
    <w:rsid w:val="00A91A53"/>
    <w:rsid w:val="00A9274C"/>
    <w:rsid w:val="00A92B57"/>
    <w:rsid w:val="00A93220"/>
    <w:rsid w:val="00A93245"/>
    <w:rsid w:val="00A93AC0"/>
    <w:rsid w:val="00A93B94"/>
    <w:rsid w:val="00A94B3F"/>
    <w:rsid w:val="00A95D02"/>
    <w:rsid w:val="00A9602F"/>
    <w:rsid w:val="00A97447"/>
    <w:rsid w:val="00A97B7C"/>
    <w:rsid w:val="00A97F2C"/>
    <w:rsid w:val="00AA13B7"/>
    <w:rsid w:val="00AA2668"/>
    <w:rsid w:val="00AA28B5"/>
    <w:rsid w:val="00AA2B99"/>
    <w:rsid w:val="00AA3A38"/>
    <w:rsid w:val="00AA3B5C"/>
    <w:rsid w:val="00AA3D67"/>
    <w:rsid w:val="00AA40C6"/>
    <w:rsid w:val="00AA490D"/>
    <w:rsid w:val="00AA4A37"/>
    <w:rsid w:val="00AA75B6"/>
    <w:rsid w:val="00AB0AEA"/>
    <w:rsid w:val="00AB0B20"/>
    <w:rsid w:val="00AB1194"/>
    <w:rsid w:val="00AB2ADC"/>
    <w:rsid w:val="00AB2F1F"/>
    <w:rsid w:val="00AB3374"/>
    <w:rsid w:val="00AB419B"/>
    <w:rsid w:val="00AB4AB4"/>
    <w:rsid w:val="00AB5BFA"/>
    <w:rsid w:val="00AB602E"/>
    <w:rsid w:val="00AB6786"/>
    <w:rsid w:val="00AB7608"/>
    <w:rsid w:val="00AC0ADC"/>
    <w:rsid w:val="00AC0CE5"/>
    <w:rsid w:val="00AC1AD6"/>
    <w:rsid w:val="00AC1C6D"/>
    <w:rsid w:val="00AC23A1"/>
    <w:rsid w:val="00AC2FE1"/>
    <w:rsid w:val="00AC3590"/>
    <w:rsid w:val="00AC3873"/>
    <w:rsid w:val="00AC3970"/>
    <w:rsid w:val="00AC4035"/>
    <w:rsid w:val="00AC4044"/>
    <w:rsid w:val="00AC474B"/>
    <w:rsid w:val="00AC4A20"/>
    <w:rsid w:val="00AC4E15"/>
    <w:rsid w:val="00AC5501"/>
    <w:rsid w:val="00AC5B4C"/>
    <w:rsid w:val="00AC5FCD"/>
    <w:rsid w:val="00AC6478"/>
    <w:rsid w:val="00AC6C2C"/>
    <w:rsid w:val="00AC6EE3"/>
    <w:rsid w:val="00AC743E"/>
    <w:rsid w:val="00AD0BF6"/>
    <w:rsid w:val="00AD0F53"/>
    <w:rsid w:val="00AD1851"/>
    <w:rsid w:val="00AD220C"/>
    <w:rsid w:val="00AD35F9"/>
    <w:rsid w:val="00AD3930"/>
    <w:rsid w:val="00AD399B"/>
    <w:rsid w:val="00AD4311"/>
    <w:rsid w:val="00AD4CE2"/>
    <w:rsid w:val="00AD56C5"/>
    <w:rsid w:val="00AD6DF4"/>
    <w:rsid w:val="00AD719E"/>
    <w:rsid w:val="00AD7216"/>
    <w:rsid w:val="00AD79AD"/>
    <w:rsid w:val="00AE0983"/>
    <w:rsid w:val="00AE0F9F"/>
    <w:rsid w:val="00AE1360"/>
    <w:rsid w:val="00AE18C5"/>
    <w:rsid w:val="00AE2B3B"/>
    <w:rsid w:val="00AE4BA8"/>
    <w:rsid w:val="00AE4BF8"/>
    <w:rsid w:val="00AE4F4B"/>
    <w:rsid w:val="00AE53E2"/>
    <w:rsid w:val="00AE58A7"/>
    <w:rsid w:val="00AE5A0F"/>
    <w:rsid w:val="00AE6861"/>
    <w:rsid w:val="00AE6A4A"/>
    <w:rsid w:val="00AF0B66"/>
    <w:rsid w:val="00AF0E95"/>
    <w:rsid w:val="00AF1391"/>
    <w:rsid w:val="00AF1605"/>
    <w:rsid w:val="00AF19BA"/>
    <w:rsid w:val="00AF1B94"/>
    <w:rsid w:val="00AF22A1"/>
    <w:rsid w:val="00AF26D7"/>
    <w:rsid w:val="00AF27A6"/>
    <w:rsid w:val="00AF3740"/>
    <w:rsid w:val="00AF4ACC"/>
    <w:rsid w:val="00AF4B70"/>
    <w:rsid w:val="00AF55D0"/>
    <w:rsid w:val="00AF5DC8"/>
    <w:rsid w:val="00AF5FEB"/>
    <w:rsid w:val="00AF6568"/>
    <w:rsid w:val="00AF68FF"/>
    <w:rsid w:val="00B002E1"/>
    <w:rsid w:val="00B0103A"/>
    <w:rsid w:val="00B0125A"/>
    <w:rsid w:val="00B01C77"/>
    <w:rsid w:val="00B01EED"/>
    <w:rsid w:val="00B03EA4"/>
    <w:rsid w:val="00B04CE1"/>
    <w:rsid w:val="00B04D98"/>
    <w:rsid w:val="00B06158"/>
    <w:rsid w:val="00B06A0C"/>
    <w:rsid w:val="00B100F8"/>
    <w:rsid w:val="00B1078E"/>
    <w:rsid w:val="00B10CE5"/>
    <w:rsid w:val="00B10D3F"/>
    <w:rsid w:val="00B1125C"/>
    <w:rsid w:val="00B1179F"/>
    <w:rsid w:val="00B1334D"/>
    <w:rsid w:val="00B134E9"/>
    <w:rsid w:val="00B1495B"/>
    <w:rsid w:val="00B14F1E"/>
    <w:rsid w:val="00B14FCB"/>
    <w:rsid w:val="00B15E3C"/>
    <w:rsid w:val="00B16151"/>
    <w:rsid w:val="00B16CA7"/>
    <w:rsid w:val="00B175AF"/>
    <w:rsid w:val="00B175F4"/>
    <w:rsid w:val="00B2010A"/>
    <w:rsid w:val="00B21986"/>
    <w:rsid w:val="00B22153"/>
    <w:rsid w:val="00B23103"/>
    <w:rsid w:val="00B237A4"/>
    <w:rsid w:val="00B23F61"/>
    <w:rsid w:val="00B249A3"/>
    <w:rsid w:val="00B257FE"/>
    <w:rsid w:val="00B26C1D"/>
    <w:rsid w:val="00B26C85"/>
    <w:rsid w:val="00B27422"/>
    <w:rsid w:val="00B274F2"/>
    <w:rsid w:val="00B307E0"/>
    <w:rsid w:val="00B31B09"/>
    <w:rsid w:val="00B32B8D"/>
    <w:rsid w:val="00B33B53"/>
    <w:rsid w:val="00B35102"/>
    <w:rsid w:val="00B358D3"/>
    <w:rsid w:val="00B36A38"/>
    <w:rsid w:val="00B36B3A"/>
    <w:rsid w:val="00B40192"/>
    <w:rsid w:val="00B40290"/>
    <w:rsid w:val="00B40622"/>
    <w:rsid w:val="00B40D8D"/>
    <w:rsid w:val="00B40FE2"/>
    <w:rsid w:val="00B41508"/>
    <w:rsid w:val="00B420B5"/>
    <w:rsid w:val="00B421E4"/>
    <w:rsid w:val="00B426A4"/>
    <w:rsid w:val="00B42918"/>
    <w:rsid w:val="00B43CCE"/>
    <w:rsid w:val="00B45436"/>
    <w:rsid w:val="00B45644"/>
    <w:rsid w:val="00B457EC"/>
    <w:rsid w:val="00B47D78"/>
    <w:rsid w:val="00B50116"/>
    <w:rsid w:val="00B5092C"/>
    <w:rsid w:val="00B52012"/>
    <w:rsid w:val="00B524C9"/>
    <w:rsid w:val="00B53D17"/>
    <w:rsid w:val="00B541B6"/>
    <w:rsid w:val="00B54DF8"/>
    <w:rsid w:val="00B555AB"/>
    <w:rsid w:val="00B55D19"/>
    <w:rsid w:val="00B569A5"/>
    <w:rsid w:val="00B57341"/>
    <w:rsid w:val="00B573E5"/>
    <w:rsid w:val="00B574BB"/>
    <w:rsid w:val="00B606F7"/>
    <w:rsid w:val="00B61B03"/>
    <w:rsid w:val="00B6297D"/>
    <w:rsid w:val="00B63E91"/>
    <w:rsid w:val="00B64223"/>
    <w:rsid w:val="00B6504C"/>
    <w:rsid w:val="00B668F0"/>
    <w:rsid w:val="00B669FB"/>
    <w:rsid w:val="00B67A8F"/>
    <w:rsid w:val="00B702BC"/>
    <w:rsid w:val="00B71F0F"/>
    <w:rsid w:val="00B73FC8"/>
    <w:rsid w:val="00B7450A"/>
    <w:rsid w:val="00B74F94"/>
    <w:rsid w:val="00B759A3"/>
    <w:rsid w:val="00B75C4D"/>
    <w:rsid w:val="00B75F24"/>
    <w:rsid w:val="00B766F2"/>
    <w:rsid w:val="00B76A38"/>
    <w:rsid w:val="00B76D85"/>
    <w:rsid w:val="00B76D8F"/>
    <w:rsid w:val="00B7772C"/>
    <w:rsid w:val="00B77D95"/>
    <w:rsid w:val="00B81541"/>
    <w:rsid w:val="00B818CC"/>
    <w:rsid w:val="00B822F4"/>
    <w:rsid w:val="00B833F8"/>
    <w:rsid w:val="00B83C16"/>
    <w:rsid w:val="00B83C74"/>
    <w:rsid w:val="00B83D79"/>
    <w:rsid w:val="00B83E82"/>
    <w:rsid w:val="00B840E7"/>
    <w:rsid w:val="00B85720"/>
    <w:rsid w:val="00B85D2B"/>
    <w:rsid w:val="00B9163D"/>
    <w:rsid w:val="00B91C9F"/>
    <w:rsid w:val="00B91DED"/>
    <w:rsid w:val="00B92F81"/>
    <w:rsid w:val="00B93093"/>
    <w:rsid w:val="00B9374F"/>
    <w:rsid w:val="00B93770"/>
    <w:rsid w:val="00B93D46"/>
    <w:rsid w:val="00B95BA9"/>
    <w:rsid w:val="00B95CF2"/>
    <w:rsid w:val="00B9696E"/>
    <w:rsid w:val="00B97C98"/>
    <w:rsid w:val="00BA0416"/>
    <w:rsid w:val="00BA0B47"/>
    <w:rsid w:val="00BA1DE7"/>
    <w:rsid w:val="00BA1FA8"/>
    <w:rsid w:val="00BA2130"/>
    <w:rsid w:val="00BA4A4F"/>
    <w:rsid w:val="00BA4CA3"/>
    <w:rsid w:val="00BA4F7E"/>
    <w:rsid w:val="00BA50EF"/>
    <w:rsid w:val="00BA5B46"/>
    <w:rsid w:val="00BA60A5"/>
    <w:rsid w:val="00BA665E"/>
    <w:rsid w:val="00BB0849"/>
    <w:rsid w:val="00BB1462"/>
    <w:rsid w:val="00BB1744"/>
    <w:rsid w:val="00BB3220"/>
    <w:rsid w:val="00BB4857"/>
    <w:rsid w:val="00BB69A3"/>
    <w:rsid w:val="00BB6CA8"/>
    <w:rsid w:val="00BC082A"/>
    <w:rsid w:val="00BC1294"/>
    <w:rsid w:val="00BC259C"/>
    <w:rsid w:val="00BC2AC9"/>
    <w:rsid w:val="00BC3373"/>
    <w:rsid w:val="00BC356D"/>
    <w:rsid w:val="00BC3BFF"/>
    <w:rsid w:val="00BC4218"/>
    <w:rsid w:val="00BC4942"/>
    <w:rsid w:val="00BC5446"/>
    <w:rsid w:val="00BD0434"/>
    <w:rsid w:val="00BD06B6"/>
    <w:rsid w:val="00BD07CD"/>
    <w:rsid w:val="00BD1001"/>
    <w:rsid w:val="00BD3744"/>
    <w:rsid w:val="00BD38F2"/>
    <w:rsid w:val="00BD3B4C"/>
    <w:rsid w:val="00BD3FF4"/>
    <w:rsid w:val="00BD4CB9"/>
    <w:rsid w:val="00BD50E0"/>
    <w:rsid w:val="00BD5A1F"/>
    <w:rsid w:val="00BD7244"/>
    <w:rsid w:val="00BE0D56"/>
    <w:rsid w:val="00BE1372"/>
    <w:rsid w:val="00BE18E7"/>
    <w:rsid w:val="00BE2265"/>
    <w:rsid w:val="00BE23C7"/>
    <w:rsid w:val="00BE24BE"/>
    <w:rsid w:val="00BE26AC"/>
    <w:rsid w:val="00BE34BD"/>
    <w:rsid w:val="00BE38A2"/>
    <w:rsid w:val="00BE3AA5"/>
    <w:rsid w:val="00BE3E60"/>
    <w:rsid w:val="00BE4A90"/>
    <w:rsid w:val="00BE4C50"/>
    <w:rsid w:val="00BE57ED"/>
    <w:rsid w:val="00BE7EF3"/>
    <w:rsid w:val="00BF0C99"/>
    <w:rsid w:val="00BF0FED"/>
    <w:rsid w:val="00BF13B0"/>
    <w:rsid w:val="00BF1639"/>
    <w:rsid w:val="00BF27EB"/>
    <w:rsid w:val="00BF2A07"/>
    <w:rsid w:val="00BF2A1B"/>
    <w:rsid w:val="00BF306B"/>
    <w:rsid w:val="00BF3527"/>
    <w:rsid w:val="00BF46FC"/>
    <w:rsid w:val="00BF5287"/>
    <w:rsid w:val="00BF554B"/>
    <w:rsid w:val="00BF5804"/>
    <w:rsid w:val="00BF64C1"/>
    <w:rsid w:val="00BF7640"/>
    <w:rsid w:val="00BF7760"/>
    <w:rsid w:val="00BF7B15"/>
    <w:rsid w:val="00BF7B87"/>
    <w:rsid w:val="00BF7DD8"/>
    <w:rsid w:val="00C0026F"/>
    <w:rsid w:val="00C00C89"/>
    <w:rsid w:val="00C00D8F"/>
    <w:rsid w:val="00C0146D"/>
    <w:rsid w:val="00C024D0"/>
    <w:rsid w:val="00C02C29"/>
    <w:rsid w:val="00C0309F"/>
    <w:rsid w:val="00C0315F"/>
    <w:rsid w:val="00C03AC7"/>
    <w:rsid w:val="00C03C57"/>
    <w:rsid w:val="00C04832"/>
    <w:rsid w:val="00C04CA2"/>
    <w:rsid w:val="00C064D0"/>
    <w:rsid w:val="00C06A6C"/>
    <w:rsid w:val="00C07772"/>
    <w:rsid w:val="00C1098B"/>
    <w:rsid w:val="00C1198C"/>
    <w:rsid w:val="00C12765"/>
    <w:rsid w:val="00C12988"/>
    <w:rsid w:val="00C12C58"/>
    <w:rsid w:val="00C132DB"/>
    <w:rsid w:val="00C144AB"/>
    <w:rsid w:val="00C14D76"/>
    <w:rsid w:val="00C16AA1"/>
    <w:rsid w:val="00C17574"/>
    <w:rsid w:val="00C176D0"/>
    <w:rsid w:val="00C176EA"/>
    <w:rsid w:val="00C17776"/>
    <w:rsid w:val="00C177BB"/>
    <w:rsid w:val="00C17B38"/>
    <w:rsid w:val="00C2092B"/>
    <w:rsid w:val="00C2110E"/>
    <w:rsid w:val="00C222EE"/>
    <w:rsid w:val="00C22DD5"/>
    <w:rsid w:val="00C23E13"/>
    <w:rsid w:val="00C2618E"/>
    <w:rsid w:val="00C30EF7"/>
    <w:rsid w:val="00C30F61"/>
    <w:rsid w:val="00C319B5"/>
    <w:rsid w:val="00C327F3"/>
    <w:rsid w:val="00C34548"/>
    <w:rsid w:val="00C348E5"/>
    <w:rsid w:val="00C34C85"/>
    <w:rsid w:val="00C3513E"/>
    <w:rsid w:val="00C3576A"/>
    <w:rsid w:val="00C35E8D"/>
    <w:rsid w:val="00C3614B"/>
    <w:rsid w:val="00C36C56"/>
    <w:rsid w:val="00C41EC1"/>
    <w:rsid w:val="00C420CA"/>
    <w:rsid w:val="00C42359"/>
    <w:rsid w:val="00C439DD"/>
    <w:rsid w:val="00C44321"/>
    <w:rsid w:val="00C44E4F"/>
    <w:rsid w:val="00C4578B"/>
    <w:rsid w:val="00C474DD"/>
    <w:rsid w:val="00C47DAB"/>
    <w:rsid w:val="00C50A0A"/>
    <w:rsid w:val="00C511FC"/>
    <w:rsid w:val="00C52225"/>
    <w:rsid w:val="00C52A6D"/>
    <w:rsid w:val="00C52AE4"/>
    <w:rsid w:val="00C53768"/>
    <w:rsid w:val="00C54D04"/>
    <w:rsid w:val="00C54E7A"/>
    <w:rsid w:val="00C564E6"/>
    <w:rsid w:val="00C571CE"/>
    <w:rsid w:val="00C57523"/>
    <w:rsid w:val="00C57A8C"/>
    <w:rsid w:val="00C57B5B"/>
    <w:rsid w:val="00C57D83"/>
    <w:rsid w:val="00C57F9E"/>
    <w:rsid w:val="00C6008A"/>
    <w:rsid w:val="00C6029D"/>
    <w:rsid w:val="00C6128B"/>
    <w:rsid w:val="00C61BAD"/>
    <w:rsid w:val="00C62CC5"/>
    <w:rsid w:val="00C63361"/>
    <w:rsid w:val="00C63A61"/>
    <w:rsid w:val="00C6464E"/>
    <w:rsid w:val="00C64F79"/>
    <w:rsid w:val="00C657F1"/>
    <w:rsid w:val="00C659E5"/>
    <w:rsid w:val="00C663C8"/>
    <w:rsid w:val="00C70C5F"/>
    <w:rsid w:val="00C70D58"/>
    <w:rsid w:val="00C72EF8"/>
    <w:rsid w:val="00C73589"/>
    <w:rsid w:val="00C74309"/>
    <w:rsid w:val="00C750B9"/>
    <w:rsid w:val="00C752F3"/>
    <w:rsid w:val="00C75B51"/>
    <w:rsid w:val="00C76C2C"/>
    <w:rsid w:val="00C773C9"/>
    <w:rsid w:val="00C8100D"/>
    <w:rsid w:val="00C81323"/>
    <w:rsid w:val="00C81798"/>
    <w:rsid w:val="00C82B25"/>
    <w:rsid w:val="00C834A7"/>
    <w:rsid w:val="00C834BC"/>
    <w:rsid w:val="00C834DD"/>
    <w:rsid w:val="00C847E5"/>
    <w:rsid w:val="00C84C50"/>
    <w:rsid w:val="00C85A2D"/>
    <w:rsid w:val="00C85FDC"/>
    <w:rsid w:val="00C860BB"/>
    <w:rsid w:val="00C869EA"/>
    <w:rsid w:val="00C907B9"/>
    <w:rsid w:val="00C90FDC"/>
    <w:rsid w:val="00C91D5E"/>
    <w:rsid w:val="00C920F5"/>
    <w:rsid w:val="00C92521"/>
    <w:rsid w:val="00C9314B"/>
    <w:rsid w:val="00C93154"/>
    <w:rsid w:val="00C939DB"/>
    <w:rsid w:val="00C93C35"/>
    <w:rsid w:val="00C9465E"/>
    <w:rsid w:val="00C94F9F"/>
    <w:rsid w:val="00C9537E"/>
    <w:rsid w:val="00C959B8"/>
    <w:rsid w:val="00C96237"/>
    <w:rsid w:val="00C963D3"/>
    <w:rsid w:val="00C97825"/>
    <w:rsid w:val="00CA096D"/>
    <w:rsid w:val="00CA0E86"/>
    <w:rsid w:val="00CA1029"/>
    <w:rsid w:val="00CA2131"/>
    <w:rsid w:val="00CA2469"/>
    <w:rsid w:val="00CA252C"/>
    <w:rsid w:val="00CA3801"/>
    <w:rsid w:val="00CA5296"/>
    <w:rsid w:val="00CA563F"/>
    <w:rsid w:val="00CA59B7"/>
    <w:rsid w:val="00CA70FE"/>
    <w:rsid w:val="00CA7C5E"/>
    <w:rsid w:val="00CB0EC0"/>
    <w:rsid w:val="00CB147B"/>
    <w:rsid w:val="00CB1ADF"/>
    <w:rsid w:val="00CB2150"/>
    <w:rsid w:val="00CB445C"/>
    <w:rsid w:val="00CB5833"/>
    <w:rsid w:val="00CB5EC9"/>
    <w:rsid w:val="00CB7879"/>
    <w:rsid w:val="00CB7D29"/>
    <w:rsid w:val="00CC0182"/>
    <w:rsid w:val="00CC0397"/>
    <w:rsid w:val="00CC0499"/>
    <w:rsid w:val="00CC1851"/>
    <w:rsid w:val="00CC20D2"/>
    <w:rsid w:val="00CC2C3E"/>
    <w:rsid w:val="00CC3298"/>
    <w:rsid w:val="00CC3435"/>
    <w:rsid w:val="00CC3738"/>
    <w:rsid w:val="00CC3ECE"/>
    <w:rsid w:val="00CC43FD"/>
    <w:rsid w:val="00CC4540"/>
    <w:rsid w:val="00CC595C"/>
    <w:rsid w:val="00CC688B"/>
    <w:rsid w:val="00CC69C5"/>
    <w:rsid w:val="00CC6F08"/>
    <w:rsid w:val="00CC6F93"/>
    <w:rsid w:val="00CC6FBC"/>
    <w:rsid w:val="00CC7202"/>
    <w:rsid w:val="00CD03E0"/>
    <w:rsid w:val="00CD04E4"/>
    <w:rsid w:val="00CD0881"/>
    <w:rsid w:val="00CD0E7C"/>
    <w:rsid w:val="00CD1454"/>
    <w:rsid w:val="00CD1CD0"/>
    <w:rsid w:val="00CD1E20"/>
    <w:rsid w:val="00CD33B1"/>
    <w:rsid w:val="00CD5C8F"/>
    <w:rsid w:val="00CD73E2"/>
    <w:rsid w:val="00CE0C04"/>
    <w:rsid w:val="00CE23A5"/>
    <w:rsid w:val="00CE2BE8"/>
    <w:rsid w:val="00CE3BBC"/>
    <w:rsid w:val="00CE4061"/>
    <w:rsid w:val="00CE5A17"/>
    <w:rsid w:val="00CE5A2C"/>
    <w:rsid w:val="00CE66D7"/>
    <w:rsid w:val="00CE70C1"/>
    <w:rsid w:val="00CE78AA"/>
    <w:rsid w:val="00CF0A1C"/>
    <w:rsid w:val="00CF2322"/>
    <w:rsid w:val="00CF27A8"/>
    <w:rsid w:val="00CF48CE"/>
    <w:rsid w:val="00CF5591"/>
    <w:rsid w:val="00CF56C3"/>
    <w:rsid w:val="00CF6447"/>
    <w:rsid w:val="00CF666D"/>
    <w:rsid w:val="00CF667F"/>
    <w:rsid w:val="00CF690D"/>
    <w:rsid w:val="00CF74AC"/>
    <w:rsid w:val="00CF7665"/>
    <w:rsid w:val="00D00520"/>
    <w:rsid w:val="00D01057"/>
    <w:rsid w:val="00D0173D"/>
    <w:rsid w:val="00D01F6F"/>
    <w:rsid w:val="00D0221F"/>
    <w:rsid w:val="00D02F3A"/>
    <w:rsid w:val="00D033EA"/>
    <w:rsid w:val="00D05106"/>
    <w:rsid w:val="00D05763"/>
    <w:rsid w:val="00D05BDD"/>
    <w:rsid w:val="00D07235"/>
    <w:rsid w:val="00D10E6A"/>
    <w:rsid w:val="00D118AA"/>
    <w:rsid w:val="00D1194B"/>
    <w:rsid w:val="00D12A9C"/>
    <w:rsid w:val="00D12C2E"/>
    <w:rsid w:val="00D135ED"/>
    <w:rsid w:val="00D135FB"/>
    <w:rsid w:val="00D14BE9"/>
    <w:rsid w:val="00D15F48"/>
    <w:rsid w:val="00D1620B"/>
    <w:rsid w:val="00D166F4"/>
    <w:rsid w:val="00D17BC7"/>
    <w:rsid w:val="00D200BD"/>
    <w:rsid w:val="00D202A4"/>
    <w:rsid w:val="00D2082C"/>
    <w:rsid w:val="00D23408"/>
    <w:rsid w:val="00D23C44"/>
    <w:rsid w:val="00D2415F"/>
    <w:rsid w:val="00D2493D"/>
    <w:rsid w:val="00D24B0B"/>
    <w:rsid w:val="00D24C38"/>
    <w:rsid w:val="00D269F8"/>
    <w:rsid w:val="00D26E66"/>
    <w:rsid w:val="00D27C51"/>
    <w:rsid w:val="00D27CB4"/>
    <w:rsid w:val="00D303D7"/>
    <w:rsid w:val="00D30804"/>
    <w:rsid w:val="00D332DB"/>
    <w:rsid w:val="00D33EBF"/>
    <w:rsid w:val="00D34831"/>
    <w:rsid w:val="00D34E9F"/>
    <w:rsid w:val="00D3533F"/>
    <w:rsid w:val="00D35B24"/>
    <w:rsid w:val="00D35B5B"/>
    <w:rsid w:val="00D3642C"/>
    <w:rsid w:val="00D36A04"/>
    <w:rsid w:val="00D37604"/>
    <w:rsid w:val="00D4071F"/>
    <w:rsid w:val="00D4091E"/>
    <w:rsid w:val="00D41E5E"/>
    <w:rsid w:val="00D42A55"/>
    <w:rsid w:val="00D43A7F"/>
    <w:rsid w:val="00D44080"/>
    <w:rsid w:val="00D4512A"/>
    <w:rsid w:val="00D452B7"/>
    <w:rsid w:val="00D455FC"/>
    <w:rsid w:val="00D45D13"/>
    <w:rsid w:val="00D45ED8"/>
    <w:rsid w:val="00D467C8"/>
    <w:rsid w:val="00D46809"/>
    <w:rsid w:val="00D50019"/>
    <w:rsid w:val="00D51239"/>
    <w:rsid w:val="00D518C4"/>
    <w:rsid w:val="00D51EF2"/>
    <w:rsid w:val="00D52129"/>
    <w:rsid w:val="00D525B2"/>
    <w:rsid w:val="00D526B8"/>
    <w:rsid w:val="00D52E4E"/>
    <w:rsid w:val="00D539BB"/>
    <w:rsid w:val="00D54E0F"/>
    <w:rsid w:val="00D55667"/>
    <w:rsid w:val="00D569DB"/>
    <w:rsid w:val="00D5706B"/>
    <w:rsid w:val="00D57200"/>
    <w:rsid w:val="00D572EE"/>
    <w:rsid w:val="00D57E2D"/>
    <w:rsid w:val="00D57FB9"/>
    <w:rsid w:val="00D6099E"/>
    <w:rsid w:val="00D616D9"/>
    <w:rsid w:val="00D62494"/>
    <w:rsid w:val="00D62D98"/>
    <w:rsid w:val="00D633CE"/>
    <w:rsid w:val="00D63434"/>
    <w:rsid w:val="00D645A3"/>
    <w:rsid w:val="00D64BE9"/>
    <w:rsid w:val="00D64C0D"/>
    <w:rsid w:val="00D65395"/>
    <w:rsid w:val="00D658E8"/>
    <w:rsid w:val="00D666A6"/>
    <w:rsid w:val="00D702CC"/>
    <w:rsid w:val="00D70A3E"/>
    <w:rsid w:val="00D717CF"/>
    <w:rsid w:val="00D722A2"/>
    <w:rsid w:val="00D72577"/>
    <w:rsid w:val="00D72CEF"/>
    <w:rsid w:val="00D72F1C"/>
    <w:rsid w:val="00D731B7"/>
    <w:rsid w:val="00D734E4"/>
    <w:rsid w:val="00D73E2D"/>
    <w:rsid w:val="00D7496C"/>
    <w:rsid w:val="00D75D4B"/>
    <w:rsid w:val="00D75DF0"/>
    <w:rsid w:val="00D760D4"/>
    <w:rsid w:val="00D769C6"/>
    <w:rsid w:val="00D807B4"/>
    <w:rsid w:val="00D80E62"/>
    <w:rsid w:val="00D80F62"/>
    <w:rsid w:val="00D813B4"/>
    <w:rsid w:val="00D81757"/>
    <w:rsid w:val="00D82BF7"/>
    <w:rsid w:val="00D82F5B"/>
    <w:rsid w:val="00D843EC"/>
    <w:rsid w:val="00D85EC6"/>
    <w:rsid w:val="00D85F91"/>
    <w:rsid w:val="00D86A32"/>
    <w:rsid w:val="00D8721D"/>
    <w:rsid w:val="00D87A0A"/>
    <w:rsid w:val="00D90061"/>
    <w:rsid w:val="00D916F2"/>
    <w:rsid w:val="00D91DA8"/>
    <w:rsid w:val="00D93728"/>
    <w:rsid w:val="00D93AA0"/>
    <w:rsid w:val="00D93DF5"/>
    <w:rsid w:val="00D944EC"/>
    <w:rsid w:val="00D94890"/>
    <w:rsid w:val="00D95821"/>
    <w:rsid w:val="00D959B9"/>
    <w:rsid w:val="00D95BB4"/>
    <w:rsid w:val="00D960A9"/>
    <w:rsid w:val="00D966AD"/>
    <w:rsid w:val="00DA0438"/>
    <w:rsid w:val="00DA0944"/>
    <w:rsid w:val="00DA0976"/>
    <w:rsid w:val="00DA0DC4"/>
    <w:rsid w:val="00DA2006"/>
    <w:rsid w:val="00DA22D4"/>
    <w:rsid w:val="00DA2E32"/>
    <w:rsid w:val="00DA383B"/>
    <w:rsid w:val="00DA448D"/>
    <w:rsid w:val="00DA52C2"/>
    <w:rsid w:val="00DA6A84"/>
    <w:rsid w:val="00DA6AC1"/>
    <w:rsid w:val="00DA6AEF"/>
    <w:rsid w:val="00DA6B45"/>
    <w:rsid w:val="00DA6E5B"/>
    <w:rsid w:val="00DA70B1"/>
    <w:rsid w:val="00DA7367"/>
    <w:rsid w:val="00DA7962"/>
    <w:rsid w:val="00DB09F6"/>
    <w:rsid w:val="00DB0D69"/>
    <w:rsid w:val="00DB1456"/>
    <w:rsid w:val="00DB24FD"/>
    <w:rsid w:val="00DB26E6"/>
    <w:rsid w:val="00DB3106"/>
    <w:rsid w:val="00DB3497"/>
    <w:rsid w:val="00DB4D50"/>
    <w:rsid w:val="00DB5134"/>
    <w:rsid w:val="00DB5E7A"/>
    <w:rsid w:val="00DB6445"/>
    <w:rsid w:val="00DB695C"/>
    <w:rsid w:val="00DB7604"/>
    <w:rsid w:val="00DC0606"/>
    <w:rsid w:val="00DC0BCC"/>
    <w:rsid w:val="00DC1F52"/>
    <w:rsid w:val="00DC1F80"/>
    <w:rsid w:val="00DC2D0B"/>
    <w:rsid w:val="00DC3739"/>
    <w:rsid w:val="00DC5F9F"/>
    <w:rsid w:val="00DC63B8"/>
    <w:rsid w:val="00DC6D1F"/>
    <w:rsid w:val="00DC71CC"/>
    <w:rsid w:val="00DC779F"/>
    <w:rsid w:val="00DD023D"/>
    <w:rsid w:val="00DD032E"/>
    <w:rsid w:val="00DD0B13"/>
    <w:rsid w:val="00DD0B86"/>
    <w:rsid w:val="00DD17E5"/>
    <w:rsid w:val="00DD1956"/>
    <w:rsid w:val="00DD1AE0"/>
    <w:rsid w:val="00DD1B51"/>
    <w:rsid w:val="00DD301D"/>
    <w:rsid w:val="00DD317B"/>
    <w:rsid w:val="00DD3826"/>
    <w:rsid w:val="00DD389A"/>
    <w:rsid w:val="00DD389C"/>
    <w:rsid w:val="00DD39B3"/>
    <w:rsid w:val="00DD5D57"/>
    <w:rsid w:val="00DD6872"/>
    <w:rsid w:val="00DD71EE"/>
    <w:rsid w:val="00DD794F"/>
    <w:rsid w:val="00DD7A57"/>
    <w:rsid w:val="00DD7B77"/>
    <w:rsid w:val="00DE0745"/>
    <w:rsid w:val="00DE0BB3"/>
    <w:rsid w:val="00DE165E"/>
    <w:rsid w:val="00DE16B8"/>
    <w:rsid w:val="00DE21DA"/>
    <w:rsid w:val="00DE42B1"/>
    <w:rsid w:val="00DE44EA"/>
    <w:rsid w:val="00DE45A1"/>
    <w:rsid w:val="00DE5F2A"/>
    <w:rsid w:val="00DE7AAF"/>
    <w:rsid w:val="00DF01C6"/>
    <w:rsid w:val="00DF0EB0"/>
    <w:rsid w:val="00DF1DDE"/>
    <w:rsid w:val="00DF21AA"/>
    <w:rsid w:val="00DF269F"/>
    <w:rsid w:val="00DF32B1"/>
    <w:rsid w:val="00DF3F7C"/>
    <w:rsid w:val="00DF480C"/>
    <w:rsid w:val="00DF5254"/>
    <w:rsid w:val="00DF5913"/>
    <w:rsid w:val="00DF5F9A"/>
    <w:rsid w:val="00DF6140"/>
    <w:rsid w:val="00DF6FEF"/>
    <w:rsid w:val="00DF7A51"/>
    <w:rsid w:val="00DF7F16"/>
    <w:rsid w:val="00E009E6"/>
    <w:rsid w:val="00E00C98"/>
    <w:rsid w:val="00E01687"/>
    <w:rsid w:val="00E01AC3"/>
    <w:rsid w:val="00E021CD"/>
    <w:rsid w:val="00E02DDC"/>
    <w:rsid w:val="00E038D6"/>
    <w:rsid w:val="00E045C8"/>
    <w:rsid w:val="00E04733"/>
    <w:rsid w:val="00E05903"/>
    <w:rsid w:val="00E05D20"/>
    <w:rsid w:val="00E06505"/>
    <w:rsid w:val="00E067BF"/>
    <w:rsid w:val="00E07FEA"/>
    <w:rsid w:val="00E108EC"/>
    <w:rsid w:val="00E1105E"/>
    <w:rsid w:val="00E11A93"/>
    <w:rsid w:val="00E11AD1"/>
    <w:rsid w:val="00E12390"/>
    <w:rsid w:val="00E123BF"/>
    <w:rsid w:val="00E12498"/>
    <w:rsid w:val="00E12850"/>
    <w:rsid w:val="00E149E6"/>
    <w:rsid w:val="00E14BF0"/>
    <w:rsid w:val="00E150B7"/>
    <w:rsid w:val="00E15891"/>
    <w:rsid w:val="00E16DC3"/>
    <w:rsid w:val="00E170F9"/>
    <w:rsid w:val="00E17DAB"/>
    <w:rsid w:val="00E17E6E"/>
    <w:rsid w:val="00E17E74"/>
    <w:rsid w:val="00E20613"/>
    <w:rsid w:val="00E22B4E"/>
    <w:rsid w:val="00E23005"/>
    <w:rsid w:val="00E23886"/>
    <w:rsid w:val="00E23C95"/>
    <w:rsid w:val="00E24373"/>
    <w:rsid w:val="00E243A8"/>
    <w:rsid w:val="00E2554C"/>
    <w:rsid w:val="00E25BAD"/>
    <w:rsid w:val="00E25D9C"/>
    <w:rsid w:val="00E2627E"/>
    <w:rsid w:val="00E27B5D"/>
    <w:rsid w:val="00E303CA"/>
    <w:rsid w:val="00E3093D"/>
    <w:rsid w:val="00E3181D"/>
    <w:rsid w:val="00E32F48"/>
    <w:rsid w:val="00E34022"/>
    <w:rsid w:val="00E3486B"/>
    <w:rsid w:val="00E34D65"/>
    <w:rsid w:val="00E35C13"/>
    <w:rsid w:val="00E36128"/>
    <w:rsid w:val="00E362BF"/>
    <w:rsid w:val="00E36635"/>
    <w:rsid w:val="00E36732"/>
    <w:rsid w:val="00E36899"/>
    <w:rsid w:val="00E36992"/>
    <w:rsid w:val="00E369E4"/>
    <w:rsid w:val="00E36D15"/>
    <w:rsid w:val="00E36EC1"/>
    <w:rsid w:val="00E374B5"/>
    <w:rsid w:val="00E37655"/>
    <w:rsid w:val="00E376E7"/>
    <w:rsid w:val="00E37EA2"/>
    <w:rsid w:val="00E404D9"/>
    <w:rsid w:val="00E40DCA"/>
    <w:rsid w:val="00E41023"/>
    <w:rsid w:val="00E4114E"/>
    <w:rsid w:val="00E412A6"/>
    <w:rsid w:val="00E4168C"/>
    <w:rsid w:val="00E42400"/>
    <w:rsid w:val="00E44505"/>
    <w:rsid w:val="00E44524"/>
    <w:rsid w:val="00E44A87"/>
    <w:rsid w:val="00E46329"/>
    <w:rsid w:val="00E467D6"/>
    <w:rsid w:val="00E46C10"/>
    <w:rsid w:val="00E507E9"/>
    <w:rsid w:val="00E50986"/>
    <w:rsid w:val="00E51768"/>
    <w:rsid w:val="00E520A1"/>
    <w:rsid w:val="00E52A86"/>
    <w:rsid w:val="00E5319A"/>
    <w:rsid w:val="00E53B6C"/>
    <w:rsid w:val="00E54305"/>
    <w:rsid w:val="00E54704"/>
    <w:rsid w:val="00E55984"/>
    <w:rsid w:val="00E55D7A"/>
    <w:rsid w:val="00E56E01"/>
    <w:rsid w:val="00E56E3B"/>
    <w:rsid w:val="00E5722A"/>
    <w:rsid w:val="00E574C1"/>
    <w:rsid w:val="00E57FD8"/>
    <w:rsid w:val="00E60763"/>
    <w:rsid w:val="00E60B5A"/>
    <w:rsid w:val="00E60D91"/>
    <w:rsid w:val="00E62849"/>
    <w:rsid w:val="00E629BD"/>
    <w:rsid w:val="00E65BC3"/>
    <w:rsid w:val="00E65D8B"/>
    <w:rsid w:val="00E664F7"/>
    <w:rsid w:val="00E66CF2"/>
    <w:rsid w:val="00E6700F"/>
    <w:rsid w:val="00E678C6"/>
    <w:rsid w:val="00E67ADE"/>
    <w:rsid w:val="00E67E70"/>
    <w:rsid w:val="00E70987"/>
    <w:rsid w:val="00E710B6"/>
    <w:rsid w:val="00E71421"/>
    <w:rsid w:val="00E71781"/>
    <w:rsid w:val="00E721D2"/>
    <w:rsid w:val="00E7268F"/>
    <w:rsid w:val="00E73110"/>
    <w:rsid w:val="00E7355D"/>
    <w:rsid w:val="00E7521B"/>
    <w:rsid w:val="00E758AE"/>
    <w:rsid w:val="00E75A42"/>
    <w:rsid w:val="00E760FC"/>
    <w:rsid w:val="00E76DFD"/>
    <w:rsid w:val="00E77555"/>
    <w:rsid w:val="00E8004B"/>
    <w:rsid w:val="00E812E0"/>
    <w:rsid w:val="00E8199E"/>
    <w:rsid w:val="00E81BC1"/>
    <w:rsid w:val="00E81D7F"/>
    <w:rsid w:val="00E81E98"/>
    <w:rsid w:val="00E821F8"/>
    <w:rsid w:val="00E82333"/>
    <w:rsid w:val="00E826FE"/>
    <w:rsid w:val="00E8336E"/>
    <w:rsid w:val="00E837B9"/>
    <w:rsid w:val="00E83FFA"/>
    <w:rsid w:val="00E852B4"/>
    <w:rsid w:val="00E85553"/>
    <w:rsid w:val="00E85E7A"/>
    <w:rsid w:val="00E86CBD"/>
    <w:rsid w:val="00E8726F"/>
    <w:rsid w:val="00E87360"/>
    <w:rsid w:val="00E8787D"/>
    <w:rsid w:val="00E87D1D"/>
    <w:rsid w:val="00E904C2"/>
    <w:rsid w:val="00E91353"/>
    <w:rsid w:val="00E915D0"/>
    <w:rsid w:val="00E92006"/>
    <w:rsid w:val="00E937FC"/>
    <w:rsid w:val="00E93F96"/>
    <w:rsid w:val="00E945CA"/>
    <w:rsid w:val="00E94A66"/>
    <w:rsid w:val="00E959AE"/>
    <w:rsid w:val="00E96241"/>
    <w:rsid w:val="00E973B2"/>
    <w:rsid w:val="00E97D82"/>
    <w:rsid w:val="00EA0344"/>
    <w:rsid w:val="00EA08D3"/>
    <w:rsid w:val="00EA0FE3"/>
    <w:rsid w:val="00EA1435"/>
    <w:rsid w:val="00EA1F99"/>
    <w:rsid w:val="00EA242D"/>
    <w:rsid w:val="00EA2EBF"/>
    <w:rsid w:val="00EA3B3C"/>
    <w:rsid w:val="00EA562A"/>
    <w:rsid w:val="00EA63C4"/>
    <w:rsid w:val="00EA751B"/>
    <w:rsid w:val="00EA7A86"/>
    <w:rsid w:val="00EA7BE0"/>
    <w:rsid w:val="00EB0793"/>
    <w:rsid w:val="00EB11AF"/>
    <w:rsid w:val="00EB1AB4"/>
    <w:rsid w:val="00EB3C81"/>
    <w:rsid w:val="00EB4250"/>
    <w:rsid w:val="00EB48F7"/>
    <w:rsid w:val="00EB4F7F"/>
    <w:rsid w:val="00EB5A37"/>
    <w:rsid w:val="00EB5C3E"/>
    <w:rsid w:val="00EB5FB0"/>
    <w:rsid w:val="00EB622E"/>
    <w:rsid w:val="00EB6B19"/>
    <w:rsid w:val="00EB6D48"/>
    <w:rsid w:val="00EB740E"/>
    <w:rsid w:val="00EB77D4"/>
    <w:rsid w:val="00EB7C29"/>
    <w:rsid w:val="00EB7FB3"/>
    <w:rsid w:val="00EC0A53"/>
    <w:rsid w:val="00EC11B2"/>
    <w:rsid w:val="00EC2FB1"/>
    <w:rsid w:val="00EC2FFD"/>
    <w:rsid w:val="00EC3499"/>
    <w:rsid w:val="00EC4DF1"/>
    <w:rsid w:val="00EC4E9B"/>
    <w:rsid w:val="00EC55B5"/>
    <w:rsid w:val="00EC7A9E"/>
    <w:rsid w:val="00ED01A2"/>
    <w:rsid w:val="00ED036F"/>
    <w:rsid w:val="00ED0A2F"/>
    <w:rsid w:val="00ED12E1"/>
    <w:rsid w:val="00ED13E1"/>
    <w:rsid w:val="00ED212C"/>
    <w:rsid w:val="00ED2CEA"/>
    <w:rsid w:val="00ED36E9"/>
    <w:rsid w:val="00ED3CA5"/>
    <w:rsid w:val="00ED48B8"/>
    <w:rsid w:val="00ED48F4"/>
    <w:rsid w:val="00ED4B64"/>
    <w:rsid w:val="00ED54D3"/>
    <w:rsid w:val="00ED5E9B"/>
    <w:rsid w:val="00ED63DD"/>
    <w:rsid w:val="00EE0C80"/>
    <w:rsid w:val="00EE0FB4"/>
    <w:rsid w:val="00EE1582"/>
    <w:rsid w:val="00EE1B06"/>
    <w:rsid w:val="00EE1F02"/>
    <w:rsid w:val="00EE1F89"/>
    <w:rsid w:val="00EE23C8"/>
    <w:rsid w:val="00EE3461"/>
    <w:rsid w:val="00EE3DFB"/>
    <w:rsid w:val="00EE4796"/>
    <w:rsid w:val="00EE5F38"/>
    <w:rsid w:val="00EF0AAE"/>
    <w:rsid w:val="00EF1463"/>
    <w:rsid w:val="00EF14F9"/>
    <w:rsid w:val="00EF28F3"/>
    <w:rsid w:val="00EF4AFA"/>
    <w:rsid w:val="00EF6FC2"/>
    <w:rsid w:val="00EF7A0B"/>
    <w:rsid w:val="00F006B6"/>
    <w:rsid w:val="00F00D52"/>
    <w:rsid w:val="00F00D91"/>
    <w:rsid w:val="00F015E3"/>
    <w:rsid w:val="00F02339"/>
    <w:rsid w:val="00F02C05"/>
    <w:rsid w:val="00F030A2"/>
    <w:rsid w:val="00F0472D"/>
    <w:rsid w:val="00F04D3D"/>
    <w:rsid w:val="00F05D57"/>
    <w:rsid w:val="00F062C6"/>
    <w:rsid w:val="00F064D4"/>
    <w:rsid w:val="00F0683A"/>
    <w:rsid w:val="00F10946"/>
    <w:rsid w:val="00F10DC3"/>
    <w:rsid w:val="00F116D5"/>
    <w:rsid w:val="00F12688"/>
    <w:rsid w:val="00F15191"/>
    <w:rsid w:val="00F15557"/>
    <w:rsid w:val="00F165EC"/>
    <w:rsid w:val="00F170E3"/>
    <w:rsid w:val="00F17F95"/>
    <w:rsid w:val="00F20B50"/>
    <w:rsid w:val="00F229C7"/>
    <w:rsid w:val="00F234C2"/>
    <w:rsid w:val="00F2365C"/>
    <w:rsid w:val="00F23A70"/>
    <w:rsid w:val="00F23AC1"/>
    <w:rsid w:val="00F24326"/>
    <w:rsid w:val="00F24960"/>
    <w:rsid w:val="00F24C2E"/>
    <w:rsid w:val="00F26BE3"/>
    <w:rsid w:val="00F271C7"/>
    <w:rsid w:val="00F30218"/>
    <w:rsid w:val="00F3038F"/>
    <w:rsid w:val="00F31BDD"/>
    <w:rsid w:val="00F327E7"/>
    <w:rsid w:val="00F328B2"/>
    <w:rsid w:val="00F330E4"/>
    <w:rsid w:val="00F336A6"/>
    <w:rsid w:val="00F34D77"/>
    <w:rsid w:val="00F34E17"/>
    <w:rsid w:val="00F3597C"/>
    <w:rsid w:val="00F35AC3"/>
    <w:rsid w:val="00F36AAB"/>
    <w:rsid w:val="00F37124"/>
    <w:rsid w:val="00F37FB0"/>
    <w:rsid w:val="00F404AF"/>
    <w:rsid w:val="00F40D4F"/>
    <w:rsid w:val="00F410AF"/>
    <w:rsid w:val="00F41E32"/>
    <w:rsid w:val="00F44235"/>
    <w:rsid w:val="00F4579A"/>
    <w:rsid w:val="00F47C13"/>
    <w:rsid w:val="00F47C7A"/>
    <w:rsid w:val="00F500FC"/>
    <w:rsid w:val="00F50E5B"/>
    <w:rsid w:val="00F51455"/>
    <w:rsid w:val="00F517B5"/>
    <w:rsid w:val="00F51902"/>
    <w:rsid w:val="00F51AAE"/>
    <w:rsid w:val="00F52848"/>
    <w:rsid w:val="00F52B7D"/>
    <w:rsid w:val="00F52EFF"/>
    <w:rsid w:val="00F53DCA"/>
    <w:rsid w:val="00F53F4B"/>
    <w:rsid w:val="00F53F75"/>
    <w:rsid w:val="00F5411D"/>
    <w:rsid w:val="00F55FB4"/>
    <w:rsid w:val="00F56B94"/>
    <w:rsid w:val="00F57338"/>
    <w:rsid w:val="00F609BE"/>
    <w:rsid w:val="00F60C5B"/>
    <w:rsid w:val="00F62276"/>
    <w:rsid w:val="00F6299A"/>
    <w:rsid w:val="00F6388A"/>
    <w:rsid w:val="00F64864"/>
    <w:rsid w:val="00F66031"/>
    <w:rsid w:val="00F67C6B"/>
    <w:rsid w:val="00F711AB"/>
    <w:rsid w:val="00F71EC8"/>
    <w:rsid w:val="00F71F98"/>
    <w:rsid w:val="00F725FE"/>
    <w:rsid w:val="00F72929"/>
    <w:rsid w:val="00F7307E"/>
    <w:rsid w:val="00F734E7"/>
    <w:rsid w:val="00F735E5"/>
    <w:rsid w:val="00F749B1"/>
    <w:rsid w:val="00F74AB8"/>
    <w:rsid w:val="00F74FCF"/>
    <w:rsid w:val="00F75077"/>
    <w:rsid w:val="00F75607"/>
    <w:rsid w:val="00F76FE2"/>
    <w:rsid w:val="00F7751F"/>
    <w:rsid w:val="00F80C7F"/>
    <w:rsid w:val="00F815D3"/>
    <w:rsid w:val="00F819FB"/>
    <w:rsid w:val="00F82D25"/>
    <w:rsid w:val="00F82E6F"/>
    <w:rsid w:val="00F8419B"/>
    <w:rsid w:val="00F851D8"/>
    <w:rsid w:val="00F858EF"/>
    <w:rsid w:val="00F86BAE"/>
    <w:rsid w:val="00F87639"/>
    <w:rsid w:val="00F876B6"/>
    <w:rsid w:val="00F90205"/>
    <w:rsid w:val="00F9026C"/>
    <w:rsid w:val="00F90A81"/>
    <w:rsid w:val="00F90B14"/>
    <w:rsid w:val="00F90B7F"/>
    <w:rsid w:val="00F90DC7"/>
    <w:rsid w:val="00F916BD"/>
    <w:rsid w:val="00F91C3C"/>
    <w:rsid w:val="00F920F4"/>
    <w:rsid w:val="00F92201"/>
    <w:rsid w:val="00F930C7"/>
    <w:rsid w:val="00F952AC"/>
    <w:rsid w:val="00F958CC"/>
    <w:rsid w:val="00F95FCC"/>
    <w:rsid w:val="00F96A48"/>
    <w:rsid w:val="00F96BF3"/>
    <w:rsid w:val="00F97CAD"/>
    <w:rsid w:val="00FA1566"/>
    <w:rsid w:val="00FA17D2"/>
    <w:rsid w:val="00FA1AA9"/>
    <w:rsid w:val="00FA2269"/>
    <w:rsid w:val="00FA277A"/>
    <w:rsid w:val="00FA3B19"/>
    <w:rsid w:val="00FA409D"/>
    <w:rsid w:val="00FA48EC"/>
    <w:rsid w:val="00FA5035"/>
    <w:rsid w:val="00FA76D3"/>
    <w:rsid w:val="00FB18EA"/>
    <w:rsid w:val="00FB2CA8"/>
    <w:rsid w:val="00FB2D92"/>
    <w:rsid w:val="00FB39A6"/>
    <w:rsid w:val="00FB4AD3"/>
    <w:rsid w:val="00FB4F2F"/>
    <w:rsid w:val="00FB5635"/>
    <w:rsid w:val="00FB6347"/>
    <w:rsid w:val="00FB63FE"/>
    <w:rsid w:val="00FB7C1B"/>
    <w:rsid w:val="00FC0087"/>
    <w:rsid w:val="00FC0B9D"/>
    <w:rsid w:val="00FC1118"/>
    <w:rsid w:val="00FC1620"/>
    <w:rsid w:val="00FC1898"/>
    <w:rsid w:val="00FC2350"/>
    <w:rsid w:val="00FC2645"/>
    <w:rsid w:val="00FC2DC9"/>
    <w:rsid w:val="00FC34A1"/>
    <w:rsid w:val="00FC354E"/>
    <w:rsid w:val="00FC3A68"/>
    <w:rsid w:val="00FC3CC2"/>
    <w:rsid w:val="00FC4316"/>
    <w:rsid w:val="00FC494A"/>
    <w:rsid w:val="00FC5FA3"/>
    <w:rsid w:val="00FC62BE"/>
    <w:rsid w:val="00FC633A"/>
    <w:rsid w:val="00FC6570"/>
    <w:rsid w:val="00FC686E"/>
    <w:rsid w:val="00FC6C9B"/>
    <w:rsid w:val="00FD0065"/>
    <w:rsid w:val="00FD1CE9"/>
    <w:rsid w:val="00FD2774"/>
    <w:rsid w:val="00FD2915"/>
    <w:rsid w:val="00FD2B71"/>
    <w:rsid w:val="00FD2DB1"/>
    <w:rsid w:val="00FD334E"/>
    <w:rsid w:val="00FD364B"/>
    <w:rsid w:val="00FD3E37"/>
    <w:rsid w:val="00FD4390"/>
    <w:rsid w:val="00FD47DB"/>
    <w:rsid w:val="00FD62ED"/>
    <w:rsid w:val="00FD730F"/>
    <w:rsid w:val="00FD79BA"/>
    <w:rsid w:val="00FE123B"/>
    <w:rsid w:val="00FE18DE"/>
    <w:rsid w:val="00FE1CF4"/>
    <w:rsid w:val="00FE2051"/>
    <w:rsid w:val="00FE218E"/>
    <w:rsid w:val="00FE35EB"/>
    <w:rsid w:val="00FE3B08"/>
    <w:rsid w:val="00FE54CF"/>
    <w:rsid w:val="00FE6436"/>
    <w:rsid w:val="00FE700C"/>
    <w:rsid w:val="00FE72CE"/>
    <w:rsid w:val="00FE7ABF"/>
    <w:rsid w:val="00FE7D21"/>
    <w:rsid w:val="00FE7F24"/>
    <w:rsid w:val="00FF073D"/>
    <w:rsid w:val="00FF0C3D"/>
    <w:rsid w:val="00FF0D2C"/>
    <w:rsid w:val="00FF240E"/>
    <w:rsid w:val="00FF244A"/>
    <w:rsid w:val="00FF2770"/>
    <w:rsid w:val="00FF32E0"/>
    <w:rsid w:val="00FF3A9E"/>
    <w:rsid w:val="00FF3CE9"/>
    <w:rsid w:val="00FF49C7"/>
    <w:rsid w:val="00FF4A71"/>
    <w:rsid w:val="00FF5785"/>
    <w:rsid w:val="00FF6998"/>
    <w:rsid w:val="00FF794B"/>
    <w:rsid w:val="00FF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BEFE4"/>
  <w15:docId w15:val="{2D4B39F3-2B91-4ADB-BD91-5C8146E2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5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unhideWhenUsed/>
    <w:qFormat/>
    <w:rsid w:val="00961BE7"/>
    <w:pPr>
      <w:spacing w:before="100" w:beforeAutospacing="1" w:after="100" w:afterAutospacing="1"/>
    </w:pPr>
    <w:rPr>
      <w:lang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F96BF3"/>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961BE7"/>
    <w:pPr>
      <w:spacing w:after="200" w:line="276" w:lineRule="auto"/>
      <w:ind w:left="720"/>
      <w:contextualSpacing/>
    </w:pPr>
    <w:rPr>
      <w:rFonts w:ascii="Calibri" w:eastAsiaTheme="minorEastAsia" w:hAnsi="Calibri" w:cs="Calibri"/>
      <w:sz w:val="22"/>
      <w:szCs w:val="22"/>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F96BF3"/>
    <w:rPr>
      <w:rFonts w:ascii="Calibri" w:eastAsiaTheme="minorEastAsia" w:hAnsi="Calibri" w:cs="Calibri"/>
      <w:lang w:eastAsia="ru-RU"/>
    </w:rPr>
  </w:style>
  <w:style w:type="paragraph" w:styleId="FootnoteText">
    <w:name w:val="footnote text"/>
    <w:basedOn w:val="Normal"/>
    <w:link w:val="FootnoteTextChar"/>
    <w:uiPriority w:val="99"/>
    <w:semiHidden/>
    <w:unhideWhenUsed/>
    <w:rsid w:val="000F6847"/>
    <w:rPr>
      <w:rFonts w:ascii="Calibri" w:eastAsiaTheme="minorEastAsia" w:hAnsi="Calibri" w:cs="Calibri"/>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semiHidden/>
    <w:unhideWhenUsed/>
    <w:rsid w:val="0067091A"/>
    <w:pPr>
      <w:tabs>
        <w:tab w:val="center" w:pos="4844"/>
        <w:tab w:val="right" w:pos="9689"/>
      </w:tabs>
    </w:pPr>
    <w:rPr>
      <w:rFonts w:ascii="Calibri" w:eastAsiaTheme="minorEastAsia" w:hAnsi="Calibri" w:cs="Calibri"/>
      <w:sz w:val="22"/>
      <w:szCs w:val="22"/>
    </w:rPr>
  </w:style>
  <w:style w:type="character" w:customStyle="1" w:styleId="HeaderChar">
    <w:name w:val="Header Char"/>
    <w:basedOn w:val="DefaultParagraphFont"/>
    <w:link w:val="Header"/>
    <w:uiPriority w:val="99"/>
    <w:semiHidden/>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paragraph" w:styleId="CommentSubject">
    <w:name w:val="annotation subject"/>
    <w:basedOn w:val="CommentText"/>
    <w:next w:val="CommentText"/>
    <w:link w:val="CommentSubjectChar"/>
    <w:uiPriority w:val="99"/>
    <w:semiHidden/>
    <w:unhideWhenUsed/>
    <w:rsid w:val="00390D6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390D61"/>
    <w:rPr>
      <w:rFonts w:ascii="Calibri" w:eastAsiaTheme="minorEastAsia" w:hAnsi="Calibri" w:cs="Calibri"/>
      <w:b/>
      <w:bCs/>
      <w:sz w:val="20"/>
      <w:szCs w:val="20"/>
      <w:lang w:eastAsia="ru-RU"/>
    </w:rPr>
  </w:style>
  <w:style w:type="character" w:styleId="Strong">
    <w:name w:val="Strong"/>
    <w:basedOn w:val="DefaultParagraphFont"/>
    <w:uiPriority w:val="22"/>
    <w:qFormat/>
    <w:rsid w:val="004B076A"/>
    <w:rPr>
      <w:b/>
      <w:bCs/>
    </w:rPr>
  </w:style>
  <w:style w:type="character" w:styleId="Hyperlink">
    <w:name w:val="Hyperlink"/>
    <w:basedOn w:val="DefaultParagraphFont"/>
    <w:uiPriority w:val="99"/>
    <w:unhideWhenUsed/>
    <w:rsid w:val="00103E91"/>
    <w:rPr>
      <w:color w:val="0000FF" w:themeColor="hyperlink"/>
      <w:u w:val="single"/>
    </w:rPr>
  </w:style>
  <w:style w:type="character" w:customStyle="1" w:styleId="1">
    <w:name w:val="Неразрешенное упоминание1"/>
    <w:basedOn w:val="DefaultParagraphFont"/>
    <w:uiPriority w:val="99"/>
    <w:semiHidden/>
    <w:unhideWhenUsed/>
    <w:rsid w:val="00103E91"/>
    <w:rPr>
      <w:color w:val="605E5C"/>
      <w:shd w:val="clear" w:color="auto" w:fill="E1DFDD"/>
    </w:rPr>
  </w:style>
  <w:style w:type="paragraph" w:styleId="Revision">
    <w:name w:val="Revision"/>
    <w:hidden/>
    <w:uiPriority w:val="99"/>
    <w:semiHidden/>
    <w:rsid w:val="00E94A66"/>
    <w:pPr>
      <w:spacing w:after="0" w:line="240" w:lineRule="auto"/>
    </w:pPr>
    <w:rPr>
      <w:rFonts w:ascii="Calibri" w:eastAsiaTheme="minorEastAsia" w:hAnsi="Calibri" w:cs="Calibri"/>
      <w:lang w:eastAsia="ru-RU"/>
    </w:rPr>
  </w:style>
  <w:style w:type="character" w:styleId="FollowedHyperlink">
    <w:name w:val="FollowedHyperlink"/>
    <w:basedOn w:val="DefaultParagraphFont"/>
    <w:uiPriority w:val="99"/>
    <w:semiHidden/>
    <w:unhideWhenUsed/>
    <w:rsid w:val="000D0DD9"/>
    <w:rPr>
      <w:color w:val="800080" w:themeColor="followedHyperlink"/>
      <w:u w:val="single"/>
    </w:rPr>
  </w:style>
  <w:style w:type="character" w:customStyle="1" w:styleId="CommentTextChar1">
    <w:name w:val="Comment Text Char1"/>
    <w:basedOn w:val="DefaultParagraphFont"/>
    <w:uiPriority w:val="99"/>
    <w:semiHidden/>
    <w:rsid w:val="00F96BF3"/>
    <w:rPr>
      <w:rFonts w:ascii="Times New Roman" w:eastAsia="Times New Roman" w:hAnsi="Times New Roman" w:cs="Times New Roman"/>
      <w:sz w:val="20"/>
      <w:szCs w:val="20"/>
      <w:lang w:val="ru-RU"/>
    </w:rPr>
  </w:style>
  <w:style w:type="paragraph" w:customStyle="1" w:styleId="msonormal0">
    <w:name w:val="msonormal"/>
    <w:basedOn w:val="Normal"/>
    <w:uiPriority w:val="99"/>
    <w:qFormat/>
    <w:rsid w:val="00F96BF3"/>
    <w:pPr>
      <w:spacing w:before="100" w:beforeAutospacing="1" w:after="100" w:afterAutospacing="1"/>
    </w:pPr>
    <w:rPr>
      <w:lang w:val="ru-RU" w:eastAsia="en-US"/>
    </w:rPr>
  </w:style>
  <w:style w:type="paragraph" w:customStyle="1" w:styleId="Normal1">
    <w:name w:val="Normal1"/>
    <w:uiPriority w:val="99"/>
    <w:qFormat/>
    <w:rsid w:val="00F96BF3"/>
    <w:rPr>
      <w:rFonts w:ascii="Calibri" w:eastAsia="Times New Roman" w:hAnsi="Calibri" w:cs="Calibri"/>
      <w:color w:val="000000"/>
      <w:lang w:val="ru-RU" w:eastAsia="ru-RU"/>
    </w:rPr>
  </w:style>
  <w:style w:type="paragraph" w:customStyle="1" w:styleId="Normal2">
    <w:name w:val="Normal2"/>
    <w:uiPriority w:val="99"/>
    <w:qFormat/>
    <w:rsid w:val="00F96BF3"/>
    <w:rPr>
      <w:rFonts w:ascii="Calibri" w:eastAsia="Times New Roman" w:hAnsi="Calibri" w:cs="Calibri"/>
      <w:color w:val="000000"/>
      <w:lang w:val="ru-RU" w:eastAsia="ru-RU"/>
    </w:rPr>
  </w:style>
  <w:style w:type="paragraph" w:customStyle="1" w:styleId="MediumGrid21">
    <w:name w:val="Medium Grid 21"/>
    <w:uiPriority w:val="99"/>
    <w:qFormat/>
    <w:rsid w:val="00F96BF3"/>
    <w:pPr>
      <w:spacing w:after="0" w:line="240" w:lineRule="auto"/>
    </w:pPr>
    <w:rPr>
      <w:rFonts w:ascii="Times New Roman" w:eastAsia="Arial Unicode MS" w:hAnsi="Times New Roman" w:cs="Arial Unicode MS"/>
      <w:color w:val="000000"/>
      <w:sz w:val="20"/>
      <w:szCs w:val="20"/>
      <w:u w:color="000000"/>
    </w:rPr>
  </w:style>
  <w:style w:type="character" w:customStyle="1" w:styleId="apple-converted-space">
    <w:name w:val="apple-converted-space"/>
    <w:basedOn w:val="DefaultParagraphFont"/>
    <w:rsid w:val="00F96BF3"/>
  </w:style>
  <w:style w:type="character" w:customStyle="1" w:styleId="CommentSubjectChar1">
    <w:name w:val="Comment Subject Char1"/>
    <w:basedOn w:val="CommentTextChar1"/>
    <w:uiPriority w:val="99"/>
    <w:semiHidden/>
    <w:rsid w:val="00F96BF3"/>
    <w:rPr>
      <w:rFonts w:ascii="Times New Roman" w:eastAsia="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637">
      <w:bodyDiv w:val="1"/>
      <w:marLeft w:val="0"/>
      <w:marRight w:val="0"/>
      <w:marTop w:val="0"/>
      <w:marBottom w:val="0"/>
      <w:divBdr>
        <w:top w:val="none" w:sz="0" w:space="0" w:color="auto"/>
        <w:left w:val="none" w:sz="0" w:space="0" w:color="auto"/>
        <w:bottom w:val="none" w:sz="0" w:space="0" w:color="auto"/>
        <w:right w:val="none" w:sz="0" w:space="0" w:color="auto"/>
      </w:divBdr>
    </w:div>
    <w:div w:id="68160336">
      <w:bodyDiv w:val="1"/>
      <w:marLeft w:val="0"/>
      <w:marRight w:val="0"/>
      <w:marTop w:val="0"/>
      <w:marBottom w:val="0"/>
      <w:divBdr>
        <w:top w:val="none" w:sz="0" w:space="0" w:color="auto"/>
        <w:left w:val="none" w:sz="0" w:space="0" w:color="auto"/>
        <w:bottom w:val="none" w:sz="0" w:space="0" w:color="auto"/>
        <w:right w:val="none" w:sz="0" w:space="0" w:color="auto"/>
      </w:divBdr>
    </w:div>
    <w:div w:id="73358557">
      <w:bodyDiv w:val="1"/>
      <w:marLeft w:val="0"/>
      <w:marRight w:val="0"/>
      <w:marTop w:val="0"/>
      <w:marBottom w:val="0"/>
      <w:divBdr>
        <w:top w:val="none" w:sz="0" w:space="0" w:color="auto"/>
        <w:left w:val="none" w:sz="0" w:space="0" w:color="auto"/>
        <w:bottom w:val="none" w:sz="0" w:space="0" w:color="auto"/>
        <w:right w:val="none" w:sz="0" w:space="0" w:color="auto"/>
      </w:divBdr>
    </w:div>
    <w:div w:id="133569321">
      <w:bodyDiv w:val="1"/>
      <w:marLeft w:val="0"/>
      <w:marRight w:val="0"/>
      <w:marTop w:val="0"/>
      <w:marBottom w:val="0"/>
      <w:divBdr>
        <w:top w:val="none" w:sz="0" w:space="0" w:color="auto"/>
        <w:left w:val="none" w:sz="0" w:space="0" w:color="auto"/>
        <w:bottom w:val="none" w:sz="0" w:space="0" w:color="auto"/>
        <w:right w:val="none" w:sz="0" w:space="0" w:color="auto"/>
      </w:divBdr>
    </w:div>
    <w:div w:id="229928395">
      <w:bodyDiv w:val="1"/>
      <w:marLeft w:val="0"/>
      <w:marRight w:val="0"/>
      <w:marTop w:val="0"/>
      <w:marBottom w:val="0"/>
      <w:divBdr>
        <w:top w:val="none" w:sz="0" w:space="0" w:color="auto"/>
        <w:left w:val="none" w:sz="0" w:space="0" w:color="auto"/>
        <w:bottom w:val="none" w:sz="0" w:space="0" w:color="auto"/>
        <w:right w:val="none" w:sz="0" w:space="0" w:color="auto"/>
      </w:divBdr>
    </w:div>
    <w:div w:id="243998537">
      <w:bodyDiv w:val="1"/>
      <w:marLeft w:val="0"/>
      <w:marRight w:val="0"/>
      <w:marTop w:val="0"/>
      <w:marBottom w:val="0"/>
      <w:divBdr>
        <w:top w:val="none" w:sz="0" w:space="0" w:color="auto"/>
        <w:left w:val="none" w:sz="0" w:space="0" w:color="auto"/>
        <w:bottom w:val="none" w:sz="0" w:space="0" w:color="auto"/>
        <w:right w:val="none" w:sz="0" w:space="0" w:color="auto"/>
      </w:divBdr>
    </w:div>
    <w:div w:id="319387716">
      <w:bodyDiv w:val="1"/>
      <w:marLeft w:val="0"/>
      <w:marRight w:val="0"/>
      <w:marTop w:val="0"/>
      <w:marBottom w:val="0"/>
      <w:divBdr>
        <w:top w:val="none" w:sz="0" w:space="0" w:color="auto"/>
        <w:left w:val="none" w:sz="0" w:space="0" w:color="auto"/>
        <w:bottom w:val="none" w:sz="0" w:space="0" w:color="auto"/>
        <w:right w:val="none" w:sz="0" w:space="0" w:color="auto"/>
      </w:divBdr>
    </w:div>
    <w:div w:id="338587427">
      <w:bodyDiv w:val="1"/>
      <w:marLeft w:val="0"/>
      <w:marRight w:val="0"/>
      <w:marTop w:val="0"/>
      <w:marBottom w:val="0"/>
      <w:divBdr>
        <w:top w:val="none" w:sz="0" w:space="0" w:color="auto"/>
        <w:left w:val="none" w:sz="0" w:space="0" w:color="auto"/>
        <w:bottom w:val="none" w:sz="0" w:space="0" w:color="auto"/>
        <w:right w:val="none" w:sz="0" w:space="0" w:color="auto"/>
      </w:divBdr>
    </w:div>
    <w:div w:id="361519504">
      <w:bodyDiv w:val="1"/>
      <w:marLeft w:val="0"/>
      <w:marRight w:val="0"/>
      <w:marTop w:val="0"/>
      <w:marBottom w:val="0"/>
      <w:divBdr>
        <w:top w:val="none" w:sz="0" w:space="0" w:color="auto"/>
        <w:left w:val="none" w:sz="0" w:space="0" w:color="auto"/>
        <w:bottom w:val="none" w:sz="0" w:space="0" w:color="auto"/>
        <w:right w:val="none" w:sz="0" w:space="0" w:color="auto"/>
      </w:divBdr>
    </w:div>
    <w:div w:id="485901787">
      <w:bodyDiv w:val="1"/>
      <w:marLeft w:val="0"/>
      <w:marRight w:val="0"/>
      <w:marTop w:val="0"/>
      <w:marBottom w:val="0"/>
      <w:divBdr>
        <w:top w:val="none" w:sz="0" w:space="0" w:color="auto"/>
        <w:left w:val="none" w:sz="0" w:space="0" w:color="auto"/>
        <w:bottom w:val="none" w:sz="0" w:space="0" w:color="auto"/>
        <w:right w:val="none" w:sz="0" w:space="0" w:color="auto"/>
      </w:divBdr>
    </w:div>
    <w:div w:id="529417375">
      <w:bodyDiv w:val="1"/>
      <w:marLeft w:val="0"/>
      <w:marRight w:val="0"/>
      <w:marTop w:val="0"/>
      <w:marBottom w:val="0"/>
      <w:divBdr>
        <w:top w:val="none" w:sz="0" w:space="0" w:color="auto"/>
        <w:left w:val="none" w:sz="0" w:space="0" w:color="auto"/>
        <w:bottom w:val="none" w:sz="0" w:space="0" w:color="auto"/>
        <w:right w:val="none" w:sz="0" w:space="0" w:color="auto"/>
      </w:divBdr>
    </w:div>
    <w:div w:id="635834139">
      <w:bodyDiv w:val="1"/>
      <w:marLeft w:val="0"/>
      <w:marRight w:val="0"/>
      <w:marTop w:val="0"/>
      <w:marBottom w:val="0"/>
      <w:divBdr>
        <w:top w:val="none" w:sz="0" w:space="0" w:color="auto"/>
        <w:left w:val="none" w:sz="0" w:space="0" w:color="auto"/>
        <w:bottom w:val="none" w:sz="0" w:space="0" w:color="auto"/>
        <w:right w:val="none" w:sz="0" w:space="0" w:color="auto"/>
      </w:divBdr>
    </w:div>
    <w:div w:id="636881733">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95080837">
      <w:bodyDiv w:val="1"/>
      <w:marLeft w:val="0"/>
      <w:marRight w:val="0"/>
      <w:marTop w:val="0"/>
      <w:marBottom w:val="0"/>
      <w:divBdr>
        <w:top w:val="none" w:sz="0" w:space="0" w:color="auto"/>
        <w:left w:val="none" w:sz="0" w:space="0" w:color="auto"/>
        <w:bottom w:val="none" w:sz="0" w:space="0" w:color="auto"/>
        <w:right w:val="none" w:sz="0" w:space="0" w:color="auto"/>
      </w:divBdr>
    </w:div>
    <w:div w:id="749422398">
      <w:bodyDiv w:val="1"/>
      <w:marLeft w:val="0"/>
      <w:marRight w:val="0"/>
      <w:marTop w:val="0"/>
      <w:marBottom w:val="0"/>
      <w:divBdr>
        <w:top w:val="none" w:sz="0" w:space="0" w:color="auto"/>
        <w:left w:val="none" w:sz="0" w:space="0" w:color="auto"/>
        <w:bottom w:val="none" w:sz="0" w:space="0" w:color="auto"/>
        <w:right w:val="none" w:sz="0" w:space="0" w:color="auto"/>
      </w:divBdr>
    </w:div>
    <w:div w:id="904990814">
      <w:bodyDiv w:val="1"/>
      <w:marLeft w:val="0"/>
      <w:marRight w:val="0"/>
      <w:marTop w:val="0"/>
      <w:marBottom w:val="0"/>
      <w:divBdr>
        <w:top w:val="none" w:sz="0" w:space="0" w:color="auto"/>
        <w:left w:val="none" w:sz="0" w:space="0" w:color="auto"/>
        <w:bottom w:val="none" w:sz="0" w:space="0" w:color="auto"/>
        <w:right w:val="none" w:sz="0" w:space="0" w:color="auto"/>
      </w:divBdr>
    </w:div>
    <w:div w:id="913051149">
      <w:bodyDiv w:val="1"/>
      <w:marLeft w:val="0"/>
      <w:marRight w:val="0"/>
      <w:marTop w:val="0"/>
      <w:marBottom w:val="0"/>
      <w:divBdr>
        <w:top w:val="none" w:sz="0" w:space="0" w:color="auto"/>
        <w:left w:val="none" w:sz="0" w:space="0" w:color="auto"/>
        <w:bottom w:val="none" w:sz="0" w:space="0" w:color="auto"/>
        <w:right w:val="none" w:sz="0" w:space="0" w:color="auto"/>
      </w:divBdr>
    </w:div>
    <w:div w:id="1028485273">
      <w:bodyDiv w:val="1"/>
      <w:marLeft w:val="0"/>
      <w:marRight w:val="0"/>
      <w:marTop w:val="0"/>
      <w:marBottom w:val="0"/>
      <w:divBdr>
        <w:top w:val="none" w:sz="0" w:space="0" w:color="auto"/>
        <w:left w:val="none" w:sz="0" w:space="0" w:color="auto"/>
        <w:bottom w:val="none" w:sz="0" w:space="0" w:color="auto"/>
        <w:right w:val="none" w:sz="0" w:space="0" w:color="auto"/>
      </w:divBdr>
    </w:div>
    <w:div w:id="1032537151">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14056198">
      <w:bodyDiv w:val="1"/>
      <w:marLeft w:val="0"/>
      <w:marRight w:val="0"/>
      <w:marTop w:val="0"/>
      <w:marBottom w:val="0"/>
      <w:divBdr>
        <w:top w:val="none" w:sz="0" w:space="0" w:color="auto"/>
        <w:left w:val="none" w:sz="0" w:space="0" w:color="auto"/>
        <w:bottom w:val="none" w:sz="0" w:space="0" w:color="auto"/>
        <w:right w:val="none" w:sz="0" w:space="0" w:color="auto"/>
      </w:divBdr>
    </w:div>
    <w:div w:id="1142425623">
      <w:bodyDiv w:val="1"/>
      <w:marLeft w:val="0"/>
      <w:marRight w:val="0"/>
      <w:marTop w:val="0"/>
      <w:marBottom w:val="0"/>
      <w:divBdr>
        <w:top w:val="none" w:sz="0" w:space="0" w:color="auto"/>
        <w:left w:val="none" w:sz="0" w:space="0" w:color="auto"/>
        <w:bottom w:val="none" w:sz="0" w:space="0" w:color="auto"/>
        <w:right w:val="none" w:sz="0" w:space="0" w:color="auto"/>
      </w:divBdr>
    </w:div>
    <w:div w:id="1221093369">
      <w:bodyDiv w:val="1"/>
      <w:marLeft w:val="0"/>
      <w:marRight w:val="0"/>
      <w:marTop w:val="0"/>
      <w:marBottom w:val="0"/>
      <w:divBdr>
        <w:top w:val="none" w:sz="0" w:space="0" w:color="auto"/>
        <w:left w:val="none" w:sz="0" w:space="0" w:color="auto"/>
        <w:bottom w:val="none" w:sz="0" w:space="0" w:color="auto"/>
        <w:right w:val="none" w:sz="0" w:space="0" w:color="auto"/>
      </w:divBdr>
    </w:div>
    <w:div w:id="1238244277">
      <w:bodyDiv w:val="1"/>
      <w:marLeft w:val="0"/>
      <w:marRight w:val="0"/>
      <w:marTop w:val="0"/>
      <w:marBottom w:val="0"/>
      <w:divBdr>
        <w:top w:val="none" w:sz="0" w:space="0" w:color="auto"/>
        <w:left w:val="none" w:sz="0" w:space="0" w:color="auto"/>
        <w:bottom w:val="none" w:sz="0" w:space="0" w:color="auto"/>
        <w:right w:val="none" w:sz="0" w:space="0" w:color="auto"/>
      </w:divBdr>
    </w:div>
    <w:div w:id="1272128501">
      <w:bodyDiv w:val="1"/>
      <w:marLeft w:val="0"/>
      <w:marRight w:val="0"/>
      <w:marTop w:val="0"/>
      <w:marBottom w:val="0"/>
      <w:divBdr>
        <w:top w:val="none" w:sz="0" w:space="0" w:color="auto"/>
        <w:left w:val="none" w:sz="0" w:space="0" w:color="auto"/>
        <w:bottom w:val="none" w:sz="0" w:space="0" w:color="auto"/>
        <w:right w:val="none" w:sz="0" w:space="0" w:color="auto"/>
      </w:divBdr>
    </w:div>
    <w:div w:id="1299342321">
      <w:bodyDiv w:val="1"/>
      <w:marLeft w:val="0"/>
      <w:marRight w:val="0"/>
      <w:marTop w:val="0"/>
      <w:marBottom w:val="0"/>
      <w:divBdr>
        <w:top w:val="none" w:sz="0" w:space="0" w:color="auto"/>
        <w:left w:val="none" w:sz="0" w:space="0" w:color="auto"/>
        <w:bottom w:val="none" w:sz="0" w:space="0" w:color="auto"/>
        <w:right w:val="none" w:sz="0" w:space="0" w:color="auto"/>
      </w:divBdr>
    </w:div>
    <w:div w:id="1327324005">
      <w:bodyDiv w:val="1"/>
      <w:marLeft w:val="0"/>
      <w:marRight w:val="0"/>
      <w:marTop w:val="0"/>
      <w:marBottom w:val="0"/>
      <w:divBdr>
        <w:top w:val="none" w:sz="0" w:space="0" w:color="auto"/>
        <w:left w:val="none" w:sz="0" w:space="0" w:color="auto"/>
        <w:bottom w:val="none" w:sz="0" w:space="0" w:color="auto"/>
        <w:right w:val="none" w:sz="0" w:space="0" w:color="auto"/>
      </w:divBdr>
    </w:div>
    <w:div w:id="1445612343">
      <w:bodyDiv w:val="1"/>
      <w:marLeft w:val="0"/>
      <w:marRight w:val="0"/>
      <w:marTop w:val="0"/>
      <w:marBottom w:val="0"/>
      <w:divBdr>
        <w:top w:val="none" w:sz="0" w:space="0" w:color="auto"/>
        <w:left w:val="none" w:sz="0" w:space="0" w:color="auto"/>
        <w:bottom w:val="none" w:sz="0" w:space="0" w:color="auto"/>
        <w:right w:val="none" w:sz="0" w:space="0" w:color="auto"/>
      </w:divBdr>
    </w:div>
    <w:div w:id="1447581895">
      <w:bodyDiv w:val="1"/>
      <w:marLeft w:val="0"/>
      <w:marRight w:val="0"/>
      <w:marTop w:val="0"/>
      <w:marBottom w:val="0"/>
      <w:divBdr>
        <w:top w:val="none" w:sz="0" w:space="0" w:color="auto"/>
        <w:left w:val="none" w:sz="0" w:space="0" w:color="auto"/>
        <w:bottom w:val="none" w:sz="0" w:space="0" w:color="auto"/>
        <w:right w:val="none" w:sz="0" w:space="0" w:color="auto"/>
      </w:divBdr>
    </w:div>
    <w:div w:id="1450658620">
      <w:bodyDiv w:val="1"/>
      <w:marLeft w:val="0"/>
      <w:marRight w:val="0"/>
      <w:marTop w:val="0"/>
      <w:marBottom w:val="0"/>
      <w:divBdr>
        <w:top w:val="none" w:sz="0" w:space="0" w:color="auto"/>
        <w:left w:val="none" w:sz="0" w:space="0" w:color="auto"/>
        <w:bottom w:val="none" w:sz="0" w:space="0" w:color="auto"/>
        <w:right w:val="none" w:sz="0" w:space="0" w:color="auto"/>
      </w:divBdr>
    </w:div>
    <w:div w:id="1627078852">
      <w:bodyDiv w:val="1"/>
      <w:marLeft w:val="0"/>
      <w:marRight w:val="0"/>
      <w:marTop w:val="0"/>
      <w:marBottom w:val="0"/>
      <w:divBdr>
        <w:top w:val="none" w:sz="0" w:space="0" w:color="auto"/>
        <w:left w:val="none" w:sz="0" w:space="0" w:color="auto"/>
        <w:bottom w:val="none" w:sz="0" w:space="0" w:color="auto"/>
        <w:right w:val="none" w:sz="0" w:space="0" w:color="auto"/>
      </w:divBdr>
    </w:div>
    <w:div w:id="1689595223">
      <w:bodyDiv w:val="1"/>
      <w:marLeft w:val="0"/>
      <w:marRight w:val="0"/>
      <w:marTop w:val="0"/>
      <w:marBottom w:val="0"/>
      <w:divBdr>
        <w:top w:val="none" w:sz="0" w:space="0" w:color="auto"/>
        <w:left w:val="none" w:sz="0" w:space="0" w:color="auto"/>
        <w:bottom w:val="none" w:sz="0" w:space="0" w:color="auto"/>
        <w:right w:val="none" w:sz="0" w:space="0" w:color="auto"/>
      </w:divBdr>
    </w:div>
    <w:div w:id="1698038995">
      <w:bodyDiv w:val="1"/>
      <w:marLeft w:val="0"/>
      <w:marRight w:val="0"/>
      <w:marTop w:val="0"/>
      <w:marBottom w:val="0"/>
      <w:divBdr>
        <w:top w:val="none" w:sz="0" w:space="0" w:color="auto"/>
        <w:left w:val="none" w:sz="0" w:space="0" w:color="auto"/>
        <w:bottom w:val="none" w:sz="0" w:space="0" w:color="auto"/>
        <w:right w:val="none" w:sz="0" w:space="0" w:color="auto"/>
      </w:divBdr>
    </w:div>
    <w:div w:id="1842968417">
      <w:bodyDiv w:val="1"/>
      <w:marLeft w:val="0"/>
      <w:marRight w:val="0"/>
      <w:marTop w:val="0"/>
      <w:marBottom w:val="0"/>
      <w:divBdr>
        <w:top w:val="none" w:sz="0" w:space="0" w:color="auto"/>
        <w:left w:val="none" w:sz="0" w:space="0" w:color="auto"/>
        <w:bottom w:val="none" w:sz="0" w:space="0" w:color="auto"/>
        <w:right w:val="none" w:sz="0" w:space="0" w:color="auto"/>
      </w:divBdr>
    </w:div>
    <w:div w:id="1843659488">
      <w:bodyDiv w:val="1"/>
      <w:marLeft w:val="0"/>
      <w:marRight w:val="0"/>
      <w:marTop w:val="0"/>
      <w:marBottom w:val="0"/>
      <w:divBdr>
        <w:top w:val="none" w:sz="0" w:space="0" w:color="auto"/>
        <w:left w:val="none" w:sz="0" w:space="0" w:color="auto"/>
        <w:bottom w:val="none" w:sz="0" w:space="0" w:color="auto"/>
        <w:right w:val="none" w:sz="0" w:space="0" w:color="auto"/>
      </w:divBdr>
    </w:div>
    <w:div w:id="1852643696">
      <w:bodyDiv w:val="1"/>
      <w:marLeft w:val="0"/>
      <w:marRight w:val="0"/>
      <w:marTop w:val="0"/>
      <w:marBottom w:val="0"/>
      <w:divBdr>
        <w:top w:val="none" w:sz="0" w:space="0" w:color="auto"/>
        <w:left w:val="none" w:sz="0" w:space="0" w:color="auto"/>
        <w:bottom w:val="none" w:sz="0" w:space="0" w:color="auto"/>
        <w:right w:val="none" w:sz="0" w:space="0" w:color="auto"/>
      </w:divBdr>
    </w:div>
    <w:div w:id="1876772892">
      <w:bodyDiv w:val="1"/>
      <w:marLeft w:val="0"/>
      <w:marRight w:val="0"/>
      <w:marTop w:val="0"/>
      <w:marBottom w:val="0"/>
      <w:divBdr>
        <w:top w:val="none" w:sz="0" w:space="0" w:color="auto"/>
        <w:left w:val="none" w:sz="0" w:space="0" w:color="auto"/>
        <w:bottom w:val="none" w:sz="0" w:space="0" w:color="auto"/>
        <w:right w:val="none" w:sz="0" w:space="0" w:color="auto"/>
      </w:divBdr>
    </w:div>
    <w:div w:id="20669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j.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23628-D006-4F7A-AB49-C8CB2E0E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13688</Words>
  <Characters>78026</Characters>
  <Application>Microsoft Office Word</Application>
  <DocSecurity>0</DocSecurity>
  <Lines>650</Lines>
  <Paragraphs>183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keywords>https:/mul2-moj.gov.am/tasks/337772/oneclick/01 28122021 naxagic lramshakvac.docx?token=be12d26a3976f2a9f35797ec42a8ca87</cp:keywords>
  <cp:lastModifiedBy>Romik Hayrapetyan</cp:lastModifiedBy>
  <cp:revision>24</cp:revision>
  <cp:lastPrinted>2021-11-02T12:30:00Z</cp:lastPrinted>
  <dcterms:created xsi:type="dcterms:W3CDTF">2022-06-01T13:07:00Z</dcterms:created>
  <dcterms:modified xsi:type="dcterms:W3CDTF">2023-04-21T11:57:00Z</dcterms:modified>
</cp:coreProperties>
</file>