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B6" w:rsidRDefault="008F4FB6" w:rsidP="008F4FB6">
      <w:pPr>
        <w:spacing w:line="276" w:lineRule="auto"/>
        <w:rPr>
          <w:rFonts w:ascii="GHEA Grapalat" w:eastAsia="GHEA Grapalat" w:hAnsi="GHEA Grapalat" w:cs="GHEA Grapalat"/>
          <w:b/>
          <w:lang w:val="en-US"/>
        </w:rPr>
      </w:pPr>
    </w:p>
    <w:p w:rsidR="00173D25" w:rsidRDefault="00173D25" w:rsidP="00173D25">
      <w:pPr>
        <w:shd w:val="clear" w:color="auto" w:fill="FFFFFF"/>
        <w:spacing w:line="276" w:lineRule="auto"/>
        <w:jc w:val="center"/>
        <w:rPr>
          <w:rFonts w:ascii="GHEA Grapalat" w:eastAsia="GHEA Grapalat" w:hAnsi="GHEA Grapalat" w:cs="GHEA Grapalat"/>
          <w:color w:val="000000"/>
        </w:rPr>
      </w:pPr>
      <w:r>
        <w:rPr>
          <w:rFonts w:ascii="GHEA Grapalat" w:eastAsia="GHEA Grapalat" w:hAnsi="GHEA Grapalat" w:cs="GHEA Grapalat"/>
          <w:b/>
        </w:rPr>
        <w:t>ՀԱՅԱՍՏԱՆԻ ՀԱՆՐԱՊԵՏՈՒԹՅԱՆ</w:t>
      </w:r>
    </w:p>
    <w:p w:rsidR="00173D25" w:rsidRDefault="00173D25" w:rsidP="00173D25">
      <w:pPr>
        <w:spacing w:line="276" w:lineRule="auto"/>
        <w:jc w:val="center"/>
        <w:rPr>
          <w:rFonts w:ascii="GHEA Grapalat" w:eastAsia="GHEA Grapalat" w:hAnsi="GHEA Grapalat" w:cs="GHEA Grapalat"/>
          <w:b/>
        </w:rPr>
      </w:pPr>
    </w:p>
    <w:p w:rsidR="00173D25" w:rsidRDefault="00173D25" w:rsidP="00173D25">
      <w:pPr>
        <w:spacing w:line="276" w:lineRule="auto"/>
        <w:jc w:val="center"/>
        <w:rPr>
          <w:rFonts w:ascii="GHEA Grapalat" w:eastAsia="GHEA Grapalat" w:hAnsi="GHEA Grapalat" w:cs="GHEA Grapalat"/>
          <w:b/>
        </w:rPr>
      </w:pPr>
      <w:r>
        <w:rPr>
          <w:rFonts w:ascii="GHEA Grapalat" w:eastAsia="GHEA Grapalat" w:hAnsi="GHEA Grapalat" w:cs="GHEA Grapalat"/>
          <w:b/>
        </w:rPr>
        <w:t>ՕՐԵՆՔ</w:t>
      </w:r>
    </w:p>
    <w:p w:rsidR="00173D25" w:rsidRDefault="00173D25" w:rsidP="00173D25">
      <w:pPr>
        <w:spacing w:line="276" w:lineRule="auto"/>
        <w:jc w:val="center"/>
        <w:rPr>
          <w:rFonts w:ascii="GHEA Grapalat" w:eastAsia="GHEA Grapalat" w:hAnsi="GHEA Grapalat" w:cs="GHEA Grapalat"/>
          <w:b/>
        </w:rPr>
      </w:pPr>
    </w:p>
    <w:p w:rsidR="00173D25" w:rsidRDefault="00173D25" w:rsidP="00173D25">
      <w:pPr>
        <w:shd w:val="clear" w:color="auto" w:fill="FFFFFF"/>
        <w:spacing w:line="276" w:lineRule="auto"/>
        <w:ind w:firstLine="720"/>
        <w:jc w:val="center"/>
        <w:rPr>
          <w:rFonts w:ascii="GHEA Grapalat" w:eastAsia="GHEA Grapalat" w:hAnsi="GHEA Grapalat" w:cs="GHEA Grapalat"/>
          <w:b/>
          <w:color w:val="000000"/>
        </w:rPr>
      </w:pPr>
      <w:r>
        <w:rPr>
          <w:rFonts w:ascii="GHEA Grapalat" w:eastAsia="GHEA Grapalat" w:hAnsi="GHEA Grapalat" w:cs="GHEA Grapalat"/>
          <w:b/>
          <w:color w:val="000000"/>
        </w:rPr>
        <w:t>«ՆՈՏԱՐԻԱՏԻ ՄԱՍԻՆ» ՕՐԵՆՔՈՒՄ ՓՈՓՈԽՈՒԹՅՈՒՆ ԵՎ ԼՐԱՑՈՒՄՆԵՐ ԿԱՏԱՐԵԼՈՒ ՄԱՍԻՆ</w:t>
      </w: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b/>
        </w:rPr>
        <w:t>Հոդված 1</w:t>
      </w:r>
      <w:r>
        <w:rPr>
          <w:rFonts w:ascii="GHEA Grapalat" w:eastAsia="GHEA Grapalat" w:hAnsi="GHEA Grapalat" w:cs="GHEA Grapalat"/>
          <w:b/>
          <w:color w:val="000000"/>
        </w:rPr>
        <w:t>.</w:t>
      </w:r>
      <w:r>
        <w:rPr>
          <w:rFonts w:ascii="GHEA Grapalat" w:eastAsia="GHEA Grapalat" w:hAnsi="GHEA Grapalat" w:cs="GHEA Grapalat"/>
          <w:color w:val="000000"/>
        </w:rPr>
        <w:t xml:space="preserve"> «Նոտարիատի մասին» 2001 թվականի դեկտեմբերի 4-ի ՀՕ-274 օրենքի (այսուհետ՝ Օրենք) 36-րդ հոդվածի 1-ին մասը լրացնել 21.1-րդ կետով՝ հետևյալ բովանդակությամբ.</w:t>
      </w: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 xml:space="preserve">«21.1) արձակում է գումարի բռնագանձման պահանջով կարգադրություն.»: </w:t>
      </w:r>
    </w:p>
    <w:p w:rsidR="00173D25" w:rsidRDefault="00173D25" w:rsidP="00173D25">
      <w:pPr>
        <w:shd w:val="clear" w:color="auto" w:fill="FFFFFF"/>
        <w:spacing w:line="276" w:lineRule="auto"/>
        <w:ind w:firstLine="720"/>
        <w:jc w:val="both"/>
        <w:rPr>
          <w:rFonts w:ascii="GHEA Grapalat" w:eastAsia="GHEA Grapalat" w:hAnsi="GHEA Grapalat" w:cs="GHEA Grapalat"/>
          <w:b/>
          <w:color w:val="000000"/>
        </w:rPr>
      </w:pP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b/>
          <w:color w:val="000000"/>
        </w:rPr>
        <w:t>Հոդված 2.</w:t>
      </w:r>
      <w:r>
        <w:rPr>
          <w:rFonts w:ascii="GHEA Grapalat" w:eastAsia="GHEA Grapalat" w:hAnsi="GHEA Grapalat" w:cs="GHEA Grapalat"/>
          <w:color w:val="000000"/>
        </w:rPr>
        <w:t xml:space="preserve"> Օրենքի 36.1-րդ հոդվածի 1-ին մասը շարադրել հետևյալ բովանդակությամբ.</w:t>
      </w: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«1. Նոտարի կողմից իրականացվող նոտարական գործողությունների արդյունքում կայացվող որոշումը, գործարքը, գումարի բռնագանձման պահանջով արձակած կարգադրությունը կամ այլ փաստաթղթի հաստատումը կամ վավերացումը, կատարողական մակագրության թերթը հանդիսանում են նոտարական ակտ:»:</w:t>
      </w:r>
    </w:p>
    <w:p w:rsidR="00173D25" w:rsidRDefault="00173D25" w:rsidP="00173D25">
      <w:pPr>
        <w:shd w:val="clear" w:color="auto" w:fill="FFFFFF"/>
        <w:tabs>
          <w:tab w:val="left" w:pos="8550"/>
        </w:tabs>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color w:val="000000"/>
        </w:rPr>
        <w:tab/>
      </w:r>
    </w:p>
    <w:p w:rsidR="00173D25" w:rsidRDefault="00173D25" w:rsidP="00173D25">
      <w:pPr>
        <w:shd w:val="clear" w:color="auto" w:fill="FFFFFF"/>
        <w:spacing w:line="276" w:lineRule="auto"/>
        <w:ind w:firstLine="720"/>
        <w:jc w:val="both"/>
        <w:rPr>
          <w:rFonts w:ascii="GHEA Grapalat" w:eastAsia="GHEA Grapalat" w:hAnsi="GHEA Grapalat" w:cs="GHEA Grapalat"/>
          <w:color w:val="000000"/>
        </w:rPr>
      </w:pPr>
      <w:r>
        <w:rPr>
          <w:rFonts w:ascii="GHEA Grapalat" w:eastAsia="GHEA Grapalat" w:hAnsi="GHEA Grapalat" w:cs="GHEA Grapalat"/>
          <w:b/>
          <w:color w:val="000000"/>
        </w:rPr>
        <w:t>Հոդված 3.</w:t>
      </w:r>
      <w:r>
        <w:rPr>
          <w:rFonts w:ascii="GHEA Grapalat" w:eastAsia="GHEA Grapalat" w:hAnsi="GHEA Grapalat" w:cs="GHEA Grapalat"/>
          <w:color w:val="000000"/>
        </w:rPr>
        <w:t xml:space="preserve"> Օրենքը լրացնել 18.2 գլխով՝ հետևյալ բովանդակությամբ.</w:t>
      </w:r>
    </w:p>
    <w:p w:rsidR="00173D25" w:rsidRDefault="00173D25" w:rsidP="00173D25">
      <w:pPr>
        <w:shd w:val="clear" w:color="auto" w:fill="FFFFFF"/>
        <w:spacing w:line="276" w:lineRule="auto"/>
        <w:jc w:val="center"/>
        <w:rPr>
          <w:rFonts w:ascii="GHEA Grapalat" w:hAnsi="GHEA Grapalat"/>
          <w:b/>
          <w:bCs/>
          <w:color w:val="000000"/>
        </w:rPr>
      </w:pPr>
    </w:p>
    <w:p w:rsidR="00173D25" w:rsidRDefault="00173D25" w:rsidP="00173D25">
      <w:pPr>
        <w:shd w:val="clear" w:color="auto" w:fill="FFFFFF"/>
        <w:spacing w:line="276" w:lineRule="auto"/>
        <w:jc w:val="center"/>
        <w:rPr>
          <w:rFonts w:ascii="GHEA Grapalat" w:hAnsi="GHEA Grapalat"/>
          <w:b/>
          <w:bCs/>
          <w:color w:val="000000"/>
        </w:rPr>
      </w:pPr>
      <w:r>
        <w:rPr>
          <w:rFonts w:ascii="GHEA Grapalat" w:hAnsi="GHEA Grapalat"/>
          <w:b/>
          <w:bCs/>
          <w:color w:val="000000"/>
        </w:rPr>
        <w:t>«Գ Լ ՈՒ Խ 18.2</w:t>
      </w:r>
    </w:p>
    <w:p w:rsidR="00173D25" w:rsidRDefault="00173D25" w:rsidP="00173D25">
      <w:pPr>
        <w:shd w:val="clear" w:color="auto" w:fill="FFFFFF"/>
        <w:spacing w:line="276" w:lineRule="auto"/>
        <w:jc w:val="center"/>
        <w:rPr>
          <w:rFonts w:ascii="GHEA Grapalat" w:hAnsi="GHEA Grapalat"/>
          <w:b/>
          <w:bCs/>
          <w:color w:val="000000"/>
        </w:rPr>
      </w:pPr>
    </w:p>
    <w:p w:rsidR="00173D25" w:rsidRDefault="00173D25" w:rsidP="00173D25">
      <w:pPr>
        <w:shd w:val="clear" w:color="auto" w:fill="FFFFFF"/>
        <w:spacing w:line="276" w:lineRule="auto"/>
        <w:jc w:val="center"/>
        <w:rPr>
          <w:rFonts w:ascii="GHEA Grapalat" w:hAnsi="GHEA Grapalat"/>
          <w:b/>
          <w:bCs/>
          <w:i/>
          <w:iCs/>
          <w:color w:val="000000"/>
        </w:rPr>
      </w:pPr>
      <w:r>
        <w:rPr>
          <w:rFonts w:ascii="GHEA Grapalat" w:hAnsi="GHEA Grapalat"/>
          <w:b/>
          <w:bCs/>
          <w:i/>
          <w:iCs/>
          <w:color w:val="000000"/>
        </w:rPr>
        <w:t>ՆՈՏԱՐԻ ԿՈՂՄԻՑ ԳՈՒՄԱՐԻ ԲՌՆԱԳԱՆՁՄԱՆ ՊԱՀԱՆՋՈՎ ԿԱՐԳԱԴՐՈՒԹՅՈՒՆ ԱՐՁԱԿԵԼԸ</w:t>
      </w:r>
    </w:p>
    <w:p w:rsidR="00173D25" w:rsidRDefault="00173D25" w:rsidP="00173D25">
      <w:pPr>
        <w:shd w:val="clear" w:color="auto" w:fill="FFFFFF"/>
        <w:spacing w:line="276" w:lineRule="auto"/>
        <w:jc w:val="center"/>
        <w:rPr>
          <w:rFonts w:ascii="GHEA Grapalat" w:hAnsi="GHEA Grapalat"/>
          <w:b/>
          <w:bCs/>
          <w:i/>
          <w:iCs/>
          <w:color w:val="000000"/>
        </w:rPr>
      </w:pPr>
    </w:p>
    <w:p w:rsidR="00173D25" w:rsidRDefault="00173D25" w:rsidP="00173D25">
      <w:pPr>
        <w:shd w:val="clear" w:color="auto" w:fill="FFFFFF"/>
        <w:spacing w:line="276" w:lineRule="auto"/>
        <w:ind w:firstLine="720"/>
        <w:jc w:val="both"/>
        <w:rPr>
          <w:rFonts w:ascii="GHEA Grapalat" w:hAnsi="GHEA Grapalat"/>
          <w:b/>
          <w:bCs/>
          <w:iCs/>
          <w:color w:val="000000"/>
        </w:rPr>
      </w:pPr>
      <w:r>
        <w:rPr>
          <w:rFonts w:ascii="GHEA Grapalat" w:hAnsi="GHEA Grapalat"/>
          <w:b/>
          <w:bCs/>
          <w:iCs/>
          <w:color w:val="000000"/>
        </w:rPr>
        <w:t xml:space="preserve">Հոդված 82.4 Գումարի բռնագանձման պահանջով կարգադրություն արձակելու մասին դիմում ներկայացնելը </w:t>
      </w:r>
      <w:r>
        <w:rPr>
          <w:rFonts w:ascii="Arial" w:hAnsi="Arial" w:cs="Arial"/>
          <w:color w:val="000000"/>
        </w:rPr>
        <w:t> </w:t>
      </w:r>
    </w:p>
    <w:p w:rsidR="00173D25" w:rsidRDefault="00173D25" w:rsidP="00173D25">
      <w:pPr>
        <w:shd w:val="clear" w:color="auto" w:fill="FFFFFF"/>
        <w:spacing w:line="276" w:lineRule="auto"/>
        <w:ind w:firstLine="720"/>
        <w:jc w:val="both"/>
        <w:rPr>
          <w:rFonts w:ascii="GHEA Grapalat" w:hAnsi="GHEA Grapalat"/>
          <w:color w:val="FF0000"/>
        </w:rPr>
      </w:pPr>
      <w:r>
        <w:rPr>
          <w:rFonts w:ascii="GHEA Grapalat" w:hAnsi="GHEA Grapalat"/>
          <w:color w:val="000000"/>
        </w:rPr>
        <w:t>1. Գումարի բռնագանձման պահանջով կարգադրություն արձակելու մասին դ</w:t>
      </w:r>
      <w:r>
        <w:rPr>
          <w:rFonts w:ascii="GHEA Grapalat" w:hAnsi="GHEA Grapalat"/>
          <w:color w:val="000000"/>
          <w:shd w:val="clear" w:color="auto" w:fill="FFFFFF"/>
        </w:rPr>
        <w:t xml:space="preserve">իմումը (այսուհետ՝ դիմում) ներկայացնելու օրվա դրությամբ նվազագույն աշխատավարձի հինգհազարապատիկը չգերազանցող </w:t>
      </w:r>
      <w:r>
        <w:rPr>
          <w:rFonts w:ascii="GHEA Grapalat" w:hAnsi="GHEA Grapalat"/>
          <w:color w:val="000000"/>
        </w:rPr>
        <w:t xml:space="preserve">գումարի </w:t>
      </w:r>
      <w:r w:rsidRPr="006C070D">
        <w:rPr>
          <w:rFonts w:ascii="GHEA Grapalat" w:hAnsi="GHEA Grapalat"/>
          <w:color w:val="000000"/>
        </w:rPr>
        <w:t xml:space="preserve">(ներառյալ՝ </w:t>
      </w:r>
      <w:r w:rsidRPr="006C070D">
        <w:rPr>
          <w:rStyle w:val="Emphasis"/>
          <w:rFonts w:ascii="GHEA Grapalat" w:hAnsi="GHEA Grapalat"/>
        </w:rPr>
        <w:t>տուժանքի (տուգանքի, տույժի) և տոկոսների</w:t>
      </w:r>
      <w:r w:rsidRPr="006C070D">
        <w:rPr>
          <w:rFonts w:ascii="GHEA Grapalat" w:hAnsi="GHEA Grapalat"/>
          <w:color w:val="000000"/>
        </w:rPr>
        <w:t>)</w:t>
      </w:r>
      <w:r>
        <w:rPr>
          <w:rFonts w:ascii="GHEA Grapalat" w:hAnsi="GHEA Grapalat"/>
          <w:color w:val="000000"/>
        </w:rPr>
        <w:t xml:space="preserve"> բռնագանձման պահանջով կարգադրություն արձակելու դիմում նոտարին կարող են ներկայացնել </w:t>
      </w:r>
      <w:r>
        <w:rPr>
          <w:rFonts w:ascii="GHEA Grapalat" w:hAnsi="GHEA Grapalat" w:cs="GHEA Grapalat"/>
          <w:color w:val="000000"/>
        </w:rPr>
        <w:t>բանկերը, վարկային կազմակերպությունները, ինչպես նաև</w:t>
      </w:r>
      <w:r w:rsidRPr="002C384A">
        <w:t xml:space="preserve"> </w:t>
      </w:r>
      <w:r>
        <w:rPr>
          <w:rFonts w:ascii="GHEA Grapalat" w:hAnsi="GHEA Grapalat" w:cs="GHEA Grapalat"/>
          <w:color w:val="000000"/>
        </w:rPr>
        <w:t>է</w:t>
      </w:r>
      <w:r w:rsidRPr="002C384A">
        <w:rPr>
          <w:rFonts w:ascii="GHEA Grapalat" w:hAnsi="GHEA Grapalat" w:cs="GHEA Grapalat"/>
          <w:color w:val="000000"/>
        </w:rPr>
        <w:t xml:space="preserve">ներգետիկայի, ջրային և հեռահաղորդակցության (էլեկտրոնային հաղորդակցության) </w:t>
      </w:r>
      <w:r>
        <w:rPr>
          <w:rFonts w:ascii="GHEA Grapalat" w:hAnsi="GHEA Grapalat" w:cs="GHEA Grapalat"/>
          <w:color w:val="000000"/>
        </w:rPr>
        <w:lastRenderedPageBreak/>
        <w:t>ոլորտներում</w:t>
      </w:r>
      <w:r w:rsidRPr="002C384A">
        <w:rPr>
          <w:rFonts w:ascii="GHEA Grapalat" w:hAnsi="GHEA Grapalat" w:cs="GHEA Grapalat"/>
          <w:color w:val="000000"/>
        </w:rPr>
        <w:t xml:space="preserve"> կարգավորվող գործունեություն իրականացնող անձ</w:t>
      </w:r>
      <w:r>
        <w:rPr>
          <w:rFonts w:ascii="GHEA Grapalat" w:hAnsi="GHEA Grapalat" w:cs="GHEA Grapalat"/>
          <w:color w:val="000000"/>
        </w:rPr>
        <w:t xml:space="preserve">ինք՝ սպառողների հետ </w:t>
      </w:r>
      <w:r w:rsidRPr="002C384A">
        <w:rPr>
          <w:rFonts w:ascii="GHEA Grapalat" w:hAnsi="GHEA Grapalat" w:cs="GHEA Grapalat"/>
          <w:color w:val="000000"/>
        </w:rPr>
        <w:t>կնքված</w:t>
      </w:r>
      <w:r>
        <w:rPr>
          <w:rFonts w:ascii="GHEA Grapalat" w:hAnsi="GHEA Grapalat" w:cs="GHEA Grapalat"/>
          <w:color w:val="000000"/>
        </w:rPr>
        <w:t xml:space="preserve"> պայմանագրերի հիման վրա:</w:t>
      </w:r>
      <w:r w:rsidRPr="00B92398">
        <w:rPr>
          <w:rFonts w:ascii="GHEA Grapalat" w:hAnsi="GHEA Grapalat"/>
          <w:color w:val="FF0000"/>
        </w:rPr>
        <w:t xml:space="preserve"> </w:t>
      </w:r>
    </w:p>
    <w:p w:rsidR="00173D25" w:rsidRPr="00D91828" w:rsidRDefault="00173D25" w:rsidP="00173D25">
      <w:pPr>
        <w:shd w:val="clear" w:color="auto" w:fill="FFFFFF"/>
        <w:spacing w:line="276" w:lineRule="auto"/>
        <w:ind w:firstLine="720"/>
        <w:jc w:val="both"/>
        <w:rPr>
          <w:rFonts w:ascii="GHEA Grapalat" w:hAnsi="GHEA Grapalat"/>
          <w:color w:val="FF0000"/>
        </w:rPr>
      </w:pPr>
      <w:r w:rsidRPr="00B81772">
        <w:rPr>
          <w:rFonts w:ascii="GHEA Grapalat" w:hAnsi="GHEA Grapalat"/>
        </w:rPr>
        <w:t>2.</w:t>
      </w:r>
      <w:r>
        <w:rPr>
          <w:rFonts w:ascii="GHEA Grapalat" w:hAnsi="GHEA Grapalat"/>
          <w:color w:val="FF0000"/>
        </w:rPr>
        <w:t xml:space="preserve"> </w:t>
      </w:r>
      <w:r>
        <w:rPr>
          <w:rFonts w:ascii="GHEA Grapalat" w:hAnsi="GHEA Grapalat"/>
          <w:color w:val="000000"/>
        </w:rPr>
        <w:t>Գումարի բ</w:t>
      </w:r>
      <w:r w:rsidRPr="00AC3B67">
        <w:rPr>
          <w:rFonts w:ascii="GHEA Grapalat" w:hAnsi="GHEA Grapalat"/>
          <w:color w:val="000000"/>
        </w:rPr>
        <w:t>ռնագանձման պահանջով կարգադրություն արձակելու դիմում</w:t>
      </w:r>
      <w:r>
        <w:rPr>
          <w:rFonts w:ascii="GHEA Grapalat" w:hAnsi="GHEA Grapalat"/>
          <w:color w:val="000000"/>
        </w:rPr>
        <w:t xml:space="preserve">ի հետ չեն կարող ներկայացվել դրամական բնույթ չկրող պահանջներ: </w:t>
      </w:r>
    </w:p>
    <w:p w:rsidR="00173D25" w:rsidRPr="00B81772"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3. Գումարի բ</w:t>
      </w:r>
      <w:r w:rsidRPr="00AC3B67">
        <w:rPr>
          <w:rFonts w:ascii="GHEA Grapalat" w:hAnsi="GHEA Grapalat"/>
          <w:color w:val="000000"/>
        </w:rPr>
        <w:t>ռնագանձման պահանջով կարգադրություն արձակելու դիմումը կարող է ներկայացվել մեկից ավելի անձանց դեմ, եթե պարտավորությունը համապարտ է</w:t>
      </w:r>
      <w:r>
        <w:rPr>
          <w:rFonts w:ascii="GHEA Grapalat" w:hAnsi="GHEA Grapalat"/>
          <w:color w:val="000000"/>
        </w:rPr>
        <w:t xml:space="preserve">: </w:t>
      </w:r>
    </w:p>
    <w:p w:rsidR="00173D25" w:rsidRPr="00B81772"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4. Սույն հոդվածում</w:t>
      </w:r>
      <w:r w:rsidRPr="00B81772">
        <w:rPr>
          <w:rFonts w:ascii="GHEA Grapalat" w:hAnsi="GHEA Grapalat"/>
          <w:color w:val="000000"/>
        </w:rPr>
        <w:t xml:space="preserve"> նշված պահանջները ենթակա են քննության նոտարի կողմից սույն գլխով սահմանված կարգով, բացառությամբ այն դեպքերի, երբ առկա է նոտարի կողմից գումարի բռնագանձման պահանջով կարգադրություն արձակելը մերժելու մասին որոշում</w:t>
      </w:r>
    </w:p>
    <w:p w:rsidR="00173D25"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5. Հայաստանի Հանրապետության քաղաքացիական դատավարության օրենսգրքի 43-րդ գլխով նախատեսված կանոնները տարածվում են սույն գլխի նկատմամբ այնքանով, որքանով դրանք կիրառելի են նոտարի կողմից գումարի բռնագանձման պահանջով կարգադրություն արձակելու նկատմամբ այն հատուկ կանոնների պահպանմամբ, որոնք սահմանված են սույն գլխի դրույթներով:</w:t>
      </w:r>
    </w:p>
    <w:p w:rsidR="00173D25" w:rsidRPr="0085195F" w:rsidRDefault="00173D25" w:rsidP="00173D25">
      <w:pPr>
        <w:shd w:val="clear" w:color="auto" w:fill="FFFFFF"/>
        <w:spacing w:line="276" w:lineRule="auto"/>
        <w:ind w:firstLine="720"/>
        <w:jc w:val="both"/>
        <w:rPr>
          <w:rFonts w:ascii="GHEA Grapalat" w:hAnsi="GHEA Grapalat"/>
          <w:color w:val="000000"/>
        </w:rPr>
      </w:pPr>
    </w:p>
    <w:p w:rsidR="00173D25" w:rsidRPr="002C384A" w:rsidRDefault="00173D25" w:rsidP="00173D25">
      <w:pPr>
        <w:spacing w:line="276" w:lineRule="auto"/>
        <w:jc w:val="both"/>
        <w:rPr>
          <w:rFonts w:ascii="GHEA Grapalat" w:eastAsiaTheme="minorHAnsi" w:hAnsi="GHEA Grapalat" w:cstheme="minorBidi"/>
          <w:b/>
          <w:bCs/>
          <w:color w:val="000000"/>
          <w:shd w:val="clear" w:color="auto" w:fill="FFFFFF"/>
        </w:rPr>
      </w:pPr>
      <w:r w:rsidRPr="002C384A">
        <w:rPr>
          <w:rFonts w:ascii="GHEA Grapalat" w:hAnsi="GHEA Grapalat"/>
          <w:b/>
          <w:bCs/>
          <w:color w:val="000000"/>
          <w:shd w:val="clear" w:color="auto" w:fill="FFFFFF"/>
        </w:rPr>
        <w:t xml:space="preserve">        Հոդված 82.5 Նոտարների միջև գործերի բաշխման և վերաբաշխման կարգը</w:t>
      </w:r>
    </w:p>
    <w:p w:rsidR="00173D25" w:rsidRPr="00A57E22" w:rsidRDefault="00173D25" w:rsidP="00173D25">
      <w:pPr>
        <w:spacing w:line="276" w:lineRule="auto"/>
        <w:jc w:val="both"/>
        <w:rPr>
          <w:rFonts w:ascii="GHEA Grapalat" w:hAnsi="GHEA Grapalat"/>
          <w:bCs/>
          <w:color w:val="000000"/>
          <w:shd w:val="clear" w:color="auto" w:fill="FFFFFF"/>
        </w:rPr>
      </w:pPr>
      <w:r w:rsidRPr="002C384A">
        <w:rPr>
          <w:rFonts w:ascii="GHEA Grapalat" w:hAnsi="GHEA Grapalat"/>
          <w:bCs/>
          <w:color w:val="000000"/>
          <w:shd w:val="clear" w:color="auto" w:fill="FFFFFF"/>
        </w:rPr>
        <w:tab/>
      </w:r>
      <w:r w:rsidRPr="00A57E22">
        <w:rPr>
          <w:rFonts w:ascii="GHEA Grapalat" w:hAnsi="GHEA Grapalat"/>
          <w:bCs/>
          <w:color w:val="000000"/>
          <w:shd w:val="clear" w:color="auto" w:fill="FFFFFF"/>
        </w:rPr>
        <w:t>1. Նոտարների միջև գործերի բաշխումը և վերաբաշխումը կատարվում է բացառապես հատուկ համակարգչային ծրագրի միջոցով (այսուհետ՝ Համակարգչային ծրագիր), որի շահագործման կարգը սահմանվում է Արդարադատության նախարարի հրամանով:</w:t>
      </w:r>
    </w:p>
    <w:p w:rsidR="00173D25" w:rsidRPr="00A57E22" w:rsidRDefault="00173D25" w:rsidP="00173D25">
      <w:pPr>
        <w:spacing w:line="276" w:lineRule="auto"/>
        <w:jc w:val="both"/>
        <w:rPr>
          <w:rFonts w:ascii="GHEA Grapalat" w:hAnsi="GHEA Grapalat"/>
          <w:bCs/>
          <w:color w:val="000000"/>
          <w:shd w:val="clear" w:color="auto" w:fill="FFFFFF"/>
        </w:rPr>
      </w:pPr>
      <w:r w:rsidRPr="00A57E22">
        <w:rPr>
          <w:rFonts w:ascii="GHEA Grapalat" w:hAnsi="GHEA Grapalat"/>
          <w:bCs/>
          <w:color w:val="000000"/>
          <w:shd w:val="clear" w:color="auto" w:fill="FFFFFF"/>
        </w:rPr>
        <w:tab/>
        <w:t>2. Դիմումը նոտարների միջև բաշխվում է այնպես, որպեսզի ապահովվի դրանց հնարավորինս հավասարաչափ բաշխումը: Նոտարների միջև դիմումների բաշխման, վերաբաշխման կարգը և չափանիշները սահմանվում է Արդարադատության նախարարի հրամանով:</w:t>
      </w:r>
    </w:p>
    <w:p w:rsidR="00173D25" w:rsidRPr="00A57E22" w:rsidRDefault="00173D25" w:rsidP="00173D25">
      <w:pPr>
        <w:spacing w:line="276" w:lineRule="auto"/>
        <w:jc w:val="both"/>
        <w:rPr>
          <w:rFonts w:ascii="GHEA Grapalat" w:hAnsi="GHEA Grapalat"/>
          <w:bCs/>
          <w:color w:val="000000"/>
          <w:shd w:val="clear" w:color="auto" w:fill="FFFFFF"/>
        </w:rPr>
      </w:pPr>
      <w:r w:rsidRPr="00A57E22">
        <w:rPr>
          <w:rFonts w:ascii="GHEA Grapalat" w:hAnsi="GHEA Grapalat"/>
          <w:bCs/>
          <w:color w:val="000000"/>
          <w:shd w:val="clear" w:color="auto" w:fill="FFFFFF"/>
        </w:rPr>
        <w:tab/>
        <w:t>3. Նոտարական պալատն ապահովում է Համակարգչային ծրագիրը մշակելը, կատարելագործելը, դրա գաղտնիությունն ու անվտանգությունն ապահովելը, Համակարգչային ծրագիրը գործարկելը և սպասարկելը:</w:t>
      </w:r>
    </w:p>
    <w:p w:rsidR="00173D25" w:rsidRPr="00A57E22" w:rsidRDefault="00173D25" w:rsidP="00173D25">
      <w:pPr>
        <w:spacing w:line="276" w:lineRule="auto"/>
        <w:jc w:val="both"/>
        <w:rPr>
          <w:rFonts w:ascii="GHEA Grapalat" w:hAnsi="GHEA Grapalat"/>
          <w:bCs/>
          <w:color w:val="000000"/>
          <w:shd w:val="clear" w:color="auto" w:fill="FFFFFF"/>
        </w:rPr>
      </w:pPr>
      <w:r w:rsidRPr="00A57E22">
        <w:rPr>
          <w:rFonts w:ascii="GHEA Grapalat" w:hAnsi="GHEA Grapalat"/>
          <w:bCs/>
          <w:color w:val="000000"/>
          <w:shd w:val="clear" w:color="auto" w:fill="FFFFFF"/>
        </w:rPr>
        <w:tab/>
        <w:t xml:space="preserve">4. Եթե </w:t>
      </w:r>
      <w:r w:rsidRPr="00C53D20">
        <w:rPr>
          <w:rFonts w:ascii="GHEA Grapalat" w:hAnsi="GHEA Grapalat"/>
          <w:bCs/>
          <w:shd w:val="clear" w:color="auto" w:fill="FFFFFF"/>
        </w:rPr>
        <w:t>օբյեկտիվ պատճառներով</w:t>
      </w:r>
      <w:r w:rsidRPr="00A57E22">
        <w:rPr>
          <w:rFonts w:ascii="GHEA Grapalat" w:hAnsi="GHEA Grapalat"/>
          <w:bCs/>
          <w:color w:val="000000"/>
          <w:shd w:val="clear" w:color="auto" w:fill="FFFFFF"/>
        </w:rPr>
        <w:t xml:space="preserve"> </w:t>
      </w:r>
      <w:r w:rsidRPr="00A57E22">
        <w:rPr>
          <w:rFonts w:ascii="GHEA Grapalat" w:hAnsi="GHEA Grapalat"/>
          <w:bCs/>
          <w:color w:val="FF0000"/>
          <w:shd w:val="clear" w:color="auto" w:fill="FFFFFF"/>
        </w:rPr>
        <w:t xml:space="preserve"> </w:t>
      </w:r>
      <w:r w:rsidRPr="00A57E22">
        <w:rPr>
          <w:rFonts w:ascii="GHEA Grapalat" w:hAnsi="GHEA Grapalat"/>
          <w:bCs/>
          <w:color w:val="000000"/>
          <w:shd w:val="clear" w:color="auto" w:fill="FFFFFF"/>
        </w:rPr>
        <w:t>գործերի բաշխումը (վերաբաշխումը) հնարավոր չէ իրականացնել Համակարգչային ծրագրի միջոցով, ապա այդ հանգամանքը հայտնաբերած նոտարը անհապաղ այդ մասին տեղեկացնում է Նոտարական պալատին: Նոտարական պալատը  ծանուցումն ստանալուց հետո քննարկում է պատճառները և դրանց վերացման ուղղությամբ տալիս է կատարման համար պարտադիր ցուցումներ Համակարգչային ծրագրի անխափան շահագործման համար պատասխանատու աշխատակիցներին:</w:t>
      </w:r>
    </w:p>
    <w:p w:rsidR="00173D25" w:rsidRPr="00A57E22" w:rsidRDefault="00173D25" w:rsidP="00173D25">
      <w:pPr>
        <w:spacing w:line="276" w:lineRule="auto"/>
        <w:jc w:val="both"/>
        <w:rPr>
          <w:rFonts w:ascii="GHEA Grapalat" w:hAnsi="GHEA Grapalat"/>
          <w:bCs/>
          <w:color w:val="000000"/>
          <w:shd w:val="clear" w:color="auto" w:fill="FFFFFF"/>
        </w:rPr>
      </w:pPr>
    </w:p>
    <w:p w:rsidR="00173D25" w:rsidRPr="00A57E22" w:rsidRDefault="00173D25" w:rsidP="00173D25">
      <w:pPr>
        <w:spacing w:line="276" w:lineRule="auto"/>
        <w:ind w:firstLine="720"/>
        <w:jc w:val="both"/>
        <w:rPr>
          <w:rFonts w:ascii="GHEA Grapalat" w:hAnsi="GHEA Grapalat"/>
          <w:bCs/>
          <w:color w:val="000000"/>
          <w:shd w:val="clear" w:color="auto" w:fill="FFFFFF"/>
        </w:rPr>
      </w:pPr>
      <w:r w:rsidRPr="00A57E22">
        <w:rPr>
          <w:rFonts w:ascii="GHEA Grapalat" w:hAnsi="GHEA Grapalat"/>
          <w:b/>
          <w:bCs/>
          <w:color w:val="000000"/>
          <w:shd w:val="clear" w:color="auto" w:fill="FFFFFF"/>
        </w:rPr>
        <w:lastRenderedPageBreak/>
        <w:t xml:space="preserve">Հոդված 82.6 </w:t>
      </w:r>
      <w:r w:rsidRPr="00A57E22">
        <w:rPr>
          <w:rFonts w:ascii="GHEA Grapalat" w:hAnsi="GHEA Grapalat"/>
          <w:b/>
          <w:bCs/>
          <w:color w:val="000000"/>
        </w:rPr>
        <w:t xml:space="preserve">Գումարի բռնագանձման պահանջով կարգադրություն արձակելու մասին դիմումի ձևը և բովանդակությունը </w:t>
      </w:r>
      <w:r w:rsidRPr="00A57E22">
        <w:rPr>
          <w:rFonts w:ascii="Arial" w:hAnsi="Arial" w:cs="Arial"/>
          <w:color w:val="000000"/>
        </w:rPr>
        <w:t> </w:t>
      </w:r>
    </w:p>
    <w:p w:rsidR="00173D25" w:rsidRPr="00A57E22" w:rsidRDefault="00173D25" w:rsidP="00173D25">
      <w:pPr>
        <w:spacing w:line="276" w:lineRule="auto"/>
        <w:ind w:firstLine="720"/>
        <w:jc w:val="both"/>
        <w:rPr>
          <w:rFonts w:ascii="GHEA Grapalat" w:hAnsi="GHEA Grapalat"/>
          <w:bCs/>
          <w:color w:val="000000"/>
          <w:shd w:val="clear" w:color="auto" w:fill="FFFFFF"/>
        </w:rPr>
      </w:pPr>
      <w:r w:rsidRPr="00A57E22">
        <w:rPr>
          <w:rFonts w:ascii="GHEA Grapalat" w:hAnsi="GHEA Grapalat"/>
          <w:color w:val="000000"/>
        </w:rPr>
        <w:t>1. Գումարի բռնագանձման պահանջով կարգադրություն արձակելու մասին դիմումը Նոտարական պալատ ներկայացվում է էլեկտրոնային եղանակով, որում պետք է նշվեն`</w:t>
      </w:r>
    </w:p>
    <w:p w:rsidR="00173D25" w:rsidRPr="00C53D20" w:rsidRDefault="00173D25" w:rsidP="00173D25">
      <w:pPr>
        <w:spacing w:line="276" w:lineRule="auto"/>
        <w:ind w:firstLine="720"/>
        <w:jc w:val="both"/>
        <w:rPr>
          <w:rFonts w:ascii="GHEA Grapalat" w:hAnsi="GHEA Grapalat"/>
          <w:bCs/>
          <w:shd w:val="clear" w:color="auto" w:fill="FFFFFF"/>
        </w:rPr>
      </w:pPr>
      <w:r w:rsidRPr="00C53D20">
        <w:rPr>
          <w:rFonts w:ascii="GHEA Grapalat" w:hAnsi="GHEA Grapalat"/>
        </w:rPr>
        <w:t>1) Նոտարական պալատի անվանումը,</w:t>
      </w:r>
    </w:p>
    <w:p w:rsidR="00173D25" w:rsidRPr="00782961" w:rsidRDefault="00173D25" w:rsidP="00173D25">
      <w:pPr>
        <w:shd w:val="clear" w:color="auto" w:fill="FFFFFF"/>
        <w:spacing w:line="276" w:lineRule="auto"/>
        <w:ind w:firstLine="720"/>
        <w:jc w:val="both"/>
        <w:rPr>
          <w:rFonts w:ascii="GHEA Grapalat" w:hAnsi="GHEA Grapalat"/>
        </w:rPr>
      </w:pPr>
      <w:r w:rsidRPr="00C53D20">
        <w:rPr>
          <w:rFonts w:ascii="GHEA Grapalat" w:hAnsi="GHEA Grapalat"/>
        </w:rPr>
        <w:t xml:space="preserve">2) դիմողի անվանումը, գտնվելու վայրի հասցեն, հարկ վճարողի հաշվառման համարը և պետական գրանցման կամ պետական գրանցման վկայականի համարը, ինչպես նաև դիմողի հեռախոսահամարը և էլեկտրոնային փոստի հասցեն՝ </w:t>
      </w:r>
      <w:r w:rsidRPr="00C53D20">
        <w:rPr>
          <w:rFonts w:ascii="GHEA Grapalat" w:hAnsi="GHEA Grapalat"/>
          <w:iCs/>
        </w:rPr>
        <w:t>նոտարի որոշումները</w:t>
      </w:r>
      <w:r w:rsidRPr="00782961">
        <w:rPr>
          <w:rFonts w:ascii="GHEA Grapalat" w:hAnsi="GHEA Grapalat"/>
          <w:iCs/>
        </w:rPr>
        <w:t xml:space="preserve"> և </w:t>
      </w:r>
      <w:r w:rsidRPr="00C53D20">
        <w:rPr>
          <w:rFonts w:ascii="GHEA Grapalat" w:hAnsi="GHEA Grapalat"/>
          <w:iCs/>
        </w:rPr>
        <w:t xml:space="preserve"> նշված էլեկտրոնային փոստի հասցեին ուղարկելու միջնորդությամբ</w:t>
      </w:r>
      <w:r w:rsidRPr="00C53D20">
        <w:rPr>
          <w:rFonts w:ascii="GHEA Grapalat" w:hAnsi="GHEA Grapalat"/>
          <w:i/>
          <w:iCs/>
          <w:sz w:val="22"/>
          <w:szCs w:val="22"/>
        </w:rPr>
        <w:t>,</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3) պարտապանի անունը, ազգանունը, հայրանունը (անվանումը) և հաշվառման (բնակության) կամ գտնվելու վայրի հասցեն,</w:t>
      </w:r>
    </w:p>
    <w:p w:rsidR="00173D25" w:rsidRPr="00C53D20" w:rsidRDefault="00173D25" w:rsidP="00173D25">
      <w:pPr>
        <w:shd w:val="clear" w:color="auto" w:fill="FFFFFF"/>
        <w:spacing w:line="276" w:lineRule="auto"/>
        <w:ind w:firstLine="720"/>
        <w:jc w:val="both"/>
        <w:rPr>
          <w:rFonts w:ascii="GHEA Grapalat" w:hAnsi="GHEA Grapalat"/>
        </w:rPr>
      </w:pPr>
      <w:r w:rsidRPr="00A57E22">
        <w:rPr>
          <w:rFonts w:ascii="GHEA Grapalat" w:hAnsi="GHEA Grapalat"/>
          <w:color w:val="000000"/>
        </w:rPr>
        <w:t xml:space="preserve">4) </w:t>
      </w:r>
      <w:r w:rsidRPr="00C53D20">
        <w:rPr>
          <w:rFonts w:ascii="GHEA Grapalat" w:hAnsi="GHEA Grapalat"/>
        </w:rPr>
        <w:t>դիմումը ներկայացնելու օրվա դրությամբ բռնագանձման ենթակա գումարի, ինչպես նաև առկայության դեպքում պահանջվող տուժանքի (տուգանքի, տույժի) և տոկոսների գումարների հիմքն ու չափը, դրանց հաշվարկը.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5) պահանջը հաստատող ապացույցները,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6) պահանջ` գումարի բռնագանձման պահանջով կարգադրություն արձակելու մասին,</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7) հայտարարություն առ այն, որ պահանջը կապված չէ դեռևս չկատարված հանդիպակաց պարտավորությունների հետ, կամ հանդիպակաց պարտավորություններն արդեն կատարված են,</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8) կից ներկայացվող փաստաթղթերի ցանկը,</w:t>
      </w:r>
    </w:p>
    <w:p w:rsidR="00173D25" w:rsidRPr="00A57E22" w:rsidRDefault="00173D25" w:rsidP="00173D25">
      <w:pPr>
        <w:shd w:val="clear" w:color="auto" w:fill="FFFFFF"/>
        <w:spacing w:line="276" w:lineRule="auto"/>
        <w:ind w:firstLine="720"/>
        <w:jc w:val="both"/>
        <w:rPr>
          <w:rFonts w:ascii="GHEA Grapalat" w:hAnsi="GHEA Grapalat"/>
          <w:i/>
          <w:iCs/>
          <w:color w:val="FF0000"/>
          <w:sz w:val="22"/>
          <w:szCs w:val="22"/>
        </w:rPr>
      </w:pPr>
      <w:r w:rsidRPr="00C53D20">
        <w:rPr>
          <w:rFonts w:ascii="GHEA Grapalat" w:hAnsi="GHEA Grapalat"/>
        </w:rPr>
        <w:t>9)</w:t>
      </w:r>
      <w:r w:rsidRPr="00A57E22">
        <w:rPr>
          <w:rFonts w:ascii="GHEA Grapalat" w:hAnsi="GHEA Grapalat"/>
          <w:color w:val="FF0000"/>
        </w:rPr>
        <w:t xml:space="preserve"> </w:t>
      </w:r>
      <w:r w:rsidRPr="00C53D20">
        <w:rPr>
          <w:rFonts w:ascii="GHEA Grapalat" w:hAnsi="GHEA Grapalat"/>
        </w:rPr>
        <w:t xml:space="preserve">առկայության դեպքում տեղեկություններ, որոնք նշանակություն ունեն գործի քննության և լուծման համար, </w:t>
      </w:r>
      <w:r w:rsidRPr="00A57E22">
        <w:rPr>
          <w:rFonts w:ascii="GHEA Grapalat" w:hAnsi="GHEA Grapalat"/>
          <w:color w:val="FF0000"/>
        </w:rPr>
        <w:t xml:space="preserve"> </w:t>
      </w:r>
    </w:p>
    <w:p w:rsidR="00173D25" w:rsidRPr="00C53D20" w:rsidRDefault="00173D25" w:rsidP="00173D25">
      <w:pPr>
        <w:shd w:val="clear" w:color="auto" w:fill="FFFFFF"/>
        <w:spacing w:line="276" w:lineRule="auto"/>
        <w:ind w:firstLine="720"/>
        <w:jc w:val="both"/>
        <w:rPr>
          <w:rFonts w:ascii="GHEA Grapalat" w:hAnsi="GHEA Grapalat"/>
          <w:i/>
          <w:iCs/>
          <w:sz w:val="22"/>
          <w:szCs w:val="22"/>
          <w:shd w:val="clear" w:color="auto" w:fill="FFFFFF"/>
        </w:rPr>
      </w:pPr>
      <w:r w:rsidRPr="00C53D20">
        <w:rPr>
          <w:rFonts w:ascii="GHEA Grapalat" w:hAnsi="GHEA Grapalat"/>
        </w:rPr>
        <w:t>10)</w:t>
      </w:r>
      <w:r w:rsidRPr="00C53D20">
        <w:rPr>
          <w:rFonts w:ascii="GHEA Grapalat" w:hAnsi="GHEA Grapalat"/>
          <w:sz w:val="22"/>
          <w:szCs w:val="22"/>
        </w:rPr>
        <w:t xml:space="preserve"> </w:t>
      </w:r>
      <w:r w:rsidRPr="00C53D20">
        <w:rPr>
          <w:rFonts w:ascii="GHEA Grapalat" w:hAnsi="GHEA Grapalat"/>
        </w:rPr>
        <w:t>հայտարարություն առ այն, որ</w:t>
      </w:r>
      <w:r w:rsidRPr="00C53D20">
        <w:rPr>
          <w:rFonts w:ascii="GHEA Grapalat" w:hAnsi="GHEA Grapalat"/>
          <w:sz w:val="22"/>
          <w:szCs w:val="22"/>
        </w:rPr>
        <w:t xml:space="preserve"> </w:t>
      </w:r>
      <w:r w:rsidRPr="00C53D20">
        <w:rPr>
          <w:rFonts w:ascii="GHEA Grapalat" w:hAnsi="GHEA Grapalat"/>
          <w:shd w:val="clear" w:color="auto" w:fill="FFFFFF"/>
        </w:rPr>
        <w:t xml:space="preserve">առկա չէ </w:t>
      </w:r>
      <w:r w:rsidRPr="00C53D20">
        <w:rPr>
          <w:rFonts w:ascii="GHEA Grapalat" w:hAnsi="GHEA Grapalat"/>
        </w:rPr>
        <w:t>նույն անձանց վերաբերյալ, միևնույն փաստական հիմքերով և միևնույն պահանջի վերաբերյալ գումարի բռնագանձման պահանջով կարգադրություն արձակելը</w:t>
      </w:r>
      <w:r w:rsidRPr="00C53D20">
        <w:rPr>
          <w:rFonts w:ascii="GHEA Grapalat" w:hAnsi="GHEA Grapalat"/>
          <w:shd w:val="clear" w:color="auto" w:fill="FFFFFF"/>
        </w:rPr>
        <w:t xml:space="preserve"> մերժելու մասին որոշում</w:t>
      </w:r>
      <w:r w:rsidRPr="00C53D20">
        <w:rPr>
          <w:rFonts w:ascii="GHEA Grapalat" w:hAnsi="GHEA Grapalat"/>
          <w:i/>
          <w:iCs/>
          <w:sz w:val="22"/>
          <w:szCs w:val="22"/>
          <w:shd w:val="clear" w:color="auto" w:fill="FFFFFF"/>
        </w:rPr>
        <w:t>,</w:t>
      </w:r>
    </w:p>
    <w:p w:rsidR="00173D25" w:rsidRPr="00C53D20" w:rsidRDefault="00173D25" w:rsidP="00173D25">
      <w:pPr>
        <w:shd w:val="clear" w:color="auto" w:fill="FFFFFF"/>
        <w:spacing w:line="276" w:lineRule="auto"/>
        <w:ind w:firstLine="720"/>
        <w:jc w:val="both"/>
        <w:rPr>
          <w:rFonts w:ascii="GHEA Grapalat" w:hAnsi="GHEA Grapalat"/>
          <w:sz w:val="22"/>
          <w:szCs w:val="22"/>
        </w:rPr>
      </w:pPr>
      <w:r w:rsidRPr="00C53D20">
        <w:rPr>
          <w:rFonts w:ascii="GHEA Grapalat" w:hAnsi="GHEA Grapalat"/>
          <w:iCs/>
          <w:shd w:val="clear" w:color="auto" w:fill="FFFFFF"/>
        </w:rPr>
        <w:t xml:space="preserve">12) նշում առ այն, որ պայմանագրով սահմանված է ծանուցման այլ կարգ՝ դրա առկայության դեպքում: </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2. Դիմումին կցվում են պահանջը հաստատող ապացույցները, ինչպես</w:t>
      </w:r>
      <w:r w:rsidRPr="00A57E22">
        <w:rPr>
          <w:rFonts w:ascii="Arial" w:hAnsi="Arial" w:cs="Arial"/>
          <w:color w:val="000000"/>
        </w:rPr>
        <w:t> </w:t>
      </w:r>
      <w:r w:rsidRPr="00A57E22">
        <w:rPr>
          <w:rFonts w:ascii="GHEA Grapalat" w:hAnsi="GHEA Grapalat" w:cs="Arial Unicode"/>
          <w:color w:val="000000"/>
        </w:rPr>
        <w:t xml:space="preserve">նաև նոտարական գործողության վճարի </w:t>
      </w:r>
      <w:r w:rsidRPr="00A57E22">
        <w:rPr>
          <w:rFonts w:ascii="GHEA Grapalat" w:hAnsi="GHEA Grapalat"/>
          <w:color w:val="000000"/>
        </w:rPr>
        <w:t>վճարումը հավաստող փաստաթուղթը:</w:t>
      </w:r>
    </w:p>
    <w:p w:rsidR="00173D25" w:rsidRPr="00C53D20"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3. Դիմումը ստորագրում է դիմողը կամ նրա ներկայացուցիչը: Ներկայացուցչի ստորագրած դիմումին կցվում են նրա լիազորությունը հավաստող փաստաթուղթը և անձը հաստատող փաստաթղթի պատճենը</w:t>
      </w:r>
      <w:r w:rsidRPr="00C53D20">
        <w:rPr>
          <w:rFonts w:ascii="GHEA Grapalat" w:hAnsi="GHEA Grapalat"/>
          <w:color w:val="000000"/>
        </w:rPr>
        <w:t>:</w:t>
      </w:r>
    </w:p>
    <w:p w:rsidR="00173D25" w:rsidRPr="00D91828"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4. Դիմումը ստորագրվում է էլեկտրոնային եղանակով</w:t>
      </w:r>
      <w:r w:rsidRPr="00D91828">
        <w:rPr>
          <w:rFonts w:ascii="GHEA Grapalat" w:hAnsi="GHEA Grapalat"/>
          <w:color w:val="000000"/>
        </w:rPr>
        <w:t>:</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lastRenderedPageBreak/>
        <w:t>5. Գումարի բռնագանձման պահանջով կարգադրություն արձակելու համար գանձվում է նոտարական գործողության վճար՝ Կառավարության որոշմամբ սահմանված չափով:</w:t>
      </w:r>
    </w:p>
    <w:p w:rsidR="00173D25" w:rsidRPr="00A57E22" w:rsidRDefault="00173D25" w:rsidP="00173D25">
      <w:pPr>
        <w:shd w:val="clear" w:color="auto" w:fill="FFFFFF"/>
        <w:spacing w:line="276" w:lineRule="auto"/>
        <w:ind w:firstLine="720"/>
        <w:jc w:val="both"/>
        <w:rPr>
          <w:rFonts w:ascii="GHEA Grapalat" w:hAnsi="GHEA Grapalat"/>
          <w:color w:val="000000"/>
        </w:rPr>
      </w:pP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b/>
          <w:color w:val="000000"/>
        </w:rPr>
        <w:t>Հոդված 82.7. Գումարի բռնագանձման պահանջով կարգադրություն արձակելու մասին դիմումը վերադարձնելը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1. Նոտարը դիմումը ստանալուց հետո մեկշաբաթյա ժամկետում վերադարձնում է դիմումը, եթե՝</w:t>
      </w:r>
    </w:p>
    <w:p w:rsidR="00173D25" w:rsidRPr="00101DD2" w:rsidRDefault="00173D25" w:rsidP="00173D25">
      <w:pPr>
        <w:shd w:val="clear" w:color="auto" w:fill="FFFFFF"/>
        <w:spacing w:line="276" w:lineRule="auto"/>
        <w:ind w:firstLine="720"/>
        <w:jc w:val="both"/>
        <w:rPr>
          <w:rFonts w:ascii="GHEA Grapalat" w:hAnsi="GHEA Grapalat"/>
          <w:i/>
          <w:iCs/>
          <w:color w:val="FF0000"/>
          <w:sz w:val="22"/>
          <w:szCs w:val="22"/>
        </w:rPr>
      </w:pPr>
      <w:r w:rsidRPr="00A57E22">
        <w:rPr>
          <w:rFonts w:ascii="GHEA Grapalat" w:hAnsi="GHEA Grapalat"/>
          <w:color w:val="000000"/>
        </w:rPr>
        <w:t>1) չեն պահպանվել սույն օրենքով դիմումի ձևին, բովանդակությանը և կից փաստաթղթերին ներկայացվող պահանջները</w:t>
      </w:r>
      <w:r w:rsidRPr="00C53D20">
        <w:rPr>
          <w:rFonts w:ascii="GHEA Grapalat" w:hAnsi="GHEA Grapalat"/>
          <w:color w:val="000000"/>
        </w:rPr>
        <w:t>.</w:t>
      </w:r>
      <w:r w:rsidRPr="00A57E22">
        <w:rPr>
          <w:rFonts w:ascii="GHEA Grapalat" w:hAnsi="GHEA Grapalat"/>
          <w:color w:val="000000"/>
        </w:rPr>
        <w:t xml:space="preserve"> </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 xml:space="preserve">2) չեն ներկայացվել </w:t>
      </w:r>
      <w:r w:rsidRPr="00A57E22">
        <w:rPr>
          <w:rFonts w:ascii="GHEA Grapalat" w:hAnsi="GHEA Grapalat" w:cs="Arial Unicode"/>
          <w:color w:val="000000"/>
        </w:rPr>
        <w:t xml:space="preserve">նոտարական գործողության վճարի </w:t>
      </w:r>
      <w:r w:rsidRPr="00A57E22">
        <w:rPr>
          <w:rFonts w:ascii="GHEA Grapalat" w:hAnsi="GHEA Grapalat"/>
          <w:color w:val="000000"/>
        </w:rPr>
        <w:t>վճարումը հավաստող փաստաթուղթը.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3) դիմումը ստորագրված չէ, կամ ստորագրել է այն ստորագրելու լիազորություն չունեցող անձը կամ այնպիսի անձ, որի պաշտոնեական դրությունը նշված չէ.</w:t>
      </w:r>
    </w:p>
    <w:p w:rsidR="00173D25" w:rsidRPr="00C81D0A"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 xml:space="preserve">4) </w:t>
      </w:r>
      <w:r>
        <w:rPr>
          <w:rFonts w:ascii="GHEA Grapalat" w:hAnsi="GHEA Grapalat"/>
          <w:color w:val="000000"/>
        </w:rPr>
        <w:t>դիմումը ներկայացրել է սույն օրենքի 82.4-րդ հոդվածի 1-ին մասում չնշված անձի կողմից.</w:t>
      </w:r>
    </w:p>
    <w:p w:rsidR="00173D25" w:rsidRPr="00C81D0A"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5</w:t>
      </w:r>
      <w:r w:rsidRPr="00C81D0A">
        <w:rPr>
          <w:rFonts w:ascii="GHEA Grapalat" w:hAnsi="GHEA Grapalat"/>
          <w:color w:val="000000"/>
        </w:rPr>
        <w:t xml:space="preserve">) ներկայացված դիմումում միացված են մի քանի պահանջներ, որոնցից մեկը ենթակա չէ նոտարի քննությանը, </w:t>
      </w:r>
    </w:p>
    <w:p w:rsidR="00173D25" w:rsidRPr="00203951"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6</w:t>
      </w:r>
      <w:r w:rsidRPr="00C81D0A">
        <w:rPr>
          <w:rFonts w:ascii="GHEA Grapalat" w:hAnsi="GHEA Grapalat"/>
          <w:color w:val="000000"/>
        </w:rPr>
        <w:t>) դիմողը ներկայացրել է դիմումը հետ վերցնելու պահանջ</w:t>
      </w:r>
      <w:r w:rsidRPr="00203951">
        <w:rPr>
          <w:rFonts w:ascii="GHEA Grapalat" w:hAnsi="GHEA Grapalat"/>
          <w:color w:val="000000"/>
        </w:rPr>
        <w:t>.</w:t>
      </w:r>
    </w:p>
    <w:p w:rsidR="00173D25" w:rsidRPr="00F56B5C" w:rsidRDefault="00173D25" w:rsidP="00173D25">
      <w:pPr>
        <w:shd w:val="clear" w:color="auto" w:fill="FFFFFF"/>
        <w:spacing w:line="276" w:lineRule="auto"/>
        <w:ind w:firstLine="720"/>
        <w:jc w:val="both"/>
        <w:rPr>
          <w:rFonts w:ascii="GHEA Grapalat" w:hAnsi="GHEA Grapalat"/>
        </w:rPr>
      </w:pPr>
      <w:r w:rsidRPr="00F56B5C">
        <w:rPr>
          <w:rFonts w:ascii="GHEA Grapalat" w:hAnsi="GHEA Grapalat"/>
          <w:bCs/>
          <w:color w:val="000000"/>
        </w:rPr>
        <w:t>7)</w:t>
      </w:r>
      <w:r w:rsidRPr="00F56B5C">
        <w:rPr>
          <w:rFonts w:ascii="GHEA Grapalat" w:hAnsi="GHEA Grapalat"/>
          <w:b/>
          <w:bCs/>
          <w:color w:val="000000"/>
        </w:rPr>
        <w:t xml:space="preserve"> </w:t>
      </w:r>
      <w:r w:rsidRPr="00203951">
        <w:rPr>
          <w:rFonts w:ascii="GHEA Grapalat" w:hAnsi="GHEA Grapalat"/>
          <w:bCs/>
        </w:rPr>
        <w:t>դիմումի, այդ թվում՝ դիմումով ներկայացված պահանջի ու ներկայացված փաստաթղթերի</w:t>
      </w:r>
      <w:r w:rsidRPr="00F56B5C">
        <w:rPr>
          <w:rFonts w:ascii="GHEA Grapalat" w:hAnsi="GHEA Grapalat"/>
          <w:bCs/>
        </w:rPr>
        <w:t xml:space="preserve"> (</w:t>
      </w:r>
      <w:r w:rsidRPr="00203951">
        <w:rPr>
          <w:rFonts w:ascii="GHEA Grapalat" w:hAnsi="GHEA Grapalat"/>
          <w:bCs/>
        </w:rPr>
        <w:t>ապացույցների</w:t>
      </w:r>
      <w:r>
        <w:rPr>
          <w:rFonts w:ascii="GHEA Grapalat" w:hAnsi="GHEA Grapalat"/>
          <w:bCs/>
        </w:rPr>
        <w:t>)</w:t>
      </w:r>
      <w:r w:rsidRPr="00203951">
        <w:rPr>
          <w:rFonts w:ascii="GHEA Grapalat" w:hAnsi="GHEA Grapalat"/>
          <w:bCs/>
        </w:rPr>
        <w:t xml:space="preserve"> միջև առկա է անհամապատասխանություն և առկա է այն շտկելու հնարավորություն</w:t>
      </w:r>
      <w:r w:rsidRPr="00F56B5C">
        <w:rPr>
          <w:rFonts w:ascii="GHEA Grapalat" w:hAnsi="GHEA Grapalat"/>
          <w:bCs/>
        </w:rPr>
        <w:t>:</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 xml:space="preserve">2. Դիմումը վերադարձնելու մասին որոշումը </w:t>
      </w:r>
      <w:r w:rsidRPr="00C53D20">
        <w:rPr>
          <w:rFonts w:ascii="GHEA Grapalat" w:hAnsi="GHEA Grapalat"/>
        </w:rPr>
        <w:t>էլեկտրոնային եղանակով</w:t>
      </w:r>
      <w:r w:rsidRPr="00A57E22">
        <w:rPr>
          <w:rFonts w:ascii="GHEA Grapalat" w:hAnsi="GHEA Grapalat"/>
          <w:color w:val="FF0000"/>
        </w:rPr>
        <w:t xml:space="preserve"> </w:t>
      </w:r>
      <w:r w:rsidRPr="00A57E22">
        <w:rPr>
          <w:rFonts w:ascii="GHEA Grapalat" w:hAnsi="GHEA Grapalat"/>
          <w:color w:val="000000"/>
        </w:rPr>
        <w:t>ուղարկվում է պահանջատիրոջը</w:t>
      </w:r>
      <w:r w:rsidRPr="00C53D20">
        <w:rPr>
          <w:rFonts w:ascii="GHEA Grapalat" w:hAnsi="GHEA Grapalat"/>
          <w:color w:val="000000"/>
        </w:rPr>
        <w:t xml:space="preserve">, </w:t>
      </w:r>
      <w:r w:rsidRPr="00A57E22">
        <w:rPr>
          <w:rFonts w:ascii="GHEA Grapalat" w:hAnsi="GHEA Grapalat"/>
          <w:color w:val="000000"/>
        </w:rPr>
        <w:t>որն այն ստանալուց հետո երկշաբաթյա ժամկետում դրանում մատնանշված թերությունները վերացնելու դեպքում կարող է այն կրկին ներկայացնել:</w:t>
      </w:r>
    </w:p>
    <w:p w:rsidR="00173D25" w:rsidRPr="00A57E22" w:rsidRDefault="00173D25" w:rsidP="00173D25">
      <w:pPr>
        <w:shd w:val="clear" w:color="auto" w:fill="FFFFFF"/>
        <w:spacing w:line="276" w:lineRule="auto"/>
        <w:ind w:firstLine="720"/>
        <w:jc w:val="both"/>
        <w:rPr>
          <w:rFonts w:ascii="GHEA Grapalat" w:hAnsi="GHEA Grapalat"/>
          <w:color w:val="000000"/>
        </w:rPr>
      </w:pP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b/>
          <w:color w:val="000000"/>
        </w:rPr>
        <w:t>Հոդված 82.8. Գումարի բռնագանձման պահանջով կարգադրություն արձակելու մասին դիմումի</w:t>
      </w:r>
      <w:r w:rsidRPr="00A57E22">
        <w:rPr>
          <w:rFonts w:ascii="GHEA Grapalat" w:hAnsi="GHEA Grapalat"/>
          <w:b/>
          <w:bCs/>
          <w:color w:val="000000"/>
        </w:rPr>
        <w:t xml:space="preserve"> քննության ժամկետը և կարգը</w:t>
      </w:r>
      <w:r w:rsidRPr="00A57E22">
        <w:rPr>
          <w:rFonts w:ascii="Arial" w:hAnsi="Arial" w:cs="Arial"/>
          <w:color w:val="000000"/>
        </w:rPr>
        <w:t> </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 xml:space="preserve">1. </w:t>
      </w:r>
      <w:r>
        <w:rPr>
          <w:rFonts w:ascii="GHEA Grapalat" w:hAnsi="GHEA Grapalat"/>
          <w:color w:val="000000"/>
        </w:rPr>
        <w:t xml:space="preserve">Եթե առկա չեն </w:t>
      </w:r>
      <w:r w:rsidRPr="00A57E22">
        <w:rPr>
          <w:rFonts w:ascii="GHEA Grapalat" w:hAnsi="GHEA Grapalat"/>
          <w:color w:val="000000"/>
        </w:rPr>
        <w:t>դիմումը վերադարձնելու</w:t>
      </w:r>
      <w:r>
        <w:rPr>
          <w:rFonts w:ascii="GHEA Grapalat" w:hAnsi="GHEA Grapalat"/>
          <w:color w:val="000000"/>
        </w:rPr>
        <w:t xml:space="preserve"> կամ սույն օրենքի</w:t>
      </w:r>
      <w:r w:rsidRPr="00A57E22">
        <w:rPr>
          <w:rFonts w:ascii="GHEA Grapalat" w:hAnsi="GHEA Grapalat"/>
          <w:color w:val="000000"/>
        </w:rPr>
        <w:t xml:space="preserve"> </w:t>
      </w:r>
      <w:r>
        <w:rPr>
          <w:rFonts w:ascii="GHEA Grapalat" w:hAnsi="GHEA Grapalat"/>
          <w:color w:val="000000"/>
        </w:rPr>
        <w:t xml:space="preserve">82.9-րդ հոդվածի 1-ին մասով սահմանված դիմումը մերժելու հիմքերը, նոտարը </w:t>
      </w:r>
      <w:r w:rsidRPr="00A57E22">
        <w:rPr>
          <w:rFonts w:ascii="GHEA Grapalat" w:hAnsi="GHEA Grapalat"/>
          <w:color w:val="000000"/>
        </w:rPr>
        <w:t>դիմումն ստանալու օրվանից մեկշաբաթյա ժամկետում ծանուցում է պարտապանին ստացված դիմումի մասին՝ առաջարկելով ծանուցումն ստանալու օրվանից երեսուն օրվա ընթացքում կատարել պարտավորությունը կամ ներկայացնել իր առարկությունները վճարման կարգադրություն արձակելու դիմումի վերաբերյալ:</w:t>
      </w:r>
    </w:p>
    <w:p w:rsidR="00173D25" w:rsidRPr="00F97F3A" w:rsidRDefault="00173D25" w:rsidP="00173D25">
      <w:pPr>
        <w:shd w:val="clear" w:color="auto" w:fill="FFFFFF"/>
        <w:spacing w:line="276" w:lineRule="auto"/>
        <w:ind w:firstLine="720"/>
        <w:jc w:val="both"/>
        <w:rPr>
          <w:rFonts w:ascii="GHEA Grapalat" w:hAnsi="GHEA Grapalat"/>
          <w:i/>
          <w:iCs/>
          <w:sz w:val="22"/>
          <w:szCs w:val="22"/>
        </w:rPr>
      </w:pPr>
      <w:r w:rsidRPr="00A57E22">
        <w:rPr>
          <w:rFonts w:ascii="GHEA Grapalat" w:hAnsi="GHEA Grapalat"/>
          <w:color w:val="000000"/>
        </w:rPr>
        <w:lastRenderedPageBreak/>
        <w:t xml:space="preserve">2. Պարտապանի ծանուցումն իրականացվում է Հայաստանի Հանրապետության քաղաքացիական դատավարության օրենսգրքով սահմանված կարգով </w:t>
      </w:r>
      <w:r w:rsidRPr="00F97F3A">
        <w:rPr>
          <w:rFonts w:ascii="GHEA Grapalat" w:hAnsi="GHEA Grapalat"/>
        </w:rPr>
        <w:t xml:space="preserve">և (կամ) կողմերի միջև կնքված պայմանագրով ծանուցման սահմանված այլ կարգով, եթե ծանուցման նման կարգով հնարավոր է իրականացնել փաստաթղթերի ուղարկում:  </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3. Պարտապանին տրամադրված 30-օրյա ժամկետի ավարտին</w:t>
      </w:r>
      <w:r w:rsidRPr="00A57E22">
        <w:rPr>
          <w:rFonts w:ascii="Arial" w:hAnsi="Arial" w:cs="Arial"/>
          <w:color w:val="000000"/>
        </w:rPr>
        <w:t> </w:t>
      </w:r>
      <w:r w:rsidRPr="00A57E22">
        <w:rPr>
          <w:rFonts w:ascii="GHEA Grapalat" w:hAnsi="GHEA Grapalat" w:cs="Arial Unicode"/>
          <w:color w:val="000000"/>
        </w:rPr>
        <w:t>հաջորդող երկշաբաթյ</w:t>
      </w:r>
      <w:r w:rsidRPr="00A57E22">
        <w:rPr>
          <w:rFonts w:ascii="GHEA Grapalat" w:hAnsi="GHEA Grapalat"/>
          <w:color w:val="000000"/>
        </w:rPr>
        <w:t>ա ժամկետում նոտարը՝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1) ամբողջովին մերժում է վճարման կարգադրություն արձակելու մասին դիմումը.</w:t>
      </w:r>
    </w:p>
    <w:p w:rsidR="00173D25" w:rsidRPr="00101DD2" w:rsidRDefault="00173D25" w:rsidP="00173D25">
      <w:pPr>
        <w:shd w:val="clear" w:color="auto" w:fill="FFFFFF"/>
        <w:spacing w:line="276" w:lineRule="auto"/>
        <w:ind w:firstLine="720"/>
        <w:jc w:val="both"/>
        <w:rPr>
          <w:rFonts w:ascii="GHEA Grapalat" w:hAnsi="GHEA Grapalat"/>
          <w:color w:val="000000"/>
        </w:rPr>
      </w:pPr>
      <w:r w:rsidRPr="00F56B5C">
        <w:rPr>
          <w:rFonts w:ascii="GHEA Grapalat" w:hAnsi="GHEA Grapalat"/>
          <w:color w:val="000000"/>
        </w:rPr>
        <w:t>2</w:t>
      </w:r>
      <w:r w:rsidRPr="00A57E22">
        <w:rPr>
          <w:rFonts w:ascii="GHEA Grapalat" w:hAnsi="GHEA Grapalat"/>
          <w:color w:val="000000"/>
        </w:rPr>
        <w:t xml:space="preserve">) արձակում է վճարման կարգադրություն: </w:t>
      </w:r>
    </w:p>
    <w:p w:rsidR="00173D25" w:rsidRPr="00101DD2" w:rsidRDefault="00173D25" w:rsidP="00173D25">
      <w:pPr>
        <w:shd w:val="clear" w:color="auto" w:fill="FFFFFF"/>
        <w:spacing w:line="276" w:lineRule="auto"/>
        <w:ind w:firstLine="720"/>
        <w:jc w:val="both"/>
        <w:rPr>
          <w:rFonts w:ascii="GHEA Grapalat" w:hAnsi="GHEA Grapalat"/>
          <w:color w:val="000000"/>
        </w:rPr>
      </w:pP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b/>
          <w:color w:val="000000"/>
        </w:rPr>
        <w:t>Հոդված 82.9. Գումարի բռնագանձման պահանջով կարգադրություն արձակելու մասին դիմումի</w:t>
      </w:r>
      <w:r w:rsidRPr="00A57E22">
        <w:rPr>
          <w:rFonts w:ascii="GHEA Grapalat" w:hAnsi="GHEA Grapalat"/>
          <w:b/>
          <w:bCs/>
          <w:color w:val="000000"/>
        </w:rPr>
        <w:t xml:space="preserve"> մերժումը</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1. Վճարման կարգադրություն արձակելու մասին դիմումը սույն օրենքի 82.8-րդ հոդված</w:t>
      </w:r>
      <w:r>
        <w:rPr>
          <w:rFonts w:ascii="GHEA Grapalat" w:hAnsi="GHEA Grapalat"/>
          <w:color w:val="000000"/>
        </w:rPr>
        <w:t>ի 1-ին մաս</w:t>
      </w:r>
      <w:r w:rsidRPr="00A57E22">
        <w:rPr>
          <w:rFonts w:ascii="GHEA Grapalat" w:hAnsi="GHEA Grapalat"/>
          <w:color w:val="000000"/>
        </w:rPr>
        <w:t>ով սահմանված ժամկետում մերժվում է, եթե՝</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 xml:space="preserve">1)  առկա է նույն անձանց վերաբերյալ, միևնույն փաստական հիմքերով և միևնույն պահանջի վերաբերյալ գումարի բռնագանձման պահանջով կարգադրություն արձակելը մերժելու </w:t>
      </w:r>
      <w:r>
        <w:rPr>
          <w:rFonts w:ascii="GHEA Grapalat" w:hAnsi="GHEA Grapalat"/>
          <w:color w:val="000000"/>
        </w:rPr>
        <w:t xml:space="preserve">կամ </w:t>
      </w:r>
      <w:r w:rsidRPr="00A57E22">
        <w:rPr>
          <w:rFonts w:ascii="GHEA Grapalat" w:hAnsi="GHEA Grapalat"/>
          <w:color w:val="000000"/>
        </w:rPr>
        <w:t>կարգադրություն արձակելու մասին նոտարի</w:t>
      </w:r>
      <w:r>
        <w:rPr>
          <w:rFonts w:ascii="GHEA Grapalat" w:hAnsi="GHEA Grapalat"/>
          <w:color w:val="000000"/>
        </w:rPr>
        <w:t>՝ կողմերի համար պարտադիր դարձած</w:t>
      </w:r>
      <w:r w:rsidRPr="00A57E22">
        <w:rPr>
          <w:rFonts w:ascii="GHEA Grapalat" w:hAnsi="GHEA Grapalat"/>
          <w:color w:val="000000"/>
        </w:rPr>
        <w:t xml:space="preserve"> որոշում.</w:t>
      </w: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2) պահանջն առերևույթ հիմնավորված չէ.</w:t>
      </w:r>
    </w:p>
    <w:p w:rsidR="00173D25"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3) պահանջի հիմքում ընկած գործարքն առերևույթ հակասում է օրենքին</w:t>
      </w:r>
      <w:r>
        <w:rPr>
          <w:rFonts w:ascii="GHEA Grapalat" w:hAnsi="GHEA Grapalat"/>
          <w:color w:val="000000"/>
        </w:rPr>
        <w:t>:</w:t>
      </w:r>
    </w:p>
    <w:p w:rsidR="00173D25"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2</w:t>
      </w:r>
      <w:r w:rsidRPr="005212C4">
        <w:rPr>
          <w:rFonts w:ascii="GHEA Grapalat" w:hAnsi="GHEA Grapalat"/>
          <w:color w:val="000000"/>
        </w:rPr>
        <w:t>. Վճարման կարգադրություն արձակելու մասին դիմումը սույն օրենքի 82.8-րդ հոդված</w:t>
      </w:r>
      <w:r>
        <w:rPr>
          <w:rFonts w:ascii="GHEA Grapalat" w:hAnsi="GHEA Grapalat"/>
          <w:color w:val="000000"/>
        </w:rPr>
        <w:t>ի 3-րդ մաս</w:t>
      </w:r>
      <w:r w:rsidRPr="005212C4">
        <w:rPr>
          <w:rFonts w:ascii="GHEA Grapalat" w:hAnsi="GHEA Grapalat"/>
          <w:color w:val="000000"/>
        </w:rPr>
        <w:t>ով սահմ</w:t>
      </w:r>
      <w:r>
        <w:rPr>
          <w:rFonts w:ascii="GHEA Grapalat" w:hAnsi="GHEA Grapalat"/>
          <w:color w:val="000000"/>
        </w:rPr>
        <w:t>անված ժամկետում մերժվում է, եթե՝</w:t>
      </w:r>
    </w:p>
    <w:p w:rsidR="00173D25" w:rsidRPr="00101DD2" w:rsidRDefault="00173D25" w:rsidP="00173D25">
      <w:pPr>
        <w:shd w:val="clear" w:color="auto" w:fill="FFFFFF"/>
        <w:spacing w:line="276" w:lineRule="auto"/>
        <w:ind w:firstLine="720"/>
        <w:jc w:val="both"/>
        <w:rPr>
          <w:rFonts w:ascii="Arial Unicode" w:hAnsi="Arial Unicode"/>
          <w:color w:val="FF0000"/>
          <w:sz w:val="21"/>
          <w:szCs w:val="21"/>
          <w:shd w:val="clear" w:color="auto" w:fill="FFFFFF"/>
        </w:rPr>
      </w:pPr>
      <w:r>
        <w:rPr>
          <w:rFonts w:ascii="GHEA Grapalat" w:hAnsi="GHEA Grapalat"/>
          <w:color w:val="000000"/>
        </w:rPr>
        <w:t>1</w:t>
      </w:r>
      <w:r w:rsidRPr="00836AC3">
        <w:rPr>
          <w:rFonts w:ascii="GHEA Grapalat" w:hAnsi="GHEA Grapalat"/>
          <w:color w:val="000000"/>
        </w:rPr>
        <w:t>)</w:t>
      </w:r>
      <w:r>
        <w:rPr>
          <w:rFonts w:ascii="GHEA Grapalat" w:hAnsi="GHEA Grapalat"/>
          <w:color w:val="000000"/>
        </w:rPr>
        <w:t xml:space="preserve"> </w:t>
      </w:r>
      <w:r w:rsidRPr="005212C4">
        <w:rPr>
          <w:rFonts w:ascii="GHEA Grapalat" w:hAnsi="GHEA Grapalat"/>
          <w:color w:val="000000"/>
        </w:rPr>
        <w:t>պարտապանը ծանուցում ստանալուց հետո սահմանված 30-օրյա ժամկետում ներկայացրել է առարկություն</w:t>
      </w:r>
      <w:r>
        <w:rPr>
          <w:rFonts w:ascii="GHEA Grapalat" w:hAnsi="GHEA Grapalat"/>
          <w:color w:val="000000"/>
        </w:rPr>
        <w:t xml:space="preserve"> կամ </w:t>
      </w:r>
      <w:r w:rsidRPr="00C53D20">
        <w:rPr>
          <w:rFonts w:ascii="GHEA Grapalat" w:hAnsi="GHEA Grapalat"/>
          <w:shd w:val="clear" w:color="auto" w:fill="FFFFFF"/>
        </w:rPr>
        <w:t>կատարել է վճարման պահանջը.</w:t>
      </w:r>
      <w:r w:rsidRPr="005212C4">
        <w:rPr>
          <w:rFonts w:ascii="Arial Unicode" w:hAnsi="Arial Unicode"/>
          <w:color w:val="FF0000"/>
          <w:sz w:val="21"/>
          <w:szCs w:val="21"/>
          <w:shd w:val="clear" w:color="auto" w:fill="FFFFFF"/>
        </w:rPr>
        <w:t xml:space="preserve"> </w:t>
      </w:r>
    </w:p>
    <w:p w:rsidR="00173D25" w:rsidRPr="005212C4" w:rsidRDefault="00173D25" w:rsidP="00173D25">
      <w:pPr>
        <w:shd w:val="clear" w:color="auto" w:fill="FFFFFF"/>
        <w:spacing w:line="276" w:lineRule="auto"/>
        <w:ind w:firstLine="720"/>
        <w:jc w:val="both"/>
        <w:rPr>
          <w:rFonts w:ascii="GHEA Grapalat" w:hAnsi="GHEA Grapalat"/>
          <w:color w:val="000000"/>
        </w:rPr>
      </w:pPr>
      <w:r w:rsidRPr="00836AC3">
        <w:rPr>
          <w:rFonts w:ascii="GHEA Grapalat" w:hAnsi="GHEA Grapalat"/>
          <w:color w:val="000000"/>
        </w:rPr>
        <w:t>2) անհնարին է դիմումում նշված հասցեով վճարման կար</w:t>
      </w:r>
      <w:r>
        <w:rPr>
          <w:rFonts w:ascii="GHEA Grapalat" w:hAnsi="GHEA Grapalat"/>
          <w:color w:val="000000"/>
        </w:rPr>
        <w:t xml:space="preserve">գադրությունը պարտապանին </w:t>
      </w:r>
      <w:r w:rsidRPr="00D91828">
        <w:rPr>
          <w:rFonts w:ascii="GHEA Grapalat" w:hAnsi="GHEA Grapalat"/>
          <w:color w:val="000000"/>
        </w:rPr>
        <w:t>առաքել</w:t>
      </w:r>
      <w:r>
        <w:rPr>
          <w:rFonts w:ascii="GHEA Grapalat" w:hAnsi="GHEA Grapalat"/>
          <w:color w:val="000000"/>
        </w:rPr>
        <w:t>ը</w:t>
      </w:r>
      <w:r w:rsidRPr="00836AC3">
        <w:rPr>
          <w:rFonts w:ascii="GHEA Grapalat" w:hAnsi="GHEA Grapalat"/>
          <w:color w:val="000000"/>
        </w:rPr>
        <w:t xml:space="preserve">: </w:t>
      </w:r>
    </w:p>
    <w:p w:rsidR="00173D25" w:rsidRPr="005212C4" w:rsidRDefault="00173D25" w:rsidP="00173D25">
      <w:pPr>
        <w:shd w:val="clear" w:color="auto" w:fill="FFFFFF"/>
        <w:spacing w:line="276" w:lineRule="auto"/>
        <w:ind w:firstLine="720"/>
        <w:jc w:val="both"/>
      </w:pPr>
      <w:r>
        <w:rPr>
          <w:rFonts w:ascii="GHEA Grapalat" w:hAnsi="GHEA Grapalat"/>
          <w:color w:val="000000"/>
        </w:rPr>
        <w:t>3</w:t>
      </w:r>
      <w:r w:rsidRPr="005212C4">
        <w:rPr>
          <w:rFonts w:ascii="GHEA Grapalat" w:hAnsi="GHEA Grapalat"/>
          <w:color w:val="000000"/>
        </w:rPr>
        <w:t xml:space="preserve">. Վճարման կարգադրություն արձակելու մասին դիմումը </w:t>
      </w:r>
      <w:r>
        <w:rPr>
          <w:rFonts w:ascii="GHEA Grapalat" w:hAnsi="GHEA Grapalat"/>
          <w:color w:val="000000"/>
        </w:rPr>
        <w:t>մերժելու</w:t>
      </w:r>
      <w:r w:rsidRPr="005212C4">
        <w:rPr>
          <w:rFonts w:ascii="GHEA Grapalat" w:hAnsi="GHEA Grapalat"/>
          <w:color w:val="000000"/>
        </w:rPr>
        <w:t xml:space="preserve"> դեպքում </w:t>
      </w:r>
      <w:r w:rsidRPr="00C53D20">
        <w:rPr>
          <w:rFonts w:ascii="GHEA Grapalat" w:hAnsi="GHEA Grapalat"/>
        </w:rPr>
        <w:t>նոտարն</w:t>
      </w:r>
      <w:r w:rsidRPr="005212C4">
        <w:rPr>
          <w:rFonts w:ascii="GHEA Grapalat" w:hAnsi="GHEA Grapalat"/>
          <w:color w:val="FF0000"/>
        </w:rPr>
        <w:t xml:space="preserve"> </w:t>
      </w:r>
      <w:r w:rsidRPr="005212C4">
        <w:rPr>
          <w:rFonts w:ascii="GHEA Grapalat" w:hAnsi="GHEA Grapalat"/>
          <w:color w:val="000000"/>
        </w:rPr>
        <w:t>այդ մասին</w:t>
      </w:r>
      <w:r>
        <w:rPr>
          <w:rFonts w:ascii="GHEA Grapalat" w:hAnsi="GHEA Grapalat"/>
          <w:color w:val="000000"/>
        </w:rPr>
        <w:t xml:space="preserve"> կայացնում է որոշում, որը </w:t>
      </w:r>
      <w:r w:rsidRPr="005212C4">
        <w:rPr>
          <w:rFonts w:ascii="GHEA Grapalat" w:hAnsi="GHEA Grapalat"/>
          <w:color w:val="000000"/>
        </w:rPr>
        <w:t xml:space="preserve">ոչ ուշ քան հաջորդ օրը ուղարկվում է դիմողին </w:t>
      </w:r>
      <w:r>
        <w:rPr>
          <w:rFonts w:ascii="GHEA Grapalat" w:hAnsi="GHEA Grapalat"/>
          <w:color w:val="000000"/>
        </w:rPr>
        <w:t>և պարտապանին</w:t>
      </w:r>
      <w:r w:rsidRPr="005212C4">
        <w:rPr>
          <w:rFonts w:ascii="GHEA Grapalat" w:hAnsi="GHEA Grapalat"/>
          <w:color w:val="000000"/>
        </w:rPr>
        <w:t xml:space="preserve">: </w:t>
      </w:r>
    </w:p>
    <w:p w:rsidR="00173D25" w:rsidRPr="00C53D20" w:rsidRDefault="00173D25" w:rsidP="00173D25">
      <w:pPr>
        <w:shd w:val="clear" w:color="auto" w:fill="FFFFFF"/>
        <w:spacing w:line="276" w:lineRule="auto"/>
        <w:ind w:firstLine="720"/>
        <w:jc w:val="both"/>
        <w:rPr>
          <w:rFonts w:ascii="GHEA Grapalat" w:hAnsi="GHEA Grapalat"/>
          <w:color w:val="000000"/>
        </w:rPr>
      </w:pPr>
      <w:r>
        <w:rPr>
          <w:rFonts w:ascii="GHEA Grapalat" w:hAnsi="GHEA Grapalat"/>
          <w:color w:val="000000"/>
        </w:rPr>
        <w:t>4</w:t>
      </w:r>
      <w:r w:rsidRPr="00115F86">
        <w:rPr>
          <w:rFonts w:ascii="GHEA Grapalat" w:hAnsi="GHEA Grapalat"/>
          <w:color w:val="000000"/>
        </w:rPr>
        <w:t>. Գումարի բռնագանձման պահանջով կարգադրություն արձակելու մասին դիմումը մերժելու մասին նոտարի որոշումը չի զրկում դիմողին հետագայում նույն պահանջը դատարան ներկայացնելու իրավունքից:</w:t>
      </w:r>
    </w:p>
    <w:p w:rsidR="00173D25" w:rsidRPr="005212C4" w:rsidRDefault="00173D25" w:rsidP="00173D25">
      <w:pPr>
        <w:shd w:val="clear" w:color="auto" w:fill="FFFFFF"/>
        <w:spacing w:line="276" w:lineRule="auto"/>
        <w:jc w:val="both"/>
        <w:rPr>
          <w:rStyle w:val="CommentReference"/>
          <w:rFonts w:ascii="GHEA Grapalat" w:eastAsiaTheme="minorHAnsi" w:hAnsi="GHEA Grapalat" w:cstheme="minorBidi"/>
        </w:rPr>
      </w:pPr>
    </w:p>
    <w:p w:rsidR="00173D25" w:rsidRPr="00A57E22" w:rsidRDefault="00173D25" w:rsidP="00173D25">
      <w:pPr>
        <w:shd w:val="clear" w:color="auto" w:fill="FFFFFF"/>
        <w:spacing w:line="276" w:lineRule="auto"/>
        <w:jc w:val="both"/>
        <w:rPr>
          <w:b/>
          <w:color w:val="000000"/>
        </w:rPr>
      </w:pPr>
      <w:r w:rsidRPr="005212C4">
        <w:rPr>
          <w:rStyle w:val="CommentReference"/>
          <w:rFonts w:ascii="GHEA Grapalat" w:hAnsi="GHEA Grapalat"/>
        </w:rPr>
        <w:tab/>
      </w:r>
      <w:r w:rsidRPr="00A57E22">
        <w:rPr>
          <w:rFonts w:ascii="GHEA Grapalat" w:hAnsi="GHEA Grapalat"/>
          <w:b/>
          <w:color w:val="000000"/>
        </w:rPr>
        <w:t xml:space="preserve">Հոդված 82.11. </w:t>
      </w:r>
      <w:r w:rsidRPr="00A57E22">
        <w:rPr>
          <w:rFonts w:ascii="GHEA Grapalat" w:hAnsi="GHEA Grapalat"/>
          <w:b/>
          <w:bCs/>
          <w:color w:val="000000"/>
        </w:rPr>
        <w:t>Գումարի բռնագանձման պահանջով արձակված կարգադրության բովանդակությունը, այն պարտապանին ուղարկելը և կողմերի համար պարտադիր դառնալը</w:t>
      </w:r>
    </w:p>
    <w:p w:rsidR="00173D25" w:rsidRPr="00A57E22" w:rsidRDefault="00173D25" w:rsidP="00173D25">
      <w:pPr>
        <w:shd w:val="clear" w:color="auto" w:fill="FFFFFF"/>
        <w:spacing w:line="276" w:lineRule="auto"/>
        <w:ind w:firstLine="720"/>
        <w:jc w:val="both"/>
        <w:rPr>
          <w:rFonts w:ascii="GHEA Grapalat" w:hAnsi="GHEA Grapalat"/>
          <w:b/>
          <w:color w:val="000000"/>
        </w:rPr>
      </w:pPr>
      <w:r w:rsidRPr="00A57E22">
        <w:rPr>
          <w:rFonts w:ascii="GHEA Grapalat" w:hAnsi="GHEA Grapalat"/>
          <w:color w:val="000000"/>
        </w:rPr>
        <w:lastRenderedPageBreak/>
        <w:t xml:space="preserve">1. Նոտարը դիմումը բավարարելու դեպքում արձակում է կարգադրություն, որը կողմերի համար դառնում է պարտադիր այն </w:t>
      </w:r>
      <w:r w:rsidRPr="00C53D20">
        <w:rPr>
          <w:rFonts w:ascii="GHEA Grapalat" w:hAnsi="GHEA Grapalat"/>
        </w:rPr>
        <w:t>արձակելուց</w:t>
      </w:r>
      <w:r w:rsidRPr="00A57E22">
        <w:rPr>
          <w:rFonts w:ascii="GHEA Grapalat" w:hAnsi="GHEA Grapalat"/>
          <w:color w:val="FF0000"/>
        </w:rPr>
        <w:t xml:space="preserve"> </w:t>
      </w:r>
      <w:r w:rsidRPr="00A57E22">
        <w:rPr>
          <w:rFonts w:ascii="GHEA Grapalat" w:hAnsi="GHEA Grapalat"/>
          <w:color w:val="000000"/>
        </w:rPr>
        <w:t>հետո՝ 15-օրյա ժամկետում:</w:t>
      </w:r>
    </w:p>
    <w:p w:rsidR="00173D25" w:rsidRPr="00A57E22" w:rsidRDefault="00173D25" w:rsidP="00173D25">
      <w:pPr>
        <w:shd w:val="clear" w:color="auto" w:fill="FFFFFF"/>
        <w:spacing w:line="276" w:lineRule="auto"/>
        <w:ind w:firstLine="720"/>
        <w:jc w:val="both"/>
        <w:rPr>
          <w:rFonts w:ascii="GHEA Grapalat" w:hAnsi="GHEA Grapalat"/>
          <w:b/>
          <w:color w:val="000000"/>
        </w:rPr>
      </w:pPr>
      <w:r w:rsidRPr="00A57E22">
        <w:rPr>
          <w:rFonts w:ascii="GHEA Grapalat" w:hAnsi="GHEA Grapalat"/>
          <w:color w:val="000000"/>
        </w:rPr>
        <w:t>2. Նոտարի արձակած կարգադրությունը պետք է պարունակի՝</w:t>
      </w:r>
    </w:p>
    <w:p w:rsidR="00173D25" w:rsidRPr="00A57E22" w:rsidRDefault="00173D25" w:rsidP="00173D25">
      <w:pPr>
        <w:shd w:val="clear" w:color="auto" w:fill="FFFFFF"/>
        <w:spacing w:line="276" w:lineRule="auto"/>
        <w:ind w:firstLine="720"/>
        <w:jc w:val="both"/>
        <w:rPr>
          <w:rFonts w:ascii="GHEA Grapalat" w:hAnsi="GHEA Grapalat"/>
          <w:b/>
          <w:color w:val="000000"/>
        </w:rPr>
      </w:pPr>
      <w:r w:rsidRPr="00A57E22">
        <w:rPr>
          <w:rFonts w:ascii="GHEA Grapalat" w:hAnsi="GHEA Grapalat"/>
          <w:color w:val="000000"/>
        </w:rPr>
        <w:t>1) նշում առ այն, որ նոտարն ըստ էության չի ստուգել պահանջի հիմնավորվածությունը.</w:t>
      </w:r>
    </w:p>
    <w:p w:rsidR="00173D25" w:rsidRPr="00A57E22" w:rsidRDefault="00173D25" w:rsidP="00173D25">
      <w:pPr>
        <w:shd w:val="clear" w:color="auto" w:fill="FFFFFF"/>
        <w:spacing w:line="276" w:lineRule="auto"/>
        <w:ind w:firstLine="720"/>
        <w:jc w:val="both"/>
        <w:rPr>
          <w:rFonts w:ascii="GHEA Grapalat" w:hAnsi="GHEA Grapalat"/>
          <w:b/>
          <w:i/>
          <w:iCs/>
          <w:color w:val="FF0000"/>
          <w:sz w:val="22"/>
          <w:szCs w:val="22"/>
        </w:rPr>
      </w:pPr>
      <w:r>
        <w:rPr>
          <w:rFonts w:ascii="GHEA Grapalat" w:hAnsi="GHEA Grapalat"/>
          <w:color w:val="000000"/>
        </w:rPr>
        <w:t>2</w:t>
      </w:r>
      <w:r w:rsidRPr="00A57E22">
        <w:rPr>
          <w:rFonts w:ascii="GHEA Grapalat" w:hAnsi="GHEA Grapalat"/>
          <w:color w:val="000000"/>
        </w:rPr>
        <w:t>) եզրահանգումներ նոտարական գործողության վճարի հատուցման վերաբերյալ</w:t>
      </w:r>
      <w:r w:rsidRPr="00A57E22">
        <w:rPr>
          <w:rFonts w:ascii="GHEA Grapalat" w:hAnsi="GHEA Grapalat"/>
          <w:i/>
          <w:iCs/>
          <w:color w:val="FF0000"/>
          <w:sz w:val="22"/>
          <w:szCs w:val="22"/>
        </w:rPr>
        <w:t>:</w:t>
      </w:r>
    </w:p>
    <w:p w:rsidR="00173D25" w:rsidRPr="00A57E22" w:rsidRDefault="00173D25" w:rsidP="00173D25">
      <w:pPr>
        <w:shd w:val="clear" w:color="auto" w:fill="FFFFFF"/>
        <w:spacing w:line="276" w:lineRule="auto"/>
        <w:ind w:firstLine="720"/>
        <w:jc w:val="both"/>
        <w:rPr>
          <w:rFonts w:ascii="GHEA Grapalat" w:hAnsi="GHEA Grapalat"/>
          <w:b/>
          <w:color w:val="000000"/>
        </w:rPr>
      </w:pPr>
      <w:r w:rsidRPr="00A57E22">
        <w:rPr>
          <w:rFonts w:ascii="GHEA Grapalat" w:hAnsi="GHEA Grapalat"/>
          <w:color w:val="000000"/>
        </w:rPr>
        <w:t xml:space="preserve">3. Վճարման կարգադրությունը ոչ ուշ, քան արձակվելու հաջորդ օրն ուղարկվում է </w:t>
      </w:r>
      <w:r>
        <w:rPr>
          <w:rFonts w:ascii="GHEA Grapalat" w:hAnsi="GHEA Grapalat"/>
          <w:color w:val="000000"/>
        </w:rPr>
        <w:t xml:space="preserve">դիմողին և </w:t>
      </w:r>
      <w:r w:rsidRPr="00A57E22">
        <w:rPr>
          <w:rFonts w:ascii="GHEA Grapalat" w:hAnsi="GHEA Grapalat"/>
          <w:color w:val="000000"/>
        </w:rPr>
        <w:t>պարտապանին:</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color w:val="000000"/>
        </w:rPr>
        <w:t>4. Կողմերի համար պարտադիր դարձած վճարման կարգադրությ</w:t>
      </w:r>
      <w:r w:rsidRPr="00AC0DE3">
        <w:rPr>
          <w:rFonts w:ascii="GHEA Grapalat" w:hAnsi="GHEA Grapalat"/>
          <w:color w:val="000000"/>
        </w:rPr>
        <w:t>ան հարկադիր կատարման համար</w:t>
      </w:r>
      <w:r w:rsidRPr="00A57E22">
        <w:rPr>
          <w:rFonts w:ascii="GHEA Grapalat" w:hAnsi="GHEA Grapalat"/>
          <w:color w:val="000000"/>
        </w:rPr>
        <w:t xml:space="preserve"> </w:t>
      </w:r>
      <w:r>
        <w:rPr>
          <w:rFonts w:ascii="GHEA Grapalat" w:hAnsi="GHEA Grapalat"/>
          <w:color w:val="000000"/>
        </w:rPr>
        <w:t xml:space="preserve">նոտարն </w:t>
      </w:r>
      <w:r w:rsidRPr="00AC0DE3">
        <w:rPr>
          <w:rFonts w:ascii="GHEA Grapalat" w:hAnsi="GHEA Grapalat"/>
          <w:color w:val="000000"/>
        </w:rPr>
        <w:t>էլեկտրոնային հաղորդագրություն է ուղարկում Հարկադիր կատարումն ապահովող ծառայություն, որում նշվում են՝</w:t>
      </w:r>
    </w:p>
    <w:p w:rsidR="00173D25" w:rsidRPr="00F56B5C" w:rsidRDefault="00173D25" w:rsidP="00173D25">
      <w:pPr>
        <w:shd w:val="clear" w:color="auto" w:fill="FFFFFF"/>
        <w:spacing w:line="276" w:lineRule="auto"/>
        <w:ind w:firstLine="720"/>
        <w:jc w:val="both"/>
        <w:rPr>
          <w:rFonts w:ascii="GHEA Grapalat" w:hAnsi="GHEA Grapalat"/>
          <w:color w:val="000000" w:themeColor="text1"/>
        </w:rPr>
      </w:pPr>
      <w:r w:rsidRPr="00F56B5C">
        <w:rPr>
          <w:rFonts w:ascii="GHEA Grapalat" w:hAnsi="GHEA Grapalat"/>
          <w:color w:val="000000" w:themeColor="text1"/>
        </w:rPr>
        <w:t>1) վճարման կարգադրություն արձակած նոտարի անունը և նոտարական տարածքը.</w:t>
      </w:r>
    </w:p>
    <w:p w:rsidR="00173D25" w:rsidRPr="00F56B5C" w:rsidRDefault="00173D25" w:rsidP="00173D25">
      <w:pPr>
        <w:shd w:val="clear" w:color="auto" w:fill="FFFFFF"/>
        <w:spacing w:line="276" w:lineRule="auto"/>
        <w:ind w:firstLine="720"/>
        <w:jc w:val="both"/>
        <w:rPr>
          <w:rFonts w:ascii="GHEA Grapalat" w:hAnsi="GHEA Grapalat"/>
          <w:color w:val="000000" w:themeColor="text1"/>
        </w:rPr>
      </w:pPr>
      <w:r w:rsidRPr="00F56B5C">
        <w:rPr>
          <w:rFonts w:ascii="GHEA Grapalat" w:hAnsi="GHEA Grapalat"/>
          <w:color w:val="000000" w:themeColor="text1"/>
        </w:rPr>
        <w:t xml:space="preserve">2) </w:t>
      </w:r>
      <w:r w:rsidRPr="00F92A34">
        <w:rPr>
          <w:rFonts w:ascii="GHEA Grapalat" w:hAnsi="GHEA Grapalat"/>
          <w:bCs/>
          <w:color w:val="000000" w:themeColor="text1"/>
        </w:rPr>
        <w:t>վճարման կարգադրության վարույթի մասնակիցների անունները (անվանումները), նրանց հաշվառման (գտնվելու) վայրի, ֆիզիկական անձի հաշվառման վայր չունենալու դեպքում՝ բնակվելու վայրի, իսկ բնակության վայրն անհայտ լինելու դեպքում՝ գույքի  գտնվելու վայրի հասցեն,  ֆիզիկական անձի անձնագրային տվյալները</w:t>
      </w:r>
      <w:r w:rsidRPr="00F56B5C">
        <w:rPr>
          <w:rFonts w:ascii="GHEA Grapalat" w:hAnsi="GHEA Grapalat"/>
          <w:bCs/>
          <w:color w:val="000000" w:themeColor="text1"/>
        </w:rPr>
        <w:t xml:space="preserve">, առկայության դեպքում՝ </w:t>
      </w:r>
      <w:r w:rsidRPr="00F92A34">
        <w:rPr>
          <w:rFonts w:ascii="GHEA Grapalat" w:hAnsi="GHEA Grapalat"/>
          <w:bCs/>
          <w:color w:val="000000" w:themeColor="text1"/>
        </w:rPr>
        <w:t>հանրային ծառայության համարը, իրավաբանական անձի դեպքում՝ պետական գրանցման համարը</w:t>
      </w:r>
      <w:r w:rsidRPr="00F56B5C">
        <w:rPr>
          <w:rFonts w:ascii="GHEA Grapalat" w:hAnsi="GHEA Grapalat"/>
          <w:bCs/>
          <w:color w:val="000000" w:themeColor="text1"/>
        </w:rPr>
        <w:t>.</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F56B5C">
        <w:rPr>
          <w:rFonts w:ascii="GHEA Grapalat" w:hAnsi="GHEA Grapalat"/>
          <w:color w:val="000000"/>
        </w:rPr>
        <w:t>3) գումարի բռնագանձման պահանջով կարգադրության կայացման տարին, ամիսը, ամսաթիվը, վայրը և համարը,</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F56B5C">
        <w:rPr>
          <w:rFonts w:ascii="GHEA Grapalat" w:hAnsi="GHEA Grapalat"/>
          <w:color w:val="000000"/>
        </w:rPr>
        <w:t>4) գումարի բռնագանձման պահանջով կարգադրությունը կողմերի համար պարտադիր դառնալու ամսաթիվը,</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AC0DE3">
        <w:rPr>
          <w:rFonts w:ascii="GHEA Grapalat" w:hAnsi="GHEA Grapalat"/>
          <w:color w:val="000000"/>
        </w:rPr>
        <w:t xml:space="preserve">2. </w:t>
      </w:r>
      <w:r w:rsidRPr="00F56B5C">
        <w:rPr>
          <w:rFonts w:ascii="GHEA Grapalat" w:hAnsi="GHEA Grapalat"/>
          <w:color w:val="000000"/>
        </w:rPr>
        <w:t>Նոտարը</w:t>
      </w:r>
      <w:r w:rsidRPr="00AC0DE3">
        <w:rPr>
          <w:rFonts w:ascii="GHEA Grapalat" w:hAnsi="GHEA Grapalat"/>
          <w:color w:val="000000"/>
        </w:rPr>
        <w:t xml:space="preserve"> էլեկտրոնային հաղորդագրության հետ միասին ուղարկում է նաև </w:t>
      </w:r>
      <w:r w:rsidRPr="00F56B5C">
        <w:rPr>
          <w:rFonts w:ascii="GHEA Grapalat" w:hAnsi="GHEA Grapalat"/>
          <w:color w:val="000000"/>
        </w:rPr>
        <w:t>արձակված կարգադրությանը</w:t>
      </w:r>
      <w:r w:rsidRPr="00AC0DE3">
        <w:rPr>
          <w:rFonts w:ascii="GHEA Grapalat" w:hAnsi="GHEA Grapalat"/>
          <w:color w:val="000000"/>
        </w:rPr>
        <w:t>:</w:t>
      </w:r>
    </w:p>
    <w:p w:rsidR="00173D25" w:rsidRPr="00F56B5C" w:rsidRDefault="00173D25" w:rsidP="00173D25">
      <w:pPr>
        <w:shd w:val="clear" w:color="auto" w:fill="FFFFFF"/>
        <w:spacing w:line="276" w:lineRule="auto"/>
        <w:jc w:val="both"/>
        <w:rPr>
          <w:rFonts w:ascii="GHEA Grapalat" w:hAnsi="GHEA Grapalat"/>
          <w:b/>
          <w:i/>
          <w:iCs/>
          <w:color w:val="FF0000"/>
          <w:sz w:val="22"/>
          <w:szCs w:val="22"/>
        </w:rPr>
      </w:pPr>
    </w:p>
    <w:p w:rsidR="00173D25" w:rsidRPr="00A57E22" w:rsidRDefault="00173D25" w:rsidP="00173D25">
      <w:pPr>
        <w:shd w:val="clear" w:color="auto" w:fill="FFFFFF"/>
        <w:spacing w:line="276" w:lineRule="auto"/>
        <w:ind w:firstLine="720"/>
        <w:jc w:val="both"/>
        <w:rPr>
          <w:rFonts w:ascii="GHEA Grapalat" w:hAnsi="GHEA Grapalat"/>
          <w:color w:val="000000"/>
        </w:rPr>
      </w:pPr>
      <w:r w:rsidRPr="00A57E22">
        <w:rPr>
          <w:rFonts w:ascii="GHEA Grapalat" w:hAnsi="GHEA Grapalat"/>
          <w:b/>
          <w:color w:val="000000"/>
        </w:rPr>
        <w:t xml:space="preserve">Հոդված 82.12. Գումարի բռնագանձման պահանջով արձակված կարգադրությունը վիճարկելը </w:t>
      </w:r>
      <w:r w:rsidRPr="00A57E22">
        <w:rPr>
          <w:rFonts w:ascii="Arial" w:hAnsi="Arial" w:cs="Arial"/>
          <w:color w:val="000000"/>
        </w:rPr>
        <w:t> </w:t>
      </w:r>
    </w:p>
    <w:p w:rsidR="00173D25" w:rsidRPr="00C53D20" w:rsidRDefault="00173D25" w:rsidP="00173D25">
      <w:pPr>
        <w:shd w:val="clear" w:color="auto" w:fill="FFFFFF"/>
        <w:spacing w:line="276" w:lineRule="auto"/>
        <w:ind w:firstLine="720"/>
        <w:jc w:val="both"/>
        <w:rPr>
          <w:rFonts w:ascii="GHEA Grapalat" w:hAnsi="GHEA Grapalat"/>
          <w:color w:val="000000"/>
        </w:rPr>
      </w:pPr>
      <w:r w:rsidRPr="00C53D20">
        <w:rPr>
          <w:rFonts w:ascii="GHEA Grapalat" w:hAnsi="GHEA Grapalat"/>
          <w:color w:val="000000"/>
        </w:rPr>
        <w:t xml:space="preserve">1. Գումարի բռնագանձման պահանջով արձակված կարգադրությունը կողմերը կարող են վիճարկել Հայաստանի Հանրապետության քաղաքացիական դատավարության օրենսգրքով սահմանված կարգով </w:t>
      </w:r>
      <w:r w:rsidRPr="00C53D20">
        <w:rPr>
          <w:rFonts w:ascii="GHEA Grapalat" w:hAnsi="GHEA Grapalat"/>
        </w:rPr>
        <w:t>և ժամկետում՝</w:t>
      </w:r>
      <w:r w:rsidRPr="00C53D20">
        <w:rPr>
          <w:rFonts w:ascii="GHEA Grapalat" w:hAnsi="GHEA Grapalat"/>
          <w:color w:val="FF0000"/>
        </w:rPr>
        <w:t xml:space="preserve"> </w:t>
      </w:r>
      <w:r w:rsidRPr="00C53D20">
        <w:rPr>
          <w:rFonts w:ascii="GHEA Grapalat" w:hAnsi="GHEA Grapalat"/>
          <w:color w:val="000000"/>
        </w:rPr>
        <w:t>գումարի բռնագանձման պահանջով կարգադրությունը չեղյալ ճանաչելու վերաբերյալ դիմում ներկայացնելու միջոցով:</w:t>
      </w:r>
    </w:p>
    <w:p w:rsidR="00173D25" w:rsidRPr="00C53D20" w:rsidRDefault="00173D25" w:rsidP="00173D25">
      <w:pPr>
        <w:shd w:val="clear" w:color="auto" w:fill="FFFFFF"/>
        <w:spacing w:line="276" w:lineRule="auto"/>
        <w:ind w:firstLine="346"/>
        <w:jc w:val="both"/>
        <w:rPr>
          <w:rFonts w:ascii="GHEA Grapalat" w:hAnsi="GHEA Grapalat"/>
          <w:color w:val="000000"/>
        </w:rPr>
      </w:pPr>
      <w:r w:rsidRPr="00C53D20">
        <w:rPr>
          <w:rFonts w:ascii="Arial" w:hAnsi="Arial" w:cs="Arial"/>
          <w:color w:val="000000"/>
        </w:rPr>
        <w:t> </w:t>
      </w:r>
    </w:p>
    <w:p w:rsidR="00173D25" w:rsidRPr="00101DD2" w:rsidRDefault="00173D25" w:rsidP="00173D25">
      <w:pPr>
        <w:shd w:val="clear" w:color="auto" w:fill="FFFFFF"/>
        <w:spacing w:line="276" w:lineRule="auto"/>
        <w:ind w:firstLine="720"/>
        <w:jc w:val="both"/>
        <w:rPr>
          <w:rFonts w:ascii="GHEA Grapalat" w:hAnsi="GHEA Grapalat"/>
          <w:color w:val="000000"/>
        </w:rPr>
      </w:pPr>
      <w:r w:rsidRPr="00101DD2">
        <w:rPr>
          <w:rFonts w:ascii="GHEA Grapalat" w:hAnsi="GHEA Grapalat"/>
          <w:b/>
          <w:color w:val="000000"/>
        </w:rPr>
        <w:t xml:space="preserve">Հոդված 82.13 Գումարի բռնագանձման պահանջով արձակված կարգադրությունը չեղյալ ճանաչելու հիմքերը </w:t>
      </w:r>
      <w:r w:rsidRPr="00101DD2">
        <w:rPr>
          <w:rFonts w:ascii="Arial" w:hAnsi="Arial" w:cs="Arial"/>
          <w:color w:val="000000"/>
        </w:rPr>
        <w:t> </w:t>
      </w:r>
    </w:p>
    <w:p w:rsidR="00173D25" w:rsidRPr="00101DD2" w:rsidRDefault="00173D25" w:rsidP="00173D25">
      <w:pPr>
        <w:shd w:val="clear" w:color="auto" w:fill="FFFFFF"/>
        <w:spacing w:line="276" w:lineRule="auto"/>
        <w:ind w:firstLine="720"/>
        <w:jc w:val="both"/>
        <w:rPr>
          <w:rFonts w:ascii="GHEA Grapalat" w:hAnsi="GHEA Grapalat"/>
          <w:color w:val="000000"/>
        </w:rPr>
      </w:pPr>
      <w:r w:rsidRPr="00101DD2">
        <w:rPr>
          <w:rFonts w:ascii="GHEA Grapalat" w:hAnsi="GHEA Grapalat"/>
          <w:color w:val="000000"/>
        </w:rPr>
        <w:lastRenderedPageBreak/>
        <w:t>1. Առաջին ատյանի դատարանը չեղյալ է ճանաչում նոտարի արձակած գումարի բռնագանձման պահանջով կարգադրությունը, եթե՝</w:t>
      </w:r>
    </w:p>
    <w:p w:rsidR="00173D25" w:rsidRPr="00101DD2" w:rsidRDefault="00173D25" w:rsidP="00173D25">
      <w:pPr>
        <w:shd w:val="clear" w:color="auto" w:fill="FFFFFF"/>
        <w:spacing w:line="276" w:lineRule="auto"/>
        <w:ind w:firstLine="720"/>
        <w:jc w:val="both"/>
        <w:rPr>
          <w:rFonts w:ascii="GHEA Grapalat" w:hAnsi="GHEA Grapalat"/>
          <w:color w:val="000000"/>
        </w:rPr>
      </w:pPr>
      <w:r w:rsidRPr="00101DD2">
        <w:rPr>
          <w:rFonts w:ascii="GHEA Grapalat" w:hAnsi="GHEA Grapalat"/>
          <w:color w:val="000000"/>
        </w:rPr>
        <w:t>1) դիմումը ենթակա չէր քննության նոտարի կողմից.</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101DD2">
        <w:rPr>
          <w:rFonts w:ascii="GHEA Grapalat" w:hAnsi="GHEA Grapalat"/>
          <w:color w:val="000000"/>
        </w:rPr>
        <w:t>2) նոտարը կարգադրությո</w:t>
      </w:r>
      <w:r w:rsidRPr="00101DD2">
        <w:rPr>
          <w:rFonts w:ascii="GHEA Grapalat" w:hAnsi="GHEA Grapalat"/>
        </w:rPr>
        <w:t>ւնն</w:t>
      </w:r>
      <w:r w:rsidRPr="00101DD2">
        <w:rPr>
          <w:rFonts w:ascii="GHEA Grapalat" w:hAnsi="GHEA Grapalat"/>
          <w:color w:val="000000"/>
        </w:rPr>
        <w:t xml:space="preserve"> արձակել է սույն գլխով սահմանված ընթացակարգային նորմերի պահանջների էական խախտմամբ:</w:t>
      </w:r>
    </w:p>
    <w:p w:rsidR="00173D25" w:rsidRPr="00F56B5C" w:rsidRDefault="00173D25" w:rsidP="00173D25">
      <w:pPr>
        <w:shd w:val="clear" w:color="auto" w:fill="FFFFFF"/>
        <w:spacing w:line="276" w:lineRule="auto"/>
        <w:ind w:firstLine="720"/>
        <w:jc w:val="both"/>
        <w:rPr>
          <w:rFonts w:ascii="GHEA Grapalat" w:hAnsi="GHEA Grapalat"/>
          <w:color w:val="000000"/>
        </w:rPr>
      </w:pPr>
      <w:r w:rsidRPr="007A7068">
        <w:rPr>
          <w:rFonts w:ascii="GHEA Grapalat" w:hAnsi="GHEA Grapalat"/>
          <w:color w:val="000000"/>
        </w:rPr>
        <w:t xml:space="preserve">3)  </w:t>
      </w:r>
      <w:r w:rsidRPr="00F56B5C">
        <w:rPr>
          <w:rFonts w:ascii="GHEA Grapalat" w:hAnsi="GHEA Grapalat"/>
          <w:color w:val="000000"/>
        </w:rPr>
        <w:t xml:space="preserve">պարտապանը </w:t>
      </w:r>
      <w:r w:rsidRPr="007A7068">
        <w:rPr>
          <w:rFonts w:ascii="GHEA Grapalat" w:hAnsi="GHEA Grapalat"/>
          <w:color w:val="000000"/>
        </w:rPr>
        <w:t>չի ունեցել պահանջի դեմ սույն գլխով սահմանված կարգով և ժամկետում առարկություն ներկայացնելու հնարավորություն և (կամ) զրկված է եղել վճարման կարգադրության վարույթին մասնակցելու հնարավորությունից</w:t>
      </w:r>
      <w:r w:rsidRPr="00F56B5C">
        <w:rPr>
          <w:rFonts w:ascii="GHEA Grapalat" w:hAnsi="GHEA Grapalat"/>
          <w:color w:val="000000"/>
        </w:rPr>
        <w:t xml:space="preserve">: </w:t>
      </w:r>
    </w:p>
    <w:p w:rsidR="00173D25" w:rsidRPr="00101DD2" w:rsidRDefault="00173D25" w:rsidP="00173D25">
      <w:pPr>
        <w:shd w:val="clear" w:color="auto" w:fill="FFFFFF"/>
        <w:spacing w:line="276" w:lineRule="auto"/>
        <w:ind w:firstLine="720"/>
        <w:jc w:val="both"/>
        <w:rPr>
          <w:rFonts w:ascii="GHEA Grapalat" w:hAnsi="GHEA Grapalat"/>
          <w:color w:val="000000"/>
        </w:rPr>
      </w:pPr>
    </w:p>
    <w:p w:rsidR="00173D25" w:rsidRPr="00101DD2" w:rsidRDefault="00173D25" w:rsidP="00173D25">
      <w:pPr>
        <w:shd w:val="clear" w:color="auto" w:fill="FFFFFF"/>
        <w:spacing w:line="276" w:lineRule="auto"/>
        <w:ind w:firstLine="720"/>
        <w:jc w:val="both"/>
        <w:rPr>
          <w:rFonts w:ascii="GHEA Grapalat" w:hAnsi="GHEA Grapalat"/>
          <w:color w:val="000000"/>
        </w:rPr>
      </w:pPr>
      <w:r w:rsidRPr="00101DD2">
        <w:rPr>
          <w:rFonts w:ascii="GHEA Grapalat" w:hAnsi="GHEA Grapalat" w:cs="Arial"/>
          <w:b/>
          <w:color w:val="000000"/>
        </w:rPr>
        <w:t>Հոդված 4. Եզրափակիչ մաս և անցումային դրույթներ</w:t>
      </w:r>
      <w:r w:rsidRPr="00101DD2">
        <w:rPr>
          <w:rFonts w:ascii="Arial" w:hAnsi="Arial" w:cs="Arial"/>
          <w:b/>
          <w:color w:val="000000"/>
        </w:rPr>
        <w:t> </w:t>
      </w:r>
    </w:p>
    <w:p w:rsidR="00173D25" w:rsidRPr="00101DD2" w:rsidRDefault="00173D25" w:rsidP="00173D25">
      <w:pPr>
        <w:pBdr>
          <w:top w:val="nil"/>
          <w:left w:val="nil"/>
          <w:bottom w:val="nil"/>
          <w:right w:val="nil"/>
          <w:between w:val="nil"/>
        </w:pBdr>
        <w:shd w:val="clear" w:color="auto" w:fill="FFFFFF"/>
        <w:spacing w:line="276" w:lineRule="auto"/>
        <w:ind w:firstLine="720"/>
        <w:jc w:val="both"/>
        <w:rPr>
          <w:rFonts w:ascii="GHEA Grapalat" w:hAnsi="GHEA Grapalat"/>
        </w:rPr>
      </w:pPr>
      <w:r w:rsidRPr="00101DD2">
        <w:rPr>
          <w:rFonts w:ascii="GHEA Grapalat" w:hAnsi="GHEA Grapalat" w:cs="Sylfaen"/>
        </w:rPr>
        <w:t>1. Սույն</w:t>
      </w:r>
      <w:r w:rsidRPr="00101DD2">
        <w:rPr>
          <w:rFonts w:ascii="GHEA Grapalat" w:hAnsi="GHEA Grapalat"/>
        </w:rPr>
        <w:t xml:space="preserve"> օրենքն ուժի մեջ է մտնում գումարի բռնագանձման պահանջով կարգադրություն արձակելու վերաբերյալ դիմումը նոտարին էլեկտրոնային եղանակով ներկայացնելու համար անհրաժեշտ էլեկտրոնային համակարգի գործարկմանը հաջորդող տասներորդ օրվանից:</w:t>
      </w:r>
    </w:p>
    <w:p w:rsidR="00173D25" w:rsidRPr="00101DD2" w:rsidRDefault="00173D25" w:rsidP="00173D25">
      <w:pPr>
        <w:pBdr>
          <w:top w:val="nil"/>
          <w:left w:val="nil"/>
          <w:bottom w:val="nil"/>
          <w:right w:val="nil"/>
          <w:between w:val="nil"/>
        </w:pBdr>
        <w:shd w:val="clear" w:color="auto" w:fill="FFFFFF"/>
        <w:spacing w:line="276" w:lineRule="auto"/>
        <w:ind w:firstLine="720"/>
        <w:jc w:val="both"/>
        <w:rPr>
          <w:rFonts w:ascii="GHEA Grapalat" w:hAnsi="GHEA Grapalat"/>
        </w:rPr>
      </w:pPr>
      <w:r w:rsidRPr="00101DD2">
        <w:rPr>
          <w:rFonts w:ascii="GHEA Grapalat" w:hAnsi="GHEA Grapalat" w:cs="Sylfaen"/>
        </w:rPr>
        <w:t xml:space="preserve">2. </w:t>
      </w:r>
      <w:r w:rsidRPr="00C53D20">
        <w:rPr>
          <w:rFonts w:ascii="GHEA Grapalat" w:hAnsi="GHEA Grapalat" w:cs="Sylfaen"/>
        </w:rPr>
        <w:t>Սույն</w:t>
      </w:r>
      <w:r w:rsidRPr="00C53D20">
        <w:rPr>
          <w:rFonts w:ascii="GHEA Grapalat" w:hAnsi="GHEA Grapalat"/>
        </w:rPr>
        <w:t xml:space="preserve"> </w:t>
      </w:r>
      <w:r w:rsidRPr="00C53D20">
        <w:rPr>
          <w:rFonts w:ascii="GHEA Grapalat" w:hAnsi="GHEA Grapalat" w:cs="Sylfaen"/>
        </w:rPr>
        <w:t>օրենքն</w:t>
      </w:r>
      <w:r w:rsidRPr="00C53D20">
        <w:rPr>
          <w:rFonts w:ascii="GHEA Grapalat" w:hAnsi="GHEA Grapalat"/>
        </w:rPr>
        <w:t xml:space="preserve"> </w:t>
      </w:r>
      <w:r w:rsidRPr="00C53D20">
        <w:rPr>
          <w:rFonts w:ascii="GHEA Grapalat" w:hAnsi="GHEA Grapalat" w:cs="Sylfaen"/>
        </w:rPr>
        <w:t>ուժի</w:t>
      </w:r>
      <w:r w:rsidRPr="00C53D20">
        <w:rPr>
          <w:rFonts w:ascii="GHEA Grapalat" w:hAnsi="GHEA Grapalat"/>
        </w:rPr>
        <w:t xml:space="preserve"> </w:t>
      </w:r>
      <w:r w:rsidRPr="00C53D20">
        <w:rPr>
          <w:rFonts w:ascii="GHEA Grapalat" w:hAnsi="GHEA Grapalat" w:cs="Sylfaen"/>
        </w:rPr>
        <w:t>մեջ</w:t>
      </w:r>
      <w:r w:rsidRPr="00C53D20">
        <w:rPr>
          <w:rFonts w:ascii="GHEA Grapalat" w:hAnsi="GHEA Grapalat"/>
        </w:rPr>
        <w:t xml:space="preserve"> </w:t>
      </w:r>
      <w:r w:rsidRPr="00C53D20">
        <w:rPr>
          <w:rFonts w:ascii="GHEA Grapalat" w:hAnsi="GHEA Grapalat" w:cs="Sylfaen"/>
        </w:rPr>
        <w:t>մտնելու</w:t>
      </w:r>
      <w:r w:rsidRPr="00173D25">
        <w:rPr>
          <w:rFonts w:ascii="GHEA Grapalat" w:hAnsi="GHEA Grapalat" w:cs="Sylfaen"/>
        </w:rPr>
        <w:t xml:space="preserve"> պահից </w:t>
      </w:r>
      <w:r w:rsidRPr="00C53D20">
        <w:rPr>
          <w:rFonts w:ascii="GHEA Grapalat" w:hAnsi="GHEA Grapalat" w:cs="Sylfaen"/>
        </w:rPr>
        <w:t>չեղյալ</w:t>
      </w:r>
      <w:r w:rsidRPr="00C53D20">
        <w:rPr>
          <w:rFonts w:ascii="GHEA Grapalat" w:hAnsi="GHEA Grapalat"/>
        </w:rPr>
        <w:t xml:space="preserve"> </w:t>
      </w:r>
      <w:r w:rsidRPr="00C53D20">
        <w:rPr>
          <w:rFonts w:ascii="GHEA Grapalat" w:hAnsi="GHEA Grapalat" w:cs="Sylfaen"/>
        </w:rPr>
        <w:t>ճանաչել</w:t>
      </w:r>
      <w:r w:rsidRPr="00C53D20">
        <w:rPr>
          <w:rFonts w:ascii="GHEA Grapalat" w:hAnsi="GHEA Grapalat"/>
        </w:rPr>
        <w:t xml:space="preserve"> «Նոտարիատի մասին» օրենքում լրացումներ և փոփոխություն կատարելու մասին» 2022 դեկտեմբերի 23-ի թիվ 586-Ն օրենքը:</w:t>
      </w:r>
    </w:p>
    <w:p w:rsidR="00173D25" w:rsidRPr="00101DD2" w:rsidRDefault="00173D25" w:rsidP="00173D25">
      <w:pPr>
        <w:pBdr>
          <w:top w:val="nil"/>
          <w:left w:val="nil"/>
          <w:bottom w:val="nil"/>
          <w:right w:val="nil"/>
          <w:between w:val="nil"/>
        </w:pBdr>
        <w:shd w:val="clear" w:color="auto" w:fill="FFFFFF"/>
        <w:spacing w:line="276" w:lineRule="auto"/>
        <w:ind w:firstLine="720"/>
        <w:jc w:val="both"/>
        <w:rPr>
          <w:rFonts w:ascii="GHEA Grapalat" w:eastAsia="Calibri" w:hAnsi="GHEA Grapalat"/>
        </w:rPr>
      </w:pPr>
      <w:r w:rsidRPr="00101DD2">
        <w:rPr>
          <w:rFonts w:ascii="GHEA Grapalat" w:eastAsia="Calibri" w:hAnsi="GHEA Grapalat"/>
        </w:rPr>
        <w:t xml:space="preserve">3. </w:t>
      </w:r>
      <w:r w:rsidRPr="00C53D20">
        <w:rPr>
          <w:rFonts w:ascii="GHEA Grapalat" w:eastAsia="Calibri" w:hAnsi="GHEA Grapalat"/>
        </w:rPr>
        <w:t>Սույն օրենքից բխող ենթաօրենսդրական նորմատիվ իրավական ակտերն ընդունվում են սույն օրենքն ուժի մեջ մտնելուց հետո՝ երկամսյա ժամկետում:</w:t>
      </w:r>
    </w:p>
    <w:p w:rsidR="00173D25" w:rsidRPr="00101DD2" w:rsidRDefault="00173D25" w:rsidP="00173D25">
      <w:pPr>
        <w:pBdr>
          <w:top w:val="nil"/>
          <w:left w:val="nil"/>
          <w:bottom w:val="nil"/>
          <w:right w:val="nil"/>
          <w:between w:val="nil"/>
        </w:pBdr>
        <w:shd w:val="clear" w:color="auto" w:fill="FFFFFF"/>
        <w:spacing w:line="276" w:lineRule="auto"/>
        <w:ind w:firstLine="720"/>
        <w:jc w:val="both"/>
        <w:rPr>
          <w:rFonts w:ascii="GHEA Grapalat" w:eastAsia="Calibri" w:hAnsi="GHEA Grapalat"/>
        </w:rPr>
      </w:pPr>
    </w:p>
    <w:p w:rsidR="00173D25" w:rsidRPr="00101DD2" w:rsidRDefault="00173D25" w:rsidP="00173D25">
      <w:pPr>
        <w:pBdr>
          <w:top w:val="nil"/>
          <w:left w:val="nil"/>
          <w:bottom w:val="nil"/>
          <w:right w:val="nil"/>
          <w:between w:val="nil"/>
        </w:pBdr>
        <w:shd w:val="clear" w:color="auto" w:fill="FFFFFF"/>
        <w:spacing w:line="276" w:lineRule="auto"/>
        <w:ind w:firstLine="720"/>
        <w:jc w:val="both"/>
        <w:rPr>
          <w:rFonts w:ascii="GHEA Grapalat" w:eastAsia="Calibri" w:hAnsi="GHEA Grapalat"/>
        </w:rPr>
      </w:pPr>
    </w:p>
    <w:p w:rsidR="00173D25" w:rsidRPr="00F56B5C" w:rsidRDefault="00173D25" w:rsidP="00173D25">
      <w:pPr>
        <w:pBdr>
          <w:top w:val="nil"/>
          <w:left w:val="nil"/>
          <w:bottom w:val="nil"/>
          <w:right w:val="nil"/>
          <w:between w:val="nil"/>
        </w:pBdr>
        <w:shd w:val="clear" w:color="auto" w:fill="FFFFFF"/>
        <w:spacing w:line="276" w:lineRule="auto"/>
        <w:jc w:val="both"/>
        <w:rPr>
          <w:rFonts w:ascii="GHEA Grapalat" w:eastAsia="Calibri" w:hAnsi="GHEA Grapalat"/>
        </w:rPr>
      </w:pPr>
    </w:p>
    <w:p w:rsidR="00173D25" w:rsidRPr="00F56B5C" w:rsidRDefault="00173D25" w:rsidP="00173D25">
      <w:pPr>
        <w:pBdr>
          <w:top w:val="nil"/>
          <w:left w:val="nil"/>
          <w:bottom w:val="nil"/>
          <w:right w:val="nil"/>
          <w:between w:val="nil"/>
        </w:pBdr>
        <w:shd w:val="clear" w:color="auto" w:fill="FFFFFF"/>
        <w:spacing w:line="276" w:lineRule="auto"/>
        <w:jc w:val="both"/>
        <w:rPr>
          <w:rFonts w:ascii="GHEA Grapalat" w:hAnsi="GHEA Grapalat"/>
        </w:rPr>
      </w:pPr>
    </w:p>
    <w:p w:rsidR="00071D55" w:rsidRPr="00EE672E" w:rsidRDefault="0068065A" w:rsidP="00EE672E">
      <w:pPr>
        <w:pBdr>
          <w:top w:val="nil"/>
          <w:left w:val="nil"/>
          <w:bottom w:val="nil"/>
          <w:right w:val="nil"/>
          <w:between w:val="nil"/>
        </w:pBdr>
        <w:spacing w:line="360" w:lineRule="auto"/>
        <w:ind w:left="-2" w:firstLine="720"/>
        <w:jc w:val="both"/>
        <w:rPr>
          <w:rFonts w:ascii="GHEA Grapalat" w:hAnsi="GHEA Grapalat"/>
          <w:color w:val="000000" w:themeColor="text1"/>
        </w:rPr>
      </w:pPr>
      <w:r>
        <w:rPr>
          <w:rFonts w:ascii="GHEA Grapalat" w:hAnsi="GHEA Grapalat"/>
          <w:color w:val="000000" w:themeColor="text1"/>
        </w:rPr>
        <w:t xml:space="preserve"> </w:t>
      </w:r>
    </w:p>
    <w:sectPr w:rsidR="00071D55" w:rsidRPr="00EE672E" w:rsidSect="00902BC0">
      <w:headerReference w:type="default" r:id="rId8"/>
      <w:footerReference w:type="even" r:id="rId9"/>
      <w:footerReference w:type="default" r:id="rId10"/>
      <w:pgSz w:w="12240" w:h="15840"/>
      <w:pgMar w:top="1468" w:right="1020" w:bottom="900" w:left="1014" w:header="247" w:footer="708"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C32F" w16cex:dateUtc="2022-05-30T18:26:00Z"/>
  <w16cex:commentExtensible w16cex:durableId="263FC4D8" w16cex:dateUtc="2022-05-30T18:34:00Z"/>
  <w16cex:commentExtensible w16cex:durableId="263FC8BF" w16cex:dateUtc="2022-05-30T18:50:00Z"/>
  <w16cex:commentExtensible w16cex:durableId="263FC2BC" w16cex:dateUtc="2022-05-30T18:25:00Z"/>
  <w16cex:commentExtensible w16cex:durableId="263FC669" w16cex:dateUtc="2022-05-30T18:40:00Z"/>
  <w16cex:commentExtensible w16cex:durableId="263FC6D6" w16cex:dateUtc="2022-05-30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765BA" w16cid:durableId="263FC32F"/>
  <w16cid:commentId w16cid:paraId="64174FB8" w16cid:durableId="263FC4D8"/>
  <w16cid:commentId w16cid:paraId="5CF5110F" w16cid:durableId="263FC8BF"/>
  <w16cid:commentId w16cid:paraId="67E669F1" w16cid:durableId="263FC2BC"/>
  <w16cid:commentId w16cid:paraId="0D400464" w16cid:durableId="263FC669"/>
  <w16cid:commentId w16cid:paraId="171C014E" w16cid:durableId="263FC6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737" w:rsidRDefault="00355737" w:rsidP="00374DA8">
      <w:r>
        <w:separator/>
      </w:r>
    </w:p>
  </w:endnote>
  <w:endnote w:type="continuationSeparator" w:id="0">
    <w:p w:rsidR="00355737" w:rsidRDefault="00355737" w:rsidP="00374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55" w:rsidRDefault="00520E90">
    <w:pPr>
      <w:pBdr>
        <w:top w:val="nil"/>
        <w:left w:val="nil"/>
        <w:bottom w:val="nil"/>
        <w:right w:val="nil"/>
        <w:between w:val="nil"/>
      </w:pBdr>
      <w:tabs>
        <w:tab w:val="center" w:pos="4680"/>
        <w:tab w:val="right" w:pos="9360"/>
      </w:tabs>
      <w:jc w:val="center"/>
      <w:rPr>
        <w:color w:val="000000"/>
      </w:rPr>
    </w:pPr>
    <w:r>
      <w:rPr>
        <w:color w:val="000000"/>
      </w:rPr>
      <w:fldChar w:fldCharType="begin"/>
    </w:r>
    <w:r w:rsidR="00071D55">
      <w:rPr>
        <w:color w:val="000000"/>
      </w:rPr>
      <w:instrText>PAGE</w:instrText>
    </w:r>
    <w:r>
      <w:rPr>
        <w:color w:val="000000"/>
      </w:rPr>
      <w:fldChar w:fldCharType="end"/>
    </w:r>
  </w:p>
  <w:p w:rsidR="00071D55" w:rsidRDefault="00071D55">
    <w:pPr>
      <w:pBdr>
        <w:top w:val="nil"/>
        <w:left w:val="nil"/>
        <w:bottom w:val="nil"/>
        <w:right w:val="nil"/>
        <w:between w:val="nil"/>
      </w:pBdr>
      <w:tabs>
        <w:tab w:val="center" w:pos="4680"/>
        <w:tab w:val="right" w:pos="936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55" w:rsidRPr="009A1B03" w:rsidRDefault="00520E90">
    <w:pPr>
      <w:pBdr>
        <w:top w:val="nil"/>
        <w:left w:val="nil"/>
        <w:bottom w:val="nil"/>
        <w:right w:val="nil"/>
        <w:between w:val="nil"/>
      </w:pBdr>
      <w:tabs>
        <w:tab w:val="center" w:pos="4680"/>
        <w:tab w:val="right" w:pos="9360"/>
      </w:tabs>
      <w:jc w:val="center"/>
      <w:rPr>
        <w:rFonts w:ascii="GHEA Grapalat" w:hAnsi="GHEA Grapalat"/>
        <w:color w:val="000000"/>
      </w:rPr>
    </w:pPr>
    <w:r w:rsidRPr="009A1B03">
      <w:rPr>
        <w:rFonts w:ascii="GHEA Grapalat" w:hAnsi="GHEA Grapalat"/>
        <w:color w:val="000000"/>
      </w:rPr>
      <w:fldChar w:fldCharType="begin"/>
    </w:r>
    <w:r w:rsidR="00071D55" w:rsidRPr="009A1B03">
      <w:rPr>
        <w:rFonts w:ascii="GHEA Grapalat" w:hAnsi="GHEA Grapalat"/>
        <w:color w:val="000000"/>
      </w:rPr>
      <w:instrText>PAGE</w:instrText>
    </w:r>
    <w:r w:rsidRPr="009A1B03">
      <w:rPr>
        <w:rFonts w:ascii="GHEA Grapalat" w:hAnsi="GHEA Grapalat"/>
        <w:color w:val="000000"/>
      </w:rPr>
      <w:fldChar w:fldCharType="separate"/>
    </w:r>
    <w:r w:rsidR="00173D25">
      <w:rPr>
        <w:rFonts w:ascii="GHEA Grapalat" w:hAnsi="GHEA Grapalat"/>
        <w:noProof/>
        <w:color w:val="000000"/>
      </w:rPr>
      <w:t>7</w:t>
    </w:r>
    <w:r w:rsidRPr="009A1B03">
      <w:rPr>
        <w:rFonts w:ascii="GHEA Grapalat" w:hAnsi="GHEA Grapalat"/>
        <w:color w:val="000000"/>
      </w:rPr>
      <w:fldChar w:fldCharType="end"/>
    </w:r>
  </w:p>
  <w:p w:rsidR="00071D55" w:rsidRPr="009A1B03" w:rsidRDefault="00071D55">
    <w:pPr>
      <w:pBdr>
        <w:top w:val="nil"/>
        <w:left w:val="nil"/>
        <w:bottom w:val="nil"/>
        <w:right w:val="nil"/>
        <w:between w:val="nil"/>
      </w:pBdr>
      <w:tabs>
        <w:tab w:val="center" w:pos="4680"/>
        <w:tab w:val="right" w:pos="9360"/>
      </w:tabs>
      <w:rPr>
        <w:rFonts w:ascii="GHEA Grapalat" w:hAnsi="GHEA Grapalat"/>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737" w:rsidRDefault="00355737" w:rsidP="00374DA8">
      <w:r>
        <w:separator/>
      </w:r>
    </w:p>
  </w:footnote>
  <w:footnote w:type="continuationSeparator" w:id="0">
    <w:p w:rsidR="00355737" w:rsidRDefault="00355737" w:rsidP="00374D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D55" w:rsidRDefault="00071D55">
    <w:pPr>
      <w:pBdr>
        <w:top w:val="none" w:sz="0" w:space="0" w:color="000000"/>
        <w:left w:val="single" w:sz="18" w:space="4" w:color="FF0000"/>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Ա</w:t>
    </w:r>
    <w:r>
      <w:rPr>
        <w:rFonts w:ascii="GHEA Grapalat" w:eastAsia="GHEA Grapalat" w:hAnsi="GHEA Grapalat" w:cs="GHEA Grapalat"/>
        <w:color w:val="000000"/>
        <w:sz w:val="22"/>
        <w:szCs w:val="22"/>
      </w:rPr>
      <w:t xml:space="preserve">րդարադատության                                                                                                                                                                                                                                                                                                                                   </w:t>
    </w:r>
    <w:r>
      <w:rPr>
        <w:noProof/>
        <w:lang w:val="en-US" w:eastAsia="en-US"/>
      </w:rPr>
      <w:drawing>
        <wp:anchor distT="0" distB="0" distL="114935" distR="114935" simplePos="0" relativeHeight="251659264" behindDoc="0" locked="0" layoutInCell="1" allowOverlap="1">
          <wp:simplePos x="0" y="0"/>
          <wp:positionH relativeFrom="column">
            <wp:posOffset>-685797</wp:posOffset>
          </wp:positionH>
          <wp:positionV relativeFrom="paragraph">
            <wp:posOffset>-8887</wp:posOffset>
          </wp:positionV>
          <wp:extent cx="454660" cy="441960"/>
          <wp:effectExtent l="0" t="0" r="0" b="0"/>
          <wp:wrapNone/>
          <wp:docPr id="2" name="image1.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logo&#10;&#10;Description automatically generated"/>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071D55" w:rsidRDefault="00071D55">
    <w:pPr>
      <w:pBdr>
        <w:top w:val="none" w:sz="0" w:space="0" w:color="000000"/>
        <w:left w:val="single" w:sz="18" w:space="4" w:color="0000FF"/>
        <w:bottom w:val="none" w:sz="0" w:space="0" w:color="000000"/>
        <w:right w:val="none" w:sz="0" w:space="0" w:color="000000"/>
        <w:between w:val="nil"/>
      </w:pBdr>
      <w:ind w:hanging="2"/>
      <w:rPr>
        <w:rFonts w:ascii="GHEA Grapalat" w:eastAsia="GHEA Grapalat" w:hAnsi="GHEA Grapalat" w:cs="GHEA Grapalat"/>
        <w:color w:val="000000"/>
        <w:sz w:val="22"/>
        <w:szCs w:val="22"/>
      </w:rPr>
    </w:pPr>
    <w:r>
      <w:rPr>
        <w:rFonts w:ascii="GHEA Grapalat" w:eastAsia="GHEA Grapalat" w:hAnsi="GHEA Grapalat" w:cs="GHEA Grapalat"/>
        <w:b/>
        <w:color w:val="000000"/>
        <w:sz w:val="22"/>
        <w:szCs w:val="22"/>
      </w:rPr>
      <w:t>Ն</w:t>
    </w:r>
    <w:r>
      <w:rPr>
        <w:rFonts w:ascii="GHEA Grapalat" w:eastAsia="GHEA Grapalat" w:hAnsi="GHEA Grapalat" w:cs="GHEA Grapalat"/>
        <w:color w:val="000000"/>
        <w:sz w:val="22"/>
        <w:szCs w:val="22"/>
      </w:rPr>
      <w:t xml:space="preserve">ախարարություն                      </w:t>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r>
    <w:r>
      <w:rPr>
        <w:rFonts w:ascii="GHEA Grapalat" w:eastAsia="GHEA Grapalat" w:hAnsi="GHEA Grapalat" w:cs="GHEA Grapalat"/>
        <w:color w:val="000000"/>
        <w:sz w:val="22"/>
        <w:szCs w:val="22"/>
      </w:rPr>
      <w:tab/>
      <w:t>ՆԱԽԱԳԻԾ</w:t>
    </w:r>
  </w:p>
  <w:p w:rsidR="00071D55" w:rsidRDefault="00071D55">
    <w:pPr>
      <w:pBdr>
        <w:top w:val="none" w:sz="0" w:space="0" w:color="000000"/>
        <w:left w:val="single" w:sz="18" w:space="4" w:color="FF6600"/>
        <w:bottom w:val="none" w:sz="0" w:space="0" w:color="000000"/>
        <w:right w:val="none" w:sz="0" w:space="0" w:color="000000"/>
        <w:between w:val="nil"/>
      </w:pBdr>
      <w:ind w:hanging="2"/>
      <w:rPr>
        <w:rFonts w:ascii="Arial LatArm" w:eastAsia="Arial LatArm" w:hAnsi="Arial LatArm" w:cs="Arial LatArm"/>
        <w:color w:val="000000"/>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1E74"/>
    <w:multiLevelType w:val="multilevel"/>
    <w:tmpl w:val="4DD09296"/>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bCs/>
        <w:color w:val="000000" w:themeColor="text1"/>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07C0728D"/>
    <w:multiLevelType w:val="hybridMultilevel"/>
    <w:tmpl w:val="A43867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85725D1"/>
    <w:multiLevelType w:val="multilevel"/>
    <w:tmpl w:val="0AB663E2"/>
    <w:lvl w:ilvl="0">
      <w:start w:val="1"/>
      <w:numFmt w:val="decimal"/>
      <w:lvlText w:val="%1."/>
      <w:lvlJc w:val="left"/>
      <w:pPr>
        <w:ind w:left="1080" w:hanging="360"/>
      </w:pPr>
      <w:rPr>
        <w:rFonts w:hint="default"/>
        <w:b/>
      </w:rPr>
    </w:lvl>
    <w:lvl w:ilvl="1">
      <w:start w:val="1"/>
      <w:numFmt w:val="decimal"/>
      <w:isLgl/>
      <w:lvlText w:val="%1.%2"/>
      <w:lvlJc w:val="left"/>
      <w:pPr>
        <w:ind w:left="2685" w:hanging="1245"/>
      </w:pPr>
      <w:rPr>
        <w:rFonts w:hint="default"/>
        <w:b/>
        <w:i w:val="0"/>
      </w:rPr>
    </w:lvl>
    <w:lvl w:ilvl="2">
      <w:start w:val="1"/>
      <w:numFmt w:val="decimal"/>
      <w:isLgl/>
      <w:lvlText w:val="%1.%2.%3"/>
      <w:lvlJc w:val="left"/>
      <w:pPr>
        <w:ind w:left="3405" w:hanging="1245"/>
      </w:pPr>
      <w:rPr>
        <w:rFonts w:hint="default"/>
      </w:rPr>
    </w:lvl>
    <w:lvl w:ilvl="3">
      <w:start w:val="1"/>
      <w:numFmt w:val="decimal"/>
      <w:isLgl/>
      <w:lvlText w:val="%1.%2.%3.%4"/>
      <w:lvlJc w:val="left"/>
      <w:pPr>
        <w:ind w:left="4125" w:hanging="1245"/>
      </w:pPr>
      <w:rPr>
        <w:rFonts w:hint="default"/>
      </w:rPr>
    </w:lvl>
    <w:lvl w:ilvl="4">
      <w:start w:val="1"/>
      <w:numFmt w:val="decimal"/>
      <w:isLgl/>
      <w:lvlText w:val="%1.%2.%3.%4.%5"/>
      <w:lvlJc w:val="left"/>
      <w:pPr>
        <w:ind w:left="4845" w:hanging="1245"/>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3">
    <w:nsid w:val="0AF6244E"/>
    <w:multiLevelType w:val="hybridMultilevel"/>
    <w:tmpl w:val="209EB6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E4472E0"/>
    <w:multiLevelType w:val="multilevel"/>
    <w:tmpl w:val="9848AD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1644BB2"/>
    <w:multiLevelType w:val="hybridMultilevel"/>
    <w:tmpl w:val="7F0A0A0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4C45010"/>
    <w:multiLevelType w:val="hybridMultilevel"/>
    <w:tmpl w:val="963E3C50"/>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7">
    <w:nsid w:val="1BBF205A"/>
    <w:multiLevelType w:val="multilevel"/>
    <w:tmpl w:val="86BA1C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DAD227B"/>
    <w:multiLevelType w:val="multilevel"/>
    <w:tmpl w:val="5C54779E"/>
    <w:lvl w:ilvl="0">
      <w:start w:val="2"/>
      <w:numFmt w:val="decimal"/>
      <w:lvlText w:val="%1"/>
      <w:lvlJc w:val="left"/>
      <w:pPr>
        <w:ind w:left="360" w:hanging="360"/>
      </w:pPr>
      <w:rPr>
        <w:rFonts w:cs="Sylfaen" w:hint="default"/>
        <w:b w:val="0"/>
        <w:i w:val="0"/>
      </w:rPr>
    </w:lvl>
    <w:lvl w:ilvl="1">
      <w:start w:val="5"/>
      <w:numFmt w:val="decimal"/>
      <w:lvlText w:val="%1.%2"/>
      <w:lvlJc w:val="left"/>
      <w:pPr>
        <w:ind w:left="1440" w:hanging="360"/>
      </w:pPr>
      <w:rPr>
        <w:rFonts w:cs="Sylfaen" w:hint="default"/>
        <w:b/>
        <w:i w:val="0"/>
      </w:rPr>
    </w:lvl>
    <w:lvl w:ilvl="2">
      <w:start w:val="1"/>
      <w:numFmt w:val="decimal"/>
      <w:lvlText w:val="%1.%2.%3"/>
      <w:lvlJc w:val="left"/>
      <w:pPr>
        <w:ind w:left="6090" w:hanging="720"/>
      </w:pPr>
      <w:rPr>
        <w:rFonts w:cs="Sylfaen" w:hint="default"/>
        <w:b w:val="0"/>
        <w:i w:val="0"/>
      </w:rPr>
    </w:lvl>
    <w:lvl w:ilvl="3">
      <w:start w:val="1"/>
      <w:numFmt w:val="decimal"/>
      <w:lvlText w:val="%1.%2.%3.%4"/>
      <w:lvlJc w:val="left"/>
      <w:pPr>
        <w:ind w:left="9135" w:hanging="1080"/>
      </w:pPr>
      <w:rPr>
        <w:rFonts w:cs="Sylfaen" w:hint="default"/>
        <w:b w:val="0"/>
        <w:i w:val="0"/>
      </w:rPr>
    </w:lvl>
    <w:lvl w:ilvl="4">
      <w:start w:val="1"/>
      <w:numFmt w:val="decimal"/>
      <w:lvlText w:val="%1.%2.%3.%4.%5"/>
      <w:lvlJc w:val="left"/>
      <w:pPr>
        <w:ind w:left="11820" w:hanging="1080"/>
      </w:pPr>
      <w:rPr>
        <w:rFonts w:cs="Sylfaen" w:hint="default"/>
        <w:b w:val="0"/>
        <w:i w:val="0"/>
      </w:rPr>
    </w:lvl>
    <w:lvl w:ilvl="5">
      <w:start w:val="1"/>
      <w:numFmt w:val="decimal"/>
      <w:lvlText w:val="%1.%2.%3.%4.%5.%6"/>
      <w:lvlJc w:val="left"/>
      <w:pPr>
        <w:ind w:left="14865" w:hanging="1440"/>
      </w:pPr>
      <w:rPr>
        <w:rFonts w:cs="Sylfaen" w:hint="default"/>
        <w:b w:val="0"/>
        <w:i w:val="0"/>
      </w:rPr>
    </w:lvl>
    <w:lvl w:ilvl="6">
      <w:start w:val="1"/>
      <w:numFmt w:val="decimal"/>
      <w:lvlText w:val="%1.%2.%3.%4.%5.%6.%7"/>
      <w:lvlJc w:val="left"/>
      <w:pPr>
        <w:ind w:left="17550" w:hanging="1440"/>
      </w:pPr>
      <w:rPr>
        <w:rFonts w:cs="Sylfaen" w:hint="default"/>
        <w:b w:val="0"/>
        <w:i w:val="0"/>
      </w:rPr>
    </w:lvl>
    <w:lvl w:ilvl="7">
      <w:start w:val="1"/>
      <w:numFmt w:val="decimal"/>
      <w:lvlText w:val="%1.%2.%3.%4.%5.%6.%7.%8"/>
      <w:lvlJc w:val="left"/>
      <w:pPr>
        <w:ind w:left="20595" w:hanging="1800"/>
      </w:pPr>
      <w:rPr>
        <w:rFonts w:cs="Sylfaen" w:hint="default"/>
        <w:b w:val="0"/>
        <w:i w:val="0"/>
      </w:rPr>
    </w:lvl>
    <w:lvl w:ilvl="8">
      <w:start w:val="1"/>
      <w:numFmt w:val="decimal"/>
      <w:lvlText w:val="%1.%2.%3.%4.%5.%6.%7.%8.%9"/>
      <w:lvlJc w:val="left"/>
      <w:pPr>
        <w:ind w:left="23640" w:hanging="2160"/>
      </w:pPr>
      <w:rPr>
        <w:rFonts w:cs="Sylfaen" w:hint="default"/>
        <w:b w:val="0"/>
        <w:i w:val="0"/>
      </w:rPr>
    </w:lvl>
  </w:abstractNum>
  <w:abstractNum w:abstractNumId="9">
    <w:nsid w:val="1FEE2FAF"/>
    <w:multiLevelType w:val="multilevel"/>
    <w:tmpl w:val="FD2647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0742C22"/>
    <w:multiLevelType w:val="hybridMultilevel"/>
    <w:tmpl w:val="AEAEF31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207C776C"/>
    <w:multiLevelType w:val="multilevel"/>
    <w:tmpl w:val="6F20984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1BE245C"/>
    <w:multiLevelType w:val="hybridMultilevel"/>
    <w:tmpl w:val="51B4BEC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1DE7B37"/>
    <w:multiLevelType w:val="hybridMultilevel"/>
    <w:tmpl w:val="9FA4C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1F57B32"/>
    <w:multiLevelType w:val="hybridMultilevel"/>
    <w:tmpl w:val="7C043F60"/>
    <w:lvl w:ilvl="0" w:tplc="B84A6EEE">
      <w:start w:val="1"/>
      <w:numFmt w:val="decimal"/>
      <w:lvlText w:val="%1)"/>
      <w:lvlJc w:val="left"/>
      <w:pPr>
        <w:ind w:left="3045" w:hanging="360"/>
      </w:pPr>
      <w:rPr>
        <w:rFonts w:hint="default"/>
        <w:b w:val="0"/>
        <w:i w:val="0"/>
      </w:rPr>
    </w:lvl>
    <w:lvl w:ilvl="1" w:tplc="04090019">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15">
    <w:nsid w:val="26F368E9"/>
    <w:multiLevelType w:val="hybridMultilevel"/>
    <w:tmpl w:val="441693C8"/>
    <w:lvl w:ilvl="0" w:tplc="F322E24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5E3FC1"/>
    <w:multiLevelType w:val="multilevel"/>
    <w:tmpl w:val="980C7698"/>
    <w:lvl w:ilvl="0">
      <w:start w:val="1"/>
      <w:numFmt w:val="decimal"/>
      <w:lvlText w:val="%1."/>
      <w:lvlJc w:val="left"/>
      <w:pPr>
        <w:ind w:left="1080" w:hanging="360"/>
      </w:pPr>
      <w:rPr>
        <w:rFonts w:hint="default"/>
        <w:b w:val="0"/>
      </w:rPr>
    </w:lvl>
    <w:lvl w:ilvl="1">
      <w:start w:val="1"/>
      <w:numFmt w:val="decimal"/>
      <w:isLgl/>
      <w:lvlText w:val="%1.%2"/>
      <w:lvlJc w:val="left"/>
      <w:pPr>
        <w:ind w:left="2685" w:hanging="1245"/>
      </w:pPr>
      <w:rPr>
        <w:rFonts w:hint="default"/>
        <w:b/>
      </w:rPr>
    </w:lvl>
    <w:lvl w:ilvl="2">
      <w:start w:val="1"/>
      <w:numFmt w:val="decimal"/>
      <w:isLgl/>
      <w:lvlText w:val="%1.%2.%3"/>
      <w:lvlJc w:val="left"/>
      <w:pPr>
        <w:ind w:left="3405" w:hanging="1245"/>
      </w:pPr>
      <w:rPr>
        <w:rFonts w:hint="default"/>
      </w:rPr>
    </w:lvl>
    <w:lvl w:ilvl="3">
      <w:start w:val="1"/>
      <w:numFmt w:val="decimal"/>
      <w:isLgl/>
      <w:lvlText w:val="%1.%2.%3.%4"/>
      <w:lvlJc w:val="left"/>
      <w:pPr>
        <w:ind w:left="4125" w:hanging="1245"/>
      </w:pPr>
      <w:rPr>
        <w:rFonts w:hint="default"/>
      </w:rPr>
    </w:lvl>
    <w:lvl w:ilvl="4">
      <w:start w:val="1"/>
      <w:numFmt w:val="decimal"/>
      <w:isLgl/>
      <w:lvlText w:val="%1.%2.%3.%4.%5"/>
      <w:lvlJc w:val="left"/>
      <w:pPr>
        <w:ind w:left="4845" w:hanging="1245"/>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7">
    <w:nsid w:val="29DD3DE8"/>
    <w:multiLevelType w:val="multilevel"/>
    <w:tmpl w:val="369A2C58"/>
    <w:lvl w:ilvl="0">
      <w:start w:val="1"/>
      <w:numFmt w:val="decimal"/>
      <w:lvlText w:val="%1."/>
      <w:lvlJc w:val="left"/>
      <w:pPr>
        <w:ind w:left="1200" w:hanging="660"/>
      </w:pPr>
      <w:rPr>
        <w:b/>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
    <w:nsid w:val="2A0D79D5"/>
    <w:multiLevelType w:val="hybridMultilevel"/>
    <w:tmpl w:val="7616B3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A2519B5"/>
    <w:multiLevelType w:val="hybridMultilevel"/>
    <w:tmpl w:val="F81A84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C535A8"/>
    <w:multiLevelType w:val="multilevel"/>
    <w:tmpl w:val="72BE3C1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D192278"/>
    <w:multiLevelType w:val="hybridMultilevel"/>
    <w:tmpl w:val="76F0405E"/>
    <w:lvl w:ilvl="0" w:tplc="E63291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AE10ED"/>
    <w:multiLevelType w:val="hybridMultilevel"/>
    <w:tmpl w:val="A7BEB0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41B929AA"/>
    <w:multiLevelType w:val="hybridMultilevel"/>
    <w:tmpl w:val="378AF9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6BF5FA5"/>
    <w:multiLevelType w:val="hybridMultilevel"/>
    <w:tmpl w:val="32B470E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nsid w:val="46F7308A"/>
    <w:multiLevelType w:val="multilevel"/>
    <w:tmpl w:val="809C44C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nsid w:val="4A003363"/>
    <w:multiLevelType w:val="hybridMultilevel"/>
    <w:tmpl w:val="3B58011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nsid w:val="4BDA333D"/>
    <w:multiLevelType w:val="hybridMultilevel"/>
    <w:tmpl w:val="C5A6FF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4FC201AD"/>
    <w:multiLevelType w:val="multilevel"/>
    <w:tmpl w:val="ECEE2E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12E15CB"/>
    <w:multiLevelType w:val="hybridMultilevel"/>
    <w:tmpl w:val="12A6AA8C"/>
    <w:lvl w:ilvl="0" w:tplc="17B4D5D6">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846392"/>
    <w:multiLevelType w:val="hybridMultilevel"/>
    <w:tmpl w:val="D2FA7190"/>
    <w:lvl w:ilvl="0" w:tplc="4D80A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1067D0"/>
    <w:multiLevelType w:val="hybridMultilevel"/>
    <w:tmpl w:val="EDC2DA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nsid w:val="670A490B"/>
    <w:multiLevelType w:val="hybridMultilevel"/>
    <w:tmpl w:val="F3D825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nsid w:val="6753275F"/>
    <w:multiLevelType w:val="hybridMultilevel"/>
    <w:tmpl w:val="3B9E948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nsid w:val="6C294103"/>
    <w:multiLevelType w:val="hybridMultilevel"/>
    <w:tmpl w:val="8946B3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CE00BC3"/>
    <w:multiLevelType w:val="hybridMultilevel"/>
    <w:tmpl w:val="F64EACF6"/>
    <w:lvl w:ilvl="0" w:tplc="E0907D80">
      <w:start w:val="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0890927"/>
    <w:multiLevelType w:val="hybridMultilevel"/>
    <w:tmpl w:val="2E469E2A"/>
    <w:lvl w:ilvl="0" w:tplc="1B70E3B6">
      <w:start w:val="1"/>
      <w:numFmt w:val="decimal"/>
      <w:lvlText w:val="%1)"/>
      <w:lvlJc w:val="left"/>
      <w:pPr>
        <w:ind w:left="1004" w:hanging="360"/>
      </w:pPr>
      <w:rPr>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7BAA090F"/>
    <w:multiLevelType w:val="multilevel"/>
    <w:tmpl w:val="80F224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8"/>
  </w:num>
  <w:num w:numId="2">
    <w:abstractNumId w:val="37"/>
  </w:num>
  <w:num w:numId="3">
    <w:abstractNumId w:val="4"/>
  </w:num>
  <w:num w:numId="4">
    <w:abstractNumId w:val="7"/>
  </w:num>
  <w:num w:numId="5">
    <w:abstractNumId w:val="9"/>
  </w:num>
  <w:num w:numId="6">
    <w:abstractNumId w:val="11"/>
  </w:num>
  <w:num w:numId="7">
    <w:abstractNumId w:val="20"/>
  </w:num>
  <w:num w:numId="8">
    <w:abstractNumId w:val="35"/>
  </w:num>
  <w:num w:numId="9">
    <w:abstractNumId w:val="0"/>
  </w:num>
  <w:num w:numId="10">
    <w:abstractNumId w:val="24"/>
  </w:num>
  <w:num w:numId="11">
    <w:abstractNumId w:val="27"/>
  </w:num>
  <w:num w:numId="12">
    <w:abstractNumId w:val="18"/>
  </w:num>
  <w:num w:numId="13">
    <w:abstractNumId w:val="31"/>
  </w:num>
  <w:num w:numId="14">
    <w:abstractNumId w:val="10"/>
  </w:num>
  <w:num w:numId="15">
    <w:abstractNumId w:val="12"/>
  </w:num>
  <w:num w:numId="16">
    <w:abstractNumId w:val="36"/>
  </w:num>
  <w:num w:numId="17">
    <w:abstractNumId w:val="5"/>
  </w:num>
  <w:num w:numId="18">
    <w:abstractNumId w:val="1"/>
  </w:num>
  <w:num w:numId="19">
    <w:abstractNumId w:val="33"/>
  </w:num>
  <w:num w:numId="20">
    <w:abstractNumId w:val="23"/>
  </w:num>
  <w:num w:numId="21">
    <w:abstractNumId w:val="26"/>
  </w:num>
  <w:num w:numId="22">
    <w:abstractNumId w:val="32"/>
  </w:num>
  <w:num w:numId="23">
    <w:abstractNumId w:val="3"/>
  </w:num>
  <w:num w:numId="24">
    <w:abstractNumId w:val="13"/>
  </w:num>
  <w:num w:numId="25">
    <w:abstractNumId w:val="6"/>
  </w:num>
  <w:num w:numId="26">
    <w:abstractNumId w:val="22"/>
  </w:num>
  <w:num w:numId="27">
    <w:abstractNumId w:val="17"/>
  </w:num>
  <w:num w:numId="28">
    <w:abstractNumId w:val="34"/>
  </w:num>
  <w:num w:numId="29">
    <w:abstractNumId w:val="25"/>
  </w:num>
  <w:num w:numId="30">
    <w:abstractNumId w:val="19"/>
  </w:num>
  <w:num w:numId="31">
    <w:abstractNumId w:val="15"/>
  </w:num>
  <w:num w:numId="32">
    <w:abstractNumId w:val="21"/>
  </w:num>
  <w:num w:numId="33">
    <w:abstractNumId w:val="2"/>
  </w:num>
  <w:num w:numId="34">
    <w:abstractNumId w:val="29"/>
  </w:num>
  <w:num w:numId="35">
    <w:abstractNumId w:val="16"/>
  </w:num>
  <w:num w:numId="36">
    <w:abstractNumId w:val="8"/>
  </w:num>
  <w:num w:numId="37">
    <w:abstractNumId w:val="14"/>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374DA8"/>
    <w:rsid w:val="0000297D"/>
    <w:rsid w:val="000029E7"/>
    <w:rsid w:val="00005169"/>
    <w:rsid w:val="00006028"/>
    <w:rsid w:val="00006ECA"/>
    <w:rsid w:val="00007976"/>
    <w:rsid w:val="00012163"/>
    <w:rsid w:val="000163AB"/>
    <w:rsid w:val="00016C65"/>
    <w:rsid w:val="0002112F"/>
    <w:rsid w:val="0002119F"/>
    <w:rsid w:val="00023E02"/>
    <w:rsid w:val="00024309"/>
    <w:rsid w:val="00024578"/>
    <w:rsid w:val="00027052"/>
    <w:rsid w:val="0002766B"/>
    <w:rsid w:val="00030501"/>
    <w:rsid w:val="0003209D"/>
    <w:rsid w:val="0004038D"/>
    <w:rsid w:val="00043994"/>
    <w:rsid w:val="000455AF"/>
    <w:rsid w:val="000502E4"/>
    <w:rsid w:val="00063873"/>
    <w:rsid w:val="00064A57"/>
    <w:rsid w:val="00065DAE"/>
    <w:rsid w:val="00066186"/>
    <w:rsid w:val="0006794A"/>
    <w:rsid w:val="000710CF"/>
    <w:rsid w:val="00071D55"/>
    <w:rsid w:val="0007445B"/>
    <w:rsid w:val="00074843"/>
    <w:rsid w:val="00075434"/>
    <w:rsid w:val="00077B5B"/>
    <w:rsid w:val="000800B8"/>
    <w:rsid w:val="00083ADA"/>
    <w:rsid w:val="000845BD"/>
    <w:rsid w:val="000850A3"/>
    <w:rsid w:val="00085E3C"/>
    <w:rsid w:val="00090B4A"/>
    <w:rsid w:val="00093696"/>
    <w:rsid w:val="000A27A3"/>
    <w:rsid w:val="000A65D8"/>
    <w:rsid w:val="000A7C33"/>
    <w:rsid w:val="000B31F2"/>
    <w:rsid w:val="000B363A"/>
    <w:rsid w:val="000B3DDA"/>
    <w:rsid w:val="000B5B5C"/>
    <w:rsid w:val="000B6AAF"/>
    <w:rsid w:val="000B7351"/>
    <w:rsid w:val="000B7D25"/>
    <w:rsid w:val="000C1EA5"/>
    <w:rsid w:val="000C3F9D"/>
    <w:rsid w:val="000C50C5"/>
    <w:rsid w:val="000D0B95"/>
    <w:rsid w:val="000D1CDC"/>
    <w:rsid w:val="000D5C34"/>
    <w:rsid w:val="000E7AF0"/>
    <w:rsid w:val="000E7C42"/>
    <w:rsid w:val="000F102E"/>
    <w:rsid w:val="000F3A00"/>
    <w:rsid w:val="000F577D"/>
    <w:rsid w:val="000F695E"/>
    <w:rsid w:val="000F6B11"/>
    <w:rsid w:val="00103341"/>
    <w:rsid w:val="00103570"/>
    <w:rsid w:val="00110043"/>
    <w:rsid w:val="0011028D"/>
    <w:rsid w:val="00112049"/>
    <w:rsid w:val="0011311C"/>
    <w:rsid w:val="001145E5"/>
    <w:rsid w:val="00115C5D"/>
    <w:rsid w:val="00116720"/>
    <w:rsid w:val="001205DA"/>
    <w:rsid w:val="00120FDC"/>
    <w:rsid w:val="00125C9B"/>
    <w:rsid w:val="0013026D"/>
    <w:rsid w:val="001347C9"/>
    <w:rsid w:val="0013690C"/>
    <w:rsid w:val="001373F7"/>
    <w:rsid w:val="00140F50"/>
    <w:rsid w:val="001413C4"/>
    <w:rsid w:val="00142671"/>
    <w:rsid w:val="0014330B"/>
    <w:rsid w:val="001435CF"/>
    <w:rsid w:val="00144017"/>
    <w:rsid w:val="001475BD"/>
    <w:rsid w:val="00147D1D"/>
    <w:rsid w:val="00150D86"/>
    <w:rsid w:val="001520A3"/>
    <w:rsid w:val="00154006"/>
    <w:rsid w:val="00154382"/>
    <w:rsid w:val="0015571D"/>
    <w:rsid w:val="00160893"/>
    <w:rsid w:val="001727B3"/>
    <w:rsid w:val="00173D25"/>
    <w:rsid w:val="0017465E"/>
    <w:rsid w:val="00174D0D"/>
    <w:rsid w:val="00176904"/>
    <w:rsid w:val="0017740B"/>
    <w:rsid w:val="00180223"/>
    <w:rsid w:val="00180255"/>
    <w:rsid w:val="0018111D"/>
    <w:rsid w:val="001853B7"/>
    <w:rsid w:val="00187C53"/>
    <w:rsid w:val="001904DC"/>
    <w:rsid w:val="00191DEF"/>
    <w:rsid w:val="00192225"/>
    <w:rsid w:val="0019558B"/>
    <w:rsid w:val="0019785D"/>
    <w:rsid w:val="001A507F"/>
    <w:rsid w:val="001A57CD"/>
    <w:rsid w:val="001A7048"/>
    <w:rsid w:val="001B0117"/>
    <w:rsid w:val="001B080B"/>
    <w:rsid w:val="001B5FE3"/>
    <w:rsid w:val="001B6241"/>
    <w:rsid w:val="001C227C"/>
    <w:rsid w:val="001C2D44"/>
    <w:rsid w:val="001C667B"/>
    <w:rsid w:val="001D23A9"/>
    <w:rsid w:val="001D2C18"/>
    <w:rsid w:val="001D44CF"/>
    <w:rsid w:val="001D5038"/>
    <w:rsid w:val="001E47E7"/>
    <w:rsid w:val="001E5BD5"/>
    <w:rsid w:val="001F04F4"/>
    <w:rsid w:val="001F1965"/>
    <w:rsid w:val="001F41D5"/>
    <w:rsid w:val="001F67D2"/>
    <w:rsid w:val="001F7494"/>
    <w:rsid w:val="001F7BA3"/>
    <w:rsid w:val="00205D68"/>
    <w:rsid w:val="00205DAE"/>
    <w:rsid w:val="00206C94"/>
    <w:rsid w:val="002135A9"/>
    <w:rsid w:val="00215259"/>
    <w:rsid w:val="0021688D"/>
    <w:rsid w:val="00221099"/>
    <w:rsid w:val="002224B1"/>
    <w:rsid w:val="00222A71"/>
    <w:rsid w:val="0022351D"/>
    <w:rsid w:val="00225FE0"/>
    <w:rsid w:val="00226588"/>
    <w:rsid w:val="002330CC"/>
    <w:rsid w:val="00233811"/>
    <w:rsid w:val="00236496"/>
    <w:rsid w:val="002365DE"/>
    <w:rsid w:val="002372CC"/>
    <w:rsid w:val="00240F2A"/>
    <w:rsid w:val="00241043"/>
    <w:rsid w:val="00242C50"/>
    <w:rsid w:val="00243CAB"/>
    <w:rsid w:val="00245DA6"/>
    <w:rsid w:val="00251213"/>
    <w:rsid w:val="00251342"/>
    <w:rsid w:val="00252654"/>
    <w:rsid w:val="002528A8"/>
    <w:rsid w:val="002548AD"/>
    <w:rsid w:val="0025646E"/>
    <w:rsid w:val="00257AD5"/>
    <w:rsid w:val="002601D4"/>
    <w:rsid w:val="00262378"/>
    <w:rsid w:val="00262809"/>
    <w:rsid w:val="0026614C"/>
    <w:rsid w:val="0026710D"/>
    <w:rsid w:val="00270008"/>
    <w:rsid w:val="00272734"/>
    <w:rsid w:val="002813B3"/>
    <w:rsid w:val="002836F3"/>
    <w:rsid w:val="00283741"/>
    <w:rsid w:val="00283B06"/>
    <w:rsid w:val="002874CF"/>
    <w:rsid w:val="00293011"/>
    <w:rsid w:val="0029527F"/>
    <w:rsid w:val="00295A2F"/>
    <w:rsid w:val="00297351"/>
    <w:rsid w:val="002A0352"/>
    <w:rsid w:val="002A21B8"/>
    <w:rsid w:val="002A46FD"/>
    <w:rsid w:val="002A55C5"/>
    <w:rsid w:val="002B2538"/>
    <w:rsid w:val="002B2980"/>
    <w:rsid w:val="002B6451"/>
    <w:rsid w:val="002C0A53"/>
    <w:rsid w:val="002C55ED"/>
    <w:rsid w:val="002C5BD4"/>
    <w:rsid w:val="002C6FA3"/>
    <w:rsid w:val="002D0F2C"/>
    <w:rsid w:val="002D18B4"/>
    <w:rsid w:val="002D1D9E"/>
    <w:rsid w:val="002D40B5"/>
    <w:rsid w:val="002D5034"/>
    <w:rsid w:val="002E0322"/>
    <w:rsid w:val="002E2E31"/>
    <w:rsid w:val="002E558F"/>
    <w:rsid w:val="002E7F45"/>
    <w:rsid w:val="002F2147"/>
    <w:rsid w:val="002F2432"/>
    <w:rsid w:val="002F2648"/>
    <w:rsid w:val="002F77A5"/>
    <w:rsid w:val="002F7B23"/>
    <w:rsid w:val="003016D3"/>
    <w:rsid w:val="00302201"/>
    <w:rsid w:val="00302CB3"/>
    <w:rsid w:val="00302DE3"/>
    <w:rsid w:val="00305149"/>
    <w:rsid w:val="00306D4A"/>
    <w:rsid w:val="003107F2"/>
    <w:rsid w:val="003112C1"/>
    <w:rsid w:val="00320F47"/>
    <w:rsid w:val="003235F1"/>
    <w:rsid w:val="00324538"/>
    <w:rsid w:val="0032696A"/>
    <w:rsid w:val="00326B95"/>
    <w:rsid w:val="003272BF"/>
    <w:rsid w:val="0033056E"/>
    <w:rsid w:val="00333DE8"/>
    <w:rsid w:val="003342D1"/>
    <w:rsid w:val="00335B28"/>
    <w:rsid w:val="0033631C"/>
    <w:rsid w:val="00336617"/>
    <w:rsid w:val="00337765"/>
    <w:rsid w:val="003432B8"/>
    <w:rsid w:val="00343A93"/>
    <w:rsid w:val="00344162"/>
    <w:rsid w:val="0034442A"/>
    <w:rsid w:val="003446FE"/>
    <w:rsid w:val="00344D28"/>
    <w:rsid w:val="00344DE2"/>
    <w:rsid w:val="003505C0"/>
    <w:rsid w:val="00351E76"/>
    <w:rsid w:val="00351FD9"/>
    <w:rsid w:val="00355737"/>
    <w:rsid w:val="0035694F"/>
    <w:rsid w:val="00362438"/>
    <w:rsid w:val="00362A7B"/>
    <w:rsid w:val="00362FDF"/>
    <w:rsid w:val="0036302C"/>
    <w:rsid w:val="00363046"/>
    <w:rsid w:val="003637F0"/>
    <w:rsid w:val="00363A45"/>
    <w:rsid w:val="00367397"/>
    <w:rsid w:val="00367BB3"/>
    <w:rsid w:val="00370379"/>
    <w:rsid w:val="00371832"/>
    <w:rsid w:val="003721A8"/>
    <w:rsid w:val="00373347"/>
    <w:rsid w:val="00374DA8"/>
    <w:rsid w:val="00374F62"/>
    <w:rsid w:val="003776BB"/>
    <w:rsid w:val="00381A13"/>
    <w:rsid w:val="0038575E"/>
    <w:rsid w:val="00387A44"/>
    <w:rsid w:val="00387F78"/>
    <w:rsid w:val="003923EF"/>
    <w:rsid w:val="00393FE0"/>
    <w:rsid w:val="00394511"/>
    <w:rsid w:val="003953D6"/>
    <w:rsid w:val="003955D0"/>
    <w:rsid w:val="003A27D8"/>
    <w:rsid w:val="003A3475"/>
    <w:rsid w:val="003A3FFD"/>
    <w:rsid w:val="003B25D4"/>
    <w:rsid w:val="003B4099"/>
    <w:rsid w:val="003B558C"/>
    <w:rsid w:val="003B6E54"/>
    <w:rsid w:val="003C1114"/>
    <w:rsid w:val="003C5940"/>
    <w:rsid w:val="003C5EDA"/>
    <w:rsid w:val="003C7206"/>
    <w:rsid w:val="003C76F4"/>
    <w:rsid w:val="003C7C78"/>
    <w:rsid w:val="003D4954"/>
    <w:rsid w:val="003D7F4F"/>
    <w:rsid w:val="003E0534"/>
    <w:rsid w:val="003E2BF2"/>
    <w:rsid w:val="003E2BF8"/>
    <w:rsid w:val="003E45B0"/>
    <w:rsid w:val="003E4F7C"/>
    <w:rsid w:val="003F099C"/>
    <w:rsid w:val="003F1E43"/>
    <w:rsid w:val="003F6B73"/>
    <w:rsid w:val="003F7828"/>
    <w:rsid w:val="00403276"/>
    <w:rsid w:val="00404720"/>
    <w:rsid w:val="00404F1D"/>
    <w:rsid w:val="00410DAD"/>
    <w:rsid w:val="0041133C"/>
    <w:rsid w:val="004135BA"/>
    <w:rsid w:val="004137FD"/>
    <w:rsid w:val="00414480"/>
    <w:rsid w:val="00415EB3"/>
    <w:rsid w:val="004164EC"/>
    <w:rsid w:val="00420520"/>
    <w:rsid w:val="004246B1"/>
    <w:rsid w:val="0043103C"/>
    <w:rsid w:val="004360C1"/>
    <w:rsid w:val="00436F3C"/>
    <w:rsid w:val="00436F9B"/>
    <w:rsid w:val="00437D34"/>
    <w:rsid w:val="00440930"/>
    <w:rsid w:val="00443C1D"/>
    <w:rsid w:val="0044671A"/>
    <w:rsid w:val="004501C5"/>
    <w:rsid w:val="00453FB9"/>
    <w:rsid w:val="004639D9"/>
    <w:rsid w:val="00463B91"/>
    <w:rsid w:val="0046414C"/>
    <w:rsid w:val="00464C79"/>
    <w:rsid w:val="00466D89"/>
    <w:rsid w:val="00477239"/>
    <w:rsid w:val="00481181"/>
    <w:rsid w:val="00484DBC"/>
    <w:rsid w:val="004855EB"/>
    <w:rsid w:val="004878A6"/>
    <w:rsid w:val="00487A23"/>
    <w:rsid w:val="00490598"/>
    <w:rsid w:val="00490E61"/>
    <w:rsid w:val="004928C2"/>
    <w:rsid w:val="00495BE3"/>
    <w:rsid w:val="004966A5"/>
    <w:rsid w:val="004A0F3D"/>
    <w:rsid w:val="004A4A58"/>
    <w:rsid w:val="004A643B"/>
    <w:rsid w:val="004B7FF1"/>
    <w:rsid w:val="004C0083"/>
    <w:rsid w:val="004C0D36"/>
    <w:rsid w:val="004C16AE"/>
    <w:rsid w:val="004C1F1D"/>
    <w:rsid w:val="004C21DC"/>
    <w:rsid w:val="004C276A"/>
    <w:rsid w:val="004C3915"/>
    <w:rsid w:val="004C56C1"/>
    <w:rsid w:val="004C571F"/>
    <w:rsid w:val="004C685F"/>
    <w:rsid w:val="004D0B16"/>
    <w:rsid w:val="004D2B87"/>
    <w:rsid w:val="004D2EF5"/>
    <w:rsid w:val="004D4E48"/>
    <w:rsid w:val="004D4F42"/>
    <w:rsid w:val="004D7B3B"/>
    <w:rsid w:val="004D7D61"/>
    <w:rsid w:val="004E0E44"/>
    <w:rsid w:val="004E1CA7"/>
    <w:rsid w:val="004E6F08"/>
    <w:rsid w:val="004E7B12"/>
    <w:rsid w:val="004F00A2"/>
    <w:rsid w:val="004F3810"/>
    <w:rsid w:val="004F7F61"/>
    <w:rsid w:val="005029C0"/>
    <w:rsid w:val="005044DC"/>
    <w:rsid w:val="005054DD"/>
    <w:rsid w:val="00506A16"/>
    <w:rsid w:val="00506CD6"/>
    <w:rsid w:val="005206C9"/>
    <w:rsid w:val="00520B21"/>
    <w:rsid w:val="00520E90"/>
    <w:rsid w:val="00521810"/>
    <w:rsid w:val="00522C61"/>
    <w:rsid w:val="005246C0"/>
    <w:rsid w:val="00524832"/>
    <w:rsid w:val="00525C27"/>
    <w:rsid w:val="00527861"/>
    <w:rsid w:val="0053378C"/>
    <w:rsid w:val="00540521"/>
    <w:rsid w:val="00542293"/>
    <w:rsid w:val="0054703C"/>
    <w:rsid w:val="00547DF8"/>
    <w:rsid w:val="00551B46"/>
    <w:rsid w:val="005523BC"/>
    <w:rsid w:val="0055484C"/>
    <w:rsid w:val="005553C6"/>
    <w:rsid w:val="00556B5E"/>
    <w:rsid w:val="00556D43"/>
    <w:rsid w:val="0055765D"/>
    <w:rsid w:val="0056377A"/>
    <w:rsid w:val="00564177"/>
    <w:rsid w:val="00564D05"/>
    <w:rsid w:val="00564E25"/>
    <w:rsid w:val="005654EC"/>
    <w:rsid w:val="00571E3D"/>
    <w:rsid w:val="00576F3E"/>
    <w:rsid w:val="00577CB3"/>
    <w:rsid w:val="005815F2"/>
    <w:rsid w:val="00582AF3"/>
    <w:rsid w:val="005848CE"/>
    <w:rsid w:val="00585656"/>
    <w:rsid w:val="00585DF2"/>
    <w:rsid w:val="00591775"/>
    <w:rsid w:val="005919B5"/>
    <w:rsid w:val="0059217B"/>
    <w:rsid w:val="005922C5"/>
    <w:rsid w:val="005937DD"/>
    <w:rsid w:val="005A2709"/>
    <w:rsid w:val="005A4D55"/>
    <w:rsid w:val="005B0587"/>
    <w:rsid w:val="005B0DFA"/>
    <w:rsid w:val="005B78D0"/>
    <w:rsid w:val="005C0A85"/>
    <w:rsid w:val="005C0BC9"/>
    <w:rsid w:val="005C28CC"/>
    <w:rsid w:val="005C2D12"/>
    <w:rsid w:val="005C44E4"/>
    <w:rsid w:val="005C5319"/>
    <w:rsid w:val="005C6119"/>
    <w:rsid w:val="005C73B2"/>
    <w:rsid w:val="005D09A3"/>
    <w:rsid w:val="005D27B2"/>
    <w:rsid w:val="005D2E4A"/>
    <w:rsid w:val="005D3A25"/>
    <w:rsid w:val="005D3AE7"/>
    <w:rsid w:val="005D48DF"/>
    <w:rsid w:val="005D6C9F"/>
    <w:rsid w:val="005E474C"/>
    <w:rsid w:val="005F0D50"/>
    <w:rsid w:val="005F165A"/>
    <w:rsid w:val="005F49A1"/>
    <w:rsid w:val="005F4F7B"/>
    <w:rsid w:val="005F518E"/>
    <w:rsid w:val="005F54F1"/>
    <w:rsid w:val="005F55CF"/>
    <w:rsid w:val="005F7393"/>
    <w:rsid w:val="00602471"/>
    <w:rsid w:val="0060413B"/>
    <w:rsid w:val="00604AF5"/>
    <w:rsid w:val="00612423"/>
    <w:rsid w:val="00612C05"/>
    <w:rsid w:val="00613906"/>
    <w:rsid w:val="00613A3B"/>
    <w:rsid w:val="006167B2"/>
    <w:rsid w:val="00620A57"/>
    <w:rsid w:val="006211D5"/>
    <w:rsid w:val="0062216F"/>
    <w:rsid w:val="0062218B"/>
    <w:rsid w:val="006228AD"/>
    <w:rsid w:val="006228CD"/>
    <w:rsid w:val="00624B44"/>
    <w:rsid w:val="006271E4"/>
    <w:rsid w:val="00627366"/>
    <w:rsid w:val="006305B7"/>
    <w:rsid w:val="00630A5F"/>
    <w:rsid w:val="00630EE6"/>
    <w:rsid w:val="00630FAE"/>
    <w:rsid w:val="00634B25"/>
    <w:rsid w:val="0063518A"/>
    <w:rsid w:val="0063737A"/>
    <w:rsid w:val="006421DC"/>
    <w:rsid w:val="00643992"/>
    <w:rsid w:val="00650B86"/>
    <w:rsid w:val="00652820"/>
    <w:rsid w:val="00654377"/>
    <w:rsid w:val="006544A9"/>
    <w:rsid w:val="00656695"/>
    <w:rsid w:val="006568CD"/>
    <w:rsid w:val="00656E71"/>
    <w:rsid w:val="0065783A"/>
    <w:rsid w:val="00660333"/>
    <w:rsid w:val="006628E1"/>
    <w:rsid w:val="00664F08"/>
    <w:rsid w:val="00667E80"/>
    <w:rsid w:val="006747CC"/>
    <w:rsid w:val="00674CA6"/>
    <w:rsid w:val="00675748"/>
    <w:rsid w:val="00677B9F"/>
    <w:rsid w:val="006803C1"/>
    <w:rsid w:val="0068065A"/>
    <w:rsid w:val="00680D4A"/>
    <w:rsid w:val="00684FBB"/>
    <w:rsid w:val="0068594D"/>
    <w:rsid w:val="006906F4"/>
    <w:rsid w:val="0069157D"/>
    <w:rsid w:val="0069444F"/>
    <w:rsid w:val="00694FAA"/>
    <w:rsid w:val="00695349"/>
    <w:rsid w:val="006971FE"/>
    <w:rsid w:val="006A401F"/>
    <w:rsid w:val="006A5FAF"/>
    <w:rsid w:val="006B16F1"/>
    <w:rsid w:val="006B2703"/>
    <w:rsid w:val="006B3858"/>
    <w:rsid w:val="006B56DC"/>
    <w:rsid w:val="006B597F"/>
    <w:rsid w:val="006B5F15"/>
    <w:rsid w:val="006B6193"/>
    <w:rsid w:val="006B76C5"/>
    <w:rsid w:val="006C5CA5"/>
    <w:rsid w:val="006C6DE6"/>
    <w:rsid w:val="006C7FAC"/>
    <w:rsid w:val="006D1A2D"/>
    <w:rsid w:val="006D4362"/>
    <w:rsid w:val="006E2292"/>
    <w:rsid w:val="006E72E0"/>
    <w:rsid w:val="006E765F"/>
    <w:rsid w:val="006E7E6D"/>
    <w:rsid w:val="006F07AC"/>
    <w:rsid w:val="006F138F"/>
    <w:rsid w:val="006F1E0E"/>
    <w:rsid w:val="006F4357"/>
    <w:rsid w:val="00700258"/>
    <w:rsid w:val="00700545"/>
    <w:rsid w:val="00700D73"/>
    <w:rsid w:val="007017A0"/>
    <w:rsid w:val="00701F1A"/>
    <w:rsid w:val="0070353D"/>
    <w:rsid w:val="007059FD"/>
    <w:rsid w:val="00710535"/>
    <w:rsid w:val="00711ADB"/>
    <w:rsid w:val="00712434"/>
    <w:rsid w:val="0071263C"/>
    <w:rsid w:val="0071339E"/>
    <w:rsid w:val="00715BBC"/>
    <w:rsid w:val="007163BE"/>
    <w:rsid w:val="00720240"/>
    <w:rsid w:val="00721E69"/>
    <w:rsid w:val="00722790"/>
    <w:rsid w:val="00723495"/>
    <w:rsid w:val="0072729F"/>
    <w:rsid w:val="007320D4"/>
    <w:rsid w:val="00735FBD"/>
    <w:rsid w:val="00737B7F"/>
    <w:rsid w:val="00745BE9"/>
    <w:rsid w:val="00745C18"/>
    <w:rsid w:val="00752354"/>
    <w:rsid w:val="007536E9"/>
    <w:rsid w:val="0076185A"/>
    <w:rsid w:val="00761D31"/>
    <w:rsid w:val="00763D36"/>
    <w:rsid w:val="0077161E"/>
    <w:rsid w:val="007743D9"/>
    <w:rsid w:val="007759F9"/>
    <w:rsid w:val="00783B2D"/>
    <w:rsid w:val="00786A63"/>
    <w:rsid w:val="00790307"/>
    <w:rsid w:val="0079060D"/>
    <w:rsid w:val="00793432"/>
    <w:rsid w:val="00797B3E"/>
    <w:rsid w:val="00797F18"/>
    <w:rsid w:val="007A19CC"/>
    <w:rsid w:val="007A465F"/>
    <w:rsid w:val="007B0267"/>
    <w:rsid w:val="007B3CEB"/>
    <w:rsid w:val="007B3EE8"/>
    <w:rsid w:val="007B73A5"/>
    <w:rsid w:val="007C444F"/>
    <w:rsid w:val="007C640B"/>
    <w:rsid w:val="007D39F3"/>
    <w:rsid w:val="007D62DA"/>
    <w:rsid w:val="007E4B26"/>
    <w:rsid w:val="007E6977"/>
    <w:rsid w:val="007F62AA"/>
    <w:rsid w:val="007F6AF3"/>
    <w:rsid w:val="008030A3"/>
    <w:rsid w:val="008044AB"/>
    <w:rsid w:val="00805BE9"/>
    <w:rsid w:val="008066B6"/>
    <w:rsid w:val="008133BD"/>
    <w:rsid w:val="008134C4"/>
    <w:rsid w:val="00814CB0"/>
    <w:rsid w:val="00815790"/>
    <w:rsid w:val="008172E7"/>
    <w:rsid w:val="0082389E"/>
    <w:rsid w:val="00823FE9"/>
    <w:rsid w:val="008324A0"/>
    <w:rsid w:val="0083384F"/>
    <w:rsid w:val="00834A94"/>
    <w:rsid w:val="00835184"/>
    <w:rsid w:val="00835FDC"/>
    <w:rsid w:val="0084120A"/>
    <w:rsid w:val="008412E8"/>
    <w:rsid w:val="00841C84"/>
    <w:rsid w:val="00842278"/>
    <w:rsid w:val="00842ADC"/>
    <w:rsid w:val="00842EE1"/>
    <w:rsid w:val="0084405D"/>
    <w:rsid w:val="008452E4"/>
    <w:rsid w:val="008526D9"/>
    <w:rsid w:val="00852C20"/>
    <w:rsid w:val="008530AE"/>
    <w:rsid w:val="008558B6"/>
    <w:rsid w:val="008639CA"/>
    <w:rsid w:val="00866DA8"/>
    <w:rsid w:val="00866F3C"/>
    <w:rsid w:val="00874DBA"/>
    <w:rsid w:val="00875881"/>
    <w:rsid w:val="008759E3"/>
    <w:rsid w:val="00875EE4"/>
    <w:rsid w:val="008807F9"/>
    <w:rsid w:val="00880A28"/>
    <w:rsid w:val="00881292"/>
    <w:rsid w:val="00882FA5"/>
    <w:rsid w:val="008847A5"/>
    <w:rsid w:val="00892471"/>
    <w:rsid w:val="008932A1"/>
    <w:rsid w:val="008A025C"/>
    <w:rsid w:val="008A0D69"/>
    <w:rsid w:val="008A6C46"/>
    <w:rsid w:val="008B05DD"/>
    <w:rsid w:val="008B1B82"/>
    <w:rsid w:val="008B4EB9"/>
    <w:rsid w:val="008B5E72"/>
    <w:rsid w:val="008B783F"/>
    <w:rsid w:val="008C0894"/>
    <w:rsid w:val="008C1A77"/>
    <w:rsid w:val="008C299F"/>
    <w:rsid w:val="008C3169"/>
    <w:rsid w:val="008C3591"/>
    <w:rsid w:val="008C39F2"/>
    <w:rsid w:val="008C4700"/>
    <w:rsid w:val="008C5833"/>
    <w:rsid w:val="008C7374"/>
    <w:rsid w:val="008C7630"/>
    <w:rsid w:val="008D1AC0"/>
    <w:rsid w:val="008D6E5E"/>
    <w:rsid w:val="008E133B"/>
    <w:rsid w:val="008E1D20"/>
    <w:rsid w:val="008E5482"/>
    <w:rsid w:val="008E5F94"/>
    <w:rsid w:val="008E6344"/>
    <w:rsid w:val="008F0E46"/>
    <w:rsid w:val="008F3468"/>
    <w:rsid w:val="008F4FB6"/>
    <w:rsid w:val="008F625F"/>
    <w:rsid w:val="008F680A"/>
    <w:rsid w:val="008F6F75"/>
    <w:rsid w:val="008F7169"/>
    <w:rsid w:val="008F7C01"/>
    <w:rsid w:val="00900BD9"/>
    <w:rsid w:val="00902401"/>
    <w:rsid w:val="0090291B"/>
    <w:rsid w:val="00902BC0"/>
    <w:rsid w:val="00904A3C"/>
    <w:rsid w:val="00905E01"/>
    <w:rsid w:val="00905F43"/>
    <w:rsid w:val="009061B8"/>
    <w:rsid w:val="00906AC1"/>
    <w:rsid w:val="00910F03"/>
    <w:rsid w:val="00910F41"/>
    <w:rsid w:val="00913B4D"/>
    <w:rsid w:val="009142D3"/>
    <w:rsid w:val="009143DC"/>
    <w:rsid w:val="00915AD9"/>
    <w:rsid w:val="00920F66"/>
    <w:rsid w:val="009214F2"/>
    <w:rsid w:val="00923719"/>
    <w:rsid w:val="00923DE2"/>
    <w:rsid w:val="009253AF"/>
    <w:rsid w:val="0092581A"/>
    <w:rsid w:val="00932954"/>
    <w:rsid w:val="00932FA8"/>
    <w:rsid w:val="00933A8A"/>
    <w:rsid w:val="009403E5"/>
    <w:rsid w:val="00941ECC"/>
    <w:rsid w:val="009424CB"/>
    <w:rsid w:val="00944949"/>
    <w:rsid w:val="0094587F"/>
    <w:rsid w:val="00945B15"/>
    <w:rsid w:val="00946016"/>
    <w:rsid w:val="009502BE"/>
    <w:rsid w:val="00950537"/>
    <w:rsid w:val="009510ED"/>
    <w:rsid w:val="00951C37"/>
    <w:rsid w:val="00951E3E"/>
    <w:rsid w:val="00953BD5"/>
    <w:rsid w:val="00955D08"/>
    <w:rsid w:val="00956125"/>
    <w:rsid w:val="00956EEB"/>
    <w:rsid w:val="00964CBA"/>
    <w:rsid w:val="00965071"/>
    <w:rsid w:val="00967751"/>
    <w:rsid w:val="00970156"/>
    <w:rsid w:val="00971CE2"/>
    <w:rsid w:val="009738A5"/>
    <w:rsid w:val="00980151"/>
    <w:rsid w:val="0098262C"/>
    <w:rsid w:val="009828D7"/>
    <w:rsid w:val="00983A02"/>
    <w:rsid w:val="00984692"/>
    <w:rsid w:val="009907DA"/>
    <w:rsid w:val="00990FEE"/>
    <w:rsid w:val="009911E8"/>
    <w:rsid w:val="00993602"/>
    <w:rsid w:val="00993C2C"/>
    <w:rsid w:val="00994F38"/>
    <w:rsid w:val="009961DC"/>
    <w:rsid w:val="00997D66"/>
    <w:rsid w:val="00997EE9"/>
    <w:rsid w:val="009A102B"/>
    <w:rsid w:val="009A45AF"/>
    <w:rsid w:val="009A4F4A"/>
    <w:rsid w:val="009A780E"/>
    <w:rsid w:val="009B052D"/>
    <w:rsid w:val="009B25F6"/>
    <w:rsid w:val="009B2648"/>
    <w:rsid w:val="009B4309"/>
    <w:rsid w:val="009B4F88"/>
    <w:rsid w:val="009B6602"/>
    <w:rsid w:val="009B6EA2"/>
    <w:rsid w:val="009B7575"/>
    <w:rsid w:val="009C2907"/>
    <w:rsid w:val="009C33DF"/>
    <w:rsid w:val="009C63E7"/>
    <w:rsid w:val="009C7A82"/>
    <w:rsid w:val="009D05A3"/>
    <w:rsid w:val="009D19DA"/>
    <w:rsid w:val="009D2157"/>
    <w:rsid w:val="009D2C40"/>
    <w:rsid w:val="009D30E7"/>
    <w:rsid w:val="009D3162"/>
    <w:rsid w:val="009D397C"/>
    <w:rsid w:val="009D4896"/>
    <w:rsid w:val="009D73A1"/>
    <w:rsid w:val="009E0D54"/>
    <w:rsid w:val="009E256D"/>
    <w:rsid w:val="009E2CEF"/>
    <w:rsid w:val="009E34DC"/>
    <w:rsid w:val="009E35E5"/>
    <w:rsid w:val="009E3616"/>
    <w:rsid w:val="009E656C"/>
    <w:rsid w:val="009F28BA"/>
    <w:rsid w:val="009F4559"/>
    <w:rsid w:val="009F54AE"/>
    <w:rsid w:val="00A0384B"/>
    <w:rsid w:val="00A03938"/>
    <w:rsid w:val="00A06BF4"/>
    <w:rsid w:val="00A10D25"/>
    <w:rsid w:val="00A11094"/>
    <w:rsid w:val="00A13884"/>
    <w:rsid w:val="00A1435D"/>
    <w:rsid w:val="00A145AE"/>
    <w:rsid w:val="00A150EA"/>
    <w:rsid w:val="00A21787"/>
    <w:rsid w:val="00A23C73"/>
    <w:rsid w:val="00A25329"/>
    <w:rsid w:val="00A259B6"/>
    <w:rsid w:val="00A27BD8"/>
    <w:rsid w:val="00A36F53"/>
    <w:rsid w:val="00A37BD8"/>
    <w:rsid w:val="00A4291F"/>
    <w:rsid w:val="00A53AF9"/>
    <w:rsid w:val="00A54960"/>
    <w:rsid w:val="00A55AC0"/>
    <w:rsid w:val="00A55E72"/>
    <w:rsid w:val="00A5651B"/>
    <w:rsid w:val="00A56FD4"/>
    <w:rsid w:val="00A5749E"/>
    <w:rsid w:val="00A61884"/>
    <w:rsid w:val="00A6417F"/>
    <w:rsid w:val="00A65DEA"/>
    <w:rsid w:val="00A704C0"/>
    <w:rsid w:val="00A73695"/>
    <w:rsid w:val="00A73CED"/>
    <w:rsid w:val="00A756C6"/>
    <w:rsid w:val="00A76234"/>
    <w:rsid w:val="00A777A5"/>
    <w:rsid w:val="00A806F5"/>
    <w:rsid w:val="00A81840"/>
    <w:rsid w:val="00A919AC"/>
    <w:rsid w:val="00A91BB1"/>
    <w:rsid w:val="00A95B56"/>
    <w:rsid w:val="00A95F82"/>
    <w:rsid w:val="00A96E75"/>
    <w:rsid w:val="00A978D4"/>
    <w:rsid w:val="00AA4EF6"/>
    <w:rsid w:val="00AA6D01"/>
    <w:rsid w:val="00AB18AF"/>
    <w:rsid w:val="00AB5DAB"/>
    <w:rsid w:val="00AC3370"/>
    <w:rsid w:val="00AC397A"/>
    <w:rsid w:val="00AC40CD"/>
    <w:rsid w:val="00AC450A"/>
    <w:rsid w:val="00AC4F88"/>
    <w:rsid w:val="00AD1F34"/>
    <w:rsid w:val="00AD61AB"/>
    <w:rsid w:val="00AD789E"/>
    <w:rsid w:val="00AD7F5B"/>
    <w:rsid w:val="00AE2B4B"/>
    <w:rsid w:val="00AE2F68"/>
    <w:rsid w:val="00AE4BD7"/>
    <w:rsid w:val="00AE5DF0"/>
    <w:rsid w:val="00AE73FE"/>
    <w:rsid w:val="00AE745E"/>
    <w:rsid w:val="00AF0028"/>
    <w:rsid w:val="00AF0DBA"/>
    <w:rsid w:val="00AF12ED"/>
    <w:rsid w:val="00AF451E"/>
    <w:rsid w:val="00B025FD"/>
    <w:rsid w:val="00B033F6"/>
    <w:rsid w:val="00B05C45"/>
    <w:rsid w:val="00B066CD"/>
    <w:rsid w:val="00B128BF"/>
    <w:rsid w:val="00B128D6"/>
    <w:rsid w:val="00B133BE"/>
    <w:rsid w:val="00B16BD1"/>
    <w:rsid w:val="00B20FB3"/>
    <w:rsid w:val="00B2338D"/>
    <w:rsid w:val="00B237A2"/>
    <w:rsid w:val="00B241D4"/>
    <w:rsid w:val="00B24EB6"/>
    <w:rsid w:val="00B2599E"/>
    <w:rsid w:val="00B27101"/>
    <w:rsid w:val="00B27123"/>
    <w:rsid w:val="00B30D75"/>
    <w:rsid w:val="00B30FC9"/>
    <w:rsid w:val="00B31908"/>
    <w:rsid w:val="00B31C98"/>
    <w:rsid w:val="00B32C80"/>
    <w:rsid w:val="00B33F08"/>
    <w:rsid w:val="00B34765"/>
    <w:rsid w:val="00B36722"/>
    <w:rsid w:val="00B411E8"/>
    <w:rsid w:val="00B4289B"/>
    <w:rsid w:val="00B52337"/>
    <w:rsid w:val="00B60874"/>
    <w:rsid w:val="00B65572"/>
    <w:rsid w:val="00B67E61"/>
    <w:rsid w:val="00B71CD6"/>
    <w:rsid w:val="00B732B9"/>
    <w:rsid w:val="00B7444E"/>
    <w:rsid w:val="00B74579"/>
    <w:rsid w:val="00B74CD5"/>
    <w:rsid w:val="00B76AB6"/>
    <w:rsid w:val="00B76F08"/>
    <w:rsid w:val="00B85801"/>
    <w:rsid w:val="00B92044"/>
    <w:rsid w:val="00B978EF"/>
    <w:rsid w:val="00BA0952"/>
    <w:rsid w:val="00BA282A"/>
    <w:rsid w:val="00BA2D42"/>
    <w:rsid w:val="00BA2F3F"/>
    <w:rsid w:val="00BA3D16"/>
    <w:rsid w:val="00BA7203"/>
    <w:rsid w:val="00BB216B"/>
    <w:rsid w:val="00BB70AF"/>
    <w:rsid w:val="00BB70BA"/>
    <w:rsid w:val="00BC10B3"/>
    <w:rsid w:val="00BC1595"/>
    <w:rsid w:val="00BC1DAF"/>
    <w:rsid w:val="00BC2169"/>
    <w:rsid w:val="00BC45C5"/>
    <w:rsid w:val="00BC45F1"/>
    <w:rsid w:val="00BD23D7"/>
    <w:rsid w:val="00BD2CDB"/>
    <w:rsid w:val="00BD4DBA"/>
    <w:rsid w:val="00BD58EC"/>
    <w:rsid w:val="00BD7794"/>
    <w:rsid w:val="00BE1CD5"/>
    <w:rsid w:val="00BE39C7"/>
    <w:rsid w:val="00BE4692"/>
    <w:rsid w:val="00BE5A82"/>
    <w:rsid w:val="00BE5E05"/>
    <w:rsid w:val="00BE6693"/>
    <w:rsid w:val="00BF1767"/>
    <w:rsid w:val="00BF2A28"/>
    <w:rsid w:val="00BF32F6"/>
    <w:rsid w:val="00BF44A6"/>
    <w:rsid w:val="00BF5B67"/>
    <w:rsid w:val="00C036C9"/>
    <w:rsid w:val="00C04511"/>
    <w:rsid w:val="00C06AD5"/>
    <w:rsid w:val="00C143AB"/>
    <w:rsid w:val="00C26825"/>
    <w:rsid w:val="00C30D2B"/>
    <w:rsid w:val="00C341D9"/>
    <w:rsid w:val="00C36ED7"/>
    <w:rsid w:val="00C4179F"/>
    <w:rsid w:val="00C41D4E"/>
    <w:rsid w:val="00C42161"/>
    <w:rsid w:val="00C43F2A"/>
    <w:rsid w:val="00C4517B"/>
    <w:rsid w:val="00C46D3E"/>
    <w:rsid w:val="00C52E1F"/>
    <w:rsid w:val="00C54885"/>
    <w:rsid w:val="00C548A8"/>
    <w:rsid w:val="00C60134"/>
    <w:rsid w:val="00C620F9"/>
    <w:rsid w:val="00C6373C"/>
    <w:rsid w:val="00C67863"/>
    <w:rsid w:val="00C67C34"/>
    <w:rsid w:val="00C71654"/>
    <w:rsid w:val="00C73429"/>
    <w:rsid w:val="00C74CA2"/>
    <w:rsid w:val="00C74F51"/>
    <w:rsid w:val="00C755AB"/>
    <w:rsid w:val="00C806D9"/>
    <w:rsid w:val="00C81542"/>
    <w:rsid w:val="00C8169C"/>
    <w:rsid w:val="00C81CDC"/>
    <w:rsid w:val="00C83013"/>
    <w:rsid w:val="00C83138"/>
    <w:rsid w:val="00C85356"/>
    <w:rsid w:val="00C85B7F"/>
    <w:rsid w:val="00C865EF"/>
    <w:rsid w:val="00C904A5"/>
    <w:rsid w:val="00C91B85"/>
    <w:rsid w:val="00C93816"/>
    <w:rsid w:val="00CA0041"/>
    <w:rsid w:val="00CA1B77"/>
    <w:rsid w:val="00CA1ED5"/>
    <w:rsid w:val="00CA21D6"/>
    <w:rsid w:val="00CA2D03"/>
    <w:rsid w:val="00CA364E"/>
    <w:rsid w:val="00CA5603"/>
    <w:rsid w:val="00CA5F7E"/>
    <w:rsid w:val="00CB020D"/>
    <w:rsid w:val="00CC1FA5"/>
    <w:rsid w:val="00CC5401"/>
    <w:rsid w:val="00CC5D4E"/>
    <w:rsid w:val="00CC6D9F"/>
    <w:rsid w:val="00CD0865"/>
    <w:rsid w:val="00CD2388"/>
    <w:rsid w:val="00CD252F"/>
    <w:rsid w:val="00CD4585"/>
    <w:rsid w:val="00CD4A0B"/>
    <w:rsid w:val="00CD5352"/>
    <w:rsid w:val="00CD7FBB"/>
    <w:rsid w:val="00CE0896"/>
    <w:rsid w:val="00CE1050"/>
    <w:rsid w:val="00CE44A2"/>
    <w:rsid w:val="00CE468C"/>
    <w:rsid w:val="00CE4C0A"/>
    <w:rsid w:val="00CF20A3"/>
    <w:rsid w:val="00CF6F72"/>
    <w:rsid w:val="00D06F41"/>
    <w:rsid w:val="00D10F5A"/>
    <w:rsid w:val="00D135AD"/>
    <w:rsid w:val="00D14053"/>
    <w:rsid w:val="00D22ACC"/>
    <w:rsid w:val="00D23DD9"/>
    <w:rsid w:val="00D247B3"/>
    <w:rsid w:val="00D25CF2"/>
    <w:rsid w:val="00D25E64"/>
    <w:rsid w:val="00D271FD"/>
    <w:rsid w:val="00D30CFD"/>
    <w:rsid w:val="00D312DF"/>
    <w:rsid w:val="00D33DE4"/>
    <w:rsid w:val="00D36BFF"/>
    <w:rsid w:val="00D41DD2"/>
    <w:rsid w:val="00D4505C"/>
    <w:rsid w:val="00D45068"/>
    <w:rsid w:val="00D45756"/>
    <w:rsid w:val="00D51A95"/>
    <w:rsid w:val="00D529F7"/>
    <w:rsid w:val="00D55C54"/>
    <w:rsid w:val="00D65C3B"/>
    <w:rsid w:val="00D65D5A"/>
    <w:rsid w:val="00D66608"/>
    <w:rsid w:val="00D6710A"/>
    <w:rsid w:val="00D706EA"/>
    <w:rsid w:val="00D73366"/>
    <w:rsid w:val="00D737E9"/>
    <w:rsid w:val="00D74004"/>
    <w:rsid w:val="00D7551E"/>
    <w:rsid w:val="00D75601"/>
    <w:rsid w:val="00D75DA6"/>
    <w:rsid w:val="00D76DB0"/>
    <w:rsid w:val="00D76FE2"/>
    <w:rsid w:val="00D8087D"/>
    <w:rsid w:val="00D80B38"/>
    <w:rsid w:val="00D81A6E"/>
    <w:rsid w:val="00D8279A"/>
    <w:rsid w:val="00D82869"/>
    <w:rsid w:val="00D82E67"/>
    <w:rsid w:val="00D84856"/>
    <w:rsid w:val="00D9296F"/>
    <w:rsid w:val="00D953F6"/>
    <w:rsid w:val="00D95544"/>
    <w:rsid w:val="00D960E8"/>
    <w:rsid w:val="00D9694F"/>
    <w:rsid w:val="00D96A41"/>
    <w:rsid w:val="00DA0AFB"/>
    <w:rsid w:val="00DA1651"/>
    <w:rsid w:val="00DA1749"/>
    <w:rsid w:val="00DA27DB"/>
    <w:rsid w:val="00DA28D5"/>
    <w:rsid w:val="00DA433B"/>
    <w:rsid w:val="00DA59D7"/>
    <w:rsid w:val="00DA63B9"/>
    <w:rsid w:val="00DB1576"/>
    <w:rsid w:val="00DB1E09"/>
    <w:rsid w:val="00DB2567"/>
    <w:rsid w:val="00DB3D81"/>
    <w:rsid w:val="00DB5E3C"/>
    <w:rsid w:val="00DB6657"/>
    <w:rsid w:val="00DC1322"/>
    <w:rsid w:val="00DC39D6"/>
    <w:rsid w:val="00DD7539"/>
    <w:rsid w:val="00DE2576"/>
    <w:rsid w:val="00DE3A7C"/>
    <w:rsid w:val="00DE3CF8"/>
    <w:rsid w:val="00DE78A3"/>
    <w:rsid w:val="00DF3E73"/>
    <w:rsid w:val="00DF5198"/>
    <w:rsid w:val="00DF7964"/>
    <w:rsid w:val="00DF7A16"/>
    <w:rsid w:val="00DF7A17"/>
    <w:rsid w:val="00E03664"/>
    <w:rsid w:val="00E0503E"/>
    <w:rsid w:val="00E057FD"/>
    <w:rsid w:val="00E07404"/>
    <w:rsid w:val="00E1365E"/>
    <w:rsid w:val="00E14AA6"/>
    <w:rsid w:val="00E14C2C"/>
    <w:rsid w:val="00E22C21"/>
    <w:rsid w:val="00E32071"/>
    <w:rsid w:val="00E33369"/>
    <w:rsid w:val="00E34ABB"/>
    <w:rsid w:val="00E43222"/>
    <w:rsid w:val="00E458AB"/>
    <w:rsid w:val="00E47558"/>
    <w:rsid w:val="00E4793E"/>
    <w:rsid w:val="00E52563"/>
    <w:rsid w:val="00E52B3F"/>
    <w:rsid w:val="00E54162"/>
    <w:rsid w:val="00E544DE"/>
    <w:rsid w:val="00E54987"/>
    <w:rsid w:val="00E54E21"/>
    <w:rsid w:val="00E559AF"/>
    <w:rsid w:val="00E55A30"/>
    <w:rsid w:val="00E62B5E"/>
    <w:rsid w:val="00E6437F"/>
    <w:rsid w:val="00E64616"/>
    <w:rsid w:val="00E66B73"/>
    <w:rsid w:val="00E7303A"/>
    <w:rsid w:val="00E73F7E"/>
    <w:rsid w:val="00E76CD2"/>
    <w:rsid w:val="00E7756A"/>
    <w:rsid w:val="00E77774"/>
    <w:rsid w:val="00E806D0"/>
    <w:rsid w:val="00E81B17"/>
    <w:rsid w:val="00E8256C"/>
    <w:rsid w:val="00E82A0B"/>
    <w:rsid w:val="00E82B25"/>
    <w:rsid w:val="00E83A40"/>
    <w:rsid w:val="00E83BE5"/>
    <w:rsid w:val="00E853BC"/>
    <w:rsid w:val="00E87F21"/>
    <w:rsid w:val="00E903FC"/>
    <w:rsid w:val="00E90741"/>
    <w:rsid w:val="00E90D1E"/>
    <w:rsid w:val="00E94CB4"/>
    <w:rsid w:val="00E9522B"/>
    <w:rsid w:val="00EA0CF5"/>
    <w:rsid w:val="00EA118C"/>
    <w:rsid w:val="00EA3ABF"/>
    <w:rsid w:val="00EA6EA1"/>
    <w:rsid w:val="00EA7CE1"/>
    <w:rsid w:val="00EB451D"/>
    <w:rsid w:val="00EC41F2"/>
    <w:rsid w:val="00EC7CBB"/>
    <w:rsid w:val="00ED086A"/>
    <w:rsid w:val="00ED17B2"/>
    <w:rsid w:val="00ED2B50"/>
    <w:rsid w:val="00ED3649"/>
    <w:rsid w:val="00ED3E13"/>
    <w:rsid w:val="00ED4E0D"/>
    <w:rsid w:val="00ED54F6"/>
    <w:rsid w:val="00ED7505"/>
    <w:rsid w:val="00EE4AA7"/>
    <w:rsid w:val="00EE648F"/>
    <w:rsid w:val="00EE672E"/>
    <w:rsid w:val="00EF21B2"/>
    <w:rsid w:val="00EF21E0"/>
    <w:rsid w:val="00EF2979"/>
    <w:rsid w:val="00EF2B0A"/>
    <w:rsid w:val="00EF311C"/>
    <w:rsid w:val="00EF61C6"/>
    <w:rsid w:val="00F00946"/>
    <w:rsid w:val="00F0131D"/>
    <w:rsid w:val="00F016B3"/>
    <w:rsid w:val="00F0251B"/>
    <w:rsid w:val="00F068E6"/>
    <w:rsid w:val="00F11961"/>
    <w:rsid w:val="00F13D14"/>
    <w:rsid w:val="00F144DC"/>
    <w:rsid w:val="00F156CF"/>
    <w:rsid w:val="00F22E60"/>
    <w:rsid w:val="00F26E96"/>
    <w:rsid w:val="00F27B6A"/>
    <w:rsid w:val="00F30896"/>
    <w:rsid w:val="00F35BFF"/>
    <w:rsid w:val="00F43572"/>
    <w:rsid w:val="00F44161"/>
    <w:rsid w:val="00F456E8"/>
    <w:rsid w:val="00F46D9A"/>
    <w:rsid w:val="00F52E6B"/>
    <w:rsid w:val="00F54315"/>
    <w:rsid w:val="00F551D2"/>
    <w:rsid w:val="00F62707"/>
    <w:rsid w:val="00F64627"/>
    <w:rsid w:val="00F7102C"/>
    <w:rsid w:val="00F72628"/>
    <w:rsid w:val="00F72BD7"/>
    <w:rsid w:val="00F744BC"/>
    <w:rsid w:val="00F86BF8"/>
    <w:rsid w:val="00FA4F0F"/>
    <w:rsid w:val="00FA50CE"/>
    <w:rsid w:val="00FA7804"/>
    <w:rsid w:val="00FA7D49"/>
    <w:rsid w:val="00FB1D49"/>
    <w:rsid w:val="00FB2CBF"/>
    <w:rsid w:val="00FB39F2"/>
    <w:rsid w:val="00FB4F77"/>
    <w:rsid w:val="00FB6721"/>
    <w:rsid w:val="00FC4A7A"/>
    <w:rsid w:val="00FC5FF1"/>
    <w:rsid w:val="00FD2108"/>
    <w:rsid w:val="00FD3CD4"/>
    <w:rsid w:val="00FD3DDA"/>
    <w:rsid w:val="00FD4D15"/>
    <w:rsid w:val="00FE1F34"/>
    <w:rsid w:val="00FE2DC4"/>
    <w:rsid w:val="00FE4096"/>
    <w:rsid w:val="00FE419B"/>
    <w:rsid w:val="00FF0CDE"/>
    <w:rsid w:val="00FF3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74DA8"/>
    <w:pPr>
      <w:spacing w:after="0" w:line="240" w:lineRule="auto"/>
    </w:pPr>
    <w:rPr>
      <w:rFonts w:ascii="Times New Roman" w:eastAsia="Times New Roman" w:hAnsi="Times New Roman" w:cs="Times New Roman"/>
      <w:sz w:val="24"/>
      <w:szCs w:val="24"/>
      <w:lang w:val="hy-AM" w:eastAsia="en-GB"/>
    </w:rPr>
  </w:style>
  <w:style w:type="paragraph" w:styleId="Heading1">
    <w:name w:val="heading 1"/>
    <w:basedOn w:val="Normal"/>
    <w:next w:val="Normal"/>
    <w:link w:val="Heading1Char"/>
    <w:rsid w:val="00374DA8"/>
    <w:pPr>
      <w:outlineLvl w:val="0"/>
    </w:pPr>
    <w:rPr>
      <w:b/>
      <w:sz w:val="48"/>
      <w:szCs w:val="48"/>
    </w:rPr>
  </w:style>
  <w:style w:type="paragraph" w:styleId="Heading2">
    <w:name w:val="heading 2"/>
    <w:basedOn w:val="Normal"/>
    <w:next w:val="Normal"/>
    <w:link w:val="Heading2Char"/>
    <w:rsid w:val="00374DA8"/>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rsid w:val="00374DA8"/>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rsid w:val="00374DA8"/>
    <w:pPr>
      <w:keepNext/>
      <w:keepLines/>
      <w:spacing w:before="240" w:after="40"/>
      <w:outlineLvl w:val="3"/>
    </w:pPr>
    <w:rPr>
      <w:b/>
    </w:rPr>
  </w:style>
  <w:style w:type="paragraph" w:styleId="Heading5">
    <w:name w:val="heading 5"/>
    <w:basedOn w:val="Normal"/>
    <w:next w:val="Normal"/>
    <w:link w:val="Heading5Char"/>
    <w:rsid w:val="00374DA8"/>
    <w:pPr>
      <w:keepNext/>
      <w:keepLines/>
      <w:spacing w:before="220" w:after="40"/>
      <w:outlineLvl w:val="4"/>
    </w:pPr>
    <w:rPr>
      <w:b/>
      <w:sz w:val="22"/>
      <w:szCs w:val="22"/>
    </w:rPr>
  </w:style>
  <w:style w:type="paragraph" w:styleId="Heading6">
    <w:name w:val="heading 6"/>
    <w:basedOn w:val="Normal"/>
    <w:next w:val="Normal"/>
    <w:link w:val="Heading6Char"/>
    <w:rsid w:val="00374D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DA8"/>
    <w:rPr>
      <w:rFonts w:ascii="Times New Roman" w:eastAsia="Times New Roman" w:hAnsi="Times New Roman" w:cs="Times New Roman"/>
      <w:b/>
      <w:sz w:val="48"/>
      <w:szCs w:val="48"/>
      <w:lang w:val="hy-AM" w:eastAsia="en-GB"/>
    </w:rPr>
  </w:style>
  <w:style w:type="character" w:customStyle="1" w:styleId="Heading2Char">
    <w:name w:val="Heading 2 Char"/>
    <w:basedOn w:val="DefaultParagraphFont"/>
    <w:link w:val="Heading2"/>
    <w:rsid w:val="00374DA8"/>
    <w:rPr>
      <w:rFonts w:ascii="Calibri" w:eastAsia="Calibri" w:hAnsi="Calibri" w:cs="Calibri"/>
      <w:color w:val="2F5496"/>
      <w:sz w:val="26"/>
      <w:szCs w:val="26"/>
      <w:lang w:val="hy-AM" w:eastAsia="en-GB"/>
    </w:rPr>
  </w:style>
  <w:style w:type="character" w:customStyle="1" w:styleId="Heading3Char">
    <w:name w:val="Heading 3 Char"/>
    <w:basedOn w:val="DefaultParagraphFont"/>
    <w:link w:val="Heading3"/>
    <w:rsid w:val="00374DA8"/>
    <w:rPr>
      <w:rFonts w:ascii="Calibri" w:eastAsia="Calibri" w:hAnsi="Calibri" w:cs="Calibri"/>
      <w:color w:val="1F3863"/>
      <w:sz w:val="24"/>
      <w:szCs w:val="24"/>
      <w:lang w:val="hy-AM" w:eastAsia="en-GB"/>
    </w:rPr>
  </w:style>
  <w:style w:type="character" w:customStyle="1" w:styleId="Heading4Char">
    <w:name w:val="Heading 4 Char"/>
    <w:basedOn w:val="DefaultParagraphFont"/>
    <w:link w:val="Heading4"/>
    <w:rsid w:val="00374DA8"/>
    <w:rPr>
      <w:rFonts w:ascii="Times New Roman" w:eastAsia="Times New Roman" w:hAnsi="Times New Roman" w:cs="Times New Roman"/>
      <w:b/>
      <w:sz w:val="24"/>
      <w:szCs w:val="24"/>
      <w:lang w:val="hy-AM" w:eastAsia="en-GB"/>
    </w:rPr>
  </w:style>
  <w:style w:type="character" w:customStyle="1" w:styleId="Heading5Char">
    <w:name w:val="Heading 5 Char"/>
    <w:basedOn w:val="DefaultParagraphFont"/>
    <w:link w:val="Heading5"/>
    <w:rsid w:val="00374DA8"/>
    <w:rPr>
      <w:rFonts w:ascii="Times New Roman" w:eastAsia="Times New Roman" w:hAnsi="Times New Roman" w:cs="Times New Roman"/>
      <w:b/>
      <w:lang w:val="hy-AM" w:eastAsia="en-GB"/>
    </w:rPr>
  </w:style>
  <w:style w:type="character" w:customStyle="1" w:styleId="Heading6Char">
    <w:name w:val="Heading 6 Char"/>
    <w:basedOn w:val="DefaultParagraphFont"/>
    <w:link w:val="Heading6"/>
    <w:rsid w:val="00374DA8"/>
    <w:rPr>
      <w:rFonts w:ascii="Times New Roman" w:eastAsia="Times New Roman" w:hAnsi="Times New Roman" w:cs="Times New Roman"/>
      <w:b/>
      <w:sz w:val="20"/>
      <w:szCs w:val="20"/>
      <w:lang w:val="hy-AM" w:eastAsia="en-GB"/>
    </w:rPr>
  </w:style>
  <w:style w:type="paragraph" w:styleId="Title">
    <w:name w:val="Title"/>
    <w:basedOn w:val="Normal"/>
    <w:next w:val="Normal"/>
    <w:link w:val="TitleChar"/>
    <w:rsid w:val="00374DA8"/>
    <w:pPr>
      <w:keepNext/>
      <w:keepLines/>
      <w:spacing w:before="480" w:after="120"/>
    </w:pPr>
    <w:rPr>
      <w:b/>
      <w:sz w:val="72"/>
      <w:szCs w:val="72"/>
    </w:rPr>
  </w:style>
  <w:style w:type="character" w:customStyle="1" w:styleId="TitleChar">
    <w:name w:val="Title Char"/>
    <w:basedOn w:val="DefaultParagraphFont"/>
    <w:link w:val="Title"/>
    <w:rsid w:val="00374DA8"/>
    <w:rPr>
      <w:rFonts w:ascii="Times New Roman" w:eastAsia="Times New Roman" w:hAnsi="Times New Roman" w:cs="Times New Roman"/>
      <w:b/>
      <w:sz w:val="72"/>
      <w:szCs w:val="72"/>
      <w:lang w:val="hy-AM" w:eastAsia="en-GB"/>
    </w:rPr>
  </w:style>
  <w:style w:type="paragraph" w:styleId="Subtitle">
    <w:name w:val="Subtitle"/>
    <w:basedOn w:val="Normal"/>
    <w:next w:val="Normal"/>
    <w:link w:val="SubtitleChar"/>
    <w:rsid w:val="00374DA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74DA8"/>
    <w:rPr>
      <w:rFonts w:ascii="Georgia" w:eastAsia="Georgia" w:hAnsi="Georgia" w:cs="Georgia"/>
      <w:i/>
      <w:color w:val="666666"/>
      <w:sz w:val="48"/>
      <w:szCs w:val="48"/>
      <w:lang w:val="hy-AM" w:eastAsia="en-GB"/>
    </w:rPr>
  </w:style>
  <w:style w:type="paragraph" w:styleId="CommentText">
    <w:name w:val="annotation text"/>
    <w:basedOn w:val="Normal"/>
    <w:link w:val="CommentTextChar"/>
    <w:uiPriority w:val="99"/>
    <w:semiHidden/>
    <w:unhideWhenUsed/>
    <w:rsid w:val="00374DA8"/>
    <w:rPr>
      <w:sz w:val="20"/>
      <w:szCs w:val="20"/>
    </w:rPr>
  </w:style>
  <w:style w:type="character" w:customStyle="1" w:styleId="CommentTextChar">
    <w:name w:val="Comment Text Char"/>
    <w:basedOn w:val="DefaultParagraphFont"/>
    <w:link w:val="CommentText"/>
    <w:uiPriority w:val="99"/>
    <w:semiHidden/>
    <w:rsid w:val="00374DA8"/>
    <w:rPr>
      <w:rFonts w:ascii="Times New Roman" w:eastAsia="Times New Roman" w:hAnsi="Times New Roman" w:cs="Times New Roman"/>
      <w:sz w:val="20"/>
      <w:szCs w:val="20"/>
      <w:lang w:val="hy-AM" w:eastAsia="en-GB"/>
    </w:rPr>
  </w:style>
  <w:style w:type="character" w:styleId="CommentReference">
    <w:name w:val="annotation reference"/>
    <w:basedOn w:val="DefaultParagraphFont"/>
    <w:uiPriority w:val="99"/>
    <w:unhideWhenUsed/>
    <w:rsid w:val="00374DA8"/>
    <w:rPr>
      <w:sz w:val="16"/>
      <w:szCs w:val="16"/>
    </w:rPr>
  </w:style>
  <w:style w:type="paragraph" w:styleId="BalloonText">
    <w:name w:val="Balloon Text"/>
    <w:basedOn w:val="Normal"/>
    <w:link w:val="BalloonTextChar"/>
    <w:uiPriority w:val="99"/>
    <w:semiHidden/>
    <w:unhideWhenUsed/>
    <w:rsid w:val="00374DA8"/>
    <w:rPr>
      <w:rFonts w:ascii="Tahoma" w:hAnsi="Tahoma" w:cs="Tahoma"/>
      <w:sz w:val="16"/>
      <w:szCs w:val="16"/>
    </w:rPr>
  </w:style>
  <w:style w:type="character" w:customStyle="1" w:styleId="BalloonTextChar">
    <w:name w:val="Balloon Text Char"/>
    <w:basedOn w:val="DefaultParagraphFont"/>
    <w:link w:val="BalloonText"/>
    <w:uiPriority w:val="99"/>
    <w:semiHidden/>
    <w:rsid w:val="00374DA8"/>
    <w:rPr>
      <w:rFonts w:ascii="Tahoma" w:eastAsia="Times New Roman" w:hAnsi="Tahoma" w:cs="Tahoma"/>
      <w:sz w:val="16"/>
      <w:szCs w:val="16"/>
      <w:lang w:val="hy-AM" w:eastAsia="en-GB"/>
    </w:rPr>
  </w:style>
  <w:style w:type="paragraph" w:styleId="CommentSubject">
    <w:name w:val="annotation subject"/>
    <w:basedOn w:val="CommentText"/>
    <w:next w:val="CommentText"/>
    <w:link w:val="CommentSubjectChar"/>
    <w:uiPriority w:val="99"/>
    <w:semiHidden/>
    <w:unhideWhenUsed/>
    <w:rsid w:val="00374DA8"/>
    <w:rPr>
      <w:b/>
      <w:bCs/>
    </w:rPr>
  </w:style>
  <w:style w:type="character" w:customStyle="1" w:styleId="CommentSubjectChar">
    <w:name w:val="Comment Subject Char"/>
    <w:basedOn w:val="CommentTextChar"/>
    <w:link w:val="CommentSubject"/>
    <w:uiPriority w:val="99"/>
    <w:semiHidden/>
    <w:rsid w:val="00374DA8"/>
    <w:rPr>
      <w:rFonts w:ascii="Times New Roman" w:eastAsia="Times New Roman" w:hAnsi="Times New Roman" w:cs="Times New Roman"/>
      <w:b/>
      <w:bCs/>
      <w:sz w:val="20"/>
      <w:szCs w:val="20"/>
      <w:lang w:val="hy-AM" w:eastAsia="en-GB"/>
    </w:rPr>
  </w:style>
  <w:style w:type="paragraph" w:styleId="ListParagraph">
    <w:name w:val="List Paragraph"/>
    <w:basedOn w:val="Normal"/>
    <w:uiPriority w:val="34"/>
    <w:qFormat/>
    <w:rsid w:val="00374DA8"/>
    <w:pPr>
      <w:ind w:left="720"/>
      <w:contextualSpacing/>
    </w:pPr>
  </w:style>
  <w:style w:type="character" w:styleId="FootnoteReference">
    <w:name w:val="footnote reference"/>
    <w:basedOn w:val="DefaultParagraphFont"/>
    <w:uiPriority w:val="99"/>
    <w:semiHidden/>
    <w:unhideWhenUsed/>
    <w:rsid w:val="00374DA8"/>
    <w:rPr>
      <w:vertAlign w:val="superscript"/>
    </w:rPr>
  </w:style>
  <w:style w:type="character" w:styleId="Hyperlink">
    <w:name w:val="Hyperlink"/>
    <w:basedOn w:val="DefaultParagraphFont"/>
    <w:uiPriority w:val="99"/>
    <w:unhideWhenUsed/>
    <w:rsid w:val="00374DA8"/>
    <w:rPr>
      <w:color w:val="0000FF"/>
      <w:u w:val="single"/>
    </w:rPr>
  </w:style>
  <w:style w:type="paragraph" w:styleId="FootnoteText">
    <w:name w:val="footnote text"/>
    <w:basedOn w:val="Normal"/>
    <w:link w:val="FootnoteTextChar"/>
    <w:uiPriority w:val="99"/>
    <w:semiHidden/>
    <w:unhideWhenUsed/>
    <w:rsid w:val="00374DA8"/>
    <w:rPr>
      <w:sz w:val="20"/>
      <w:szCs w:val="25"/>
      <w:lang w:val="en-US" w:eastAsia="en-US" w:bidi="bn-IN"/>
    </w:rPr>
  </w:style>
  <w:style w:type="character" w:customStyle="1" w:styleId="FootnoteTextChar">
    <w:name w:val="Footnote Text Char"/>
    <w:basedOn w:val="DefaultParagraphFont"/>
    <w:link w:val="FootnoteText"/>
    <w:uiPriority w:val="99"/>
    <w:semiHidden/>
    <w:rsid w:val="00374DA8"/>
    <w:rPr>
      <w:rFonts w:ascii="Times New Roman" w:eastAsia="Times New Roman" w:hAnsi="Times New Roman" w:cs="Times New Roman"/>
      <w:sz w:val="20"/>
      <w:szCs w:val="25"/>
      <w:lang w:bidi="bn-IN"/>
    </w:rPr>
  </w:style>
  <w:style w:type="paragraph" w:styleId="Header">
    <w:name w:val="header"/>
    <w:basedOn w:val="Normal"/>
    <w:link w:val="HeaderChar"/>
    <w:uiPriority w:val="99"/>
    <w:unhideWhenUsed/>
    <w:rsid w:val="00374DA8"/>
    <w:pPr>
      <w:tabs>
        <w:tab w:val="center" w:pos="4680"/>
        <w:tab w:val="right" w:pos="9360"/>
      </w:tabs>
    </w:pPr>
  </w:style>
  <w:style w:type="character" w:customStyle="1" w:styleId="HeaderChar">
    <w:name w:val="Header Char"/>
    <w:basedOn w:val="DefaultParagraphFont"/>
    <w:link w:val="Header"/>
    <w:uiPriority w:val="99"/>
    <w:rsid w:val="00374DA8"/>
    <w:rPr>
      <w:rFonts w:ascii="Times New Roman" w:eastAsia="Times New Roman" w:hAnsi="Times New Roman" w:cs="Times New Roman"/>
      <w:sz w:val="24"/>
      <w:szCs w:val="24"/>
      <w:lang w:val="hy-AM" w:eastAsia="en-GB"/>
    </w:rPr>
  </w:style>
  <w:style w:type="paragraph" w:styleId="Footer">
    <w:name w:val="footer"/>
    <w:basedOn w:val="Normal"/>
    <w:link w:val="FooterChar"/>
    <w:uiPriority w:val="99"/>
    <w:unhideWhenUsed/>
    <w:rsid w:val="00374DA8"/>
    <w:pPr>
      <w:tabs>
        <w:tab w:val="center" w:pos="4680"/>
        <w:tab w:val="right" w:pos="9360"/>
      </w:tabs>
    </w:pPr>
  </w:style>
  <w:style w:type="character" w:customStyle="1" w:styleId="FooterChar">
    <w:name w:val="Footer Char"/>
    <w:basedOn w:val="DefaultParagraphFont"/>
    <w:link w:val="Footer"/>
    <w:uiPriority w:val="99"/>
    <w:rsid w:val="00374DA8"/>
    <w:rPr>
      <w:rFonts w:ascii="Times New Roman" w:eastAsia="Times New Roman" w:hAnsi="Times New Roman" w:cs="Times New Roman"/>
      <w:sz w:val="24"/>
      <w:szCs w:val="24"/>
      <w:lang w:val="hy-AM" w:eastAsia="en-GB"/>
    </w:rPr>
  </w:style>
  <w:style w:type="paragraph" w:customStyle="1" w:styleId="Normal1">
    <w:name w:val="Normal1"/>
    <w:rsid w:val="00374DA8"/>
    <w:pPr>
      <w:spacing w:after="0" w:line="240" w:lineRule="auto"/>
      <w:ind w:hanging="1"/>
    </w:pPr>
    <w:rPr>
      <w:rFonts w:ascii="Times New Roman" w:eastAsia="Times New Roman" w:hAnsi="Times New Roman" w:cs="Times New Roman"/>
      <w:sz w:val="24"/>
      <w:szCs w:val="24"/>
      <w:lang w:val="hy-AM"/>
    </w:rPr>
  </w:style>
  <w:style w:type="character" w:styleId="Strong">
    <w:name w:val="Strong"/>
    <w:basedOn w:val="DefaultParagraphFont"/>
    <w:uiPriority w:val="22"/>
    <w:qFormat/>
    <w:rsid w:val="00A96E75"/>
    <w:rPr>
      <w:b/>
      <w:bCs/>
    </w:rPr>
  </w:style>
  <w:style w:type="paragraph" w:styleId="HTMLPreformatted">
    <w:name w:val="HTML Preformatted"/>
    <w:basedOn w:val="Normal"/>
    <w:link w:val="HTMLPreformattedChar"/>
    <w:uiPriority w:val="99"/>
    <w:semiHidden/>
    <w:unhideWhenUsed/>
    <w:rsid w:val="0039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3953D6"/>
    <w:rPr>
      <w:rFonts w:ascii="Courier New" w:eastAsia="Times New Roman" w:hAnsi="Courier New" w:cs="Courier New"/>
      <w:sz w:val="20"/>
      <w:szCs w:val="20"/>
    </w:rPr>
  </w:style>
  <w:style w:type="character" w:customStyle="1" w:styleId="y2iqfc">
    <w:name w:val="y2iqfc"/>
    <w:basedOn w:val="DefaultParagraphFont"/>
    <w:rsid w:val="003953D6"/>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4C0083"/>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4C0083"/>
    <w:rPr>
      <w:rFonts w:ascii="Times New Roman" w:eastAsia="Times New Roman" w:hAnsi="Times New Roman" w:cs="Times New Roman"/>
      <w:sz w:val="24"/>
      <w:szCs w:val="24"/>
    </w:rPr>
  </w:style>
  <w:style w:type="paragraph" w:customStyle="1" w:styleId="norm">
    <w:name w:val="norm"/>
    <w:basedOn w:val="Normal"/>
    <w:link w:val="normChar"/>
    <w:rsid w:val="004D2EF5"/>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D2EF5"/>
    <w:rPr>
      <w:rFonts w:ascii="Arial Armenian" w:eastAsia="Times New Roman" w:hAnsi="Arial Armenian" w:cs="Times New Roman"/>
      <w:szCs w:val="20"/>
      <w:lang w:eastAsia="ru-RU"/>
    </w:rPr>
  </w:style>
  <w:style w:type="character" w:styleId="Emphasis">
    <w:name w:val="Emphasis"/>
    <w:basedOn w:val="DefaultParagraphFont"/>
    <w:qFormat/>
    <w:rsid w:val="00173D25"/>
    <w:rPr>
      <w:i/>
      <w:iCs/>
    </w:rPr>
  </w:style>
</w:styles>
</file>

<file path=word/webSettings.xml><?xml version="1.0" encoding="utf-8"?>
<w:webSettings xmlns:r="http://schemas.openxmlformats.org/officeDocument/2006/relationships" xmlns:w="http://schemas.openxmlformats.org/wordprocessingml/2006/main">
  <w:divs>
    <w:div w:id="188302381">
      <w:bodyDiv w:val="1"/>
      <w:marLeft w:val="0"/>
      <w:marRight w:val="0"/>
      <w:marTop w:val="0"/>
      <w:marBottom w:val="0"/>
      <w:divBdr>
        <w:top w:val="none" w:sz="0" w:space="0" w:color="auto"/>
        <w:left w:val="none" w:sz="0" w:space="0" w:color="auto"/>
        <w:bottom w:val="none" w:sz="0" w:space="0" w:color="auto"/>
        <w:right w:val="none" w:sz="0" w:space="0" w:color="auto"/>
      </w:divBdr>
    </w:div>
    <w:div w:id="8600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ED73F-6D8A-430A-8EEC-4E62BFE8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V-Borboryan</dc:creator>
  <cp:lastModifiedBy>A-Mikaelyan</cp:lastModifiedBy>
  <cp:revision>6</cp:revision>
  <dcterms:created xsi:type="dcterms:W3CDTF">2022-06-02T14:23:00Z</dcterms:created>
  <dcterms:modified xsi:type="dcterms:W3CDTF">2023-04-17T08:03:00Z</dcterms:modified>
</cp:coreProperties>
</file>