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BF" w:rsidRDefault="005E7FBF" w:rsidP="005E7FB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7"/>
          <w:szCs w:val="27"/>
        </w:rPr>
      </w:pPr>
      <w:bookmarkStart w:id="0" w:name="_GoBack"/>
      <w:bookmarkEnd w:id="0"/>
    </w:p>
    <w:p w:rsidR="005E7FBF" w:rsidRPr="009C32C3" w:rsidRDefault="005E7FBF" w:rsidP="005E7FBF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sz w:val="20"/>
          <w:szCs w:val="20"/>
        </w:rPr>
      </w:pPr>
      <w:r w:rsidRPr="009C32C3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>ՆԱԽԱԳԻԾ</w:t>
      </w:r>
    </w:p>
    <w:p w:rsidR="005E7FBF" w:rsidRDefault="005E7FBF" w:rsidP="005E7FB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7"/>
          <w:szCs w:val="27"/>
        </w:rPr>
      </w:pPr>
    </w:p>
    <w:p w:rsidR="007C00AA" w:rsidRPr="009C32C3" w:rsidRDefault="007C00AA" w:rsidP="009C32C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9C32C3">
        <w:rPr>
          <w:rFonts w:ascii="GHEA Grapalat" w:eastAsia="Times New Roman" w:hAnsi="GHEA Grapalat" w:cs="Times New Roman"/>
          <w:bCs/>
          <w:sz w:val="24"/>
          <w:szCs w:val="24"/>
        </w:rPr>
        <w:t>ՀԱՅԱՍՏԱՆԻ ՀԱՆՐԱՊԵՏՈՒԹՅԱՆ ԿԱՌԱՎԱՐՈՒԹՅՈՒՆ</w:t>
      </w:r>
    </w:p>
    <w:p w:rsidR="007C00AA" w:rsidRPr="009C32C3" w:rsidRDefault="007C00AA" w:rsidP="009C32C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7C00AA" w:rsidRPr="009C32C3" w:rsidRDefault="007C00AA" w:rsidP="009C32C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9C32C3">
        <w:rPr>
          <w:rFonts w:ascii="GHEA Grapalat" w:eastAsia="Times New Roman" w:hAnsi="GHEA Grapalat" w:cs="Times New Roman"/>
          <w:bCs/>
          <w:sz w:val="24"/>
          <w:szCs w:val="24"/>
        </w:rPr>
        <w:t>Ո Ր Ո Շ ՈՒ Մ</w:t>
      </w:r>
    </w:p>
    <w:p w:rsidR="007C00AA" w:rsidRPr="009C32C3" w:rsidRDefault="007C00AA" w:rsidP="009C32C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7C00AA" w:rsidRPr="009C32C3" w:rsidRDefault="005E7FBF" w:rsidP="009C32C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9C32C3">
        <w:rPr>
          <w:rFonts w:ascii="GHEA Grapalat" w:eastAsia="Times New Roman" w:hAnsi="GHEA Grapalat" w:cs="Times New Roman"/>
          <w:sz w:val="20"/>
          <w:szCs w:val="20"/>
          <w:lang w:val="hy-AM"/>
        </w:rPr>
        <w:t>.....</w:t>
      </w:r>
      <w:r w:rsidR="007C00AA" w:rsidRPr="009C32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9C32C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.............. </w:t>
      </w:r>
      <w:r w:rsidR="007C00AA" w:rsidRPr="009C32C3">
        <w:rPr>
          <w:rFonts w:ascii="GHEA Grapalat" w:eastAsia="Times New Roman" w:hAnsi="GHEA Grapalat" w:cs="Times New Roman"/>
          <w:sz w:val="20"/>
          <w:szCs w:val="20"/>
        </w:rPr>
        <w:t>20</w:t>
      </w:r>
      <w:r w:rsidRPr="009C32C3">
        <w:rPr>
          <w:rFonts w:ascii="GHEA Grapalat" w:eastAsia="Times New Roman" w:hAnsi="GHEA Grapalat" w:cs="Times New Roman"/>
          <w:sz w:val="20"/>
          <w:szCs w:val="20"/>
          <w:lang w:val="hy-AM"/>
        </w:rPr>
        <w:t>23</w:t>
      </w:r>
      <w:r w:rsidR="007C00AA" w:rsidRPr="009C32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7C00AA" w:rsidRPr="009C32C3">
        <w:rPr>
          <w:rFonts w:ascii="GHEA Grapalat" w:eastAsia="Times New Roman" w:hAnsi="GHEA Grapalat" w:cs="Times New Roman"/>
          <w:sz w:val="20"/>
          <w:szCs w:val="20"/>
        </w:rPr>
        <w:t>թվականի</w:t>
      </w:r>
      <w:proofErr w:type="spellEnd"/>
      <w:r w:rsidR="007C00AA" w:rsidRPr="009C32C3">
        <w:rPr>
          <w:rFonts w:ascii="GHEA Grapalat" w:eastAsia="Times New Roman" w:hAnsi="GHEA Grapalat" w:cs="Times New Roman"/>
          <w:sz w:val="20"/>
          <w:szCs w:val="20"/>
        </w:rPr>
        <w:t xml:space="preserve"> N </w:t>
      </w:r>
      <w:proofErr w:type="gramStart"/>
      <w:r w:rsidRPr="009C32C3">
        <w:rPr>
          <w:rFonts w:ascii="GHEA Grapalat" w:eastAsia="Times New Roman" w:hAnsi="GHEA Grapalat" w:cs="Times New Roman"/>
          <w:sz w:val="20"/>
          <w:szCs w:val="20"/>
          <w:lang w:val="hy-AM"/>
        </w:rPr>
        <w:t>.....</w:t>
      </w:r>
      <w:proofErr w:type="gramEnd"/>
      <w:r w:rsidR="007C00AA" w:rsidRPr="009C32C3">
        <w:rPr>
          <w:rFonts w:ascii="GHEA Grapalat" w:eastAsia="Times New Roman" w:hAnsi="GHEA Grapalat" w:cs="Times New Roman"/>
          <w:sz w:val="20"/>
          <w:szCs w:val="20"/>
        </w:rPr>
        <w:t>-Ն</w:t>
      </w:r>
    </w:p>
    <w:p w:rsidR="007C00AA" w:rsidRPr="009C32C3" w:rsidRDefault="007C00AA" w:rsidP="009C32C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9C32C3" w:rsidRDefault="009C32C3" w:rsidP="005E7FBF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9C32C3" w:rsidRDefault="009C32C3" w:rsidP="005E7FBF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5E7FBF" w:rsidRPr="009C32C3" w:rsidRDefault="009C32C3" w:rsidP="009C32C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ՊԵՏԱԿԱՆ ԲՅՈՒՋԵԻ ՄԻՋՈՑՆԵՐԻ ՀԱՇՎԻՆ ՇԻՆԱՐԱՐԱԿԱՆ ԱՇԽԱՏԱՆՔՆԵՐԻ </w:t>
      </w:r>
      <w:r w:rsidRPr="009C32C3">
        <w:rPr>
          <w:rFonts w:ascii="GHEA Grapalat" w:eastAsia="Times New Roman" w:hAnsi="GHEA Grapalat" w:cs="Times New Roman"/>
          <w:sz w:val="24"/>
          <w:szCs w:val="24"/>
          <w:lang w:val="hy-AM"/>
        </w:rPr>
        <w:t>ԳՆՄ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Pr="009C32C3">
        <w:rPr>
          <w:rFonts w:ascii="GHEA Grapalat" w:eastAsia="Times New Roman" w:hAnsi="GHEA Grapalat" w:cs="Times New Roman"/>
          <w:sz w:val="24"/>
          <w:szCs w:val="24"/>
          <w:lang w:val="hy-AM"/>
        </w:rPr>
        <w:t>Ն ՀՆԱՐԱՎՈՐ ՄԱՍՆԱԿԻՑՆԵՐԻ ՆԱԽԱՈՐԱԿԱՎՈՐՄԱՆ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E7FBF" w:rsidRPr="00E71AE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ԸՆԹԱՑԱԿԱՐԳ</w:t>
      </w:r>
      <w:r w:rsidR="0075467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Ը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E7FBF" w:rsidRPr="00E71AE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ՍԱՀՄԱՆԵԼՈՒ</w:t>
      </w:r>
      <w:r w:rsidR="005E7FBF" w:rsidRPr="009C32C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ՄԱՍԻՆ</w:t>
      </w:r>
    </w:p>
    <w:p w:rsidR="005E7FBF" w:rsidRPr="009C32C3" w:rsidRDefault="005E7FBF" w:rsidP="005E7FB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C32C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7C00AA" w:rsidRPr="009C32C3" w:rsidRDefault="007C00AA" w:rsidP="005E7FB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C32C3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7C00AA" w:rsidRPr="00D477A9" w:rsidRDefault="007C00AA" w:rsidP="009C32C3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Հիմք ընդունելով «Գնումների մասին» օրենքի </w:t>
      </w:r>
      <w:r w:rsidR="005E7FBF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-րդ հոդվածի </w:t>
      </w:r>
      <w:r w:rsidR="005E7FBF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5E7FBF">
        <w:rPr>
          <w:rFonts w:ascii="GHEA Grapalat" w:eastAsia="Times New Roman" w:hAnsi="GHEA Grapalat" w:cs="Times New Roman"/>
          <w:sz w:val="24"/>
          <w:szCs w:val="24"/>
          <w:lang w:val="hy-AM"/>
        </w:rPr>
        <w:t>ին</w:t>
      </w:r>
      <w:r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մասի </w:t>
      </w:r>
      <w:r w:rsidR="005E7FBF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>-րդ կետը՝ Հայաստանի Հանրապետության կառավարությունը</w:t>
      </w:r>
      <w:r w:rsidRPr="00D477A9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D477A9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որոշում է.</w:t>
      </w:r>
    </w:p>
    <w:p w:rsidR="007C00AA" w:rsidRPr="00D477A9" w:rsidRDefault="007C00AA" w:rsidP="009C32C3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1. Հաստատել </w:t>
      </w:r>
      <w:r w:rsidR="005E7F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պետական բյուջեի միջոցների հաշվին շինարարական աշխատանքների </w:t>
      </w:r>
      <w:r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>գնմ</w:t>
      </w:r>
      <w:r w:rsidR="009C32C3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 հնարավոր մասնակիցների նախաորակավորման </w:t>
      </w:r>
      <w:r w:rsidR="009C32C3">
        <w:rPr>
          <w:rFonts w:ascii="GHEA Grapalat" w:eastAsia="Times New Roman" w:hAnsi="GHEA Grapalat" w:cs="Times New Roman"/>
          <w:sz w:val="24"/>
          <w:szCs w:val="24"/>
          <w:lang w:val="hy-AM"/>
        </w:rPr>
        <w:t>ընթացակարգը</w:t>
      </w:r>
      <w:r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>` համաձայն հավելվածի:</w:t>
      </w:r>
    </w:p>
    <w:p w:rsidR="005E7FBF" w:rsidRDefault="007C00AA" w:rsidP="009C32C3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2. Սույն որոշումն ուժի մեջ է մտնում </w:t>
      </w:r>
      <w:r w:rsidR="005E7FBF">
        <w:rPr>
          <w:rFonts w:ascii="GHEA Grapalat" w:eastAsia="Times New Roman" w:hAnsi="GHEA Grapalat" w:cs="Times New Roman"/>
          <w:sz w:val="24"/>
          <w:szCs w:val="24"/>
          <w:lang w:val="hy-AM"/>
        </w:rPr>
        <w:t>2024թ. հունվարի 1-ից: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C00AA" w:rsidRPr="00991672" w:rsidTr="009C32C3">
        <w:trPr>
          <w:tblCellSpacing w:w="0" w:type="dxa"/>
        </w:trPr>
        <w:tc>
          <w:tcPr>
            <w:tcW w:w="0" w:type="auto"/>
            <w:vAlign w:val="center"/>
          </w:tcPr>
          <w:p w:rsidR="007C00AA" w:rsidRPr="009C32C3" w:rsidRDefault="007C00AA" w:rsidP="009C32C3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vAlign w:val="center"/>
          </w:tcPr>
          <w:p w:rsidR="007C00AA" w:rsidRPr="009C32C3" w:rsidRDefault="007C00AA" w:rsidP="009C32C3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</w:tr>
    </w:tbl>
    <w:p w:rsidR="007C00AA" w:rsidRPr="009C32C3" w:rsidRDefault="007C00AA" w:rsidP="005E7FBF">
      <w:pPr>
        <w:spacing w:after="0" w:line="240" w:lineRule="auto"/>
        <w:jc w:val="both"/>
        <w:rPr>
          <w:rFonts w:ascii="GHEA Grapalat" w:eastAsia="Times New Roman" w:hAnsi="GHEA Grapalat" w:cs="Times New Roman"/>
          <w:vanish/>
          <w:sz w:val="24"/>
          <w:szCs w:val="24"/>
          <w:lang w:val="hy-AM"/>
        </w:rPr>
      </w:pPr>
    </w:p>
    <w:p w:rsidR="005E7FBF" w:rsidRPr="009C32C3" w:rsidRDefault="005E7FBF">
      <w:pPr>
        <w:rPr>
          <w:lang w:val="hy-AM"/>
        </w:rPr>
      </w:pPr>
      <w:r w:rsidRPr="009C32C3">
        <w:rPr>
          <w:lang w:val="hy-AM"/>
        </w:rPr>
        <w:br w:type="page"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500"/>
        <w:gridCol w:w="4500"/>
      </w:tblGrid>
      <w:tr w:rsidR="005E7FBF" w:rsidRPr="00991672" w:rsidTr="009C32C3">
        <w:trPr>
          <w:tblCellSpacing w:w="0" w:type="dxa"/>
          <w:jc w:val="center"/>
        </w:trPr>
        <w:tc>
          <w:tcPr>
            <w:tcW w:w="360" w:type="dxa"/>
            <w:vAlign w:val="center"/>
            <w:hideMark/>
          </w:tcPr>
          <w:p w:rsidR="005E7FBF" w:rsidRPr="009C32C3" w:rsidRDefault="005E7FBF" w:rsidP="005E7F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9C32C3"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hy-AM"/>
              </w:rPr>
              <w:lastRenderedPageBreak/>
              <w:t>  </w:t>
            </w:r>
          </w:p>
        </w:tc>
        <w:tc>
          <w:tcPr>
            <w:tcW w:w="4500" w:type="dxa"/>
          </w:tcPr>
          <w:p w:rsidR="005E7FBF" w:rsidRPr="009C32C3" w:rsidRDefault="005E7FBF" w:rsidP="005E7FBF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  <w:lang w:val="hy-AM"/>
              </w:rPr>
            </w:pPr>
          </w:p>
        </w:tc>
        <w:tc>
          <w:tcPr>
            <w:tcW w:w="4500" w:type="dxa"/>
            <w:vAlign w:val="center"/>
            <w:hideMark/>
          </w:tcPr>
          <w:p w:rsidR="005E7FBF" w:rsidRPr="009C32C3" w:rsidRDefault="005E7FBF" w:rsidP="009C32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 w:rsidRPr="009C32C3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Հավելված</w:t>
            </w:r>
          </w:p>
          <w:p w:rsidR="005E7FBF" w:rsidRPr="009C32C3" w:rsidRDefault="005E7FBF" w:rsidP="009C32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 w:rsidRPr="009C32C3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ՀՀ կառավարության 2023 թվականի</w:t>
            </w:r>
          </w:p>
          <w:p w:rsidR="005E7FBF" w:rsidRPr="009C32C3" w:rsidRDefault="005E7FBF" w:rsidP="009C32C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  <w:r w:rsidRPr="009C32C3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................ ....-ի N .....-Ն որոշման</w:t>
            </w:r>
          </w:p>
        </w:tc>
      </w:tr>
    </w:tbl>
    <w:p w:rsidR="009C32C3" w:rsidRDefault="009C32C3" w:rsidP="009C32C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sz w:val="20"/>
          <w:szCs w:val="20"/>
          <w:lang w:val="hy-AM"/>
        </w:rPr>
      </w:pPr>
    </w:p>
    <w:p w:rsidR="009C32C3" w:rsidRDefault="009C32C3" w:rsidP="009C32C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7C00AA" w:rsidRPr="009C32C3" w:rsidRDefault="009C32C3" w:rsidP="009C32C3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75D0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ԸՆԹԱՑԱԿԱՐԳ</w:t>
      </w:r>
    </w:p>
    <w:p w:rsidR="007C00AA" w:rsidRPr="009C32C3" w:rsidRDefault="005E7FBF" w:rsidP="009C32C3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9C32C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ՊԵՏԱԿԱՆ ԲՅՈՒՋԵԻ ՄԻՋՈՑՆԵՐԻ ՀԱՇՎԻՆ ՇԻՆԱՐԱՐԱԿԱՆ ԱՇԽԱՏԱՆՔՆԵՐԻ </w:t>
      </w:r>
      <w:r w:rsidR="007C00AA" w:rsidRPr="009C32C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ԳՆՄ</w:t>
      </w:r>
      <w:r w:rsidR="009C32C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</w:t>
      </w:r>
      <w:r w:rsidR="007C00AA" w:rsidRPr="009C32C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ՆԻ ՀՆԱՐԱՎՈՐ ՄԱՍՆԱԿԻՑՆԵՐԻ ՆԱԽԱՈՐԱԿԱՎՈՐՄԱՆ</w:t>
      </w:r>
    </w:p>
    <w:p w:rsidR="007C00AA" w:rsidRPr="009C32C3" w:rsidRDefault="007C00AA" w:rsidP="009C32C3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C32C3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7C00AA" w:rsidRPr="009C32C3" w:rsidRDefault="007C00AA" w:rsidP="009C32C3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9C32C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I. ԸՆԴՀԱՆՈՒՐ ԴՐՈՒՅԹՆԵՐ</w:t>
      </w:r>
    </w:p>
    <w:p w:rsidR="007C00AA" w:rsidRPr="009C32C3" w:rsidRDefault="007C00AA" w:rsidP="005E7FB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C32C3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7C00AA" w:rsidRPr="009C32C3" w:rsidRDefault="007C00AA" w:rsidP="009C32C3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916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1. Սույն </w:t>
      </w:r>
      <w:r w:rsidR="00675D0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ընթացակարգով </w:t>
      </w:r>
      <w:r w:rsidR="009C32C3" w:rsidRPr="009916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սահմանվում են </w:t>
      </w:r>
      <w:r w:rsidR="005E7FBF" w:rsidRPr="00991672">
        <w:rPr>
          <w:rFonts w:ascii="GHEA Grapalat" w:eastAsia="Times New Roman" w:hAnsi="GHEA Grapalat" w:cs="Times New Roman"/>
          <w:sz w:val="24"/>
          <w:szCs w:val="24"/>
          <w:lang w:val="hy-AM"/>
        </w:rPr>
        <w:t>պետական բյուջեի միջոցների հաշվին շինարարական աշխատանքների գնմ</w:t>
      </w:r>
      <w:r w:rsidR="009C32C3" w:rsidRPr="00991672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5E7FBF" w:rsidRPr="009916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 հնարավոր մասնակիցների </w:t>
      </w:r>
      <w:r w:rsidRPr="009916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նախաորակավորման </w:t>
      </w:r>
      <w:r w:rsidR="009C32C3" w:rsidRPr="009916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ընթացակարգի </w:t>
      </w:r>
      <w:r w:rsidRPr="00991672">
        <w:rPr>
          <w:rFonts w:ascii="GHEA Grapalat" w:eastAsia="Times New Roman" w:hAnsi="GHEA Grapalat" w:cs="Times New Roman"/>
          <w:sz w:val="24"/>
          <w:szCs w:val="24"/>
          <w:lang w:val="hy-AM"/>
        </w:rPr>
        <w:t>հետ կապված հիմնական հարաբերությունները:</w:t>
      </w:r>
    </w:p>
    <w:p w:rsidR="007C00AA" w:rsidRPr="009C32C3" w:rsidRDefault="007C00AA" w:rsidP="009C32C3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C32C3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7C00AA" w:rsidRPr="009C32C3" w:rsidRDefault="007C00AA" w:rsidP="009C32C3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9C32C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II. ԳՆՈՒՄՆԵՐԻ ՀՆԱՐԱՎՈՐ ՄԱՍՆԱԿԻՑՆԵՐԻ ՆԱԽԱՈՐԱԿԱՎՈՐՈՒՄԸ</w:t>
      </w:r>
    </w:p>
    <w:p w:rsidR="007C00AA" w:rsidRPr="00D477A9" w:rsidRDefault="007C00AA" w:rsidP="005E7FB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477A9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7C00AA" w:rsidRPr="00D477A9" w:rsidRDefault="007C00AA" w:rsidP="009C32C3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2. </w:t>
      </w:r>
      <w:r w:rsidR="00D34CA7">
        <w:rPr>
          <w:rFonts w:ascii="GHEA Grapalat" w:eastAsia="Times New Roman" w:hAnsi="GHEA Grapalat" w:cs="Times New Roman"/>
          <w:sz w:val="24"/>
          <w:szCs w:val="24"/>
          <w:lang w:val="hy-AM"/>
        </w:rPr>
        <w:t>«Գնումների մասին» օ</w:t>
      </w:r>
      <w:r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>րենք</w:t>
      </w:r>
      <w:r w:rsidR="005E7F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2-րդ հոդվածի 1-ին մասի 1-ին կետի </w:t>
      </w:r>
      <w:r w:rsidR="005E7FBF"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5E7FBF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5E7FBF"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5E7F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պարբերությամբ</w:t>
      </w:r>
      <w:r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E7F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նախատեսված </w:t>
      </w:r>
      <w:r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պատվիրատուի (այսուհետ` պատվիրատու) կողմից </w:t>
      </w:r>
      <w:r w:rsidR="005E7F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մրցույթով </w:t>
      </w:r>
      <w:r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>կնքված</w:t>
      </w:r>
      <w:r w:rsidR="00A55D49">
        <w:rPr>
          <w:rFonts w:ascii="GHEA Grapalat" w:eastAsia="Times New Roman" w:hAnsi="GHEA Grapalat" w:cs="Times New Roman"/>
          <w:sz w:val="24"/>
          <w:szCs w:val="24"/>
          <w:lang w:val="hy-AM"/>
        </w:rPr>
        <w:t>՝ փորձաքննված նախագծանախահաշվային փաստաթղթերի հիման վրա իրականացված</w:t>
      </w:r>
      <w:r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E7FBF" w:rsidRPr="00991672">
        <w:rPr>
          <w:rFonts w:ascii="GHEA Grapalat" w:eastAsia="Times New Roman" w:hAnsi="GHEA Grapalat" w:cs="Times New Roman"/>
          <w:sz w:val="24"/>
          <w:szCs w:val="24"/>
          <w:lang w:val="hy-AM"/>
        </w:rPr>
        <w:t>շինարարական աշխատանքների</w:t>
      </w:r>
      <w:r w:rsidR="005E7FBF" w:rsidRPr="00A55D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գնման</w:t>
      </w:r>
      <w:r w:rsidR="005E7F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պայմանագրի կատարման արդյունքն ամբողջությամբ ընդունելուց հետո </w:t>
      </w:r>
      <w:r w:rsidR="007C4CE7">
        <w:rPr>
          <w:rFonts w:ascii="GHEA Grapalat" w:eastAsia="Times New Roman" w:hAnsi="GHEA Grapalat" w:cs="Times New Roman"/>
          <w:sz w:val="24"/>
          <w:szCs w:val="24"/>
          <w:lang w:val="hy-AM"/>
        </w:rPr>
        <w:t>տասն աշխատանքային օրվա ընթացքում</w:t>
      </w:r>
      <w:r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պատվիրատուն պայմանագրի կողմ հանդիսացող մասնակցի (այսուհետ` մասնակից) մասին տեղեկատվությունը տրամադրում է </w:t>
      </w:r>
      <w:r w:rsidR="008569AD">
        <w:rPr>
          <w:rFonts w:ascii="GHEA Grapalat" w:eastAsia="Times New Roman" w:hAnsi="GHEA Grapalat" w:cs="Times New Roman"/>
          <w:sz w:val="24"/>
          <w:szCs w:val="24"/>
          <w:lang w:val="hy-AM"/>
        </w:rPr>
        <w:t>լիազորված մարմնին</w:t>
      </w:r>
      <w:r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>, եթե պայմանագիրը, ներառյալ դրա առանձին մասերը, կատարվել են պատշաճ կարգով:</w:t>
      </w:r>
    </w:p>
    <w:p w:rsidR="008818EA" w:rsidRPr="00D477A9" w:rsidRDefault="008569AD" w:rsidP="009C32C3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3</w:t>
      </w:r>
      <w:r w:rsidR="007C00AA"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Սույն </w:t>
      </w:r>
      <w:r w:rsidR="00706263">
        <w:rPr>
          <w:rFonts w:ascii="GHEA Grapalat" w:eastAsia="Times New Roman" w:hAnsi="GHEA Grapalat" w:cs="Times New Roman"/>
          <w:sz w:val="24"/>
          <w:szCs w:val="24"/>
          <w:lang w:val="hy-AM"/>
        </w:rPr>
        <w:t>ընթացա</w:t>
      </w:r>
      <w:r w:rsidR="007C00AA"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>կարգի իմաստով պայմանագրի կատարումը համարվում է պատշաճ</w:t>
      </w:r>
      <w:r w:rsidR="009C32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կարգով կատարված</w:t>
      </w:r>
      <w:r w:rsidR="007C00AA"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եթե </w:t>
      </w:r>
      <w:r w:rsidR="008818EA" w:rsidRPr="007113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պայմանագիրը, ներառյալ դրա առանձին մասերը, կատարվել են պայմանագրով նախատեսված պայմաններին և կնքման պահին ի սկզբանե սահմանված ժամկետներին համապատասխան, ներառյալ </w:t>
      </w:r>
      <w:r w:rsidR="008818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եթե</w:t>
      </w:r>
      <w:r w:rsidR="008818EA" w:rsidRPr="007113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818EA"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>պայմանագրի կատարման արդյունքն ընդունելիս չի առաջացել որակի ապահովման հետ կապված խնդիրներ (շտկումներ, թերություններ, ժամկետների երկարաձգումներ, տույժերի և տուգանքների գանձում):</w:t>
      </w:r>
    </w:p>
    <w:p w:rsidR="007C00AA" w:rsidRPr="00D477A9" w:rsidRDefault="008569AD" w:rsidP="009C32C3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7C00AA"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Սույն </w:t>
      </w:r>
      <w:r w:rsidR="00A02843">
        <w:rPr>
          <w:rFonts w:ascii="GHEA Grapalat" w:eastAsia="Times New Roman" w:hAnsi="GHEA Grapalat" w:cs="Times New Roman"/>
          <w:sz w:val="24"/>
          <w:szCs w:val="24"/>
          <w:lang w:val="hy-AM"/>
        </w:rPr>
        <w:t>ընթացա</w:t>
      </w:r>
      <w:r w:rsidR="007C00AA"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>կարգի 2-րդ կետում նշված տեղեկատվությունը ներառում է`</w:t>
      </w:r>
    </w:p>
    <w:p w:rsidR="007C00AA" w:rsidRPr="00D477A9" w:rsidRDefault="007C00AA" w:rsidP="009C32C3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</w:t>
      </w:r>
      <w:r w:rsidR="008569AD"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շինարարական աշխատանքների </w:t>
      </w:r>
      <w:r w:rsidR="003268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համառոտ </w:t>
      </w:r>
      <w:r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>նկարագրությունը.</w:t>
      </w:r>
    </w:p>
    <w:p w:rsidR="007C00AA" w:rsidRPr="00D477A9" w:rsidRDefault="007C00AA" w:rsidP="009C32C3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>2) պատվիրատուի անվանումը և գտնվելու վայրը.</w:t>
      </w:r>
    </w:p>
    <w:p w:rsidR="007C00AA" w:rsidRPr="00D477A9" w:rsidRDefault="007C00AA" w:rsidP="009C32C3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477A9">
        <w:rPr>
          <w:rFonts w:ascii="GHEA Grapalat" w:eastAsia="Times New Roman" w:hAnsi="GHEA Grapalat" w:cs="Times New Roman"/>
          <w:sz w:val="24"/>
          <w:szCs w:val="24"/>
          <w:lang w:val="hy-AM"/>
        </w:rPr>
        <w:t>3) պայմանագրի ծածկագիրը, կնքման ամսաթիվը և պայմանագրի գումարը.</w:t>
      </w:r>
    </w:p>
    <w:p w:rsidR="007C00AA" w:rsidRPr="00A02843" w:rsidRDefault="007C00AA" w:rsidP="009C32C3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02843">
        <w:rPr>
          <w:rFonts w:ascii="GHEA Grapalat" w:eastAsia="Times New Roman" w:hAnsi="GHEA Grapalat" w:cs="Times New Roman"/>
          <w:sz w:val="24"/>
          <w:szCs w:val="24"/>
          <w:lang w:val="hy-AM"/>
        </w:rPr>
        <w:t>4) մասնակցի անվանումը</w:t>
      </w:r>
      <w:r w:rsidR="008569AD" w:rsidRPr="00A028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</w:t>
      </w:r>
      <w:r w:rsidRPr="00A028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569AD" w:rsidRPr="00A02843">
        <w:rPr>
          <w:rFonts w:ascii="GHEA Grapalat" w:eastAsia="Times New Roman" w:hAnsi="GHEA Grapalat" w:cs="Times New Roman"/>
          <w:sz w:val="24"/>
          <w:szCs w:val="24"/>
          <w:lang w:val="hy-AM"/>
        </w:rPr>
        <w:t>հարկ վճարողի հաշվառման համարը,</w:t>
      </w:r>
      <w:r w:rsidRPr="00A0284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7C00AA" w:rsidRPr="00A02843" w:rsidRDefault="007C00AA" w:rsidP="009C32C3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028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5) </w:t>
      </w:r>
      <w:r w:rsidR="008569AD" w:rsidRPr="00A028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պայմանագիրը կնքելու համար </w:t>
      </w:r>
      <w:r w:rsidRPr="00A028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կիրառված գնման </w:t>
      </w:r>
      <w:r w:rsidR="008569AD" w:rsidRPr="00A02843">
        <w:rPr>
          <w:rFonts w:ascii="GHEA Grapalat" w:eastAsia="Times New Roman" w:hAnsi="GHEA Grapalat" w:cs="Times New Roman"/>
          <w:sz w:val="24"/>
          <w:szCs w:val="24"/>
          <w:lang w:val="hy-AM"/>
        </w:rPr>
        <w:t>ձևը</w:t>
      </w:r>
      <w:r w:rsidRPr="00A0284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326872" w:rsidRPr="000B176F" w:rsidRDefault="008569AD" w:rsidP="009C32C3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176F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7C00AA" w:rsidRPr="000B17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0B176F">
        <w:rPr>
          <w:rFonts w:ascii="GHEA Grapalat" w:eastAsia="Times New Roman" w:hAnsi="GHEA Grapalat" w:cs="Times New Roman"/>
          <w:sz w:val="24"/>
          <w:szCs w:val="24"/>
          <w:lang w:val="hy-AM"/>
        </w:rPr>
        <w:t>Լիազորված մարմինը</w:t>
      </w:r>
      <w:r w:rsidR="005F2532" w:rsidRPr="000B17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տվյալ և դրան նախորդ երկու տարվա ընթացքում նույն մասնակցի վերաբերյալ</w:t>
      </w:r>
      <w:r w:rsidR="007C00AA" w:rsidRPr="000B17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F2532" w:rsidRPr="000B17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</w:t>
      </w:r>
      <w:r w:rsidR="00800647">
        <w:rPr>
          <w:rFonts w:ascii="GHEA Grapalat" w:eastAsia="Times New Roman" w:hAnsi="GHEA Grapalat" w:cs="Times New Roman"/>
          <w:sz w:val="24"/>
          <w:szCs w:val="24"/>
          <w:lang w:val="hy-AM"/>
        </w:rPr>
        <w:t>ընթացա</w:t>
      </w:r>
      <w:r w:rsidR="005F2532" w:rsidRPr="000B176F">
        <w:rPr>
          <w:rFonts w:ascii="GHEA Grapalat" w:eastAsia="Times New Roman" w:hAnsi="GHEA Grapalat" w:cs="Times New Roman"/>
          <w:sz w:val="24"/>
          <w:szCs w:val="24"/>
          <w:lang w:val="hy-AM"/>
        </w:rPr>
        <w:t>կարգի 4-րդ կետով սահմանված տեղեկատվությունը երեքից ավելի անգամ</w:t>
      </w:r>
      <w:r w:rsidR="000B17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ստանալու դեպքում</w:t>
      </w:r>
      <w:r w:rsidR="007C00AA" w:rsidRPr="000B17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տասն աշխատանքային օրվա ընթացքում </w:t>
      </w:r>
      <w:r w:rsidRPr="000B17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տվյալ մասնակցին ներառում է </w:t>
      </w:r>
      <w:r w:rsidR="003D08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նախաորակավորված </w:t>
      </w:r>
      <w:r w:rsidR="007C00AA" w:rsidRPr="000B176F">
        <w:rPr>
          <w:rFonts w:ascii="GHEA Grapalat" w:eastAsia="Times New Roman" w:hAnsi="GHEA Grapalat" w:cs="Times New Roman"/>
          <w:sz w:val="24"/>
          <w:szCs w:val="24"/>
          <w:lang w:val="hy-AM"/>
        </w:rPr>
        <w:t>հնարավոր մասնակիցների ցուցակում</w:t>
      </w:r>
      <w:r w:rsidR="006117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1176C" w:rsidRPr="000B176F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61176C">
        <w:rPr>
          <w:rFonts w:ascii="GHEA Grapalat" w:eastAsia="Times New Roman" w:hAnsi="GHEA Grapalat" w:cs="Times New Roman"/>
          <w:sz w:val="24"/>
          <w:szCs w:val="24"/>
          <w:lang w:val="hy-AM"/>
        </w:rPr>
        <w:t>այսուհետ՝ ցուցակ</w:t>
      </w:r>
      <w:r w:rsidR="0061176C" w:rsidRPr="000B176F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0B176F">
        <w:rPr>
          <w:rFonts w:ascii="GHEA Grapalat" w:eastAsia="Times New Roman" w:hAnsi="GHEA Grapalat" w:cs="Times New Roman"/>
          <w:sz w:val="24"/>
          <w:szCs w:val="24"/>
          <w:lang w:val="hy-AM"/>
        </w:rPr>
        <w:t>: Ցուցակը հրապարակվում է տեղեկագրում:</w:t>
      </w:r>
      <w:r w:rsidRPr="000B176F" w:rsidDel="008569A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7C00AA" w:rsidRPr="00A02843" w:rsidRDefault="008569AD" w:rsidP="009C32C3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02843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7C00AA" w:rsidRPr="00A028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326872">
        <w:rPr>
          <w:rFonts w:ascii="GHEA Grapalat" w:eastAsia="Times New Roman" w:hAnsi="GHEA Grapalat" w:cs="Times New Roman"/>
          <w:sz w:val="24"/>
          <w:szCs w:val="24"/>
          <w:lang w:val="hy-AM"/>
        </w:rPr>
        <w:t>Գ</w:t>
      </w:r>
      <w:r w:rsidR="007C00AA" w:rsidRPr="00A028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նման </w:t>
      </w:r>
      <w:r w:rsidR="003268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ընթացակարգին </w:t>
      </w:r>
      <w:r w:rsidR="007C00AA" w:rsidRPr="00A028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համատեղ գործունեության կարգով (կոնսորցիումով) մասնակցող ընկերությունների մասին տեղեկատվությունը տրամադրվում է </w:t>
      </w:r>
      <w:r w:rsidRPr="00A02843">
        <w:rPr>
          <w:rFonts w:ascii="GHEA Grapalat" w:eastAsia="Times New Roman" w:hAnsi="GHEA Grapalat" w:cs="Times New Roman"/>
          <w:sz w:val="24"/>
          <w:szCs w:val="24"/>
          <w:lang w:val="hy-AM"/>
        </w:rPr>
        <w:t>լիազորված մարմնին՝</w:t>
      </w:r>
      <w:r w:rsidR="007C00AA" w:rsidRPr="00A028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սույն </w:t>
      </w:r>
      <w:r w:rsidR="00800647">
        <w:rPr>
          <w:rFonts w:ascii="GHEA Grapalat" w:eastAsia="Times New Roman" w:hAnsi="GHEA Grapalat" w:cs="Times New Roman"/>
          <w:sz w:val="24"/>
          <w:szCs w:val="24"/>
          <w:lang w:val="hy-AM"/>
        </w:rPr>
        <w:t>ընթացա</w:t>
      </w:r>
      <w:r w:rsidR="007C00AA" w:rsidRPr="00A028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կարգի 2-րդ կետում նշված պայմաններով, սակայն պայմանագրի կողմ հանդիսացող՝ կոնսորցիումով մասնակցող յուրաքանչյուր մասնակցի մասին </w:t>
      </w:r>
      <w:r w:rsidRPr="00A028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լիազորված մարմնին </w:t>
      </w:r>
      <w:r w:rsidR="007C00AA" w:rsidRPr="00A028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տրվում է սույն </w:t>
      </w:r>
      <w:r w:rsidR="00A02843">
        <w:rPr>
          <w:rFonts w:ascii="GHEA Grapalat" w:eastAsia="Times New Roman" w:hAnsi="GHEA Grapalat" w:cs="Times New Roman"/>
          <w:sz w:val="24"/>
          <w:szCs w:val="24"/>
          <w:lang w:val="hy-AM"/>
        </w:rPr>
        <w:t>ընթացա</w:t>
      </w:r>
      <w:r w:rsidR="007C00AA" w:rsidRPr="00A028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կարգի </w:t>
      </w:r>
      <w:r w:rsidRPr="00A02843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7C00AA" w:rsidRPr="00A02843">
        <w:rPr>
          <w:rFonts w:ascii="GHEA Grapalat" w:eastAsia="Times New Roman" w:hAnsi="GHEA Grapalat" w:cs="Times New Roman"/>
          <w:sz w:val="24"/>
          <w:szCs w:val="24"/>
          <w:lang w:val="hy-AM"/>
        </w:rPr>
        <w:t>-րդ կետում նշված առանձին տեղեկատվություն:</w:t>
      </w:r>
    </w:p>
    <w:p w:rsidR="008818EA" w:rsidRPr="00842AF1" w:rsidRDefault="008818EA" w:rsidP="008818E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7. </w:t>
      </w:r>
      <w:r w:rsidRPr="007113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Մասնակիցը ցուցակում ներառվում է անժամկետ: </w:t>
      </w:r>
      <w:r w:rsidR="003268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Մասնակիցը ց</w:t>
      </w:r>
      <w:r w:rsidRPr="007113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ուցակից հանվում է </w:t>
      </w:r>
      <w:r w:rsidR="005D6F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«Գնումների մասին»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13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6-րդ հոդվածով հիմքերից որևէ մեկ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7113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առկայության հիմքով </w:t>
      </w:r>
      <w:r w:rsidRPr="004B6BF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գնումների գործընթացին մասնակցելու իրավ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ունք չունեցող մասնակիցների ցուցա</w:t>
      </w:r>
      <w:r w:rsidRPr="004B6BF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կում </w:t>
      </w:r>
      <w:r w:rsidRPr="007113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ներառվելու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դեպքում:</w:t>
      </w:r>
    </w:p>
    <w:p w:rsidR="008818EA" w:rsidRDefault="008818EA" w:rsidP="008818EA">
      <w:pPr>
        <w:spacing w:line="360" w:lineRule="auto"/>
        <w:ind w:firstLine="72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8. </w:t>
      </w:r>
      <w:r w:rsidRPr="007113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Ցուցակում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ընգրկված մասնակ</w:t>
      </w:r>
      <w:r w:rsidR="003268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իցների</w:t>
      </w:r>
      <w:r w:rsidR="0028725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287251" w:rsidRPr="00A028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8725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վարկանիշների շնորհման և </w:t>
      </w:r>
      <w:r w:rsidR="003268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8725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այդ մասնակիցների՝ </w:t>
      </w:r>
      <w:r w:rsidR="003268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գնման ընթացակարգերին մասնակցության առանձնահատությունները սահմանվում են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կառավարության առանձին որոշմամբ:</w:t>
      </w:r>
    </w:p>
    <w:p w:rsidR="007370DC" w:rsidRPr="00326872" w:rsidRDefault="007370DC" w:rsidP="005E7FBF">
      <w:pPr>
        <w:jc w:val="both"/>
        <w:rPr>
          <w:rFonts w:ascii="GHEA Grapalat" w:hAnsi="GHEA Grapalat"/>
          <w:lang w:val="hy-AM"/>
        </w:rPr>
      </w:pPr>
    </w:p>
    <w:sectPr w:rsidR="007370DC" w:rsidRPr="00326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49"/>
    <w:rsid w:val="000B176F"/>
    <w:rsid w:val="001812B1"/>
    <w:rsid w:val="001876EB"/>
    <w:rsid w:val="00287251"/>
    <w:rsid w:val="00325494"/>
    <w:rsid w:val="00326849"/>
    <w:rsid w:val="00326872"/>
    <w:rsid w:val="003D08C8"/>
    <w:rsid w:val="005D6FF8"/>
    <w:rsid w:val="005E7FBF"/>
    <w:rsid w:val="005F2532"/>
    <w:rsid w:val="0061176C"/>
    <w:rsid w:val="00637161"/>
    <w:rsid w:val="00675D0F"/>
    <w:rsid w:val="00706263"/>
    <w:rsid w:val="007370DC"/>
    <w:rsid w:val="00754673"/>
    <w:rsid w:val="007C00AA"/>
    <w:rsid w:val="007C4CE7"/>
    <w:rsid w:val="00800647"/>
    <w:rsid w:val="008569AD"/>
    <w:rsid w:val="008818EA"/>
    <w:rsid w:val="00991672"/>
    <w:rsid w:val="009C32C3"/>
    <w:rsid w:val="00A02843"/>
    <w:rsid w:val="00A55D49"/>
    <w:rsid w:val="00D34CA7"/>
    <w:rsid w:val="00D477A9"/>
    <w:rsid w:val="00E6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A70EE-052C-44D8-8B31-D611643D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00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Shahnazaryan</dc:creator>
  <cp:keywords/>
  <dc:description/>
  <cp:lastModifiedBy>Armine Aghajanyan</cp:lastModifiedBy>
  <cp:revision>2</cp:revision>
  <dcterms:created xsi:type="dcterms:W3CDTF">2023-04-14T05:20:00Z</dcterms:created>
  <dcterms:modified xsi:type="dcterms:W3CDTF">2023-04-14T05:20:00Z</dcterms:modified>
</cp:coreProperties>
</file>