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4DA" w:rsidRPr="00D565D9" w:rsidRDefault="000444DA" w:rsidP="000444DA">
      <w:pPr>
        <w:shd w:val="clear" w:color="auto" w:fill="FFFFFF"/>
        <w:spacing w:after="0" w:line="360" w:lineRule="auto"/>
        <w:ind w:right="90" w:firstLine="540"/>
        <w:rPr>
          <w:rFonts w:ascii="GHEA Grapalat" w:eastAsia="Times New Roman" w:hAnsi="GHEA Grapalat"/>
          <w:b/>
          <w:bCs/>
          <w:szCs w:val="24"/>
        </w:rPr>
      </w:pPr>
    </w:p>
    <w:p w:rsidR="000444DA" w:rsidRPr="00D565D9" w:rsidRDefault="000444DA" w:rsidP="000444DA">
      <w:pPr>
        <w:shd w:val="clear" w:color="auto" w:fill="FFFFFF"/>
        <w:spacing w:after="0" w:line="360" w:lineRule="auto"/>
        <w:ind w:right="90" w:firstLine="540"/>
        <w:jc w:val="center"/>
        <w:rPr>
          <w:rFonts w:ascii="GHEA Grapalat" w:eastAsia="Times New Roman" w:hAnsi="GHEA Grapalat"/>
          <w:b/>
          <w:bCs/>
          <w:szCs w:val="24"/>
        </w:rPr>
      </w:pPr>
    </w:p>
    <w:p w:rsidR="000444DA" w:rsidRPr="00D565D9" w:rsidRDefault="000444DA" w:rsidP="000444DA">
      <w:pPr>
        <w:spacing w:after="0" w:line="360" w:lineRule="auto"/>
        <w:ind w:right="90" w:firstLine="540"/>
        <w:jc w:val="right"/>
        <w:outlineLvl w:val="1"/>
        <w:rPr>
          <w:rFonts w:ascii="GHEA Grapalat" w:eastAsia="Times New Roman" w:hAnsi="GHEA Grapalat"/>
          <w:b/>
          <w:bCs/>
          <w:szCs w:val="24"/>
          <w:lang w:eastAsia="en-GB"/>
        </w:rPr>
      </w:pPr>
      <w:r w:rsidRPr="00D565D9">
        <w:rPr>
          <w:rFonts w:ascii="GHEA Grapalat" w:eastAsia="Times New Roman" w:hAnsi="GHEA Grapalat"/>
          <w:b/>
          <w:bCs/>
          <w:szCs w:val="24"/>
          <w:lang w:eastAsia="en-GB"/>
        </w:rPr>
        <w:t>ՆԱԽԱԳԻԾ</w:t>
      </w:r>
    </w:p>
    <w:p w:rsidR="000444DA" w:rsidRPr="00D565D9" w:rsidRDefault="000444DA" w:rsidP="000444DA">
      <w:pPr>
        <w:spacing w:after="0" w:line="360" w:lineRule="auto"/>
        <w:ind w:right="90" w:firstLine="540"/>
        <w:jc w:val="center"/>
        <w:rPr>
          <w:rFonts w:ascii="GHEA Grapalat" w:hAnsi="GHEA Grapalat"/>
          <w:b/>
          <w:szCs w:val="24"/>
        </w:rPr>
      </w:pPr>
      <w:r w:rsidRPr="00D565D9">
        <w:rPr>
          <w:rFonts w:ascii="GHEA Grapalat" w:hAnsi="GHEA Grapalat"/>
          <w:b/>
          <w:szCs w:val="24"/>
        </w:rPr>
        <w:t xml:space="preserve">ՀԱՅԱՍՏԱՆԻ ՀԱՆՐԱՊԵՏՈՒԹՅԱՆ </w:t>
      </w:r>
      <w:r w:rsidRPr="00D565D9">
        <w:rPr>
          <w:rFonts w:ascii="GHEA Grapalat" w:hAnsi="GHEA Grapalat"/>
          <w:b/>
          <w:szCs w:val="24"/>
        </w:rPr>
        <w:br/>
        <w:t>ՕՐԵՆՔԸ</w:t>
      </w:r>
    </w:p>
    <w:p w:rsidR="000444DA" w:rsidRPr="00D565D9" w:rsidRDefault="000444DA" w:rsidP="000444DA">
      <w:pPr>
        <w:spacing w:after="0" w:line="360" w:lineRule="auto"/>
        <w:ind w:right="90" w:firstLine="540"/>
        <w:jc w:val="center"/>
        <w:rPr>
          <w:rFonts w:ascii="GHEA Grapalat" w:hAnsi="GHEA Grapalat"/>
          <w:b/>
          <w:szCs w:val="24"/>
        </w:rPr>
      </w:pPr>
      <w:r w:rsidRPr="00D565D9">
        <w:rPr>
          <w:rFonts w:ascii="GHEA Grapalat" w:hAnsi="GHEA Grapalat"/>
          <w:b/>
          <w:szCs w:val="24"/>
        </w:rPr>
        <w:t xml:space="preserve">«ՀԱՐԿԱԴԻՐ ԿԱՏԱՐՈՒՄՆ ԱՊԱՀՈՎՈՂ ԾԱՌԱՅՈՒԹՅԱՆ ՄԱՍԻՆ» </w:t>
      </w:r>
      <w:r w:rsidRPr="00D565D9">
        <w:rPr>
          <w:rFonts w:ascii="GHEA Grapalat" w:hAnsi="GHEA Grapalat"/>
          <w:b/>
          <w:szCs w:val="24"/>
        </w:rPr>
        <w:tab/>
        <w:t>ՀԱՅԱՍՏԱՆԻ ՀԱՆՐԱՊԵՏՈՒԹՅԱՆ ՕՐԵՆՔՈՒՄ ԼՐԱՑՈՒՄ</w:t>
      </w:r>
      <w:r w:rsidRPr="00D565D9">
        <w:rPr>
          <w:rFonts w:ascii="GHEA Grapalat" w:hAnsi="GHEA Grapalat"/>
          <w:b/>
          <w:szCs w:val="24"/>
          <w:lang w:val="hy-AM"/>
        </w:rPr>
        <w:t>ՆԵՐ ԵՎ ՓՈՓՈԽՈՒԹՅՈՒՆՆԵՐ</w:t>
      </w:r>
      <w:r w:rsidRPr="00D565D9">
        <w:rPr>
          <w:rFonts w:ascii="GHEA Grapalat" w:hAnsi="GHEA Grapalat"/>
          <w:b/>
          <w:szCs w:val="24"/>
        </w:rPr>
        <w:t xml:space="preserve"> ԿԱՏԱՐԵԼՈՒ ՄԱՍԻՆ</w:t>
      </w:r>
    </w:p>
    <w:p w:rsidR="000444DA" w:rsidRPr="00D565D9" w:rsidRDefault="000444DA" w:rsidP="000444DA">
      <w:pPr>
        <w:spacing w:after="0" w:line="360" w:lineRule="auto"/>
        <w:ind w:right="90" w:firstLine="540"/>
        <w:rPr>
          <w:rFonts w:ascii="GHEA Grapalat" w:hAnsi="GHEA Grapalat"/>
          <w:szCs w:val="24"/>
          <w:lang w:val="fr-FR"/>
        </w:rPr>
      </w:pPr>
    </w:p>
    <w:p w:rsidR="000444DA" w:rsidRPr="00D565D9" w:rsidRDefault="000444DA" w:rsidP="000444DA">
      <w:pPr>
        <w:shd w:val="clear" w:color="auto" w:fill="FFFFFF"/>
        <w:spacing w:after="0" w:line="360" w:lineRule="auto"/>
        <w:ind w:right="90" w:firstLine="540"/>
        <w:jc w:val="both"/>
        <w:rPr>
          <w:rFonts w:ascii="GHEA Grapalat" w:hAnsi="GHEA Grapalat"/>
          <w:szCs w:val="24"/>
          <w:shd w:val="clear" w:color="auto" w:fill="FFFFFF"/>
          <w:lang w:val="hy-AM"/>
        </w:rPr>
      </w:pPr>
      <w:r w:rsidRPr="00D565D9">
        <w:rPr>
          <w:rFonts w:ascii="GHEA Grapalat" w:hAnsi="GHEA Grapalat"/>
          <w:b/>
          <w:szCs w:val="24"/>
          <w:shd w:val="clear" w:color="auto" w:fill="FFFFFF"/>
          <w:lang w:val="hy-AM"/>
        </w:rPr>
        <w:t>Հոդված 1.</w:t>
      </w:r>
      <w:r w:rsidRPr="00D565D9">
        <w:rPr>
          <w:rFonts w:ascii="GHEA Grapalat" w:hAnsi="GHEA Grapalat"/>
          <w:szCs w:val="24"/>
          <w:shd w:val="clear" w:color="auto" w:fill="FFFFFF"/>
          <w:lang w:val="hy-AM"/>
        </w:rPr>
        <w:t xml:space="preserve"> «Հարկադիր կատարումն ապահովող ծառայության մասին» 2004 թվականի փետրվարի 18-ի ՀՕ-40-Ն օրենքի </w:t>
      </w:r>
      <w:r w:rsidRPr="00D565D9">
        <w:rPr>
          <w:rFonts w:ascii="GHEA Grapalat" w:hAnsi="GHEA Grapalat"/>
          <w:szCs w:val="24"/>
          <w:shd w:val="clear" w:color="auto" w:fill="FFFFFF"/>
          <w:lang w:val="fr-FR"/>
        </w:rPr>
        <w:t>(</w:t>
      </w:r>
      <w:r w:rsidRPr="00D565D9">
        <w:rPr>
          <w:rFonts w:ascii="GHEA Grapalat" w:hAnsi="GHEA Grapalat"/>
          <w:szCs w:val="24"/>
          <w:shd w:val="clear" w:color="auto" w:fill="FFFFFF"/>
          <w:lang w:val="hy-AM"/>
        </w:rPr>
        <w:t>այսուհետ՝ Օրենք</w:t>
      </w:r>
      <w:r w:rsidRPr="00D565D9">
        <w:rPr>
          <w:rFonts w:ascii="GHEA Grapalat" w:hAnsi="GHEA Grapalat"/>
          <w:szCs w:val="24"/>
          <w:shd w:val="clear" w:color="auto" w:fill="FFFFFF"/>
          <w:lang w:val="fr-FR"/>
        </w:rPr>
        <w:t>)</w:t>
      </w:r>
      <w:r w:rsidRPr="00D565D9">
        <w:rPr>
          <w:rFonts w:ascii="GHEA Grapalat" w:hAnsi="GHEA Grapalat"/>
          <w:szCs w:val="24"/>
          <w:shd w:val="clear" w:color="auto" w:fill="FFFFFF"/>
          <w:lang w:val="hy-AM"/>
        </w:rPr>
        <w:t xml:space="preserve"> 1-ին մասում՝ «դատական, վարչական ակտերի,</w:t>
      </w:r>
      <w:r w:rsidRPr="00D565D9">
        <w:rPr>
          <w:rFonts w:ascii="Calibri" w:hAnsi="Calibri" w:cs="Calibri"/>
          <w:szCs w:val="24"/>
          <w:shd w:val="clear" w:color="auto" w:fill="FFFFFF"/>
          <w:lang w:val="hy-AM"/>
        </w:rPr>
        <w:t> </w:t>
      </w:r>
      <w:r w:rsidRPr="00D565D9">
        <w:rPr>
          <w:rFonts w:ascii="GHEA Grapalat" w:hAnsi="GHEA Grapalat"/>
          <w:szCs w:val="24"/>
          <w:shd w:val="clear" w:color="auto" w:fill="FFFFFF"/>
          <w:lang w:val="hy-AM"/>
        </w:rPr>
        <w:t>կատարողական մակագրության թերթերի (այսուհետ՝ նաև</w:t>
      </w:r>
      <w:r w:rsidRPr="00D565D9">
        <w:rPr>
          <w:rFonts w:ascii="Calibri" w:hAnsi="Calibri" w:cs="Calibri"/>
          <w:szCs w:val="24"/>
          <w:shd w:val="clear" w:color="auto" w:fill="FFFFFF"/>
          <w:lang w:val="hy-AM"/>
        </w:rPr>
        <w:t> </w:t>
      </w:r>
      <w:r w:rsidRPr="00D565D9">
        <w:rPr>
          <w:rFonts w:ascii="GHEA Grapalat" w:hAnsi="GHEA Grapalat"/>
          <w:szCs w:val="24"/>
          <w:shd w:val="clear" w:color="auto" w:fill="FFFFFF"/>
          <w:lang w:val="hy-AM"/>
        </w:rPr>
        <w:t xml:space="preserve">կատարման ենթակա ակտեր)» բառերը փոխարինել «օրենքով նախատեսված կատարման ենթակա ակտերի» բառերով։ </w:t>
      </w:r>
    </w:p>
    <w:p w:rsidR="000444DA" w:rsidRPr="00D565D9" w:rsidRDefault="000444DA" w:rsidP="000444DA">
      <w:pPr>
        <w:shd w:val="clear" w:color="auto" w:fill="FFFFFF"/>
        <w:spacing w:after="0" w:line="360" w:lineRule="auto"/>
        <w:ind w:right="90" w:firstLine="540"/>
        <w:jc w:val="both"/>
        <w:rPr>
          <w:rFonts w:ascii="GHEA Grapalat" w:hAnsi="GHEA Grapalat"/>
          <w:szCs w:val="24"/>
          <w:shd w:val="clear" w:color="auto" w:fill="FFFFFF"/>
          <w:lang w:val="hy-AM"/>
        </w:rPr>
      </w:pPr>
    </w:p>
    <w:p w:rsidR="000444DA" w:rsidRPr="00D565D9" w:rsidRDefault="000444DA" w:rsidP="000444DA">
      <w:pPr>
        <w:shd w:val="clear" w:color="auto" w:fill="FFFFFF"/>
        <w:spacing w:after="0" w:line="360" w:lineRule="auto"/>
        <w:ind w:right="90" w:firstLine="540"/>
        <w:jc w:val="both"/>
        <w:rPr>
          <w:rStyle w:val="Strong"/>
          <w:rFonts w:ascii="GHEA Grapalat" w:hAnsi="GHEA Grapalat"/>
          <w:b w:val="0"/>
          <w:shd w:val="clear" w:color="auto" w:fill="FFFFFF"/>
          <w:lang w:val="fr-FR"/>
        </w:rPr>
      </w:pPr>
      <w:r w:rsidRPr="00D565D9">
        <w:rPr>
          <w:rFonts w:ascii="GHEA Grapalat" w:hAnsi="GHEA Grapalat"/>
          <w:b/>
          <w:szCs w:val="24"/>
          <w:shd w:val="clear" w:color="auto" w:fill="FFFFFF"/>
          <w:lang w:val="hy-AM"/>
        </w:rPr>
        <w:t>Հոդված 2</w:t>
      </w:r>
      <w:r w:rsidRPr="00D565D9">
        <w:rPr>
          <w:rFonts w:ascii="Cambria Math" w:hAnsi="Cambria Math" w:cs="Cambria Math"/>
          <w:b/>
          <w:szCs w:val="24"/>
          <w:shd w:val="clear" w:color="auto" w:fill="FFFFFF"/>
          <w:lang w:val="hy-AM"/>
        </w:rPr>
        <w:t>․</w:t>
      </w:r>
      <w:r w:rsidRPr="00D565D9">
        <w:rPr>
          <w:rFonts w:ascii="GHEA Grapalat" w:hAnsi="GHEA Grapalat"/>
          <w:szCs w:val="24"/>
          <w:shd w:val="clear" w:color="auto" w:fill="FFFFFF"/>
          <w:lang w:val="hy-AM"/>
        </w:rPr>
        <w:t xml:space="preserve"> Օրենքի </w:t>
      </w:r>
      <w:r w:rsidRPr="00D565D9">
        <w:rPr>
          <w:rStyle w:val="Strong"/>
          <w:rFonts w:ascii="GHEA Grapalat" w:hAnsi="GHEA Grapalat"/>
          <w:shd w:val="clear" w:color="auto" w:fill="FFFFFF"/>
          <w:lang w:val="fr-FR"/>
        </w:rPr>
        <w:t>2</w:t>
      </w:r>
      <w:r w:rsidRPr="00D565D9">
        <w:rPr>
          <w:rStyle w:val="Strong"/>
          <w:rFonts w:ascii="GHEA Grapalat" w:hAnsi="GHEA Grapalat"/>
          <w:shd w:val="clear" w:color="auto" w:fill="FFFFFF"/>
          <w:lang w:val="hy-AM"/>
        </w:rPr>
        <w:t>-րդ հոդվածում`</w:t>
      </w:r>
      <w:r w:rsidRPr="00D565D9">
        <w:rPr>
          <w:rStyle w:val="Strong"/>
          <w:rFonts w:ascii="GHEA Grapalat" w:hAnsi="GHEA Grapalat"/>
          <w:shd w:val="clear" w:color="auto" w:fill="FFFFFF"/>
          <w:lang w:val="fr-FR"/>
        </w:rPr>
        <w:t xml:space="preserve"> </w:t>
      </w:r>
    </w:p>
    <w:p w:rsidR="000444DA" w:rsidRPr="00D565D9" w:rsidRDefault="000444DA" w:rsidP="000444DA">
      <w:pPr>
        <w:pStyle w:val="ListParagraph"/>
        <w:numPr>
          <w:ilvl w:val="0"/>
          <w:numId w:val="1"/>
        </w:numPr>
        <w:shd w:val="clear" w:color="auto" w:fill="FFFFFF"/>
        <w:spacing w:after="0" w:line="360" w:lineRule="auto"/>
        <w:ind w:left="0" w:right="90" w:firstLine="540"/>
        <w:jc w:val="both"/>
        <w:rPr>
          <w:rStyle w:val="Strong"/>
          <w:rFonts w:ascii="GHEA Grapalat" w:hAnsi="GHEA Grapalat"/>
          <w:b w:val="0"/>
          <w:lang w:val="hy-AM"/>
        </w:rPr>
      </w:pPr>
      <w:r w:rsidRPr="00D565D9">
        <w:rPr>
          <w:rStyle w:val="Strong"/>
          <w:rFonts w:ascii="GHEA Grapalat" w:hAnsi="GHEA Grapalat"/>
          <w:lang w:val="hy-AM"/>
        </w:rPr>
        <w:t>Վերնագրում՝ «Դատական ակտերի</w:t>
      </w:r>
      <w:r w:rsidRPr="00D565D9">
        <w:rPr>
          <w:rStyle w:val="Strong"/>
          <w:rFonts w:ascii="Calibri" w:hAnsi="Calibri" w:cs="Calibri"/>
          <w:lang w:val="hy-AM"/>
        </w:rPr>
        <w:t> </w:t>
      </w:r>
      <w:r w:rsidRPr="00D565D9">
        <w:rPr>
          <w:rStyle w:val="Strong"/>
          <w:rFonts w:ascii="GHEA Grapalat" w:hAnsi="GHEA Grapalat"/>
          <w:lang w:val="hy-AM"/>
        </w:rPr>
        <w:t>հարկադիր» փոխարինել «Հարկադիր» բառով,</w:t>
      </w:r>
    </w:p>
    <w:p w:rsidR="000444DA" w:rsidRPr="00D17F4F" w:rsidRDefault="000444DA" w:rsidP="000444DA">
      <w:pPr>
        <w:pStyle w:val="ListParagraph"/>
        <w:numPr>
          <w:ilvl w:val="0"/>
          <w:numId w:val="1"/>
        </w:numPr>
        <w:shd w:val="clear" w:color="auto" w:fill="FFFFFF"/>
        <w:tabs>
          <w:tab w:val="left" w:pos="900"/>
        </w:tabs>
        <w:spacing w:after="0" w:line="360" w:lineRule="auto"/>
        <w:ind w:left="0" w:right="90" w:firstLine="540"/>
        <w:jc w:val="both"/>
        <w:rPr>
          <w:rStyle w:val="Strong"/>
          <w:rFonts w:ascii="GHEA Grapalat" w:hAnsi="GHEA Grapalat"/>
          <w:b w:val="0"/>
          <w:lang w:val="fr-FR"/>
        </w:rPr>
      </w:pPr>
      <w:r>
        <w:rPr>
          <w:rStyle w:val="Strong"/>
          <w:rFonts w:ascii="GHEA Grapalat" w:hAnsi="GHEA Grapalat"/>
          <w:lang w:val="fr-FR"/>
        </w:rPr>
        <w:t>1-ին մասում </w:t>
      </w:r>
      <w:r w:rsidRPr="00D17F4F">
        <w:rPr>
          <w:rStyle w:val="Strong"/>
          <w:rFonts w:ascii="GHEA Grapalat" w:hAnsi="GHEA Grapalat"/>
          <w:lang w:val="fr-FR"/>
        </w:rPr>
        <w:t>օրենքով նախատեսված</w:t>
      </w:r>
      <w:r>
        <w:rPr>
          <w:rStyle w:val="Strong"/>
          <w:rFonts w:ascii="GHEA Grapalat" w:hAnsi="GHEA Grapalat"/>
          <w:lang w:val="fr-FR"/>
        </w:rPr>
        <w:t> բառերից հետո </w:t>
      </w:r>
      <w:r w:rsidRPr="00D17F4F">
        <w:rPr>
          <w:rStyle w:val="Strong"/>
          <w:rFonts w:ascii="GHEA Grapalat" w:hAnsi="GHEA Grapalat"/>
          <w:lang w:val="fr-FR"/>
        </w:rPr>
        <w:t>դատական ակտերի</w:t>
      </w:r>
      <w:r>
        <w:rPr>
          <w:rStyle w:val="Strong"/>
          <w:rFonts w:ascii="GHEA Grapalat" w:hAnsi="GHEA Grapalat"/>
          <w:lang w:val="fr-FR"/>
        </w:rPr>
        <w:t> բառերը փոխարինել</w:t>
      </w:r>
      <w:proofErr w:type="gramStart"/>
      <w:r>
        <w:rPr>
          <w:rStyle w:val="Strong"/>
          <w:rFonts w:ascii="GHEA Grapalat" w:hAnsi="GHEA Grapalat"/>
          <w:lang w:val="fr-FR"/>
        </w:rPr>
        <w:t xml:space="preserve"> </w:t>
      </w:r>
      <w:r w:rsidRPr="00D17F4F">
        <w:rPr>
          <w:rStyle w:val="Strong"/>
          <w:rFonts w:ascii="GHEA Grapalat" w:hAnsi="GHEA Grapalat"/>
          <w:lang w:val="fr-FR"/>
        </w:rPr>
        <w:t>«կատարման</w:t>
      </w:r>
      <w:proofErr w:type="gramEnd"/>
      <w:r w:rsidRPr="00D17F4F">
        <w:rPr>
          <w:rStyle w:val="Strong"/>
          <w:rFonts w:ascii="GHEA Grapalat" w:hAnsi="GHEA Grapalat"/>
          <w:lang w:val="fr-FR"/>
        </w:rPr>
        <w:t xml:space="preserve"> ենթակա ակտերի» բառերով</w:t>
      </w:r>
      <w:r>
        <w:rPr>
          <w:rStyle w:val="Strong"/>
          <w:rFonts w:ascii="GHEA Grapalat" w:hAnsi="GHEA Grapalat"/>
          <w:lang w:val="fr-FR"/>
        </w:rPr>
        <w:t>:</w:t>
      </w:r>
    </w:p>
    <w:p w:rsidR="000444DA" w:rsidRPr="00D565D9" w:rsidRDefault="000444DA" w:rsidP="000444DA">
      <w:pPr>
        <w:pStyle w:val="ListParagraph"/>
        <w:numPr>
          <w:ilvl w:val="0"/>
          <w:numId w:val="1"/>
        </w:numPr>
        <w:shd w:val="clear" w:color="auto" w:fill="FFFFFF"/>
        <w:tabs>
          <w:tab w:val="left" w:pos="900"/>
        </w:tabs>
        <w:spacing w:after="0" w:line="360" w:lineRule="auto"/>
        <w:ind w:left="0" w:right="90" w:firstLine="540"/>
        <w:jc w:val="both"/>
        <w:rPr>
          <w:rFonts w:ascii="GHEA Grapalat" w:hAnsi="GHEA Grapalat"/>
          <w:bCs/>
          <w:sz w:val="24"/>
          <w:szCs w:val="24"/>
          <w:lang w:val="fr-FR"/>
        </w:rPr>
      </w:pPr>
      <w:r w:rsidRPr="00D565D9">
        <w:rPr>
          <w:rStyle w:val="Strong"/>
          <w:rFonts w:ascii="GHEA Grapalat" w:hAnsi="GHEA Grapalat"/>
          <w:shd w:val="clear" w:color="auto" w:fill="FFFFFF"/>
          <w:lang w:val="fr-FR"/>
        </w:rPr>
        <w:t>4-</w:t>
      </w:r>
      <w:r w:rsidRPr="00D565D9">
        <w:rPr>
          <w:rStyle w:val="Strong"/>
          <w:rFonts w:ascii="GHEA Grapalat" w:hAnsi="GHEA Grapalat"/>
          <w:shd w:val="clear" w:color="auto" w:fill="FFFFFF"/>
          <w:lang w:val="hy-AM"/>
        </w:rPr>
        <w:t xml:space="preserve">րդ մասը </w:t>
      </w:r>
      <w:r w:rsidRPr="00D565D9">
        <w:rPr>
          <w:rFonts w:ascii="GHEA Grapalat" w:hAnsi="GHEA Grapalat"/>
          <w:sz w:val="24"/>
          <w:szCs w:val="24"/>
          <w:shd w:val="clear" w:color="auto" w:fill="FFFFFF"/>
          <w:lang w:val="hy-AM"/>
        </w:rPr>
        <w:t>շարադրել հետևյալ խմբագրությամբ.</w:t>
      </w:r>
    </w:p>
    <w:p w:rsidR="000444DA" w:rsidRPr="00CE14B1" w:rsidRDefault="000444DA" w:rsidP="000444DA">
      <w:pPr>
        <w:pStyle w:val="NormalWeb"/>
        <w:shd w:val="clear" w:color="auto" w:fill="FFFFFF"/>
        <w:spacing w:before="0" w:beforeAutospacing="0" w:after="0" w:afterAutospacing="0" w:line="360" w:lineRule="auto"/>
        <w:ind w:right="90" w:firstLine="540"/>
        <w:jc w:val="both"/>
        <w:rPr>
          <w:rFonts w:ascii="GHEA Grapalat" w:hAnsi="GHEA Grapalat"/>
          <w:shd w:val="clear" w:color="auto" w:fill="FFFFFF"/>
          <w:lang w:val="hy-AM"/>
        </w:rPr>
      </w:pPr>
      <w:r w:rsidRPr="00D565D9">
        <w:rPr>
          <w:rFonts w:ascii="GHEA Grapalat" w:hAnsi="GHEA Grapalat"/>
          <w:shd w:val="clear" w:color="auto" w:fill="FFFFFF"/>
          <w:lang w:val="hy-AM"/>
        </w:rPr>
        <w:t>«4</w:t>
      </w:r>
      <w:r w:rsidRPr="00D565D9">
        <w:rPr>
          <w:rFonts w:ascii="Cambria Math" w:hAnsi="Cambria Math" w:cs="Cambria Math"/>
          <w:shd w:val="clear" w:color="auto" w:fill="FFFFFF"/>
          <w:lang w:val="hy-AM"/>
        </w:rPr>
        <w:t>․</w:t>
      </w:r>
      <w:r w:rsidRPr="00D565D9">
        <w:rPr>
          <w:rFonts w:ascii="GHEA Grapalat" w:hAnsi="GHEA Grapalat"/>
        </w:rPr>
        <w:t>Հարկադիր</w:t>
      </w:r>
      <w:r w:rsidRPr="00D565D9">
        <w:rPr>
          <w:rFonts w:ascii="GHEA Grapalat" w:hAnsi="GHEA Grapalat"/>
          <w:lang w:val="fr-FR"/>
        </w:rPr>
        <w:t xml:space="preserve"> </w:t>
      </w:r>
      <w:r w:rsidRPr="00D565D9">
        <w:rPr>
          <w:rFonts w:ascii="GHEA Grapalat" w:hAnsi="GHEA Grapalat"/>
        </w:rPr>
        <w:t>կատարման</w:t>
      </w:r>
      <w:r w:rsidRPr="00D565D9">
        <w:rPr>
          <w:rFonts w:ascii="GHEA Grapalat" w:hAnsi="GHEA Grapalat"/>
          <w:lang w:val="fr-FR"/>
        </w:rPr>
        <w:t xml:space="preserve"> </w:t>
      </w:r>
      <w:r w:rsidRPr="00D565D9">
        <w:rPr>
          <w:rFonts w:ascii="GHEA Grapalat" w:hAnsi="GHEA Grapalat"/>
        </w:rPr>
        <w:t>ծառայությունը</w:t>
      </w:r>
      <w:r w:rsidRPr="00D565D9">
        <w:rPr>
          <w:rFonts w:ascii="GHEA Grapalat" w:hAnsi="GHEA Grapalat"/>
          <w:lang w:val="fr-FR"/>
        </w:rPr>
        <w:t xml:space="preserve"> </w:t>
      </w:r>
      <w:r w:rsidRPr="00D565D9">
        <w:rPr>
          <w:rFonts w:ascii="GHEA Grapalat" w:hAnsi="GHEA Grapalat"/>
        </w:rPr>
        <w:t>կազմված</w:t>
      </w:r>
      <w:r w:rsidRPr="00D565D9">
        <w:rPr>
          <w:rFonts w:ascii="GHEA Grapalat" w:hAnsi="GHEA Grapalat"/>
          <w:lang w:val="fr-FR"/>
        </w:rPr>
        <w:t xml:space="preserve"> </w:t>
      </w:r>
      <w:r w:rsidRPr="00D565D9">
        <w:rPr>
          <w:rFonts w:ascii="GHEA Grapalat" w:hAnsi="GHEA Grapalat"/>
        </w:rPr>
        <w:t>է</w:t>
      </w:r>
      <w:r w:rsidRPr="00D565D9">
        <w:rPr>
          <w:rFonts w:ascii="GHEA Grapalat" w:hAnsi="GHEA Grapalat"/>
          <w:lang w:val="fr-FR"/>
        </w:rPr>
        <w:t xml:space="preserve"> </w:t>
      </w:r>
      <w:r w:rsidRPr="00D565D9">
        <w:rPr>
          <w:rFonts w:ascii="GHEA Grapalat" w:hAnsi="GHEA Grapalat"/>
        </w:rPr>
        <w:t>հարկադիր</w:t>
      </w:r>
      <w:r w:rsidRPr="00D565D9">
        <w:rPr>
          <w:rFonts w:ascii="GHEA Grapalat" w:hAnsi="GHEA Grapalat"/>
          <w:lang w:val="fr-FR"/>
        </w:rPr>
        <w:t xml:space="preserve"> </w:t>
      </w:r>
      <w:r w:rsidRPr="00D565D9">
        <w:rPr>
          <w:rFonts w:ascii="GHEA Grapalat" w:hAnsi="GHEA Grapalat"/>
        </w:rPr>
        <w:t>կատարման</w:t>
      </w:r>
      <w:r w:rsidRPr="00D565D9">
        <w:rPr>
          <w:rFonts w:ascii="GHEA Grapalat" w:hAnsi="GHEA Grapalat"/>
          <w:lang w:val="fr-FR"/>
        </w:rPr>
        <w:t xml:space="preserve"> </w:t>
      </w:r>
      <w:r w:rsidRPr="00D565D9">
        <w:rPr>
          <w:rFonts w:ascii="GHEA Grapalat" w:hAnsi="GHEA Grapalat"/>
        </w:rPr>
        <w:t>ծառայության</w:t>
      </w:r>
      <w:r w:rsidRPr="00D565D9">
        <w:rPr>
          <w:rFonts w:ascii="GHEA Grapalat" w:hAnsi="GHEA Grapalat"/>
          <w:lang w:val="fr-FR"/>
        </w:rPr>
        <w:t xml:space="preserve"> </w:t>
      </w:r>
      <w:r w:rsidRPr="00D565D9">
        <w:rPr>
          <w:rFonts w:ascii="GHEA Grapalat" w:hAnsi="GHEA Grapalat"/>
        </w:rPr>
        <w:t>կենտրոնական</w:t>
      </w:r>
      <w:r w:rsidRPr="00D565D9">
        <w:rPr>
          <w:rFonts w:ascii="GHEA Grapalat" w:hAnsi="GHEA Grapalat"/>
          <w:lang w:val="fr-FR"/>
        </w:rPr>
        <w:t xml:space="preserve"> </w:t>
      </w:r>
      <w:r w:rsidRPr="00D565D9">
        <w:rPr>
          <w:rFonts w:ascii="GHEA Grapalat" w:hAnsi="GHEA Grapalat"/>
        </w:rPr>
        <w:t>մարմնից</w:t>
      </w:r>
      <w:r w:rsidRPr="00D565D9">
        <w:rPr>
          <w:rFonts w:ascii="GHEA Grapalat" w:hAnsi="GHEA Grapalat"/>
          <w:lang w:val="fr-FR"/>
        </w:rPr>
        <w:t xml:space="preserve">, </w:t>
      </w:r>
      <w:r w:rsidRPr="00D565D9">
        <w:rPr>
          <w:rFonts w:ascii="GHEA Grapalat" w:hAnsi="GHEA Grapalat"/>
        </w:rPr>
        <w:t>որը</w:t>
      </w:r>
      <w:r w:rsidRPr="00D565D9">
        <w:rPr>
          <w:rFonts w:ascii="GHEA Grapalat" w:hAnsi="GHEA Grapalat"/>
          <w:lang w:val="fr-FR"/>
        </w:rPr>
        <w:t xml:space="preserve"> </w:t>
      </w:r>
      <w:r w:rsidRPr="00D565D9">
        <w:rPr>
          <w:rFonts w:ascii="GHEA Grapalat" w:hAnsi="GHEA Grapalat"/>
        </w:rPr>
        <w:t>կարող</w:t>
      </w:r>
      <w:r w:rsidRPr="00D565D9">
        <w:rPr>
          <w:rFonts w:ascii="GHEA Grapalat" w:hAnsi="GHEA Grapalat"/>
          <w:lang w:val="fr-FR"/>
        </w:rPr>
        <w:t xml:space="preserve"> </w:t>
      </w:r>
      <w:r w:rsidRPr="00D565D9">
        <w:rPr>
          <w:rFonts w:ascii="GHEA Grapalat" w:hAnsi="GHEA Grapalat"/>
        </w:rPr>
        <w:t>է</w:t>
      </w:r>
      <w:r w:rsidRPr="00D565D9">
        <w:rPr>
          <w:rFonts w:ascii="GHEA Grapalat" w:hAnsi="GHEA Grapalat"/>
          <w:lang w:val="fr-FR"/>
        </w:rPr>
        <w:t xml:space="preserve"> </w:t>
      </w:r>
      <w:r w:rsidRPr="00D565D9">
        <w:rPr>
          <w:rFonts w:ascii="GHEA Grapalat" w:hAnsi="GHEA Grapalat"/>
        </w:rPr>
        <w:t>ունենալ</w:t>
      </w:r>
      <w:r w:rsidRPr="00D565D9">
        <w:rPr>
          <w:rFonts w:ascii="GHEA Grapalat" w:hAnsi="GHEA Grapalat"/>
          <w:lang w:val="fr-FR"/>
        </w:rPr>
        <w:t xml:space="preserve"> </w:t>
      </w:r>
      <w:r w:rsidRPr="00D565D9">
        <w:rPr>
          <w:rFonts w:ascii="GHEA Grapalat" w:hAnsi="GHEA Grapalat"/>
        </w:rPr>
        <w:t>բաժիններ</w:t>
      </w:r>
      <w:r w:rsidRPr="00D565D9">
        <w:rPr>
          <w:rFonts w:ascii="GHEA Grapalat" w:hAnsi="GHEA Grapalat"/>
          <w:lang w:val="fr-FR"/>
        </w:rPr>
        <w:t xml:space="preserve"> </w:t>
      </w:r>
      <w:r w:rsidRPr="00D565D9">
        <w:rPr>
          <w:rFonts w:ascii="GHEA Grapalat" w:hAnsi="GHEA Grapalat"/>
        </w:rPr>
        <w:t>և</w:t>
      </w:r>
      <w:r w:rsidRPr="00D565D9">
        <w:rPr>
          <w:rFonts w:ascii="GHEA Grapalat" w:hAnsi="GHEA Grapalat"/>
          <w:lang w:val="fr-FR"/>
        </w:rPr>
        <w:t xml:space="preserve"> </w:t>
      </w:r>
      <w:r w:rsidRPr="00D565D9">
        <w:rPr>
          <w:rFonts w:ascii="GHEA Grapalat" w:hAnsi="GHEA Grapalat"/>
        </w:rPr>
        <w:t>բաժանմունքներ</w:t>
      </w:r>
      <w:r w:rsidRPr="00D565D9">
        <w:rPr>
          <w:rFonts w:ascii="GHEA Grapalat" w:hAnsi="GHEA Grapalat"/>
          <w:lang w:val="fr-FR"/>
        </w:rPr>
        <w:t xml:space="preserve">, </w:t>
      </w:r>
      <w:r w:rsidRPr="00D565D9">
        <w:rPr>
          <w:rFonts w:ascii="GHEA Grapalat" w:hAnsi="GHEA Grapalat"/>
        </w:rPr>
        <w:t>և</w:t>
      </w:r>
      <w:r w:rsidRPr="00D565D9">
        <w:rPr>
          <w:rFonts w:ascii="GHEA Grapalat" w:hAnsi="GHEA Grapalat"/>
          <w:lang w:val="fr-FR"/>
        </w:rPr>
        <w:t xml:space="preserve"> </w:t>
      </w:r>
      <w:r w:rsidRPr="00D565D9">
        <w:rPr>
          <w:rFonts w:ascii="GHEA Grapalat" w:hAnsi="GHEA Grapalat"/>
        </w:rPr>
        <w:t>տարածքային</w:t>
      </w:r>
      <w:r w:rsidRPr="00D565D9">
        <w:rPr>
          <w:rFonts w:ascii="GHEA Grapalat" w:hAnsi="GHEA Grapalat"/>
          <w:lang w:val="fr-FR"/>
        </w:rPr>
        <w:t xml:space="preserve"> </w:t>
      </w:r>
      <w:r w:rsidRPr="00D565D9">
        <w:rPr>
          <w:rFonts w:ascii="GHEA Grapalat" w:hAnsi="GHEA Grapalat"/>
        </w:rPr>
        <w:t>մարմիններից</w:t>
      </w:r>
      <w:r w:rsidRPr="00D565D9">
        <w:rPr>
          <w:rFonts w:ascii="GHEA Grapalat" w:hAnsi="GHEA Grapalat"/>
          <w:lang w:val="fr-FR"/>
        </w:rPr>
        <w:t xml:space="preserve"> (</w:t>
      </w:r>
      <w:r w:rsidRPr="00D565D9">
        <w:rPr>
          <w:rFonts w:ascii="GHEA Grapalat" w:hAnsi="GHEA Grapalat"/>
        </w:rPr>
        <w:t>բաժիններից</w:t>
      </w:r>
      <w:r w:rsidRPr="00D565D9">
        <w:rPr>
          <w:rFonts w:ascii="GHEA Grapalat" w:hAnsi="GHEA Grapalat"/>
          <w:lang w:val="fr-FR"/>
        </w:rPr>
        <w:t>)</w:t>
      </w:r>
      <w:r w:rsidRPr="00D565D9">
        <w:rPr>
          <w:rFonts w:ascii="GHEA Grapalat" w:hAnsi="GHEA Grapalat"/>
          <w:lang w:val="hy-AM"/>
        </w:rPr>
        <w:t>, որոնք կարող են ունենալ բաժանմունքներ։</w:t>
      </w:r>
    </w:p>
    <w:p w:rsidR="000444DA" w:rsidRPr="00D565D9" w:rsidRDefault="000444DA" w:rsidP="000444DA">
      <w:pPr>
        <w:pStyle w:val="ListParagraph"/>
        <w:numPr>
          <w:ilvl w:val="0"/>
          <w:numId w:val="1"/>
        </w:numPr>
        <w:shd w:val="clear" w:color="auto" w:fill="FFFFFF"/>
        <w:tabs>
          <w:tab w:val="left" w:pos="900"/>
        </w:tabs>
        <w:spacing w:after="0" w:line="360" w:lineRule="auto"/>
        <w:ind w:left="0" w:right="90" w:firstLine="540"/>
        <w:jc w:val="both"/>
        <w:rPr>
          <w:rFonts w:ascii="GHEA Grapalat" w:eastAsia="Times New Roman" w:hAnsi="GHEA Grapalat"/>
          <w:sz w:val="24"/>
          <w:szCs w:val="24"/>
          <w:lang w:val="hy-AM"/>
        </w:rPr>
      </w:pPr>
      <w:r w:rsidRPr="00D565D9">
        <w:rPr>
          <w:rFonts w:ascii="GHEA Grapalat" w:eastAsia="Times New Roman" w:hAnsi="GHEA Grapalat"/>
          <w:color w:val="000000"/>
          <w:sz w:val="24"/>
          <w:szCs w:val="24"/>
          <w:lang w:val="hy-AM"/>
        </w:rPr>
        <w:t>Լրացնել հետևյալ բովանդակությամբ 4.1-րդ մասով.</w:t>
      </w:r>
    </w:p>
    <w:p w:rsidR="000444DA" w:rsidRPr="00D565D9" w:rsidRDefault="000444DA" w:rsidP="000444DA">
      <w:pPr>
        <w:pStyle w:val="ListParagraph"/>
        <w:shd w:val="clear" w:color="auto" w:fill="FFFFFF"/>
        <w:spacing w:after="0" w:line="360" w:lineRule="auto"/>
        <w:ind w:left="0" w:right="90" w:firstLine="540"/>
        <w:jc w:val="both"/>
        <w:rPr>
          <w:rFonts w:ascii="GHEA Grapalat" w:eastAsia="Times New Roman" w:hAnsi="GHEA Grapalat"/>
          <w:sz w:val="24"/>
          <w:szCs w:val="24"/>
          <w:lang w:val="hy-AM"/>
        </w:rPr>
      </w:pPr>
      <w:r>
        <w:rPr>
          <w:rFonts w:ascii="GHEA Grapalat" w:eastAsia="Times New Roman" w:hAnsi="GHEA Grapalat"/>
          <w:sz w:val="24"/>
          <w:szCs w:val="24"/>
        </w:rPr>
        <w:t></w:t>
      </w:r>
      <w:r w:rsidRPr="00D565D9">
        <w:rPr>
          <w:rFonts w:ascii="GHEA Grapalat" w:eastAsia="Times New Roman" w:hAnsi="GHEA Grapalat"/>
          <w:sz w:val="24"/>
          <w:szCs w:val="24"/>
          <w:lang w:val="hy-AM"/>
        </w:rPr>
        <w:t xml:space="preserve">Հարկադիր կատարման ծառայության կառուցվածքը և հաստիքացուցակը հաստատում է համապատասխան </w:t>
      </w:r>
      <w:proofErr w:type="gramStart"/>
      <w:r w:rsidRPr="00D565D9">
        <w:rPr>
          <w:rFonts w:ascii="GHEA Grapalat" w:eastAsia="Times New Roman" w:hAnsi="GHEA Grapalat"/>
          <w:sz w:val="24"/>
          <w:szCs w:val="24"/>
          <w:lang w:val="hy-AM"/>
        </w:rPr>
        <w:t>նախարարը:»</w:t>
      </w:r>
      <w:proofErr w:type="gramEnd"/>
      <w:r w:rsidRPr="00D565D9">
        <w:rPr>
          <w:rFonts w:ascii="GHEA Grapalat" w:eastAsia="Times New Roman" w:hAnsi="GHEA Grapalat"/>
          <w:sz w:val="24"/>
          <w:szCs w:val="24"/>
          <w:lang w:val="hy-AM"/>
        </w:rPr>
        <w:t>։</w:t>
      </w:r>
    </w:p>
    <w:p w:rsidR="000444DA" w:rsidRDefault="000444DA" w:rsidP="000444DA">
      <w:pPr>
        <w:pStyle w:val="ListParagraph"/>
        <w:shd w:val="clear" w:color="auto" w:fill="FFFFFF"/>
        <w:spacing w:after="0" w:line="360" w:lineRule="auto"/>
        <w:ind w:left="0" w:right="90" w:firstLine="540"/>
        <w:jc w:val="both"/>
        <w:rPr>
          <w:rFonts w:ascii="GHEA Grapalat" w:eastAsia="Times New Roman" w:hAnsi="GHEA Grapalat"/>
          <w:b/>
          <w:sz w:val="24"/>
          <w:szCs w:val="24"/>
          <w:lang w:val="hy-AM"/>
        </w:rPr>
      </w:pPr>
    </w:p>
    <w:p w:rsidR="000444DA" w:rsidRPr="00D565D9" w:rsidRDefault="000444DA" w:rsidP="000444DA">
      <w:pPr>
        <w:pStyle w:val="ListParagraph"/>
        <w:shd w:val="clear" w:color="auto" w:fill="FFFFFF"/>
        <w:spacing w:after="0" w:line="360" w:lineRule="auto"/>
        <w:ind w:left="0" w:right="90" w:firstLine="540"/>
        <w:jc w:val="both"/>
        <w:rPr>
          <w:rFonts w:ascii="GHEA Grapalat" w:eastAsia="Times New Roman" w:hAnsi="GHEA Grapalat"/>
          <w:sz w:val="24"/>
          <w:szCs w:val="24"/>
          <w:lang w:val="hy-AM"/>
        </w:rPr>
      </w:pPr>
      <w:r w:rsidRPr="000E14A9">
        <w:rPr>
          <w:rFonts w:ascii="GHEA Grapalat" w:eastAsia="Times New Roman" w:hAnsi="GHEA Grapalat"/>
          <w:b/>
          <w:sz w:val="24"/>
          <w:szCs w:val="24"/>
          <w:lang w:val="hy-AM"/>
        </w:rPr>
        <w:t>Հոդված 3</w:t>
      </w:r>
      <w:r w:rsidRPr="000E14A9">
        <w:rPr>
          <w:rFonts w:ascii="Cambria Math" w:eastAsia="Times New Roman" w:hAnsi="Cambria Math" w:cs="Cambria Math"/>
          <w:b/>
          <w:sz w:val="24"/>
          <w:szCs w:val="24"/>
          <w:lang w:val="hy-AM"/>
        </w:rPr>
        <w:t>․</w:t>
      </w:r>
      <w:r w:rsidRPr="000E14A9">
        <w:rPr>
          <w:rFonts w:ascii="GHEA Grapalat" w:eastAsia="Times New Roman" w:hAnsi="GHEA Grapalat"/>
          <w:b/>
          <w:sz w:val="24"/>
          <w:szCs w:val="24"/>
          <w:lang w:val="hy-AM"/>
        </w:rPr>
        <w:t xml:space="preserve"> </w:t>
      </w:r>
      <w:r w:rsidRPr="000E14A9">
        <w:rPr>
          <w:rFonts w:ascii="GHEA Grapalat" w:eastAsia="Times New Roman" w:hAnsi="GHEA Grapalat"/>
          <w:sz w:val="24"/>
          <w:szCs w:val="24"/>
          <w:lang w:val="hy-AM"/>
        </w:rPr>
        <w:t>Օրենքի</w:t>
      </w:r>
      <w:r w:rsidRPr="000E14A9">
        <w:rPr>
          <w:rFonts w:ascii="GHEA Grapalat" w:eastAsia="Times New Roman" w:hAnsi="GHEA Grapalat"/>
          <w:b/>
          <w:sz w:val="24"/>
          <w:szCs w:val="24"/>
          <w:lang w:val="hy-AM"/>
        </w:rPr>
        <w:t xml:space="preserve"> </w:t>
      </w:r>
      <w:r w:rsidRPr="000E14A9">
        <w:rPr>
          <w:rFonts w:ascii="GHEA Grapalat" w:eastAsia="Times New Roman" w:hAnsi="GHEA Grapalat"/>
          <w:sz w:val="24"/>
          <w:szCs w:val="24"/>
          <w:lang w:val="hy-AM"/>
        </w:rPr>
        <w:t>3-րդ հոդվածի 3-րդ մասը ուժը կորցրած ճանաչել։</w:t>
      </w:r>
    </w:p>
    <w:p w:rsidR="000444DA" w:rsidRPr="00D565D9" w:rsidRDefault="000444DA" w:rsidP="000444DA">
      <w:pPr>
        <w:pStyle w:val="ListParagraph"/>
        <w:shd w:val="clear" w:color="auto" w:fill="FFFFFF"/>
        <w:spacing w:after="0" w:line="360" w:lineRule="auto"/>
        <w:ind w:left="0" w:right="90" w:firstLine="540"/>
        <w:jc w:val="both"/>
        <w:rPr>
          <w:rFonts w:ascii="GHEA Grapalat" w:eastAsia="Times New Roman" w:hAnsi="GHEA Grapalat"/>
          <w:b/>
          <w:sz w:val="24"/>
          <w:szCs w:val="24"/>
          <w:lang w:val="hy-AM"/>
        </w:rPr>
      </w:pPr>
    </w:p>
    <w:p w:rsidR="000444DA" w:rsidRPr="00186D59" w:rsidRDefault="000444DA" w:rsidP="000444DA">
      <w:pPr>
        <w:pStyle w:val="ListParagraph"/>
        <w:shd w:val="clear" w:color="auto" w:fill="FFFFFF"/>
        <w:spacing w:after="0" w:line="360" w:lineRule="auto"/>
        <w:ind w:left="0" w:right="90" w:firstLine="540"/>
        <w:jc w:val="both"/>
        <w:rPr>
          <w:rFonts w:ascii="GHEA Grapalat" w:eastAsia="Times New Roman" w:hAnsi="GHEA Grapalat"/>
          <w:sz w:val="24"/>
          <w:szCs w:val="24"/>
          <w:lang w:val="hy-AM"/>
        </w:rPr>
      </w:pPr>
      <w:r w:rsidRPr="00186D59">
        <w:rPr>
          <w:rFonts w:ascii="GHEA Grapalat" w:eastAsia="Times New Roman" w:hAnsi="GHEA Grapalat"/>
          <w:b/>
          <w:sz w:val="24"/>
          <w:szCs w:val="24"/>
          <w:lang w:val="hy-AM"/>
        </w:rPr>
        <w:lastRenderedPageBreak/>
        <w:t>Հոդված</w:t>
      </w:r>
      <w:r w:rsidRPr="00186D59">
        <w:rPr>
          <w:rFonts w:ascii="Cambria Math" w:eastAsia="Times New Roman" w:hAnsi="Cambria Math" w:cs="Cambria Math"/>
          <w:b/>
          <w:sz w:val="24"/>
          <w:szCs w:val="24"/>
          <w:lang w:val="hy-AM"/>
        </w:rPr>
        <w:t>․</w:t>
      </w:r>
      <w:r w:rsidRPr="00186D59">
        <w:rPr>
          <w:rFonts w:ascii="GHEA Grapalat" w:eastAsia="Times New Roman" w:hAnsi="GHEA Grapalat"/>
          <w:b/>
          <w:sz w:val="24"/>
          <w:szCs w:val="24"/>
          <w:lang w:val="hy-AM"/>
        </w:rPr>
        <w:t>4</w:t>
      </w:r>
      <w:r w:rsidRPr="00186D59">
        <w:rPr>
          <w:rFonts w:ascii="Cambria Math" w:eastAsia="Times New Roman" w:hAnsi="Cambria Math" w:cs="Cambria Math"/>
          <w:b/>
          <w:sz w:val="24"/>
          <w:szCs w:val="24"/>
          <w:lang w:val="hy-AM"/>
        </w:rPr>
        <w:t>․</w:t>
      </w:r>
      <w:r w:rsidRPr="00186D59">
        <w:rPr>
          <w:rFonts w:ascii="GHEA Grapalat" w:eastAsia="Times New Roman" w:hAnsi="GHEA Grapalat"/>
          <w:sz w:val="24"/>
          <w:szCs w:val="24"/>
          <w:lang w:val="hy-AM"/>
        </w:rPr>
        <w:t xml:space="preserve"> Օրենքի 5-րդ հոդվածը </w:t>
      </w:r>
      <w:r w:rsidRPr="00186D59">
        <w:rPr>
          <w:rFonts w:ascii="GHEA Grapalat" w:eastAsia="Times New Roman" w:hAnsi="GHEA Grapalat"/>
          <w:color w:val="000000"/>
          <w:sz w:val="24"/>
          <w:szCs w:val="24"/>
          <w:lang w:val="hy-AM"/>
        </w:rPr>
        <w:t>լրացնել հետևյալ բովանդակությամբ 4.1-րդ մասով.</w:t>
      </w:r>
    </w:p>
    <w:p w:rsidR="000444DA" w:rsidRPr="00F4027F" w:rsidRDefault="000444DA" w:rsidP="000444DA">
      <w:pPr>
        <w:shd w:val="clear" w:color="auto" w:fill="FFFFFF"/>
        <w:spacing w:after="0" w:line="360" w:lineRule="auto"/>
        <w:ind w:right="90" w:firstLine="540"/>
        <w:jc w:val="both"/>
        <w:rPr>
          <w:rFonts w:ascii="GHEA Grapalat" w:hAnsi="GHEA Grapalat"/>
          <w:szCs w:val="24"/>
          <w:lang w:val="en-US"/>
        </w:rPr>
      </w:pPr>
      <w:r w:rsidRPr="00186D59">
        <w:rPr>
          <w:rFonts w:ascii="GHEA Grapalat" w:eastAsia="Times New Roman" w:hAnsi="GHEA Grapalat"/>
          <w:szCs w:val="24"/>
          <w:lang w:val="hy-AM"/>
        </w:rPr>
        <w:t>«</w:t>
      </w:r>
      <w:r w:rsidRPr="00186D59">
        <w:rPr>
          <w:rFonts w:ascii="GHEA Grapalat" w:hAnsi="GHEA Grapalat"/>
          <w:szCs w:val="24"/>
          <w:lang w:val="hy-AM"/>
        </w:rPr>
        <w:t>4</w:t>
      </w:r>
      <w:r w:rsidRPr="00186D59">
        <w:rPr>
          <w:rFonts w:ascii="Cambria Math" w:hAnsi="Cambria Math" w:cs="Cambria Math"/>
          <w:szCs w:val="24"/>
          <w:lang w:val="hy-AM"/>
        </w:rPr>
        <w:t>․</w:t>
      </w:r>
      <w:r w:rsidRPr="00186D59">
        <w:rPr>
          <w:rFonts w:ascii="GHEA Grapalat" w:hAnsi="GHEA Grapalat"/>
          <w:szCs w:val="24"/>
          <w:lang w:val="hy-AM"/>
        </w:rPr>
        <w:t>1</w:t>
      </w:r>
      <w:r w:rsidRPr="00186D59">
        <w:rPr>
          <w:rFonts w:ascii="Cambria Math" w:hAnsi="Cambria Math" w:cs="Cambria Math"/>
          <w:szCs w:val="24"/>
          <w:lang w:val="hy-AM"/>
        </w:rPr>
        <w:t>․</w:t>
      </w:r>
      <w:r w:rsidRPr="00186D59">
        <w:rPr>
          <w:rFonts w:ascii="GHEA Grapalat" w:hAnsi="GHEA Grapalat"/>
          <w:szCs w:val="24"/>
          <w:shd w:val="clear" w:color="auto" w:fill="FFFFFF"/>
          <w:lang w:val="hy-AM"/>
        </w:rPr>
        <w:t xml:space="preserve"> Հարկադիր կատարողի </w:t>
      </w:r>
      <w:r w:rsidRPr="00186D59">
        <w:rPr>
          <w:rFonts w:ascii="GHEA Grapalat" w:hAnsi="GHEA Grapalat" w:cs="Arial Unicode"/>
          <w:szCs w:val="24"/>
          <w:shd w:val="clear" w:color="auto" w:fill="FFFFFF"/>
          <w:lang w:val="hy-AM"/>
        </w:rPr>
        <w:t>նկատմամբ</w:t>
      </w:r>
      <w:r w:rsidRPr="00186D59">
        <w:rPr>
          <w:rFonts w:ascii="GHEA Grapalat" w:hAnsi="GHEA Grapalat"/>
          <w:szCs w:val="24"/>
          <w:shd w:val="clear" w:color="auto" w:fill="FFFFFF"/>
          <w:lang w:val="hy-AM"/>
        </w:rPr>
        <w:t xml:space="preserve"> </w:t>
      </w:r>
      <w:r w:rsidRPr="00186D59">
        <w:rPr>
          <w:rFonts w:ascii="GHEA Grapalat" w:hAnsi="GHEA Grapalat" w:cs="Arial Unicode"/>
          <w:szCs w:val="24"/>
          <w:shd w:val="clear" w:color="auto" w:fill="FFFFFF"/>
          <w:lang w:val="hy-AM"/>
        </w:rPr>
        <w:t>կարող</w:t>
      </w:r>
      <w:r w:rsidRPr="00186D59">
        <w:rPr>
          <w:rFonts w:ascii="GHEA Grapalat" w:hAnsi="GHEA Grapalat"/>
          <w:szCs w:val="24"/>
          <w:shd w:val="clear" w:color="auto" w:fill="FFFFFF"/>
          <w:lang w:val="hy-AM"/>
        </w:rPr>
        <w:t xml:space="preserve"> </w:t>
      </w:r>
      <w:r w:rsidRPr="00186D59">
        <w:rPr>
          <w:rFonts w:ascii="GHEA Grapalat" w:hAnsi="GHEA Grapalat" w:cs="Arial Unicode"/>
          <w:szCs w:val="24"/>
          <w:shd w:val="clear" w:color="auto" w:fill="FFFFFF"/>
          <w:lang w:val="hy-AM"/>
        </w:rPr>
        <w:t>է</w:t>
      </w:r>
      <w:r w:rsidRPr="00186D59">
        <w:rPr>
          <w:rFonts w:ascii="GHEA Grapalat" w:hAnsi="GHEA Grapalat"/>
          <w:szCs w:val="24"/>
          <w:shd w:val="clear" w:color="auto" w:fill="FFFFFF"/>
          <w:lang w:val="hy-AM"/>
        </w:rPr>
        <w:t xml:space="preserve"> </w:t>
      </w:r>
      <w:r w:rsidRPr="00186D59">
        <w:rPr>
          <w:rFonts w:ascii="GHEA Grapalat" w:hAnsi="GHEA Grapalat" w:cs="Arial Unicode"/>
          <w:szCs w:val="24"/>
          <w:shd w:val="clear" w:color="auto" w:fill="FFFFFF"/>
          <w:lang w:val="hy-AM"/>
        </w:rPr>
        <w:t>կիրառվել</w:t>
      </w:r>
      <w:r w:rsidRPr="00186D59">
        <w:rPr>
          <w:rFonts w:ascii="GHEA Grapalat" w:hAnsi="GHEA Grapalat"/>
          <w:szCs w:val="24"/>
          <w:shd w:val="clear" w:color="auto" w:fill="FFFFFF"/>
          <w:lang w:val="hy-AM"/>
        </w:rPr>
        <w:t xml:space="preserve"> </w:t>
      </w:r>
      <w:r w:rsidRPr="00186D59">
        <w:rPr>
          <w:rFonts w:ascii="GHEA Grapalat" w:hAnsi="GHEA Grapalat" w:cs="Arial Unicode"/>
          <w:szCs w:val="24"/>
          <w:shd w:val="clear" w:color="auto" w:fill="FFFFFF"/>
          <w:lang w:val="hy-AM"/>
        </w:rPr>
        <w:t>տվյալ պաշտոնի համար սահմանված առավելագույն կոչումից մեկ աստիճան բարձր կոչում</w:t>
      </w:r>
      <w:r w:rsidRPr="00186D59">
        <w:rPr>
          <w:rFonts w:ascii="GHEA Grapalat" w:hAnsi="GHEA Grapalat"/>
          <w:szCs w:val="24"/>
          <w:shd w:val="clear" w:color="auto" w:fill="FFFFFF"/>
          <w:lang w:val="hy-AM"/>
        </w:rPr>
        <w:t>, եթե կրկնակի լրացել է ունեցած կոչումով ծառայության սահմանված ժամկետը, որը</w:t>
      </w:r>
      <w:r w:rsidRPr="00186D59">
        <w:rPr>
          <w:rFonts w:ascii="Calibri" w:hAnsi="Calibri" w:cs="Calibri"/>
          <w:szCs w:val="24"/>
          <w:shd w:val="clear" w:color="auto" w:fill="FFFFFF"/>
          <w:lang w:val="hy-AM"/>
        </w:rPr>
        <w:t> </w:t>
      </w:r>
      <w:r w:rsidRPr="00186D59">
        <w:rPr>
          <w:rFonts w:ascii="GHEA Grapalat" w:hAnsi="GHEA Grapalat"/>
          <w:szCs w:val="24"/>
          <w:shd w:val="clear" w:color="auto" w:fill="FFFFFF"/>
          <w:lang w:val="hy-AM"/>
        </w:rPr>
        <w:t xml:space="preserve">հարկադիր կատարողի </w:t>
      </w:r>
      <w:r w:rsidRPr="00186D59">
        <w:rPr>
          <w:rFonts w:ascii="GHEA Grapalat" w:hAnsi="GHEA Grapalat" w:cs="Arial Unicode"/>
          <w:szCs w:val="24"/>
          <w:shd w:val="clear" w:color="auto" w:fill="FFFFFF"/>
          <w:lang w:val="hy-AM"/>
        </w:rPr>
        <w:t>նկատմամբ</w:t>
      </w:r>
      <w:r w:rsidRPr="00186D59">
        <w:rPr>
          <w:rFonts w:ascii="GHEA Grapalat" w:hAnsi="GHEA Grapalat"/>
          <w:szCs w:val="24"/>
          <w:shd w:val="clear" w:color="auto" w:fill="FFFFFF"/>
          <w:lang w:val="hy-AM"/>
        </w:rPr>
        <w:t xml:space="preserve"> </w:t>
      </w:r>
      <w:r w:rsidRPr="00186D59">
        <w:rPr>
          <w:rFonts w:ascii="GHEA Grapalat" w:hAnsi="GHEA Grapalat" w:cs="Arial Unicode"/>
          <w:szCs w:val="24"/>
          <w:shd w:val="clear" w:color="auto" w:fill="FFFFFF"/>
          <w:lang w:val="hy-AM"/>
        </w:rPr>
        <w:t>ծառայ</w:t>
      </w:r>
      <w:r w:rsidRPr="00186D59">
        <w:rPr>
          <w:rFonts w:ascii="GHEA Grapalat" w:hAnsi="GHEA Grapalat"/>
          <w:szCs w:val="24"/>
          <w:shd w:val="clear" w:color="auto" w:fill="FFFFFF"/>
          <w:lang w:val="hy-AM"/>
        </w:rPr>
        <w:t>ության ամբողջ ընթացքում կարող է կիրառվել մեկ անգամ:»</w:t>
      </w:r>
      <w:r w:rsidRPr="00186D59">
        <w:rPr>
          <w:rFonts w:ascii="GHEA Grapalat" w:hAnsi="GHEA Grapalat"/>
          <w:szCs w:val="24"/>
          <w:shd w:val="clear" w:color="auto" w:fill="FFFFFF"/>
          <w:lang w:val="en-US"/>
        </w:rPr>
        <w:t>:</w:t>
      </w:r>
    </w:p>
    <w:p w:rsidR="000444DA" w:rsidRDefault="000444DA" w:rsidP="000444DA">
      <w:pPr>
        <w:pStyle w:val="ListParagraph"/>
        <w:shd w:val="clear" w:color="auto" w:fill="FFFFFF"/>
        <w:spacing w:after="0" w:line="360" w:lineRule="auto"/>
        <w:ind w:left="0" w:right="90" w:firstLine="540"/>
        <w:jc w:val="both"/>
        <w:rPr>
          <w:rFonts w:ascii="GHEA Grapalat" w:hAnsi="GHEA Grapalat"/>
          <w:b/>
          <w:sz w:val="24"/>
          <w:szCs w:val="24"/>
          <w:shd w:val="clear" w:color="auto" w:fill="FFFFFF"/>
          <w:lang w:val="hy-AM"/>
        </w:rPr>
      </w:pPr>
    </w:p>
    <w:p w:rsidR="000444DA" w:rsidRPr="00D565D9" w:rsidRDefault="000444DA" w:rsidP="000444DA">
      <w:pPr>
        <w:pStyle w:val="ListParagraph"/>
        <w:shd w:val="clear" w:color="auto" w:fill="FFFFFF"/>
        <w:spacing w:after="0" w:line="360" w:lineRule="auto"/>
        <w:ind w:left="0" w:right="90" w:firstLine="540"/>
        <w:jc w:val="both"/>
        <w:rPr>
          <w:rFonts w:ascii="GHEA Grapalat" w:eastAsia="Times New Roman" w:hAnsi="GHEA Grapalat"/>
          <w:sz w:val="24"/>
          <w:szCs w:val="24"/>
          <w:lang w:val="hy-AM"/>
        </w:rPr>
      </w:pPr>
      <w:r w:rsidRPr="00D565D9">
        <w:rPr>
          <w:rFonts w:ascii="GHEA Grapalat" w:hAnsi="GHEA Grapalat"/>
          <w:b/>
          <w:sz w:val="24"/>
          <w:szCs w:val="24"/>
          <w:shd w:val="clear" w:color="auto" w:fill="FFFFFF"/>
          <w:lang w:val="hy-AM"/>
        </w:rPr>
        <w:t xml:space="preserve">Հոդված 5. </w:t>
      </w:r>
      <w:r w:rsidRPr="00D565D9">
        <w:rPr>
          <w:rFonts w:ascii="GHEA Grapalat" w:hAnsi="GHEA Grapalat"/>
          <w:sz w:val="24"/>
          <w:szCs w:val="24"/>
          <w:shd w:val="clear" w:color="auto" w:fill="FFFFFF"/>
          <w:lang w:val="hy-AM"/>
        </w:rPr>
        <w:t xml:space="preserve">Օրենքում 6-րդ հոդվածում </w:t>
      </w:r>
      <w:r w:rsidRPr="00D565D9">
        <w:rPr>
          <w:rFonts w:ascii="GHEA Grapalat" w:eastAsia="Times New Roman" w:hAnsi="GHEA Grapalat"/>
          <w:sz w:val="24"/>
          <w:szCs w:val="24"/>
          <w:lang w:val="hy-AM"/>
        </w:rPr>
        <w:t>«կենտրոնական մարմնի բաժնի պ</w:t>
      </w:r>
      <w:r>
        <w:rPr>
          <w:rFonts w:ascii="GHEA Grapalat" w:eastAsia="Times New Roman" w:hAnsi="GHEA Grapalat"/>
          <w:sz w:val="24"/>
          <w:szCs w:val="24"/>
          <w:lang w:val="hy-AM"/>
        </w:rPr>
        <w:t>ետ,</w:t>
      </w:r>
      <w:r>
        <w:rPr>
          <w:rFonts w:ascii="GHEA Grapalat" w:eastAsia="Times New Roman" w:hAnsi="GHEA Grapalat"/>
          <w:sz w:val="24"/>
          <w:szCs w:val="24"/>
        </w:rPr>
        <w:t xml:space="preserve"> </w:t>
      </w:r>
      <w:r>
        <w:rPr>
          <w:rFonts w:ascii="GHEA Grapalat" w:eastAsia="Times New Roman" w:hAnsi="GHEA Grapalat"/>
          <w:sz w:val="24"/>
          <w:szCs w:val="24"/>
          <w:lang w:val="hy-AM"/>
        </w:rPr>
        <w:t xml:space="preserve">Երևանի քաղաքային բաժնի պետ, </w:t>
      </w:r>
      <w:r w:rsidRPr="00D565D9">
        <w:rPr>
          <w:rFonts w:ascii="GHEA Grapalat" w:eastAsia="Times New Roman" w:hAnsi="GHEA Grapalat"/>
          <w:sz w:val="24"/>
          <w:szCs w:val="24"/>
          <w:lang w:val="hy-AM"/>
        </w:rPr>
        <w:t>մարզային բաժնի պետ» բառերը փոխարինել « բաժնի պետ» բառերով։</w:t>
      </w:r>
    </w:p>
    <w:p w:rsidR="000444DA" w:rsidRPr="00D565D9" w:rsidRDefault="000444DA" w:rsidP="000444DA">
      <w:pPr>
        <w:pStyle w:val="ListParagraph"/>
        <w:shd w:val="clear" w:color="auto" w:fill="FFFFFF"/>
        <w:spacing w:after="0" w:line="360" w:lineRule="auto"/>
        <w:ind w:left="0" w:right="90" w:firstLine="540"/>
        <w:jc w:val="both"/>
        <w:rPr>
          <w:rFonts w:ascii="GHEA Grapalat" w:hAnsi="GHEA Grapalat"/>
          <w:b/>
          <w:sz w:val="24"/>
          <w:szCs w:val="24"/>
          <w:shd w:val="clear" w:color="auto" w:fill="FFFFFF"/>
          <w:lang w:val="hy-AM"/>
        </w:rPr>
      </w:pPr>
    </w:p>
    <w:p w:rsidR="000444DA" w:rsidRPr="00D565D9" w:rsidRDefault="000444DA" w:rsidP="000444DA">
      <w:pPr>
        <w:pStyle w:val="ListParagraph"/>
        <w:shd w:val="clear" w:color="auto" w:fill="FFFFFF"/>
        <w:spacing w:after="0" w:line="360" w:lineRule="auto"/>
        <w:ind w:left="0" w:right="90" w:firstLine="540"/>
        <w:jc w:val="both"/>
        <w:rPr>
          <w:rFonts w:ascii="GHEA Grapalat" w:hAnsi="GHEA Grapalat"/>
          <w:sz w:val="24"/>
          <w:szCs w:val="24"/>
          <w:shd w:val="clear" w:color="auto" w:fill="FFFFFF"/>
          <w:lang w:val="hy-AM"/>
        </w:rPr>
      </w:pPr>
      <w:r w:rsidRPr="00D565D9">
        <w:rPr>
          <w:rFonts w:ascii="GHEA Grapalat" w:hAnsi="GHEA Grapalat"/>
          <w:b/>
          <w:sz w:val="24"/>
          <w:szCs w:val="24"/>
          <w:shd w:val="clear" w:color="auto" w:fill="FFFFFF"/>
          <w:lang w:val="hy-AM"/>
        </w:rPr>
        <w:t>Հոդված 6.</w:t>
      </w:r>
      <w:r w:rsidRPr="00D565D9">
        <w:rPr>
          <w:rFonts w:ascii="GHEA Grapalat" w:hAnsi="GHEA Grapalat"/>
          <w:sz w:val="24"/>
          <w:szCs w:val="24"/>
          <w:shd w:val="clear" w:color="auto" w:fill="FFFFFF"/>
          <w:lang w:val="hy-AM"/>
        </w:rPr>
        <w:t xml:space="preserve"> </w:t>
      </w:r>
      <w:r w:rsidRPr="00D565D9">
        <w:rPr>
          <w:rFonts w:ascii="GHEA Grapalat" w:hAnsi="GHEA Grapalat"/>
          <w:b/>
          <w:sz w:val="24"/>
          <w:szCs w:val="24"/>
          <w:shd w:val="clear" w:color="auto" w:fill="FFFFFF"/>
          <w:lang w:val="hy-AM"/>
        </w:rPr>
        <w:t>Օրենքի 12-րդ հոդվածում՝</w:t>
      </w:r>
    </w:p>
    <w:p w:rsidR="000444DA" w:rsidRPr="00D565D9" w:rsidRDefault="000444DA" w:rsidP="000444DA">
      <w:pPr>
        <w:pStyle w:val="ListParagraph"/>
        <w:numPr>
          <w:ilvl w:val="0"/>
          <w:numId w:val="7"/>
        </w:numPr>
        <w:shd w:val="clear" w:color="auto" w:fill="FFFFFF"/>
        <w:spacing w:after="0" w:line="360" w:lineRule="auto"/>
        <w:ind w:left="0" w:right="90" w:firstLine="540"/>
        <w:jc w:val="both"/>
        <w:rPr>
          <w:rFonts w:ascii="GHEA Grapalat" w:hAnsi="GHEA Grapalat"/>
          <w:sz w:val="24"/>
          <w:szCs w:val="24"/>
          <w:shd w:val="clear" w:color="auto" w:fill="FFFFFF"/>
          <w:lang w:val="hy-AM"/>
        </w:rPr>
      </w:pPr>
      <w:r w:rsidRPr="00D565D9">
        <w:rPr>
          <w:rFonts w:ascii="GHEA Grapalat" w:hAnsi="GHEA Grapalat"/>
          <w:sz w:val="24"/>
          <w:szCs w:val="24"/>
          <w:shd w:val="clear" w:color="auto" w:fill="FFFFFF"/>
          <w:lang w:val="hy-AM"/>
        </w:rPr>
        <w:t>4-րդ մասը շարադրել հետևյալ խմբագրությամբ.</w:t>
      </w:r>
    </w:p>
    <w:p w:rsidR="000444DA" w:rsidRPr="00D565D9" w:rsidRDefault="000444DA" w:rsidP="000444DA">
      <w:pPr>
        <w:pStyle w:val="ListParagraph"/>
        <w:shd w:val="clear" w:color="auto" w:fill="FFFFFF"/>
        <w:spacing w:after="0" w:line="360" w:lineRule="auto"/>
        <w:ind w:left="0" w:right="90" w:firstLine="540"/>
        <w:jc w:val="both"/>
        <w:rPr>
          <w:rFonts w:ascii="GHEA Grapalat" w:eastAsia="Calibri" w:hAnsi="GHEA Grapalat" w:cs="Times New Roman"/>
          <w:sz w:val="24"/>
          <w:szCs w:val="24"/>
          <w:lang w:val="hy-AM"/>
        </w:rPr>
      </w:pPr>
      <w:r w:rsidRPr="00D565D9">
        <w:rPr>
          <w:rFonts w:ascii="GHEA Grapalat" w:eastAsia="Calibri" w:hAnsi="GHEA Grapalat" w:cs="Times New Roman"/>
          <w:sz w:val="24"/>
          <w:szCs w:val="24"/>
          <w:lang w:val="hy-AM"/>
        </w:rPr>
        <w:t xml:space="preserve">«Ավագ հարկադիր </w:t>
      </w:r>
      <w:r>
        <w:rPr>
          <w:rFonts w:ascii="GHEA Grapalat" w:eastAsia="Calibri" w:hAnsi="GHEA Grapalat" w:cs="Times New Roman"/>
          <w:sz w:val="24"/>
          <w:szCs w:val="24"/>
        </w:rPr>
        <w:t xml:space="preserve">կատարող </w:t>
      </w:r>
      <w:r w:rsidRPr="00D565D9">
        <w:rPr>
          <w:rFonts w:ascii="GHEA Grapalat" w:eastAsia="Calibri" w:hAnsi="GHEA Grapalat" w:cs="Times New Roman"/>
          <w:sz w:val="24"/>
          <w:szCs w:val="24"/>
          <w:lang w:val="hy-AM"/>
        </w:rPr>
        <w:t>կարող է նշանակվել այն անձը, որն զբաղեցրել է գլխավոր</w:t>
      </w:r>
      <w:r w:rsidRPr="00D565D9">
        <w:rPr>
          <w:rFonts w:ascii="Calibri" w:eastAsia="Calibri" w:hAnsi="Calibri" w:cs="Calibri"/>
          <w:sz w:val="24"/>
          <w:szCs w:val="24"/>
          <w:lang w:val="hy-AM"/>
        </w:rPr>
        <w:t> </w:t>
      </w:r>
      <w:r w:rsidRPr="00D565D9">
        <w:rPr>
          <w:rFonts w:ascii="GHEA Grapalat" w:eastAsia="Calibri" w:hAnsi="GHEA Grapalat" w:cs="Times New Roman"/>
          <w:sz w:val="24"/>
          <w:szCs w:val="24"/>
          <w:lang w:val="hy-AM"/>
        </w:rPr>
        <w:t>հարկադիր</w:t>
      </w:r>
      <w:r w:rsidRPr="00D565D9">
        <w:rPr>
          <w:rFonts w:ascii="Calibri" w:eastAsia="Calibri" w:hAnsi="Calibri" w:cs="Calibri"/>
          <w:sz w:val="24"/>
          <w:szCs w:val="24"/>
          <w:lang w:val="hy-AM"/>
        </w:rPr>
        <w:t> </w:t>
      </w:r>
      <w:r w:rsidRPr="00D565D9">
        <w:rPr>
          <w:rFonts w:ascii="GHEA Grapalat" w:eastAsia="Calibri" w:hAnsi="GHEA Grapalat" w:cs="Times New Roman"/>
          <w:sz w:val="24"/>
          <w:szCs w:val="24"/>
          <w:lang w:val="hy-AM"/>
        </w:rPr>
        <w:t>կատարողի կամ տեղակալի կամ</w:t>
      </w:r>
      <w:r w:rsidRPr="00D565D9">
        <w:rPr>
          <w:rFonts w:ascii="Calibri" w:eastAsia="Calibri" w:hAnsi="Calibri" w:cs="Calibri"/>
          <w:sz w:val="24"/>
          <w:szCs w:val="24"/>
          <w:lang w:val="hy-AM"/>
        </w:rPr>
        <w:t> </w:t>
      </w:r>
      <w:r w:rsidRPr="00D565D9">
        <w:rPr>
          <w:rFonts w:ascii="GHEA Grapalat" w:eastAsia="Calibri" w:hAnsi="GHEA Grapalat" w:cs="Times New Roman"/>
          <w:sz w:val="24"/>
          <w:szCs w:val="24"/>
          <w:lang w:val="hy-AM"/>
        </w:rPr>
        <w:t>հարկադիր</w:t>
      </w:r>
      <w:r w:rsidRPr="00D565D9">
        <w:rPr>
          <w:rFonts w:ascii="Calibri" w:eastAsia="Calibri" w:hAnsi="Calibri" w:cs="Calibri"/>
          <w:sz w:val="24"/>
          <w:szCs w:val="24"/>
          <w:lang w:val="hy-AM"/>
        </w:rPr>
        <w:t> </w:t>
      </w:r>
      <w:r w:rsidRPr="00D565D9">
        <w:rPr>
          <w:rFonts w:ascii="GHEA Grapalat" w:eastAsia="Calibri" w:hAnsi="GHEA Grapalat" w:cs="Times New Roman"/>
          <w:sz w:val="24"/>
          <w:szCs w:val="24"/>
          <w:lang w:val="hy-AM"/>
        </w:rPr>
        <w:t>կատարման ծառայության գլխավոր խմբի պաշտոն կամ առնվազն մեկ տարի՝ առաջատար խմբի պաշտոն կամ ունի հանրային ծառայության առնվազն մեկ տարվա ստաժ կամ երկու տարվա մասնագիտական աշխատանքային ստաժ կամ պաշտոնի անձնագրով պահանջվող աշխատանքի բնագավառում` երկու տարվա աշխատանքային ստաժ:»։</w:t>
      </w:r>
    </w:p>
    <w:p w:rsidR="000444DA" w:rsidRPr="00D565D9" w:rsidRDefault="000444DA" w:rsidP="000444DA">
      <w:pPr>
        <w:pStyle w:val="ListParagraph"/>
        <w:numPr>
          <w:ilvl w:val="0"/>
          <w:numId w:val="7"/>
        </w:numPr>
        <w:shd w:val="clear" w:color="auto" w:fill="FFFFFF"/>
        <w:spacing w:after="0" w:line="360" w:lineRule="auto"/>
        <w:ind w:left="0" w:right="90" w:firstLine="540"/>
        <w:jc w:val="both"/>
        <w:rPr>
          <w:rFonts w:ascii="GHEA Grapalat" w:hAnsi="GHEA Grapalat"/>
          <w:bCs/>
          <w:sz w:val="24"/>
          <w:szCs w:val="24"/>
          <w:lang w:val="fr-FR"/>
        </w:rPr>
      </w:pPr>
      <w:r w:rsidRPr="00D565D9">
        <w:rPr>
          <w:rFonts w:ascii="GHEA Grapalat" w:hAnsi="GHEA Grapalat"/>
          <w:sz w:val="24"/>
          <w:szCs w:val="24"/>
          <w:shd w:val="clear" w:color="auto" w:fill="FFFFFF"/>
          <w:lang w:val="hy-AM"/>
        </w:rPr>
        <w:t>5-րդ մասը շարադրել հետևյալ խմբագրությամբ.</w:t>
      </w:r>
    </w:p>
    <w:p w:rsidR="000444DA" w:rsidRPr="00D565D9" w:rsidRDefault="000444DA" w:rsidP="000444DA">
      <w:pPr>
        <w:shd w:val="clear" w:color="auto" w:fill="FFFFFF"/>
        <w:spacing w:after="0" w:line="360" w:lineRule="auto"/>
        <w:ind w:right="90" w:firstLine="540"/>
        <w:jc w:val="both"/>
        <w:rPr>
          <w:rFonts w:ascii="GHEA Grapalat" w:hAnsi="GHEA Grapalat"/>
          <w:szCs w:val="24"/>
          <w:lang w:val="hy-AM"/>
        </w:rPr>
      </w:pPr>
      <w:r w:rsidRPr="00D565D9">
        <w:rPr>
          <w:rFonts w:ascii="GHEA Grapalat" w:hAnsi="GHEA Grapalat"/>
          <w:szCs w:val="24"/>
          <w:shd w:val="clear" w:color="auto" w:fill="FFFFFF"/>
          <w:lang w:val="hy-AM"/>
        </w:rPr>
        <w:t>«</w:t>
      </w:r>
      <w:r w:rsidRPr="00D565D9">
        <w:rPr>
          <w:rFonts w:ascii="GHEA Grapalat" w:hAnsi="GHEA Grapalat"/>
          <w:szCs w:val="24"/>
          <w:lang w:val="hy-AM"/>
        </w:rPr>
        <w:t>5</w:t>
      </w:r>
      <w:r w:rsidRPr="00D565D9">
        <w:rPr>
          <w:rFonts w:ascii="GHEA Grapalat" w:hAnsi="GHEA Grapalat"/>
          <w:szCs w:val="24"/>
          <w:lang w:val="fr-FR"/>
        </w:rPr>
        <w:t xml:space="preserve">. </w:t>
      </w:r>
      <w:r w:rsidRPr="00D565D9">
        <w:rPr>
          <w:rFonts w:ascii="GHEA Grapalat" w:hAnsi="GHEA Grapalat"/>
          <w:szCs w:val="24"/>
          <w:lang w:val="hy-AM"/>
        </w:rPr>
        <w:t xml:space="preserve">Տեսուչի և հարկադիր կատարողի </w:t>
      </w:r>
      <w:r w:rsidRPr="00D565D9">
        <w:rPr>
          <w:rFonts w:ascii="GHEA Grapalat" w:hAnsi="GHEA Grapalat"/>
          <w:szCs w:val="24"/>
        </w:rPr>
        <w:t>պաշտոնները</w:t>
      </w:r>
      <w:r w:rsidRPr="00D565D9">
        <w:rPr>
          <w:rFonts w:ascii="GHEA Grapalat" w:hAnsi="GHEA Grapalat"/>
          <w:szCs w:val="24"/>
          <w:lang w:val="fr-FR"/>
        </w:rPr>
        <w:t xml:space="preserve"> </w:t>
      </w:r>
      <w:r w:rsidRPr="00D565D9">
        <w:rPr>
          <w:rFonts w:ascii="GHEA Grapalat" w:hAnsi="GHEA Grapalat"/>
          <w:szCs w:val="24"/>
        </w:rPr>
        <w:t>սույն</w:t>
      </w:r>
      <w:r w:rsidRPr="00D565D9">
        <w:rPr>
          <w:rFonts w:ascii="GHEA Grapalat" w:hAnsi="GHEA Grapalat"/>
          <w:szCs w:val="24"/>
          <w:lang w:val="fr-FR"/>
        </w:rPr>
        <w:t xml:space="preserve"> </w:t>
      </w:r>
      <w:r w:rsidRPr="00D565D9">
        <w:rPr>
          <w:rFonts w:ascii="GHEA Grapalat" w:hAnsi="GHEA Grapalat"/>
          <w:szCs w:val="24"/>
        </w:rPr>
        <w:t>օրենքով</w:t>
      </w:r>
      <w:r w:rsidRPr="00D565D9">
        <w:rPr>
          <w:rFonts w:ascii="GHEA Grapalat" w:hAnsi="GHEA Grapalat"/>
          <w:szCs w:val="24"/>
          <w:lang w:val="fr-FR"/>
        </w:rPr>
        <w:t xml:space="preserve"> </w:t>
      </w:r>
      <w:r w:rsidRPr="00D565D9">
        <w:rPr>
          <w:rFonts w:ascii="GHEA Grapalat" w:hAnsi="GHEA Grapalat"/>
          <w:szCs w:val="24"/>
        </w:rPr>
        <w:t>սահմանված</w:t>
      </w:r>
      <w:r w:rsidRPr="00D565D9">
        <w:rPr>
          <w:rFonts w:ascii="GHEA Grapalat" w:hAnsi="GHEA Grapalat"/>
          <w:szCs w:val="24"/>
          <w:lang w:val="fr-FR"/>
        </w:rPr>
        <w:t xml:space="preserve"> </w:t>
      </w:r>
      <w:r w:rsidRPr="00D565D9">
        <w:rPr>
          <w:rFonts w:ascii="GHEA Grapalat" w:hAnsi="GHEA Grapalat"/>
          <w:szCs w:val="24"/>
        </w:rPr>
        <w:t>կարգով</w:t>
      </w:r>
      <w:r w:rsidRPr="00D565D9">
        <w:rPr>
          <w:rFonts w:ascii="GHEA Grapalat" w:hAnsi="GHEA Grapalat"/>
          <w:szCs w:val="24"/>
          <w:lang w:val="fr-FR"/>
        </w:rPr>
        <w:t xml:space="preserve"> </w:t>
      </w:r>
      <w:r w:rsidRPr="00D565D9">
        <w:rPr>
          <w:rFonts w:ascii="GHEA Grapalat" w:hAnsi="GHEA Grapalat"/>
          <w:szCs w:val="24"/>
        </w:rPr>
        <w:t>զբաղեցվում</w:t>
      </w:r>
      <w:r w:rsidRPr="00D565D9">
        <w:rPr>
          <w:rFonts w:ascii="GHEA Grapalat" w:hAnsi="GHEA Grapalat"/>
          <w:szCs w:val="24"/>
          <w:lang w:val="fr-FR"/>
        </w:rPr>
        <w:t xml:space="preserve"> </w:t>
      </w:r>
      <w:r w:rsidRPr="00D565D9">
        <w:rPr>
          <w:rFonts w:ascii="GHEA Grapalat" w:hAnsi="GHEA Grapalat"/>
          <w:szCs w:val="24"/>
        </w:rPr>
        <w:t>են</w:t>
      </w:r>
      <w:r w:rsidRPr="00D565D9">
        <w:rPr>
          <w:rFonts w:ascii="GHEA Grapalat" w:hAnsi="GHEA Grapalat"/>
          <w:szCs w:val="24"/>
          <w:lang w:val="fr-FR"/>
        </w:rPr>
        <w:t xml:space="preserve"> </w:t>
      </w:r>
      <w:r w:rsidRPr="00D565D9">
        <w:rPr>
          <w:rFonts w:ascii="GHEA Grapalat" w:hAnsi="GHEA Grapalat"/>
          <w:szCs w:val="24"/>
        </w:rPr>
        <w:t>առանց</w:t>
      </w:r>
      <w:r w:rsidRPr="00D565D9">
        <w:rPr>
          <w:rFonts w:ascii="GHEA Grapalat" w:hAnsi="GHEA Grapalat"/>
          <w:szCs w:val="24"/>
          <w:lang w:val="fr-FR"/>
        </w:rPr>
        <w:t xml:space="preserve"> </w:t>
      </w:r>
      <w:r w:rsidRPr="00D565D9">
        <w:rPr>
          <w:rFonts w:ascii="GHEA Grapalat" w:hAnsi="GHEA Grapalat"/>
          <w:szCs w:val="24"/>
        </w:rPr>
        <w:t>աշխատանքային</w:t>
      </w:r>
      <w:r w:rsidRPr="00D565D9">
        <w:rPr>
          <w:rFonts w:ascii="GHEA Grapalat" w:hAnsi="GHEA Grapalat"/>
          <w:szCs w:val="24"/>
          <w:lang w:val="fr-FR"/>
        </w:rPr>
        <w:t xml:space="preserve"> </w:t>
      </w:r>
      <w:r w:rsidRPr="00D565D9">
        <w:rPr>
          <w:rFonts w:ascii="GHEA Grapalat" w:hAnsi="GHEA Grapalat"/>
          <w:szCs w:val="24"/>
        </w:rPr>
        <w:t>ստաժի</w:t>
      </w:r>
      <w:r w:rsidRPr="00D565D9">
        <w:rPr>
          <w:rFonts w:ascii="GHEA Grapalat" w:hAnsi="GHEA Grapalat"/>
          <w:szCs w:val="24"/>
          <w:lang w:val="fr-FR"/>
        </w:rPr>
        <w:t xml:space="preserve"> </w:t>
      </w:r>
      <w:r w:rsidRPr="00D565D9">
        <w:rPr>
          <w:rFonts w:ascii="GHEA Grapalat" w:hAnsi="GHEA Grapalat"/>
          <w:szCs w:val="24"/>
        </w:rPr>
        <w:t>և</w:t>
      </w:r>
      <w:r w:rsidRPr="00D565D9">
        <w:rPr>
          <w:rFonts w:ascii="GHEA Grapalat" w:hAnsi="GHEA Grapalat"/>
          <w:szCs w:val="24"/>
          <w:lang w:val="fr-FR"/>
        </w:rPr>
        <w:t xml:space="preserve"> </w:t>
      </w:r>
      <w:r w:rsidRPr="00D565D9">
        <w:rPr>
          <w:rFonts w:ascii="GHEA Grapalat" w:hAnsi="GHEA Grapalat"/>
          <w:szCs w:val="24"/>
        </w:rPr>
        <w:t>փորձի</w:t>
      </w:r>
      <w:r w:rsidRPr="00D565D9">
        <w:rPr>
          <w:rFonts w:ascii="GHEA Grapalat" w:hAnsi="GHEA Grapalat"/>
          <w:szCs w:val="24"/>
          <w:lang w:val="fr-FR"/>
        </w:rPr>
        <w:t>:</w:t>
      </w:r>
      <w:r w:rsidRPr="00D565D9">
        <w:rPr>
          <w:rFonts w:ascii="GHEA Grapalat" w:hAnsi="GHEA Grapalat"/>
          <w:szCs w:val="24"/>
          <w:lang w:val="hy-AM"/>
        </w:rPr>
        <w:t>»</w:t>
      </w:r>
    </w:p>
    <w:p w:rsidR="000444DA" w:rsidRDefault="000444DA" w:rsidP="000444DA">
      <w:pPr>
        <w:shd w:val="clear" w:color="auto" w:fill="FFFFFF"/>
        <w:spacing w:after="0" w:line="360" w:lineRule="auto"/>
        <w:ind w:right="90" w:firstLine="540"/>
        <w:jc w:val="both"/>
        <w:rPr>
          <w:rFonts w:ascii="GHEA Grapalat" w:hAnsi="GHEA Grapalat"/>
          <w:b/>
          <w:szCs w:val="24"/>
          <w:shd w:val="clear" w:color="auto" w:fill="FFFFFF"/>
          <w:lang w:val="hy-AM"/>
        </w:rPr>
      </w:pPr>
    </w:p>
    <w:p w:rsidR="000444DA" w:rsidRPr="00D565D9" w:rsidRDefault="000444DA" w:rsidP="000444DA">
      <w:pPr>
        <w:shd w:val="clear" w:color="auto" w:fill="FFFFFF"/>
        <w:spacing w:after="0" w:line="360" w:lineRule="auto"/>
        <w:ind w:right="90" w:firstLine="540"/>
        <w:jc w:val="both"/>
        <w:rPr>
          <w:rFonts w:ascii="GHEA Grapalat" w:hAnsi="GHEA Grapalat"/>
          <w:szCs w:val="24"/>
          <w:shd w:val="clear" w:color="auto" w:fill="FFFFFF"/>
          <w:lang w:val="hy-AM"/>
        </w:rPr>
      </w:pPr>
      <w:r w:rsidRPr="00D565D9">
        <w:rPr>
          <w:rFonts w:ascii="GHEA Grapalat" w:hAnsi="GHEA Grapalat"/>
          <w:b/>
          <w:szCs w:val="24"/>
          <w:shd w:val="clear" w:color="auto" w:fill="FFFFFF"/>
          <w:lang w:val="hy-AM"/>
        </w:rPr>
        <w:t>Հոդված 7.</w:t>
      </w:r>
      <w:r w:rsidRPr="00D565D9">
        <w:rPr>
          <w:rFonts w:ascii="GHEA Grapalat" w:hAnsi="GHEA Grapalat"/>
          <w:szCs w:val="24"/>
          <w:shd w:val="clear" w:color="auto" w:fill="FFFFFF"/>
          <w:lang w:val="hy-AM"/>
        </w:rPr>
        <w:t xml:space="preserve"> Օրենքի 14-րդ հոդվածը լրացնել </w:t>
      </w:r>
      <w:r w:rsidRPr="00D565D9">
        <w:rPr>
          <w:rFonts w:ascii="GHEA Grapalat" w:eastAsia="Times New Roman" w:hAnsi="GHEA Grapalat"/>
          <w:color w:val="000000"/>
          <w:szCs w:val="24"/>
          <w:lang w:val="hy-AM"/>
        </w:rPr>
        <w:t>հետևյալ բովանդակությամբ 3-րդ մասով</w:t>
      </w:r>
      <w:r w:rsidRPr="00D565D9">
        <w:rPr>
          <w:rFonts w:ascii="Cambria Math" w:eastAsia="Times New Roman" w:hAnsi="Cambria Math" w:cs="Cambria Math"/>
          <w:color w:val="000000"/>
          <w:szCs w:val="24"/>
          <w:lang w:val="hy-AM"/>
        </w:rPr>
        <w:t>․</w:t>
      </w:r>
    </w:p>
    <w:p w:rsidR="000444DA" w:rsidRPr="00D565D9" w:rsidRDefault="000444DA" w:rsidP="000444DA">
      <w:pPr>
        <w:shd w:val="clear" w:color="auto" w:fill="FFFFFF"/>
        <w:spacing w:after="0" w:line="360" w:lineRule="auto"/>
        <w:ind w:right="90" w:firstLine="540"/>
        <w:jc w:val="both"/>
        <w:rPr>
          <w:rFonts w:ascii="GHEA Grapalat" w:hAnsi="GHEA Grapalat"/>
          <w:color w:val="000000"/>
          <w:szCs w:val="24"/>
          <w:lang w:val="hy-AM" w:eastAsia="ru-RU"/>
        </w:rPr>
      </w:pPr>
      <w:r w:rsidRPr="00D565D9">
        <w:rPr>
          <w:rFonts w:ascii="GHEA Grapalat" w:hAnsi="GHEA Grapalat"/>
          <w:szCs w:val="24"/>
          <w:shd w:val="clear" w:color="auto" w:fill="FFFFFF"/>
          <w:lang w:val="hy-AM"/>
        </w:rPr>
        <w:t>«</w:t>
      </w:r>
      <w:bookmarkStart w:id="0" w:name="_Hlk130739676"/>
      <w:r w:rsidRPr="00D565D9">
        <w:rPr>
          <w:rFonts w:ascii="GHEA Grapalat" w:hAnsi="GHEA Grapalat"/>
          <w:color w:val="000000"/>
          <w:szCs w:val="24"/>
          <w:lang w:val="hy-AM" w:eastAsia="ru-RU"/>
        </w:rPr>
        <w:t>3</w:t>
      </w:r>
      <w:r w:rsidRPr="00D565D9">
        <w:rPr>
          <w:rFonts w:ascii="Cambria Math" w:hAnsi="Cambria Math" w:cs="Cambria Math"/>
          <w:color w:val="000000"/>
          <w:szCs w:val="24"/>
          <w:lang w:val="hy-AM" w:eastAsia="ru-RU"/>
        </w:rPr>
        <w:t>․</w:t>
      </w:r>
      <w:r w:rsidRPr="00D565D9">
        <w:rPr>
          <w:rFonts w:ascii="GHEA Grapalat" w:hAnsi="GHEA Grapalat"/>
          <w:color w:val="000000"/>
          <w:szCs w:val="24"/>
          <w:lang w:val="hy-AM" w:eastAsia="ru-RU"/>
        </w:rPr>
        <w:t xml:space="preserve"> </w:t>
      </w:r>
      <w:r w:rsidRPr="00D565D9">
        <w:rPr>
          <w:rFonts w:ascii="GHEA Grapalat" w:hAnsi="GHEA Grapalat"/>
          <w:color w:val="000000"/>
          <w:szCs w:val="24"/>
          <w:lang w:val="hy-AM"/>
        </w:rPr>
        <w:t>Հ</w:t>
      </w:r>
      <w:r w:rsidRPr="00D565D9">
        <w:rPr>
          <w:rFonts w:ascii="GHEA Grapalat" w:hAnsi="GHEA Grapalat"/>
          <w:color w:val="000000"/>
          <w:szCs w:val="24"/>
          <w:lang w:val="hy-AM" w:eastAsia="ru-RU"/>
        </w:rPr>
        <w:t>արկադիր կատարողների</w:t>
      </w:r>
      <w:r>
        <w:rPr>
          <w:rFonts w:ascii="GHEA Grapalat" w:hAnsi="GHEA Grapalat"/>
          <w:color w:val="000000"/>
          <w:szCs w:val="24"/>
          <w:lang w:val="hy-AM" w:eastAsia="ru-RU"/>
        </w:rPr>
        <w:t xml:space="preserve"> </w:t>
      </w:r>
      <w:r w:rsidRPr="00D565D9">
        <w:rPr>
          <w:rFonts w:ascii="GHEA Grapalat" w:hAnsi="GHEA Grapalat"/>
          <w:color w:val="000000"/>
          <w:szCs w:val="24"/>
          <w:lang w:val="hy-AM" w:eastAsia="ru-RU"/>
        </w:rPr>
        <w:t>մասնագիտական գիտելիքների և կոմպետենցիաների զարգացման համար, հարկադիր կատարողները ոչ ուշ, քան երեք տարին մեկ անգամ ենթակա են վերապատրաստման:</w:t>
      </w:r>
      <w:r w:rsidRPr="00D565D9">
        <w:rPr>
          <w:rFonts w:ascii="Calibri" w:hAnsi="Calibri" w:cs="Calibri"/>
          <w:color w:val="000000"/>
          <w:szCs w:val="24"/>
          <w:lang w:val="hy-AM" w:eastAsia="ru-RU"/>
        </w:rPr>
        <w:t> </w:t>
      </w:r>
      <w:r w:rsidRPr="00D565D9">
        <w:rPr>
          <w:rFonts w:ascii="GHEA Grapalat" w:hAnsi="GHEA Grapalat"/>
          <w:color w:val="000000"/>
          <w:szCs w:val="24"/>
          <w:lang w:val="hy-AM" w:eastAsia="ru-RU"/>
        </w:rPr>
        <w:t>Հարկադիր կատարողների վերապատրաստման կարգը սահմանում է համապատասխան նախարարը:»։</w:t>
      </w:r>
      <w:bookmarkEnd w:id="0"/>
    </w:p>
    <w:p w:rsidR="000444DA" w:rsidRPr="00D565D9" w:rsidRDefault="000444DA" w:rsidP="000444DA">
      <w:pPr>
        <w:shd w:val="clear" w:color="auto" w:fill="FFFFFF"/>
        <w:spacing w:after="0" w:line="360" w:lineRule="auto"/>
        <w:ind w:right="90" w:firstLine="540"/>
        <w:jc w:val="both"/>
        <w:rPr>
          <w:rFonts w:ascii="GHEA Grapalat" w:eastAsia="Times New Roman" w:hAnsi="GHEA Grapalat"/>
          <w:color w:val="000000"/>
          <w:szCs w:val="24"/>
          <w:lang w:val="hy-AM"/>
        </w:rPr>
      </w:pPr>
    </w:p>
    <w:p w:rsidR="000444DA" w:rsidRPr="00D565D9" w:rsidRDefault="000444DA" w:rsidP="000444DA">
      <w:pPr>
        <w:shd w:val="clear" w:color="auto" w:fill="FFFFFF"/>
        <w:spacing w:after="0" w:line="360" w:lineRule="auto"/>
        <w:ind w:right="90" w:firstLine="540"/>
        <w:jc w:val="both"/>
        <w:rPr>
          <w:rFonts w:ascii="GHEA Grapalat" w:hAnsi="GHEA Grapalat"/>
          <w:szCs w:val="24"/>
          <w:shd w:val="clear" w:color="auto" w:fill="FFFFFF"/>
          <w:lang w:val="hy-AM"/>
        </w:rPr>
      </w:pPr>
      <w:r w:rsidRPr="00D565D9">
        <w:rPr>
          <w:rFonts w:ascii="GHEA Grapalat" w:hAnsi="GHEA Grapalat"/>
          <w:b/>
          <w:szCs w:val="24"/>
          <w:shd w:val="clear" w:color="auto" w:fill="FFFFFF"/>
          <w:lang w:val="hy-AM"/>
        </w:rPr>
        <w:t>Հոդված 8.</w:t>
      </w:r>
      <w:r w:rsidRPr="00D565D9">
        <w:rPr>
          <w:rFonts w:ascii="GHEA Grapalat" w:hAnsi="GHEA Grapalat"/>
          <w:szCs w:val="24"/>
          <w:shd w:val="clear" w:color="auto" w:fill="FFFFFF"/>
          <w:lang w:val="hy-AM"/>
        </w:rPr>
        <w:t xml:space="preserve"> Օրենքի </w:t>
      </w:r>
      <w:r w:rsidRPr="00D565D9">
        <w:rPr>
          <w:rFonts w:ascii="GHEA Grapalat" w:eastAsia="Times New Roman" w:hAnsi="GHEA Grapalat"/>
          <w:bCs/>
          <w:szCs w:val="24"/>
          <w:lang w:val="hy-AM"/>
        </w:rPr>
        <w:t>16</w:t>
      </w:r>
      <w:r w:rsidRPr="00D565D9">
        <w:rPr>
          <w:rFonts w:ascii="GHEA Grapalat" w:hAnsi="GHEA Grapalat"/>
          <w:szCs w:val="24"/>
          <w:shd w:val="clear" w:color="auto" w:fill="FFFFFF"/>
          <w:lang w:val="hy-AM"/>
        </w:rPr>
        <w:t>-րդ հոդվածը շարադրել հետևյալ խմբագրությամբ.</w:t>
      </w:r>
    </w:p>
    <w:p w:rsidR="000444DA" w:rsidRPr="00D565D9" w:rsidRDefault="000444DA" w:rsidP="000444DA">
      <w:pPr>
        <w:pStyle w:val="NormalWeb"/>
        <w:shd w:val="clear" w:color="auto" w:fill="FFFFFF"/>
        <w:spacing w:before="0" w:beforeAutospacing="0" w:after="0" w:afterAutospacing="0" w:line="360" w:lineRule="auto"/>
        <w:ind w:right="90" w:firstLine="540"/>
        <w:jc w:val="both"/>
        <w:rPr>
          <w:rFonts w:ascii="GHEA Grapalat" w:hAnsi="GHEA Grapalat"/>
          <w:lang w:val="hy-AM"/>
        </w:rPr>
      </w:pPr>
      <w:r w:rsidRPr="00D565D9">
        <w:rPr>
          <w:rFonts w:ascii="GHEA Grapalat" w:hAnsi="GHEA Grapalat"/>
          <w:shd w:val="clear" w:color="auto" w:fill="FFFFFF"/>
          <w:lang w:val="hy-AM"/>
        </w:rPr>
        <w:lastRenderedPageBreak/>
        <w:t>«</w:t>
      </w:r>
      <w:bookmarkStart w:id="1" w:name="_Hlk129244838"/>
      <w:r w:rsidRPr="00D565D9">
        <w:rPr>
          <w:rFonts w:ascii="GHEA Grapalat" w:hAnsi="GHEA Grapalat"/>
          <w:lang w:val="hy-AM"/>
        </w:rPr>
        <w:t>1.</w:t>
      </w:r>
      <w:r w:rsidRPr="00D565D9">
        <w:rPr>
          <w:rFonts w:ascii="Calibri" w:hAnsi="Calibri" w:cs="Calibri"/>
          <w:lang w:val="hy-AM"/>
        </w:rPr>
        <w:t> </w:t>
      </w:r>
      <w:bookmarkStart w:id="2" w:name="_Hlk130739850"/>
      <w:r w:rsidRPr="00D565D9">
        <w:rPr>
          <w:rFonts w:ascii="GHEA Grapalat" w:hAnsi="GHEA Grapalat"/>
          <w:lang w:val="hy-AM"/>
        </w:rPr>
        <w:t>Հարկադիր</w:t>
      </w:r>
      <w:r w:rsidRPr="00D565D9">
        <w:rPr>
          <w:rFonts w:ascii="Calibri" w:hAnsi="Calibri" w:cs="Calibri"/>
          <w:lang w:val="hy-AM"/>
        </w:rPr>
        <w:t> </w:t>
      </w:r>
      <w:r w:rsidRPr="00D565D9">
        <w:rPr>
          <w:rFonts w:ascii="GHEA Grapalat" w:hAnsi="GHEA Grapalat" w:cs="GHEA Grapalat"/>
          <w:lang w:val="hy-AM"/>
        </w:rPr>
        <w:t>կատարողը</w:t>
      </w:r>
      <w:r w:rsidRPr="00D565D9">
        <w:rPr>
          <w:rFonts w:ascii="GHEA Grapalat" w:hAnsi="GHEA Grapalat"/>
          <w:lang w:val="hy-AM"/>
        </w:rPr>
        <w:t xml:space="preserve">, </w:t>
      </w:r>
      <w:r w:rsidRPr="00D565D9">
        <w:rPr>
          <w:rFonts w:ascii="GHEA Grapalat" w:hAnsi="GHEA Grapalat" w:cs="GHEA Grapalat"/>
          <w:lang w:val="hy-AM"/>
        </w:rPr>
        <w:t>ծառայողական</w:t>
      </w:r>
      <w:r w:rsidRPr="00D565D9">
        <w:rPr>
          <w:rFonts w:ascii="GHEA Grapalat" w:hAnsi="GHEA Grapalat"/>
          <w:lang w:val="hy-AM"/>
        </w:rPr>
        <w:t xml:space="preserve"> </w:t>
      </w:r>
      <w:r w:rsidRPr="00D565D9">
        <w:rPr>
          <w:rFonts w:ascii="GHEA Grapalat" w:hAnsi="GHEA Grapalat" w:cs="GHEA Grapalat"/>
          <w:lang w:val="hy-AM"/>
        </w:rPr>
        <w:t>անհրաժեշտությամբ</w:t>
      </w:r>
      <w:r w:rsidRPr="00D565D9">
        <w:rPr>
          <w:rFonts w:ascii="GHEA Grapalat" w:hAnsi="GHEA Grapalat"/>
          <w:lang w:val="hy-AM"/>
        </w:rPr>
        <w:t xml:space="preserve"> </w:t>
      </w:r>
      <w:r w:rsidRPr="00D565D9">
        <w:rPr>
          <w:rFonts w:ascii="GHEA Grapalat" w:hAnsi="GHEA Grapalat" w:cs="GHEA Grapalat"/>
          <w:lang w:val="hy-AM"/>
        </w:rPr>
        <w:t>պայմանավորված</w:t>
      </w:r>
      <w:r w:rsidRPr="00D565D9">
        <w:rPr>
          <w:rFonts w:ascii="GHEA Grapalat" w:hAnsi="GHEA Grapalat"/>
          <w:lang w:val="hy-AM"/>
        </w:rPr>
        <w:t xml:space="preserve">, </w:t>
      </w:r>
      <w:r w:rsidRPr="00D565D9">
        <w:rPr>
          <w:rFonts w:ascii="GHEA Grapalat" w:hAnsi="GHEA Grapalat" w:cs="GHEA Grapalat"/>
          <w:lang w:val="hy-AM"/>
        </w:rPr>
        <w:t>առանց</w:t>
      </w:r>
      <w:r w:rsidRPr="00D565D9">
        <w:rPr>
          <w:rFonts w:ascii="GHEA Grapalat" w:hAnsi="GHEA Grapalat"/>
          <w:lang w:val="hy-AM"/>
        </w:rPr>
        <w:t xml:space="preserve"> </w:t>
      </w:r>
      <w:r w:rsidRPr="00D565D9">
        <w:rPr>
          <w:rFonts w:ascii="GHEA Grapalat" w:hAnsi="GHEA Grapalat" w:cs="GHEA Grapalat"/>
          <w:lang w:val="hy-AM"/>
        </w:rPr>
        <w:t>իր</w:t>
      </w:r>
      <w:r w:rsidRPr="00D565D9">
        <w:rPr>
          <w:rFonts w:ascii="GHEA Grapalat" w:hAnsi="GHEA Grapalat"/>
          <w:lang w:val="hy-AM"/>
        </w:rPr>
        <w:t xml:space="preserve"> </w:t>
      </w:r>
      <w:r w:rsidRPr="00D565D9">
        <w:rPr>
          <w:rFonts w:ascii="GHEA Grapalat" w:hAnsi="GHEA Grapalat" w:cs="GHEA Grapalat"/>
          <w:lang w:val="hy-AM"/>
        </w:rPr>
        <w:t>համաձայնության</w:t>
      </w:r>
      <w:r w:rsidRPr="00D565D9">
        <w:rPr>
          <w:rFonts w:ascii="GHEA Grapalat" w:hAnsi="GHEA Grapalat"/>
          <w:lang w:val="hy-AM"/>
        </w:rPr>
        <w:t xml:space="preserve">, </w:t>
      </w:r>
      <w:r w:rsidRPr="00D565D9">
        <w:rPr>
          <w:rFonts w:ascii="GHEA Grapalat" w:hAnsi="GHEA Grapalat" w:cs="GHEA Grapalat"/>
          <w:lang w:val="hy-AM"/>
        </w:rPr>
        <w:t>կարող</w:t>
      </w:r>
      <w:r w:rsidRPr="00D565D9">
        <w:rPr>
          <w:rFonts w:ascii="GHEA Grapalat" w:hAnsi="GHEA Grapalat"/>
          <w:lang w:val="hy-AM"/>
        </w:rPr>
        <w:t xml:space="preserve"> </w:t>
      </w:r>
      <w:r w:rsidRPr="00D565D9">
        <w:rPr>
          <w:rFonts w:ascii="GHEA Grapalat" w:hAnsi="GHEA Grapalat" w:cs="GHEA Grapalat"/>
          <w:lang w:val="hy-AM"/>
        </w:rPr>
        <w:t>է</w:t>
      </w:r>
      <w:r w:rsidRPr="00D565D9">
        <w:rPr>
          <w:rFonts w:ascii="GHEA Grapalat" w:hAnsi="GHEA Grapalat"/>
          <w:lang w:val="hy-AM"/>
        </w:rPr>
        <w:t xml:space="preserve"> </w:t>
      </w:r>
      <w:r w:rsidRPr="00D565D9">
        <w:rPr>
          <w:rFonts w:ascii="GHEA Grapalat" w:hAnsi="GHEA Grapalat" w:cs="GHEA Grapalat"/>
          <w:lang w:val="hy-AM"/>
        </w:rPr>
        <w:t>փոխադրվել</w:t>
      </w:r>
      <w:r w:rsidRPr="00D565D9">
        <w:rPr>
          <w:rFonts w:ascii="GHEA Grapalat" w:hAnsi="GHEA Grapalat"/>
          <w:lang w:val="hy-AM"/>
        </w:rPr>
        <w:t xml:space="preserve">` </w:t>
      </w:r>
    </w:p>
    <w:p w:rsidR="000444DA" w:rsidRPr="00D565D9" w:rsidRDefault="000444DA" w:rsidP="000444DA">
      <w:pPr>
        <w:pStyle w:val="NormalWeb"/>
        <w:shd w:val="clear" w:color="auto" w:fill="FFFFFF"/>
        <w:spacing w:before="0" w:beforeAutospacing="0" w:after="0" w:afterAutospacing="0" w:line="360" w:lineRule="auto"/>
        <w:ind w:right="90" w:firstLine="540"/>
        <w:jc w:val="both"/>
        <w:rPr>
          <w:rFonts w:ascii="GHEA Grapalat" w:hAnsi="GHEA Grapalat"/>
          <w:shd w:val="clear" w:color="auto" w:fill="FFFFFF"/>
          <w:lang w:val="hy-AM"/>
        </w:rPr>
      </w:pPr>
      <w:r w:rsidRPr="00D565D9">
        <w:rPr>
          <w:rFonts w:ascii="GHEA Grapalat" w:hAnsi="GHEA Grapalat"/>
          <w:shd w:val="clear" w:color="auto" w:fill="FFFFFF"/>
          <w:lang w:val="hy-AM"/>
        </w:rPr>
        <w:t>1) զբաղեցրած պաշտոնին համարժեք այլ պաշտոնի` տվյալ պաշտոնում առնվազն մեկ տարի ծառայելուց հետո (իսկ մինչև մեկ տարին լրանալը՝ միայն իր համաձայնության դեպքում).</w:t>
      </w:r>
    </w:p>
    <w:p w:rsidR="000444DA" w:rsidRPr="00D565D9" w:rsidRDefault="000444DA" w:rsidP="000444DA">
      <w:pPr>
        <w:pStyle w:val="NormalWeb"/>
        <w:shd w:val="clear" w:color="auto" w:fill="FFFFFF"/>
        <w:spacing w:before="0" w:beforeAutospacing="0" w:after="0" w:afterAutospacing="0" w:line="360" w:lineRule="auto"/>
        <w:ind w:right="90" w:firstLine="540"/>
        <w:jc w:val="both"/>
        <w:rPr>
          <w:rFonts w:ascii="GHEA Grapalat" w:hAnsi="GHEA Grapalat"/>
          <w:shd w:val="clear" w:color="auto" w:fill="FFFFFF"/>
          <w:lang w:val="hy-AM"/>
        </w:rPr>
      </w:pPr>
      <w:r w:rsidRPr="00D565D9">
        <w:rPr>
          <w:rFonts w:ascii="GHEA Grapalat" w:hAnsi="GHEA Grapalat"/>
          <w:shd w:val="clear" w:color="auto" w:fill="FFFFFF"/>
          <w:lang w:val="hy-AM"/>
        </w:rPr>
        <w:t>2) բաժինների պետերին, բաժինների պետերի տեղակալներին, բաժանմունքների պետերին պարտադիր ռոտացիայի կարգով այլ պաշտոնի փոխադրելով` տվյալ պաշտոնում առավելագույնը հինգ տարի ծառայելուց հետո.</w:t>
      </w:r>
    </w:p>
    <w:p w:rsidR="000444DA" w:rsidRPr="00D565D9" w:rsidRDefault="000444DA" w:rsidP="000444DA">
      <w:pPr>
        <w:pStyle w:val="NormalWeb"/>
        <w:shd w:val="clear" w:color="auto" w:fill="FFFFFF"/>
        <w:spacing w:before="0" w:beforeAutospacing="0" w:after="0" w:afterAutospacing="0" w:line="360" w:lineRule="auto"/>
        <w:ind w:right="90" w:firstLine="540"/>
        <w:jc w:val="both"/>
        <w:rPr>
          <w:rFonts w:ascii="GHEA Grapalat" w:hAnsi="GHEA Grapalat"/>
          <w:shd w:val="clear" w:color="auto" w:fill="FFFFFF"/>
          <w:lang w:val="hy-AM"/>
        </w:rPr>
      </w:pPr>
      <w:r w:rsidRPr="00D565D9">
        <w:rPr>
          <w:rFonts w:ascii="GHEA Grapalat" w:hAnsi="GHEA Grapalat"/>
          <w:shd w:val="clear" w:color="auto" w:fill="FFFFFF"/>
          <w:lang w:val="hy-AM"/>
        </w:rPr>
        <w:t>3) իր զբաղեցրած պաշտոնին համապատասխանող խմբում ավելի ցածր պաշտոնի, եթե փոխադրումը կապված է կառուցվածքային փոփոխությունների կամ հաստիքների կրճատման հետ.</w:t>
      </w:r>
    </w:p>
    <w:p w:rsidR="000444DA" w:rsidRPr="00D565D9" w:rsidRDefault="000444DA" w:rsidP="000444DA">
      <w:pPr>
        <w:pStyle w:val="NormalWeb"/>
        <w:shd w:val="clear" w:color="auto" w:fill="FFFFFF"/>
        <w:spacing w:before="0" w:beforeAutospacing="0" w:after="0" w:afterAutospacing="0" w:line="360" w:lineRule="auto"/>
        <w:ind w:right="90" w:firstLine="540"/>
        <w:jc w:val="both"/>
        <w:rPr>
          <w:rFonts w:ascii="GHEA Grapalat" w:hAnsi="GHEA Grapalat"/>
          <w:shd w:val="clear" w:color="auto" w:fill="FFFFFF"/>
          <w:lang w:val="hy-AM"/>
        </w:rPr>
      </w:pPr>
      <w:r w:rsidRPr="00D565D9">
        <w:rPr>
          <w:rFonts w:ascii="GHEA Grapalat" w:hAnsi="GHEA Grapalat"/>
          <w:shd w:val="clear" w:color="auto" w:fill="FFFFFF"/>
          <w:lang w:val="hy-AM"/>
        </w:rPr>
        <w:t>4) զբաղեցրած պաշտոնին համարժեք այլ կամ ավելի ցածր պաշտոնի՝ առողջական վիճակից ելնելով` բժշկական եզրակացության հիման վրա:</w:t>
      </w:r>
    </w:p>
    <w:p w:rsidR="000444DA" w:rsidRPr="00D565D9" w:rsidRDefault="000444DA" w:rsidP="000444DA">
      <w:pPr>
        <w:pStyle w:val="NormalWeb"/>
        <w:shd w:val="clear" w:color="auto" w:fill="FFFFFF"/>
        <w:spacing w:before="0" w:beforeAutospacing="0" w:after="0" w:afterAutospacing="0" w:line="360" w:lineRule="auto"/>
        <w:ind w:right="90" w:firstLine="540"/>
        <w:jc w:val="both"/>
        <w:rPr>
          <w:rFonts w:ascii="GHEA Grapalat" w:hAnsi="GHEA Grapalat"/>
          <w:shd w:val="clear" w:color="auto" w:fill="FFFFFF"/>
          <w:lang w:val="hy-AM"/>
        </w:rPr>
      </w:pPr>
      <w:r w:rsidRPr="00D565D9">
        <w:rPr>
          <w:rFonts w:ascii="GHEA Grapalat" w:hAnsi="GHEA Grapalat"/>
          <w:shd w:val="clear" w:color="auto" w:fill="FFFFFF"/>
          <w:lang w:val="hy-AM"/>
        </w:rPr>
        <w:t>2.</w:t>
      </w:r>
      <w:r w:rsidRPr="00D565D9">
        <w:rPr>
          <w:rFonts w:ascii="Calibri" w:hAnsi="Calibri" w:cs="Calibri"/>
          <w:shd w:val="clear" w:color="auto" w:fill="FFFFFF"/>
          <w:lang w:val="hy-AM"/>
        </w:rPr>
        <w:t> </w:t>
      </w:r>
      <w:r w:rsidRPr="00D565D9">
        <w:rPr>
          <w:rFonts w:ascii="GHEA Grapalat" w:hAnsi="GHEA Grapalat"/>
          <w:shd w:val="clear" w:color="auto" w:fill="FFFFFF"/>
          <w:lang w:val="hy-AM"/>
        </w:rPr>
        <w:t>Հարկադիր</w:t>
      </w:r>
      <w:r w:rsidRPr="00D565D9">
        <w:rPr>
          <w:rFonts w:ascii="Calibri" w:hAnsi="Calibri" w:cs="Calibri"/>
          <w:shd w:val="clear" w:color="auto" w:fill="FFFFFF"/>
          <w:lang w:val="hy-AM"/>
        </w:rPr>
        <w:t> </w:t>
      </w:r>
      <w:r w:rsidRPr="00D565D9">
        <w:rPr>
          <w:rFonts w:ascii="GHEA Grapalat" w:hAnsi="GHEA Grapalat"/>
          <w:shd w:val="clear" w:color="auto" w:fill="FFFFFF"/>
          <w:lang w:val="hy-AM"/>
        </w:rPr>
        <w:t xml:space="preserve">կատարողը, իր դիմումի համաձայն, կարող է փոխադրվել իր զբաղեցրած պաշտոնին համարժեք կամ ցածր այլ պաշտոնի, այդ թվում՝ծառայության այլ վայր: </w:t>
      </w:r>
    </w:p>
    <w:p w:rsidR="000444DA" w:rsidRPr="00D565D9" w:rsidRDefault="000444DA" w:rsidP="000444DA">
      <w:pPr>
        <w:pStyle w:val="NormalWeb"/>
        <w:shd w:val="clear" w:color="auto" w:fill="FFFFFF"/>
        <w:spacing w:before="0" w:beforeAutospacing="0" w:after="0" w:afterAutospacing="0" w:line="360" w:lineRule="auto"/>
        <w:ind w:right="90" w:firstLine="540"/>
        <w:jc w:val="both"/>
        <w:rPr>
          <w:rFonts w:ascii="GHEA Grapalat" w:hAnsi="GHEA Grapalat"/>
          <w:shd w:val="clear" w:color="auto" w:fill="FFFFFF"/>
          <w:lang w:val="hy-AM"/>
        </w:rPr>
      </w:pPr>
      <w:r w:rsidRPr="00D565D9">
        <w:rPr>
          <w:rFonts w:ascii="GHEA Grapalat" w:hAnsi="GHEA Grapalat"/>
          <w:shd w:val="clear" w:color="auto" w:fill="FFFFFF"/>
          <w:lang w:val="hy-AM"/>
        </w:rPr>
        <w:t>3. Հարկադիր կատարողի կողմից իր ծառայողական պարտականությունները կատարելու ժամանակավոր անհնարինության, կին ծառայողի հղիության կամ ծննդաբերության, ինչպես նաև ծառայողի` մինչև երեք տարեկան երեխայի խնամքի արձակուրդի, հարկադիր կատարողի լիազորությունները կասեցվելու դեպքերում նրա պաշտոնը կարող է զբաղեցվել այլ բաժնի (բաժանմունքի) հավասարազոր պաշտոն զբաղեցնող հարկադիր կատարողի կողմից կամ ավելի բարձր պաշտոն զբաղեցնող հարկադիր կատարողի կողմից՝ իր համաձայնությամբ՝ վերջինիս տվյալ պաշտոնին գործուղելով</w:t>
      </w:r>
      <w:r w:rsidRPr="00D565D9">
        <w:rPr>
          <w:rFonts w:ascii="Calibri" w:hAnsi="Calibri" w:cs="Calibri"/>
          <w:shd w:val="clear" w:color="auto" w:fill="FFFFFF"/>
          <w:lang w:val="hy-AM"/>
        </w:rPr>
        <w:t> </w:t>
      </w:r>
      <w:r w:rsidRPr="00D565D9">
        <w:rPr>
          <w:rFonts w:ascii="GHEA Grapalat" w:hAnsi="GHEA Grapalat"/>
          <w:shd w:val="clear" w:color="auto" w:fill="FFFFFF"/>
          <w:lang w:val="hy-AM"/>
        </w:rPr>
        <w:t xml:space="preserve">կամ իր համաձայնությամբ տվյալ պաշտոնին փոխադրվելով, կամ  հարկադիր կատարման ծառայության անցնելու ցանկություն հայտնած և տվյալ պաշտոնի անձնագրի պահանջներին բավարարող անձը՝ Կառավարության սահմանված կարգով անցկացված մրցույթի արդյունքներով տվյալ ժամանակավոր թափուր պաշտոնին նշանակելով։ </w:t>
      </w:r>
    </w:p>
    <w:p w:rsidR="000444DA" w:rsidRPr="00D565D9" w:rsidRDefault="000444DA" w:rsidP="000444DA">
      <w:pPr>
        <w:pStyle w:val="NormalWeb"/>
        <w:shd w:val="clear" w:color="auto" w:fill="FFFFFF"/>
        <w:spacing w:before="0" w:beforeAutospacing="0" w:after="0" w:afterAutospacing="0" w:line="360" w:lineRule="auto"/>
        <w:ind w:right="90" w:firstLine="540"/>
        <w:jc w:val="both"/>
        <w:rPr>
          <w:rFonts w:ascii="GHEA Grapalat" w:hAnsi="GHEA Grapalat"/>
          <w:shd w:val="clear" w:color="auto" w:fill="FFFFFF"/>
          <w:lang w:val="hy-AM"/>
        </w:rPr>
      </w:pPr>
      <w:r w:rsidRPr="00D565D9">
        <w:rPr>
          <w:rFonts w:ascii="GHEA Grapalat" w:hAnsi="GHEA Grapalat"/>
          <w:shd w:val="clear" w:color="auto" w:fill="FFFFFF"/>
          <w:lang w:val="hy-AM"/>
        </w:rPr>
        <w:t>Ժամանակավոր թափուր պաշտոնում նշանակված անձը սույն օրենքի իմաստով համարվում է հարկադիր կատարող և նրա նկատմամբ կիրառվում են հարկադիր կատարողի իրավունքներն ու պարտականությունները, ինչպես նաև սոցիալական երաշխիքները:</w:t>
      </w:r>
    </w:p>
    <w:p w:rsidR="000444DA" w:rsidRPr="00D565D9" w:rsidRDefault="000444DA" w:rsidP="000444DA">
      <w:pPr>
        <w:pStyle w:val="NormalWeb"/>
        <w:shd w:val="clear" w:color="auto" w:fill="FFFFFF"/>
        <w:spacing w:before="0" w:beforeAutospacing="0" w:after="0" w:afterAutospacing="0" w:line="360" w:lineRule="auto"/>
        <w:ind w:right="90" w:firstLine="540"/>
        <w:jc w:val="both"/>
        <w:rPr>
          <w:rFonts w:ascii="GHEA Grapalat" w:hAnsi="GHEA Grapalat"/>
          <w:shd w:val="clear" w:color="auto" w:fill="FFFFFF"/>
          <w:lang w:val="hy-AM"/>
        </w:rPr>
      </w:pPr>
      <w:r w:rsidRPr="00D565D9">
        <w:rPr>
          <w:rFonts w:ascii="GHEA Grapalat" w:hAnsi="GHEA Grapalat"/>
          <w:shd w:val="clear" w:color="auto" w:fill="FFFFFF"/>
          <w:lang w:val="hy-AM"/>
        </w:rPr>
        <w:lastRenderedPageBreak/>
        <w:t>5. Սույն հոդվածի 3-րդ մասով նախատեսված հիմքերի վերացման դեպքում՝</w:t>
      </w:r>
    </w:p>
    <w:p w:rsidR="000444DA" w:rsidRPr="00D565D9" w:rsidRDefault="000444DA" w:rsidP="000444DA">
      <w:pPr>
        <w:pStyle w:val="NormalWeb"/>
        <w:numPr>
          <w:ilvl w:val="0"/>
          <w:numId w:val="2"/>
        </w:numPr>
        <w:shd w:val="clear" w:color="auto" w:fill="FFFFFF"/>
        <w:spacing w:before="0" w:beforeAutospacing="0" w:after="0" w:afterAutospacing="0" w:line="360" w:lineRule="auto"/>
        <w:ind w:left="0" w:right="90" w:firstLine="540"/>
        <w:jc w:val="both"/>
        <w:rPr>
          <w:rFonts w:ascii="GHEA Grapalat" w:hAnsi="GHEA Grapalat"/>
          <w:shd w:val="clear" w:color="auto" w:fill="FFFFFF"/>
          <w:lang w:val="hy-AM"/>
        </w:rPr>
      </w:pPr>
      <w:r w:rsidRPr="00D565D9">
        <w:rPr>
          <w:rFonts w:ascii="GHEA Grapalat" w:hAnsi="GHEA Grapalat"/>
          <w:shd w:val="clear" w:color="auto" w:fill="FFFFFF"/>
          <w:lang w:val="hy-AM"/>
        </w:rPr>
        <w:t>ժամանակավոր նշանակված ծառայողը այլ թափուր հաստիքների առկայության դեպքում առանց մրցույթի նշանակվում է հավասարազոր կամ իր համաձայնությամբ ավելի ցածր պաշտոնի, իսկ դրա անհնարինության դեպքում ազատվում է ծառայությունից։</w:t>
      </w:r>
    </w:p>
    <w:p w:rsidR="000444DA" w:rsidRPr="00D565D9" w:rsidRDefault="000444DA" w:rsidP="000444DA">
      <w:pPr>
        <w:pStyle w:val="NormalWeb"/>
        <w:numPr>
          <w:ilvl w:val="0"/>
          <w:numId w:val="2"/>
        </w:numPr>
        <w:shd w:val="clear" w:color="auto" w:fill="FFFFFF"/>
        <w:spacing w:before="0" w:beforeAutospacing="0" w:after="0" w:afterAutospacing="0" w:line="360" w:lineRule="auto"/>
        <w:ind w:left="0" w:right="90" w:firstLine="540"/>
        <w:jc w:val="both"/>
        <w:rPr>
          <w:rFonts w:ascii="GHEA Grapalat" w:hAnsi="GHEA Grapalat"/>
          <w:shd w:val="clear" w:color="auto" w:fill="FFFFFF"/>
          <w:lang w:val="hy-AM"/>
        </w:rPr>
      </w:pPr>
      <w:r w:rsidRPr="00D565D9">
        <w:rPr>
          <w:rFonts w:ascii="GHEA Grapalat" w:hAnsi="GHEA Grapalat"/>
          <w:shd w:val="clear" w:color="auto" w:fill="FFFFFF"/>
          <w:lang w:val="hy-AM"/>
        </w:rPr>
        <w:t xml:space="preserve">գործուղված ծառայողը շարունակում է ծառայել իր նախկին պաշտոնում, </w:t>
      </w:r>
    </w:p>
    <w:p w:rsidR="000444DA" w:rsidRPr="00D565D9" w:rsidRDefault="000444DA" w:rsidP="000444DA">
      <w:pPr>
        <w:pStyle w:val="NormalWeb"/>
        <w:numPr>
          <w:ilvl w:val="0"/>
          <w:numId w:val="2"/>
        </w:numPr>
        <w:shd w:val="clear" w:color="auto" w:fill="FFFFFF"/>
        <w:spacing w:before="0" w:beforeAutospacing="0" w:after="0" w:afterAutospacing="0" w:line="360" w:lineRule="auto"/>
        <w:ind w:left="0" w:right="90" w:firstLine="540"/>
        <w:jc w:val="both"/>
        <w:rPr>
          <w:rFonts w:ascii="GHEA Grapalat" w:hAnsi="GHEA Grapalat"/>
          <w:shd w:val="clear" w:color="auto" w:fill="FFFFFF"/>
          <w:lang w:val="hy-AM"/>
        </w:rPr>
      </w:pPr>
      <w:r w:rsidRPr="00D565D9">
        <w:rPr>
          <w:rFonts w:ascii="GHEA Grapalat" w:hAnsi="GHEA Grapalat"/>
          <w:shd w:val="clear" w:color="auto" w:fill="FFFFFF"/>
          <w:lang w:val="hy-AM"/>
        </w:rPr>
        <w:t>փոխադրված ծառայողը նշանակվում է հավասարազոր կամ իր համաձայնությամբ ավելի ցածր պաշտոնի, իսկ դրա անհնարինության դեպքում ազատվում է ծառայությունից։</w:t>
      </w:r>
    </w:p>
    <w:bookmarkEnd w:id="1"/>
    <w:p w:rsidR="000444DA" w:rsidRPr="00D565D9" w:rsidRDefault="000444DA" w:rsidP="000444DA">
      <w:pPr>
        <w:shd w:val="clear" w:color="auto" w:fill="FFFFFF"/>
        <w:spacing w:after="0" w:line="360" w:lineRule="auto"/>
        <w:ind w:right="90" w:firstLine="540"/>
        <w:jc w:val="both"/>
        <w:rPr>
          <w:rFonts w:ascii="GHEA Grapalat" w:hAnsi="GHEA Grapalat"/>
          <w:szCs w:val="24"/>
          <w:shd w:val="clear" w:color="auto" w:fill="FFFFFF"/>
          <w:lang w:val="hy-AM"/>
        </w:rPr>
      </w:pPr>
    </w:p>
    <w:bookmarkEnd w:id="2"/>
    <w:p w:rsidR="000444DA" w:rsidRPr="00D565D9" w:rsidRDefault="000444DA" w:rsidP="000444DA">
      <w:pPr>
        <w:shd w:val="clear" w:color="auto" w:fill="FFFFFF"/>
        <w:spacing w:after="0" w:line="360" w:lineRule="auto"/>
        <w:ind w:right="90" w:firstLine="540"/>
        <w:jc w:val="both"/>
        <w:rPr>
          <w:rFonts w:ascii="GHEA Grapalat" w:hAnsi="GHEA Grapalat"/>
          <w:szCs w:val="24"/>
          <w:shd w:val="clear" w:color="auto" w:fill="FFFFFF"/>
          <w:lang w:val="hy-AM"/>
        </w:rPr>
      </w:pPr>
      <w:r w:rsidRPr="00D565D9">
        <w:rPr>
          <w:rFonts w:ascii="GHEA Grapalat" w:hAnsi="GHEA Grapalat"/>
          <w:b/>
          <w:szCs w:val="24"/>
          <w:shd w:val="clear" w:color="auto" w:fill="FFFFFF"/>
          <w:lang w:val="hy-AM"/>
        </w:rPr>
        <w:t>Հոդված 9</w:t>
      </w:r>
      <w:r w:rsidRPr="00D565D9">
        <w:rPr>
          <w:rFonts w:ascii="Cambria Math" w:hAnsi="Cambria Math" w:cs="Cambria Math"/>
          <w:b/>
          <w:szCs w:val="24"/>
          <w:shd w:val="clear" w:color="auto" w:fill="FFFFFF"/>
          <w:lang w:val="hy-AM"/>
        </w:rPr>
        <w:t>․</w:t>
      </w:r>
      <w:r w:rsidRPr="00D565D9">
        <w:rPr>
          <w:rFonts w:ascii="GHEA Grapalat" w:hAnsi="GHEA Grapalat"/>
          <w:szCs w:val="24"/>
          <w:shd w:val="clear" w:color="auto" w:fill="FFFFFF"/>
          <w:lang w:val="hy-AM"/>
        </w:rPr>
        <w:t xml:space="preserve">  Օրենքի 21-րդ հոդվածում՝</w:t>
      </w:r>
    </w:p>
    <w:p w:rsidR="000444DA" w:rsidRPr="00D565D9" w:rsidRDefault="000444DA" w:rsidP="000444DA">
      <w:pPr>
        <w:pStyle w:val="ListParagraph"/>
        <w:numPr>
          <w:ilvl w:val="0"/>
          <w:numId w:val="3"/>
        </w:numPr>
        <w:shd w:val="clear" w:color="auto" w:fill="FFFFFF"/>
        <w:spacing w:after="0" w:line="360" w:lineRule="auto"/>
        <w:ind w:left="0" w:right="90" w:firstLine="540"/>
        <w:jc w:val="both"/>
        <w:rPr>
          <w:rFonts w:ascii="GHEA Grapalat" w:hAnsi="GHEA Grapalat" w:cs="GHEA Grapalat"/>
          <w:color w:val="000000"/>
          <w:sz w:val="24"/>
          <w:szCs w:val="24"/>
          <w:lang w:val="hy-AM"/>
        </w:rPr>
      </w:pPr>
      <w:r w:rsidRPr="00D565D9">
        <w:rPr>
          <w:rFonts w:ascii="GHEA Grapalat" w:hAnsi="GHEA Grapalat" w:cs="GHEA Grapalat"/>
          <w:color w:val="000000"/>
          <w:sz w:val="24"/>
          <w:szCs w:val="24"/>
          <w:lang w:val="hy-AM"/>
        </w:rPr>
        <w:t>1-ին մասի 11-րդ կետում «մարզային (Երևանի քաղաքային) բաժինների պետերի» բառերը փոխարինել «բաժինների պետերի» բառերով։</w:t>
      </w:r>
    </w:p>
    <w:p w:rsidR="000444DA" w:rsidRPr="00D565D9" w:rsidRDefault="000444DA" w:rsidP="000444DA">
      <w:pPr>
        <w:pStyle w:val="ListParagraph"/>
        <w:numPr>
          <w:ilvl w:val="0"/>
          <w:numId w:val="3"/>
        </w:numPr>
        <w:shd w:val="clear" w:color="auto" w:fill="FFFFFF"/>
        <w:spacing w:after="0" w:line="360" w:lineRule="auto"/>
        <w:ind w:left="0" w:right="90" w:firstLine="540"/>
        <w:jc w:val="both"/>
        <w:rPr>
          <w:rFonts w:ascii="GHEA Grapalat" w:hAnsi="GHEA Grapalat" w:cs="GHEA Grapalat"/>
          <w:color w:val="000000"/>
          <w:sz w:val="24"/>
          <w:szCs w:val="24"/>
          <w:lang w:val="hy-AM"/>
        </w:rPr>
      </w:pPr>
      <w:r w:rsidRPr="00D565D9">
        <w:rPr>
          <w:rFonts w:ascii="GHEA Grapalat" w:hAnsi="GHEA Grapalat" w:cs="GHEA Grapalat"/>
          <w:color w:val="000000"/>
          <w:sz w:val="24"/>
          <w:szCs w:val="24"/>
          <w:lang w:val="hy-AM"/>
        </w:rPr>
        <w:t xml:space="preserve">3-րդ մասը </w:t>
      </w:r>
      <w:r w:rsidRPr="00D565D9">
        <w:rPr>
          <w:rFonts w:ascii="GHEA Grapalat" w:hAnsi="GHEA Grapalat"/>
          <w:sz w:val="24"/>
          <w:szCs w:val="24"/>
          <w:shd w:val="clear" w:color="auto" w:fill="FFFFFF"/>
          <w:lang w:val="hy-AM"/>
        </w:rPr>
        <w:t>ուժը կորցրած ճանաչել։</w:t>
      </w:r>
    </w:p>
    <w:p w:rsidR="000444DA" w:rsidRPr="00D565D9" w:rsidRDefault="000444DA" w:rsidP="000444DA">
      <w:pPr>
        <w:pStyle w:val="ListParagraph"/>
        <w:numPr>
          <w:ilvl w:val="0"/>
          <w:numId w:val="3"/>
        </w:numPr>
        <w:shd w:val="clear" w:color="auto" w:fill="FFFFFF"/>
        <w:spacing w:after="0" w:line="360" w:lineRule="auto"/>
        <w:ind w:left="0" w:right="90" w:firstLine="540"/>
        <w:jc w:val="both"/>
        <w:rPr>
          <w:rFonts w:ascii="GHEA Grapalat" w:hAnsi="GHEA Grapalat"/>
          <w:color w:val="000000"/>
          <w:sz w:val="24"/>
          <w:szCs w:val="24"/>
          <w:lang w:val="hy-AM"/>
        </w:rPr>
      </w:pPr>
      <w:r w:rsidRPr="00D565D9">
        <w:rPr>
          <w:rFonts w:ascii="GHEA Grapalat" w:hAnsi="GHEA Grapalat"/>
          <w:sz w:val="24"/>
          <w:szCs w:val="24"/>
          <w:shd w:val="clear" w:color="auto" w:fill="FFFFFF"/>
          <w:lang w:val="hy-AM"/>
        </w:rPr>
        <w:t xml:space="preserve">հոդվածը լրացնել </w:t>
      </w:r>
      <w:r w:rsidRPr="00D565D9">
        <w:rPr>
          <w:rFonts w:ascii="GHEA Grapalat" w:eastAsia="Times New Roman" w:hAnsi="GHEA Grapalat"/>
          <w:color w:val="000000"/>
          <w:sz w:val="24"/>
          <w:szCs w:val="24"/>
          <w:lang w:val="hy-AM"/>
        </w:rPr>
        <w:t>հետևյալ բովանդակությամբ 4-րդ մասով</w:t>
      </w:r>
      <w:r w:rsidRPr="00D565D9">
        <w:rPr>
          <w:rFonts w:ascii="Cambria Math" w:eastAsia="Times New Roman" w:hAnsi="Cambria Math" w:cs="Cambria Math"/>
          <w:color w:val="000000"/>
          <w:sz w:val="24"/>
          <w:szCs w:val="24"/>
          <w:lang w:val="hy-AM"/>
        </w:rPr>
        <w:t>․</w:t>
      </w:r>
    </w:p>
    <w:p w:rsidR="000444DA" w:rsidRPr="00D565D9" w:rsidRDefault="000444DA" w:rsidP="000444DA">
      <w:pPr>
        <w:shd w:val="clear" w:color="auto" w:fill="FFFFFF"/>
        <w:spacing w:after="0" w:line="360" w:lineRule="auto"/>
        <w:ind w:right="90" w:firstLine="540"/>
        <w:jc w:val="both"/>
        <w:rPr>
          <w:rFonts w:ascii="GHEA Grapalat" w:hAnsi="GHEA Grapalat"/>
          <w:color w:val="000000"/>
          <w:szCs w:val="24"/>
          <w:lang w:val="hy-AM"/>
        </w:rPr>
      </w:pPr>
      <w:bookmarkStart w:id="3" w:name="_Hlk130740109"/>
      <w:r w:rsidRPr="00D565D9">
        <w:rPr>
          <w:rFonts w:ascii="GHEA Grapalat" w:hAnsi="GHEA Grapalat"/>
          <w:color w:val="000000"/>
          <w:szCs w:val="24"/>
          <w:lang w:val="hy-AM"/>
        </w:rPr>
        <w:t>«Գլխավոր հարկադիր կատարողի բ</w:t>
      </w:r>
      <w:r w:rsidRPr="00D565D9">
        <w:rPr>
          <w:rFonts w:ascii="GHEA Grapalat" w:hAnsi="GHEA Grapalat"/>
          <w:color w:val="000000"/>
          <w:szCs w:val="24"/>
          <w:shd w:val="clear" w:color="auto" w:fill="FFFFFF"/>
          <w:lang w:val="hy-AM"/>
        </w:rPr>
        <w:t>ացակայության դեպքում նրան փոխարինում է տեղակալներից որևէ մեկը՝ համապատասխան նախարարի հանձնարարությամբ, իսկ հանձնարարության բացակայության դեպքում տվյալ մարմնում մարմնի ղեկավարի տեղակալի առավել երկար ստաժ ունեցող տեղակալը:»։</w:t>
      </w:r>
    </w:p>
    <w:bookmarkEnd w:id="3"/>
    <w:p w:rsidR="000444DA" w:rsidRPr="00D565D9" w:rsidRDefault="000444DA" w:rsidP="000444DA">
      <w:pPr>
        <w:pStyle w:val="ListParagraph"/>
        <w:shd w:val="clear" w:color="auto" w:fill="FFFFFF"/>
        <w:spacing w:after="0" w:line="360" w:lineRule="auto"/>
        <w:ind w:left="0" w:right="90" w:firstLine="540"/>
        <w:jc w:val="both"/>
        <w:rPr>
          <w:rFonts w:ascii="GHEA Grapalat" w:eastAsia="Times New Roman" w:hAnsi="GHEA Grapalat"/>
          <w:color w:val="000000"/>
          <w:sz w:val="24"/>
          <w:szCs w:val="24"/>
          <w:lang w:val="hy-AM"/>
        </w:rPr>
      </w:pPr>
      <w:r w:rsidRPr="00D565D9">
        <w:rPr>
          <w:rFonts w:ascii="GHEA Grapalat" w:hAnsi="GHEA Grapalat"/>
          <w:b/>
          <w:color w:val="000000"/>
          <w:sz w:val="24"/>
          <w:szCs w:val="24"/>
          <w:lang w:val="hy-AM"/>
        </w:rPr>
        <w:t>Հոդված 10 Օրենքի 23-րդ հոդվածում՝ վերնագրում և հոդվածում «</w:t>
      </w:r>
      <w:r w:rsidRPr="00D565D9">
        <w:rPr>
          <w:rFonts w:ascii="GHEA Grapalat" w:eastAsia="Times New Roman" w:hAnsi="GHEA Grapalat"/>
          <w:color w:val="000000"/>
          <w:sz w:val="24"/>
          <w:szCs w:val="24"/>
          <w:lang w:val="hy-AM"/>
        </w:rPr>
        <w:t>Մարզային (Երևանի քաղաքային) բաժնի» բառեըը փոխարինել «Բաժնի պետ» բառերով՝ համապատասխան հոլովաձևով»</w:t>
      </w:r>
    </w:p>
    <w:p w:rsidR="000444DA" w:rsidRPr="00D565D9" w:rsidRDefault="000444DA" w:rsidP="000444DA">
      <w:pPr>
        <w:shd w:val="clear" w:color="auto" w:fill="FFFFFF"/>
        <w:spacing w:after="0" w:line="360" w:lineRule="auto"/>
        <w:ind w:right="90" w:firstLine="540"/>
        <w:jc w:val="both"/>
        <w:rPr>
          <w:rFonts w:ascii="GHEA Grapalat" w:hAnsi="GHEA Grapalat"/>
          <w:szCs w:val="24"/>
          <w:shd w:val="clear" w:color="auto" w:fill="FFFFFF"/>
          <w:lang w:val="hy-AM"/>
        </w:rPr>
      </w:pPr>
      <w:r w:rsidRPr="00D565D9">
        <w:rPr>
          <w:rFonts w:ascii="GHEA Grapalat" w:hAnsi="GHEA Grapalat"/>
          <w:b/>
          <w:szCs w:val="24"/>
          <w:shd w:val="clear" w:color="auto" w:fill="FFFFFF"/>
          <w:lang w:val="hy-AM"/>
        </w:rPr>
        <w:t>Հոդված 11</w:t>
      </w:r>
      <w:r w:rsidRPr="00D565D9">
        <w:rPr>
          <w:rFonts w:ascii="Cambria Math" w:hAnsi="Cambria Math" w:cs="Cambria Math"/>
          <w:b/>
          <w:szCs w:val="24"/>
          <w:shd w:val="clear" w:color="auto" w:fill="FFFFFF"/>
          <w:lang w:val="hy-AM"/>
        </w:rPr>
        <w:t>․</w:t>
      </w:r>
      <w:r w:rsidRPr="00D565D9">
        <w:rPr>
          <w:rFonts w:ascii="GHEA Grapalat" w:hAnsi="GHEA Grapalat"/>
          <w:szCs w:val="24"/>
          <w:shd w:val="clear" w:color="auto" w:fill="FFFFFF"/>
          <w:lang w:val="hy-AM"/>
        </w:rPr>
        <w:t xml:space="preserve">  Օրենքի 24-րդ հոդվածում՝</w:t>
      </w:r>
    </w:p>
    <w:p w:rsidR="000444DA" w:rsidRPr="00D565D9" w:rsidRDefault="000444DA" w:rsidP="000444DA">
      <w:pPr>
        <w:pStyle w:val="ListParagraph"/>
        <w:numPr>
          <w:ilvl w:val="0"/>
          <w:numId w:val="4"/>
        </w:numPr>
        <w:shd w:val="clear" w:color="auto" w:fill="FFFFFF"/>
        <w:spacing w:after="0" w:line="360" w:lineRule="auto"/>
        <w:ind w:left="0" w:right="90" w:firstLine="540"/>
        <w:jc w:val="both"/>
        <w:rPr>
          <w:rFonts w:ascii="GHEA Grapalat" w:hAnsi="GHEA Grapalat"/>
          <w:sz w:val="24"/>
          <w:szCs w:val="24"/>
          <w:shd w:val="clear" w:color="auto" w:fill="FFFFFF"/>
          <w:lang w:val="hy-AM"/>
        </w:rPr>
      </w:pPr>
      <w:r w:rsidRPr="00D565D9">
        <w:rPr>
          <w:rFonts w:ascii="GHEA Grapalat" w:hAnsi="GHEA Grapalat"/>
          <w:sz w:val="24"/>
          <w:szCs w:val="24"/>
          <w:shd w:val="clear" w:color="auto" w:fill="FFFFFF"/>
          <w:lang w:val="hy-AM"/>
        </w:rPr>
        <w:t>վերնագրում 1-ին մասում՝ «</w:t>
      </w:r>
      <w:r w:rsidRPr="00D565D9">
        <w:rPr>
          <w:rFonts w:ascii="GHEA Grapalat" w:hAnsi="GHEA Grapalat"/>
          <w:color w:val="000000"/>
          <w:sz w:val="24"/>
          <w:szCs w:val="24"/>
          <w:shd w:val="clear" w:color="auto" w:fill="FFFFFF"/>
          <w:lang w:val="hy-AM"/>
        </w:rPr>
        <w:t xml:space="preserve">Դատական ակտերի» բառերը </w:t>
      </w:r>
      <w:r w:rsidRPr="00D565D9">
        <w:rPr>
          <w:rFonts w:ascii="GHEA Grapalat" w:eastAsia="Times New Roman" w:hAnsi="GHEA Grapalat"/>
          <w:color w:val="000000"/>
          <w:sz w:val="24"/>
          <w:szCs w:val="24"/>
          <w:lang w:val="hy-AM"/>
        </w:rPr>
        <w:t>փոխարինել «</w:t>
      </w:r>
      <w:r w:rsidRPr="00D565D9">
        <w:rPr>
          <w:rFonts w:ascii="GHEA Grapalat" w:hAnsi="GHEA Grapalat"/>
          <w:color w:val="000000"/>
          <w:sz w:val="24"/>
          <w:szCs w:val="24"/>
          <w:lang w:val="hy-AM"/>
        </w:rPr>
        <w:t>օրենքով սահմանված կատարման ենթակա ակտերի» բառերով</w:t>
      </w:r>
      <w:r w:rsidRPr="00D565D9">
        <w:rPr>
          <w:rFonts w:ascii="Cambria Math" w:hAnsi="Cambria Math" w:cs="Cambria Math"/>
          <w:color w:val="000000"/>
          <w:sz w:val="24"/>
          <w:szCs w:val="24"/>
          <w:lang w:val="hy-AM"/>
        </w:rPr>
        <w:t>․</w:t>
      </w:r>
    </w:p>
    <w:p w:rsidR="000444DA" w:rsidRPr="00D565D9" w:rsidRDefault="000444DA" w:rsidP="000444DA">
      <w:pPr>
        <w:pStyle w:val="ListParagraph"/>
        <w:numPr>
          <w:ilvl w:val="0"/>
          <w:numId w:val="4"/>
        </w:numPr>
        <w:shd w:val="clear" w:color="auto" w:fill="FFFFFF"/>
        <w:spacing w:after="0" w:line="360" w:lineRule="auto"/>
        <w:ind w:left="0" w:right="90" w:firstLine="540"/>
        <w:jc w:val="both"/>
        <w:rPr>
          <w:rFonts w:ascii="GHEA Grapalat" w:hAnsi="GHEA Grapalat"/>
          <w:sz w:val="24"/>
          <w:szCs w:val="24"/>
          <w:shd w:val="clear" w:color="auto" w:fill="FFFFFF"/>
          <w:lang w:val="hy-AM"/>
        </w:rPr>
      </w:pPr>
      <w:r w:rsidRPr="00D565D9">
        <w:rPr>
          <w:rFonts w:ascii="GHEA Grapalat" w:hAnsi="GHEA Grapalat"/>
          <w:sz w:val="24"/>
          <w:szCs w:val="24"/>
          <w:shd w:val="clear" w:color="auto" w:fill="FFFFFF"/>
          <w:lang w:val="hy-AM"/>
        </w:rPr>
        <w:t>Նույն հոդվածում՝ «</w:t>
      </w:r>
      <w:r w:rsidRPr="00D565D9">
        <w:rPr>
          <w:rFonts w:ascii="GHEA Grapalat" w:hAnsi="GHEA Grapalat"/>
          <w:color w:val="000000"/>
          <w:sz w:val="24"/>
          <w:szCs w:val="24"/>
          <w:shd w:val="clear" w:color="auto" w:fill="FFFFFF"/>
          <w:lang w:val="hy-AM"/>
        </w:rPr>
        <w:t xml:space="preserve">կատարողական թերթի կամ նոտարի կողմից տրված կատարողական մակագրության թերթ» բառերը </w:t>
      </w:r>
      <w:r w:rsidRPr="00D565D9">
        <w:rPr>
          <w:rFonts w:ascii="GHEA Grapalat" w:hAnsi="GHEA Grapalat"/>
          <w:sz w:val="24"/>
          <w:szCs w:val="24"/>
          <w:shd w:val="clear" w:color="auto" w:fill="FFFFFF"/>
          <w:lang w:val="hy-AM"/>
        </w:rPr>
        <w:t xml:space="preserve"> փոխարինել «</w:t>
      </w:r>
      <w:r w:rsidRPr="00D565D9">
        <w:rPr>
          <w:rFonts w:ascii="GHEA Grapalat" w:hAnsi="GHEA Grapalat"/>
          <w:color w:val="000000"/>
          <w:sz w:val="24"/>
          <w:szCs w:val="24"/>
          <w:lang w:val="hy-AM"/>
        </w:rPr>
        <w:t>կատարման ենթակա ակտերի</w:t>
      </w:r>
      <w:r w:rsidRPr="00D565D9">
        <w:rPr>
          <w:rFonts w:ascii="GHEA Grapalat" w:hAnsi="GHEA Grapalat"/>
          <w:sz w:val="24"/>
          <w:szCs w:val="24"/>
          <w:shd w:val="clear" w:color="auto" w:fill="FFFFFF"/>
          <w:lang w:val="hy-AM"/>
        </w:rPr>
        <w:t>» բառերով՝ համապատասխան հոլովաձևերով</w:t>
      </w:r>
      <w:r w:rsidRPr="00D565D9">
        <w:rPr>
          <w:rFonts w:ascii="Cambria Math" w:hAnsi="Cambria Math" w:cs="Cambria Math"/>
          <w:sz w:val="24"/>
          <w:szCs w:val="24"/>
          <w:shd w:val="clear" w:color="auto" w:fill="FFFFFF"/>
          <w:lang w:val="hy-AM"/>
        </w:rPr>
        <w:t>․</w:t>
      </w:r>
    </w:p>
    <w:p w:rsidR="000444DA" w:rsidRPr="00D565D9" w:rsidRDefault="000444DA" w:rsidP="000444DA">
      <w:pPr>
        <w:pStyle w:val="ListParagraph"/>
        <w:numPr>
          <w:ilvl w:val="0"/>
          <w:numId w:val="4"/>
        </w:numPr>
        <w:shd w:val="clear" w:color="auto" w:fill="FFFFFF"/>
        <w:spacing w:after="0" w:line="360" w:lineRule="auto"/>
        <w:ind w:left="0" w:right="90" w:firstLine="540"/>
        <w:jc w:val="both"/>
        <w:rPr>
          <w:rFonts w:ascii="GHEA Grapalat" w:hAnsi="GHEA Grapalat"/>
          <w:sz w:val="24"/>
          <w:szCs w:val="24"/>
          <w:shd w:val="clear" w:color="auto" w:fill="FFFFFF"/>
          <w:lang w:val="hy-AM"/>
        </w:rPr>
      </w:pPr>
      <w:r w:rsidRPr="00D565D9">
        <w:rPr>
          <w:rFonts w:ascii="GHEA Grapalat" w:hAnsi="GHEA Grapalat"/>
          <w:sz w:val="24"/>
          <w:szCs w:val="24"/>
          <w:shd w:val="clear" w:color="auto" w:fill="FFFFFF"/>
          <w:lang w:val="hy-AM"/>
        </w:rPr>
        <w:t>1-ին մասի 4-րդ կետը շարադրել հետևյալ խմբագրությամբ.</w:t>
      </w:r>
    </w:p>
    <w:p w:rsidR="000444DA" w:rsidRPr="00D565D9" w:rsidRDefault="000444DA" w:rsidP="000444DA">
      <w:pPr>
        <w:shd w:val="clear" w:color="auto" w:fill="FFFFFF"/>
        <w:spacing w:after="0" w:line="360" w:lineRule="auto"/>
        <w:ind w:right="90" w:firstLine="540"/>
        <w:jc w:val="both"/>
        <w:rPr>
          <w:rFonts w:ascii="GHEA Grapalat" w:hAnsi="GHEA Grapalat"/>
          <w:color w:val="000000"/>
          <w:szCs w:val="24"/>
          <w:lang w:val="hy-AM"/>
        </w:rPr>
      </w:pPr>
      <w:r w:rsidRPr="00D565D9">
        <w:rPr>
          <w:rFonts w:ascii="GHEA Grapalat" w:hAnsi="GHEA Grapalat"/>
          <w:szCs w:val="24"/>
          <w:shd w:val="clear" w:color="auto" w:fill="FFFFFF"/>
          <w:lang w:val="hy-AM"/>
        </w:rPr>
        <w:lastRenderedPageBreak/>
        <w:t>«</w:t>
      </w:r>
      <w:r w:rsidRPr="00D565D9">
        <w:rPr>
          <w:rFonts w:ascii="GHEA Grapalat" w:hAnsi="GHEA Grapalat"/>
          <w:color w:val="000000"/>
          <w:szCs w:val="24"/>
          <w:lang w:val="hy-AM"/>
        </w:rPr>
        <w:t xml:space="preserve">4) </w:t>
      </w:r>
      <w:bookmarkStart w:id="4" w:name="_Hlk129245065"/>
      <w:r w:rsidRPr="00D565D9">
        <w:rPr>
          <w:rFonts w:ascii="GHEA Grapalat" w:hAnsi="GHEA Grapalat"/>
          <w:color w:val="000000"/>
          <w:szCs w:val="24"/>
          <w:lang w:val="hy-AM"/>
        </w:rPr>
        <w:t>միջոցներ է ձեռնարկում օրենքով սահմանված դեպքերում և կարգով անձանց վարչական կամ քրեական պատասխանատվության ենթարկելու հարցը լուծելու ուղղությամբ</w:t>
      </w:r>
      <w:bookmarkEnd w:id="4"/>
      <w:r w:rsidRPr="00D565D9">
        <w:rPr>
          <w:rFonts w:ascii="GHEA Grapalat" w:hAnsi="GHEA Grapalat"/>
          <w:color w:val="000000"/>
          <w:szCs w:val="24"/>
          <w:lang w:val="hy-AM"/>
        </w:rPr>
        <w:t>։»</w:t>
      </w:r>
      <w:r w:rsidRPr="00D565D9">
        <w:rPr>
          <w:rFonts w:ascii="Cambria Math" w:hAnsi="Cambria Math" w:cs="Cambria Math"/>
          <w:color w:val="000000"/>
          <w:szCs w:val="24"/>
          <w:lang w:val="hy-AM"/>
        </w:rPr>
        <w:t>․</w:t>
      </w:r>
    </w:p>
    <w:p w:rsidR="000444DA" w:rsidRPr="00D565D9" w:rsidRDefault="000444DA" w:rsidP="000444DA">
      <w:pPr>
        <w:pStyle w:val="ListParagraph"/>
        <w:numPr>
          <w:ilvl w:val="0"/>
          <w:numId w:val="4"/>
        </w:numPr>
        <w:shd w:val="clear" w:color="auto" w:fill="FFFFFF"/>
        <w:spacing w:after="0" w:line="360" w:lineRule="auto"/>
        <w:ind w:left="0" w:right="90" w:firstLine="540"/>
        <w:jc w:val="both"/>
        <w:rPr>
          <w:rFonts w:ascii="GHEA Grapalat" w:hAnsi="GHEA Grapalat"/>
          <w:sz w:val="24"/>
          <w:szCs w:val="24"/>
          <w:shd w:val="clear" w:color="auto" w:fill="FFFFFF"/>
          <w:lang w:val="hy-AM"/>
        </w:rPr>
      </w:pPr>
      <w:r w:rsidRPr="00D565D9">
        <w:rPr>
          <w:rFonts w:ascii="GHEA Grapalat" w:hAnsi="GHEA Grapalat"/>
          <w:sz w:val="24"/>
          <w:szCs w:val="24"/>
          <w:shd w:val="clear" w:color="auto" w:fill="FFFFFF"/>
          <w:lang w:val="hy-AM"/>
        </w:rPr>
        <w:t>2-րդ մասում «</w:t>
      </w:r>
      <w:r w:rsidRPr="00D565D9">
        <w:rPr>
          <w:rFonts w:ascii="GHEA Grapalat" w:hAnsi="GHEA Grapalat"/>
          <w:color w:val="000000"/>
          <w:sz w:val="24"/>
          <w:szCs w:val="24"/>
          <w:shd w:val="clear" w:color="auto" w:fill="FFFFFF"/>
          <w:lang w:val="hy-AM"/>
        </w:rPr>
        <w:t xml:space="preserve">Դատական ակտերի» բառերը </w:t>
      </w:r>
      <w:r w:rsidRPr="00D565D9">
        <w:rPr>
          <w:rFonts w:ascii="GHEA Grapalat" w:eastAsia="Times New Roman" w:hAnsi="GHEA Grapalat"/>
          <w:color w:val="000000"/>
          <w:sz w:val="24"/>
          <w:szCs w:val="24"/>
          <w:lang w:val="hy-AM"/>
        </w:rPr>
        <w:t>փոխարինել «</w:t>
      </w:r>
      <w:r w:rsidRPr="00D565D9">
        <w:rPr>
          <w:rFonts w:ascii="GHEA Grapalat" w:hAnsi="GHEA Grapalat"/>
          <w:color w:val="000000"/>
          <w:sz w:val="24"/>
          <w:szCs w:val="24"/>
          <w:lang w:val="hy-AM"/>
        </w:rPr>
        <w:t>Կատարման ենթակա ակտերի» բառերով</w:t>
      </w:r>
      <w:r w:rsidRPr="00D565D9">
        <w:rPr>
          <w:rFonts w:ascii="Cambria Math" w:hAnsi="Cambria Math" w:cs="Cambria Math"/>
          <w:color w:val="000000"/>
          <w:sz w:val="24"/>
          <w:szCs w:val="24"/>
          <w:lang w:val="hy-AM"/>
        </w:rPr>
        <w:t>․</w:t>
      </w:r>
    </w:p>
    <w:p w:rsidR="000444DA" w:rsidRPr="00D565D9" w:rsidRDefault="000444DA" w:rsidP="000444DA">
      <w:pPr>
        <w:pStyle w:val="ListParagraph"/>
        <w:numPr>
          <w:ilvl w:val="0"/>
          <w:numId w:val="4"/>
        </w:numPr>
        <w:shd w:val="clear" w:color="auto" w:fill="FFFFFF"/>
        <w:spacing w:after="0" w:line="360" w:lineRule="auto"/>
        <w:ind w:left="0" w:right="90" w:firstLine="540"/>
        <w:jc w:val="both"/>
        <w:rPr>
          <w:rFonts w:ascii="GHEA Grapalat" w:hAnsi="GHEA Grapalat"/>
          <w:sz w:val="24"/>
          <w:szCs w:val="24"/>
          <w:shd w:val="clear" w:color="auto" w:fill="FFFFFF"/>
          <w:lang w:val="hy-AM"/>
        </w:rPr>
      </w:pPr>
      <w:r w:rsidRPr="00D565D9">
        <w:rPr>
          <w:rFonts w:ascii="GHEA Grapalat" w:hAnsi="GHEA Grapalat"/>
          <w:sz w:val="24"/>
          <w:szCs w:val="24"/>
          <w:shd w:val="clear" w:color="auto" w:fill="FFFFFF"/>
          <w:lang w:val="hy-AM"/>
        </w:rPr>
        <w:t>2-րդ մասի 2-րդ կետը շարադրել հետևյալ խմբագրությամբ.</w:t>
      </w:r>
    </w:p>
    <w:p w:rsidR="000444DA" w:rsidRPr="00D565D9" w:rsidRDefault="000444DA" w:rsidP="000444DA">
      <w:pPr>
        <w:shd w:val="clear" w:color="auto" w:fill="FFFFFF"/>
        <w:spacing w:after="0" w:line="360" w:lineRule="auto"/>
        <w:ind w:right="90" w:firstLine="540"/>
        <w:jc w:val="both"/>
        <w:rPr>
          <w:rFonts w:ascii="GHEA Grapalat" w:hAnsi="GHEA Grapalat"/>
          <w:color w:val="000000"/>
          <w:szCs w:val="24"/>
          <w:lang w:val="hy-AM"/>
        </w:rPr>
      </w:pPr>
      <w:bookmarkStart w:id="5" w:name="_Hlk128837134"/>
      <w:r w:rsidRPr="00D565D9">
        <w:rPr>
          <w:rFonts w:ascii="GHEA Grapalat" w:hAnsi="GHEA Grapalat"/>
          <w:szCs w:val="24"/>
          <w:shd w:val="clear" w:color="auto" w:fill="FFFFFF"/>
          <w:lang w:val="hy-AM"/>
        </w:rPr>
        <w:t xml:space="preserve">«2) </w:t>
      </w:r>
      <w:r w:rsidRPr="00D565D9">
        <w:rPr>
          <w:rFonts w:ascii="GHEA Grapalat" w:hAnsi="GHEA Grapalat"/>
          <w:color w:val="000000"/>
          <w:szCs w:val="24"/>
          <w:lang w:val="hy-AM"/>
        </w:rPr>
        <w:t>կատարման ենթակա ակտերի կատարման փաստը ստուգելու համար հարցումներ իրականացնել իրավաբանական, ֆիզիկական անձանց, պետական մարմիններին, հասցե այցելու միջոցով տեղում ստուգելու այդ ակտերի կատարման ընթացքը։»</w:t>
      </w:r>
      <w:r w:rsidRPr="00D565D9">
        <w:rPr>
          <w:rFonts w:ascii="Cambria Math" w:hAnsi="Cambria Math" w:cs="Cambria Math"/>
          <w:color w:val="000000"/>
          <w:szCs w:val="24"/>
          <w:lang w:val="hy-AM"/>
        </w:rPr>
        <w:t>․</w:t>
      </w:r>
    </w:p>
    <w:p w:rsidR="000444DA" w:rsidRPr="00D565D9" w:rsidRDefault="000444DA" w:rsidP="000444DA">
      <w:pPr>
        <w:pStyle w:val="ListParagraph"/>
        <w:numPr>
          <w:ilvl w:val="0"/>
          <w:numId w:val="4"/>
        </w:numPr>
        <w:shd w:val="clear" w:color="auto" w:fill="FFFFFF"/>
        <w:spacing w:after="0" w:line="360" w:lineRule="auto"/>
        <w:ind w:left="0" w:right="90" w:firstLine="540"/>
        <w:jc w:val="both"/>
        <w:rPr>
          <w:rFonts w:ascii="GHEA Grapalat" w:hAnsi="GHEA Grapalat"/>
          <w:sz w:val="24"/>
          <w:szCs w:val="24"/>
          <w:shd w:val="clear" w:color="auto" w:fill="FFFFFF"/>
          <w:lang w:val="hy-AM"/>
        </w:rPr>
      </w:pPr>
      <w:r w:rsidRPr="00D565D9">
        <w:rPr>
          <w:rFonts w:ascii="GHEA Grapalat" w:hAnsi="GHEA Grapalat"/>
          <w:sz w:val="24"/>
          <w:szCs w:val="24"/>
          <w:shd w:val="clear" w:color="auto" w:fill="FFFFFF"/>
          <w:lang w:val="hy-AM"/>
        </w:rPr>
        <w:t>2-րդ մասի 3-րդ կետը շարադրել հետևյալ խմբագրությամբ.</w:t>
      </w:r>
    </w:p>
    <w:p w:rsidR="000444DA" w:rsidRPr="00AC67CC" w:rsidRDefault="000444DA" w:rsidP="000444DA">
      <w:pPr>
        <w:pStyle w:val="ListParagraph"/>
        <w:shd w:val="clear" w:color="auto" w:fill="FFFFFF"/>
        <w:spacing w:after="0" w:line="360" w:lineRule="auto"/>
        <w:ind w:left="0" w:right="90" w:firstLine="540"/>
        <w:jc w:val="both"/>
        <w:rPr>
          <w:rFonts w:ascii="GHEA Grapalat" w:hAnsi="GHEA Grapalat"/>
          <w:color w:val="000000"/>
          <w:sz w:val="24"/>
          <w:szCs w:val="24"/>
        </w:rPr>
      </w:pPr>
      <w:r w:rsidRPr="00D565D9">
        <w:rPr>
          <w:rFonts w:ascii="GHEA Grapalat" w:hAnsi="GHEA Grapalat"/>
          <w:color w:val="000000"/>
          <w:sz w:val="24"/>
          <w:szCs w:val="24"/>
          <w:lang w:val="hy-AM"/>
        </w:rPr>
        <w:t>«3) իրավաբանական անձանց (այսուհետ` կազմակերպություններ)</w:t>
      </w:r>
      <w:r>
        <w:rPr>
          <w:rFonts w:ascii="GHEA Grapalat" w:hAnsi="GHEA Grapalat"/>
          <w:color w:val="000000"/>
          <w:sz w:val="24"/>
          <w:szCs w:val="24"/>
        </w:rPr>
        <w:t>,</w:t>
      </w:r>
      <w:r w:rsidRPr="00D565D9">
        <w:rPr>
          <w:rFonts w:ascii="GHEA Grapalat" w:hAnsi="GHEA Grapalat"/>
          <w:color w:val="000000"/>
          <w:sz w:val="24"/>
          <w:szCs w:val="24"/>
          <w:lang w:val="hy-AM"/>
        </w:rPr>
        <w:t xml:space="preserve"> ֆիզիկական անձանց, պետական և տեղական ինքնակառավարման մարմիններին, պաշտոնատար </w:t>
      </w:r>
      <w:r w:rsidRPr="000E14A9">
        <w:rPr>
          <w:rFonts w:ascii="GHEA Grapalat" w:hAnsi="GHEA Grapalat"/>
          <w:color w:val="000000"/>
          <w:sz w:val="24"/>
          <w:szCs w:val="24"/>
          <w:lang w:val="hy-AM"/>
        </w:rPr>
        <w:t xml:space="preserve">անձանց վերաբերյալ կայացնել </w:t>
      </w:r>
      <w:r w:rsidRPr="000E14A9">
        <w:rPr>
          <w:rFonts w:ascii="GHEA Grapalat" w:hAnsi="GHEA Grapalat"/>
          <w:color w:val="000000"/>
          <w:sz w:val="24"/>
          <w:szCs w:val="24"/>
          <w:shd w:val="clear" w:color="auto" w:fill="FFFFFF"/>
          <w:lang w:val="hy-AM"/>
        </w:rPr>
        <w:t xml:space="preserve">որոշակի գործողություններ կատարելուն կամ կատարելուց ձեռնպահ մնալուն պարտավորեցնելու մասին որոշում, օրենքով սահմանված դեպքերում տալ </w:t>
      </w:r>
      <w:r w:rsidRPr="000E14A9">
        <w:rPr>
          <w:rFonts w:ascii="GHEA Grapalat" w:hAnsi="GHEA Grapalat"/>
          <w:color w:val="000000"/>
          <w:sz w:val="24"/>
          <w:szCs w:val="24"/>
          <w:lang w:val="hy-AM"/>
        </w:rPr>
        <w:t>հանձնարարություններ»</w:t>
      </w:r>
      <w:r w:rsidRPr="000E14A9">
        <w:rPr>
          <w:rFonts w:ascii="GHEA Grapalat" w:hAnsi="GHEA Grapalat"/>
          <w:color w:val="000000"/>
          <w:sz w:val="24"/>
          <w:szCs w:val="24"/>
        </w:rPr>
        <w:t>:</w:t>
      </w:r>
    </w:p>
    <w:p w:rsidR="000444DA" w:rsidRPr="00D565D9" w:rsidRDefault="000444DA" w:rsidP="000444DA">
      <w:pPr>
        <w:pStyle w:val="ListParagraph"/>
        <w:numPr>
          <w:ilvl w:val="0"/>
          <w:numId w:val="4"/>
        </w:numPr>
        <w:shd w:val="clear" w:color="auto" w:fill="FFFFFF"/>
        <w:spacing w:after="0" w:line="360" w:lineRule="auto"/>
        <w:ind w:left="0" w:right="90" w:firstLine="540"/>
        <w:jc w:val="both"/>
        <w:rPr>
          <w:rFonts w:ascii="GHEA Grapalat" w:hAnsi="GHEA Grapalat"/>
          <w:sz w:val="24"/>
          <w:szCs w:val="24"/>
          <w:shd w:val="clear" w:color="auto" w:fill="FFFFFF"/>
          <w:lang w:val="hy-AM"/>
        </w:rPr>
      </w:pPr>
      <w:r w:rsidRPr="00D565D9">
        <w:rPr>
          <w:rFonts w:ascii="GHEA Grapalat" w:hAnsi="GHEA Grapalat"/>
          <w:sz w:val="24"/>
          <w:szCs w:val="24"/>
          <w:shd w:val="clear" w:color="auto" w:fill="FFFFFF"/>
          <w:lang w:val="hy-AM"/>
        </w:rPr>
        <w:t>2-րդ մասի 6-րդ կետը շարադրել հետևյալ խմբագրությամբ.</w:t>
      </w:r>
    </w:p>
    <w:p w:rsidR="000444DA" w:rsidRPr="00D565D9" w:rsidRDefault="000444DA" w:rsidP="000444DA">
      <w:pPr>
        <w:shd w:val="clear" w:color="auto" w:fill="FFFFFF"/>
        <w:spacing w:after="0" w:line="360" w:lineRule="auto"/>
        <w:ind w:right="90" w:firstLine="540"/>
        <w:jc w:val="both"/>
        <w:rPr>
          <w:rFonts w:ascii="GHEA Grapalat" w:hAnsi="GHEA Grapalat"/>
          <w:color w:val="000000"/>
          <w:szCs w:val="24"/>
          <w:lang w:val="hy-AM"/>
        </w:rPr>
      </w:pPr>
      <w:r w:rsidRPr="00D565D9">
        <w:rPr>
          <w:rFonts w:ascii="GHEA Grapalat" w:hAnsi="GHEA Grapalat"/>
          <w:color w:val="000000"/>
          <w:szCs w:val="24"/>
          <w:lang w:val="hy-AM"/>
        </w:rPr>
        <w:t>«6) Հարկադիր կատարումն ապահովելու համար օրենքով սահմանված կարգով և չափով արգելանք դնելու պարտապանի հաշիվներում, ավանդներում կամ բանկերում և այլ վարկային կազմակերպություններում պահպանվող դրամական միջոցների և այլ արժեքների վրա.»։</w:t>
      </w:r>
    </w:p>
    <w:p w:rsidR="000444DA" w:rsidRDefault="000444DA" w:rsidP="000444DA">
      <w:pPr>
        <w:spacing w:after="0" w:line="360" w:lineRule="auto"/>
        <w:ind w:right="90" w:firstLine="540"/>
        <w:jc w:val="both"/>
        <w:rPr>
          <w:rFonts w:ascii="GHEA Grapalat" w:hAnsi="GHEA Grapalat"/>
          <w:b/>
          <w:color w:val="000000"/>
          <w:szCs w:val="24"/>
          <w:lang w:val="hy-AM"/>
        </w:rPr>
      </w:pPr>
    </w:p>
    <w:p w:rsidR="000444DA" w:rsidRPr="00D565D9" w:rsidRDefault="000444DA" w:rsidP="000444DA">
      <w:pPr>
        <w:spacing w:after="0" w:line="360" w:lineRule="auto"/>
        <w:ind w:right="90" w:firstLine="540"/>
        <w:jc w:val="both"/>
        <w:rPr>
          <w:rFonts w:ascii="GHEA Grapalat" w:eastAsia="Times New Roman" w:hAnsi="GHEA Grapalat"/>
          <w:color w:val="000000"/>
          <w:szCs w:val="24"/>
          <w:lang w:val="hy-AM"/>
        </w:rPr>
      </w:pPr>
      <w:r w:rsidRPr="00D565D9">
        <w:rPr>
          <w:rFonts w:ascii="GHEA Grapalat" w:hAnsi="GHEA Grapalat"/>
          <w:b/>
          <w:color w:val="000000"/>
          <w:szCs w:val="24"/>
          <w:lang w:val="hy-AM"/>
        </w:rPr>
        <w:t>Հոդված 12</w:t>
      </w:r>
      <w:r w:rsidRPr="00D565D9">
        <w:rPr>
          <w:rFonts w:ascii="Cambria Math" w:hAnsi="Cambria Math" w:cs="Cambria Math"/>
          <w:b/>
          <w:color w:val="000000"/>
          <w:szCs w:val="24"/>
          <w:lang w:val="hy-AM"/>
        </w:rPr>
        <w:t>․</w:t>
      </w:r>
      <w:r w:rsidRPr="00D565D9">
        <w:rPr>
          <w:rFonts w:ascii="GHEA Grapalat" w:hAnsi="GHEA Grapalat"/>
          <w:b/>
          <w:color w:val="000000"/>
          <w:szCs w:val="24"/>
          <w:lang w:val="hy-AM"/>
        </w:rPr>
        <w:t xml:space="preserve"> </w:t>
      </w:r>
      <w:r w:rsidRPr="00D565D9">
        <w:rPr>
          <w:rFonts w:ascii="GHEA Grapalat" w:eastAsia="Times New Roman" w:hAnsi="GHEA Grapalat"/>
          <w:color w:val="000000"/>
          <w:szCs w:val="24"/>
          <w:lang w:val="hy-AM"/>
        </w:rPr>
        <w:t>Օրենքում լրացնել հետևյալ բովանդակությամբ 25</w:t>
      </w:r>
      <w:r w:rsidRPr="00D565D9">
        <w:rPr>
          <w:rFonts w:ascii="Cambria Math" w:eastAsia="Times New Roman" w:hAnsi="Cambria Math" w:cs="Cambria Math"/>
          <w:color w:val="000000"/>
          <w:szCs w:val="24"/>
          <w:lang w:val="hy-AM"/>
        </w:rPr>
        <w:t>․</w:t>
      </w:r>
      <w:r w:rsidRPr="00D565D9">
        <w:rPr>
          <w:rFonts w:ascii="GHEA Grapalat" w:eastAsia="Times New Roman" w:hAnsi="GHEA Grapalat"/>
          <w:color w:val="000000"/>
          <w:szCs w:val="24"/>
          <w:lang w:val="hy-AM"/>
        </w:rPr>
        <w:t>1-</w:t>
      </w:r>
      <w:r w:rsidRPr="00D565D9">
        <w:rPr>
          <w:rFonts w:ascii="GHEA Grapalat" w:eastAsia="Times New Roman" w:hAnsi="GHEA Grapalat" w:cs="GHEA Grapalat"/>
          <w:color w:val="000000"/>
          <w:szCs w:val="24"/>
          <w:lang w:val="hy-AM"/>
        </w:rPr>
        <w:t>ր</w:t>
      </w:r>
      <w:r w:rsidRPr="00D565D9">
        <w:rPr>
          <w:rFonts w:ascii="GHEA Grapalat" w:eastAsia="Times New Roman" w:hAnsi="GHEA Grapalat"/>
          <w:color w:val="000000"/>
          <w:szCs w:val="24"/>
          <w:lang w:val="hy-AM"/>
        </w:rPr>
        <w:t>դ հոդված.</w:t>
      </w:r>
    </w:p>
    <w:p w:rsidR="000444DA" w:rsidRPr="00D565D9" w:rsidRDefault="000444DA" w:rsidP="000444DA">
      <w:pPr>
        <w:shd w:val="clear" w:color="auto" w:fill="FFFFFF"/>
        <w:spacing w:after="0" w:line="360" w:lineRule="auto"/>
        <w:ind w:right="90" w:firstLine="540"/>
        <w:jc w:val="both"/>
        <w:rPr>
          <w:rFonts w:ascii="GHEA Grapalat" w:hAnsi="GHEA Grapalat"/>
          <w:b/>
          <w:szCs w:val="24"/>
          <w:shd w:val="clear" w:color="auto" w:fill="FFFFFF"/>
          <w:lang w:val="hy-AM"/>
        </w:rPr>
      </w:pPr>
      <w:r w:rsidRPr="00D565D9">
        <w:rPr>
          <w:rFonts w:ascii="GHEA Grapalat" w:hAnsi="GHEA Grapalat"/>
          <w:b/>
          <w:szCs w:val="24"/>
          <w:lang w:val="hy-AM"/>
        </w:rPr>
        <w:t>«Հոդված</w:t>
      </w:r>
      <w:r w:rsidRPr="00D565D9">
        <w:rPr>
          <w:rFonts w:ascii="Calibri" w:hAnsi="Calibri" w:cs="Calibri"/>
          <w:b/>
          <w:szCs w:val="24"/>
          <w:lang w:val="hy-AM"/>
        </w:rPr>
        <w:t> </w:t>
      </w:r>
      <w:r w:rsidRPr="00D565D9">
        <w:rPr>
          <w:rFonts w:ascii="GHEA Grapalat" w:hAnsi="GHEA Grapalat"/>
          <w:b/>
          <w:szCs w:val="24"/>
          <w:shd w:val="clear" w:color="auto" w:fill="FFFFFF"/>
          <w:lang w:val="hy-AM"/>
        </w:rPr>
        <w:t>2</w:t>
      </w:r>
      <w:r w:rsidRPr="00D565D9">
        <w:rPr>
          <w:rFonts w:ascii="GHEA Grapalat" w:hAnsi="GHEA Grapalat" w:cs="Arial"/>
          <w:b/>
          <w:szCs w:val="24"/>
          <w:shd w:val="clear" w:color="auto" w:fill="FFFFFF"/>
          <w:lang w:val="hy-AM"/>
        </w:rPr>
        <w:t>5</w:t>
      </w:r>
      <w:r w:rsidRPr="00D565D9">
        <w:rPr>
          <w:rFonts w:ascii="GHEA Grapalat" w:hAnsi="GHEA Grapalat"/>
          <w:b/>
          <w:szCs w:val="24"/>
          <w:shd w:val="clear" w:color="auto" w:fill="FFFFFF"/>
          <w:lang w:val="hy-AM"/>
        </w:rPr>
        <w:t>.1</w:t>
      </w:r>
      <w:r w:rsidRPr="00D565D9">
        <w:rPr>
          <w:rFonts w:ascii="Cambria Math" w:hAnsi="Cambria Math" w:cs="Cambria Math"/>
          <w:b/>
          <w:szCs w:val="24"/>
          <w:shd w:val="clear" w:color="auto" w:fill="FFFFFF"/>
          <w:lang w:val="hy-AM"/>
        </w:rPr>
        <w:t>․</w:t>
      </w:r>
      <w:r w:rsidRPr="00D565D9">
        <w:rPr>
          <w:rFonts w:ascii="GHEA Grapalat" w:hAnsi="GHEA Grapalat"/>
          <w:b/>
          <w:szCs w:val="24"/>
          <w:shd w:val="clear" w:color="auto" w:fill="FFFFFF"/>
          <w:lang w:val="hy-AM"/>
        </w:rPr>
        <w:t xml:space="preserve">  </w:t>
      </w:r>
      <w:r w:rsidRPr="00D565D9">
        <w:rPr>
          <w:rFonts w:ascii="GHEA Grapalat" w:hAnsi="GHEA Grapalat"/>
          <w:b/>
          <w:bCs/>
          <w:szCs w:val="24"/>
          <w:lang w:val="hy-AM"/>
        </w:rPr>
        <w:t>Հարկադիր կատարման ծառայությունից ազատվածներին տրվող վճարումները և կենսաթոշակի ապահովումը</w:t>
      </w:r>
    </w:p>
    <w:p w:rsidR="000444DA" w:rsidRPr="00D565D9" w:rsidRDefault="000444DA" w:rsidP="000444DA">
      <w:pPr>
        <w:shd w:val="clear" w:color="auto" w:fill="FFFFFF"/>
        <w:spacing w:after="0" w:line="360" w:lineRule="auto"/>
        <w:ind w:right="90" w:firstLine="540"/>
        <w:jc w:val="both"/>
        <w:rPr>
          <w:rFonts w:ascii="GHEA Grapalat" w:hAnsi="GHEA Grapalat" w:cs="Sylfaen"/>
          <w:bCs/>
          <w:szCs w:val="24"/>
          <w:lang w:val="hy-AM"/>
        </w:rPr>
      </w:pPr>
      <w:r w:rsidRPr="00D565D9">
        <w:rPr>
          <w:rFonts w:ascii="GHEA Grapalat" w:hAnsi="GHEA Grapalat" w:cs="Sylfaen"/>
          <w:bCs/>
          <w:szCs w:val="24"/>
          <w:lang w:val="hy-AM"/>
        </w:rPr>
        <w:t xml:space="preserve">Հարկադիր կատարման ծառայությունից ազատվածներին տրվող վճարումները, արտոնությունները, կենսաթոշակի ապահովումը և կենսաթոշակ նշանակելու պայմանները, տեսակները, կենսաթոշակի անցնելու կապակցությամբ տրվող դրամական օգնությունը և վճարումները, ծառայության ստաժի հաշվարկման կարգը, ինչպես նաև սոցիալական ապահովության հետ կապված մյուս հարաբերությունները սահմանվում են զինծառայողների </w:t>
      </w:r>
      <w:r w:rsidRPr="00D565D9">
        <w:rPr>
          <w:rFonts w:ascii="GHEA Grapalat" w:hAnsi="GHEA Grapalat" w:cs="Sylfaen"/>
          <w:bCs/>
          <w:szCs w:val="24"/>
          <w:lang w:val="hy-AM"/>
        </w:rPr>
        <w:lastRenderedPageBreak/>
        <w:t>սոցիալական ապահովության հարաբերությունները կարգավորող օրենքներով և այլ իրավական ակտերով:</w:t>
      </w:r>
    </w:p>
    <w:p w:rsidR="000444DA" w:rsidRDefault="000444DA" w:rsidP="000444DA">
      <w:pPr>
        <w:shd w:val="clear" w:color="auto" w:fill="FFFFFF"/>
        <w:spacing w:after="0" w:line="360" w:lineRule="auto"/>
        <w:ind w:right="90" w:firstLine="540"/>
        <w:jc w:val="both"/>
        <w:rPr>
          <w:rFonts w:ascii="GHEA Grapalat" w:hAnsi="GHEA Grapalat"/>
          <w:b/>
          <w:color w:val="000000"/>
          <w:szCs w:val="24"/>
          <w:lang w:val="hy-AM"/>
        </w:rPr>
      </w:pPr>
    </w:p>
    <w:p w:rsidR="000444DA" w:rsidRPr="00D565D9" w:rsidRDefault="000444DA" w:rsidP="000444DA">
      <w:pPr>
        <w:shd w:val="clear" w:color="auto" w:fill="FFFFFF"/>
        <w:spacing w:after="0" w:line="360" w:lineRule="auto"/>
        <w:ind w:right="90" w:firstLine="540"/>
        <w:jc w:val="both"/>
        <w:rPr>
          <w:rFonts w:ascii="GHEA Grapalat" w:eastAsia="Times New Roman" w:hAnsi="GHEA Grapalat"/>
          <w:color w:val="000000"/>
          <w:szCs w:val="24"/>
          <w:lang w:val="hy-AM"/>
        </w:rPr>
      </w:pPr>
      <w:r w:rsidRPr="00D565D9">
        <w:rPr>
          <w:rFonts w:ascii="GHEA Grapalat" w:hAnsi="GHEA Grapalat"/>
          <w:b/>
          <w:color w:val="000000"/>
          <w:szCs w:val="24"/>
          <w:lang w:val="hy-AM"/>
        </w:rPr>
        <w:t>Հոդված 13</w:t>
      </w:r>
      <w:r w:rsidRPr="00D565D9">
        <w:rPr>
          <w:rFonts w:ascii="Cambria Math" w:hAnsi="Cambria Math" w:cs="Cambria Math"/>
          <w:b/>
          <w:color w:val="000000"/>
          <w:szCs w:val="24"/>
          <w:lang w:val="hy-AM"/>
        </w:rPr>
        <w:t>․</w:t>
      </w:r>
      <w:r w:rsidRPr="00D565D9">
        <w:rPr>
          <w:rFonts w:ascii="GHEA Grapalat" w:eastAsia="Times New Roman" w:hAnsi="GHEA Grapalat"/>
          <w:color w:val="000000"/>
          <w:szCs w:val="24"/>
          <w:lang w:val="hy-AM"/>
        </w:rPr>
        <w:t xml:space="preserve"> Օրենքում լրացնել հետևյալ բովանդակությամբ 28</w:t>
      </w:r>
      <w:r w:rsidRPr="00D565D9">
        <w:rPr>
          <w:rFonts w:ascii="Cambria Math" w:eastAsia="Times New Roman" w:hAnsi="Cambria Math" w:cs="Cambria Math"/>
          <w:color w:val="000000"/>
          <w:szCs w:val="24"/>
          <w:lang w:val="hy-AM"/>
        </w:rPr>
        <w:t>․</w:t>
      </w:r>
      <w:r w:rsidRPr="00D565D9">
        <w:rPr>
          <w:rFonts w:ascii="GHEA Grapalat" w:eastAsia="Times New Roman" w:hAnsi="GHEA Grapalat"/>
          <w:color w:val="000000"/>
          <w:szCs w:val="24"/>
          <w:lang w:val="hy-AM"/>
        </w:rPr>
        <w:t>1-</w:t>
      </w:r>
      <w:r w:rsidRPr="00D565D9">
        <w:rPr>
          <w:rFonts w:ascii="GHEA Grapalat" w:eastAsia="Times New Roman" w:hAnsi="GHEA Grapalat" w:cs="GHEA Grapalat"/>
          <w:color w:val="000000"/>
          <w:szCs w:val="24"/>
          <w:lang w:val="hy-AM"/>
        </w:rPr>
        <w:t>ր</w:t>
      </w:r>
      <w:r w:rsidRPr="00D565D9">
        <w:rPr>
          <w:rFonts w:ascii="GHEA Grapalat" w:eastAsia="Times New Roman" w:hAnsi="GHEA Grapalat"/>
          <w:color w:val="000000"/>
          <w:szCs w:val="24"/>
          <w:lang w:val="hy-AM"/>
        </w:rPr>
        <w:t>դ հոդված.</w:t>
      </w:r>
    </w:p>
    <w:p w:rsidR="000444DA" w:rsidRPr="00D565D9" w:rsidRDefault="000444DA" w:rsidP="000444DA">
      <w:pPr>
        <w:shd w:val="clear" w:color="auto" w:fill="FFFFFF"/>
        <w:spacing w:after="0" w:line="360" w:lineRule="auto"/>
        <w:ind w:right="90" w:firstLine="540"/>
        <w:jc w:val="both"/>
        <w:textAlignment w:val="baseline"/>
        <w:rPr>
          <w:rFonts w:ascii="GHEA Grapalat" w:hAnsi="GHEA Grapalat"/>
          <w:b/>
          <w:bCs/>
          <w:color w:val="000000"/>
          <w:szCs w:val="24"/>
          <w:lang w:val="hy-AM"/>
        </w:rPr>
      </w:pPr>
      <w:r w:rsidRPr="00D565D9">
        <w:rPr>
          <w:rFonts w:ascii="GHEA Grapalat" w:hAnsi="GHEA Grapalat"/>
          <w:b/>
          <w:bCs/>
          <w:iCs/>
          <w:color w:val="000000"/>
          <w:szCs w:val="24"/>
          <w:lang w:val="hy-AM"/>
        </w:rPr>
        <w:t>«28</w:t>
      </w:r>
      <w:r w:rsidRPr="00D565D9">
        <w:rPr>
          <w:rFonts w:ascii="Cambria Math" w:hAnsi="Cambria Math" w:cs="Cambria Math"/>
          <w:b/>
          <w:bCs/>
          <w:iCs/>
          <w:color w:val="000000"/>
          <w:szCs w:val="24"/>
          <w:lang w:val="hy-AM"/>
        </w:rPr>
        <w:t>․</w:t>
      </w:r>
      <w:r w:rsidRPr="00D565D9">
        <w:rPr>
          <w:rFonts w:ascii="GHEA Grapalat" w:hAnsi="GHEA Grapalat"/>
          <w:b/>
          <w:bCs/>
          <w:iCs/>
          <w:color w:val="000000"/>
          <w:szCs w:val="24"/>
          <w:lang w:val="hy-AM"/>
        </w:rPr>
        <w:t>1</w:t>
      </w:r>
      <w:r w:rsidRPr="00D565D9">
        <w:rPr>
          <w:rFonts w:ascii="Cambria Math" w:hAnsi="Cambria Math" w:cs="Cambria Math"/>
          <w:b/>
          <w:szCs w:val="24"/>
          <w:lang w:val="hy-AM"/>
        </w:rPr>
        <w:t>․</w:t>
      </w:r>
      <w:r w:rsidRPr="00D565D9">
        <w:rPr>
          <w:rFonts w:ascii="GHEA Grapalat" w:hAnsi="GHEA Grapalat" w:cs="Arian AMU"/>
          <w:b/>
          <w:szCs w:val="24"/>
          <w:lang w:val="hy-AM"/>
        </w:rPr>
        <w:t xml:space="preserve"> </w:t>
      </w:r>
      <w:r w:rsidRPr="00D565D9">
        <w:rPr>
          <w:rFonts w:ascii="GHEA Grapalat" w:hAnsi="GHEA Grapalat"/>
          <w:b/>
          <w:bCs/>
          <w:color w:val="000000"/>
          <w:szCs w:val="24"/>
          <w:lang w:val="hy-AM"/>
        </w:rPr>
        <w:t>Հարկադիր կատարողին բնակելի տարածությամբ ապահովելը</w:t>
      </w:r>
    </w:p>
    <w:p w:rsidR="000444DA" w:rsidRPr="00D565D9" w:rsidRDefault="000444DA" w:rsidP="000444DA">
      <w:pPr>
        <w:shd w:val="clear" w:color="auto" w:fill="FFFFFF"/>
        <w:spacing w:after="0" w:line="360" w:lineRule="auto"/>
        <w:ind w:right="90" w:firstLine="540"/>
        <w:jc w:val="both"/>
        <w:textAlignment w:val="baseline"/>
        <w:rPr>
          <w:rFonts w:ascii="GHEA Grapalat" w:hAnsi="GHEA Grapalat" w:cs="Arian AMU"/>
          <w:szCs w:val="24"/>
          <w:lang w:val="hy-AM"/>
        </w:rPr>
      </w:pPr>
      <w:bookmarkStart w:id="6" w:name="_Hlk129245262"/>
      <w:bookmarkStart w:id="7" w:name="_Hlk130741015"/>
      <w:r w:rsidRPr="00D565D9">
        <w:rPr>
          <w:rFonts w:ascii="GHEA Grapalat" w:hAnsi="GHEA Grapalat"/>
          <w:color w:val="000000"/>
          <w:szCs w:val="24"/>
          <w:shd w:val="clear" w:color="auto" w:fill="FFFFFF"/>
          <w:lang w:val="hy-AM"/>
        </w:rPr>
        <w:t xml:space="preserve">Անհրաժեշտության դեպքում, պայմանավորված հարկադիր կատարողին իր մշտական </w:t>
      </w:r>
      <w:r w:rsidRPr="000E14A9">
        <w:rPr>
          <w:rFonts w:ascii="GHEA Grapalat" w:hAnsi="GHEA Grapalat"/>
          <w:color w:val="000000"/>
          <w:szCs w:val="24"/>
          <w:shd w:val="clear" w:color="auto" w:fill="FFFFFF"/>
          <w:lang w:val="hy-AM"/>
        </w:rPr>
        <w:t>բնակության վայրից այլ վայրում ծառայության</w:t>
      </w:r>
      <w:r w:rsidRPr="00D565D9">
        <w:rPr>
          <w:rFonts w:ascii="GHEA Grapalat" w:hAnsi="GHEA Grapalat"/>
          <w:color w:val="000000"/>
          <w:szCs w:val="24"/>
          <w:shd w:val="clear" w:color="auto" w:fill="FFFFFF"/>
          <w:lang w:val="hy-AM"/>
        </w:rPr>
        <w:t xml:space="preserve"> նշանակման կամ փոխադրման դեպքում հարկադիր կատարողն ապահովվում է բնակելի տարածությամբ: Հարկադիր կատարողին բնակելի տարածությամբ ապահովելու անհնարինության դեպքում տրվում է դրամական փոխհատուցում` Կառավարության սահմանած կարգով և չափերով</w:t>
      </w:r>
      <w:r w:rsidRPr="00D565D9">
        <w:rPr>
          <w:rFonts w:ascii="GHEA Grapalat" w:hAnsi="GHEA Grapalat" w:cs="Arian AMU"/>
          <w:szCs w:val="24"/>
          <w:lang w:val="hy-AM"/>
        </w:rPr>
        <w:t>:</w:t>
      </w:r>
      <w:bookmarkEnd w:id="6"/>
      <w:r w:rsidRPr="00D565D9">
        <w:rPr>
          <w:rFonts w:ascii="GHEA Grapalat" w:hAnsi="GHEA Grapalat" w:cs="Arian AMU"/>
          <w:szCs w:val="24"/>
          <w:lang w:val="hy-AM"/>
        </w:rPr>
        <w:t>»։</w:t>
      </w:r>
    </w:p>
    <w:bookmarkEnd w:id="7"/>
    <w:p w:rsidR="000444DA" w:rsidRDefault="000444DA" w:rsidP="000444DA">
      <w:pPr>
        <w:shd w:val="clear" w:color="auto" w:fill="FFFFFF"/>
        <w:spacing w:after="0" w:line="360" w:lineRule="auto"/>
        <w:ind w:right="90" w:firstLine="540"/>
        <w:jc w:val="both"/>
        <w:rPr>
          <w:rFonts w:ascii="GHEA Grapalat" w:hAnsi="GHEA Grapalat"/>
          <w:b/>
          <w:color w:val="000000"/>
          <w:szCs w:val="24"/>
          <w:lang w:val="hy-AM"/>
        </w:rPr>
      </w:pPr>
    </w:p>
    <w:p w:rsidR="000444DA" w:rsidRPr="00D565D9" w:rsidRDefault="000444DA" w:rsidP="000444DA">
      <w:pPr>
        <w:shd w:val="clear" w:color="auto" w:fill="FFFFFF"/>
        <w:spacing w:after="0" w:line="360" w:lineRule="auto"/>
        <w:ind w:right="90" w:firstLine="540"/>
        <w:jc w:val="both"/>
        <w:rPr>
          <w:rFonts w:ascii="GHEA Grapalat" w:eastAsia="Times New Roman" w:hAnsi="GHEA Grapalat" w:cs="Cambria Math"/>
          <w:color w:val="000000"/>
          <w:szCs w:val="24"/>
          <w:lang w:val="hy-AM"/>
        </w:rPr>
      </w:pPr>
      <w:r w:rsidRPr="00D565D9">
        <w:rPr>
          <w:rFonts w:ascii="GHEA Grapalat" w:hAnsi="GHEA Grapalat"/>
          <w:b/>
          <w:color w:val="000000"/>
          <w:szCs w:val="24"/>
          <w:lang w:val="hy-AM"/>
        </w:rPr>
        <w:t>Հոդված 14</w:t>
      </w:r>
      <w:r w:rsidRPr="00D565D9">
        <w:rPr>
          <w:rFonts w:ascii="Cambria Math" w:hAnsi="Cambria Math" w:cs="Cambria Math"/>
          <w:b/>
          <w:color w:val="000000"/>
          <w:szCs w:val="24"/>
          <w:lang w:val="hy-AM"/>
        </w:rPr>
        <w:t>․</w:t>
      </w:r>
      <w:r w:rsidRPr="00D565D9">
        <w:rPr>
          <w:rFonts w:ascii="GHEA Grapalat" w:hAnsi="GHEA Grapalat"/>
          <w:b/>
          <w:color w:val="000000"/>
          <w:szCs w:val="24"/>
          <w:lang w:val="hy-AM"/>
        </w:rPr>
        <w:t xml:space="preserve"> </w:t>
      </w:r>
      <w:r w:rsidRPr="00D565D9">
        <w:rPr>
          <w:rFonts w:ascii="GHEA Grapalat" w:hAnsi="GHEA Grapalat" w:cs="Cambria Math"/>
          <w:color w:val="000000"/>
          <w:szCs w:val="24"/>
          <w:lang w:val="hy-AM"/>
        </w:rPr>
        <w:t>Հոդված 22-րդ</w:t>
      </w:r>
      <w:r w:rsidRPr="00D565D9">
        <w:rPr>
          <w:rFonts w:ascii="GHEA Grapalat" w:hAnsi="GHEA Grapalat" w:cs="Cambria Math"/>
          <w:b/>
          <w:color w:val="000000"/>
          <w:szCs w:val="24"/>
          <w:lang w:val="hy-AM"/>
        </w:rPr>
        <w:t xml:space="preserve"> </w:t>
      </w:r>
      <w:r w:rsidRPr="00D565D9">
        <w:rPr>
          <w:rFonts w:ascii="GHEA Grapalat" w:hAnsi="GHEA Grapalat"/>
          <w:szCs w:val="24"/>
          <w:shd w:val="clear" w:color="auto" w:fill="FFFFFF"/>
          <w:lang w:val="hy-AM"/>
        </w:rPr>
        <w:t xml:space="preserve">լրացնել </w:t>
      </w:r>
      <w:r w:rsidRPr="00D565D9">
        <w:rPr>
          <w:rFonts w:ascii="GHEA Grapalat" w:eastAsia="Times New Roman" w:hAnsi="GHEA Grapalat"/>
          <w:color w:val="000000"/>
          <w:szCs w:val="24"/>
          <w:lang w:val="hy-AM"/>
        </w:rPr>
        <w:t>հետևյալ բովանդակությամբ 9-րդ մասով</w:t>
      </w:r>
      <w:r w:rsidRPr="00D565D9">
        <w:rPr>
          <w:rFonts w:ascii="Cambria Math" w:eastAsia="Times New Roman" w:hAnsi="Cambria Math" w:cs="Cambria Math"/>
          <w:color w:val="000000"/>
          <w:szCs w:val="24"/>
          <w:lang w:val="hy-AM"/>
        </w:rPr>
        <w:t>․</w:t>
      </w:r>
    </w:p>
    <w:p w:rsidR="000444DA" w:rsidRPr="00D565D9" w:rsidRDefault="000444DA" w:rsidP="000444DA">
      <w:pPr>
        <w:shd w:val="clear" w:color="auto" w:fill="FFFFFF"/>
        <w:spacing w:after="0" w:line="360" w:lineRule="auto"/>
        <w:ind w:right="90" w:firstLine="540"/>
        <w:jc w:val="both"/>
        <w:rPr>
          <w:rFonts w:ascii="GHEA Grapalat" w:hAnsi="GHEA Grapalat"/>
          <w:color w:val="000000"/>
          <w:szCs w:val="24"/>
          <w:lang w:val="hy-AM"/>
        </w:rPr>
      </w:pPr>
      <w:r w:rsidRPr="000E14A9">
        <w:rPr>
          <w:rFonts w:ascii="GHEA Grapalat" w:hAnsi="GHEA Grapalat"/>
          <w:b/>
          <w:color w:val="000000"/>
          <w:szCs w:val="24"/>
          <w:lang w:val="hy-AM"/>
        </w:rPr>
        <w:t>«</w:t>
      </w:r>
      <w:r w:rsidRPr="000E14A9">
        <w:rPr>
          <w:rFonts w:ascii="GHEA Grapalat" w:hAnsi="GHEA Grapalat"/>
          <w:color w:val="000000"/>
          <w:szCs w:val="24"/>
          <w:lang w:val="hy-AM"/>
        </w:rPr>
        <w:t>9</w:t>
      </w:r>
      <w:r w:rsidRPr="000E14A9">
        <w:rPr>
          <w:rFonts w:ascii="Cambria Math" w:hAnsi="Cambria Math" w:cs="Cambria Math"/>
          <w:color w:val="000000"/>
          <w:szCs w:val="24"/>
          <w:lang w:val="hy-AM"/>
        </w:rPr>
        <w:t>․</w:t>
      </w:r>
      <w:r w:rsidRPr="000E14A9">
        <w:rPr>
          <w:rFonts w:ascii="GHEA Grapalat" w:hAnsi="GHEA Grapalat"/>
          <w:color w:val="000000"/>
          <w:szCs w:val="24"/>
          <w:lang w:val="hy-AM"/>
        </w:rPr>
        <w:t xml:space="preserve"> </w:t>
      </w:r>
      <w:r w:rsidRPr="000E14A9">
        <w:rPr>
          <w:rFonts w:ascii="GHEA Grapalat" w:hAnsi="GHEA Grapalat" w:cs="GHEA Grapalat"/>
          <w:color w:val="000000"/>
          <w:szCs w:val="24"/>
          <w:lang w:val="hy-AM"/>
        </w:rPr>
        <w:t>Գլխավոր</w:t>
      </w:r>
      <w:r w:rsidRPr="000E14A9">
        <w:rPr>
          <w:rFonts w:ascii="GHEA Grapalat" w:hAnsi="GHEA Grapalat"/>
          <w:color w:val="000000"/>
          <w:szCs w:val="24"/>
          <w:lang w:val="hy-AM"/>
        </w:rPr>
        <w:t xml:space="preserve"> </w:t>
      </w:r>
      <w:r w:rsidRPr="000E14A9">
        <w:rPr>
          <w:rFonts w:ascii="GHEA Grapalat" w:hAnsi="GHEA Grapalat" w:cs="GHEA Grapalat"/>
          <w:color w:val="000000"/>
          <w:szCs w:val="24"/>
          <w:lang w:val="hy-AM"/>
        </w:rPr>
        <w:t>հարկադիր</w:t>
      </w:r>
      <w:r w:rsidRPr="000E14A9">
        <w:rPr>
          <w:rFonts w:ascii="GHEA Grapalat" w:hAnsi="GHEA Grapalat"/>
          <w:color w:val="000000"/>
          <w:szCs w:val="24"/>
          <w:lang w:val="hy-AM"/>
        </w:rPr>
        <w:t xml:space="preserve"> </w:t>
      </w:r>
      <w:r w:rsidRPr="000E14A9">
        <w:rPr>
          <w:rFonts w:ascii="GHEA Grapalat" w:hAnsi="GHEA Grapalat" w:cs="GHEA Grapalat"/>
          <w:color w:val="000000"/>
          <w:szCs w:val="24"/>
          <w:lang w:val="hy-AM"/>
        </w:rPr>
        <w:t>կատարողին</w:t>
      </w:r>
      <w:r w:rsidRPr="000E14A9">
        <w:rPr>
          <w:rFonts w:ascii="GHEA Grapalat" w:hAnsi="GHEA Grapalat"/>
          <w:color w:val="000000"/>
          <w:szCs w:val="24"/>
          <w:lang w:val="hy-AM"/>
        </w:rPr>
        <w:t xml:space="preserve"> արձակուրդ տրամադրում է համապատասխան նախարարը, իսկ Գլխավոր հարկադիր կատարողի տեղակալին արձակուրդ տրամադրում է գլխավոր հարկադիր կատարողը։»։</w:t>
      </w:r>
      <w:bookmarkEnd w:id="5"/>
    </w:p>
    <w:p w:rsidR="000444DA" w:rsidRDefault="000444DA" w:rsidP="000444DA">
      <w:pPr>
        <w:shd w:val="clear" w:color="auto" w:fill="FFFFFF"/>
        <w:spacing w:after="0" w:line="360" w:lineRule="auto"/>
        <w:ind w:right="90" w:firstLine="540"/>
        <w:jc w:val="both"/>
        <w:rPr>
          <w:rFonts w:ascii="GHEA Grapalat" w:hAnsi="GHEA Grapalat"/>
          <w:b/>
          <w:color w:val="000000"/>
          <w:szCs w:val="24"/>
          <w:lang w:val="hy-AM"/>
        </w:rPr>
      </w:pPr>
    </w:p>
    <w:p w:rsidR="000444DA" w:rsidRPr="00D565D9" w:rsidRDefault="000444DA" w:rsidP="000444DA">
      <w:pPr>
        <w:shd w:val="clear" w:color="auto" w:fill="FFFFFF"/>
        <w:spacing w:after="0" w:line="360" w:lineRule="auto"/>
        <w:ind w:right="90" w:firstLine="540"/>
        <w:jc w:val="both"/>
        <w:rPr>
          <w:rFonts w:ascii="GHEA Grapalat" w:hAnsi="GHEA Grapalat"/>
          <w:szCs w:val="24"/>
          <w:shd w:val="clear" w:color="auto" w:fill="FFFFFF"/>
          <w:lang w:val="hy-AM"/>
        </w:rPr>
      </w:pPr>
      <w:r w:rsidRPr="00D565D9">
        <w:rPr>
          <w:rFonts w:ascii="GHEA Grapalat" w:hAnsi="GHEA Grapalat"/>
          <w:b/>
          <w:color w:val="000000"/>
          <w:szCs w:val="24"/>
          <w:lang w:val="hy-AM"/>
        </w:rPr>
        <w:t>Հոդված 15</w:t>
      </w:r>
      <w:r w:rsidRPr="00D565D9">
        <w:rPr>
          <w:rFonts w:ascii="Cambria Math" w:hAnsi="Cambria Math" w:cs="Cambria Math"/>
          <w:b/>
          <w:color w:val="000000"/>
          <w:szCs w:val="24"/>
          <w:lang w:val="hy-AM"/>
        </w:rPr>
        <w:t>․</w:t>
      </w:r>
      <w:r w:rsidRPr="00D565D9">
        <w:rPr>
          <w:rFonts w:ascii="GHEA Grapalat" w:hAnsi="GHEA Grapalat"/>
          <w:b/>
          <w:color w:val="000000"/>
          <w:szCs w:val="24"/>
          <w:lang w:val="hy-AM"/>
        </w:rPr>
        <w:t xml:space="preserve"> </w:t>
      </w:r>
      <w:r w:rsidRPr="00D565D9">
        <w:rPr>
          <w:rFonts w:ascii="GHEA Grapalat" w:hAnsi="GHEA Grapalat"/>
          <w:szCs w:val="24"/>
          <w:shd w:val="clear" w:color="auto" w:fill="FFFFFF"/>
          <w:lang w:val="hy-AM"/>
        </w:rPr>
        <w:t>Օրենքի 34-րդ հոդվածում՝</w:t>
      </w:r>
    </w:p>
    <w:p w:rsidR="000444DA" w:rsidRPr="00D565D9" w:rsidRDefault="000444DA" w:rsidP="000444DA">
      <w:pPr>
        <w:pStyle w:val="ListParagraph"/>
        <w:numPr>
          <w:ilvl w:val="0"/>
          <w:numId w:val="5"/>
        </w:numPr>
        <w:shd w:val="clear" w:color="auto" w:fill="FFFFFF"/>
        <w:spacing w:after="0" w:line="360" w:lineRule="auto"/>
        <w:ind w:left="0" w:right="90" w:firstLine="540"/>
        <w:jc w:val="both"/>
        <w:rPr>
          <w:rFonts w:ascii="GHEA Grapalat" w:eastAsia="Times New Roman" w:hAnsi="GHEA Grapalat"/>
          <w:sz w:val="24"/>
          <w:szCs w:val="24"/>
          <w:lang w:val="hy-AM"/>
        </w:rPr>
      </w:pPr>
      <w:r w:rsidRPr="00D565D9">
        <w:rPr>
          <w:rFonts w:ascii="GHEA Grapalat" w:eastAsia="Times New Roman" w:hAnsi="GHEA Grapalat"/>
          <w:sz w:val="24"/>
          <w:szCs w:val="24"/>
          <w:lang w:val="hy-AM"/>
        </w:rPr>
        <w:t>Վերնագրում, 1-ին և 3-րդ մասերում «Հարկադիր կատարողներ» բառերը փոխարինել «Հարկադիր</w:t>
      </w:r>
      <w:r w:rsidRPr="00D565D9">
        <w:rPr>
          <w:rFonts w:ascii="Calibri" w:eastAsia="Times New Roman" w:hAnsi="Calibri" w:cs="Calibri"/>
          <w:sz w:val="24"/>
          <w:szCs w:val="24"/>
          <w:lang w:val="hy-AM"/>
        </w:rPr>
        <w:t> </w:t>
      </w:r>
      <w:r w:rsidRPr="00D565D9">
        <w:rPr>
          <w:rFonts w:ascii="GHEA Grapalat" w:eastAsia="Times New Roman" w:hAnsi="GHEA Grapalat"/>
          <w:sz w:val="24"/>
          <w:szCs w:val="24"/>
          <w:lang w:val="hy-AM"/>
        </w:rPr>
        <w:t>կատարման ծառայության հանրային ծառայողներ» բառերով՝ համապատասխան հոլովաձևերեով։</w:t>
      </w:r>
    </w:p>
    <w:p w:rsidR="000444DA" w:rsidRPr="00D565D9" w:rsidRDefault="000444DA" w:rsidP="000444DA">
      <w:pPr>
        <w:pStyle w:val="ListParagraph"/>
        <w:numPr>
          <w:ilvl w:val="0"/>
          <w:numId w:val="5"/>
        </w:numPr>
        <w:shd w:val="clear" w:color="auto" w:fill="FFFFFF"/>
        <w:spacing w:after="0" w:line="360" w:lineRule="auto"/>
        <w:ind w:left="0" w:right="90" w:firstLine="540"/>
        <w:jc w:val="both"/>
        <w:rPr>
          <w:rFonts w:ascii="GHEA Grapalat" w:eastAsia="Times New Roman" w:hAnsi="GHEA Grapalat"/>
          <w:sz w:val="24"/>
          <w:szCs w:val="24"/>
          <w:lang w:val="hy-AM"/>
        </w:rPr>
      </w:pPr>
      <w:r w:rsidRPr="00D565D9">
        <w:rPr>
          <w:rFonts w:ascii="GHEA Grapalat" w:hAnsi="GHEA Grapalat"/>
          <w:sz w:val="24"/>
          <w:szCs w:val="24"/>
          <w:shd w:val="clear" w:color="auto" w:fill="FFFFFF"/>
          <w:lang w:val="hy-AM"/>
        </w:rPr>
        <w:t>«</w:t>
      </w:r>
      <w:r w:rsidRPr="00D565D9">
        <w:rPr>
          <w:rFonts w:ascii="GHEA Grapalat" w:eastAsia="Times New Roman" w:hAnsi="GHEA Grapalat"/>
          <w:sz w:val="24"/>
          <w:szCs w:val="24"/>
          <w:lang w:val="hy-AM"/>
        </w:rPr>
        <w:t>կիրառում են համապատասխանաբար համապատասխան նախարարը և գլխավոր հարկադիր կատարողը՝ իրենց նշանակած հարկադիր կատարողների նկատմամբ:» բառերը փոխարինել «կիրառում է գլխավոր հարկադիր կատարողը։» բառերով։</w:t>
      </w:r>
    </w:p>
    <w:p w:rsidR="000444DA" w:rsidRPr="00D565D9" w:rsidRDefault="000444DA" w:rsidP="000444DA">
      <w:pPr>
        <w:shd w:val="clear" w:color="auto" w:fill="FFFFFF"/>
        <w:spacing w:after="0" w:line="360" w:lineRule="auto"/>
        <w:ind w:right="90" w:firstLine="540"/>
        <w:jc w:val="both"/>
        <w:rPr>
          <w:rFonts w:ascii="GHEA Grapalat" w:eastAsia="Times New Roman" w:hAnsi="GHEA Grapalat"/>
          <w:szCs w:val="24"/>
          <w:lang w:val="hy-AM"/>
        </w:rPr>
      </w:pPr>
    </w:p>
    <w:p w:rsidR="000444DA" w:rsidRPr="00D565D9" w:rsidRDefault="000444DA" w:rsidP="000444DA">
      <w:pPr>
        <w:pStyle w:val="ListParagraph"/>
        <w:shd w:val="clear" w:color="auto" w:fill="FFFFFF"/>
        <w:spacing w:after="0" w:line="360" w:lineRule="auto"/>
        <w:ind w:left="0" w:right="90" w:firstLine="540"/>
        <w:jc w:val="both"/>
        <w:rPr>
          <w:rFonts w:ascii="GHEA Grapalat" w:eastAsia="Times New Roman" w:hAnsi="GHEA Grapalat"/>
          <w:sz w:val="24"/>
          <w:szCs w:val="24"/>
          <w:lang w:val="hy-AM"/>
        </w:rPr>
      </w:pPr>
      <w:r w:rsidRPr="00D565D9">
        <w:rPr>
          <w:rFonts w:ascii="GHEA Grapalat" w:hAnsi="GHEA Grapalat"/>
          <w:b/>
          <w:sz w:val="24"/>
          <w:szCs w:val="24"/>
          <w:shd w:val="clear" w:color="auto" w:fill="FFFFFF"/>
          <w:lang w:val="hy-AM"/>
        </w:rPr>
        <w:t>Հոդված 16</w:t>
      </w:r>
      <w:r w:rsidRPr="00D565D9">
        <w:rPr>
          <w:rFonts w:ascii="Cambria Math" w:hAnsi="Cambria Math" w:cs="Cambria Math"/>
          <w:b/>
          <w:sz w:val="24"/>
          <w:szCs w:val="24"/>
          <w:shd w:val="clear" w:color="auto" w:fill="FFFFFF"/>
          <w:lang w:val="hy-AM"/>
        </w:rPr>
        <w:t>․</w:t>
      </w:r>
      <w:r>
        <w:rPr>
          <w:rFonts w:ascii="GHEA Grapalat" w:hAnsi="GHEA Grapalat"/>
          <w:sz w:val="24"/>
          <w:szCs w:val="24"/>
          <w:shd w:val="clear" w:color="auto" w:fill="FFFFFF"/>
          <w:lang w:val="hy-AM"/>
        </w:rPr>
        <w:t xml:space="preserve"> </w:t>
      </w:r>
      <w:r w:rsidRPr="00D565D9">
        <w:rPr>
          <w:rFonts w:ascii="GHEA Grapalat" w:hAnsi="GHEA Grapalat"/>
          <w:sz w:val="24"/>
          <w:szCs w:val="24"/>
          <w:shd w:val="clear" w:color="auto" w:fill="FFFFFF"/>
          <w:lang w:val="hy-AM"/>
        </w:rPr>
        <w:t>Օրենքի 35-րդ հոդվածի 5-րդ մասում՝ «</w:t>
      </w:r>
      <w:r w:rsidRPr="00D565D9">
        <w:rPr>
          <w:rFonts w:ascii="GHEA Grapalat" w:eastAsia="Times New Roman" w:hAnsi="GHEA Grapalat"/>
          <w:sz w:val="24"/>
          <w:szCs w:val="24"/>
          <w:lang w:val="hy-AM"/>
        </w:rPr>
        <w:t>կիրառում են համապատասխանաբար համապատասխան նախարարը և գլխավոր հարկադիր կատարողը՝ իրենց նշանակած հարկադիր կատարողների նկատմամբ:» բառերը փոխարինել «կիրառում է գլխավոր հարկադիր կատարողը։» բառերով։</w:t>
      </w:r>
    </w:p>
    <w:p w:rsidR="000444DA" w:rsidRPr="00D565D9" w:rsidRDefault="000444DA" w:rsidP="000444DA">
      <w:pPr>
        <w:shd w:val="clear" w:color="auto" w:fill="FFFFFF"/>
        <w:spacing w:after="0" w:line="360" w:lineRule="auto"/>
        <w:ind w:right="90" w:firstLine="540"/>
        <w:jc w:val="both"/>
        <w:rPr>
          <w:rFonts w:ascii="GHEA Grapalat" w:hAnsi="GHEA Grapalat"/>
          <w:szCs w:val="24"/>
          <w:shd w:val="clear" w:color="auto" w:fill="FFFFFF"/>
          <w:lang w:val="hy-AM"/>
        </w:rPr>
      </w:pPr>
    </w:p>
    <w:p w:rsidR="000444DA" w:rsidRPr="00D565D9" w:rsidRDefault="000444DA" w:rsidP="000444DA">
      <w:pPr>
        <w:shd w:val="clear" w:color="auto" w:fill="FFFFFF"/>
        <w:spacing w:after="0" w:line="360" w:lineRule="auto"/>
        <w:ind w:right="90" w:firstLine="540"/>
        <w:jc w:val="both"/>
        <w:rPr>
          <w:rFonts w:ascii="GHEA Grapalat" w:hAnsi="GHEA Grapalat"/>
          <w:szCs w:val="24"/>
          <w:shd w:val="clear" w:color="auto" w:fill="FFFFFF"/>
          <w:lang w:val="hy-AM"/>
        </w:rPr>
      </w:pPr>
      <w:r w:rsidRPr="00D565D9">
        <w:rPr>
          <w:rFonts w:ascii="GHEA Grapalat" w:hAnsi="GHEA Grapalat"/>
          <w:b/>
          <w:color w:val="000000"/>
          <w:szCs w:val="24"/>
          <w:lang w:val="hy-AM"/>
        </w:rPr>
        <w:lastRenderedPageBreak/>
        <w:t>Հոդված 17</w:t>
      </w:r>
      <w:r w:rsidRPr="00D565D9">
        <w:rPr>
          <w:rFonts w:ascii="Cambria Math" w:hAnsi="Cambria Math" w:cs="Cambria Math"/>
          <w:b/>
          <w:color w:val="000000"/>
          <w:szCs w:val="24"/>
          <w:lang w:val="hy-AM"/>
        </w:rPr>
        <w:t>․</w:t>
      </w:r>
      <w:r w:rsidRPr="00D565D9">
        <w:rPr>
          <w:rFonts w:ascii="GHEA Grapalat" w:eastAsia="Times New Roman" w:hAnsi="GHEA Grapalat"/>
          <w:color w:val="000000"/>
          <w:szCs w:val="24"/>
          <w:lang w:val="hy-AM"/>
        </w:rPr>
        <w:t xml:space="preserve"> Օրենքի 36-րդ </w:t>
      </w:r>
      <w:r w:rsidRPr="00D565D9">
        <w:rPr>
          <w:rFonts w:ascii="GHEA Grapalat" w:hAnsi="GHEA Grapalat"/>
          <w:szCs w:val="24"/>
          <w:shd w:val="clear" w:color="auto" w:fill="FFFFFF"/>
          <w:lang w:val="hy-AM"/>
        </w:rPr>
        <w:t>հոդվածը շարադրել հետևյալ խմբագրությամբ.</w:t>
      </w:r>
    </w:p>
    <w:p w:rsidR="000444DA" w:rsidRPr="00D565D9" w:rsidRDefault="000444DA" w:rsidP="000444DA">
      <w:pPr>
        <w:shd w:val="clear" w:color="auto" w:fill="FFFFFF"/>
        <w:spacing w:after="0" w:line="360" w:lineRule="auto"/>
        <w:ind w:right="90" w:firstLine="540"/>
        <w:jc w:val="both"/>
        <w:rPr>
          <w:rFonts w:ascii="GHEA Grapalat" w:hAnsi="GHEA Grapalat"/>
          <w:color w:val="000000"/>
          <w:szCs w:val="24"/>
          <w:lang w:val="hy-AM" w:eastAsia="hy-AM"/>
        </w:rPr>
      </w:pPr>
      <w:bookmarkStart w:id="8" w:name="_Hlk130742875"/>
      <w:r w:rsidRPr="00D565D9">
        <w:rPr>
          <w:rFonts w:ascii="GHEA Grapalat" w:hAnsi="GHEA Grapalat"/>
          <w:szCs w:val="24"/>
          <w:shd w:val="clear" w:color="auto" w:fill="FFFFFF"/>
          <w:lang w:val="hy-AM"/>
        </w:rPr>
        <w:t>«</w:t>
      </w:r>
      <w:bookmarkStart w:id="9" w:name="_Hlk129245312"/>
      <w:r w:rsidRPr="00D565D9">
        <w:rPr>
          <w:rFonts w:ascii="GHEA Grapalat" w:hAnsi="GHEA Grapalat"/>
          <w:color w:val="000000"/>
          <w:szCs w:val="24"/>
          <w:lang w:val="hy-AM" w:eastAsia="hy-AM"/>
        </w:rPr>
        <w:t>1.</w:t>
      </w:r>
      <w:r w:rsidRPr="00D565D9">
        <w:rPr>
          <w:rFonts w:ascii="Calibri" w:hAnsi="Calibri" w:cs="Calibri"/>
          <w:color w:val="000000"/>
          <w:szCs w:val="24"/>
          <w:lang w:val="hy-AM" w:eastAsia="hy-AM"/>
        </w:rPr>
        <w:t>  </w:t>
      </w:r>
      <w:r w:rsidRPr="00D565D9">
        <w:rPr>
          <w:rFonts w:ascii="GHEA Grapalat" w:hAnsi="GHEA Grapalat"/>
          <w:color w:val="000000"/>
          <w:szCs w:val="24"/>
          <w:lang w:val="hy-AM" w:eastAsia="hy-AM"/>
        </w:rPr>
        <w:t>Հարկադիր</w:t>
      </w:r>
      <w:r w:rsidRPr="00D565D9">
        <w:rPr>
          <w:rFonts w:ascii="Calibri" w:hAnsi="Calibri" w:cs="Calibri"/>
          <w:color w:val="000000"/>
          <w:szCs w:val="24"/>
          <w:lang w:val="hy-AM" w:eastAsia="hy-AM"/>
        </w:rPr>
        <w:t> </w:t>
      </w:r>
      <w:r w:rsidRPr="00D565D9">
        <w:rPr>
          <w:rFonts w:ascii="GHEA Grapalat" w:hAnsi="GHEA Grapalat"/>
          <w:color w:val="000000"/>
          <w:szCs w:val="24"/>
          <w:lang w:val="hy-AM" w:eastAsia="hy-AM"/>
        </w:rPr>
        <w:t>կատարողի վարքագծի կանոնները խախտելու և (կամ) հանրային ծառայողի նկատմամբ կիրառվող այլ սահմանափակումները չպահպանելու և (կամ) շահերի բախման կանոնները, նվերներ ընդունելու արգելքը խախտելու, անհամատեղելիության պահանջները չպահպանելու հետ կապված հարաբերությունները կարգավորվում են «Քաղաքացիական ծառայության մասին» օրենքով, եթե սույն օրենքով այլ բան նախատեսված չէ:</w:t>
      </w:r>
    </w:p>
    <w:p w:rsidR="000444DA" w:rsidRPr="001B1E99" w:rsidRDefault="000444DA" w:rsidP="000444DA">
      <w:pPr>
        <w:shd w:val="clear" w:color="auto" w:fill="FFFFFF"/>
        <w:tabs>
          <w:tab w:val="left" w:pos="1080"/>
        </w:tabs>
        <w:spacing w:after="0" w:line="360" w:lineRule="auto"/>
        <w:ind w:firstLine="709"/>
        <w:jc w:val="both"/>
        <w:rPr>
          <w:rFonts w:ascii="GHEA Grapalat" w:eastAsia="GHEA Grapalat" w:hAnsi="GHEA Grapalat" w:cs="GHEA Grapalat"/>
          <w:color w:val="000000"/>
          <w:szCs w:val="24"/>
        </w:rPr>
      </w:pPr>
      <w:r w:rsidRPr="00D565D9">
        <w:rPr>
          <w:rFonts w:ascii="GHEA Grapalat" w:eastAsia="GHEA Grapalat" w:hAnsi="GHEA Grapalat" w:cs="GHEA Grapalat"/>
          <w:color w:val="000000"/>
          <w:szCs w:val="24"/>
          <w:lang w:val="hy-AM"/>
        </w:rPr>
        <w:t>2</w:t>
      </w:r>
      <w:r w:rsidRPr="000E14A9">
        <w:rPr>
          <w:rFonts w:ascii="GHEA Grapalat" w:eastAsia="GHEA Grapalat" w:hAnsi="GHEA Grapalat" w:cs="GHEA Grapalat"/>
          <w:color w:val="000000"/>
          <w:szCs w:val="24"/>
          <w:lang w:val="hy-AM"/>
        </w:rPr>
        <w:t xml:space="preserve">. </w:t>
      </w:r>
      <w:r w:rsidRPr="000E14A9">
        <w:rPr>
          <w:rFonts w:ascii="GHEA Grapalat" w:eastAsia="GHEA Grapalat" w:hAnsi="GHEA Grapalat" w:cs="GHEA Grapalat"/>
          <w:color w:val="000000"/>
          <w:szCs w:val="24"/>
          <w:lang w:val="en-US"/>
        </w:rPr>
        <w:t xml:space="preserve">Հարկադիր կատարողների </w:t>
      </w:r>
      <w:r w:rsidRPr="000E14A9">
        <w:rPr>
          <w:rFonts w:ascii="GHEA Grapalat" w:eastAsia="GHEA Grapalat" w:hAnsi="GHEA Grapalat" w:cs="GHEA Grapalat"/>
          <w:color w:val="000000"/>
          <w:szCs w:val="24"/>
        </w:rPr>
        <w:t xml:space="preserve">վարքագծի կանոնների, անհամատեղելիության պահանջների, այլ սահմանափակումների, շահերի բախման, նվերներ ընդունելու արգելքի վերաբերյալ հարցերի ուսումնասիրության համար նշանակված ծառայողական քննությունն անցկացնում է </w:t>
      </w:r>
      <w:r w:rsidRPr="000E14A9">
        <w:rPr>
          <w:rFonts w:ascii="GHEA Grapalat" w:eastAsia="GHEA Grapalat" w:hAnsi="GHEA Grapalat" w:cs="GHEA Grapalat"/>
          <w:color w:val="000000"/>
          <w:szCs w:val="24"/>
          <w:lang w:val="en-US"/>
        </w:rPr>
        <w:t>հարկադիր կատարողների</w:t>
      </w:r>
      <w:r w:rsidRPr="000E14A9">
        <w:rPr>
          <w:rFonts w:ascii="GHEA Grapalat" w:eastAsia="GHEA Grapalat" w:hAnsi="GHEA Grapalat" w:cs="GHEA Grapalat"/>
          <w:color w:val="000000"/>
          <w:szCs w:val="24"/>
        </w:rPr>
        <w:t xml:space="preserve"> էթիկայի հանձնաժողովը:</w:t>
      </w:r>
      <w:r>
        <w:rPr>
          <w:rFonts w:ascii="GHEA Grapalat" w:eastAsia="GHEA Grapalat" w:hAnsi="GHEA Grapalat" w:cs="GHEA Grapalat"/>
          <w:color w:val="000000"/>
          <w:szCs w:val="24"/>
          <w:lang w:val="en-US"/>
        </w:rPr>
        <w:t xml:space="preserve"> </w:t>
      </w:r>
      <w:r w:rsidRPr="00D565D9">
        <w:rPr>
          <w:rFonts w:ascii="GHEA Grapalat" w:eastAsia="GHEA Grapalat" w:hAnsi="GHEA Grapalat" w:cs="GHEA Grapalat"/>
          <w:color w:val="000000"/>
          <w:szCs w:val="24"/>
          <w:lang w:val="hy-AM"/>
        </w:rPr>
        <w:t xml:space="preserve">Հարկադիր կատարողների էթիկայի հանձնաժողովը բաղկացած է 7 անդամից: Հանձնաժողովի կազմում ընդգրկվում են գլխավոր հարկադիր կատարողի տեղակալներից մեկը և հարկադիր կատարման ծառայության 3 աշխատակից՝ գլխավոր հարկադիր կատարողի հրամանով, և Արդարադատության նախարարի հրամանով նշանակված երեք ներկայացուցիչ: </w:t>
      </w:r>
    </w:p>
    <w:p w:rsidR="000444DA" w:rsidRPr="00D565D9" w:rsidRDefault="000444DA" w:rsidP="000444DA">
      <w:pPr>
        <w:shd w:val="clear" w:color="auto" w:fill="FFFFFF"/>
        <w:tabs>
          <w:tab w:val="left" w:pos="1080"/>
        </w:tabs>
        <w:spacing w:after="0" w:line="360" w:lineRule="auto"/>
        <w:ind w:firstLine="540"/>
        <w:jc w:val="both"/>
        <w:rPr>
          <w:rFonts w:ascii="GHEA Grapalat" w:eastAsia="GHEA Grapalat" w:hAnsi="GHEA Grapalat" w:cs="GHEA Grapalat"/>
          <w:color w:val="000000"/>
          <w:szCs w:val="24"/>
          <w:lang w:val="hy-AM"/>
        </w:rPr>
      </w:pPr>
      <w:r>
        <w:rPr>
          <w:rFonts w:ascii="GHEA Grapalat" w:eastAsia="GHEA Grapalat" w:hAnsi="GHEA Grapalat" w:cs="GHEA Grapalat"/>
          <w:color w:val="000000"/>
          <w:szCs w:val="24"/>
          <w:lang w:val="hy-AM"/>
        </w:rPr>
        <w:t>3</w:t>
      </w:r>
      <w:r w:rsidRPr="00D565D9">
        <w:rPr>
          <w:rFonts w:ascii="GHEA Grapalat" w:eastAsia="GHEA Grapalat" w:hAnsi="GHEA Grapalat" w:cs="GHEA Grapalat"/>
          <w:color w:val="000000"/>
          <w:szCs w:val="24"/>
          <w:lang w:val="hy-AM"/>
        </w:rPr>
        <w:t>. Էթիկայի հանձնաժողովը նախագահում է հանձնաժողովի կազմում ընդգրկված գլխավոր հարկադիր կատարողի տեղակալը: Հանձնաժողովի նախագահը կատարում է աշխատանքների բաշխում հանձնաժողովի անդամների միջև:</w:t>
      </w:r>
    </w:p>
    <w:p w:rsidR="000444DA" w:rsidRPr="00D565D9" w:rsidRDefault="000444DA" w:rsidP="000444DA">
      <w:pPr>
        <w:shd w:val="clear" w:color="auto" w:fill="FFFFFF"/>
        <w:tabs>
          <w:tab w:val="left" w:pos="1080"/>
        </w:tabs>
        <w:spacing w:after="0" w:line="360" w:lineRule="auto"/>
        <w:ind w:firstLine="540"/>
        <w:jc w:val="both"/>
        <w:rPr>
          <w:rFonts w:ascii="GHEA Grapalat" w:hAnsi="GHEA Grapalat"/>
          <w:color w:val="000000"/>
          <w:szCs w:val="24"/>
          <w:lang w:val="hy-AM"/>
        </w:rPr>
      </w:pPr>
      <w:r>
        <w:rPr>
          <w:rFonts w:ascii="GHEA Grapalat" w:eastAsia="GHEA Grapalat" w:hAnsi="GHEA Grapalat" w:cs="GHEA Grapalat"/>
          <w:color w:val="000000"/>
          <w:szCs w:val="24"/>
          <w:lang w:val="hy-AM"/>
        </w:rPr>
        <w:t>4</w:t>
      </w:r>
      <w:r w:rsidRPr="00D565D9">
        <w:rPr>
          <w:rFonts w:ascii="GHEA Grapalat" w:eastAsia="GHEA Grapalat" w:hAnsi="GHEA Grapalat" w:cs="GHEA Grapalat"/>
          <w:color w:val="000000"/>
          <w:szCs w:val="24"/>
          <w:lang w:val="hy-AM"/>
        </w:rPr>
        <w:t xml:space="preserve">. Էթիկայի հանձնաժողովը որոշումներն ընդունում է հանձնաժողովի </w:t>
      </w:r>
      <w:r w:rsidRPr="00D565D9">
        <w:rPr>
          <w:rFonts w:ascii="GHEA Grapalat" w:hAnsi="GHEA Grapalat"/>
          <w:color w:val="000000"/>
          <w:szCs w:val="24"/>
          <w:lang w:val="hy-AM"/>
        </w:rPr>
        <w:t>անդամների ձայների պարզ մեծամասնությամբ՝ բաց քվեարկությամբ: Հ</w:t>
      </w:r>
      <w:r w:rsidRPr="00D565D9">
        <w:rPr>
          <w:rFonts w:ascii="GHEA Grapalat" w:eastAsia="GHEA Grapalat" w:hAnsi="GHEA Grapalat" w:cs="GHEA Grapalat"/>
          <w:color w:val="000000"/>
          <w:szCs w:val="24"/>
          <w:lang w:val="hy-AM"/>
        </w:rPr>
        <w:t xml:space="preserve">անձնաժողովի </w:t>
      </w:r>
      <w:r w:rsidRPr="00D565D9">
        <w:rPr>
          <w:rFonts w:ascii="GHEA Grapalat" w:hAnsi="GHEA Grapalat"/>
          <w:color w:val="000000"/>
          <w:szCs w:val="24"/>
          <w:lang w:val="hy-AM"/>
        </w:rPr>
        <w:t>անդամների ձայների հավասարության դեպքում քննարկան դրված հարցը համարվում է մերժված:</w:t>
      </w:r>
    </w:p>
    <w:p w:rsidR="000444DA" w:rsidRPr="00D565D9" w:rsidRDefault="000444DA" w:rsidP="000444DA">
      <w:pPr>
        <w:shd w:val="clear" w:color="auto" w:fill="FFFFFF"/>
        <w:tabs>
          <w:tab w:val="left" w:pos="1080"/>
        </w:tabs>
        <w:spacing w:after="0" w:line="360" w:lineRule="auto"/>
        <w:ind w:firstLine="540"/>
        <w:jc w:val="both"/>
        <w:rPr>
          <w:rFonts w:ascii="GHEA Grapalat" w:eastAsia="GHEA Grapalat" w:hAnsi="GHEA Grapalat" w:cs="GHEA Grapalat"/>
          <w:color w:val="000000"/>
          <w:szCs w:val="24"/>
          <w:lang w:val="hy-AM"/>
        </w:rPr>
      </w:pPr>
      <w:r>
        <w:rPr>
          <w:rFonts w:ascii="GHEA Grapalat" w:eastAsia="GHEA Grapalat" w:hAnsi="GHEA Grapalat" w:cs="GHEA Grapalat"/>
          <w:color w:val="000000"/>
          <w:szCs w:val="24"/>
          <w:lang w:val="hy-AM"/>
        </w:rPr>
        <w:t>5</w:t>
      </w:r>
      <w:r w:rsidRPr="00D565D9">
        <w:rPr>
          <w:rFonts w:ascii="GHEA Grapalat" w:eastAsia="GHEA Grapalat" w:hAnsi="GHEA Grapalat" w:cs="GHEA Grapalat"/>
          <w:color w:val="000000"/>
          <w:szCs w:val="24"/>
          <w:lang w:val="hy-AM"/>
        </w:rPr>
        <w:t>. Հանձնաժողովը ծառայողական քննության վերաբերյալ եզրակացություն ընդունում է՝ գումարելով հանձնաժողովի նիստ: Նիստն իրավազոր է, եթե դրան ներկա է էթիկայի հանձնաժողովի առնվազն հինգ անդամ:</w:t>
      </w:r>
    </w:p>
    <w:bookmarkEnd w:id="9"/>
    <w:p w:rsidR="000444DA" w:rsidRPr="00D565D9" w:rsidRDefault="000444DA" w:rsidP="000444DA">
      <w:pPr>
        <w:shd w:val="clear" w:color="auto" w:fill="FFFFFF"/>
        <w:spacing w:after="0" w:line="360" w:lineRule="auto"/>
        <w:ind w:right="90" w:firstLine="540"/>
        <w:jc w:val="both"/>
        <w:rPr>
          <w:rFonts w:ascii="GHEA Grapalat" w:hAnsi="GHEA Grapalat"/>
          <w:color w:val="000000"/>
          <w:szCs w:val="24"/>
          <w:lang w:val="hy-AM" w:eastAsia="hy-AM"/>
        </w:rPr>
      </w:pPr>
      <w:r w:rsidRPr="00D565D9">
        <w:rPr>
          <w:rFonts w:ascii="GHEA Grapalat" w:hAnsi="GHEA Grapalat" w:cs="Cambria Math"/>
          <w:color w:val="000000"/>
          <w:szCs w:val="24"/>
          <w:lang w:val="hy-AM" w:eastAsia="hy-AM"/>
        </w:rPr>
        <w:t>6.</w:t>
      </w:r>
      <w:r w:rsidRPr="00D565D9">
        <w:rPr>
          <w:rFonts w:ascii="GHEA Grapalat" w:hAnsi="GHEA Grapalat"/>
          <w:color w:val="000000"/>
          <w:szCs w:val="24"/>
          <w:lang w:val="hy-AM" w:eastAsia="hy-AM"/>
        </w:rPr>
        <w:t>Հարկադիր</w:t>
      </w:r>
      <w:r w:rsidRPr="00D565D9">
        <w:rPr>
          <w:rFonts w:ascii="Calibri" w:hAnsi="Calibri" w:cs="Calibri"/>
          <w:color w:val="000000"/>
          <w:szCs w:val="24"/>
          <w:lang w:val="hy-AM" w:eastAsia="hy-AM"/>
        </w:rPr>
        <w:t> </w:t>
      </w:r>
      <w:r w:rsidRPr="00D565D9">
        <w:rPr>
          <w:rFonts w:ascii="GHEA Grapalat" w:hAnsi="GHEA Grapalat" w:cs="GHEA Grapalat"/>
          <w:color w:val="000000"/>
          <w:szCs w:val="24"/>
          <w:lang w:val="hy-AM" w:eastAsia="hy-AM"/>
        </w:rPr>
        <w:t>կատարողների</w:t>
      </w:r>
      <w:r w:rsidRPr="00D565D9">
        <w:rPr>
          <w:rFonts w:ascii="GHEA Grapalat" w:hAnsi="GHEA Grapalat"/>
          <w:color w:val="000000"/>
          <w:szCs w:val="24"/>
          <w:lang w:val="hy-AM" w:eastAsia="hy-AM"/>
        </w:rPr>
        <w:t xml:space="preserve"> էթիկայի հանձնաժողովի ձևավորման, գործունեության կարգը սահմանում է համապատասխան նախարարը»։</w:t>
      </w:r>
    </w:p>
    <w:bookmarkEnd w:id="8"/>
    <w:p w:rsidR="000444DA" w:rsidRPr="00D565D9" w:rsidRDefault="000444DA" w:rsidP="000444DA">
      <w:pPr>
        <w:shd w:val="clear" w:color="auto" w:fill="FFFFFF"/>
        <w:spacing w:after="0" w:line="360" w:lineRule="auto"/>
        <w:ind w:right="90" w:firstLine="540"/>
        <w:jc w:val="both"/>
        <w:rPr>
          <w:rFonts w:ascii="GHEA Grapalat" w:hAnsi="GHEA Grapalat"/>
          <w:szCs w:val="24"/>
          <w:shd w:val="clear" w:color="auto" w:fill="FFFFFF"/>
          <w:lang w:val="hy-AM"/>
        </w:rPr>
      </w:pPr>
    </w:p>
    <w:p w:rsidR="000444DA" w:rsidRPr="00D565D9" w:rsidRDefault="000444DA" w:rsidP="000444DA">
      <w:pPr>
        <w:shd w:val="clear" w:color="auto" w:fill="FFFFFF"/>
        <w:spacing w:after="0" w:line="360" w:lineRule="auto"/>
        <w:ind w:right="90" w:firstLine="540"/>
        <w:jc w:val="both"/>
        <w:rPr>
          <w:rFonts w:ascii="GHEA Grapalat" w:hAnsi="GHEA Grapalat"/>
          <w:szCs w:val="24"/>
          <w:shd w:val="clear" w:color="auto" w:fill="FFFFFF"/>
          <w:lang w:val="hy-AM"/>
        </w:rPr>
      </w:pPr>
      <w:r w:rsidRPr="00D565D9">
        <w:rPr>
          <w:rFonts w:ascii="GHEA Grapalat" w:hAnsi="GHEA Grapalat"/>
          <w:b/>
          <w:szCs w:val="24"/>
          <w:shd w:val="clear" w:color="auto" w:fill="FFFFFF"/>
          <w:lang w:val="hy-AM"/>
        </w:rPr>
        <w:t>Հոդված 18</w:t>
      </w:r>
      <w:r w:rsidRPr="00D565D9">
        <w:rPr>
          <w:rFonts w:ascii="Cambria Math" w:hAnsi="Cambria Math" w:cs="Cambria Math"/>
          <w:b/>
          <w:szCs w:val="24"/>
          <w:shd w:val="clear" w:color="auto" w:fill="FFFFFF"/>
          <w:lang w:val="hy-AM"/>
        </w:rPr>
        <w:t>․</w:t>
      </w:r>
      <w:r w:rsidRPr="00D565D9">
        <w:rPr>
          <w:rFonts w:ascii="GHEA Grapalat" w:hAnsi="GHEA Grapalat"/>
          <w:b/>
          <w:szCs w:val="24"/>
          <w:shd w:val="clear" w:color="auto" w:fill="FFFFFF"/>
          <w:lang w:val="hy-AM"/>
        </w:rPr>
        <w:t xml:space="preserve"> </w:t>
      </w:r>
      <w:r w:rsidRPr="00D565D9">
        <w:rPr>
          <w:rFonts w:ascii="GHEA Grapalat" w:hAnsi="GHEA Grapalat"/>
          <w:szCs w:val="24"/>
          <w:shd w:val="clear" w:color="auto" w:fill="FFFFFF"/>
          <w:lang w:val="hy-AM"/>
        </w:rPr>
        <w:t>Օրենքի 38-րդ հոդվածում</w:t>
      </w:r>
      <w:r w:rsidRPr="00D565D9">
        <w:rPr>
          <w:rFonts w:ascii="Cambria Math" w:hAnsi="Cambria Math" w:cs="Cambria Math"/>
          <w:szCs w:val="24"/>
          <w:shd w:val="clear" w:color="auto" w:fill="FFFFFF"/>
          <w:lang w:val="hy-AM"/>
        </w:rPr>
        <w:t>․</w:t>
      </w:r>
    </w:p>
    <w:p w:rsidR="000444DA" w:rsidRPr="00D565D9" w:rsidRDefault="000444DA" w:rsidP="000444DA">
      <w:pPr>
        <w:pStyle w:val="ListParagraph"/>
        <w:numPr>
          <w:ilvl w:val="0"/>
          <w:numId w:val="6"/>
        </w:numPr>
        <w:shd w:val="clear" w:color="auto" w:fill="FFFFFF"/>
        <w:spacing w:after="0" w:line="360" w:lineRule="auto"/>
        <w:ind w:left="0" w:right="90" w:firstLine="540"/>
        <w:jc w:val="both"/>
        <w:rPr>
          <w:rFonts w:ascii="GHEA Grapalat" w:hAnsi="GHEA Grapalat"/>
          <w:sz w:val="24"/>
          <w:szCs w:val="24"/>
          <w:shd w:val="clear" w:color="auto" w:fill="FFFFFF"/>
          <w:lang w:val="hy-AM"/>
        </w:rPr>
      </w:pPr>
      <w:r w:rsidRPr="00D565D9">
        <w:rPr>
          <w:rFonts w:ascii="GHEA Grapalat" w:hAnsi="GHEA Grapalat"/>
          <w:sz w:val="24"/>
          <w:szCs w:val="24"/>
          <w:shd w:val="clear" w:color="auto" w:fill="FFFFFF"/>
          <w:lang w:val="hy-AM"/>
        </w:rPr>
        <w:lastRenderedPageBreak/>
        <w:t>1-ին մասի 14-րդ կետում «</w:t>
      </w:r>
      <w:r w:rsidRPr="00D565D9">
        <w:rPr>
          <w:rFonts w:ascii="GHEA Grapalat" w:hAnsi="GHEA Grapalat"/>
          <w:color w:val="000000"/>
          <w:sz w:val="24"/>
          <w:szCs w:val="24"/>
          <w:shd w:val="clear" w:color="auto" w:fill="FFFFFF"/>
          <w:lang w:val="hy-AM"/>
        </w:rPr>
        <w:t>:» բառը փոխարինել «</w:t>
      </w:r>
      <w:r w:rsidRPr="00D565D9">
        <w:rPr>
          <w:rFonts w:ascii="Cambria Math" w:hAnsi="Cambria Math" w:cs="Cambria Math"/>
          <w:color w:val="000000"/>
          <w:sz w:val="24"/>
          <w:szCs w:val="24"/>
          <w:shd w:val="clear" w:color="auto" w:fill="FFFFFF"/>
          <w:lang w:val="hy-AM"/>
        </w:rPr>
        <w:t>․</w:t>
      </w:r>
      <w:r w:rsidRPr="00D565D9">
        <w:rPr>
          <w:rFonts w:ascii="GHEA Grapalat" w:hAnsi="GHEA Grapalat"/>
          <w:color w:val="000000"/>
          <w:sz w:val="24"/>
          <w:szCs w:val="24"/>
          <w:shd w:val="clear" w:color="auto" w:fill="FFFFFF"/>
          <w:lang w:val="hy-AM"/>
        </w:rPr>
        <w:t>» կետով։</w:t>
      </w:r>
    </w:p>
    <w:p w:rsidR="000444DA" w:rsidRPr="00D565D9" w:rsidRDefault="000444DA" w:rsidP="000444DA">
      <w:pPr>
        <w:pStyle w:val="ListParagraph"/>
        <w:numPr>
          <w:ilvl w:val="0"/>
          <w:numId w:val="6"/>
        </w:numPr>
        <w:shd w:val="clear" w:color="auto" w:fill="FFFFFF"/>
        <w:spacing w:after="0" w:line="360" w:lineRule="auto"/>
        <w:ind w:left="0" w:right="90" w:firstLine="540"/>
        <w:jc w:val="both"/>
        <w:rPr>
          <w:rFonts w:ascii="GHEA Grapalat" w:hAnsi="GHEA Grapalat"/>
          <w:b/>
          <w:sz w:val="24"/>
          <w:szCs w:val="24"/>
          <w:shd w:val="clear" w:color="auto" w:fill="FFFFFF"/>
          <w:lang w:val="hy-AM"/>
        </w:rPr>
      </w:pPr>
      <w:r w:rsidRPr="00D565D9">
        <w:rPr>
          <w:rFonts w:ascii="GHEA Grapalat" w:hAnsi="GHEA Grapalat"/>
          <w:sz w:val="24"/>
          <w:szCs w:val="24"/>
          <w:shd w:val="clear" w:color="auto" w:fill="FFFFFF"/>
          <w:lang w:val="hy-AM"/>
        </w:rPr>
        <w:t xml:space="preserve">1-ն մասը լրացնել </w:t>
      </w:r>
      <w:r w:rsidRPr="00D565D9">
        <w:rPr>
          <w:rFonts w:ascii="GHEA Grapalat" w:eastAsia="Times New Roman" w:hAnsi="GHEA Grapalat"/>
          <w:color w:val="000000"/>
          <w:sz w:val="24"/>
          <w:szCs w:val="24"/>
          <w:lang w:val="hy-AM"/>
        </w:rPr>
        <w:t xml:space="preserve"> հետևյալ բովանդակությամբ 15-րդ մասով</w:t>
      </w:r>
      <w:r w:rsidRPr="00D565D9">
        <w:rPr>
          <w:rFonts w:ascii="Cambria Math" w:eastAsia="Times New Roman" w:hAnsi="Cambria Math" w:cs="Cambria Math"/>
          <w:color w:val="000000"/>
          <w:sz w:val="24"/>
          <w:szCs w:val="24"/>
          <w:lang w:val="hy-AM"/>
        </w:rPr>
        <w:t>․</w:t>
      </w:r>
    </w:p>
    <w:p w:rsidR="000444DA" w:rsidRPr="00D565D9" w:rsidRDefault="000444DA" w:rsidP="000444DA">
      <w:pPr>
        <w:shd w:val="clear" w:color="auto" w:fill="FFFFFF"/>
        <w:spacing w:after="0" w:line="360" w:lineRule="auto"/>
        <w:ind w:right="90" w:firstLine="540"/>
        <w:jc w:val="both"/>
        <w:rPr>
          <w:rFonts w:ascii="GHEA Grapalat" w:hAnsi="GHEA Grapalat"/>
          <w:color w:val="000000"/>
          <w:szCs w:val="24"/>
          <w:lang w:val="hy-AM" w:eastAsia="hy-AM"/>
        </w:rPr>
      </w:pPr>
      <w:r w:rsidRPr="00D565D9">
        <w:rPr>
          <w:rFonts w:ascii="GHEA Grapalat" w:hAnsi="GHEA Grapalat"/>
          <w:szCs w:val="24"/>
          <w:shd w:val="clear" w:color="auto" w:fill="FFFFFF"/>
          <w:lang w:val="hy-AM"/>
        </w:rPr>
        <w:t>«</w:t>
      </w:r>
      <w:r w:rsidRPr="00D565D9">
        <w:rPr>
          <w:rFonts w:ascii="GHEA Grapalat" w:hAnsi="GHEA Grapalat"/>
          <w:color w:val="000000"/>
          <w:szCs w:val="24"/>
          <w:lang w:val="hy-AM" w:eastAsia="hy-AM"/>
        </w:rPr>
        <w:t>15) առաջացել են սույն օրենքի 16-րդ հոդվածի 5-րդ կետով սահմանված հիմքերը։»։</w:t>
      </w:r>
    </w:p>
    <w:p w:rsidR="000444DA" w:rsidRPr="00D565D9" w:rsidRDefault="000444DA" w:rsidP="000444DA">
      <w:pPr>
        <w:shd w:val="clear" w:color="auto" w:fill="FFFFFF"/>
        <w:spacing w:after="0" w:line="360" w:lineRule="auto"/>
        <w:ind w:right="90" w:firstLine="540"/>
        <w:jc w:val="both"/>
        <w:rPr>
          <w:rFonts w:ascii="GHEA Grapalat" w:hAnsi="GHEA Grapalat" w:cs="Courier New"/>
          <w:bCs/>
          <w:szCs w:val="24"/>
          <w:shd w:val="clear" w:color="auto" w:fill="FFFFFF"/>
          <w:lang w:val="hy-AM"/>
        </w:rPr>
      </w:pPr>
      <w:r w:rsidRPr="00D565D9">
        <w:rPr>
          <w:rFonts w:ascii="GHEA Grapalat" w:hAnsi="GHEA Grapalat"/>
          <w:b/>
          <w:szCs w:val="24"/>
          <w:shd w:val="clear" w:color="auto" w:fill="FFFFFF"/>
          <w:lang w:val="hy-AM"/>
        </w:rPr>
        <w:t>Հոդված 19.</w:t>
      </w:r>
      <w:r w:rsidRPr="00D565D9">
        <w:rPr>
          <w:rFonts w:ascii="GHEA Grapalat" w:hAnsi="GHEA Grapalat"/>
          <w:szCs w:val="24"/>
          <w:shd w:val="clear" w:color="auto" w:fill="FFFFFF"/>
          <w:lang w:val="hy-AM"/>
        </w:rPr>
        <w:t xml:space="preserve"> Օրենքի </w:t>
      </w:r>
      <w:r w:rsidRPr="00D565D9">
        <w:rPr>
          <w:rFonts w:ascii="GHEA Grapalat" w:hAnsi="GHEA Grapalat" w:cs="Arial"/>
          <w:szCs w:val="24"/>
          <w:shd w:val="clear" w:color="auto" w:fill="FFFFFF"/>
          <w:lang w:val="hy-AM"/>
        </w:rPr>
        <w:t>41</w:t>
      </w:r>
      <w:r w:rsidRPr="00D565D9">
        <w:rPr>
          <w:rFonts w:ascii="GHEA Grapalat" w:hAnsi="GHEA Grapalat"/>
          <w:szCs w:val="24"/>
          <w:shd w:val="clear" w:color="auto" w:fill="FFFFFF"/>
          <w:lang w:val="hy-AM"/>
        </w:rPr>
        <w:t xml:space="preserve">-րդ հոդվածն ուժը կորցրած ճանաչել: </w:t>
      </w:r>
      <w:r w:rsidRPr="00D565D9">
        <w:rPr>
          <w:rFonts w:ascii="Calibri" w:hAnsi="Calibri" w:cs="Calibri"/>
          <w:bCs/>
          <w:szCs w:val="24"/>
          <w:shd w:val="clear" w:color="auto" w:fill="FFFFFF"/>
          <w:lang w:val="hy-AM"/>
        </w:rPr>
        <w:t> </w:t>
      </w:r>
    </w:p>
    <w:p w:rsidR="000444DA" w:rsidRPr="00D565D9" w:rsidRDefault="000444DA" w:rsidP="000444DA">
      <w:pPr>
        <w:shd w:val="clear" w:color="auto" w:fill="FFFFFF"/>
        <w:spacing w:after="0" w:line="360" w:lineRule="auto"/>
        <w:ind w:right="90" w:firstLine="540"/>
        <w:jc w:val="both"/>
        <w:rPr>
          <w:rFonts w:ascii="GHEA Grapalat" w:hAnsi="GHEA Grapalat"/>
          <w:b/>
          <w:szCs w:val="24"/>
          <w:shd w:val="clear" w:color="auto" w:fill="FFFFFF"/>
          <w:lang w:val="hy-AM"/>
        </w:rPr>
      </w:pPr>
    </w:p>
    <w:p w:rsidR="000444DA" w:rsidRPr="00D565D9" w:rsidRDefault="000444DA" w:rsidP="000444DA">
      <w:pPr>
        <w:shd w:val="clear" w:color="auto" w:fill="FFFFFF"/>
        <w:spacing w:after="0" w:line="360" w:lineRule="auto"/>
        <w:ind w:right="90" w:firstLine="540"/>
        <w:jc w:val="both"/>
        <w:rPr>
          <w:rFonts w:ascii="GHEA Grapalat" w:hAnsi="GHEA Grapalat" w:cs="Courier New"/>
          <w:bCs/>
          <w:szCs w:val="24"/>
          <w:shd w:val="clear" w:color="auto" w:fill="FFFFFF"/>
          <w:lang w:val="hy-AM"/>
        </w:rPr>
      </w:pPr>
      <w:r w:rsidRPr="00D565D9">
        <w:rPr>
          <w:rFonts w:ascii="GHEA Grapalat" w:hAnsi="GHEA Grapalat"/>
          <w:b/>
          <w:szCs w:val="24"/>
          <w:shd w:val="clear" w:color="auto" w:fill="FFFFFF"/>
          <w:lang w:val="hy-AM"/>
        </w:rPr>
        <w:t>Հոդված 20.</w:t>
      </w:r>
      <w:r w:rsidRPr="00D565D9">
        <w:rPr>
          <w:rFonts w:ascii="GHEA Grapalat" w:hAnsi="GHEA Grapalat"/>
          <w:szCs w:val="24"/>
          <w:shd w:val="clear" w:color="auto" w:fill="FFFFFF"/>
          <w:lang w:val="hy-AM"/>
        </w:rPr>
        <w:t xml:space="preserve"> Օրենքի </w:t>
      </w:r>
      <w:r w:rsidRPr="00D565D9">
        <w:rPr>
          <w:rFonts w:ascii="GHEA Grapalat" w:hAnsi="GHEA Grapalat" w:cs="Arial"/>
          <w:szCs w:val="24"/>
          <w:shd w:val="clear" w:color="auto" w:fill="FFFFFF"/>
          <w:lang w:val="hy-AM"/>
        </w:rPr>
        <w:t>51</w:t>
      </w:r>
      <w:r w:rsidRPr="00D565D9">
        <w:rPr>
          <w:rFonts w:ascii="GHEA Grapalat" w:hAnsi="GHEA Grapalat"/>
          <w:szCs w:val="24"/>
          <w:shd w:val="clear" w:color="auto" w:fill="FFFFFF"/>
          <w:lang w:val="hy-AM"/>
        </w:rPr>
        <w:t xml:space="preserve">-րդ հոդվածն ուժը կորցրած ճանաչել: </w:t>
      </w:r>
      <w:r w:rsidRPr="00D565D9">
        <w:rPr>
          <w:rFonts w:ascii="Calibri" w:hAnsi="Calibri" w:cs="Calibri"/>
          <w:bCs/>
          <w:szCs w:val="24"/>
          <w:shd w:val="clear" w:color="auto" w:fill="FFFFFF"/>
          <w:lang w:val="hy-AM"/>
        </w:rPr>
        <w:t> </w:t>
      </w:r>
    </w:p>
    <w:p w:rsidR="000444DA" w:rsidRPr="00D565D9" w:rsidRDefault="000444DA" w:rsidP="000444DA">
      <w:pPr>
        <w:shd w:val="clear" w:color="auto" w:fill="FFFFFF"/>
        <w:spacing w:after="0" w:line="360" w:lineRule="auto"/>
        <w:ind w:right="90" w:firstLine="540"/>
        <w:jc w:val="both"/>
        <w:rPr>
          <w:rFonts w:ascii="GHEA Grapalat" w:hAnsi="GHEA Grapalat"/>
          <w:b/>
          <w:szCs w:val="24"/>
          <w:shd w:val="clear" w:color="auto" w:fill="FFFFFF"/>
          <w:lang w:val="hy-AM"/>
        </w:rPr>
      </w:pPr>
    </w:p>
    <w:p w:rsidR="000444DA" w:rsidRPr="00D565D9" w:rsidRDefault="000444DA" w:rsidP="000444DA">
      <w:pPr>
        <w:shd w:val="clear" w:color="auto" w:fill="FFFFFF"/>
        <w:spacing w:after="0" w:line="360" w:lineRule="auto"/>
        <w:ind w:right="90" w:firstLine="540"/>
        <w:jc w:val="both"/>
        <w:rPr>
          <w:rFonts w:ascii="GHEA Grapalat" w:hAnsi="GHEA Grapalat"/>
          <w:szCs w:val="24"/>
          <w:shd w:val="clear" w:color="auto" w:fill="FFFFFF"/>
          <w:lang w:val="hy-AM"/>
        </w:rPr>
      </w:pPr>
      <w:r w:rsidRPr="00D565D9">
        <w:rPr>
          <w:rFonts w:ascii="GHEA Grapalat" w:hAnsi="GHEA Grapalat"/>
          <w:b/>
          <w:szCs w:val="24"/>
          <w:shd w:val="clear" w:color="auto" w:fill="FFFFFF"/>
          <w:lang w:val="hy-AM"/>
        </w:rPr>
        <w:t>Հոդված 21.</w:t>
      </w:r>
      <w:r w:rsidRPr="00D565D9">
        <w:rPr>
          <w:rFonts w:ascii="GHEA Grapalat" w:hAnsi="GHEA Grapalat"/>
          <w:szCs w:val="24"/>
          <w:shd w:val="clear" w:color="auto" w:fill="FFFFFF"/>
          <w:lang w:val="hy-AM"/>
        </w:rPr>
        <w:t xml:space="preserve"> Եզրափակիչ և անցումային դրույթներ</w:t>
      </w:r>
    </w:p>
    <w:p w:rsidR="000444DA" w:rsidRPr="00D565D9" w:rsidRDefault="000444DA" w:rsidP="000444DA">
      <w:pPr>
        <w:shd w:val="clear" w:color="auto" w:fill="FFFFFF"/>
        <w:spacing w:after="0" w:line="360" w:lineRule="auto"/>
        <w:ind w:right="90" w:firstLine="540"/>
        <w:jc w:val="both"/>
        <w:rPr>
          <w:rFonts w:ascii="GHEA Grapalat" w:eastAsia="Times New Roman" w:hAnsi="GHEA Grapalat"/>
          <w:color w:val="000000"/>
          <w:szCs w:val="24"/>
          <w:lang w:val="hy-AM" w:eastAsia="hy-AM"/>
        </w:rPr>
      </w:pPr>
      <w:r w:rsidRPr="00D565D9">
        <w:rPr>
          <w:rFonts w:ascii="GHEA Grapalat" w:eastAsia="Times New Roman" w:hAnsi="GHEA Grapalat"/>
          <w:color w:val="000000"/>
          <w:szCs w:val="24"/>
          <w:lang w:val="hy-AM" w:eastAsia="hy-AM"/>
        </w:rPr>
        <w:t>1. Սույն օրենքն ուժի մեջ է մտնում պաշտոնական հրապարակման օրվան հաջորդող տասներորդ օրը:</w:t>
      </w:r>
    </w:p>
    <w:p w:rsidR="000444DA" w:rsidRPr="00D565D9" w:rsidRDefault="000444DA" w:rsidP="000444DA">
      <w:pPr>
        <w:shd w:val="clear" w:color="auto" w:fill="FFFFFF"/>
        <w:spacing w:after="0" w:line="360" w:lineRule="auto"/>
        <w:ind w:right="90" w:firstLine="540"/>
        <w:jc w:val="both"/>
        <w:rPr>
          <w:rFonts w:ascii="GHEA Grapalat" w:eastAsia="Times New Roman" w:hAnsi="GHEA Grapalat"/>
          <w:color w:val="000000"/>
          <w:szCs w:val="24"/>
          <w:lang w:val="hy-AM" w:eastAsia="hy-AM"/>
        </w:rPr>
      </w:pPr>
      <w:r w:rsidRPr="00D565D9">
        <w:rPr>
          <w:rFonts w:ascii="GHEA Grapalat" w:eastAsia="Times New Roman" w:hAnsi="GHEA Grapalat"/>
          <w:color w:val="000000"/>
          <w:szCs w:val="24"/>
          <w:lang w:val="hy-AM" w:eastAsia="hy-AM"/>
        </w:rPr>
        <w:t>3. Սույն օրենքի 13-րդ, 14-րդ, 17րդ հոդվածները գործում են համապատասխան նախարարի հրամանները և կառավարության որոշումը ուժի մեջ մտնելու պահից։</w:t>
      </w:r>
    </w:p>
    <w:p w:rsidR="000444DA" w:rsidRPr="00D565D9" w:rsidRDefault="000444DA" w:rsidP="000444DA">
      <w:pPr>
        <w:shd w:val="clear" w:color="auto" w:fill="FFFFFF"/>
        <w:spacing w:after="0" w:line="360" w:lineRule="auto"/>
        <w:ind w:right="90" w:firstLine="540"/>
        <w:jc w:val="both"/>
        <w:rPr>
          <w:rFonts w:ascii="GHEA Grapalat" w:eastAsia="Times New Roman" w:hAnsi="GHEA Grapalat"/>
          <w:color w:val="000000"/>
          <w:szCs w:val="24"/>
          <w:lang w:val="hy-AM" w:eastAsia="hy-AM"/>
        </w:rPr>
      </w:pPr>
      <w:r w:rsidRPr="00D565D9">
        <w:rPr>
          <w:rFonts w:ascii="GHEA Grapalat" w:eastAsia="Times New Roman" w:hAnsi="GHEA Grapalat"/>
          <w:color w:val="000000"/>
          <w:szCs w:val="24"/>
          <w:lang w:val="hy-AM" w:eastAsia="hy-AM"/>
        </w:rPr>
        <w:t>4. Սույն օրենքի 13-րդ, 14-րդ, և 17-րդ հոդվածներով նախատեսված՝ իրավական ակտերը ընդունվում են սույն օրենքն ուժի մեջ մտնելուց հետո՝ երկամսյա ժամկետում:</w:t>
      </w:r>
    </w:p>
    <w:p w:rsidR="00353A7E" w:rsidRDefault="00353A7E">
      <w:bookmarkStart w:id="10" w:name="_GoBack"/>
      <w:bookmarkEnd w:id="10"/>
    </w:p>
    <w:sectPr w:rsidR="00353A7E" w:rsidSect="004E411D">
      <w:pgSz w:w="12240" w:h="15840"/>
      <w:pgMar w:top="1134"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n AMU">
    <w:panose1 w:val="01000000000000000000"/>
    <w:charset w:val="00"/>
    <w:family w:val="auto"/>
    <w:pitch w:val="variable"/>
    <w:sig w:usb0="A1002EA7" w:usb1="50000008" w:usb2="00000000" w:usb3="00000000" w:csb0="0001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A3254"/>
    <w:multiLevelType w:val="hybridMultilevel"/>
    <w:tmpl w:val="1976213A"/>
    <w:lvl w:ilvl="0" w:tplc="E474DB54">
      <w:start w:val="1"/>
      <w:numFmt w:val="decimal"/>
      <w:lvlText w:val="%1)"/>
      <w:lvlJc w:val="left"/>
      <w:pPr>
        <w:ind w:left="502" w:hanging="360"/>
      </w:pPr>
      <w:rPr>
        <w:rFonts w:hint="default"/>
      </w:rPr>
    </w:lvl>
    <w:lvl w:ilvl="1" w:tplc="042B0019" w:tentative="1">
      <w:start w:val="1"/>
      <w:numFmt w:val="lowerLetter"/>
      <w:lvlText w:val="%2."/>
      <w:lvlJc w:val="left"/>
      <w:pPr>
        <w:ind w:left="2175" w:hanging="360"/>
      </w:pPr>
    </w:lvl>
    <w:lvl w:ilvl="2" w:tplc="042B001B" w:tentative="1">
      <w:start w:val="1"/>
      <w:numFmt w:val="lowerRoman"/>
      <w:lvlText w:val="%3."/>
      <w:lvlJc w:val="right"/>
      <w:pPr>
        <w:ind w:left="2895" w:hanging="180"/>
      </w:pPr>
    </w:lvl>
    <w:lvl w:ilvl="3" w:tplc="042B000F" w:tentative="1">
      <w:start w:val="1"/>
      <w:numFmt w:val="decimal"/>
      <w:lvlText w:val="%4."/>
      <w:lvlJc w:val="left"/>
      <w:pPr>
        <w:ind w:left="3615" w:hanging="360"/>
      </w:pPr>
    </w:lvl>
    <w:lvl w:ilvl="4" w:tplc="042B0019" w:tentative="1">
      <w:start w:val="1"/>
      <w:numFmt w:val="lowerLetter"/>
      <w:lvlText w:val="%5."/>
      <w:lvlJc w:val="left"/>
      <w:pPr>
        <w:ind w:left="4335" w:hanging="360"/>
      </w:pPr>
    </w:lvl>
    <w:lvl w:ilvl="5" w:tplc="042B001B" w:tentative="1">
      <w:start w:val="1"/>
      <w:numFmt w:val="lowerRoman"/>
      <w:lvlText w:val="%6."/>
      <w:lvlJc w:val="right"/>
      <w:pPr>
        <w:ind w:left="5055" w:hanging="180"/>
      </w:pPr>
    </w:lvl>
    <w:lvl w:ilvl="6" w:tplc="042B000F" w:tentative="1">
      <w:start w:val="1"/>
      <w:numFmt w:val="decimal"/>
      <w:lvlText w:val="%7."/>
      <w:lvlJc w:val="left"/>
      <w:pPr>
        <w:ind w:left="5775" w:hanging="360"/>
      </w:pPr>
    </w:lvl>
    <w:lvl w:ilvl="7" w:tplc="042B0019" w:tentative="1">
      <w:start w:val="1"/>
      <w:numFmt w:val="lowerLetter"/>
      <w:lvlText w:val="%8."/>
      <w:lvlJc w:val="left"/>
      <w:pPr>
        <w:ind w:left="6495" w:hanging="360"/>
      </w:pPr>
    </w:lvl>
    <w:lvl w:ilvl="8" w:tplc="042B001B" w:tentative="1">
      <w:start w:val="1"/>
      <w:numFmt w:val="lowerRoman"/>
      <w:lvlText w:val="%9."/>
      <w:lvlJc w:val="right"/>
      <w:pPr>
        <w:ind w:left="7215" w:hanging="180"/>
      </w:pPr>
    </w:lvl>
  </w:abstractNum>
  <w:abstractNum w:abstractNumId="1" w15:restartNumberingAfterBreak="0">
    <w:nsid w:val="385C651E"/>
    <w:multiLevelType w:val="hybridMultilevel"/>
    <w:tmpl w:val="D0DC3646"/>
    <w:lvl w:ilvl="0" w:tplc="6ABE9C94">
      <w:start w:val="1"/>
      <w:numFmt w:val="decimal"/>
      <w:lvlText w:val="%1)"/>
      <w:lvlJc w:val="left"/>
      <w:pPr>
        <w:ind w:left="927" w:hanging="360"/>
      </w:pPr>
      <w:rPr>
        <w:rFonts w:hint="default"/>
        <w:b w:val="0"/>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2" w15:restartNumberingAfterBreak="0">
    <w:nsid w:val="3C5A113E"/>
    <w:multiLevelType w:val="hybridMultilevel"/>
    <w:tmpl w:val="53BA7AD4"/>
    <w:lvl w:ilvl="0" w:tplc="B1AC97DC">
      <w:start w:val="1"/>
      <w:numFmt w:val="decimal"/>
      <w:lvlText w:val="%1)"/>
      <w:lvlJc w:val="left"/>
      <w:pPr>
        <w:ind w:left="1080" w:hanging="360"/>
      </w:pPr>
      <w:rPr>
        <w:rFonts w:eastAsiaTheme="minorHAnsi" w:hint="default"/>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3" w15:restartNumberingAfterBreak="0">
    <w:nsid w:val="41290E84"/>
    <w:multiLevelType w:val="hybridMultilevel"/>
    <w:tmpl w:val="F4D4EC1A"/>
    <w:lvl w:ilvl="0" w:tplc="042B0011">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 w15:restartNumberingAfterBreak="0">
    <w:nsid w:val="41C862C8"/>
    <w:multiLevelType w:val="hybridMultilevel"/>
    <w:tmpl w:val="688AFA18"/>
    <w:lvl w:ilvl="0" w:tplc="5B5C5E0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58EB6623"/>
    <w:multiLevelType w:val="hybridMultilevel"/>
    <w:tmpl w:val="D0E8E782"/>
    <w:lvl w:ilvl="0" w:tplc="042B0011">
      <w:start w:val="1"/>
      <w:numFmt w:val="decimal"/>
      <w:lvlText w:val="%1)"/>
      <w:lvlJc w:val="left"/>
      <w:pPr>
        <w:ind w:left="1095" w:hanging="360"/>
      </w:pPr>
    </w:lvl>
    <w:lvl w:ilvl="1" w:tplc="042B0019" w:tentative="1">
      <w:start w:val="1"/>
      <w:numFmt w:val="lowerLetter"/>
      <w:lvlText w:val="%2."/>
      <w:lvlJc w:val="left"/>
      <w:pPr>
        <w:ind w:left="1815" w:hanging="360"/>
      </w:pPr>
    </w:lvl>
    <w:lvl w:ilvl="2" w:tplc="042B001B" w:tentative="1">
      <w:start w:val="1"/>
      <w:numFmt w:val="lowerRoman"/>
      <w:lvlText w:val="%3."/>
      <w:lvlJc w:val="right"/>
      <w:pPr>
        <w:ind w:left="2535" w:hanging="180"/>
      </w:pPr>
    </w:lvl>
    <w:lvl w:ilvl="3" w:tplc="042B000F" w:tentative="1">
      <w:start w:val="1"/>
      <w:numFmt w:val="decimal"/>
      <w:lvlText w:val="%4."/>
      <w:lvlJc w:val="left"/>
      <w:pPr>
        <w:ind w:left="3255" w:hanging="360"/>
      </w:pPr>
    </w:lvl>
    <w:lvl w:ilvl="4" w:tplc="042B0019" w:tentative="1">
      <w:start w:val="1"/>
      <w:numFmt w:val="lowerLetter"/>
      <w:lvlText w:val="%5."/>
      <w:lvlJc w:val="left"/>
      <w:pPr>
        <w:ind w:left="3975" w:hanging="360"/>
      </w:pPr>
    </w:lvl>
    <w:lvl w:ilvl="5" w:tplc="042B001B" w:tentative="1">
      <w:start w:val="1"/>
      <w:numFmt w:val="lowerRoman"/>
      <w:lvlText w:val="%6."/>
      <w:lvlJc w:val="right"/>
      <w:pPr>
        <w:ind w:left="4695" w:hanging="180"/>
      </w:pPr>
    </w:lvl>
    <w:lvl w:ilvl="6" w:tplc="042B000F" w:tentative="1">
      <w:start w:val="1"/>
      <w:numFmt w:val="decimal"/>
      <w:lvlText w:val="%7."/>
      <w:lvlJc w:val="left"/>
      <w:pPr>
        <w:ind w:left="5415" w:hanging="360"/>
      </w:pPr>
    </w:lvl>
    <w:lvl w:ilvl="7" w:tplc="042B0019" w:tentative="1">
      <w:start w:val="1"/>
      <w:numFmt w:val="lowerLetter"/>
      <w:lvlText w:val="%8."/>
      <w:lvlJc w:val="left"/>
      <w:pPr>
        <w:ind w:left="6135" w:hanging="360"/>
      </w:pPr>
    </w:lvl>
    <w:lvl w:ilvl="8" w:tplc="042B001B" w:tentative="1">
      <w:start w:val="1"/>
      <w:numFmt w:val="lowerRoman"/>
      <w:lvlText w:val="%9."/>
      <w:lvlJc w:val="right"/>
      <w:pPr>
        <w:ind w:left="6855" w:hanging="180"/>
      </w:pPr>
    </w:lvl>
  </w:abstractNum>
  <w:abstractNum w:abstractNumId="6" w15:restartNumberingAfterBreak="0">
    <w:nsid w:val="657B7907"/>
    <w:multiLevelType w:val="hybridMultilevel"/>
    <w:tmpl w:val="9322EF32"/>
    <w:lvl w:ilvl="0" w:tplc="E996A4F4">
      <w:start w:val="1"/>
      <w:numFmt w:val="decimal"/>
      <w:lvlText w:val="%1)"/>
      <w:lvlJc w:val="left"/>
      <w:pPr>
        <w:ind w:left="927" w:hanging="360"/>
      </w:pPr>
      <w:rPr>
        <w:rFonts w:ascii="GHEA Grapalat" w:hAnsi="GHEA Grapalat" w:hint="default"/>
        <w:b w:val="0"/>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88"/>
    <w:rsid w:val="000444DA"/>
    <w:rsid w:val="00353A7E"/>
    <w:rsid w:val="004E411D"/>
    <w:rsid w:val="006D5688"/>
    <w:rsid w:val="00CE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ABB50-56A6-4709-B958-4172E37C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4DA"/>
    <w:pPr>
      <w:spacing w:after="200" w:line="240" w:lineRule="auto"/>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Абзац,List Paragraph (numbered (a)),OBC Bullet,List Paragraph11,Normal numbered,Paragraphe de liste PBLH,Bullets,List Paragraph1,References,List Paragraph nowy,Liste 1,3"/>
    <w:basedOn w:val="Normal"/>
    <w:link w:val="ListParagraphChar"/>
    <w:uiPriority w:val="34"/>
    <w:qFormat/>
    <w:rsid w:val="000444DA"/>
    <w:pPr>
      <w:spacing w:after="160" w:line="259" w:lineRule="auto"/>
      <w:ind w:left="720"/>
      <w:contextualSpacing/>
    </w:pPr>
    <w:rPr>
      <w:rFonts w:asciiTheme="minorHAnsi" w:eastAsiaTheme="minorHAnsi" w:hAnsiTheme="minorHAnsi" w:cstheme="minorBidi"/>
      <w:sz w:val="22"/>
      <w:lang w:val="en-US"/>
    </w:rPr>
  </w:style>
  <w:style w:type="character" w:customStyle="1" w:styleId="ListParagraphChar">
    <w:name w:val="List Paragraph Char"/>
    <w:aliases w:val="Akapit z listą BS Char,List Paragraph 1 Char,List_Paragraph Char,Multilevel para_II Char,Абзац Char,List Paragraph (numbered (a)) Char,OBC Bullet Char,List Paragraph11 Char,Normal numbered Char,Paragraphe de liste PBLH Char,3 Char"/>
    <w:link w:val="ListParagraph"/>
    <w:uiPriority w:val="34"/>
    <w:qFormat/>
    <w:locked/>
    <w:rsid w:val="000444DA"/>
  </w:style>
  <w:style w:type="character" w:styleId="Strong">
    <w:name w:val="Strong"/>
    <w:basedOn w:val="DefaultParagraphFont"/>
    <w:uiPriority w:val="22"/>
    <w:qFormat/>
    <w:rsid w:val="000444DA"/>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unhideWhenUsed/>
    <w:qFormat/>
    <w:rsid w:val="000444DA"/>
    <w:pPr>
      <w:spacing w:before="100" w:beforeAutospacing="1" w:after="100" w:afterAutospacing="1"/>
    </w:pPr>
    <w:rPr>
      <w:rFonts w:ascii="Times New Roman" w:eastAsia="Times New Roman" w:hAnsi="Times New Roman"/>
      <w:szCs w:val="24"/>
      <w:lang w:val="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0444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1729</Words>
  <Characters>9860</Characters>
  <Application>Microsoft Office Word</Application>
  <DocSecurity>0</DocSecurity>
  <Lines>82</Lines>
  <Paragraphs>23</Paragraphs>
  <ScaleCrop>false</ScaleCrop>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Nahapetyan</dc:creator>
  <cp:keywords/>
  <dc:description/>
  <cp:lastModifiedBy>Tatevik Nahapetyan</cp:lastModifiedBy>
  <cp:revision>2</cp:revision>
  <dcterms:created xsi:type="dcterms:W3CDTF">2023-03-31T13:19:00Z</dcterms:created>
  <dcterms:modified xsi:type="dcterms:W3CDTF">2023-03-31T13:19:00Z</dcterms:modified>
</cp:coreProperties>
</file>