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9D61A" w14:textId="69D763DB" w:rsidR="00887E77" w:rsidRPr="00871835" w:rsidRDefault="00887E77" w:rsidP="00887E77">
      <w:pPr>
        <w:jc w:val="right"/>
        <w:rPr>
          <w:szCs w:val="24"/>
          <w:lang w:eastAsia="hy-AM"/>
        </w:rPr>
      </w:pPr>
      <w:r w:rsidRPr="00871835">
        <w:rPr>
          <w:szCs w:val="24"/>
          <w:lang w:eastAsia="hy-AM"/>
        </w:rPr>
        <w:t>ՆԱԽԱԳԻԾ</w:t>
      </w:r>
    </w:p>
    <w:p w14:paraId="650890A6" w14:textId="77777777" w:rsidR="00770828" w:rsidRDefault="00770828" w:rsidP="00770828">
      <w:pPr>
        <w:jc w:val="center"/>
      </w:pPr>
    </w:p>
    <w:p w14:paraId="1B016983" w14:textId="307A75DE" w:rsidR="00770828" w:rsidRDefault="00770828" w:rsidP="00770828">
      <w:pPr>
        <w:jc w:val="center"/>
      </w:pPr>
      <w:r>
        <w:t>ՀԱՅԱՍՏԱՆԻ ՀԱՆՐԱՊԵՏՈՒԹՅԱՆ ԿԱՌԱՎԱՐՈՒԹՅՈՒՆ</w:t>
      </w:r>
    </w:p>
    <w:p w14:paraId="2039981D" w14:textId="77777777" w:rsidR="00770828" w:rsidRDefault="00770828" w:rsidP="00770828">
      <w:pPr>
        <w:jc w:val="center"/>
      </w:pPr>
      <w:r>
        <w:t>Ո Ր Ո Շ ՈՒ Մ</w:t>
      </w:r>
    </w:p>
    <w:p w14:paraId="5B712C5A" w14:textId="761B2950" w:rsidR="00887E77" w:rsidRPr="00871835" w:rsidRDefault="00887E77" w:rsidP="00887E77">
      <w:pPr>
        <w:jc w:val="center"/>
        <w:rPr>
          <w:szCs w:val="24"/>
          <w:lang w:eastAsia="hy-AM"/>
        </w:rPr>
      </w:pPr>
    </w:p>
    <w:p w14:paraId="1FBF698A" w14:textId="5B7186B8" w:rsidR="00887E77" w:rsidRPr="00871835" w:rsidRDefault="00887E77" w:rsidP="00887E77">
      <w:pPr>
        <w:jc w:val="center"/>
        <w:rPr>
          <w:szCs w:val="24"/>
          <w:lang w:eastAsia="hy-AM"/>
        </w:rPr>
      </w:pPr>
      <w:r w:rsidRPr="00871835">
        <w:rPr>
          <w:szCs w:val="24"/>
          <w:lang w:eastAsia="hy-AM"/>
        </w:rPr>
        <w:t>___ _________ 2023 թվականի N -Ն</w:t>
      </w:r>
    </w:p>
    <w:p w14:paraId="0D409BBE" w14:textId="0B0CE0EB" w:rsidR="00887E77" w:rsidRPr="00871835" w:rsidRDefault="00887E77" w:rsidP="00887E77">
      <w:pPr>
        <w:jc w:val="center"/>
        <w:rPr>
          <w:szCs w:val="24"/>
          <w:lang w:eastAsia="hy-AM"/>
        </w:rPr>
      </w:pPr>
    </w:p>
    <w:p w14:paraId="02A37BE1" w14:textId="17917E28" w:rsidR="00887E77" w:rsidRPr="00871835" w:rsidRDefault="00202903" w:rsidP="00202903">
      <w:pPr>
        <w:jc w:val="center"/>
        <w:rPr>
          <w:szCs w:val="24"/>
          <w:lang w:eastAsia="hy-AM"/>
        </w:rPr>
      </w:pPr>
      <w:r w:rsidRPr="00202903">
        <w:rPr>
          <w:caps/>
          <w:szCs w:val="24"/>
          <w:lang w:eastAsia="hy-AM"/>
        </w:rPr>
        <w:t>ՌԵԶԻԴԵՆՏ ԿԱԶ</w:t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  <w:t>ՄԱ</w:t>
      </w:r>
      <w:r w:rsidRPr="00202903">
        <w:rPr>
          <w:caps/>
          <w:szCs w:val="24"/>
          <w:lang w:eastAsia="hy-AM"/>
        </w:rPr>
        <w:softHyphen/>
        <w:t>ԿԵՐՊՈՒԹՅԱՆ ԿԱՄ ԱՆՀԱՏ ՁԵՌՆԱՐԿԱՏԻՐՈՋ ԿՈՂՄԻՑ ՀԱՅԱՍՏԱՆԻ ՀԱՆՐԱՊԵՏՈՒԹՅՈՒՆ ՆԵՐՄՈՒԾվԱԾ ԱԿՑԻԶԱՅԻՆ ՀԱՐԿՈՎ ՀԱՐԿՄԱՆ ԵՆԹԱԿԱ ԱՊՐԱՆՔՆԵՐԸ ԱՐՏԱՀԱՆԵԼՈՒ դԵՊՔՈՒՄ ՆԵՐՄՈՒԾՄԱՆ ԺԱՄԱՆԱԿ ՎՃԱՐՎԱԾ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ԱԿՑԻԶԱՅԻՆ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ՀԱՐԿԻ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ԳՈՒՄԱՐԻ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 xml:space="preserve">ՓՈԽՀԱՏՈՒՑՄԱՆ ԿԱՐԳԸ, </w:t>
      </w:r>
      <w:r w:rsidR="00450D8A">
        <w:rPr>
          <w:caps/>
          <w:szCs w:val="24"/>
          <w:lang w:eastAsia="hy-AM"/>
        </w:rPr>
        <w:t>ՉԱՓ</w:t>
      </w:r>
      <w:r w:rsidRPr="00202903">
        <w:rPr>
          <w:caps/>
          <w:szCs w:val="24"/>
          <w:lang w:eastAsia="hy-AM"/>
        </w:rPr>
        <w:t>Ը ԵՎ</w:t>
      </w:r>
      <w:r>
        <w:rPr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ԺԱՄԿԵՏՆԵՐԸ ՍԱՀՄԱՆԵԼՈՒ ՄԱՍԻՆ</w:t>
      </w:r>
    </w:p>
    <w:p w14:paraId="54D40E86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4CFDBCD8" w14:textId="77777777" w:rsidR="00530A22" w:rsidRDefault="00530A22" w:rsidP="00202903">
      <w:pPr>
        <w:tabs>
          <w:tab w:val="clear" w:pos="567"/>
        </w:tabs>
        <w:ind w:firstLine="567"/>
        <w:jc w:val="both"/>
        <w:rPr>
          <w:szCs w:val="24"/>
          <w:lang w:eastAsia="hy-AM"/>
        </w:rPr>
      </w:pPr>
    </w:p>
    <w:p w14:paraId="663E15D4" w14:textId="7E10DDBD" w:rsidR="00887E77" w:rsidRPr="00871835" w:rsidRDefault="00887E77" w:rsidP="00202903">
      <w:pPr>
        <w:tabs>
          <w:tab w:val="clear" w:pos="567"/>
        </w:tabs>
        <w:ind w:firstLine="567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>Հիմք ընդունելով Հայաստանի Հանրապետության հարկային օրենսգրքի</w:t>
      </w:r>
      <w:r w:rsidR="002C27BC">
        <w:rPr>
          <w:szCs w:val="24"/>
          <w:lang w:eastAsia="hy-AM"/>
        </w:rPr>
        <w:t xml:space="preserve"> այսուհետ՝ Օրենս</w:t>
      </w:r>
      <w:r w:rsidR="00E04DAF">
        <w:rPr>
          <w:szCs w:val="24"/>
          <w:lang w:eastAsia="hy-AM"/>
        </w:rPr>
        <w:softHyphen/>
      </w:r>
      <w:r w:rsidR="00E93E3B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2C27BC">
        <w:rPr>
          <w:szCs w:val="24"/>
          <w:lang w:eastAsia="hy-AM"/>
        </w:rPr>
        <w:t>գիրք</w:t>
      </w:r>
      <w:r w:rsidRPr="00871835">
        <w:rPr>
          <w:szCs w:val="24"/>
          <w:lang w:eastAsia="hy-AM"/>
        </w:rPr>
        <w:t xml:space="preserve"> 101-րդ հոդվածի </w:t>
      </w:r>
      <w:r w:rsidR="00871835" w:rsidRPr="00871835">
        <w:rPr>
          <w:szCs w:val="24"/>
          <w:lang w:eastAsia="hy-AM"/>
        </w:rPr>
        <w:t>3</w:t>
      </w:r>
      <w:r w:rsidRPr="00871835">
        <w:rPr>
          <w:szCs w:val="24"/>
          <w:lang w:eastAsia="hy-AM"/>
        </w:rPr>
        <w:t>-րդ մասը` Հայաստանի Հանրապետության կառա</w:t>
      </w:r>
      <w:r w:rsidR="002C27BC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վա</w:t>
      </w:r>
      <w:r w:rsidR="002C27BC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րու</w:t>
      </w:r>
      <w:r w:rsidR="002C27BC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թյունը</w:t>
      </w:r>
      <w:r w:rsidR="00202903">
        <w:rPr>
          <w:rFonts w:ascii="Calibri" w:hAnsi="Calibri" w:cs="Calibri"/>
          <w:szCs w:val="24"/>
          <w:lang w:eastAsia="hy-AM"/>
        </w:rPr>
        <w:t xml:space="preserve"> </w:t>
      </w:r>
      <w:r w:rsidRPr="009911D5">
        <w:rPr>
          <w:szCs w:val="24"/>
          <w:lang w:eastAsia="hy-AM"/>
        </w:rPr>
        <w:t>որո</w:t>
      </w:r>
      <w:r w:rsidR="00202903">
        <w:rPr>
          <w:szCs w:val="24"/>
          <w:lang w:eastAsia="hy-AM"/>
        </w:rPr>
        <w:softHyphen/>
      </w:r>
      <w:r w:rsidRPr="009911D5">
        <w:rPr>
          <w:szCs w:val="24"/>
          <w:lang w:eastAsia="hy-AM"/>
        </w:rPr>
        <w:t>շում է.</w:t>
      </w:r>
    </w:p>
    <w:p w14:paraId="76D84D1D" w14:textId="008CCE6C" w:rsidR="00887E77" w:rsidRPr="00871835" w:rsidRDefault="00887E77" w:rsidP="00202903">
      <w:pPr>
        <w:pStyle w:val="ListParagraph"/>
        <w:numPr>
          <w:ilvl w:val="0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>Սահմանել</w:t>
      </w:r>
      <w:r w:rsidR="005C2C26">
        <w:rPr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ռեզիդենտ կազ</w:t>
      </w:r>
      <w:r w:rsidR="00202903" w:rsidRPr="00202903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softHyphen/>
        <w:t>մա</w:t>
      </w:r>
      <w:r w:rsidR="00202903" w:rsidRPr="00202903">
        <w:rPr>
          <w:szCs w:val="24"/>
          <w:lang w:eastAsia="hy-AM"/>
        </w:rPr>
        <w:softHyphen/>
        <w:t>կերպության կամ անհատ ձեռնարկատիրոջ կողմից Հայաս</w:t>
      </w:r>
      <w:r w:rsidR="00F96EEB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E04DAF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t xml:space="preserve">տանի Հանրապետություն </w:t>
      </w:r>
      <w:r w:rsidR="00202903">
        <w:rPr>
          <w:szCs w:val="24"/>
          <w:lang w:eastAsia="hy-AM"/>
        </w:rPr>
        <w:t>ներմուծվ</w:t>
      </w:r>
      <w:r w:rsidR="00202903" w:rsidRPr="00202903">
        <w:rPr>
          <w:szCs w:val="24"/>
          <w:lang w:eastAsia="hy-AM"/>
        </w:rPr>
        <w:t>ած ակցիզային հարկով հարկման ենթակա</w:t>
      </w:r>
      <w:r w:rsidR="00202903">
        <w:rPr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ապրանք</w:t>
      </w:r>
      <w:r w:rsidR="00202903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t>ները</w:t>
      </w:r>
      <w:r w:rsidR="00202903">
        <w:rPr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արտահանելու դեպքում ներմուծման ժամանակ վճարված</w:t>
      </w:r>
      <w:r w:rsidR="00202903">
        <w:rPr>
          <w:rFonts w:ascii="Calibri" w:hAnsi="Calibri" w:cs="Calibri"/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ակցիզային</w:t>
      </w:r>
      <w:r w:rsidR="00202903">
        <w:rPr>
          <w:rFonts w:ascii="Calibri" w:hAnsi="Calibri" w:cs="Calibri"/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հարկի</w:t>
      </w:r>
      <w:r w:rsidR="00202903">
        <w:rPr>
          <w:rFonts w:ascii="Calibri" w:hAnsi="Calibri" w:cs="Calibri"/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գումարի</w:t>
      </w:r>
      <w:r w:rsidR="00202903">
        <w:rPr>
          <w:rFonts w:ascii="Calibri" w:hAnsi="Calibri" w:cs="Calibri"/>
          <w:szCs w:val="24"/>
          <w:lang w:eastAsia="hy-AM"/>
        </w:rPr>
        <w:t xml:space="preserve"> </w:t>
      </w:r>
      <w:r w:rsidR="00202903" w:rsidRPr="00202903">
        <w:rPr>
          <w:szCs w:val="24"/>
          <w:lang w:eastAsia="hy-AM"/>
        </w:rPr>
        <w:t>փոխ</w:t>
      </w:r>
      <w:r w:rsidR="00202903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202903" w:rsidRPr="00202903">
        <w:rPr>
          <w:szCs w:val="24"/>
          <w:lang w:eastAsia="hy-AM"/>
        </w:rPr>
        <w:t>հատուցման կարգը</w:t>
      </w:r>
      <w:r w:rsidR="005B4EB7" w:rsidRPr="005B4EB7">
        <w:rPr>
          <w:szCs w:val="24"/>
          <w:lang w:eastAsia="hy-AM"/>
        </w:rPr>
        <w:t xml:space="preserve">, </w:t>
      </w:r>
      <w:r w:rsidR="005B4EB7" w:rsidRPr="00450D8A">
        <w:rPr>
          <w:szCs w:val="24"/>
          <w:lang w:eastAsia="hy-AM"/>
        </w:rPr>
        <w:t>չափը</w:t>
      </w:r>
      <w:r w:rsidR="005C2C26" w:rsidRPr="00871835">
        <w:rPr>
          <w:szCs w:val="24"/>
          <w:lang w:eastAsia="hy-AM"/>
        </w:rPr>
        <w:t xml:space="preserve"> </w:t>
      </w:r>
      <w:r w:rsidR="001F0B2F">
        <w:rPr>
          <w:szCs w:val="24"/>
          <w:lang w:eastAsia="hy-AM"/>
        </w:rPr>
        <w:t>և</w:t>
      </w:r>
      <w:r w:rsidR="005C2C26" w:rsidRPr="00871835">
        <w:rPr>
          <w:szCs w:val="24"/>
          <w:lang w:eastAsia="hy-AM"/>
        </w:rPr>
        <w:t xml:space="preserve"> </w:t>
      </w:r>
      <w:r w:rsidR="005C2C26" w:rsidRPr="007D3378">
        <w:rPr>
          <w:szCs w:val="24"/>
          <w:lang w:eastAsia="hy-AM"/>
        </w:rPr>
        <w:t>ժամկետները</w:t>
      </w:r>
      <w:r w:rsidR="001F0B2F">
        <w:rPr>
          <w:szCs w:val="24"/>
          <w:lang w:eastAsia="hy-AM"/>
        </w:rPr>
        <w:t>՝</w:t>
      </w:r>
      <w:r w:rsidR="005C2C26" w:rsidRPr="00871835">
        <w:rPr>
          <w:szCs w:val="24"/>
          <w:lang w:eastAsia="hy-AM"/>
        </w:rPr>
        <w:t xml:space="preserve"> </w:t>
      </w:r>
      <w:r w:rsidRPr="00871835">
        <w:rPr>
          <w:szCs w:val="24"/>
          <w:lang w:eastAsia="hy-AM"/>
        </w:rPr>
        <w:t>համաձայն հավելվածի:</w:t>
      </w:r>
    </w:p>
    <w:p w14:paraId="72AEF007" w14:textId="4FA65D64" w:rsidR="001F1FA0" w:rsidRDefault="001F1FA0" w:rsidP="00202903">
      <w:pPr>
        <w:pStyle w:val="ListParagraph"/>
        <w:numPr>
          <w:ilvl w:val="0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>
        <w:rPr>
          <w:szCs w:val="24"/>
          <w:lang w:eastAsia="hy-AM"/>
        </w:rPr>
        <w:t xml:space="preserve">Սահմանել, որ </w:t>
      </w:r>
      <w:r w:rsidR="0055074D">
        <w:rPr>
          <w:szCs w:val="24"/>
          <w:lang w:eastAsia="hy-AM"/>
        </w:rPr>
        <w:t xml:space="preserve">հումքի գծով </w:t>
      </w:r>
      <w:r w:rsidR="00212506">
        <w:rPr>
          <w:szCs w:val="24"/>
          <w:lang w:eastAsia="hy-AM"/>
        </w:rPr>
        <w:t>սույն որոշմամբ սահմանված կարգի համաձայն փոխ</w:t>
      </w:r>
      <w:r w:rsidR="00634F9B">
        <w:rPr>
          <w:szCs w:val="24"/>
          <w:lang w:eastAsia="hy-AM"/>
        </w:rPr>
        <w:softHyphen/>
      </w:r>
      <w:r w:rsidR="00212506">
        <w:rPr>
          <w:szCs w:val="24"/>
          <w:lang w:eastAsia="hy-AM"/>
        </w:rPr>
        <w:t>հա</w:t>
      </w:r>
      <w:r w:rsidR="00634F9B">
        <w:rPr>
          <w:szCs w:val="24"/>
          <w:lang w:eastAsia="hy-AM"/>
        </w:rPr>
        <w:softHyphen/>
      </w:r>
      <w:r w:rsidR="00212506">
        <w:rPr>
          <w:szCs w:val="24"/>
          <w:lang w:eastAsia="hy-AM"/>
        </w:rPr>
        <w:t>տուց</w:t>
      </w:r>
      <w:r w:rsidR="00AB79B5">
        <w:rPr>
          <w:szCs w:val="24"/>
          <w:lang w:eastAsia="hy-AM"/>
        </w:rPr>
        <w:softHyphen/>
      </w:r>
      <w:r w:rsidR="00634F9B">
        <w:rPr>
          <w:szCs w:val="24"/>
          <w:lang w:eastAsia="hy-AM"/>
        </w:rPr>
        <w:softHyphen/>
      </w:r>
      <w:r w:rsidR="00212506">
        <w:rPr>
          <w:szCs w:val="24"/>
          <w:lang w:eastAsia="hy-AM"/>
        </w:rPr>
        <w:t>ված ակցիզային հարկի գումար</w:t>
      </w:r>
      <w:r w:rsidR="00ED6B10">
        <w:rPr>
          <w:szCs w:val="24"/>
          <w:lang w:eastAsia="hy-AM"/>
        </w:rPr>
        <w:t xml:space="preserve">ի չափով </w:t>
      </w:r>
      <w:r w:rsidR="00030CCB">
        <w:rPr>
          <w:szCs w:val="24"/>
          <w:lang w:eastAsia="hy-AM"/>
        </w:rPr>
        <w:t xml:space="preserve">պակասեցվում </w:t>
      </w:r>
      <w:r w:rsidR="008C4D83">
        <w:rPr>
          <w:szCs w:val="24"/>
          <w:lang w:eastAsia="hy-AM"/>
        </w:rPr>
        <w:t>են</w:t>
      </w:r>
      <w:r w:rsidR="00ED6B10" w:rsidRPr="00ED6B10">
        <w:rPr>
          <w:szCs w:val="24"/>
          <w:lang w:eastAsia="hy-AM"/>
        </w:rPr>
        <w:t xml:space="preserve"> </w:t>
      </w:r>
      <w:r w:rsidR="00A6688B">
        <w:rPr>
          <w:szCs w:val="24"/>
          <w:lang w:eastAsia="hy-AM"/>
        </w:rPr>
        <w:t xml:space="preserve">ակցիզային հարկի գումարի </w:t>
      </w:r>
      <w:r w:rsidR="00491833">
        <w:rPr>
          <w:szCs w:val="24"/>
          <w:lang w:eastAsia="hy-AM"/>
        </w:rPr>
        <w:t>փաս</w:t>
      </w:r>
      <w:r w:rsidR="00634F9B">
        <w:rPr>
          <w:szCs w:val="24"/>
          <w:lang w:eastAsia="hy-AM"/>
        </w:rPr>
        <w:softHyphen/>
      </w:r>
      <w:r w:rsidR="00491833">
        <w:rPr>
          <w:szCs w:val="24"/>
          <w:lang w:eastAsia="hy-AM"/>
        </w:rPr>
        <w:t xml:space="preserve">տացի փոխհատուցման </w:t>
      </w:r>
      <w:r w:rsidR="00ED6B10" w:rsidRPr="00ED6B10">
        <w:rPr>
          <w:szCs w:val="24"/>
          <w:lang w:eastAsia="hy-AM"/>
        </w:rPr>
        <w:t>օրը ներառող հաշվետու ժամանակաշրջանի համար հարկային մարմին ներ</w:t>
      </w:r>
      <w:r w:rsidR="00634F9B">
        <w:rPr>
          <w:szCs w:val="24"/>
          <w:lang w:eastAsia="hy-AM"/>
        </w:rPr>
        <w:softHyphen/>
      </w:r>
      <w:r w:rsidR="00AB79B5">
        <w:rPr>
          <w:szCs w:val="24"/>
          <w:lang w:eastAsia="hy-AM"/>
        </w:rPr>
        <w:softHyphen/>
      </w:r>
      <w:r w:rsidR="00ED6B10" w:rsidRPr="00ED6B10">
        <w:rPr>
          <w:szCs w:val="24"/>
          <w:lang w:eastAsia="hy-AM"/>
        </w:rPr>
        <w:t>կա</w:t>
      </w:r>
      <w:r w:rsidR="00202903">
        <w:rPr>
          <w:szCs w:val="24"/>
          <w:lang w:eastAsia="hy-AM"/>
        </w:rPr>
        <w:softHyphen/>
      </w:r>
      <w:r w:rsidR="00ED6B10" w:rsidRPr="00ED6B10">
        <w:rPr>
          <w:szCs w:val="24"/>
          <w:lang w:eastAsia="hy-AM"/>
        </w:rPr>
        <w:t>յացվող՝ ԱԱՀ-ի և ակցիզային հարկի միասնական հաշվարկով հաշվանցման (պակասեց</w:t>
      </w:r>
      <w:r w:rsidR="00634F9B">
        <w:rPr>
          <w:szCs w:val="24"/>
          <w:lang w:eastAsia="hy-AM"/>
        </w:rPr>
        <w:softHyphen/>
      </w:r>
      <w:r w:rsidR="00ED6B10" w:rsidRPr="00ED6B10">
        <w:rPr>
          <w:szCs w:val="24"/>
          <w:lang w:eastAsia="hy-AM"/>
        </w:rPr>
        <w:t>ման) ենթակա ակցիզային հարկի գումարներ</w:t>
      </w:r>
      <w:r w:rsidR="00491833">
        <w:rPr>
          <w:szCs w:val="24"/>
          <w:lang w:eastAsia="hy-AM"/>
        </w:rPr>
        <w:t>ը</w:t>
      </w:r>
      <w:r w:rsidR="00ED6B10" w:rsidRPr="00ED6B10">
        <w:rPr>
          <w:szCs w:val="24"/>
          <w:lang w:eastAsia="hy-AM"/>
        </w:rPr>
        <w:t>:</w:t>
      </w:r>
      <w:r w:rsidR="003B684B">
        <w:rPr>
          <w:szCs w:val="24"/>
          <w:lang w:eastAsia="hy-AM"/>
        </w:rPr>
        <w:t xml:space="preserve"> Հումքի գծով փոխ</w:t>
      </w:r>
      <w:r w:rsidR="003B684B">
        <w:rPr>
          <w:szCs w:val="24"/>
          <w:lang w:eastAsia="hy-AM"/>
        </w:rPr>
        <w:softHyphen/>
        <w:t>հա</w:t>
      </w:r>
      <w:r w:rsidR="003B684B">
        <w:rPr>
          <w:szCs w:val="24"/>
          <w:lang w:eastAsia="hy-AM"/>
        </w:rPr>
        <w:softHyphen/>
        <w:t>տուց</w:t>
      </w:r>
      <w:r w:rsidR="003B684B">
        <w:rPr>
          <w:szCs w:val="24"/>
          <w:lang w:eastAsia="hy-AM"/>
        </w:rPr>
        <w:softHyphen/>
        <w:t>ված ակցիզային</w:t>
      </w:r>
      <w:r w:rsidR="00202903">
        <w:rPr>
          <w:szCs w:val="24"/>
          <w:lang w:eastAsia="hy-AM"/>
        </w:rPr>
        <w:t xml:space="preserve"> </w:t>
      </w:r>
      <w:r w:rsidR="003B684B">
        <w:rPr>
          <w:szCs w:val="24"/>
          <w:lang w:eastAsia="hy-AM"/>
        </w:rPr>
        <w:t>հարկի</w:t>
      </w:r>
      <w:r w:rsidR="00202903">
        <w:rPr>
          <w:szCs w:val="24"/>
          <w:lang w:eastAsia="hy-AM"/>
        </w:rPr>
        <w:t xml:space="preserve"> </w:t>
      </w:r>
      <w:r w:rsidR="003B684B">
        <w:rPr>
          <w:szCs w:val="24"/>
          <w:lang w:eastAsia="hy-AM"/>
        </w:rPr>
        <w:t xml:space="preserve">գումարի և </w:t>
      </w:r>
      <w:r w:rsidR="003B684B" w:rsidRPr="00ED6B10">
        <w:rPr>
          <w:szCs w:val="24"/>
          <w:lang w:eastAsia="hy-AM"/>
        </w:rPr>
        <w:t>հարկային մարմին ներ</w:t>
      </w:r>
      <w:r w:rsidR="003B684B">
        <w:rPr>
          <w:szCs w:val="24"/>
          <w:lang w:eastAsia="hy-AM"/>
        </w:rPr>
        <w:softHyphen/>
      </w:r>
      <w:r w:rsidR="003B684B" w:rsidRPr="00ED6B10">
        <w:rPr>
          <w:szCs w:val="24"/>
          <w:lang w:eastAsia="hy-AM"/>
        </w:rPr>
        <w:t>կայացվող՝ ԱԱՀ-ի և ակցիզային հարկի միասնական հաշ</w:t>
      </w:r>
      <w:r w:rsidR="00AB79B5">
        <w:rPr>
          <w:szCs w:val="24"/>
          <w:lang w:eastAsia="hy-AM"/>
        </w:rPr>
        <w:softHyphen/>
      </w:r>
      <w:r w:rsidR="003B684B" w:rsidRPr="00ED6B10">
        <w:rPr>
          <w:szCs w:val="24"/>
          <w:lang w:eastAsia="hy-AM"/>
        </w:rPr>
        <w:t>վարկով հաշվանցման (պակասեց</w:t>
      </w:r>
      <w:r w:rsidR="003B684B">
        <w:rPr>
          <w:szCs w:val="24"/>
          <w:lang w:eastAsia="hy-AM"/>
        </w:rPr>
        <w:softHyphen/>
      </w:r>
      <w:r w:rsidR="003B684B" w:rsidRPr="00ED6B10">
        <w:rPr>
          <w:szCs w:val="24"/>
          <w:lang w:eastAsia="hy-AM"/>
        </w:rPr>
        <w:t>ման) ենթակա ակցիզային հարկի գումարներ</w:t>
      </w:r>
      <w:r w:rsidR="000B5779">
        <w:rPr>
          <w:szCs w:val="24"/>
          <w:lang w:eastAsia="hy-AM"/>
        </w:rPr>
        <w:t>ի դրական տար</w:t>
      </w:r>
      <w:r w:rsidR="00AB79B5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0B5779">
        <w:rPr>
          <w:szCs w:val="24"/>
          <w:lang w:eastAsia="hy-AM"/>
        </w:rPr>
        <w:t xml:space="preserve">բերության չափով ակցիզային հարկ վճարողին </w:t>
      </w:r>
      <w:r w:rsidR="00D53075">
        <w:rPr>
          <w:szCs w:val="24"/>
          <w:lang w:eastAsia="hy-AM"/>
        </w:rPr>
        <w:t xml:space="preserve">առաջադրվում են ակցիզային հարկի գծով </w:t>
      </w:r>
      <w:r w:rsidR="00D53075">
        <w:rPr>
          <w:szCs w:val="24"/>
          <w:lang w:eastAsia="hy-AM"/>
        </w:rPr>
        <w:lastRenderedPageBreak/>
        <w:t>հար</w:t>
      </w:r>
      <w:r w:rsidR="00AB79B5">
        <w:rPr>
          <w:szCs w:val="24"/>
          <w:lang w:eastAsia="hy-AM"/>
        </w:rPr>
        <w:softHyphen/>
      </w:r>
      <w:r w:rsidR="00D53075">
        <w:rPr>
          <w:szCs w:val="24"/>
          <w:lang w:eastAsia="hy-AM"/>
        </w:rPr>
        <w:t xml:space="preserve">կային պարտավորություններ: </w:t>
      </w:r>
      <w:r w:rsidR="0060393B">
        <w:rPr>
          <w:szCs w:val="24"/>
          <w:lang w:eastAsia="hy-AM"/>
        </w:rPr>
        <w:t>Հ</w:t>
      </w:r>
      <w:r w:rsidR="0060393B" w:rsidRPr="00ED6B10">
        <w:rPr>
          <w:szCs w:val="24"/>
          <w:lang w:eastAsia="hy-AM"/>
        </w:rPr>
        <w:t>աշվանցման (պակասեց</w:t>
      </w:r>
      <w:r w:rsidR="0060393B">
        <w:rPr>
          <w:szCs w:val="24"/>
          <w:lang w:eastAsia="hy-AM"/>
        </w:rPr>
        <w:softHyphen/>
      </w:r>
      <w:r w:rsidR="0060393B" w:rsidRPr="00ED6B10">
        <w:rPr>
          <w:szCs w:val="24"/>
          <w:lang w:eastAsia="hy-AM"/>
        </w:rPr>
        <w:t>ման) ենթակա ակցիզային հարկի գումար</w:t>
      </w:r>
      <w:r w:rsidR="008C4D83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AB79B5">
        <w:rPr>
          <w:szCs w:val="24"/>
          <w:lang w:eastAsia="hy-AM"/>
        </w:rPr>
        <w:softHyphen/>
      </w:r>
      <w:r w:rsidR="00AB79B5">
        <w:rPr>
          <w:szCs w:val="24"/>
          <w:lang w:eastAsia="hy-AM"/>
        </w:rPr>
        <w:softHyphen/>
      </w:r>
      <w:r w:rsidR="0060393B" w:rsidRPr="00ED6B10">
        <w:rPr>
          <w:szCs w:val="24"/>
          <w:lang w:eastAsia="hy-AM"/>
        </w:rPr>
        <w:t>ներ</w:t>
      </w:r>
      <w:r w:rsidR="00F23CE6">
        <w:rPr>
          <w:szCs w:val="24"/>
          <w:lang w:eastAsia="hy-AM"/>
        </w:rPr>
        <w:t xml:space="preserve">ի՝ սույն կետով սահմանված կարգով և ժամկետներում </w:t>
      </w:r>
      <w:r w:rsidR="00030CCB" w:rsidRPr="00ED6B10">
        <w:rPr>
          <w:szCs w:val="24"/>
          <w:lang w:eastAsia="hy-AM"/>
        </w:rPr>
        <w:t>պակասեց</w:t>
      </w:r>
      <w:r w:rsidR="00030CCB">
        <w:rPr>
          <w:szCs w:val="24"/>
          <w:lang w:eastAsia="hy-AM"/>
        </w:rPr>
        <w:softHyphen/>
        <w:t>ում</w:t>
      </w:r>
      <w:r w:rsidR="00AD55F8">
        <w:rPr>
          <w:szCs w:val="24"/>
          <w:lang w:eastAsia="hy-AM"/>
        </w:rPr>
        <w:t xml:space="preserve"> </w:t>
      </w:r>
      <w:r w:rsidR="006418D9">
        <w:rPr>
          <w:szCs w:val="24"/>
          <w:lang w:eastAsia="hy-AM"/>
        </w:rPr>
        <w:t xml:space="preserve">չկատարելը </w:t>
      </w:r>
      <w:r w:rsidR="00AD55F8" w:rsidRPr="00AD55F8">
        <w:rPr>
          <w:szCs w:val="24"/>
          <w:lang w:eastAsia="hy-AM"/>
        </w:rPr>
        <w:t>Օրենս</w:t>
      </w:r>
      <w:r w:rsidR="00AB79B5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AD55F8" w:rsidRPr="00AD55F8">
        <w:rPr>
          <w:szCs w:val="24"/>
          <w:lang w:eastAsia="hy-AM"/>
        </w:rPr>
        <w:t>գրքի 403-րդ հոդվածի կիրառության իմաստով համարվում է հարկային հաշվարկում</w:t>
      </w:r>
      <w:r w:rsidR="00202903">
        <w:rPr>
          <w:szCs w:val="24"/>
          <w:lang w:eastAsia="hy-AM"/>
        </w:rPr>
        <w:t xml:space="preserve"> </w:t>
      </w:r>
      <w:r w:rsidR="00AD55F8" w:rsidRPr="00AD55F8">
        <w:rPr>
          <w:szCs w:val="24"/>
          <w:lang w:eastAsia="hy-AM"/>
        </w:rPr>
        <w:t>հարկի</w:t>
      </w:r>
      <w:r w:rsidR="00202903">
        <w:rPr>
          <w:szCs w:val="24"/>
          <w:lang w:eastAsia="hy-AM"/>
        </w:rPr>
        <w:t xml:space="preserve"> </w:t>
      </w:r>
      <w:r w:rsidR="00AD55F8" w:rsidRPr="00AD55F8">
        <w:rPr>
          <w:szCs w:val="24"/>
          <w:lang w:eastAsia="hy-AM"/>
        </w:rPr>
        <w:t>գումարը պակաս ցույց տալ</w:t>
      </w:r>
      <w:r w:rsidR="002C27BC">
        <w:rPr>
          <w:szCs w:val="24"/>
          <w:lang w:eastAsia="hy-AM"/>
        </w:rPr>
        <w:t>:</w:t>
      </w:r>
    </w:p>
    <w:p w14:paraId="5D8079E6" w14:textId="5206DE3B" w:rsidR="007604B4" w:rsidRPr="003959CF" w:rsidRDefault="008A4F5A" w:rsidP="001E7D0F">
      <w:pPr>
        <w:pStyle w:val="ListParagraph"/>
        <w:numPr>
          <w:ilvl w:val="0"/>
          <w:numId w:val="4"/>
        </w:numPr>
        <w:tabs>
          <w:tab w:val="clear" w:pos="567"/>
        </w:tabs>
        <w:jc w:val="both"/>
        <w:rPr>
          <w:szCs w:val="24"/>
          <w:lang w:eastAsia="hy-AM"/>
        </w:rPr>
      </w:pPr>
      <w:r w:rsidRPr="003959CF">
        <w:rPr>
          <w:rStyle w:val="ui-provider"/>
        </w:rPr>
        <w:t xml:space="preserve">Սահմանել, որ </w:t>
      </w:r>
      <w:r w:rsidRPr="003959CF">
        <w:rPr>
          <w:rStyle w:val="ui-provider"/>
          <w:rFonts w:ascii="Calibri" w:hAnsi="Calibri" w:cs="Calibri"/>
        </w:rPr>
        <w:t> </w:t>
      </w:r>
      <w:r w:rsidRPr="003959CF">
        <w:rPr>
          <w:rStyle w:val="ui-provider"/>
        </w:rPr>
        <w:t>մինչև էլեկտրոնային եղանակով փաստաթղթերի ընդունման համա</w:t>
      </w:r>
      <w:r w:rsidR="00A16BAF" w:rsidRPr="003959CF">
        <w:rPr>
          <w:rStyle w:val="ui-provider"/>
        </w:rPr>
        <w:softHyphen/>
      </w:r>
      <w:r w:rsidRPr="003959CF">
        <w:rPr>
          <w:rStyle w:val="ui-provider"/>
        </w:rPr>
        <w:t>կար</w:t>
      </w:r>
      <w:r w:rsidR="00A16BAF" w:rsidRPr="003959CF">
        <w:rPr>
          <w:rStyle w:val="ui-provider"/>
        </w:rPr>
        <w:softHyphen/>
      </w:r>
      <w:r w:rsidRPr="003959CF">
        <w:rPr>
          <w:rStyle w:val="ui-provider"/>
        </w:rPr>
        <w:t>գում էլեկտրոնային եղանակով դիմումների ներկայացման հնարավորության ստեղծում</w:t>
      </w:r>
      <w:r w:rsidR="00D14FBE" w:rsidRPr="003959CF">
        <w:rPr>
          <w:rStyle w:val="ui-provider"/>
        </w:rPr>
        <w:t>ն</w:t>
      </w:r>
      <w:r w:rsidRPr="003959CF">
        <w:rPr>
          <w:rStyle w:val="ui-provider"/>
        </w:rPr>
        <w:t xml:space="preserve"> ակցի</w:t>
      </w:r>
      <w:r w:rsidR="00A16BAF" w:rsidRPr="003959CF">
        <w:rPr>
          <w:rStyle w:val="ui-provider"/>
        </w:rPr>
        <w:softHyphen/>
      </w:r>
      <w:r w:rsidRPr="003959CF">
        <w:rPr>
          <w:rStyle w:val="ui-provider"/>
        </w:rPr>
        <w:t>զա</w:t>
      </w:r>
      <w:r w:rsidR="0029115D" w:rsidRPr="003959CF">
        <w:rPr>
          <w:rStyle w:val="ui-provider"/>
        </w:rPr>
        <w:softHyphen/>
      </w:r>
      <w:r w:rsidRPr="003959CF">
        <w:rPr>
          <w:rStyle w:val="ui-provider"/>
        </w:rPr>
        <w:t>յին հարկի գումարների փոխ</w:t>
      </w:r>
      <w:r w:rsidRPr="003959CF">
        <w:rPr>
          <w:rStyle w:val="ui-provider"/>
        </w:rPr>
        <w:softHyphen/>
        <w:t>հա</w:t>
      </w:r>
      <w:r w:rsidRPr="003959CF">
        <w:rPr>
          <w:rStyle w:val="ui-provider"/>
        </w:rPr>
        <w:softHyphen/>
        <w:t>տուցման համար դիմումները ներկայացվ</w:t>
      </w:r>
      <w:r w:rsidR="0029115D" w:rsidRPr="003959CF">
        <w:rPr>
          <w:rStyle w:val="ui-provider"/>
        </w:rPr>
        <w:t>ում են</w:t>
      </w:r>
      <w:r w:rsidRPr="003959CF">
        <w:rPr>
          <w:rStyle w:val="ui-provider"/>
        </w:rPr>
        <w:t xml:space="preserve"> թղթա</w:t>
      </w:r>
      <w:r w:rsidR="00A16BAF" w:rsidRPr="003959CF">
        <w:rPr>
          <w:rStyle w:val="ui-provider"/>
        </w:rPr>
        <w:softHyphen/>
      </w:r>
      <w:r w:rsidRPr="003959CF">
        <w:rPr>
          <w:rStyle w:val="ui-provider"/>
        </w:rPr>
        <w:t>յին եղա</w:t>
      </w:r>
      <w:r w:rsidR="0029115D" w:rsidRPr="003959CF">
        <w:rPr>
          <w:rStyle w:val="ui-provider"/>
        </w:rPr>
        <w:softHyphen/>
      </w:r>
      <w:r w:rsidRPr="003959CF">
        <w:rPr>
          <w:rStyle w:val="ui-provider"/>
        </w:rPr>
        <w:t>նա</w:t>
      </w:r>
      <w:r w:rsidR="0029115D" w:rsidRPr="003959CF">
        <w:rPr>
          <w:rStyle w:val="ui-provider"/>
        </w:rPr>
        <w:softHyphen/>
      </w:r>
      <w:r w:rsidRPr="003959CF">
        <w:rPr>
          <w:rStyle w:val="ui-provider"/>
        </w:rPr>
        <w:t>կով:</w:t>
      </w:r>
    </w:p>
    <w:p w14:paraId="079922B8" w14:textId="1F27A148" w:rsidR="00D577D3" w:rsidRPr="00702E29" w:rsidRDefault="00887E77" w:rsidP="00D577D3">
      <w:pPr>
        <w:pStyle w:val="ListParagraph"/>
        <w:numPr>
          <w:ilvl w:val="0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702E29">
        <w:rPr>
          <w:szCs w:val="24"/>
          <w:lang w:eastAsia="hy-AM"/>
        </w:rPr>
        <w:t xml:space="preserve">Սույն որոշումն ուժի մեջ է մտնում </w:t>
      </w:r>
      <w:r w:rsidR="00D577D3" w:rsidRPr="00702E29">
        <w:rPr>
          <w:szCs w:val="24"/>
          <w:lang w:eastAsia="hy-AM"/>
        </w:rPr>
        <w:t xml:space="preserve">պաշտոնական հրապարակմանը հաջորդող օրվանից </w:t>
      </w:r>
      <w:r w:rsidR="005C2C26" w:rsidRPr="00702E29">
        <w:rPr>
          <w:szCs w:val="24"/>
          <w:lang w:eastAsia="hy-AM"/>
        </w:rPr>
        <w:t xml:space="preserve">և տարածվում է </w:t>
      </w:r>
      <w:r w:rsidR="00D577D3" w:rsidRPr="00702E29">
        <w:rPr>
          <w:szCs w:val="24"/>
          <w:lang w:eastAsia="hy-AM"/>
        </w:rPr>
        <w:t xml:space="preserve">2023 թվականի հունվարի 1-ից </w:t>
      </w:r>
      <w:r w:rsidR="005C2C26" w:rsidRPr="00702E29">
        <w:rPr>
          <w:szCs w:val="24"/>
          <w:lang w:eastAsia="hy-AM"/>
        </w:rPr>
        <w:t>հետո Հայաստանի Հանրապետության տարածք ներմուծված՝ ակցի</w:t>
      </w:r>
      <w:r w:rsidR="00D577D3" w:rsidRPr="00702E29">
        <w:rPr>
          <w:szCs w:val="24"/>
          <w:lang w:eastAsia="hy-AM"/>
        </w:rPr>
        <w:softHyphen/>
      </w:r>
      <w:r w:rsidR="005C2C26" w:rsidRPr="00702E29">
        <w:rPr>
          <w:szCs w:val="24"/>
          <w:lang w:eastAsia="hy-AM"/>
        </w:rPr>
        <w:t>զա</w:t>
      </w:r>
      <w:r w:rsidR="00D577D3" w:rsidRPr="00702E29">
        <w:rPr>
          <w:szCs w:val="24"/>
          <w:lang w:eastAsia="hy-AM"/>
        </w:rPr>
        <w:softHyphen/>
      </w:r>
      <w:r w:rsidR="005C2C26" w:rsidRPr="00702E29">
        <w:rPr>
          <w:szCs w:val="24"/>
          <w:lang w:eastAsia="hy-AM"/>
        </w:rPr>
        <w:t>յին հարկով հարկման ենթակա ապրանքների մասով:</w:t>
      </w:r>
    </w:p>
    <w:p w14:paraId="4E6308DE" w14:textId="77777777" w:rsidR="00D577D3" w:rsidRDefault="00D577D3">
      <w:pPr>
        <w:tabs>
          <w:tab w:val="clear" w:pos="567"/>
        </w:tabs>
        <w:rPr>
          <w:szCs w:val="24"/>
          <w:lang w:eastAsia="hy-AM"/>
        </w:rPr>
      </w:pPr>
      <w:r>
        <w:rPr>
          <w:szCs w:val="24"/>
          <w:lang w:eastAsia="hy-AM"/>
        </w:rPr>
        <w:br w:type="page"/>
      </w:r>
    </w:p>
    <w:p w14:paraId="534C80EB" w14:textId="77777777" w:rsidR="009D4AD8" w:rsidRPr="000B2959" w:rsidRDefault="009D4AD8" w:rsidP="009D4AD8">
      <w:pPr>
        <w:ind w:left="5760" w:firstLine="720"/>
        <w:jc w:val="right"/>
        <w:rPr>
          <w:sz w:val="18"/>
          <w:szCs w:val="18"/>
        </w:rPr>
      </w:pPr>
      <w:r w:rsidRPr="000B2959">
        <w:rPr>
          <w:sz w:val="18"/>
          <w:szCs w:val="18"/>
        </w:rPr>
        <w:lastRenderedPageBreak/>
        <w:t>Հավելված</w:t>
      </w:r>
    </w:p>
    <w:p w14:paraId="38FAA97D" w14:textId="5ACB96EE" w:rsidR="009D4AD8" w:rsidRDefault="009D4AD8" w:rsidP="009D4AD8">
      <w:pPr>
        <w:spacing w:line="240" w:lineRule="auto"/>
        <w:jc w:val="right"/>
        <w:rPr>
          <w:sz w:val="18"/>
          <w:szCs w:val="18"/>
        </w:rPr>
      </w:pPr>
      <w:r w:rsidRPr="000B2959">
        <w:rPr>
          <w:sz w:val="18"/>
          <w:szCs w:val="18"/>
        </w:rPr>
        <w:t>ՀՀ կառավարության 202</w:t>
      </w:r>
      <w:r w:rsidR="00E93E3B" w:rsidRPr="006B6543">
        <w:rPr>
          <w:sz w:val="18"/>
          <w:szCs w:val="18"/>
        </w:rPr>
        <w:t>3</w:t>
      </w:r>
      <w:r w:rsidRPr="000B2959">
        <w:rPr>
          <w:sz w:val="18"/>
          <w:szCs w:val="18"/>
        </w:rPr>
        <w:t xml:space="preserve"> թվականի</w:t>
      </w:r>
    </w:p>
    <w:p w14:paraId="3FFB824B" w14:textId="0344EC64" w:rsidR="00887E77" w:rsidRPr="00871835" w:rsidRDefault="009D4AD8" w:rsidP="009D4AD8">
      <w:pPr>
        <w:jc w:val="right"/>
        <w:rPr>
          <w:szCs w:val="24"/>
          <w:lang w:eastAsia="hy-AM"/>
        </w:rPr>
      </w:pPr>
      <w:r>
        <w:rPr>
          <w:sz w:val="18"/>
          <w:szCs w:val="18"/>
        </w:rPr>
        <w:t>________</w:t>
      </w:r>
      <w:r w:rsidRPr="000B2959">
        <w:rPr>
          <w:sz w:val="18"/>
          <w:szCs w:val="18"/>
        </w:rPr>
        <w:t xml:space="preserve"> ի N </w:t>
      </w:r>
      <w:r>
        <w:rPr>
          <w:sz w:val="18"/>
          <w:szCs w:val="18"/>
        </w:rPr>
        <w:t xml:space="preserve">  </w:t>
      </w:r>
      <w:r w:rsidRPr="000B2959">
        <w:rPr>
          <w:sz w:val="18"/>
          <w:szCs w:val="18"/>
        </w:rPr>
        <w:t xml:space="preserve"> -Ն որոշման</w:t>
      </w:r>
      <w:r w:rsidR="00887E77" w:rsidRPr="00871835">
        <w:rPr>
          <w:rFonts w:ascii="Calibri" w:hAnsi="Calibri" w:cs="Calibri"/>
          <w:szCs w:val="24"/>
          <w:lang w:eastAsia="hy-AM"/>
        </w:rPr>
        <w:t> </w:t>
      </w:r>
    </w:p>
    <w:p w14:paraId="2EC251FC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6FD0091C" w14:textId="05E14FB4" w:rsidR="00887E77" w:rsidRPr="00967286" w:rsidRDefault="00887E77" w:rsidP="001F0B2F">
      <w:pPr>
        <w:jc w:val="center"/>
        <w:rPr>
          <w:szCs w:val="24"/>
          <w:lang w:eastAsia="hy-AM"/>
        </w:rPr>
      </w:pPr>
      <w:r w:rsidRPr="00871835">
        <w:rPr>
          <w:szCs w:val="24"/>
          <w:lang w:eastAsia="hy-AM"/>
        </w:rPr>
        <w:t>ԿԱՐԳ</w:t>
      </w:r>
      <w:r w:rsidR="005B4EB7" w:rsidRPr="00874CF7">
        <w:rPr>
          <w:szCs w:val="24"/>
          <w:lang w:eastAsia="hy-AM"/>
        </w:rPr>
        <w:t xml:space="preserve">, </w:t>
      </w:r>
      <w:r w:rsidR="005B4EB7" w:rsidRPr="003143FC">
        <w:rPr>
          <w:caps/>
          <w:szCs w:val="24"/>
          <w:lang w:eastAsia="hy-AM"/>
        </w:rPr>
        <w:t>ՉԱՓ</w:t>
      </w:r>
      <w:r w:rsidR="00967286" w:rsidRPr="003143FC">
        <w:rPr>
          <w:caps/>
          <w:szCs w:val="24"/>
          <w:lang w:eastAsia="hy-AM"/>
        </w:rPr>
        <w:t xml:space="preserve"> ԵՎ ԺԱՄԿԵՏՆԵՐ</w:t>
      </w:r>
    </w:p>
    <w:p w14:paraId="1AFA6BD6" w14:textId="5C87B46F" w:rsidR="00887E77" w:rsidRPr="001F0B2F" w:rsidRDefault="00202903" w:rsidP="00967286">
      <w:pPr>
        <w:tabs>
          <w:tab w:val="clear" w:pos="567"/>
        </w:tabs>
        <w:spacing w:before="120"/>
        <w:jc w:val="center"/>
        <w:rPr>
          <w:caps/>
          <w:szCs w:val="24"/>
          <w:lang w:eastAsia="hy-AM"/>
        </w:rPr>
      </w:pPr>
      <w:r w:rsidRPr="00202903">
        <w:rPr>
          <w:caps/>
          <w:szCs w:val="24"/>
          <w:lang w:eastAsia="hy-AM"/>
        </w:rPr>
        <w:t>ՌԵԶԻԴԵՆՏ ԿԱԶ</w:t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</w:r>
      <w:r w:rsidRPr="00202903">
        <w:rPr>
          <w:caps/>
          <w:szCs w:val="24"/>
          <w:lang w:eastAsia="hy-AM"/>
        </w:rPr>
        <w:softHyphen/>
        <w:t>ՄԱ</w:t>
      </w:r>
      <w:r w:rsidRPr="00202903">
        <w:rPr>
          <w:caps/>
          <w:szCs w:val="24"/>
          <w:lang w:eastAsia="hy-AM"/>
        </w:rPr>
        <w:softHyphen/>
        <w:t>ԿԵՐՊՈՒԹՅԱՆ ԿԱՄ ԱՆՀԱՏ ՁԵՌՆԱՐԿԱՏԻՐՈՋ ԿՈՂՄԻՑ ՀԱՅԱՍՏԱՆԻ ՀԱՆՐԱՊԵՏՈՒԹՅՈՒՆ ՆԵՐՄՈՒԾվԱԾ ԱԿՑԻԶԱՅԻՆ ՀԱՐԿՈՎ ՀԱՐԿՄԱՆ</w:t>
      </w:r>
      <w:r w:rsidR="00967286">
        <w:rPr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ԵՆԹԱԿԱ ԱՊՐԱՆՔՆԵՐԸ ԱՐՏԱՀԱՆԵԼՈՒ դԵՊՔՈՒՄ ՆԵՐՄՈՒԾՄԱՆ ԺԱՄԱՆԱԿ</w:t>
      </w:r>
      <w:r w:rsidR="00967286">
        <w:rPr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ՎՃԱՐՎԱԾ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ԱԿՑԻԶԱՅԻՆ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ՀԱՐԿԻ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ԳՈՒՄԱՐԻ</w:t>
      </w:r>
      <w:r>
        <w:rPr>
          <w:rFonts w:ascii="Calibri" w:hAnsi="Calibri" w:cs="Calibri"/>
          <w:caps/>
          <w:szCs w:val="24"/>
          <w:lang w:eastAsia="hy-AM"/>
        </w:rPr>
        <w:t xml:space="preserve"> </w:t>
      </w:r>
      <w:r w:rsidRPr="00202903">
        <w:rPr>
          <w:caps/>
          <w:szCs w:val="24"/>
          <w:lang w:eastAsia="hy-AM"/>
        </w:rPr>
        <w:t>ՓՈԽՀԱՏՈՒՑՄԱՆ</w:t>
      </w:r>
    </w:p>
    <w:p w14:paraId="1407C38A" w14:textId="77C8807B" w:rsidR="00887E77" w:rsidRPr="00871835" w:rsidRDefault="00887E77" w:rsidP="00887E77">
      <w:pPr>
        <w:rPr>
          <w:szCs w:val="24"/>
          <w:lang w:eastAsia="hy-AM"/>
        </w:rPr>
      </w:pPr>
    </w:p>
    <w:p w14:paraId="08E553F6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1C2A523E" w14:textId="5B266022" w:rsidR="00734FD1" w:rsidRDefault="00887E77" w:rsidP="00202903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1F0B2F">
        <w:rPr>
          <w:szCs w:val="24"/>
          <w:lang w:eastAsia="hy-AM"/>
        </w:rPr>
        <w:t>Սույն կարգով կարգավորվում են ռեզիդենտ կազմակերպության, անհատ ձեռ</w:t>
      </w:r>
      <w:r w:rsidR="00C46AA2">
        <w:rPr>
          <w:szCs w:val="24"/>
          <w:lang w:eastAsia="hy-AM"/>
        </w:rPr>
        <w:softHyphen/>
      </w:r>
      <w:r w:rsidRPr="001F0B2F">
        <w:rPr>
          <w:szCs w:val="24"/>
          <w:lang w:eastAsia="hy-AM"/>
        </w:rPr>
        <w:t>նար</w:t>
      </w:r>
      <w:r w:rsidR="00C46AA2">
        <w:rPr>
          <w:szCs w:val="24"/>
          <w:lang w:eastAsia="hy-AM"/>
        </w:rPr>
        <w:softHyphen/>
      </w:r>
      <w:r w:rsidRPr="001F0B2F">
        <w:rPr>
          <w:szCs w:val="24"/>
          <w:lang w:eastAsia="hy-AM"/>
        </w:rPr>
        <w:t>կա</w:t>
      </w:r>
      <w:r w:rsidR="00C46AA2">
        <w:rPr>
          <w:szCs w:val="24"/>
          <w:lang w:eastAsia="hy-AM"/>
        </w:rPr>
        <w:softHyphen/>
      </w:r>
      <w:r w:rsidRPr="001F0B2F">
        <w:rPr>
          <w:szCs w:val="24"/>
          <w:lang w:eastAsia="hy-AM"/>
        </w:rPr>
        <w:t>տի</w:t>
      </w:r>
      <w:r w:rsidR="00202903">
        <w:rPr>
          <w:szCs w:val="24"/>
          <w:lang w:eastAsia="hy-AM"/>
        </w:rPr>
        <w:softHyphen/>
      </w:r>
      <w:r w:rsidRPr="001F0B2F">
        <w:rPr>
          <w:szCs w:val="24"/>
          <w:lang w:eastAsia="hy-AM"/>
        </w:rPr>
        <w:t xml:space="preserve">րոջ </w:t>
      </w:r>
      <w:r w:rsidRPr="00486317">
        <w:rPr>
          <w:szCs w:val="24"/>
          <w:lang w:eastAsia="hy-AM"/>
        </w:rPr>
        <w:t>(այսուհետ՝ հարկ վճարող)</w:t>
      </w:r>
      <w:r w:rsidRPr="001F0B2F">
        <w:rPr>
          <w:szCs w:val="24"/>
          <w:lang w:eastAsia="hy-AM"/>
        </w:rPr>
        <w:t xml:space="preserve"> կողմից </w:t>
      </w:r>
      <w:r w:rsidR="00734FD1" w:rsidRPr="00734FD1">
        <w:rPr>
          <w:szCs w:val="24"/>
          <w:lang w:eastAsia="hy-AM"/>
        </w:rPr>
        <w:t>«Բաց թողնում՝ ներքին սպառման համար» մաքսային ընթացակարգով կամ ԵՏՄ անդամ պետություններից Հայաստանի Հանրապետության տարածք ԵՏՄ ապրանքի կարգավիճակ ունեցող՝ ակցիզային հարկով հարկման ենթակա ապրանքներ ներ</w:t>
      </w:r>
      <w:r w:rsidR="00C46AA2">
        <w:rPr>
          <w:szCs w:val="24"/>
          <w:lang w:eastAsia="hy-AM"/>
        </w:rPr>
        <w:softHyphen/>
      </w:r>
      <w:r w:rsidR="00E15A71">
        <w:rPr>
          <w:szCs w:val="24"/>
          <w:lang w:eastAsia="hy-AM"/>
        </w:rPr>
        <w:softHyphen/>
      </w:r>
      <w:r w:rsidR="00734FD1" w:rsidRPr="00734FD1">
        <w:rPr>
          <w:szCs w:val="24"/>
          <w:lang w:eastAsia="hy-AM"/>
        </w:rPr>
        <w:t>մուծ</w:t>
      </w:r>
      <w:r w:rsidR="00734FD1">
        <w:rPr>
          <w:szCs w:val="24"/>
          <w:lang w:eastAsia="hy-AM"/>
        </w:rPr>
        <w:t xml:space="preserve">ելու և նույն հարկ վճարողի կողմից </w:t>
      </w:r>
      <w:r w:rsidR="00734FD1" w:rsidRPr="00734FD1">
        <w:rPr>
          <w:szCs w:val="24"/>
          <w:lang w:eastAsia="hy-AM"/>
        </w:rPr>
        <w:t>Հայաստանի Հանրապետության տարածքից «Արտա</w:t>
      </w:r>
      <w:r w:rsidR="00C46AA2">
        <w:rPr>
          <w:szCs w:val="24"/>
          <w:lang w:eastAsia="hy-AM"/>
        </w:rPr>
        <w:softHyphen/>
      </w:r>
      <w:r w:rsidR="00734FD1" w:rsidRPr="00734FD1">
        <w:rPr>
          <w:szCs w:val="24"/>
          <w:lang w:eastAsia="hy-AM"/>
        </w:rPr>
        <w:t>հա</w:t>
      </w:r>
      <w:r w:rsidR="00C46AA2">
        <w:rPr>
          <w:szCs w:val="24"/>
          <w:lang w:eastAsia="hy-AM"/>
        </w:rPr>
        <w:softHyphen/>
      </w:r>
      <w:r w:rsidR="00734FD1" w:rsidRPr="00734FD1">
        <w:rPr>
          <w:szCs w:val="24"/>
          <w:lang w:eastAsia="hy-AM"/>
        </w:rPr>
        <w:t>նում» մաքսային ընթացակարգով արտահան</w:t>
      </w:r>
      <w:r w:rsidR="00E15A71" w:rsidRPr="003959CF">
        <w:rPr>
          <w:szCs w:val="24"/>
          <w:lang w:eastAsia="hy-AM"/>
        </w:rPr>
        <w:t>վ</w:t>
      </w:r>
      <w:r w:rsidR="00E15A71" w:rsidRPr="00E15A71">
        <w:rPr>
          <w:szCs w:val="24"/>
          <w:lang w:eastAsia="hy-AM"/>
        </w:rPr>
        <w:t>ող</w:t>
      </w:r>
      <w:r w:rsidR="00734FD1" w:rsidRPr="00734FD1">
        <w:rPr>
          <w:szCs w:val="24"/>
          <w:lang w:eastAsia="hy-AM"/>
        </w:rPr>
        <w:t xml:space="preserve"> կամ Հայաստանի Հանրապետության տարած</w:t>
      </w:r>
      <w:r w:rsidR="00C46AA2">
        <w:rPr>
          <w:szCs w:val="24"/>
          <w:lang w:eastAsia="hy-AM"/>
        </w:rPr>
        <w:softHyphen/>
      </w:r>
      <w:r w:rsidR="00202903">
        <w:rPr>
          <w:szCs w:val="24"/>
          <w:lang w:eastAsia="hy-AM"/>
        </w:rPr>
        <w:softHyphen/>
      </w:r>
      <w:r w:rsidR="00734FD1" w:rsidRPr="00734FD1">
        <w:rPr>
          <w:szCs w:val="24"/>
          <w:lang w:eastAsia="hy-AM"/>
        </w:rPr>
        <w:t>քից ԵՏՄ անդամ պետություն արտահան</w:t>
      </w:r>
      <w:r w:rsidR="00E15A71" w:rsidRPr="00E15A71">
        <w:rPr>
          <w:szCs w:val="24"/>
          <w:lang w:eastAsia="hy-AM"/>
        </w:rPr>
        <w:t>վող</w:t>
      </w:r>
      <w:r w:rsidR="00734FD1" w:rsidRPr="00734FD1">
        <w:rPr>
          <w:szCs w:val="24"/>
          <w:lang w:eastAsia="hy-AM"/>
        </w:rPr>
        <w:t xml:space="preserve"> </w:t>
      </w:r>
      <w:r w:rsidR="00E15A71" w:rsidRPr="003959CF">
        <w:rPr>
          <w:szCs w:val="24"/>
          <w:lang w:eastAsia="hy-AM"/>
        </w:rPr>
        <w:t xml:space="preserve">ապրանքների մատակարարման </w:t>
      </w:r>
      <w:r w:rsidR="00734FD1" w:rsidRPr="00734FD1">
        <w:rPr>
          <w:szCs w:val="24"/>
          <w:lang w:eastAsia="hy-AM"/>
        </w:rPr>
        <w:t>դեպքում արտահանված ապրանքների համար ներմուծման ժամանակ վճարված ակցիզային հարկի գումար</w:t>
      </w:r>
      <w:r w:rsidR="00734FD1">
        <w:rPr>
          <w:szCs w:val="24"/>
          <w:lang w:eastAsia="hy-AM"/>
        </w:rPr>
        <w:t>ները փոխհատուցելու հետ կապ</w:t>
      </w:r>
      <w:r w:rsidR="00C46AA2">
        <w:rPr>
          <w:szCs w:val="24"/>
          <w:lang w:eastAsia="hy-AM"/>
        </w:rPr>
        <w:softHyphen/>
      </w:r>
      <w:r w:rsidR="00734FD1">
        <w:rPr>
          <w:szCs w:val="24"/>
          <w:lang w:eastAsia="hy-AM"/>
        </w:rPr>
        <w:t>ված հարաբերությունները:</w:t>
      </w:r>
    </w:p>
    <w:p w14:paraId="1E4E386A" w14:textId="25EE624A" w:rsidR="00BF3B8B" w:rsidRPr="00874CF7" w:rsidRDefault="00BF3B8B" w:rsidP="003143FC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874CF7">
        <w:rPr>
          <w:szCs w:val="24"/>
          <w:lang w:eastAsia="hy-AM"/>
        </w:rPr>
        <w:t>«Բաց թողնում՝ ներքին սպառման համար» մաքսային ընթացակարգով կամ ԵՏՄ անդամ պետություններից Հայաստանի Հանրապետության տարածք ԵՏՄ ապրանքի կար</w:t>
      </w:r>
      <w:r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softHyphen/>
        <w:t>գա</w:t>
      </w:r>
      <w:r w:rsidRPr="00874CF7">
        <w:rPr>
          <w:szCs w:val="24"/>
          <w:lang w:eastAsia="hy-AM"/>
        </w:rPr>
        <w:softHyphen/>
        <w:t>վիճակ ունե</w:t>
      </w:r>
      <w:r w:rsidR="00874CF7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 xml:space="preserve">ցող՝ ակցիզային հարկով հարկման ենթակա ապրանքներ ներմուծած </w:t>
      </w:r>
      <w:r w:rsidR="00E04DAF" w:rsidRPr="00874CF7">
        <w:rPr>
          <w:szCs w:val="24"/>
          <w:lang w:eastAsia="hy-AM"/>
        </w:rPr>
        <w:t>հարկ վճարողի կող</w:t>
      </w:r>
      <w:r w:rsidR="00874CF7" w:rsidRPr="00874CF7">
        <w:rPr>
          <w:szCs w:val="24"/>
          <w:lang w:eastAsia="hy-AM"/>
        </w:rPr>
        <w:softHyphen/>
      </w:r>
      <w:r w:rsidR="00E04DAF" w:rsidRPr="00874CF7">
        <w:rPr>
          <w:szCs w:val="24"/>
          <w:lang w:eastAsia="hy-AM"/>
        </w:rPr>
        <w:t>մից</w:t>
      </w:r>
      <w:r w:rsidRPr="00874CF7">
        <w:rPr>
          <w:szCs w:val="24"/>
          <w:lang w:eastAsia="hy-AM"/>
        </w:rPr>
        <w:t xml:space="preserve"> այդ ապրանք</w:t>
      </w:r>
      <w:r w:rsidRPr="00874CF7">
        <w:rPr>
          <w:szCs w:val="24"/>
          <w:lang w:eastAsia="hy-AM"/>
        </w:rPr>
        <w:softHyphen/>
        <w:t>ները Հայաստանի Հան</w:t>
      </w:r>
      <w:r w:rsidRPr="00874CF7">
        <w:rPr>
          <w:szCs w:val="24"/>
          <w:lang w:eastAsia="hy-AM"/>
        </w:rPr>
        <w:softHyphen/>
        <w:t>րապետության տարածքից «Արտա</w:t>
      </w:r>
      <w:r w:rsidR="00320995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հա</w:t>
      </w:r>
      <w:r w:rsidR="00320995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նում» մաքսային ընթա</w:t>
      </w:r>
      <w:r w:rsidRPr="00874CF7">
        <w:rPr>
          <w:szCs w:val="24"/>
          <w:lang w:eastAsia="hy-AM"/>
        </w:rPr>
        <w:softHyphen/>
        <w:t>ցա</w:t>
      </w:r>
      <w:r w:rsidRPr="00874CF7">
        <w:rPr>
          <w:szCs w:val="24"/>
          <w:lang w:eastAsia="hy-AM"/>
        </w:rPr>
        <w:softHyphen/>
        <w:t>կարգով արտահանելու կամ Հայաս</w:t>
      </w:r>
      <w:r w:rsidRPr="00874CF7">
        <w:rPr>
          <w:szCs w:val="24"/>
          <w:lang w:eastAsia="hy-AM"/>
        </w:rPr>
        <w:softHyphen/>
        <w:t>տանի Հանրապետության տարածքից ԵՏՄ անդամ պետու</w:t>
      </w:r>
      <w:r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softHyphen/>
        <w:t>թյուն արտահանելու դեպքում հարկ վճարողներին փոխ</w:t>
      </w:r>
      <w:r w:rsidR="00320995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հա</w:t>
      </w:r>
      <w:r w:rsidR="00320995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տուց</w:t>
      </w:r>
      <w:r w:rsidR="00320995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վում է արտահանվող ապրանք</w:t>
      </w:r>
      <w:r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softHyphen/>
        <w:t xml:space="preserve">ների համար ներմուծման ժամանակ </w:t>
      </w:r>
      <w:r w:rsidR="002B55C4" w:rsidRPr="002B55C4">
        <w:rPr>
          <w:szCs w:val="24"/>
          <w:lang w:eastAsia="hy-AM"/>
        </w:rPr>
        <w:t>վճարված ակցիզային հարկի ամբողջ գումարը</w:t>
      </w:r>
      <w:r w:rsidRPr="00874CF7">
        <w:rPr>
          <w:szCs w:val="24"/>
          <w:lang w:eastAsia="hy-AM"/>
        </w:rPr>
        <w:t>:</w:t>
      </w:r>
    </w:p>
    <w:p w14:paraId="58E7A415" w14:textId="3450EE55" w:rsidR="00C46AA2" w:rsidRDefault="00887E77" w:rsidP="00202903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734FD1">
        <w:rPr>
          <w:szCs w:val="24"/>
          <w:lang w:eastAsia="hy-AM"/>
        </w:rPr>
        <w:t>Ակցիզային հարկով հարկման ենթակա ապրանքները Հայաստանի Հանրապետության տարած</w:t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 xml:space="preserve">քից արտահանելու դեպքում վճարված ակցիզային հարկի գումարների փոխհատուցման համար ակցիզային հարկով հարկման ենթակա ապրանքներ </w:t>
      </w:r>
      <w:r w:rsidR="00734FD1">
        <w:rPr>
          <w:szCs w:val="24"/>
          <w:lang w:eastAsia="hy-AM"/>
        </w:rPr>
        <w:t xml:space="preserve">ներմուծած </w:t>
      </w:r>
      <w:r w:rsidRPr="00734FD1">
        <w:rPr>
          <w:szCs w:val="24"/>
          <w:lang w:eastAsia="hy-AM"/>
        </w:rPr>
        <w:t>հարկ վճարողն էլեկ</w:t>
      </w:r>
      <w:r w:rsidR="00E93E3B"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>տրո</w:t>
      </w:r>
      <w:r w:rsidR="00E93E3B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734FD1">
        <w:rPr>
          <w:szCs w:val="24"/>
          <w:lang w:eastAsia="hy-AM"/>
        </w:rPr>
        <w:t>նային եղանակով հարկային մարմին է ներկայացնում դիմում` համաձայն N 1 ձևի:</w:t>
      </w:r>
    </w:p>
    <w:p w14:paraId="38FD0EBD" w14:textId="77777777" w:rsidR="00637D6D" w:rsidRDefault="00887E77" w:rsidP="003F269C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637D6D">
        <w:rPr>
          <w:szCs w:val="24"/>
          <w:lang w:eastAsia="hy-AM"/>
        </w:rPr>
        <w:t xml:space="preserve">Վճարված ակցիզային հարկի գումարները փոխհատուցվում են հարկ վճարողի </w:t>
      </w:r>
      <w:r w:rsidR="005164B5" w:rsidRPr="00637D6D">
        <w:rPr>
          <w:szCs w:val="24"/>
          <w:lang w:eastAsia="hy-AM"/>
        </w:rPr>
        <w:t xml:space="preserve">կողմից </w:t>
      </w:r>
      <w:r w:rsidRPr="00637D6D">
        <w:rPr>
          <w:szCs w:val="24"/>
          <w:lang w:eastAsia="hy-AM"/>
        </w:rPr>
        <w:t>էլեկտրո</w:t>
      </w:r>
      <w:r w:rsidR="00C46AA2" w:rsidRPr="00637D6D">
        <w:rPr>
          <w:szCs w:val="24"/>
          <w:lang w:eastAsia="hy-AM"/>
        </w:rPr>
        <w:softHyphen/>
      </w:r>
      <w:r w:rsidR="00C46AA2" w:rsidRPr="00637D6D">
        <w:rPr>
          <w:szCs w:val="24"/>
          <w:lang w:eastAsia="hy-AM"/>
        </w:rPr>
        <w:softHyphen/>
      </w:r>
      <w:r w:rsidRPr="00637D6D">
        <w:rPr>
          <w:szCs w:val="24"/>
          <w:lang w:eastAsia="hy-AM"/>
        </w:rPr>
        <w:t>նային եղանակով ներկայացված դիմումի հիման վրա:</w:t>
      </w:r>
    </w:p>
    <w:p w14:paraId="23C68B59" w14:textId="1E39528F" w:rsidR="00C46AA2" w:rsidRDefault="00887E77" w:rsidP="00202903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C46AA2">
        <w:rPr>
          <w:szCs w:val="24"/>
          <w:lang w:eastAsia="hy-AM"/>
        </w:rPr>
        <w:t>Հարկային մարմինը երեք աշխատանքային օրվա ընթացքում ուսումնասիրում է դիմու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մում նշված փաստաթղթերի` օրենսդրությամբ սահմանված պահանջներին համա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պա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տաս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խա</w:t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նու</w:t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թյունը` համեմատելով հարկային</w:t>
      </w:r>
      <w:r w:rsidR="00C46AA2">
        <w:rPr>
          <w:szCs w:val="24"/>
          <w:lang w:eastAsia="hy-AM"/>
        </w:rPr>
        <w:t xml:space="preserve"> կամ մաքսային</w:t>
      </w:r>
      <w:r w:rsidRPr="00C46AA2">
        <w:rPr>
          <w:szCs w:val="24"/>
          <w:lang w:eastAsia="hy-AM"/>
        </w:rPr>
        <w:t xml:space="preserve"> մարմի</w:t>
      </w:r>
      <w:r w:rsidR="00C46AA2">
        <w:rPr>
          <w:szCs w:val="24"/>
          <w:lang w:eastAsia="hy-AM"/>
        </w:rPr>
        <w:t>նների</w:t>
      </w:r>
      <w:r w:rsidRPr="00C46AA2">
        <w:rPr>
          <w:szCs w:val="24"/>
          <w:lang w:eastAsia="hy-AM"/>
        </w:rPr>
        <w:t xml:space="preserve"> տեղեկատվական բազայում առկա</w:t>
      </w:r>
      <w:r w:rsidR="00202903">
        <w:rPr>
          <w:szCs w:val="24"/>
          <w:lang w:eastAsia="hy-AM"/>
        </w:rPr>
        <w:t xml:space="preserve"> </w:t>
      </w:r>
      <w:r w:rsidRPr="00C46AA2">
        <w:rPr>
          <w:szCs w:val="24"/>
          <w:lang w:eastAsia="hy-AM"/>
        </w:rPr>
        <w:t>տվյալների հետ:</w:t>
      </w:r>
    </w:p>
    <w:p w14:paraId="13DC3BE3" w14:textId="3464C279" w:rsidR="00C46AA2" w:rsidRDefault="00887E77" w:rsidP="00202903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C46AA2">
        <w:rPr>
          <w:szCs w:val="24"/>
          <w:lang w:eastAsia="hy-AM"/>
        </w:rPr>
        <w:t>Ուսումնասիրության արդյունքում անհամապատասխանություններ չհայտնաբերելու</w:t>
      </w:r>
      <w:r w:rsidR="00967286" w:rsidRPr="00967286">
        <w:rPr>
          <w:szCs w:val="24"/>
          <w:lang w:eastAsia="hy-AM"/>
        </w:rPr>
        <w:t xml:space="preserve"> դեպ</w:t>
      </w:r>
      <w:r w:rsidR="00967286">
        <w:rPr>
          <w:szCs w:val="24"/>
          <w:lang w:eastAsia="hy-AM"/>
        </w:rPr>
        <w:softHyphen/>
      </w:r>
      <w:r w:rsidR="00967286" w:rsidRPr="00967286">
        <w:rPr>
          <w:szCs w:val="24"/>
          <w:lang w:eastAsia="hy-AM"/>
        </w:rPr>
        <w:t xml:space="preserve">քում </w:t>
      </w:r>
      <w:r w:rsidRPr="00C46AA2">
        <w:rPr>
          <w:szCs w:val="24"/>
          <w:lang w:eastAsia="hy-AM"/>
        </w:rPr>
        <w:t>հարկային մարմինը սույն կարգի N 2 ձևին համապատասխան կազմված՝ ակցիզային հարկի գումարները Հայաստանի Հանրապետության պետական բյուջեից փոխհատուցելու վերա</w:t>
      </w:r>
      <w:r w:rsidR="00967286">
        <w:rPr>
          <w:szCs w:val="24"/>
          <w:lang w:eastAsia="hy-AM"/>
        </w:rPr>
        <w:softHyphen/>
      </w:r>
      <w:r w:rsidR="00E93E3B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բեր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յալ եզրակացությունը մեկ աշխատանքային օրվա ընթացքում ներկայացնում է Հայաս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տանի Հանրապետության ֆինանսների նախարարություն:</w:t>
      </w:r>
    </w:p>
    <w:p w14:paraId="2314F242" w14:textId="076D070C" w:rsidR="00C46AA2" w:rsidRDefault="00887E77" w:rsidP="00202903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C46AA2">
        <w:rPr>
          <w:szCs w:val="24"/>
          <w:lang w:eastAsia="hy-AM"/>
        </w:rPr>
        <w:t>Հայաստանի Հանրապետության ֆինանսների նախարարությունը, ստանալով եզրա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կա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ցու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թյունը, երեք աշխատանքային օրվա ընթացքում իրականացնում է վճարված ակցիզային հարկի գումարների փոխհատուցումը` եզրակացության համաձայն փոխհատուցման ենթակա ակցի</w:t>
      </w:r>
      <w:r w:rsidR="00C46AA2">
        <w:rPr>
          <w:szCs w:val="24"/>
          <w:lang w:eastAsia="hy-AM"/>
        </w:rPr>
        <w:softHyphen/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զա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յին հարկի գումարը մուտքագրելով միասնական հաշվին:</w:t>
      </w:r>
    </w:p>
    <w:p w14:paraId="3A6F325D" w14:textId="77777777" w:rsidR="00874CF7" w:rsidRDefault="00887E77" w:rsidP="00874CF7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C46AA2">
        <w:rPr>
          <w:szCs w:val="24"/>
          <w:lang w:eastAsia="hy-AM"/>
        </w:rPr>
        <w:t>Ուսումնասիրության արդյունքում անհամապատասխանություններ հայտնաբերելու դեպ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քում հարկային մարմինը երկու աշխատանքային օրվա ընթացքում հարկ վճարողին գրավոր տեղե</w:t>
      </w:r>
      <w:r w:rsidR="00C46AA2">
        <w:rPr>
          <w:szCs w:val="24"/>
          <w:lang w:eastAsia="hy-AM"/>
        </w:rPr>
        <w:softHyphen/>
      </w:r>
      <w:r w:rsidRPr="00C46AA2">
        <w:rPr>
          <w:szCs w:val="24"/>
          <w:lang w:eastAsia="hy-AM"/>
        </w:rPr>
        <w:t>կացնում է անհամապատասխանությունների մասին:</w:t>
      </w:r>
    </w:p>
    <w:p w14:paraId="5F4D9DF4" w14:textId="60AAE87A" w:rsidR="00C46AA2" w:rsidRDefault="00887E77" w:rsidP="00874CF7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851"/>
        </w:tabs>
        <w:ind w:firstLine="567"/>
        <w:jc w:val="both"/>
        <w:rPr>
          <w:szCs w:val="24"/>
          <w:lang w:eastAsia="hy-AM"/>
        </w:rPr>
      </w:pPr>
      <w:r w:rsidRPr="00874CF7">
        <w:rPr>
          <w:szCs w:val="24"/>
          <w:lang w:eastAsia="hy-AM"/>
        </w:rPr>
        <w:t>Անհամապատասխանությունները վերացնելուց հետո հարկ վճարողին վճարված ակցի</w:t>
      </w:r>
      <w:r w:rsidR="00C46AA2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զա</w:t>
      </w:r>
      <w:r w:rsidR="00C46AA2" w:rsidRPr="00874CF7">
        <w:rPr>
          <w:szCs w:val="24"/>
          <w:lang w:eastAsia="hy-AM"/>
        </w:rPr>
        <w:softHyphen/>
      </w:r>
      <w:r w:rsidRPr="00874CF7">
        <w:rPr>
          <w:szCs w:val="24"/>
          <w:lang w:eastAsia="hy-AM"/>
        </w:rPr>
        <w:t>յին հարկի գումարների փոխհատուցումն իրականացվում է սույն կարգին համապատասխան:</w:t>
      </w:r>
    </w:p>
    <w:p w14:paraId="6A196EFA" w14:textId="25956F97" w:rsidR="00E93E3B" w:rsidRPr="0029115D" w:rsidRDefault="008A4F5A" w:rsidP="0029115D">
      <w:pPr>
        <w:pStyle w:val="ListParagraph"/>
        <w:numPr>
          <w:ilvl w:val="6"/>
          <w:numId w:val="4"/>
        </w:numPr>
        <w:tabs>
          <w:tab w:val="clear" w:pos="567"/>
          <w:tab w:val="clear" w:pos="964"/>
          <w:tab w:val="num" w:pos="993"/>
        </w:tabs>
        <w:ind w:firstLine="567"/>
        <w:jc w:val="both"/>
        <w:rPr>
          <w:szCs w:val="24"/>
          <w:lang w:eastAsia="hy-AM"/>
        </w:rPr>
      </w:pPr>
      <w:r w:rsidRPr="003959CF">
        <w:t xml:space="preserve">Եթե սույն կարգով սահմանված գումարները փոխհատուցելուց հետո </w:t>
      </w:r>
      <w:r w:rsidR="00D14FBE" w:rsidRPr="003959CF">
        <w:t>հարկ վճարողի կող</w:t>
      </w:r>
      <w:r w:rsidR="00D14FBE" w:rsidRPr="003959CF">
        <w:softHyphen/>
      </w:r>
      <w:r w:rsidR="0029115D" w:rsidRPr="003959CF">
        <w:softHyphen/>
      </w:r>
      <w:r w:rsidR="00D14FBE" w:rsidRPr="003959CF">
        <w:t xml:space="preserve">մից </w:t>
      </w:r>
      <w:r w:rsidRPr="003959CF">
        <w:t>ներկայացվ</w:t>
      </w:r>
      <w:r w:rsidR="006A77DC" w:rsidRPr="003959CF">
        <w:t>ած</w:t>
      </w:r>
      <w:r w:rsidR="00D14FBE" w:rsidRPr="003959CF">
        <w:rPr>
          <w:rFonts w:ascii="Calibri" w:hAnsi="Calibri" w:cs="Calibri"/>
        </w:rPr>
        <w:t xml:space="preserve"> </w:t>
      </w:r>
      <w:r w:rsidRPr="003959CF">
        <w:t xml:space="preserve">ներմուծման </w:t>
      </w:r>
      <w:r w:rsidR="00D14FBE" w:rsidRPr="003959CF">
        <w:t>ճշտված</w:t>
      </w:r>
      <w:r w:rsidR="00D14FBE" w:rsidRPr="003959CF">
        <w:rPr>
          <w:rFonts w:ascii="Calibri" w:hAnsi="Calibri" w:cs="Calibri"/>
        </w:rPr>
        <w:t xml:space="preserve"> </w:t>
      </w:r>
      <w:r w:rsidRPr="003959CF">
        <w:t xml:space="preserve">հարկային կամ </w:t>
      </w:r>
      <w:r w:rsidR="00D14FBE" w:rsidRPr="003959CF">
        <w:t>ներմուծման ճշտված</w:t>
      </w:r>
      <w:r w:rsidR="00D14FBE" w:rsidRPr="003959CF">
        <w:rPr>
          <w:rFonts w:ascii="Calibri" w:hAnsi="Calibri" w:cs="Calibri"/>
        </w:rPr>
        <w:t xml:space="preserve"> </w:t>
      </w:r>
      <w:r w:rsidRPr="003959CF">
        <w:t>մաքսային հայ</w:t>
      </w:r>
      <w:r w:rsidR="00D14FBE" w:rsidRPr="003959CF">
        <w:softHyphen/>
      </w:r>
      <w:r w:rsidR="006A77DC" w:rsidRPr="003959CF">
        <w:softHyphen/>
        <w:t>տարարագրով</w:t>
      </w:r>
      <w:r w:rsidRPr="003959CF">
        <w:t xml:space="preserve"> կամ ստուգման ակտով</w:t>
      </w:r>
      <w:r w:rsidR="0029115D" w:rsidRPr="003959CF">
        <w:t xml:space="preserve"> կամ</w:t>
      </w:r>
      <w:r w:rsidRPr="003959CF">
        <w:t xml:space="preserve"> դատա</w:t>
      </w:r>
      <w:r w:rsidR="00A16BAF" w:rsidRPr="003959CF">
        <w:softHyphen/>
      </w:r>
      <w:r w:rsidRPr="003959CF">
        <w:t>րանի որոշման կամ</w:t>
      </w:r>
      <w:r w:rsidR="00D14FBE" w:rsidRPr="003959CF">
        <w:rPr>
          <w:rFonts w:ascii="Calibri" w:hAnsi="Calibri" w:cs="Calibri"/>
        </w:rPr>
        <w:t xml:space="preserve"> </w:t>
      </w:r>
      <w:r w:rsidRPr="003959CF">
        <w:t>բողոքարկման հանձ</w:t>
      </w:r>
      <w:r w:rsidR="006A77DC" w:rsidRPr="003959CF">
        <w:softHyphen/>
      </w:r>
      <w:r w:rsidRPr="003959CF">
        <w:t>նա</w:t>
      </w:r>
      <w:r w:rsidR="006A77DC" w:rsidRPr="003959CF">
        <w:softHyphen/>
      </w:r>
      <w:r w:rsidRPr="003959CF">
        <w:t>ժո</w:t>
      </w:r>
      <w:r w:rsidR="006A77DC" w:rsidRPr="003959CF">
        <w:softHyphen/>
      </w:r>
      <w:r w:rsidRPr="003959CF">
        <w:t>ղովի որոշման հիման վրա</w:t>
      </w:r>
      <w:r w:rsidR="0029115D" w:rsidRPr="003959CF">
        <w:t xml:space="preserve"> </w:t>
      </w:r>
      <w:r w:rsidR="006E43A0" w:rsidRPr="003959CF">
        <w:t>ավելանում է արտահանված ապրանքների մասով ներմուծման ժամա</w:t>
      </w:r>
      <w:r w:rsidR="0029115D" w:rsidRPr="003959CF">
        <w:softHyphen/>
      </w:r>
      <w:r w:rsidR="006E43A0" w:rsidRPr="003959CF">
        <w:t>նակ վճար</w:t>
      </w:r>
      <w:r w:rsidR="006E43A0" w:rsidRPr="003959CF">
        <w:softHyphen/>
        <w:t>ված ակցի</w:t>
      </w:r>
      <w:r w:rsidR="00E46133" w:rsidRPr="003959CF">
        <w:softHyphen/>
      </w:r>
      <w:r w:rsidR="006E43A0" w:rsidRPr="003959CF">
        <w:t xml:space="preserve">զային հարկի գումարները, </w:t>
      </w:r>
      <w:r w:rsidRPr="003959CF">
        <w:t>ապա հարկ վճարողը կարող է ներկայաց</w:t>
      </w:r>
      <w:r w:rsidR="0029115D" w:rsidRPr="003959CF">
        <w:softHyphen/>
      </w:r>
      <w:r w:rsidRPr="003959CF">
        <w:t xml:space="preserve">նել նոր դիմում և հետ ստանալ </w:t>
      </w:r>
      <w:r w:rsidR="00E46133" w:rsidRPr="003959CF">
        <w:t xml:space="preserve">այդ ապրանքների մասով </w:t>
      </w:r>
      <w:r w:rsidRPr="003959CF">
        <w:t>ակցիզային հարկի գծով ճշտված հար</w:t>
      </w:r>
      <w:r w:rsidR="0029115D" w:rsidRPr="003959CF">
        <w:softHyphen/>
      </w:r>
      <w:r w:rsidRPr="003959CF">
        <w:t>կա</w:t>
      </w:r>
      <w:r w:rsidR="0029115D" w:rsidRPr="003959CF">
        <w:softHyphen/>
      </w:r>
      <w:r w:rsidRPr="003959CF">
        <w:t>յին պար</w:t>
      </w:r>
      <w:r w:rsidR="00E46133" w:rsidRPr="003959CF">
        <w:softHyphen/>
      </w:r>
      <w:r w:rsidRPr="003959CF">
        <w:t>տա</w:t>
      </w:r>
      <w:r w:rsidR="00E46133" w:rsidRPr="003959CF">
        <w:softHyphen/>
      </w:r>
      <w:r w:rsidRPr="003959CF">
        <w:t>վո</w:t>
      </w:r>
      <w:r w:rsidR="00E46133" w:rsidRPr="003959CF">
        <w:softHyphen/>
      </w:r>
      <w:r w:rsidRPr="003959CF">
        <w:t>րու</w:t>
      </w:r>
      <w:r w:rsidR="00E46133" w:rsidRPr="003959CF">
        <w:softHyphen/>
      </w:r>
      <w:r w:rsidRPr="003959CF">
        <w:t>թյան և փաս</w:t>
      </w:r>
      <w:r w:rsidR="00A16BAF" w:rsidRPr="003959CF">
        <w:softHyphen/>
      </w:r>
      <w:r w:rsidRPr="003959CF">
        <w:t>տացի փոխ</w:t>
      </w:r>
      <w:r w:rsidR="006E43A0" w:rsidRPr="003959CF">
        <w:softHyphen/>
      </w:r>
      <w:r w:rsidRPr="003959CF">
        <w:t>հա</w:t>
      </w:r>
      <w:r w:rsidR="006E43A0" w:rsidRPr="003959CF">
        <w:softHyphen/>
      </w:r>
      <w:r w:rsidRPr="003959CF">
        <w:t xml:space="preserve">տուցված ակցիզային հարկի գումարի </w:t>
      </w:r>
      <w:r w:rsidR="006E43A0" w:rsidRPr="003959CF">
        <w:t xml:space="preserve">դրական </w:t>
      </w:r>
      <w:r w:rsidRPr="003959CF">
        <w:t>տար</w:t>
      </w:r>
      <w:r w:rsidR="0029115D" w:rsidRPr="003959CF">
        <w:softHyphen/>
      </w:r>
      <w:r w:rsidRPr="003959CF">
        <w:t>բերության</w:t>
      </w:r>
      <w:r w:rsidR="0029115D" w:rsidRPr="003959CF">
        <w:t xml:space="preserve"> </w:t>
      </w:r>
      <w:r w:rsidRPr="003959CF">
        <w:t>չափով ակցիզային հարկի գումարը:</w:t>
      </w:r>
      <w:r w:rsidR="00E93E3B" w:rsidRPr="0029115D">
        <w:rPr>
          <w:rFonts w:cs="Calibri"/>
          <w:szCs w:val="24"/>
          <w:u w:val="single"/>
          <w:lang w:eastAsia="hy-AM"/>
        </w:rPr>
        <w:br w:type="page"/>
      </w:r>
    </w:p>
    <w:p w14:paraId="6A5EEF14" w14:textId="7868DDFF" w:rsidR="002773AF" w:rsidRPr="00390F4A" w:rsidRDefault="002773AF" w:rsidP="00CF3F9A">
      <w:pPr>
        <w:jc w:val="right"/>
        <w:rPr>
          <w:rFonts w:cs="Calibri"/>
          <w:szCs w:val="24"/>
          <w:u w:val="single"/>
          <w:lang w:eastAsia="hy-AM"/>
        </w:rPr>
      </w:pPr>
      <w:r w:rsidRPr="00390F4A">
        <w:rPr>
          <w:rFonts w:cs="Calibri"/>
          <w:szCs w:val="24"/>
          <w:u w:val="single"/>
          <w:lang w:eastAsia="hy-AM"/>
        </w:rPr>
        <w:t>Ձև 1</w:t>
      </w:r>
    </w:p>
    <w:p w14:paraId="2BDEDAE8" w14:textId="08ACDB1F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1F80C6D5" w14:textId="77777777" w:rsidR="00887E77" w:rsidRPr="00871835" w:rsidRDefault="00887E77" w:rsidP="00C46AA2">
      <w:pPr>
        <w:jc w:val="center"/>
        <w:rPr>
          <w:szCs w:val="24"/>
          <w:lang w:eastAsia="hy-AM"/>
        </w:rPr>
      </w:pPr>
      <w:r w:rsidRPr="00871835">
        <w:rPr>
          <w:szCs w:val="24"/>
          <w:lang w:eastAsia="hy-AM"/>
        </w:rPr>
        <w:t>Դ Ի Մ Ո Ւ Մ</w:t>
      </w:r>
    </w:p>
    <w:p w14:paraId="23A48DC6" w14:textId="348F64B4" w:rsidR="00887E77" w:rsidRPr="00871835" w:rsidRDefault="00E4317F" w:rsidP="00C46AA2">
      <w:pPr>
        <w:jc w:val="center"/>
        <w:rPr>
          <w:szCs w:val="24"/>
          <w:lang w:eastAsia="hy-AM"/>
        </w:rPr>
      </w:pPr>
      <w:r w:rsidRPr="001F0B2F">
        <w:rPr>
          <w:caps/>
          <w:szCs w:val="24"/>
          <w:lang w:eastAsia="hy-AM"/>
        </w:rPr>
        <w:t>«Բաց թողնում՝ ներքին սպառման համար» մաքսային ընթացակարգով կամ ԵՏՄ անդամ պետություններից Հայաստանի Հանրապետության տարածք ԵՏՄ ապրանքի կար</w:t>
      </w:r>
      <w:r w:rsidRPr="001F0B2F">
        <w:rPr>
          <w:caps/>
          <w:szCs w:val="24"/>
          <w:lang w:eastAsia="hy-AM"/>
        </w:rPr>
        <w:softHyphen/>
        <w:t>գա</w:t>
      </w:r>
      <w:r w:rsidRPr="001F0B2F">
        <w:rPr>
          <w:caps/>
          <w:szCs w:val="24"/>
          <w:lang w:eastAsia="hy-AM"/>
        </w:rPr>
        <w:softHyphen/>
        <w:t>վիճակ ունեցող՝ ակցիզային հարկով հարկման ենթակա ապրանքներ</w:t>
      </w:r>
      <w:r w:rsidR="00376144">
        <w:rPr>
          <w:szCs w:val="24"/>
          <w:lang w:eastAsia="hy-AM"/>
        </w:rPr>
        <w:t xml:space="preserve">Ը </w:t>
      </w:r>
      <w:r w:rsidR="00887E77" w:rsidRPr="00871835">
        <w:rPr>
          <w:szCs w:val="24"/>
          <w:lang w:eastAsia="hy-AM"/>
        </w:rPr>
        <w:t>ՀԱՅԱՍՏԱՆԻ ՀԱՆՐԱՊԵՏՈՒԹՅԱՆ ՏԱՐԱԾՔԻՑ ԱՐՏԱՀԱՆԵԼՈՒ ԴԵՊՔՈՒՄ ՎՃԱՐՎԱԾ ԱԿՑԻԶԱՅԻՆ ՀԱՐԿԻ ԳՈՒՄԱՐՆԵՐԻ ՓՈԽՀԱՏՈՒՑՄԱՆ</w:t>
      </w:r>
    </w:p>
    <w:p w14:paraId="7ADFAB0F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71B25F40" w14:textId="5D21FB23" w:rsidR="00887E77" w:rsidRPr="00871835" w:rsidRDefault="00887E77" w:rsidP="00E93E3B">
      <w:pPr>
        <w:tabs>
          <w:tab w:val="clear" w:pos="567"/>
          <w:tab w:val="left" w:pos="851"/>
        </w:tabs>
        <w:ind w:firstLine="567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 xml:space="preserve">Խնդրում եմ փոխհատուցել </w:t>
      </w:r>
      <w:r w:rsidR="00376144">
        <w:rPr>
          <w:szCs w:val="24"/>
          <w:lang w:eastAsia="hy-AM"/>
        </w:rPr>
        <w:t>ներմուծված</w:t>
      </w:r>
      <w:r w:rsidRPr="00871835">
        <w:rPr>
          <w:szCs w:val="24"/>
          <w:lang w:eastAsia="hy-AM"/>
        </w:rPr>
        <w:t xml:space="preserve"> ապրանքների մասով վճարած __________ դրամ ակցի</w:t>
      </w:r>
      <w:r w:rsidR="00967286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զային հարկը՝ մուտքագրելով միասնական հաշվին:</w:t>
      </w:r>
    </w:p>
    <w:p w14:paraId="62FCFD61" w14:textId="7CE6357D" w:rsidR="00887E77" w:rsidRPr="00871835" w:rsidRDefault="00887E77" w:rsidP="00E93E3B">
      <w:pPr>
        <w:tabs>
          <w:tab w:val="clear" w:pos="567"/>
          <w:tab w:val="left" w:pos="851"/>
        </w:tabs>
        <w:ind w:firstLine="567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>Վճարված ակցիզային հարկի գումարների փոխհատուցման համար անհրաժեշտ փաս</w:t>
      </w:r>
      <w:r w:rsidR="00967286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տա</w:t>
      </w:r>
      <w:r w:rsidR="00967286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թղ</w:t>
      </w:r>
      <w:r w:rsidR="00967286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թերի համարներն ու ամսաթվերն են`</w:t>
      </w:r>
    </w:p>
    <w:p w14:paraId="36E1867F" w14:textId="55A9F660" w:rsidR="007C1442" w:rsidRPr="00D13A37" w:rsidRDefault="007C1442" w:rsidP="00680CDD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</w:pPr>
      <w:r w:rsidRPr="00D13A37">
        <w:t>ԵՏՄ-ի անդամ չհամարվող</w:t>
      </w:r>
      <w:r w:rsidR="00692A7C" w:rsidRPr="00692A7C">
        <w:t xml:space="preserve"> </w:t>
      </w:r>
      <w:r w:rsidRPr="00D13A37">
        <w:t>պետություններից</w:t>
      </w:r>
      <w:r w:rsidR="00692A7C">
        <w:rPr>
          <w:rFonts w:ascii="Calibri" w:hAnsi="Calibri" w:cs="Calibri"/>
        </w:rPr>
        <w:t xml:space="preserve"> </w:t>
      </w:r>
      <w:r w:rsidRPr="00D13A37">
        <w:t>ակցիզային</w:t>
      </w:r>
      <w:r w:rsidR="00692A7C">
        <w:rPr>
          <w:rFonts w:ascii="Calibri" w:hAnsi="Calibri" w:cs="Calibri"/>
        </w:rPr>
        <w:t xml:space="preserve"> </w:t>
      </w:r>
      <w:r w:rsidRPr="00D13A37">
        <w:t>հարկով հարկման ենթակա ապրանք</w:t>
      </w:r>
      <w:r w:rsidR="00680CDD">
        <w:softHyphen/>
      </w:r>
      <w:r w:rsidRPr="00D13A37">
        <w:t xml:space="preserve">ներ ներմուծված լինելու դեպքում` </w:t>
      </w:r>
      <w:r w:rsidRPr="00D13A37">
        <w:rPr>
          <w:rFonts w:eastAsia="Calibri" w:cs="Cambria Math"/>
        </w:rPr>
        <w:t>«Բաց թողնում՝ ներքին սպառման համար» մաքսային ընթա</w:t>
      </w:r>
      <w:r w:rsidR="006252E1">
        <w:rPr>
          <w:rFonts w:eastAsia="Calibri" w:cs="Cambria Math"/>
        </w:rPr>
        <w:softHyphen/>
      </w:r>
      <w:r w:rsidRPr="00D13A37">
        <w:rPr>
          <w:rFonts w:eastAsia="Calibri" w:cs="Cambria Math"/>
        </w:rPr>
        <w:t>ցա</w:t>
      </w:r>
      <w:r w:rsidR="006252E1">
        <w:rPr>
          <w:rFonts w:eastAsia="Calibri" w:cs="Cambria Math"/>
        </w:rPr>
        <w:softHyphen/>
      </w:r>
      <w:r w:rsidR="006252E1">
        <w:rPr>
          <w:rFonts w:eastAsia="Calibri" w:cs="Cambria Math"/>
        </w:rPr>
        <w:softHyphen/>
      </w:r>
      <w:r w:rsidRPr="00D13A37">
        <w:rPr>
          <w:rFonts w:eastAsia="Calibri" w:cs="Cambria Math"/>
        </w:rPr>
        <w:t xml:space="preserve">կարգով </w:t>
      </w:r>
      <w:r w:rsidRPr="00D13A37">
        <w:t>լրացված մաքսային հայտարարագրի</w:t>
      </w:r>
      <w:r w:rsidR="006252E1" w:rsidRPr="00F0693B">
        <w:t xml:space="preserve"> (այդ</w:t>
      </w:r>
      <w:r w:rsidR="006252E1" w:rsidRPr="006252E1">
        <w:t xml:space="preserve"> </w:t>
      </w:r>
      <w:r w:rsidR="006252E1" w:rsidRPr="00F0693B">
        <w:t>թվում՝ ճշտված)</w:t>
      </w:r>
      <w:r w:rsidRPr="00D13A37">
        <w:t xml:space="preserve"> _______________________: </w:t>
      </w:r>
    </w:p>
    <w:p w14:paraId="04F17AA0" w14:textId="24D3CAA2" w:rsidR="007C1442" w:rsidRPr="006252E1" w:rsidRDefault="006252E1" w:rsidP="006252E1">
      <w:pPr>
        <w:shd w:val="clear" w:color="auto" w:fill="FFFFFF"/>
        <w:rPr>
          <w:sz w:val="18"/>
          <w:szCs w:val="18"/>
        </w:rPr>
      </w:pPr>
      <w:r w:rsidRPr="00F0693B">
        <w:rPr>
          <w:sz w:val="18"/>
          <w:szCs w:val="18"/>
        </w:rPr>
        <w:t xml:space="preserve">      </w:t>
      </w:r>
      <w:r w:rsidRPr="006252E1">
        <w:rPr>
          <w:sz w:val="18"/>
          <w:szCs w:val="18"/>
        </w:rPr>
        <w:t>(համարը և ամսաթիվը)</w:t>
      </w:r>
      <w:r w:rsidR="007C1442" w:rsidRPr="006252E1">
        <w:rPr>
          <w:sz w:val="20"/>
          <w:szCs w:val="20"/>
        </w:rPr>
        <w:t xml:space="preserve">                                                                                           </w:t>
      </w:r>
    </w:p>
    <w:p w14:paraId="3EFA005A" w14:textId="2C6258D6" w:rsidR="007C1442" w:rsidRPr="00DF71D9" w:rsidRDefault="007C1442" w:rsidP="00680CDD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</w:pPr>
      <w:r w:rsidRPr="00DF71D9">
        <w:t>ԵՏՄ-ի անդամ պետություններ</w:t>
      </w:r>
      <w:r w:rsidRPr="00DF71D9">
        <w:rPr>
          <w:rFonts w:ascii="Calibri" w:hAnsi="Calibri" w:cs="Calibri"/>
        </w:rPr>
        <w:t> </w:t>
      </w:r>
      <w:r w:rsidRPr="00DF71D9">
        <w:t>ակցիզային</w:t>
      </w:r>
      <w:r w:rsidRPr="00DF71D9">
        <w:rPr>
          <w:rFonts w:ascii="Calibri" w:hAnsi="Calibri" w:cs="Calibri"/>
        </w:rPr>
        <w:t> </w:t>
      </w:r>
      <w:r w:rsidRPr="00DF71D9">
        <w:t>հարկով հարկման ենթակա` ԵՏՄ-ի ապրանքի կարգավիճ</w:t>
      </w:r>
      <w:r>
        <w:t>ակ ունեցող ապրանքներ ներմուծված լինելու դեպքում` ներմուծման</w:t>
      </w:r>
      <w:r w:rsidRPr="00DF71D9">
        <w:t xml:space="preserve"> հար</w:t>
      </w:r>
      <w:r w:rsidR="00680CDD">
        <w:softHyphen/>
      </w:r>
      <w:r w:rsidRPr="00DF71D9">
        <w:t>կա</w:t>
      </w:r>
      <w:r w:rsidR="00680CDD">
        <w:softHyphen/>
      </w:r>
      <w:r w:rsidRPr="00DF71D9">
        <w:t>յին հայտարարագրի</w:t>
      </w:r>
      <w:r w:rsidRPr="00DF71D9">
        <w:rPr>
          <w:rFonts w:ascii="Calibri" w:hAnsi="Calibri" w:cs="Calibri"/>
        </w:rPr>
        <w:t> </w:t>
      </w:r>
      <w:r w:rsidR="006252E1" w:rsidRPr="00F0693B">
        <w:rPr>
          <w:rFonts w:cs="Calibri"/>
        </w:rPr>
        <w:t>(այդ թվում՝ ճշտված)</w:t>
      </w:r>
      <w:r w:rsidRPr="006252E1">
        <w:rPr>
          <w:rFonts w:ascii="Calibri" w:hAnsi="Calibri" w:cs="Calibri"/>
        </w:rPr>
        <w:t> </w:t>
      </w:r>
      <w:r w:rsidRPr="00DF71D9">
        <w:t>__________________________________:</w:t>
      </w:r>
    </w:p>
    <w:p w14:paraId="4668A07C" w14:textId="7ACED3AF" w:rsidR="007C1442" w:rsidRPr="007C1442" w:rsidRDefault="007C1442" w:rsidP="007C1442">
      <w:pPr>
        <w:tabs>
          <w:tab w:val="clear" w:pos="567"/>
          <w:tab w:val="left" w:pos="851"/>
        </w:tabs>
        <w:ind w:firstLine="567"/>
        <w:jc w:val="both"/>
        <w:rPr>
          <w:sz w:val="18"/>
          <w:szCs w:val="18"/>
        </w:rPr>
      </w:pPr>
      <w:r w:rsidRPr="00D47E8D">
        <w:rPr>
          <w:sz w:val="20"/>
          <w:szCs w:val="20"/>
        </w:rPr>
        <w:t xml:space="preserve">                                            </w:t>
      </w:r>
      <w:r w:rsidRPr="004C47E2">
        <w:rPr>
          <w:sz w:val="20"/>
          <w:szCs w:val="20"/>
        </w:rPr>
        <w:t xml:space="preserve">       </w:t>
      </w:r>
      <w:r w:rsidRPr="00D47E8D">
        <w:rPr>
          <w:sz w:val="20"/>
          <w:szCs w:val="20"/>
        </w:rPr>
        <w:t xml:space="preserve"> </w:t>
      </w:r>
      <w:r w:rsidR="006252E1" w:rsidRPr="00F0693B">
        <w:rPr>
          <w:sz w:val="20"/>
          <w:szCs w:val="20"/>
        </w:rPr>
        <w:t xml:space="preserve">                      </w:t>
      </w:r>
      <w:r w:rsidRPr="007C1442">
        <w:rPr>
          <w:sz w:val="18"/>
          <w:szCs w:val="18"/>
        </w:rPr>
        <w:t>(համարը և ամսաթիվը)</w:t>
      </w:r>
    </w:p>
    <w:p w14:paraId="2E023B16" w14:textId="6053FED0" w:rsidR="00887E77" w:rsidRPr="00871835" w:rsidRDefault="00887E77" w:rsidP="00680CDD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7C1442">
        <w:t>ԵՏՄ</w:t>
      </w:r>
      <w:r w:rsidRPr="00871835">
        <w:rPr>
          <w:szCs w:val="24"/>
          <w:lang w:eastAsia="hy-AM"/>
        </w:rPr>
        <w:t>-ի անդամ չհամարվող պետություններ ակցիզային հարկով հարկման ենթակա ապրանք</w:t>
      </w:r>
      <w:r w:rsidR="00E93E3B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ներ արտահանելու դեպքում` «Արտահանում» մաքսային ընթացակարգով լրացված մաք</w:t>
      </w:r>
      <w:r w:rsidR="005756D0">
        <w:rPr>
          <w:szCs w:val="24"/>
          <w:lang w:eastAsia="hy-AM"/>
        </w:rPr>
        <w:softHyphen/>
      </w:r>
      <w:r w:rsidR="00E93E3B">
        <w:rPr>
          <w:szCs w:val="24"/>
          <w:lang w:eastAsia="hy-AM"/>
        </w:rPr>
        <w:softHyphen/>
      </w:r>
      <w:r w:rsidR="00680CDD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սային հայտարարագրի ____________________________:</w:t>
      </w:r>
    </w:p>
    <w:p w14:paraId="26A1786F" w14:textId="3194FB0F" w:rsidR="00887E77" w:rsidRPr="00915BBC" w:rsidRDefault="00915BBC" w:rsidP="00E93E3B">
      <w:pPr>
        <w:tabs>
          <w:tab w:val="clear" w:pos="567"/>
          <w:tab w:val="left" w:pos="851"/>
        </w:tabs>
        <w:ind w:firstLine="567"/>
        <w:rPr>
          <w:szCs w:val="24"/>
          <w:vertAlign w:val="superscript"/>
          <w:lang w:eastAsia="hy-AM"/>
        </w:rPr>
      </w:pPr>
      <w:r>
        <w:rPr>
          <w:rFonts w:ascii="Calibri" w:hAnsi="Calibri" w:cs="Calibri"/>
          <w:szCs w:val="24"/>
          <w:lang w:eastAsia="hy-AM"/>
        </w:rPr>
        <w:t xml:space="preserve">                                          </w:t>
      </w:r>
      <w:r w:rsidRPr="0060527C">
        <w:rPr>
          <w:rFonts w:ascii="Calibri" w:hAnsi="Calibri" w:cs="Calibri"/>
          <w:szCs w:val="24"/>
          <w:lang w:eastAsia="hy-AM"/>
        </w:rPr>
        <w:t xml:space="preserve">                 </w:t>
      </w:r>
      <w:r w:rsidR="007C1442" w:rsidRPr="007C1442">
        <w:rPr>
          <w:rFonts w:ascii="Calibri" w:hAnsi="Calibri" w:cs="Calibri"/>
          <w:szCs w:val="24"/>
          <w:lang w:eastAsia="hy-AM"/>
        </w:rPr>
        <w:t xml:space="preserve">      </w:t>
      </w:r>
      <w:r w:rsidR="00887E77" w:rsidRPr="007C1442">
        <w:rPr>
          <w:sz w:val="18"/>
          <w:szCs w:val="18"/>
        </w:rPr>
        <w:t>(համարը և ամսաթիվը)</w:t>
      </w:r>
    </w:p>
    <w:p w14:paraId="1B961211" w14:textId="03D24DD1" w:rsidR="00887E77" w:rsidRDefault="00887E77" w:rsidP="00131C8A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contextualSpacing w:val="0"/>
        <w:jc w:val="both"/>
        <w:rPr>
          <w:szCs w:val="24"/>
          <w:lang w:eastAsia="hy-AM"/>
        </w:rPr>
      </w:pPr>
      <w:r w:rsidRPr="00871835">
        <w:rPr>
          <w:szCs w:val="24"/>
          <w:lang w:eastAsia="hy-AM"/>
        </w:rPr>
        <w:t>ԵՏՄ-ի անդամ պետություններ ակցիզային հարկով հարկման ենթակա` ԵՏՄ-ի</w:t>
      </w:r>
      <w:r w:rsidR="00680CDD">
        <w:rPr>
          <w:szCs w:val="24"/>
          <w:lang w:eastAsia="hy-AM"/>
        </w:rPr>
        <w:t xml:space="preserve"> </w:t>
      </w:r>
      <w:r w:rsidRPr="00871835">
        <w:rPr>
          <w:szCs w:val="24"/>
          <w:lang w:eastAsia="hy-AM"/>
        </w:rPr>
        <w:t>ապրանքի</w:t>
      </w:r>
      <w:r w:rsidR="00680CDD">
        <w:rPr>
          <w:szCs w:val="24"/>
          <w:lang w:eastAsia="hy-AM"/>
        </w:rPr>
        <w:t xml:space="preserve"> </w:t>
      </w:r>
      <w:r w:rsidRPr="00871835">
        <w:rPr>
          <w:szCs w:val="24"/>
          <w:lang w:eastAsia="hy-AM"/>
        </w:rPr>
        <w:t>կարգավիճակ ունեցող ապրանքներ արտահանելու դեպքում` արտահանման հար</w:t>
      </w:r>
      <w:r w:rsidR="005756D0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կա</w:t>
      </w:r>
      <w:r w:rsidR="005756D0">
        <w:rPr>
          <w:szCs w:val="24"/>
          <w:lang w:eastAsia="hy-AM"/>
        </w:rPr>
        <w:softHyphen/>
      </w:r>
      <w:r w:rsidRPr="00871835">
        <w:rPr>
          <w:szCs w:val="24"/>
          <w:lang w:eastAsia="hy-AM"/>
        </w:rPr>
        <w:t>յին</w:t>
      </w:r>
      <w:r w:rsidR="00680CDD">
        <w:rPr>
          <w:szCs w:val="24"/>
          <w:lang w:eastAsia="hy-AM"/>
        </w:rPr>
        <w:t xml:space="preserve"> </w:t>
      </w:r>
      <w:r w:rsidRPr="00871835">
        <w:rPr>
          <w:szCs w:val="24"/>
          <w:lang w:eastAsia="hy-AM"/>
        </w:rPr>
        <w:t>հայտարարագրի</w:t>
      </w:r>
      <w:r w:rsidRPr="00871835">
        <w:rPr>
          <w:rFonts w:ascii="Calibri" w:hAnsi="Calibri" w:cs="Calibri"/>
          <w:szCs w:val="24"/>
          <w:lang w:eastAsia="hy-AM"/>
        </w:rPr>
        <w:t>  </w:t>
      </w:r>
      <w:r w:rsidRPr="00871835">
        <w:rPr>
          <w:szCs w:val="24"/>
          <w:lang w:eastAsia="hy-AM"/>
        </w:rPr>
        <w:t>__________________________________:</w:t>
      </w:r>
    </w:p>
    <w:p w14:paraId="4EF0D08F" w14:textId="6A0EEA95" w:rsidR="00131C8A" w:rsidRPr="00131C8A" w:rsidRDefault="00131C8A" w:rsidP="00131C8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A4199">
        <w:rPr>
          <w:sz w:val="18"/>
          <w:szCs w:val="18"/>
        </w:rPr>
        <w:t xml:space="preserve">      </w:t>
      </w:r>
      <w:r w:rsidRPr="00131C8A">
        <w:rPr>
          <w:sz w:val="18"/>
          <w:szCs w:val="18"/>
        </w:rPr>
        <w:t>(համարը և ամսաթիվը)</w:t>
      </w:r>
    </w:p>
    <w:p w14:paraId="36000C57" w14:textId="77777777" w:rsidR="00131C8A" w:rsidRPr="00131C8A" w:rsidRDefault="00131C8A" w:rsidP="00131C8A">
      <w:pPr>
        <w:shd w:val="clear" w:color="auto" w:fill="FFFFFF"/>
        <w:tabs>
          <w:tab w:val="clear" w:pos="567"/>
          <w:tab w:val="left" w:pos="851"/>
        </w:tabs>
        <w:ind w:firstLine="567"/>
        <w:jc w:val="both"/>
        <w:rPr>
          <w:szCs w:val="24"/>
          <w:lang w:eastAsia="hy-AM"/>
        </w:rPr>
      </w:pPr>
    </w:p>
    <w:p w14:paraId="119D068C" w14:textId="15CFCB91" w:rsidR="00131C8A" w:rsidRPr="003959CF" w:rsidRDefault="00692A7C" w:rsidP="00131C8A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3959CF">
        <w:rPr>
          <w:szCs w:val="24"/>
          <w:lang w:eastAsia="hy-AM"/>
        </w:rPr>
        <w:t>Արտահանվող ապրանքի՝</w:t>
      </w:r>
      <w:r w:rsidRPr="003959CF">
        <w:rPr>
          <w:rFonts w:cs="GHEA Grapalat"/>
          <w:szCs w:val="24"/>
          <w:lang w:eastAsia="hy-AM"/>
        </w:rPr>
        <w:t xml:space="preserve"> </w:t>
      </w:r>
      <w:r w:rsidR="00131C8A" w:rsidRPr="003959CF">
        <w:rPr>
          <w:rFonts w:cs="GHEA Grapalat"/>
          <w:szCs w:val="24"/>
          <w:lang w:eastAsia="hy-AM"/>
        </w:rPr>
        <w:t>«</w:t>
      </w:r>
      <w:r w:rsidR="00131C8A" w:rsidRPr="003959CF">
        <w:rPr>
          <w:szCs w:val="24"/>
          <w:lang w:eastAsia="hy-AM"/>
        </w:rPr>
        <w:t>Բաց թողնում՝ ներքին սպառման համար» մաքսային ընթա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ցա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 xml:space="preserve">կարգով </w:t>
      </w:r>
      <w:r w:rsidRPr="003959CF">
        <w:rPr>
          <w:szCs w:val="24"/>
          <w:lang w:eastAsia="hy-AM"/>
        </w:rPr>
        <w:t>ներմուծման ժամա</w:t>
      </w:r>
      <w:r w:rsidRPr="003959CF">
        <w:rPr>
          <w:szCs w:val="24"/>
          <w:lang w:eastAsia="hy-AM"/>
        </w:rPr>
        <w:softHyphen/>
        <w:t xml:space="preserve">նակ </w:t>
      </w:r>
      <w:r w:rsidR="00131C8A" w:rsidRPr="003959CF">
        <w:rPr>
          <w:szCs w:val="24"/>
          <w:lang w:eastAsia="hy-AM"/>
        </w:rPr>
        <w:t>մաքսային հայտարարագրում լրացված տողին համա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պա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տաս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խան՝ __________________________________:</w:t>
      </w:r>
    </w:p>
    <w:p w14:paraId="4A404048" w14:textId="5C339886" w:rsidR="00131C8A" w:rsidRPr="003959CF" w:rsidRDefault="00131C8A" w:rsidP="00131C8A">
      <w:pPr>
        <w:pStyle w:val="ListParagraph"/>
        <w:shd w:val="clear" w:color="auto" w:fill="FFFFFF"/>
        <w:tabs>
          <w:tab w:val="clear" w:pos="567"/>
          <w:tab w:val="left" w:pos="851"/>
        </w:tabs>
        <w:ind w:left="567"/>
        <w:jc w:val="both"/>
        <w:rPr>
          <w:sz w:val="18"/>
          <w:szCs w:val="18"/>
        </w:rPr>
      </w:pPr>
      <w:r w:rsidRPr="003959CF">
        <w:rPr>
          <w:rFonts w:ascii="Calibri" w:hAnsi="Calibri" w:cs="Calibri"/>
          <w:sz w:val="18"/>
          <w:szCs w:val="18"/>
        </w:rPr>
        <w:t> </w:t>
      </w:r>
      <w:r w:rsidRPr="003959CF">
        <w:rPr>
          <w:sz w:val="18"/>
          <w:szCs w:val="18"/>
        </w:rPr>
        <w:t xml:space="preserve"> </w:t>
      </w:r>
      <w:r w:rsidRPr="003959CF">
        <w:rPr>
          <w:rFonts w:ascii="Calibri" w:hAnsi="Calibri" w:cs="Calibri"/>
          <w:sz w:val="18"/>
          <w:szCs w:val="18"/>
        </w:rPr>
        <w:t> </w:t>
      </w:r>
      <w:r w:rsidRPr="003959CF">
        <w:rPr>
          <w:sz w:val="18"/>
          <w:szCs w:val="18"/>
        </w:rPr>
        <w:t xml:space="preserve"> </w:t>
      </w:r>
      <w:r w:rsidRPr="003959CF">
        <w:rPr>
          <w:rFonts w:ascii="Calibri" w:hAnsi="Calibri" w:cs="Calibri"/>
          <w:sz w:val="18"/>
          <w:szCs w:val="18"/>
        </w:rPr>
        <w:t> </w:t>
      </w:r>
      <w:r w:rsidRPr="003959CF">
        <w:rPr>
          <w:sz w:val="18"/>
          <w:szCs w:val="18"/>
        </w:rPr>
        <w:t xml:space="preserve"> </w:t>
      </w:r>
      <w:r w:rsidRPr="003959CF">
        <w:rPr>
          <w:rFonts w:ascii="Calibri" w:hAnsi="Calibri" w:cs="Calibri"/>
          <w:sz w:val="18"/>
          <w:szCs w:val="18"/>
        </w:rPr>
        <w:t> </w:t>
      </w:r>
      <w:r w:rsidRPr="003959CF">
        <w:rPr>
          <w:sz w:val="18"/>
          <w:szCs w:val="18"/>
        </w:rPr>
        <w:t xml:space="preserve"> </w:t>
      </w:r>
      <w:r w:rsidRPr="003959CF">
        <w:rPr>
          <w:rFonts w:ascii="Calibri" w:hAnsi="Calibri" w:cs="Calibri"/>
          <w:sz w:val="18"/>
          <w:szCs w:val="18"/>
        </w:rPr>
        <w:t> </w:t>
      </w:r>
      <w:r w:rsidRPr="003959CF">
        <w:rPr>
          <w:sz w:val="18"/>
          <w:szCs w:val="18"/>
        </w:rPr>
        <w:t xml:space="preserve"> </w:t>
      </w:r>
      <w:r w:rsidR="00692A7C" w:rsidRPr="003959CF">
        <w:rPr>
          <w:sz w:val="18"/>
          <w:szCs w:val="18"/>
        </w:rPr>
        <w:t xml:space="preserve">                      </w:t>
      </w:r>
      <w:r w:rsidRPr="003959CF">
        <w:rPr>
          <w:sz w:val="18"/>
          <w:szCs w:val="18"/>
        </w:rPr>
        <w:t>(հերթական համարը)</w:t>
      </w:r>
      <w:r w:rsidRPr="003959CF">
        <w:rPr>
          <w:rFonts w:ascii="Calibri" w:hAnsi="Calibri" w:cs="Calibri"/>
          <w:sz w:val="18"/>
          <w:szCs w:val="18"/>
        </w:rPr>
        <w:t> </w:t>
      </w:r>
    </w:p>
    <w:p w14:paraId="3E9AFB2A" w14:textId="7919A716" w:rsidR="00131C8A" w:rsidRPr="003959CF" w:rsidRDefault="00692A7C" w:rsidP="00450199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3959CF">
        <w:rPr>
          <w:szCs w:val="24"/>
          <w:lang w:eastAsia="hy-AM"/>
        </w:rPr>
        <w:t xml:space="preserve">Արտահանվող ապրանքի՝ </w:t>
      </w:r>
      <w:r w:rsidR="00131C8A" w:rsidRPr="003959CF">
        <w:rPr>
          <w:szCs w:val="24"/>
          <w:lang w:eastAsia="hy-AM"/>
        </w:rPr>
        <w:t>ԵՏՄ-ի անդամ պետություններից</w:t>
      </w:r>
      <w:r w:rsidRPr="003959CF">
        <w:rPr>
          <w:rFonts w:ascii="Calibri" w:hAnsi="Calibri" w:cs="Calibri"/>
          <w:szCs w:val="24"/>
          <w:lang w:eastAsia="hy-AM"/>
        </w:rPr>
        <w:t xml:space="preserve"> </w:t>
      </w:r>
      <w:r w:rsidRPr="003959CF">
        <w:rPr>
          <w:szCs w:val="24"/>
          <w:lang w:eastAsia="hy-AM"/>
        </w:rPr>
        <w:t>ներմուծման ժամանակ</w:t>
      </w:r>
      <w:r w:rsidR="00131C8A" w:rsidRPr="003959CF">
        <w:rPr>
          <w:szCs w:val="24"/>
          <w:lang w:eastAsia="hy-AM"/>
        </w:rPr>
        <w:t xml:space="preserve"> ներ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մուծ</w:t>
      </w:r>
      <w:r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t>ման հար</w:t>
      </w:r>
      <w:r w:rsidR="00131C8A" w:rsidRPr="003959CF">
        <w:rPr>
          <w:szCs w:val="24"/>
          <w:lang w:eastAsia="hy-AM"/>
        </w:rPr>
        <w:softHyphen/>
        <w:t>կա</w:t>
      </w:r>
      <w:r w:rsidR="00131C8A" w:rsidRPr="003959CF">
        <w:rPr>
          <w:szCs w:val="24"/>
          <w:lang w:eastAsia="hy-AM"/>
        </w:rPr>
        <w:softHyphen/>
      </w:r>
      <w:r w:rsidR="00131C8A" w:rsidRPr="003959CF">
        <w:rPr>
          <w:szCs w:val="24"/>
          <w:lang w:eastAsia="hy-AM"/>
        </w:rPr>
        <w:softHyphen/>
        <w:t xml:space="preserve">յին </w:t>
      </w:r>
      <w:r w:rsidR="00450199" w:rsidRPr="003959CF">
        <w:rPr>
          <w:szCs w:val="24"/>
          <w:lang w:eastAsia="hy-AM"/>
        </w:rPr>
        <w:t>հայտարարագրում</w:t>
      </w:r>
      <w:r w:rsidR="00131C8A" w:rsidRPr="003959CF">
        <w:rPr>
          <w:szCs w:val="24"/>
          <w:lang w:eastAsia="hy-AM"/>
        </w:rPr>
        <w:t xml:space="preserve"> լրացված տողին համապատասխան՝</w:t>
      </w:r>
      <w:r w:rsidR="00450199" w:rsidRPr="003959CF">
        <w:rPr>
          <w:szCs w:val="24"/>
          <w:lang w:eastAsia="hy-AM"/>
        </w:rPr>
        <w:t>______________</w:t>
      </w:r>
      <w:r w:rsidR="00131C8A" w:rsidRPr="003959CF">
        <w:rPr>
          <w:szCs w:val="24"/>
          <w:lang w:eastAsia="hy-AM"/>
        </w:rPr>
        <w:t>___:</w:t>
      </w:r>
    </w:p>
    <w:p w14:paraId="24D71168" w14:textId="2C1BBAFB" w:rsidR="00131C8A" w:rsidRPr="003959CF" w:rsidRDefault="00131C8A" w:rsidP="00131C8A">
      <w:pPr>
        <w:shd w:val="clear" w:color="auto" w:fill="FFFFFF"/>
        <w:tabs>
          <w:tab w:val="clear" w:pos="567"/>
          <w:tab w:val="left" w:pos="851"/>
        </w:tabs>
        <w:jc w:val="both"/>
        <w:rPr>
          <w:sz w:val="18"/>
          <w:szCs w:val="18"/>
        </w:rPr>
      </w:pPr>
      <w:r w:rsidRPr="003959CF">
        <w:rPr>
          <w:sz w:val="18"/>
          <w:szCs w:val="18"/>
        </w:rPr>
        <w:tab/>
        <w:t xml:space="preserve">      </w:t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</w:r>
      <w:r w:rsidR="00450199" w:rsidRPr="003959CF">
        <w:rPr>
          <w:sz w:val="18"/>
          <w:szCs w:val="18"/>
        </w:rPr>
        <w:tab/>
        <w:t xml:space="preserve">           </w:t>
      </w:r>
      <w:r w:rsidRPr="003959CF">
        <w:rPr>
          <w:sz w:val="18"/>
          <w:szCs w:val="18"/>
        </w:rPr>
        <w:t>(հերթական համարը)</w:t>
      </w:r>
    </w:p>
    <w:p w14:paraId="59E60249" w14:textId="77777777" w:rsidR="00821318" w:rsidRPr="003959CF" w:rsidRDefault="00821318" w:rsidP="00131C8A">
      <w:pPr>
        <w:shd w:val="clear" w:color="auto" w:fill="FFFFFF"/>
        <w:tabs>
          <w:tab w:val="clear" w:pos="567"/>
          <w:tab w:val="left" w:pos="851"/>
        </w:tabs>
        <w:jc w:val="both"/>
        <w:rPr>
          <w:sz w:val="18"/>
          <w:szCs w:val="18"/>
        </w:rPr>
      </w:pPr>
    </w:p>
    <w:p w14:paraId="7EE39CEF" w14:textId="3238E8AF" w:rsidR="00821318" w:rsidRPr="003959CF" w:rsidRDefault="00821318" w:rsidP="00450199">
      <w:pPr>
        <w:pStyle w:val="ListParagraph"/>
        <w:numPr>
          <w:ilvl w:val="0"/>
          <w:numId w:val="8"/>
        </w:numPr>
        <w:shd w:val="clear" w:color="auto" w:fill="FFFFFF"/>
        <w:tabs>
          <w:tab w:val="clear" w:pos="567"/>
          <w:tab w:val="left" w:pos="851"/>
        </w:tabs>
        <w:ind w:left="0" w:firstLine="567"/>
        <w:jc w:val="both"/>
        <w:rPr>
          <w:szCs w:val="24"/>
          <w:lang w:eastAsia="hy-AM"/>
        </w:rPr>
      </w:pPr>
      <w:r w:rsidRPr="003959CF">
        <w:rPr>
          <w:szCs w:val="24"/>
          <w:lang w:eastAsia="hy-AM"/>
        </w:rPr>
        <w:t>Այլ անհրաժեշտ փաստաթղթերը կցվում են: Առդիր՝</w:t>
      </w:r>
      <w:r w:rsidR="00166E51" w:rsidRPr="003959CF">
        <w:rPr>
          <w:szCs w:val="24"/>
          <w:lang w:eastAsia="hy-AM"/>
        </w:rPr>
        <w:t xml:space="preserve"> __ </w:t>
      </w:r>
      <w:r w:rsidRPr="003959CF">
        <w:rPr>
          <w:szCs w:val="24"/>
          <w:lang w:eastAsia="hy-AM"/>
        </w:rPr>
        <w:t>թերթ:</w:t>
      </w:r>
    </w:p>
    <w:p w14:paraId="673FE48C" w14:textId="67F2A088" w:rsidR="00887E77" w:rsidRPr="00680CDD" w:rsidRDefault="00915BBC" w:rsidP="0060527C">
      <w:pPr>
        <w:rPr>
          <w:sz w:val="18"/>
          <w:szCs w:val="18"/>
        </w:rPr>
      </w:pPr>
      <w:r>
        <w:rPr>
          <w:rFonts w:ascii="Calibri" w:hAnsi="Calibri" w:cs="Calibri"/>
          <w:szCs w:val="24"/>
          <w:vertAlign w:val="superscript"/>
          <w:lang w:eastAsia="hy-AM"/>
        </w:rPr>
        <w:t xml:space="preserve">                                                                                        </w:t>
      </w:r>
      <w:r w:rsidR="00887E77" w:rsidRPr="00915BBC">
        <w:rPr>
          <w:rFonts w:ascii="Calibri" w:hAnsi="Calibri" w:cs="Calibri"/>
          <w:szCs w:val="24"/>
          <w:vertAlign w:val="superscript"/>
          <w:lang w:eastAsia="hy-AM"/>
        </w:rPr>
        <w:t>          </w:t>
      </w:r>
    </w:p>
    <w:p w14:paraId="3C6E0360" w14:textId="0BCEEF65" w:rsidR="009D413A" w:rsidRPr="009D413A" w:rsidRDefault="009D413A" w:rsidP="00E93E3B">
      <w:pPr>
        <w:ind w:firstLine="567"/>
        <w:rPr>
          <w:rFonts w:ascii="Calibri" w:hAnsi="Calibri" w:cs="Calibri"/>
          <w:szCs w:val="24"/>
          <w:lang w:eastAsia="hy-AM"/>
        </w:rPr>
      </w:pPr>
      <w:r w:rsidRPr="009D413A">
        <w:rPr>
          <w:szCs w:val="24"/>
          <w:lang w:eastAsia="hy-AM"/>
        </w:rPr>
        <w:t>Հարկ վճարողի անվանումը</w:t>
      </w:r>
      <w:r w:rsidR="00967286" w:rsidRPr="00680CDD">
        <w:rPr>
          <w:szCs w:val="24"/>
          <w:lang w:eastAsia="hy-AM"/>
        </w:rPr>
        <w:t xml:space="preserve"> ___</w:t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</w:r>
      <w:r w:rsidR="00967286" w:rsidRPr="00680CDD">
        <w:rPr>
          <w:szCs w:val="24"/>
          <w:lang w:eastAsia="hy-AM"/>
        </w:rPr>
        <w:softHyphen/>
        <w:t>____________________________________________________</w:t>
      </w:r>
    </w:p>
    <w:p w14:paraId="496A1C06" w14:textId="7DBF16F1" w:rsidR="00887E77" w:rsidRPr="00680CDD" w:rsidRDefault="009D413A" w:rsidP="00E93E3B">
      <w:pPr>
        <w:ind w:firstLine="567"/>
        <w:rPr>
          <w:sz w:val="16"/>
          <w:szCs w:val="16"/>
          <w:vertAlign w:val="superscript"/>
          <w:lang w:eastAsia="hy-AM"/>
        </w:rPr>
      </w:pPr>
      <w:r>
        <w:rPr>
          <w:rFonts w:ascii="Calibri" w:hAnsi="Calibri" w:cs="Calibri"/>
          <w:szCs w:val="24"/>
          <w:vertAlign w:val="superscript"/>
          <w:lang w:eastAsia="hy-AM"/>
        </w:rPr>
        <w:tab/>
      </w:r>
      <w:r>
        <w:rPr>
          <w:rFonts w:ascii="Calibri" w:hAnsi="Calibri" w:cs="Calibri"/>
          <w:szCs w:val="24"/>
          <w:vertAlign w:val="superscript"/>
          <w:lang w:eastAsia="hy-AM"/>
        </w:rPr>
        <w:tab/>
      </w:r>
      <w:r>
        <w:rPr>
          <w:rFonts w:ascii="Calibri" w:hAnsi="Calibri" w:cs="Calibri"/>
          <w:szCs w:val="24"/>
          <w:vertAlign w:val="superscript"/>
          <w:lang w:eastAsia="hy-AM"/>
        </w:rPr>
        <w:tab/>
      </w:r>
      <w:r>
        <w:rPr>
          <w:rFonts w:ascii="Calibri" w:hAnsi="Calibri" w:cs="Calibri"/>
          <w:szCs w:val="24"/>
          <w:vertAlign w:val="superscript"/>
          <w:lang w:eastAsia="hy-AM"/>
        </w:rPr>
        <w:tab/>
      </w:r>
      <w:r w:rsidRPr="00680CDD">
        <w:rPr>
          <w:sz w:val="16"/>
          <w:szCs w:val="16"/>
        </w:rPr>
        <w:t>(կազմակերպության դեպքում` անվանումը, անհատ ձեռնարկատիրոջ դեպքում` անունը, ազգանունը)</w:t>
      </w:r>
    </w:p>
    <w:p w14:paraId="25E4B663" w14:textId="239FD44B" w:rsidR="00887E77" w:rsidRPr="00F6754D" w:rsidRDefault="009D413A" w:rsidP="00E93E3B">
      <w:pPr>
        <w:ind w:firstLine="567"/>
        <w:rPr>
          <w:szCs w:val="24"/>
          <w:lang w:eastAsia="hy-AM"/>
        </w:rPr>
      </w:pPr>
      <w:r w:rsidRPr="00F6754D">
        <w:rPr>
          <w:rFonts w:cs="Calibri"/>
          <w:szCs w:val="24"/>
          <w:lang w:eastAsia="hy-AM"/>
        </w:rPr>
        <w:t>Հարկ վճարողի ՀՎՀՀ-ն</w:t>
      </w:r>
      <w:r w:rsidRPr="00F6754D">
        <w:rPr>
          <w:rFonts w:cs="Calibri"/>
          <w:szCs w:val="24"/>
          <w:lang w:eastAsia="hy-AM"/>
        </w:rPr>
        <w:tab/>
        <w:t>______________________________________________</w:t>
      </w:r>
      <w:r w:rsidR="00887E77" w:rsidRPr="00F6754D">
        <w:rPr>
          <w:rFonts w:ascii="Calibri" w:hAnsi="Calibri" w:cs="Calibri"/>
          <w:szCs w:val="24"/>
          <w:lang w:eastAsia="hy-AM"/>
        </w:rPr>
        <w:t> </w:t>
      </w:r>
    </w:p>
    <w:p w14:paraId="31B9F182" w14:textId="77777777" w:rsidR="009D413A" w:rsidRDefault="009D413A" w:rsidP="0060527C">
      <w:pPr>
        <w:rPr>
          <w:szCs w:val="24"/>
          <w:lang w:eastAsia="hy-AM"/>
        </w:rPr>
      </w:pPr>
    </w:p>
    <w:p w14:paraId="5235CE07" w14:textId="145FC352" w:rsidR="00887E77" w:rsidRDefault="00887E77" w:rsidP="00E93E3B">
      <w:pPr>
        <w:ind w:firstLine="567"/>
        <w:rPr>
          <w:szCs w:val="24"/>
          <w:lang w:eastAsia="hy-AM"/>
        </w:rPr>
      </w:pPr>
      <w:r w:rsidRPr="00871835">
        <w:rPr>
          <w:szCs w:val="24"/>
          <w:lang w:eastAsia="hy-AM"/>
        </w:rPr>
        <w:t>Հայտնում եմ, որ ներկայացված փաստաթղթերում առկա տվյալներն ամբողջական են և հավաստի:</w:t>
      </w:r>
    </w:p>
    <w:p w14:paraId="5CE91AD9" w14:textId="77777777" w:rsidR="007D7AB3" w:rsidRDefault="007D7AB3" w:rsidP="0060527C">
      <w:pPr>
        <w:rPr>
          <w:szCs w:val="24"/>
          <w:lang w:eastAsia="hy-AM"/>
        </w:rPr>
      </w:pPr>
    </w:p>
    <w:p w14:paraId="71CCF13B" w14:textId="30C2CEFF" w:rsidR="007D7AB3" w:rsidRPr="007D7AB3" w:rsidRDefault="007D7AB3" w:rsidP="00E93E3B">
      <w:pPr>
        <w:ind w:firstLine="567"/>
        <w:rPr>
          <w:szCs w:val="24"/>
          <w:lang w:eastAsia="hy-AM"/>
        </w:rPr>
      </w:pPr>
      <w:r w:rsidRPr="007D7AB3">
        <w:rPr>
          <w:szCs w:val="24"/>
          <w:lang w:eastAsia="hy-AM"/>
        </w:rPr>
        <w:t xml:space="preserve">Կազմակերպության տնօրեն (անհատ ձեռնարկատեր) __________________________ </w:t>
      </w:r>
    </w:p>
    <w:p w14:paraId="5E4F5041" w14:textId="165C6F4F" w:rsidR="007D7AB3" w:rsidRPr="007D7AB3" w:rsidRDefault="007D7AB3" w:rsidP="0060527C">
      <w:pPr>
        <w:rPr>
          <w:szCs w:val="24"/>
          <w:vertAlign w:val="superscript"/>
          <w:lang w:eastAsia="hy-AM"/>
        </w:rPr>
      </w:pPr>
      <w:r w:rsidRPr="007D7AB3">
        <w:rPr>
          <w:szCs w:val="24"/>
          <w:lang w:eastAsia="hy-AM"/>
        </w:rPr>
        <w:t xml:space="preserve"> </w:t>
      </w:r>
      <w:r w:rsidRPr="007D7AB3">
        <w:rPr>
          <w:szCs w:val="24"/>
          <w:lang w:eastAsia="hy-AM"/>
        </w:rPr>
        <w:tab/>
        <w:t xml:space="preserve"> </w:t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</w:r>
      <w:r>
        <w:rPr>
          <w:szCs w:val="24"/>
          <w:lang w:eastAsia="hy-AM"/>
        </w:rPr>
        <w:tab/>
        <w:t xml:space="preserve">    </w:t>
      </w:r>
      <w:r w:rsidR="00B905C0">
        <w:rPr>
          <w:szCs w:val="24"/>
          <w:lang w:eastAsia="hy-AM"/>
        </w:rPr>
        <w:t xml:space="preserve">        </w:t>
      </w:r>
      <w:r w:rsidRPr="00680CDD">
        <w:rPr>
          <w:sz w:val="16"/>
          <w:szCs w:val="16"/>
        </w:rPr>
        <w:t>(անունը, ազգանունը և ստորագրությունը)</w:t>
      </w:r>
    </w:p>
    <w:p w14:paraId="23C6B624" w14:textId="77777777" w:rsidR="007D7AB3" w:rsidRPr="007D7AB3" w:rsidRDefault="007D7AB3" w:rsidP="007D7AB3">
      <w:pPr>
        <w:rPr>
          <w:szCs w:val="24"/>
          <w:lang w:eastAsia="hy-AM"/>
        </w:rPr>
      </w:pPr>
      <w:r w:rsidRPr="007D7AB3">
        <w:rPr>
          <w:szCs w:val="24"/>
          <w:lang w:eastAsia="hy-AM"/>
        </w:rPr>
        <w:t xml:space="preserve"> </w:t>
      </w:r>
    </w:p>
    <w:p w14:paraId="5BBC49C2" w14:textId="77777777" w:rsidR="00521E25" w:rsidRPr="00871835" w:rsidRDefault="00521E25" w:rsidP="00887E77">
      <w:pPr>
        <w:rPr>
          <w:szCs w:val="24"/>
          <w:lang w:eastAsia="hy-AM"/>
        </w:rPr>
      </w:pPr>
    </w:p>
    <w:p w14:paraId="7C57F846" w14:textId="299AE8DA" w:rsidR="00887E77" w:rsidRPr="00871835" w:rsidRDefault="00521E25" w:rsidP="00521E25">
      <w:pPr>
        <w:rPr>
          <w:szCs w:val="24"/>
          <w:lang w:eastAsia="hy-AM"/>
        </w:rPr>
      </w:pPr>
      <w:r>
        <w:rPr>
          <w:szCs w:val="24"/>
          <w:lang w:eastAsia="hy-AM"/>
        </w:rPr>
        <w:tab/>
      </w:r>
    </w:p>
    <w:p w14:paraId="55DC8BBE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szCs w:val="24"/>
          <w:lang w:eastAsia="hy-AM"/>
        </w:rPr>
        <w:t>___ ____________ 20__ թ.</w:t>
      </w:r>
    </w:p>
    <w:p w14:paraId="08E9CAAC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42C76481" w14:textId="77777777" w:rsidR="00903085" w:rsidRDefault="00903085">
      <w:pPr>
        <w:tabs>
          <w:tab w:val="clear" w:pos="567"/>
        </w:tabs>
        <w:rPr>
          <w:szCs w:val="24"/>
          <w:u w:val="single"/>
          <w:lang w:eastAsia="hy-AM"/>
        </w:rPr>
      </w:pPr>
      <w:r>
        <w:rPr>
          <w:szCs w:val="24"/>
          <w:u w:val="single"/>
          <w:lang w:eastAsia="hy-AM"/>
        </w:rPr>
        <w:br w:type="page"/>
      </w:r>
    </w:p>
    <w:p w14:paraId="0C10E960" w14:textId="19072948" w:rsidR="00887E77" w:rsidRPr="00871835" w:rsidRDefault="00887E77" w:rsidP="00903085">
      <w:pPr>
        <w:jc w:val="right"/>
        <w:rPr>
          <w:szCs w:val="24"/>
          <w:lang w:eastAsia="hy-AM"/>
        </w:rPr>
      </w:pPr>
      <w:r w:rsidRPr="00871835">
        <w:rPr>
          <w:szCs w:val="24"/>
          <w:u w:val="single"/>
          <w:lang w:eastAsia="hy-AM"/>
        </w:rPr>
        <w:t>Ձև N 2</w:t>
      </w:r>
    </w:p>
    <w:p w14:paraId="7FD5C6E3" w14:textId="76678F4A" w:rsidR="00887E77" w:rsidRPr="00871835" w:rsidRDefault="00887E77" w:rsidP="00903085">
      <w:pPr>
        <w:jc w:val="center"/>
        <w:rPr>
          <w:szCs w:val="24"/>
          <w:lang w:eastAsia="hy-AM"/>
        </w:rPr>
      </w:pPr>
    </w:p>
    <w:p w14:paraId="473BE973" w14:textId="77777777" w:rsidR="00887E77" w:rsidRPr="00871835" w:rsidRDefault="00887E77" w:rsidP="00903085">
      <w:pPr>
        <w:jc w:val="center"/>
        <w:rPr>
          <w:szCs w:val="24"/>
          <w:lang w:eastAsia="hy-AM"/>
        </w:rPr>
      </w:pPr>
      <w:r w:rsidRPr="00871835">
        <w:rPr>
          <w:szCs w:val="24"/>
          <w:lang w:eastAsia="hy-AM"/>
        </w:rPr>
        <w:t>ԵԶՐԱԿԱՑՈՒԹՅՈՒՆ N</w:t>
      </w:r>
    </w:p>
    <w:p w14:paraId="6ECE7395" w14:textId="6EA0A304" w:rsidR="00887E77" w:rsidRPr="00871835" w:rsidRDefault="00D2402B" w:rsidP="003C6C04">
      <w:pPr>
        <w:spacing w:before="240"/>
        <w:jc w:val="center"/>
        <w:rPr>
          <w:szCs w:val="24"/>
          <w:lang w:eastAsia="hy-AM"/>
        </w:rPr>
      </w:pPr>
      <w:r w:rsidRPr="001F0B2F">
        <w:rPr>
          <w:caps/>
          <w:szCs w:val="24"/>
          <w:lang w:eastAsia="hy-AM"/>
        </w:rPr>
        <w:t>«Բաց թողնում՝ ներքին սպառման համար» մաքսային ընթացակարգով կամ ԵՏՄ անդամ պետություններից Հայաստանի Հանրապետության տարածք ԵՏՄ ապրանքի կար</w:t>
      </w:r>
      <w:r w:rsidRPr="001F0B2F">
        <w:rPr>
          <w:caps/>
          <w:szCs w:val="24"/>
          <w:lang w:eastAsia="hy-AM"/>
        </w:rPr>
        <w:softHyphen/>
        <w:t>գա</w:t>
      </w:r>
      <w:r w:rsidRPr="001F0B2F">
        <w:rPr>
          <w:caps/>
          <w:szCs w:val="24"/>
          <w:lang w:eastAsia="hy-AM"/>
        </w:rPr>
        <w:softHyphen/>
        <w:t>վիճակ ունեցող՝ ակցիզային հարկով հարկման ենթակա ապրանքներ</w:t>
      </w:r>
      <w:r>
        <w:rPr>
          <w:szCs w:val="24"/>
          <w:lang w:eastAsia="hy-AM"/>
        </w:rPr>
        <w:t xml:space="preserve">Ը </w:t>
      </w:r>
      <w:r w:rsidRPr="00871835">
        <w:rPr>
          <w:szCs w:val="24"/>
          <w:lang w:eastAsia="hy-AM"/>
        </w:rPr>
        <w:t xml:space="preserve">ՀԱՅԱՍՏԱՆԻ ՀԱՆՐԱՊԵՏՈՒԹՅԱՆ ՏԱՐԱԾՔԻՑ ԱՐՏԱՀԱՆԵԼՈՒ ԴԵՊՔՈՒՄ </w:t>
      </w:r>
      <w:r w:rsidR="00887E77" w:rsidRPr="00871835">
        <w:rPr>
          <w:szCs w:val="24"/>
          <w:lang w:eastAsia="hy-AM"/>
        </w:rPr>
        <w:t>ԱԿՑԻԶԱՅԻՆ ՀԱՐԿԻ ԳՈՒՄԱՐՆԵՐԸ ՀԱՅԱՍՏԱՆԻ ՀԱՆՐԱՊԵՏՈՒԹՅԱՆ ՊԵՏԱԿԱՆ ԲՅՈՒՋԵԻՑ ՓՈԽՀԱՏՈՒՑԵԼՈՒ ՎԵՐԱԲԵՐՅԱԼ</w:t>
      </w:r>
    </w:p>
    <w:p w14:paraId="01350801" w14:textId="77777777" w:rsidR="00887E77" w:rsidRPr="00871835" w:rsidRDefault="00887E77" w:rsidP="00887E77">
      <w:pPr>
        <w:rPr>
          <w:szCs w:val="24"/>
          <w:lang w:eastAsia="hy-AM"/>
        </w:rPr>
      </w:pPr>
      <w:r w:rsidRPr="00871835">
        <w:rPr>
          <w:rFonts w:ascii="Calibri" w:hAnsi="Calibri" w:cs="Calibri"/>
          <w:szCs w:val="24"/>
          <w:lang w:eastAsia="hy-AM"/>
        </w:rPr>
        <w:t> </w:t>
      </w:r>
    </w:p>
    <w:p w14:paraId="2487F378" w14:textId="6535BBE5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>Հարկ վճարողի անվանումը ____________________________________</w:t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>
        <w:rPr>
          <w:szCs w:val="24"/>
        </w:rPr>
        <w:softHyphen/>
      </w:r>
      <w:r w:rsidR="00977EEF" w:rsidRPr="00977EEF">
        <w:rPr>
          <w:szCs w:val="24"/>
        </w:rPr>
        <w:t>___________</w:t>
      </w:r>
      <w:r w:rsidRPr="003C6C04">
        <w:rPr>
          <w:szCs w:val="24"/>
        </w:rPr>
        <w:t>_______</w:t>
      </w:r>
    </w:p>
    <w:p w14:paraId="6147B4B0" w14:textId="33169279" w:rsidR="003C6C04" w:rsidRPr="003C6C04" w:rsidRDefault="003C6C04" w:rsidP="00E93E3B">
      <w:pPr>
        <w:ind w:firstLine="567"/>
        <w:rPr>
          <w:szCs w:val="24"/>
          <w:vertAlign w:val="superscript"/>
        </w:rPr>
      </w:pPr>
      <w:r w:rsidRPr="003C6C04">
        <w:rPr>
          <w:szCs w:val="24"/>
        </w:rPr>
        <w:t xml:space="preserve"> </w:t>
      </w:r>
      <w:r w:rsidRPr="003C6C04">
        <w:rPr>
          <w:szCs w:val="24"/>
        </w:rPr>
        <w:tab/>
      </w:r>
      <w:r w:rsidRPr="003C6C04">
        <w:rPr>
          <w:szCs w:val="24"/>
          <w:vertAlign w:val="superscript"/>
        </w:rPr>
        <w:t xml:space="preserve"> </w:t>
      </w:r>
      <w:r w:rsidRPr="003C6C04">
        <w:rPr>
          <w:szCs w:val="24"/>
          <w:vertAlign w:val="superscript"/>
        </w:rPr>
        <w:tab/>
        <w:t xml:space="preserve"> </w:t>
      </w:r>
      <w:r>
        <w:rPr>
          <w:szCs w:val="24"/>
          <w:vertAlign w:val="superscript"/>
        </w:rPr>
        <w:t xml:space="preserve">                                       </w:t>
      </w:r>
      <w:r w:rsidR="00977EEF" w:rsidRPr="00977EEF">
        <w:rPr>
          <w:szCs w:val="24"/>
          <w:vertAlign w:val="superscript"/>
        </w:rPr>
        <w:t xml:space="preserve">              </w:t>
      </w:r>
      <w:r w:rsidRPr="003C6C04">
        <w:rPr>
          <w:szCs w:val="24"/>
          <w:vertAlign w:val="superscript"/>
        </w:rPr>
        <w:t>(կազմակերպության դեպքում` անվանումը, անհատ ձեռնարկատիրոջ դեպքում` անունը, ազգանունը)</w:t>
      </w:r>
    </w:p>
    <w:p w14:paraId="22C1BE7B" w14:textId="77777777" w:rsid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 xml:space="preserve"> </w:t>
      </w:r>
    </w:p>
    <w:p w14:paraId="63E3FABC" w14:textId="471C464C" w:rsidR="003C6C04" w:rsidRPr="003C6C04" w:rsidRDefault="003C6C04" w:rsidP="007D3378">
      <w:pPr>
        <w:tabs>
          <w:tab w:val="clear" w:pos="567"/>
        </w:tabs>
        <w:ind w:firstLine="567"/>
        <w:rPr>
          <w:szCs w:val="24"/>
        </w:rPr>
      </w:pPr>
      <w:r w:rsidRPr="003C6C04">
        <w:rPr>
          <w:szCs w:val="24"/>
        </w:rPr>
        <w:t>Հարկ վճարողի ՀՎՀՀ-ն</w:t>
      </w:r>
      <w:r w:rsidRPr="003C6C04">
        <w:rPr>
          <w:szCs w:val="24"/>
        </w:rPr>
        <w:tab/>
        <w:t>______________________________________________</w:t>
      </w:r>
    </w:p>
    <w:p w14:paraId="3C16E65F" w14:textId="77777777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 xml:space="preserve"> </w:t>
      </w:r>
      <w:r w:rsidRPr="003C6C04">
        <w:rPr>
          <w:szCs w:val="24"/>
        </w:rPr>
        <w:tab/>
      </w:r>
    </w:p>
    <w:p w14:paraId="74B5596D" w14:textId="7CF391A0" w:rsidR="00734C98" w:rsidRPr="00734C98" w:rsidRDefault="00734C98" w:rsidP="007D3378">
      <w:pPr>
        <w:shd w:val="clear" w:color="auto" w:fill="FFFFFF"/>
        <w:tabs>
          <w:tab w:val="clear" w:pos="567"/>
        </w:tabs>
        <w:ind w:firstLine="567"/>
        <w:jc w:val="both"/>
        <w:rPr>
          <w:rFonts w:eastAsia="Calibri" w:cs="Arial"/>
        </w:rPr>
      </w:pPr>
      <w:r w:rsidRPr="00734C98">
        <w:rPr>
          <w:rFonts w:eastAsia="Calibri" w:cs="Arial"/>
        </w:rPr>
        <w:t>Հարկ վճարողի ___ ____________ 20__ թ. դիմումով ներկայացված՝ Հայաստանի Հան</w:t>
      </w:r>
      <w:r>
        <w:rPr>
          <w:rFonts w:eastAsia="Calibri" w:cs="Arial"/>
        </w:rPr>
        <w:softHyphen/>
      </w:r>
      <w:r w:rsidRPr="00734C98">
        <w:rPr>
          <w:rFonts w:eastAsia="Calibri" w:cs="Arial"/>
        </w:rPr>
        <w:t>րա</w:t>
      </w:r>
      <w:r>
        <w:rPr>
          <w:rFonts w:eastAsia="Calibri" w:cs="Arial"/>
        </w:rPr>
        <w:softHyphen/>
      </w:r>
      <w:r w:rsidRPr="00734C98">
        <w:rPr>
          <w:rFonts w:eastAsia="Calibri" w:cs="Arial"/>
        </w:rPr>
        <w:t>պետության տարածք ներմուծված</w:t>
      </w:r>
      <w:r w:rsidRPr="00734C98">
        <w:rPr>
          <w:rFonts w:ascii="Calibri" w:eastAsia="Calibri" w:hAnsi="Calibri" w:cs="Calibri"/>
        </w:rPr>
        <w:t> </w:t>
      </w:r>
      <w:r w:rsidRPr="00734C98">
        <w:rPr>
          <w:rFonts w:eastAsia="Calibri" w:cs="Arial"/>
        </w:rPr>
        <w:t>ակցիզային</w:t>
      </w:r>
      <w:r w:rsidRPr="00734C98">
        <w:rPr>
          <w:rFonts w:ascii="Calibri" w:eastAsia="Calibri" w:hAnsi="Calibri" w:cs="Calibri"/>
        </w:rPr>
        <w:t> </w:t>
      </w:r>
      <w:r w:rsidRPr="00734C98">
        <w:rPr>
          <w:rFonts w:eastAsia="Calibri" w:cs="Arial"/>
        </w:rPr>
        <w:t xml:space="preserve">հարկով հարկման ենթակա ապրանքների համար ներմուծման մաքսային </w:t>
      </w:r>
      <w:r w:rsidR="007D3378">
        <w:rPr>
          <w:rFonts w:eastAsia="Calibri" w:cs="Arial"/>
        </w:rPr>
        <w:t>(</w:t>
      </w:r>
      <w:r w:rsidRPr="00734C98">
        <w:rPr>
          <w:rFonts w:eastAsia="Calibri" w:cs="Arial"/>
        </w:rPr>
        <w:t>հարկային</w:t>
      </w:r>
      <w:r w:rsidR="007D3378">
        <w:rPr>
          <w:rFonts w:eastAsia="Calibri" w:cs="Arial"/>
        </w:rPr>
        <w:t>)</w:t>
      </w:r>
      <w:r w:rsidRPr="00734C98">
        <w:rPr>
          <w:rFonts w:eastAsia="Calibri" w:cs="Arial"/>
        </w:rPr>
        <w:t xml:space="preserve"> հայտարարագրերում</w:t>
      </w:r>
      <w:r w:rsidR="00DB3A61">
        <w:rPr>
          <w:rFonts w:eastAsia="Calibri" w:cs="Arial"/>
        </w:rPr>
        <w:t xml:space="preserve"> </w:t>
      </w:r>
      <w:r w:rsidRPr="00734C98">
        <w:rPr>
          <w:rFonts w:eastAsia="Calibri" w:cs="Arial"/>
        </w:rPr>
        <w:t>նշված</w:t>
      </w:r>
      <w:r w:rsidR="00DB3A61">
        <w:rPr>
          <w:rFonts w:eastAsia="Calibri" w:cs="Arial"/>
        </w:rPr>
        <w:t xml:space="preserve"> </w:t>
      </w:r>
      <w:r w:rsidRPr="00734C98">
        <w:rPr>
          <w:rFonts w:eastAsia="Calibri" w:cs="Arial"/>
        </w:rPr>
        <w:t>ակցիզային</w:t>
      </w:r>
      <w:r w:rsidR="00DB3A61">
        <w:rPr>
          <w:rFonts w:eastAsia="Calibri" w:cs="Arial"/>
        </w:rPr>
        <w:t xml:space="preserve"> </w:t>
      </w:r>
      <w:r w:rsidRPr="00734C98">
        <w:rPr>
          <w:rFonts w:eastAsia="Calibri" w:cs="Arial"/>
        </w:rPr>
        <w:t>հարկի</w:t>
      </w:r>
      <w:r w:rsidR="00DB3A61">
        <w:rPr>
          <w:rFonts w:eastAsia="Calibri" w:cs="Arial"/>
        </w:rPr>
        <w:t xml:space="preserve"> </w:t>
      </w:r>
      <w:bookmarkStart w:id="0" w:name="_GoBack"/>
      <w:bookmarkEnd w:id="0"/>
      <w:r w:rsidRPr="00734C98">
        <w:rPr>
          <w:rFonts w:eastAsia="Calibri" w:cs="Arial"/>
        </w:rPr>
        <w:t>գումարից ____________ դրամը ենթակա է մուտքագրման միասնական հաշվին:</w:t>
      </w:r>
    </w:p>
    <w:p w14:paraId="16F752D0" w14:textId="77777777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 xml:space="preserve"> </w:t>
      </w:r>
    </w:p>
    <w:p w14:paraId="21403103" w14:textId="479D7854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>Հարկային մարմինը</w:t>
      </w:r>
      <w:r w:rsidRPr="003C6C04">
        <w:rPr>
          <w:szCs w:val="24"/>
        </w:rPr>
        <w:tab/>
        <w:t>___________________________</w:t>
      </w:r>
    </w:p>
    <w:p w14:paraId="36A50CAB" w14:textId="51618F01" w:rsidR="003C6C04" w:rsidRPr="006E4D78" w:rsidRDefault="003C6C04" w:rsidP="00E93E3B">
      <w:pPr>
        <w:ind w:firstLine="567"/>
        <w:rPr>
          <w:szCs w:val="24"/>
          <w:vertAlign w:val="superscript"/>
        </w:rPr>
      </w:pPr>
      <w:r w:rsidRPr="003C6C04">
        <w:rPr>
          <w:szCs w:val="24"/>
        </w:rPr>
        <w:t xml:space="preserve"> </w:t>
      </w:r>
      <w:r w:rsidR="006E4D78">
        <w:rPr>
          <w:szCs w:val="24"/>
        </w:rPr>
        <w:t xml:space="preserve">                    </w:t>
      </w:r>
      <w:r w:rsidRPr="006E4D78">
        <w:rPr>
          <w:szCs w:val="24"/>
          <w:vertAlign w:val="superscript"/>
        </w:rPr>
        <w:tab/>
        <w:t xml:space="preserve">              </w:t>
      </w:r>
      <w:r w:rsidR="006E4D78">
        <w:rPr>
          <w:szCs w:val="24"/>
          <w:vertAlign w:val="superscript"/>
        </w:rPr>
        <w:t xml:space="preserve">                        </w:t>
      </w:r>
      <w:r w:rsidRPr="006E4D78">
        <w:rPr>
          <w:szCs w:val="24"/>
          <w:vertAlign w:val="superscript"/>
        </w:rPr>
        <w:t xml:space="preserve"> (անվանումը)</w:t>
      </w:r>
    </w:p>
    <w:p w14:paraId="74E3C805" w14:textId="77777777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 xml:space="preserve"> </w:t>
      </w:r>
    </w:p>
    <w:p w14:paraId="617D6818" w14:textId="77777777" w:rsidR="003C6C04" w:rsidRPr="003C6C04" w:rsidRDefault="003C6C04" w:rsidP="00E93E3B">
      <w:pPr>
        <w:ind w:firstLine="567"/>
        <w:rPr>
          <w:szCs w:val="24"/>
        </w:rPr>
      </w:pPr>
      <w:r w:rsidRPr="003C6C04">
        <w:rPr>
          <w:szCs w:val="24"/>
        </w:rPr>
        <w:t>Հարկային մարմնի պաշտոնատար անձը</w:t>
      </w:r>
      <w:r w:rsidRPr="003C6C04">
        <w:rPr>
          <w:szCs w:val="24"/>
        </w:rPr>
        <w:tab/>
        <w:t>______________________________________________</w:t>
      </w:r>
    </w:p>
    <w:p w14:paraId="230F395C" w14:textId="77777777" w:rsidR="003C6C04" w:rsidRPr="006E4D78" w:rsidRDefault="003C6C04" w:rsidP="00E93E3B">
      <w:pPr>
        <w:ind w:firstLine="567"/>
        <w:rPr>
          <w:szCs w:val="24"/>
          <w:vertAlign w:val="superscript"/>
        </w:rPr>
      </w:pPr>
      <w:r w:rsidRPr="003C6C04">
        <w:rPr>
          <w:szCs w:val="24"/>
        </w:rPr>
        <w:t xml:space="preserve"> </w:t>
      </w:r>
      <w:r w:rsidRPr="003C6C04">
        <w:rPr>
          <w:szCs w:val="24"/>
        </w:rPr>
        <w:tab/>
      </w:r>
      <w:r w:rsidRPr="006E4D78">
        <w:rPr>
          <w:szCs w:val="24"/>
          <w:vertAlign w:val="superscript"/>
        </w:rPr>
        <w:t xml:space="preserve">                        (անունը, ազգանունը և ստորագրությունը)</w:t>
      </w:r>
    </w:p>
    <w:p w14:paraId="6523915B" w14:textId="4BEDA637" w:rsidR="00A82B46" w:rsidRPr="00731F7A" w:rsidRDefault="003C6C04" w:rsidP="00731F7A">
      <w:pPr>
        <w:spacing w:before="240"/>
        <w:ind w:firstLine="567"/>
        <w:rPr>
          <w:szCs w:val="24"/>
        </w:rPr>
      </w:pPr>
      <w:r w:rsidRPr="003C6C04">
        <w:rPr>
          <w:szCs w:val="24"/>
        </w:rPr>
        <w:t>Եզրակացությունը կազմելու ամսաթիվը</w:t>
      </w:r>
      <w:r w:rsidRPr="003C6C04">
        <w:rPr>
          <w:szCs w:val="24"/>
        </w:rPr>
        <w:tab/>
        <w:t xml:space="preserve"> ______ _______________ 20___ թ.</w:t>
      </w:r>
    </w:p>
    <w:sectPr w:rsidR="00A82B46" w:rsidRPr="00731F7A" w:rsidSect="00972393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EA66CEC"/>
    <w:multiLevelType w:val="multilevel"/>
    <w:tmpl w:val="93407F82"/>
    <w:lvl w:ilvl="0">
      <w:start w:val="7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" w15:restartNumberingAfterBreak="0">
    <w:nsid w:val="272A3E1A"/>
    <w:multiLevelType w:val="hybridMultilevel"/>
    <w:tmpl w:val="4FC25B4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B6E250C"/>
    <w:multiLevelType w:val="hybridMultilevel"/>
    <w:tmpl w:val="ED5A32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41710D"/>
    <w:multiLevelType w:val="hybridMultilevel"/>
    <w:tmpl w:val="86EEDB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7" w15:restartNumberingAfterBreak="0">
    <w:nsid w:val="5EB47C2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8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9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7D074BA1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11" w15:restartNumberingAfterBreak="0">
    <w:nsid w:val="7E055C00"/>
    <w:multiLevelType w:val="hybridMultilevel"/>
    <w:tmpl w:val="A1E665F0"/>
    <w:lvl w:ilvl="0" w:tplc="98BC0BBC">
      <w:start w:val="1"/>
      <w:numFmt w:val="decimal"/>
      <w:lvlText w:val="%1)"/>
      <w:lvlJc w:val="left"/>
      <w:pPr>
        <w:ind w:left="870" w:hanging="51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E77"/>
    <w:rsid w:val="00030CCB"/>
    <w:rsid w:val="000602A1"/>
    <w:rsid w:val="000B5779"/>
    <w:rsid w:val="000E6C20"/>
    <w:rsid w:val="00131C8A"/>
    <w:rsid w:val="00166E51"/>
    <w:rsid w:val="001815EA"/>
    <w:rsid w:val="001E7D0F"/>
    <w:rsid w:val="001F0B2F"/>
    <w:rsid w:val="001F1FA0"/>
    <w:rsid w:val="001F39DF"/>
    <w:rsid w:val="00202903"/>
    <w:rsid w:val="00212506"/>
    <w:rsid w:val="00213A21"/>
    <w:rsid w:val="002407CF"/>
    <w:rsid w:val="00270826"/>
    <w:rsid w:val="002773AF"/>
    <w:rsid w:val="0029115D"/>
    <w:rsid w:val="002B55C4"/>
    <w:rsid w:val="002C27BC"/>
    <w:rsid w:val="002D10AC"/>
    <w:rsid w:val="002F22A8"/>
    <w:rsid w:val="003053FF"/>
    <w:rsid w:val="003143FC"/>
    <w:rsid w:val="00320995"/>
    <w:rsid w:val="00323EAA"/>
    <w:rsid w:val="00327C72"/>
    <w:rsid w:val="00376144"/>
    <w:rsid w:val="00390F4A"/>
    <w:rsid w:val="003959CF"/>
    <w:rsid w:val="003B684B"/>
    <w:rsid w:val="003C506B"/>
    <w:rsid w:val="003C6C04"/>
    <w:rsid w:val="003C7ADE"/>
    <w:rsid w:val="003E2566"/>
    <w:rsid w:val="003F2615"/>
    <w:rsid w:val="00417031"/>
    <w:rsid w:val="00450199"/>
    <w:rsid w:val="00450D8A"/>
    <w:rsid w:val="004552F4"/>
    <w:rsid w:val="00477126"/>
    <w:rsid w:val="00486317"/>
    <w:rsid w:val="00491833"/>
    <w:rsid w:val="004A3D17"/>
    <w:rsid w:val="004C7230"/>
    <w:rsid w:val="005164B5"/>
    <w:rsid w:val="00521E25"/>
    <w:rsid w:val="00530A22"/>
    <w:rsid w:val="0055074D"/>
    <w:rsid w:val="00555486"/>
    <w:rsid w:val="00567676"/>
    <w:rsid w:val="005756D0"/>
    <w:rsid w:val="00583E6E"/>
    <w:rsid w:val="005B4EB7"/>
    <w:rsid w:val="005C2C26"/>
    <w:rsid w:val="005D3CF9"/>
    <w:rsid w:val="005F2441"/>
    <w:rsid w:val="00600C2F"/>
    <w:rsid w:val="0060393B"/>
    <w:rsid w:val="0060527C"/>
    <w:rsid w:val="006252E1"/>
    <w:rsid w:val="00634F9B"/>
    <w:rsid w:val="00637D6D"/>
    <w:rsid w:val="00640969"/>
    <w:rsid w:val="006418D9"/>
    <w:rsid w:val="006556D4"/>
    <w:rsid w:val="00673983"/>
    <w:rsid w:val="00680CDD"/>
    <w:rsid w:val="00692A7C"/>
    <w:rsid w:val="006A2E0B"/>
    <w:rsid w:val="006A77DC"/>
    <w:rsid w:val="006B6543"/>
    <w:rsid w:val="006C09D0"/>
    <w:rsid w:val="006E43A0"/>
    <w:rsid w:val="006E4D78"/>
    <w:rsid w:val="00702E29"/>
    <w:rsid w:val="00706E69"/>
    <w:rsid w:val="00706FBC"/>
    <w:rsid w:val="00731F7A"/>
    <w:rsid w:val="00734C98"/>
    <w:rsid w:val="00734FD1"/>
    <w:rsid w:val="00735115"/>
    <w:rsid w:val="007426D6"/>
    <w:rsid w:val="00745FFF"/>
    <w:rsid w:val="00753D8C"/>
    <w:rsid w:val="007604B4"/>
    <w:rsid w:val="00770828"/>
    <w:rsid w:val="00796591"/>
    <w:rsid w:val="007A4199"/>
    <w:rsid w:val="007A7085"/>
    <w:rsid w:val="007C1442"/>
    <w:rsid w:val="007C3EE2"/>
    <w:rsid w:val="007C4D35"/>
    <w:rsid w:val="007D3378"/>
    <w:rsid w:val="007D43AD"/>
    <w:rsid w:val="007D7AB3"/>
    <w:rsid w:val="00815202"/>
    <w:rsid w:val="00821318"/>
    <w:rsid w:val="008315B4"/>
    <w:rsid w:val="0085599A"/>
    <w:rsid w:val="00871835"/>
    <w:rsid w:val="00874CF7"/>
    <w:rsid w:val="00887560"/>
    <w:rsid w:val="00887E77"/>
    <w:rsid w:val="008A4F5A"/>
    <w:rsid w:val="008C4D83"/>
    <w:rsid w:val="00903085"/>
    <w:rsid w:val="00907A28"/>
    <w:rsid w:val="00915BBC"/>
    <w:rsid w:val="00957CAD"/>
    <w:rsid w:val="00967286"/>
    <w:rsid w:val="00972393"/>
    <w:rsid w:val="0097366D"/>
    <w:rsid w:val="009756B9"/>
    <w:rsid w:val="00977EEF"/>
    <w:rsid w:val="00981282"/>
    <w:rsid w:val="009911D5"/>
    <w:rsid w:val="009B4D97"/>
    <w:rsid w:val="009D413A"/>
    <w:rsid w:val="009D4AD8"/>
    <w:rsid w:val="00A16BAF"/>
    <w:rsid w:val="00A6688B"/>
    <w:rsid w:val="00A768D8"/>
    <w:rsid w:val="00A82B46"/>
    <w:rsid w:val="00AB79B5"/>
    <w:rsid w:val="00AD55F8"/>
    <w:rsid w:val="00B276A3"/>
    <w:rsid w:val="00B86755"/>
    <w:rsid w:val="00B905C0"/>
    <w:rsid w:val="00BF3B8B"/>
    <w:rsid w:val="00C46AA2"/>
    <w:rsid w:val="00C46C37"/>
    <w:rsid w:val="00CF3F9A"/>
    <w:rsid w:val="00D14FBE"/>
    <w:rsid w:val="00D2402B"/>
    <w:rsid w:val="00D53075"/>
    <w:rsid w:val="00D5619D"/>
    <w:rsid w:val="00D577D3"/>
    <w:rsid w:val="00D912C3"/>
    <w:rsid w:val="00DB3A61"/>
    <w:rsid w:val="00DF6A45"/>
    <w:rsid w:val="00E04DAF"/>
    <w:rsid w:val="00E15A71"/>
    <w:rsid w:val="00E2533F"/>
    <w:rsid w:val="00E4317F"/>
    <w:rsid w:val="00E46133"/>
    <w:rsid w:val="00E46205"/>
    <w:rsid w:val="00E67E1E"/>
    <w:rsid w:val="00E80C81"/>
    <w:rsid w:val="00E93E3B"/>
    <w:rsid w:val="00ED6B10"/>
    <w:rsid w:val="00EF0BC3"/>
    <w:rsid w:val="00F0693B"/>
    <w:rsid w:val="00F14FCC"/>
    <w:rsid w:val="00F23CE6"/>
    <w:rsid w:val="00F6031C"/>
    <w:rsid w:val="00F6754D"/>
    <w:rsid w:val="00F74C50"/>
    <w:rsid w:val="00F803DE"/>
    <w:rsid w:val="00F87339"/>
    <w:rsid w:val="00F96EEB"/>
    <w:rsid w:val="00FA7DC4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E3283"/>
  <w15:chartTrackingRefBased/>
  <w15:docId w15:val="{B97AA744-4312-43A1-AFA7-B4955C47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77"/>
    <w:pPr>
      <w:tabs>
        <w:tab w:val="left" w:pos="567"/>
      </w:tabs>
    </w:pPr>
    <w:rPr>
      <w:szCs w:val="22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rmalmultilevelnumbering">
    <w:name w:val="Normal multilevel numbering"/>
    <w:uiPriority w:val="99"/>
    <w:rsid w:val="00E2533F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887E77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887E77"/>
    <w:rPr>
      <w:b/>
      <w:bCs/>
    </w:rPr>
  </w:style>
  <w:style w:type="character" w:styleId="Emphasis">
    <w:name w:val="Emphasis"/>
    <w:basedOn w:val="DefaultParagraphFont"/>
    <w:uiPriority w:val="20"/>
    <w:qFormat/>
    <w:rsid w:val="00887E77"/>
    <w:rPr>
      <w:i/>
      <w:i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8718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2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441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441"/>
    <w:rPr>
      <w:b/>
      <w:bCs/>
      <w:sz w:val="20"/>
      <w:szCs w:val="20"/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6E"/>
    <w:rPr>
      <w:rFonts w:ascii="Segoe UI" w:hAnsi="Segoe UI" w:cs="Segoe UI"/>
      <w:sz w:val="18"/>
      <w:szCs w:val="18"/>
      <w:lang w:val="hy-AM"/>
    </w:rPr>
  </w:style>
  <w:style w:type="paragraph" w:styleId="Revision">
    <w:name w:val="Revision"/>
    <w:hidden/>
    <w:uiPriority w:val="99"/>
    <w:semiHidden/>
    <w:rsid w:val="00753D8C"/>
    <w:pPr>
      <w:spacing w:line="240" w:lineRule="auto"/>
    </w:pPr>
    <w:rPr>
      <w:szCs w:val="22"/>
      <w:lang w:val="hy-AM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7C1442"/>
    <w:rPr>
      <w:szCs w:val="22"/>
      <w:lang w:val="hy-AM"/>
    </w:rPr>
  </w:style>
  <w:style w:type="character" w:customStyle="1" w:styleId="ui-provider">
    <w:name w:val="ui-provider"/>
    <w:basedOn w:val="DefaultParagraphFont"/>
    <w:rsid w:val="008A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4D635-3AC6-4935-904A-9AF7D548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1036</Words>
  <Characters>8304</Characters>
  <Application>Microsoft Office Word</Application>
  <DocSecurity>0</DocSecurity>
  <Lines>183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 Alaverdyan</dc:creator>
  <cp:keywords>https://mul2-minfin.gov.am/tasks/595451/oneclick/Naxagic_AkcizPoxhatucum.docx?token=8bb8c9b997d687ac76df696d9dbd5a1e</cp:keywords>
  <dc:description/>
  <cp:lastModifiedBy>Arman Poghosyan</cp:lastModifiedBy>
  <cp:revision>5</cp:revision>
  <dcterms:created xsi:type="dcterms:W3CDTF">2023-03-27T05:41:00Z</dcterms:created>
  <dcterms:modified xsi:type="dcterms:W3CDTF">2023-03-28T06:40:00Z</dcterms:modified>
</cp:coreProperties>
</file>