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D6C" w:rsidRPr="005779D6" w:rsidRDefault="00E85D6C" w:rsidP="004154DD">
      <w:pPr>
        <w:shd w:val="clear" w:color="auto" w:fill="FFFFFF"/>
        <w:spacing w:after="0" w:line="360" w:lineRule="auto"/>
        <w:ind w:firstLine="540"/>
        <w:jc w:val="right"/>
        <w:rPr>
          <w:rFonts w:ascii="GHEA Grapalat" w:eastAsia="Times New Roman" w:hAnsi="GHEA Grapalat" w:cs="Times New Roman"/>
          <w:bCs/>
          <w:color w:val="000000"/>
          <w:sz w:val="24"/>
          <w:szCs w:val="24"/>
          <w:lang w:val="hy-AM" w:eastAsia="ru-RU"/>
        </w:rPr>
      </w:pPr>
      <w:r w:rsidRPr="005779D6">
        <w:rPr>
          <w:rFonts w:ascii="GHEA Grapalat" w:eastAsia="Times New Roman" w:hAnsi="GHEA Grapalat" w:cs="Times New Roman"/>
          <w:bCs/>
          <w:color w:val="000000"/>
          <w:sz w:val="24"/>
          <w:szCs w:val="24"/>
          <w:lang w:val="hy-AM" w:eastAsia="ru-RU"/>
        </w:rPr>
        <w:t>ՆԱԽԱԳԻԾ</w:t>
      </w:r>
    </w:p>
    <w:p w:rsidR="00E85D6C" w:rsidRPr="005779D6" w:rsidRDefault="00E85D6C" w:rsidP="004154DD">
      <w:pPr>
        <w:shd w:val="clear" w:color="auto" w:fill="FFFFFF"/>
        <w:spacing w:after="0" w:line="360" w:lineRule="auto"/>
        <w:ind w:firstLine="540"/>
        <w:jc w:val="center"/>
        <w:rPr>
          <w:rFonts w:ascii="GHEA Grapalat" w:eastAsia="Times New Roman" w:hAnsi="GHEA Grapalat" w:cs="Times New Roman"/>
          <w:color w:val="000000"/>
          <w:sz w:val="24"/>
          <w:szCs w:val="24"/>
          <w:lang w:val="hy-AM" w:eastAsia="ru-RU"/>
        </w:rPr>
      </w:pPr>
      <w:r w:rsidRPr="005779D6">
        <w:rPr>
          <w:rFonts w:ascii="GHEA Grapalat" w:eastAsia="Times New Roman" w:hAnsi="GHEA Grapalat" w:cs="Times New Roman"/>
          <w:b/>
          <w:bCs/>
          <w:color w:val="000000"/>
          <w:sz w:val="24"/>
          <w:szCs w:val="24"/>
          <w:lang w:val="hy-AM" w:eastAsia="ru-RU"/>
        </w:rPr>
        <w:t>ՀԱՅԱՍՏԱՆԻ ՀԱՆՐԱՊԵՏՈՒԹՅԱՆ</w:t>
      </w:r>
    </w:p>
    <w:p w:rsidR="00E85D6C" w:rsidRPr="005779D6" w:rsidRDefault="00E85D6C" w:rsidP="004154DD">
      <w:pPr>
        <w:shd w:val="clear" w:color="auto" w:fill="FFFFFF"/>
        <w:spacing w:after="0" w:line="360" w:lineRule="auto"/>
        <w:ind w:firstLine="540"/>
        <w:jc w:val="center"/>
        <w:rPr>
          <w:rFonts w:ascii="GHEA Grapalat" w:eastAsia="Times New Roman" w:hAnsi="GHEA Grapalat" w:cs="Times New Roman"/>
          <w:color w:val="000000"/>
          <w:sz w:val="24"/>
          <w:szCs w:val="24"/>
          <w:lang w:val="hy-AM" w:eastAsia="ru-RU"/>
        </w:rPr>
      </w:pPr>
      <w:r w:rsidRPr="005779D6">
        <w:rPr>
          <w:rFonts w:ascii="Courier New" w:eastAsia="Times New Roman" w:hAnsi="Courier New" w:cs="Courier New"/>
          <w:color w:val="000000"/>
          <w:sz w:val="24"/>
          <w:szCs w:val="24"/>
          <w:lang w:val="hy-AM" w:eastAsia="ru-RU"/>
        </w:rPr>
        <w:t> </w:t>
      </w:r>
      <w:r w:rsidRPr="005779D6">
        <w:rPr>
          <w:rFonts w:ascii="GHEA Grapalat" w:eastAsia="Times New Roman" w:hAnsi="GHEA Grapalat" w:cs="Times New Roman"/>
          <w:b/>
          <w:bCs/>
          <w:color w:val="000000"/>
          <w:sz w:val="24"/>
          <w:szCs w:val="24"/>
          <w:lang w:val="hy-AM" w:eastAsia="ru-RU"/>
        </w:rPr>
        <w:t>Օ Ր Ե Ն Ք Ը</w:t>
      </w:r>
    </w:p>
    <w:p w:rsidR="00E85D6C" w:rsidRPr="00B9554D" w:rsidRDefault="00E85D6C" w:rsidP="00B9554D">
      <w:pPr>
        <w:shd w:val="clear" w:color="auto" w:fill="FFFFFF"/>
        <w:spacing w:after="0" w:line="360" w:lineRule="auto"/>
        <w:ind w:firstLine="540"/>
        <w:jc w:val="center"/>
        <w:rPr>
          <w:rFonts w:ascii="GHEA Grapalat" w:eastAsia="Times New Roman" w:hAnsi="GHEA Grapalat" w:cs="GHEA Grapalat"/>
          <w:b/>
          <w:bCs/>
          <w:color w:val="000000"/>
          <w:sz w:val="24"/>
          <w:szCs w:val="24"/>
          <w:lang w:val="hy-AM" w:eastAsia="ru-RU"/>
        </w:rPr>
      </w:pPr>
      <w:r w:rsidRPr="005779D6">
        <w:rPr>
          <w:rFonts w:ascii="Courier New" w:eastAsia="Times New Roman" w:hAnsi="Courier New" w:cs="Courier New"/>
          <w:color w:val="000000"/>
          <w:sz w:val="24"/>
          <w:szCs w:val="24"/>
          <w:lang w:val="hy-AM" w:eastAsia="ru-RU"/>
        </w:rPr>
        <w:t> </w:t>
      </w:r>
      <w:r w:rsidRPr="005779D6">
        <w:rPr>
          <w:rFonts w:ascii="GHEA Grapalat" w:eastAsia="Times New Roman" w:hAnsi="GHEA Grapalat" w:cs="Times New Roman"/>
          <w:b/>
          <w:bCs/>
          <w:color w:val="000000"/>
          <w:sz w:val="24"/>
          <w:szCs w:val="24"/>
          <w:lang w:val="hy-AM" w:eastAsia="ru-RU"/>
        </w:rPr>
        <w:t>«ՀԱՅԱՍՏԱՆԻ ՀԱՆՐԱՊԵՏՈՒԹՅԱՆ ՊԵՏԱԿԱՆ ՊԱՐԳԵՎՆԵՐԻ ԵՎ ՊԱՏՎԱՎՈՐ ԿՈՉՈՒՄՆԵՐԻ ՄԱՍԻՆ</w:t>
      </w:r>
      <w:r w:rsidRPr="005779D6">
        <w:rPr>
          <w:rFonts w:ascii="GHEA Grapalat" w:eastAsia="Times New Roman" w:hAnsi="GHEA Grapalat" w:cs="GHEA Grapalat"/>
          <w:b/>
          <w:bCs/>
          <w:color w:val="000000"/>
          <w:sz w:val="24"/>
          <w:szCs w:val="24"/>
          <w:lang w:val="hy-AM" w:eastAsia="ru-RU"/>
        </w:rPr>
        <w:t>»</w:t>
      </w:r>
      <w:r w:rsidR="00B9554D">
        <w:rPr>
          <w:rFonts w:ascii="GHEA Grapalat" w:eastAsia="Times New Roman" w:hAnsi="GHEA Grapalat" w:cs="GHEA Grapalat"/>
          <w:b/>
          <w:bCs/>
          <w:color w:val="000000"/>
          <w:sz w:val="24"/>
          <w:szCs w:val="24"/>
          <w:lang w:val="hy-AM" w:eastAsia="ru-RU"/>
        </w:rPr>
        <w:t xml:space="preserve"> ՀԱՅԱՍՏԱՆԻ ՀԱՆՐԱՊԵՏՈՒԹՅԱՆ Օ</w:t>
      </w:r>
      <w:r w:rsidRPr="005779D6">
        <w:rPr>
          <w:rFonts w:ascii="GHEA Grapalat" w:eastAsia="Times New Roman" w:hAnsi="GHEA Grapalat" w:cs="GHEA Grapalat"/>
          <w:b/>
          <w:bCs/>
          <w:color w:val="000000"/>
          <w:sz w:val="24"/>
          <w:szCs w:val="24"/>
          <w:lang w:val="hy-AM" w:eastAsia="ru-RU"/>
        </w:rPr>
        <w:t>ՐԵՆՔՈՒՄ</w:t>
      </w:r>
      <w:r w:rsidRPr="005779D6">
        <w:rPr>
          <w:rFonts w:ascii="Courier New" w:eastAsia="Times New Roman" w:hAnsi="Courier New" w:cs="Courier New"/>
          <w:b/>
          <w:bCs/>
          <w:color w:val="000000"/>
          <w:sz w:val="24"/>
          <w:szCs w:val="24"/>
          <w:lang w:val="hy-AM" w:eastAsia="ru-RU"/>
        </w:rPr>
        <w:t> </w:t>
      </w:r>
      <w:r w:rsidRPr="005779D6">
        <w:rPr>
          <w:rFonts w:ascii="GHEA Grapalat" w:eastAsia="Times New Roman" w:hAnsi="GHEA Grapalat" w:cs="GHEA Grapalat"/>
          <w:b/>
          <w:bCs/>
          <w:color w:val="000000"/>
          <w:sz w:val="24"/>
          <w:szCs w:val="24"/>
          <w:lang w:val="hy-AM" w:eastAsia="ru-RU"/>
        </w:rPr>
        <w:t>ՓՈՓՈԽՈՒԹՅՈՒՆՆԵՐ</w:t>
      </w:r>
      <w:r w:rsidRPr="005779D6">
        <w:rPr>
          <w:rFonts w:ascii="Courier New" w:eastAsia="Times New Roman" w:hAnsi="Courier New" w:cs="Courier New"/>
          <w:b/>
          <w:bCs/>
          <w:color w:val="000000"/>
          <w:sz w:val="24"/>
          <w:szCs w:val="24"/>
          <w:lang w:val="hy-AM" w:eastAsia="ru-RU"/>
        </w:rPr>
        <w:t> </w:t>
      </w:r>
      <w:r w:rsidRPr="005779D6">
        <w:rPr>
          <w:rFonts w:ascii="GHEA Grapalat" w:eastAsia="Times New Roman" w:hAnsi="GHEA Grapalat" w:cs="GHEA Grapalat"/>
          <w:b/>
          <w:bCs/>
          <w:color w:val="000000"/>
          <w:sz w:val="24"/>
          <w:szCs w:val="24"/>
          <w:lang w:val="hy-AM" w:eastAsia="ru-RU"/>
        </w:rPr>
        <w:t>ԿԱՏԱՐԵԼՈՒ</w:t>
      </w:r>
      <w:r w:rsidRPr="005779D6">
        <w:rPr>
          <w:rFonts w:ascii="Courier New" w:eastAsia="Times New Roman" w:hAnsi="Courier New" w:cs="Courier New"/>
          <w:b/>
          <w:bCs/>
          <w:color w:val="000000"/>
          <w:sz w:val="24"/>
          <w:szCs w:val="24"/>
          <w:lang w:val="hy-AM" w:eastAsia="ru-RU"/>
        </w:rPr>
        <w:t> </w:t>
      </w:r>
      <w:r w:rsidRPr="005779D6">
        <w:rPr>
          <w:rFonts w:ascii="GHEA Grapalat" w:eastAsia="Times New Roman" w:hAnsi="GHEA Grapalat" w:cs="GHEA Grapalat"/>
          <w:b/>
          <w:bCs/>
          <w:color w:val="000000"/>
          <w:sz w:val="24"/>
          <w:szCs w:val="24"/>
          <w:lang w:val="hy-AM" w:eastAsia="ru-RU"/>
        </w:rPr>
        <w:t>ՄԱՍԻՆ</w:t>
      </w:r>
    </w:p>
    <w:p w:rsidR="00E85D6C" w:rsidRPr="005779D6" w:rsidRDefault="00E85D6C" w:rsidP="004154DD">
      <w:pPr>
        <w:shd w:val="clear" w:color="auto" w:fill="FFFFFF"/>
        <w:spacing w:after="0" w:line="360" w:lineRule="auto"/>
        <w:ind w:firstLine="540"/>
        <w:jc w:val="center"/>
        <w:rPr>
          <w:rFonts w:ascii="GHEA Grapalat" w:eastAsia="Times New Roman" w:hAnsi="GHEA Grapalat" w:cs="Times New Roman"/>
          <w:color w:val="000000"/>
          <w:sz w:val="24"/>
          <w:szCs w:val="24"/>
          <w:lang w:val="hy-AM" w:eastAsia="ru-RU"/>
        </w:rPr>
      </w:pPr>
      <w:r w:rsidRPr="005779D6">
        <w:rPr>
          <w:rFonts w:ascii="Courier New" w:eastAsia="Times New Roman" w:hAnsi="Courier New" w:cs="Courier New"/>
          <w:color w:val="000000"/>
          <w:sz w:val="24"/>
          <w:szCs w:val="24"/>
          <w:lang w:val="hy-AM" w:eastAsia="ru-RU"/>
        </w:rPr>
        <w:t> </w:t>
      </w:r>
    </w:p>
    <w:p w:rsidR="00E85D6C" w:rsidRDefault="00E85D6C" w:rsidP="004154DD">
      <w:pPr>
        <w:shd w:val="clear" w:color="auto" w:fill="FFFFFF"/>
        <w:spacing w:after="0" w:line="360" w:lineRule="auto"/>
        <w:ind w:firstLine="540"/>
        <w:jc w:val="both"/>
        <w:rPr>
          <w:rFonts w:ascii="GHEA Grapalat" w:eastAsia="Times New Roman" w:hAnsi="GHEA Grapalat" w:cs="Times New Roman"/>
          <w:color w:val="000000"/>
          <w:sz w:val="24"/>
          <w:szCs w:val="24"/>
          <w:lang w:val="hy-AM" w:eastAsia="ru-RU"/>
        </w:rPr>
      </w:pPr>
      <w:r w:rsidRPr="005779D6">
        <w:rPr>
          <w:rFonts w:ascii="GHEA Grapalat" w:eastAsia="Times New Roman" w:hAnsi="GHEA Grapalat" w:cs="Times New Roman"/>
          <w:b/>
          <w:bCs/>
          <w:color w:val="000000"/>
          <w:sz w:val="24"/>
          <w:szCs w:val="24"/>
          <w:lang w:val="hy-AM" w:eastAsia="ru-RU"/>
        </w:rPr>
        <w:t>Հոդված 1.</w:t>
      </w:r>
      <w:r w:rsidRPr="005779D6">
        <w:rPr>
          <w:rFonts w:ascii="Courier New" w:eastAsia="Times New Roman" w:hAnsi="Courier New" w:cs="Courier New"/>
          <w:color w:val="000000"/>
          <w:sz w:val="24"/>
          <w:szCs w:val="24"/>
          <w:lang w:val="hy-AM" w:eastAsia="ru-RU"/>
        </w:rPr>
        <w:t> </w:t>
      </w:r>
      <w:r w:rsidRPr="005779D6">
        <w:rPr>
          <w:rFonts w:ascii="GHEA Grapalat" w:eastAsia="Times New Roman" w:hAnsi="GHEA Grapalat" w:cs="Times New Roman"/>
          <w:color w:val="000000"/>
          <w:sz w:val="24"/>
          <w:szCs w:val="24"/>
          <w:lang w:val="hy-AM" w:eastAsia="ru-RU"/>
        </w:rPr>
        <w:t xml:space="preserve">«Հայաստանի Հանրապետության պետական պարգևների և պատվավոր կոչումների մասին» 2014 թվականի հունիսի 21-ի ՀՕ-100-Ն օրենքի (այսուհետ՝ Օրենք) </w:t>
      </w:r>
      <w:r w:rsidR="003E241C" w:rsidRPr="005779D6">
        <w:rPr>
          <w:rFonts w:ascii="GHEA Grapalat" w:eastAsia="Times New Roman" w:hAnsi="GHEA Grapalat" w:cs="Times New Roman"/>
          <w:color w:val="000000"/>
          <w:sz w:val="24"/>
          <w:szCs w:val="24"/>
          <w:lang w:val="hy-AM" w:eastAsia="ru-RU"/>
        </w:rPr>
        <w:t>վերնագրից, Օրենքի 1-ին հոդվածի 1-ին մասից, 2-րդ հոդվածի վերնագրից և 1-ին մասից, 5-րդ հոդվածի վերնագրից և 1-</w:t>
      </w:r>
      <w:r w:rsidR="0028319A" w:rsidRPr="00B9554D">
        <w:rPr>
          <w:rFonts w:ascii="GHEA Grapalat" w:eastAsia="Times New Roman" w:hAnsi="GHEA Grapalat" w:cs="Times New Roman"/>
          <w:color w:val="000000"/>
          <w:sz w:val="24"/>
          <w:szCs w:val="24"/>
          <w:lang w:val="hy-AM" w:eastAsia="ru-RU"/>
        </w:rPr>
        <w:t>5</w:t>
      </w:r>
      <w:r w:rsidR="003E241C" w:rsidRPr="005779D6">
        <w:rPr>
          <w:rFonts w:ascii="GHEA Grapalat" w:eastAsia="Times New Roman" w:hAnsi="GHEA Grapalat" w:cs="Times New Roman"/>
          <w:color w:val="000000"/>
          <w:sz w:val="24"/>
          <w:szCs w:val="24"/>
          <w:lang w:val="hy-AM" w:eastAsia="ru-RU"/>
        </w:rPr>
        <w:t>-րդ մասերից, 5</w:t>
      </w:r>
      <w:r w:rsidR="003E241C" w:rsidRPr="005779D6">
        <w:rPr>
          <w:rFonts w:ascii="Cambria Math" w:eastAsia="Times New Roman" w:hAnsi="Cambria Math" w:cs="Cambria Math"/>
          <w:color w:val="000000"/>
          <w:sz w:val="24"/>
          <w:szCs w:val="24"/>
          <w:lang w:val="hy-AM" w:eastAsia="ru-RU"/>
        </w:rPr>
        <w:t>․</w:t>
      </w:r>
      <w:r w:rsidR="003E241C" w:rsidRPr="005779D6">
        <w:rPr>
          <w:rFonts w:ascii="GHEA Grapalat" w:eastAsia="Times New Roman" w:hAnsi="GHEA Grapalat" w:cs="Times New Roman"/>
          <w:color w:val="000000"/>
          <w:sz w:val="24"/>
          <w:szCs w:val="24"/>
          <w:lang w:val="hy-AM" w:eastAsia="ru-RU"/>
        </w:rPr>
        <w:t>1-</w:t>
      </w:r>
      <w:r w:rsidR="003E241C" w:rsidRPr="005779D6">
        <w:rPr>
          <w:rFonts w:ascii="GHEA Grapalat" w:eastAsia="Times New Roman" w:hAnsi="GHEA Grapalat" w:cs="GHEA Grapalat"/>
          <w:color w:val="000000"/>
          <w:sz w:val="24"/>
          <w:szCs w:val="24"/>
          <w:lang w:val="hy-AM" w:eastAsia="ru-RU"/>
        </w:rPr>
        <w:t>րդ</w:t>
      </w:r>
      <w:r w:rsidR="003E241C" w:rsidRPr="005779D6">
        <w:rPr>
          <w:rFonts w:ascii="GHEA Grapalat" w:eastAsia="Times New Roman" w:hAnsi="GHEA Grapalat" w:cs="Times New Roman"/>
          <w:color w:val="000000"/>
          <w:sz w:val="24"/>
          <w:szCs w:val="24"/>
          <w:lang w:val="hy-AM" w:eastAsia="ru-RU"/>
        </w:rPr>
        <w:t xml:space="preserve"> </w:t>
      </w:r>
      <w:r w:rsidR="003E241C" w:rsidRPr="005779D6">
        <w:rPr>
          <w:rFonts w:ascii="GHEA Grapalat" w:eastAsia="Times New Roman" w:hAnsi="GHEA Grapalat" w:cs="GHEA Grapalat"/>
          <w:color w:val="000000"/>
          <w:sz w:val="24"/>
          <w:szCs w:val="24"/>
          <w:lang w:val="hy-AM" w:eastAsia="ru-RU"/>
        </w:rPr>
        <w:t>հոդվածի</w:t>
      </w:r>
      <w:r w:rsidR="003E241C" w:rsidRPr="005779D6">
        <w:rPr>
          <w:rFonts w:ascii="GHEA Grapalat" w:eastAsia="Times New Roman" w:hAnsi="GHEA Grapalat" w:cs="Times New Roman"/>
          <w:color w:val="000000"/>
          <w:sz w:val="24"/>
          <w:szCs w:val="24"/>
          <w:lang w:val="hy-AM" w:eastAsia="ru-RU"/>
        </w:rPr>
        <w:t xml:space="preserve"> </w:t>
      </w:r>
      <w:r w:rsidR="003E241C" w:rsidRPr="005779D6">
        <w:rPr>
          <w:rFonts w:ascii="GHEA Grapalat" w:eastAsia="Times New Roman" w:hAnsi="GHEA Grapalat" w:cs="GHEA Grapalat"/>
          <w:color w:val="000000"/>
          <w:sz w:val="24"/>
          <w:szCs w:val="24"/>
          <w:lang w:val="hy-AM" w:eastAsia="ru-RU"/>
        </w:rPr>
        <w:t>վերնագրից</w:t>
      </w:r>
      <w:r w:rsidR="003E241C" w:rsidRPr="005779D6">
        <w:rPr>
          <w:rFonts w:ascii="GHEA Grapalat" w:eastAsia="Times New Roman" w:hAnsi="GHEA Grapalat" w:cs="Times New Roman"/>
          <w:color w:val="000000"/>
          <w:sz w:val="24"/>
          <w:szCs w:val="24"/>
          <w:lang w:val="hy-AM" w:eastAsia="ru-RU"/>
        </w:rPr>
        <w:t xml:space="preserve"> </w:t>
      </w:r>
      <w:r w:rsidR="003E241C" w:rsidRPr="005779D6">
        <w:rPr>
          <w:rFonts w:ascii="GHEA Grapalat" w:eastAsia="Times New Roman" w:hAnsi="GHEA Grapalat" w:cs="GHEA Grapalat"/>
          <w:color w:val="000000"/>
          <w:sz w:val="24"/>
          <w:szCs w:val="24"/>
          <w:lang w:val="hy-AM" w:eastAsia="ru-RU"/>
        </w:rPr>
        <w:t>և</w:t>
      </w:r>
      <w:r w:rsidR="003E241C" w:rsidRPr="005779D6">
        <w:rPr>
          <w:rFonts w:ascii="GHEA Grapalat" w:eastAsia="Times New Roman" w:hAnsi="GHEA Grapalat" w:cs="Times New Roman"/>
          <w:color w:val="000000"/>
          <w:sz w:val="24"/>
          <w:szCs w:val="24"/>
          <w:lang w:val="hy-AM" w:eastAsia="ru-RU"/>
        </w:rPr>
        <w:t xml:space="preserve"> 1-</w:t>
      </w:r>
      <w:r w:rsidR="003E241C" w:rsidRPr="005779D6">
        <w:rPr>
          <w:rFonts w:ascii="GHEA Grapalat" w:eastAsia="Times New Roman" w:hAnsi="GHEA Grapalat" w:cs="GHEA Grapalat"/>
          <w:color w:val="000000"/>
          <w:sz w:val="24"/>
          <w:szCs w:val="24"/>
          <w:lang w:val="hy-AM" w:eastAsia="ru-RU"/>
        </w:rPr>
        <w:t>ին</w:t>
      </w:r>
      <w:r w:rsidR="003E241C" w:rsidRPr="005779D6">
        <w:rPr>
          <w:rFonts w:ascii="GHEA Grapalat" w:eastAsia="Times New Roman" w:hAnsi="GHEA Grapalat" w:cs="Times New Roman"/>
          <w:color w:val="000000"/>
          <w:sz w:val="24"/>
          <w:szCs w:val="24"/>
          <w:lang w:val="hy-AM" w:eastAsia="ru-RU"/>
        </w:rPr>
        <w:t>, 7-</w:t>
      </w:r>
      <w:r w:rsidR="003E241C" w:rsidRPr="005779D6">
        <w:rPr>
          <w:rFonts w:ascii="GHEA Grapalat" w:eastAsia="Times New Roman" w:hAnsi="GHEA Grapalat" w:cs="GHEA Grapalat"/>
          <w:color w:val="000000"/>
          <w:sz w:val="24"/>
          <w:szCs w:val="24"/>
          <w:lang w:val="hy-AM" w:eastAsia="ru-RU"/>
        </w:rPr>
        <w:t>րդ</w:t>
      </w:r>
      <w:r w:rsidR="003E241C" w:rsidRPr="005779D6">
        <w:rPr>
          <w:rFonts w:ascii="GHEA Grapalat" w:eastAsia="Times New Roman" w:hAnsi="GHEA Grapalat" w:cs="Times New Roman"/>
          <w:color w:val="000000"/>
          <w:sz w:val="24"/>
          <w:szCs w:val="24"/>
          <w:lang w:val="hy-AM" w:eastAsia="ru-RU"/>
        </w:rPr>
        <w:t>, 9-</w:t>
      </w:r>
      <w:r w:rsidR="003E241C" w:rsidRPr="005779D6">
        <w:rPr>
          <w:rFonts w:ascii="GHEA Grapalat" w:eastAsia="Times New Roman" w:hAnsi="GHEA Grapalat" w:cs="GHEA Grapalat"/>
          <w:color w:val="000000"/>
          <w:sz w:val="24"/>
          <w:szCs w:val="24"/>
          <w:lang w:val="hy-AM" w:eastAsia="ru-RU"/>
        </w:rPr>
        <w:t>րդ</w:t>
      </w:r>
      <w:r w:rsidR="003E241C" w:rsidRPr="005779D6">
        <w:rPr>
          <w:rFonts w:ascii="GHEA Grapalat" w:eastAsia="Times New Roman" w:hAnsi="GHEA Grapalat" w:cs="Times New Roman"/>
          <w:color w:val="000000"/>
          <w:sz w:val="24"/>
          <w:szCs w:val="24"/>
          <w:lang w:val="hy-AM" w:eastAsia="ru-RU"/>
        </w:rPr>
        <w:t xml:space="preserve"> </w:t>
      </w:r>
      <w:r w:rsidR="002E1B6A" w:rsidRPr="00B9554D">
        <w:rPr>
          <w:rFonts w:ascii="GHEA Grapalat" w:eastAsia="Times New Roman" w:hAnsi="GHEA Grapalat" w:cs="Times New Roman"/>
          <w:color w:val="000000"/>
          <w:sz w:val="24"/>
          <w:szCs w:val="24"/>
          <w:lang w:val="hy-AM" w:eastAsia="ru-RU"/>
        </w:rPr>
        <w:t xml:space="preserve">և </w:t>
      </w:r>
      <w:r w:rsidR="003E241C" w:rsidRPr="005779D6">
        <w:rPr>
          <w:rFonts w:ascii="GHEA Grapalat" w:eastAsia="Times New Roman" w:hAnsi="GHEA Grapalat" w:cs="Times New Roman"/>
          <w:color w:val="000000"/>
          <w:sz w:val="24"/>
          <w:szCs w:val="24"/>
          <w:lang w:val="hy-AM" w:eastAsia="ru-RU"/>
        </w:rPr>
        <w:t>10-</w:t>
      </w:r>
      <w:r w:rsidR="003E241C" w:rsidRPr="005779D6">
        <w:rPr>
          <w:rFonts w:ascii="GHEA Grapalat" w:eastAsia="Times New Roman" w:hAnsi="GHEA Grapalat" w:cs="GHEA Grapalat"/>
          <w:color w:val="000000"/>
          <w:sz w:val="24"/>
          <w:szCs w:val="24"/>
          <w:lang w:val="hy-AM" w:eastAsia="ru-RU"/>
        </w:rPr>
        <w:t>րդ</w:t>
      </w:r>
      <w:r w:rsidR="003E241C" w:rsidRPr="005779D6">
        <w:rPr>
          <w:rFonts w:ascii="GHEA Grapalat" w:eastAsia="Times New Roman" w:hAnsi="GHEA Grapalat" w:cs="Times New Roman"/>
          <w:color w:val="000000"/>
          <w:sz w:val="24"/>
          <w:szCs w:val="24"/>
          <w:lang w:val="hy-AM" w:eastAsia="ru-RU"/>
        </w:rPr>
        <w:t xml:space="preserve"> </w:t>
      </w:r>
      <w:r w:rsidR="003E241C" w:rsidRPr="005779D6">
        <w:rPr>
          <w:rFonts w:ascii="GHEA Grapalat" w:eastAsia="Times New Roman" w:hAnsi="GHEA Grapalat" w:cs="GHEA Grapalat"/>
          <w:color w:val="000000"/>
          <w:sz w:val="24"/>
          <w:szCs w:val="24"/>
          <w:lang w:val="hy-AM" w:eastAsia="ru-RU"/>
        </w:rPr>
        <w:t>մասերից</w:t>
      </w:r>
      <w:r w:rsidR="003E241C" w:rsidRPr="005779D6">
        <w:rPr>
          <w:rFonts w:ascii="GHEA Grapalat" w:eastAsia="Times New Roman" w:hAnsi="GHEA Grapalat" w:cs="Times New Roman"/>
          <w:color w:val="000000"/>
          <w:sz w:val="24"/>
          <w:szCs w:val="24"/>
          <w:lang w:val="hy-AM" w:eastAsia="ru-RU"/>
        </w:rPr>
        <w:t>, 5</w:t>
      </w:r>
      <w:r w:rsidR="003E241C" w:rsidRPr="005779D6">
        <w:rPr>
          <w:rFonts w:ascii="Cambria Math" w:eastAsia="Times New Roman" w:hAnsi="Cambria Math" w:cs="Cambria Math"/>
          <w:color w:val="000000"/>
          <w:sz w:val="24"/>
          <w:szCs w:val="24"/>
          <w:lang w:val="hy-AM" w:eastAsia="ru-RU"/>
        </w:rPr>
        <w:t>․</w:t>
      </w:r>
      <w:r w:rsidR="003E241C" w:rsidRPr="005779D6">
        <w:rPr>
          <w:rFonts w:ascii="GHEA Grapalat" w:eastAsia="Times New Roman" w:hAnsi="GHEA Grapalat" w:cs="Times New Roman"/>
          <w:color w:val="000000"/>
          <w:sz w:val="24"/>
          <w:szCs w:val="24"/>
          <w:lang w:val="hy-AM" w:eastAsia="ru-RU"/>
        </w:rPr>
        <w:t>2</w:t>
      </w:r>
      <w:r w:rsidR="003E241C" w:rsidRPr="005779D6">
        <w:rPr>
          <w:rFonts w:ascii="Cambria Math" w:eastAsia="Times New Roman" w:hAnsi="Cambria Math" w:cs="Cambria Math"/>
          <w:color w:val="000000"/>
          <w:sz w:val="24"/>
          <w:szCs w:val="24"/>
          <w:lang w:val="hy-AM" w:eastAsia="ru-RU"/>
        </w:rPr>
        <w:t>․</w:t>
      </w:r>
      <w:r w:rsidR="003E241C" w:rsidRPr="005779D6">
        <w:rPr>
          <w:rFonts w:ascii="GHEA Grapalat" w:eastAsia="Times New Roman" w:hAnsi="GHEA Grapalat" w:cs="Times New Roman"/>
          <w:color w:val="000000"/>
          <w:sz w:val="24"/>
          <w:szCs w:val="24"/>
          <w:lang w:val="hy-AM" w:eastAsia="ru-RU"/>
        </w:rPr>
        <w:t>-</w:t>
      </w:r>
      <w:r w:rsidR="003E241C" w:rsidRPr="005779D6">
        <w:rPr>
          <w:rFonts w:ascii="GHEA Grapalat" w:eastAsia="Times New Roman" w:hAnsi="GHEA Grapalat" w:cs="GHEA Grapalat"/>
          <w:color w:val="000000"/>
          <w:sz w:val="24"/>
          <w:szCs w:val="24"/>
          <w:lang w:val="hy-AM" w:eastAsia="ru-RU"/>
        </w:rPr>
        <w:t>րդ</w:t>
      </w:r>
      <w:r w:rsidR="003E241C" w:rsidRPr="005779D6">
        <w:rPr>
          <w:rFonts w:ascii="GHEA Grapalat" w:eastAsia="Times New Roman" w:hAnsi="GHEA Grapalat" w:cs="Times New Roman"/>
          <w:color w:val="000000"/>
          <w:sz w:val="24"/>
          <w:szCs w:val="24"/>
          <w:lang w:val="hy-AM" w:eastAsia="ru-RU"/>
        </w:rPr>
        <w:t xml:space="preserve"> </w:t>
      </w:r>
      <w:r w:rsidR="003E241C" w:rsidRPr="005779D6">
        <w:rPr>
          <w:rFonts w:ascii="GHEA Grapalat" w:eastAsia="Times New Roman" w:hAnsi="GHEA Grapalat" w:cs="GHEA Grapalat"/>
          <w:color w:val="000000"/>
          <w:sz w:val="24"/>
          <w:szCs w:val="24"/>
          <w:lang w:val="hy-AM" w:eastAsia="ru-RU"/>
        </w:rPr>
        <w:t>հոդվա</w:t>
      </w:r>
      <w:r w:rsidR="002E1B6A" w:rsidRPr="00B9554D">
        <w:rPr>
          <w:rFonts w:ascii="GHEA Grapalat" w:eastAsia="Times New Roman" w:hAnsi="GHEA Grapalat" w:cs="GHEA Grapalat"/>
          <w:color w:val="000000"/>
          <w:sz w:val="24"/>
          <w:szCs w:val="24"/>
          <w:lang w:val="hy-AM" w:eastAsia="ru-RU"/>
        </w:rPr>
        <w:t>ծ</w:t>
      </w:r>
      <w:r w:rsidR="003E241C" w:rsidRPr="005779D6">
        <w:rPr>
          <w:rFonts w:ascii="GHEA Grapalat" w:eastAsia="Times New Roman" w:hAnsi="GHEA Grapalat" w:cs="GHEA Grapalat"/>
          <w:color w:val="000000"/>
          <w:sz w:val="24"/>
          <w:szCs w:val="24"/>
          <w:lang w:val="hy-AM" w:eastAsia="ru-RU"/>
        </w:rPr>
        <w:t>ի</w:t>
      </w:r>
      <w:r w:rsidR="003E241C" w:rsidRPr="005779D6">
        <w:rPr>
          <w:rFonts w:ascii="GHEA Grapalat" w:eastAsia="Times New Roman" w:hAnsi="GHEA Grapalat" w:cs="Times New Roman"/>
          <w:color w:val="000000"/>
          <w:sz w:val="24"/>
          <w:szCs w:val="24"/>
          <w:lang w:val="hy-AM" w:eastAsia="ru-RU"/>
        </w:rPr>
        <w:t xml:space="preserve"> 1-</w:t>
      </w:r>
      <w:r w:rsidR="003E241C" w:rsidRPr="005779D6">
        <w:rPr>
          <w:rFonts w:ascii="GHEA Grapalat" w:eastAsia="Times New Roman" w:hAnsi="GHEA Grapalat" w:cs="GHEA Grapalat"/>
          <w:color w:val="000000"/>
          <w:sz w:val="24"/>
          <w:szCs w:val="24"/>
          <w:lang w:val="hy-AM" w:eastAsia="ru-RU"/>
        </w:rPr>
        <w:t>ի</w:t>
      </w:r>
      <w:r w:rsidR="0028319A" w:rsidRPr="00B9554D">
        <w:rPr>
          <w:rFonts w:ascii="GHEA Grapalat" w:eastAsia="Times New Roman" w:hAnsi="GHEA Grapalat" w:cs="GHEA Grapalat"/>
          <w:color w:val="000000"/>
          <w:sz w:val="24"/>
          <w:szCs w:val="24"/>
          <w:lang w:val="hy-AM" w:eastAsia="ru-RU"/>
        </w:rPr>
        <w:t>ն</w:t>
      </w:r>
      <w:r w:rsidR="003E241C" w:rsidRPr="005779D6">
        <w:rPr>
          <w:rFonts w:ascii="GHEA Grapalat" w:eastAsia="Times New Roman" w:hAnsi="GHEA Grapalat" w:cs="Times New Roman"/>
          <w:color w:val="000000"/>
          <w:sz w:val="24"/>
          <w:szCs w:val="24"/>
          <w:lang w:val="hy-AM" w:eastAsia="ru-RU"/>
        </w:rPr>
        <w:t xml:space="preserve"> , 2-</w:t>
      </w:r>
      <w:r w:rsidR="003E241C" w:rsidRPr="005779D6">
        <w:rPr>
          <w:rFonts w:ascii="GHEA Grapalat" w:eastAsia="Times New Roman" w:hAnsi="GHEA Grapalat" w:cs="GHEA Grapalat"/>
          <w:color w:val="000000"/>
          <w:sz w:val="24"/>
          <w:szCs w:val="24"/>
          <w:lang w:val="hy-AM" w:eastAsia="ru-RU"/>
        </w:rPr>
        <w:t>րդ</w:t>
      </w:r>
      <w:r w:rsidR="003E241C" w:rsidRPr="005779D6">
        <w:rPr>
          <w:rFonts w:ascii="GHEA Grapalat" w:eastAsia="Times New Roman" w:hAnsi="GHEA Grapalat" w:cs="Times New Roman"/>
          <w:color w:val="000000"/>
          <w:sz w:val="24"/>
          <w:szCs w:val="24"/>
          <w:lang w:val="hy-AM" w:eastAsia="ru-RU"/>
        </w:rPr>
        <w:t xml:space="preserve"> , 4-րդ , 5-րդ մաս</w:t>
      </w:r>
      <w:r w:rsidR="001347A5" w:rsidRPr="00B9554D">
        <w:rPr>
          <w:rFonts w:ascii="GHEA Grapalat" w:eastAsia="Times New Roman" w:hAnsi="GHEA Grapalat" w:cs="Times New Roman"/>
          <w:color w:val="000000"/>
          <w:sz w:val="24"/>
          <w:szCs w:val="24"/>
          <w:lang w:val="hy-AM" w:eastAsia="ru-RU"/>
        </w:rPr>
        <w:t>եր</w:t>
      </w:r>
      <w:r w:rsidR="003E241C" w:rsidRPr="005779D6">
        <w:rPr>
          <w:rFonts w:ascii="GHEA Grapalat" w:eastAsia="Times New Roman" w:hAnsi="GHEA Grapalat" w:cs="Times New Roman"/>
          <w:color w:val="000000"/>
          <w:sz w:val="24"/>
          <w:szCs w:val="24"/>
          <w:lang w:val="hy-AM" w:eastAsia="ru-RU"/>
        </w:rPr>
        <w:t>ի</w:t>
      </w:r>
      <w:r w:rsidR="001347A5" w:rsidRPr="00B9554D">
        <w:rPr>
          <w:rFonts w:ascii="GHEA Grapalat" w:eastAsia="Times New Roman" w:hAnsi="GHEA Grapalat" w:cs="Times New Roman"/>
          <w:color w:val="000000"/>
          <w:sz w:val="24"/>
          <w:szCs w:val="24"/>
          <w:lang w:val="hy-AM" w:eastAsia="ru-RU"/>
        </w:rPr>
        <w:t>ց</w:t>
      </w:r>
      <w:r w:rsidR="003E241C" w:rsidRPr="005779D6">
        <w:rPr>
          <w:rFonts w:ascii="GHEA Grapalat" w:eastAsia="Times New Roman" w:hAnsi="GHEA Grapalat" w:cs="Times New Roman"/>
          <w:color w:val="000000"/>
          <w:sz w:val="24"/>
          <w:szCs w:val="24"/>
          <w:lang w:val="hy-AM" w:eastAsia="ru-RU"/>
        </w:rPr>
        <w:t xml:space="preserve">, </w:t>
      </w:r>
      <w:r w:rsidR="00917E8D" w:rsidRPr="005779D6">
        <w:rPr>
          <w:rFonts w:ascii="GHEA Grapalat" w:eastAsia="Times New Roman" w:hAnsi="GHEA Grapalat" w:cs="Times New Roman"/>
          <w:color w:val="000000"/>
          <w:sz w:val="24"/>
          <w:szCs w:val="24"/>
          <w:lang w:val="hy-AM" w:eastAsia="ru-RU"/>
        </w:rPr>
        <w:t>5</w:t>
      </w:r>
      <w:r w:rsidR="00917E8D" w:rsidRPr="005779D6">
        <w:rPr>
          <w:rFonts w:ascii="Cambria Math" w:eastAsia="Times New Roman" w:hAnsi="Cambria Math" w:cs="Cambria Math"/>
          <w:color w:val="000000"/>
          <w:sz w:val="24"/>
          <w:szCs w:val="24"/>
          <w:lang w:val="hy-AM" w:eastAsia="ru-RU"/>
        </w:rPr>
        <w:t>․</w:t>
      </w:r>
      <w:r w:rsidR="00917E8D" w:rsidRPr="005779D6">
        <w:rPr>
          <w:rFonts w:ascii="GHEA Grapalat" w:eastAsia="Times New Roman" w:hAnsi="GHEA Grapalat" w:cs="Times New Roman"/>
          <w:color w:val="000000"/>
          <w:sz w:val="24"/>
          <w:szCs w:val="24"/>
          <w:lang w:val="hy-AM" w:eastAsia="ru-RU"/>
        </w:rPr>
        <w:t>3</w:t>
      </w:r>
      <w:r w:rsidR="00917E8D" w:rsidRPr="005779D6">
        <w:rPr>
          <w:rFonts w:ascii="Cambria Math" w:eastAsia="Times New Roman" w:hAnsi="Cambria Math" w:cs="Cambria Math"/>
          <w:color w:val="000000"/>
          <w:sz w:val="24"/>
          <w:szCs w:val="24"/>
          <w:lang w:val="hy-AM" w:eastAsia="ru-RU"/>
        </w:rPr>
        <w:t>․</w:t>
      </w:r>
      <w:r w:rsidR="00917E8D" w:rsidRPr="005779D6">
        <w:rPr>
          <w:rFonts w:ascii="GHEA Grapalat" w:eastAsia="Times New Roman" w:hAnsi="GHEA Grapalat" w:cs="Times New Roman"/>
          <w:color w:val="000000"/>
          <w:sz w:val="24"/>
          <w:szCs w:val="24"/>
          <w:lang w:val="hy-AM" w:eastAsia="ru-RU"/>
        </w:rPr>
        <w:t>-</w:t>
      </w:r>
      <w:r w:rsidR="00917E8D" w:rsidRPr="005779D6">
        <w:rPr>
          <w:rFonts w:ascii="GHEA Grapalat" w:eastAsia="Times New Roman" w:hAnsi="GHEA Grapalat" w:cs="GHEA Grapalat"/>
          <w:color w:val="000000"/>
          <w:sz w:val="24"/>
          <w:szCs w:val="24"/>
          <w:lang w:val="hy-AM" w:eastAsia="ru-RU"/>
        </w:rPr>
        <w:t>րդ</w:t>
      </w:r>
      <w:r w:rsidR="00917E8D" w:rsidRPr="005779D6">
        <w:rPr>
          <w:rFonts w:ascii="GHEA Grapalat" w:eastAsia="Times New Roman" w:hAnsi="GHEA Grapalat" w:cs="Times New Roman"/>
          <w:color w:val="000000"/>
          <w:sz w:val="24"/>
          <w:szCs w:val="24"/>
          <w:lang w:val="hy-AM" w:eastAsia="ru-RU"/>
        </w:rPr>
        <w:t xml:space="preserve"> </w:t>
      </w:r>
      <w:r w:rsidR="00917E8D" w:rsidRPr="005779D6">
        <w:rPr>
          <w:rFonts w:ascii="GHEA Grapalat" w:eastAsia="Times New Roman" w:hAnsi="GHEA Grapalat" w:cs="GHEA Grapalat"/>
          <w:color w:val="000000"/>
          <w:sz w:val="24"/>
          <w:szCs w:val="24"/>
          <w:lang w:val="hy-AM" w:eastAsia="ru-RU"/>
        </w:rPr>
        <w:t>հոդվածի</w:t>
      </w:r>
      <w:r w:rsidR="00917E8D" w:rsidRPr="005779D6">
        <w:rPr>
          <w:rFonts w:ascii="GHEA Grapalat" w:eastAsia="Times New Roman" w:hAnsi="GHEA Grapalat" w:cs="Times New Roman"/>
          <w:color w:val="000000"/>
          <w:sz w:val="24"/>
          <w:szCs w:val="24"/>
          <w:lang w:val="hy-AM" w:eastAsia="ru-RU"/>
        </w:rPr>
        <w:t xml:space="preserve"> </w:t>
      </w:r>
      <w:r w:rsidR="00917E8D" w:rsidRPr="005779D6">
        <w:rPr>
          <w:rFonts w:ascii="GHEA Grapalat" w:eastAsia="Times New Roman" w:hAnsi="GHEA Grapalat" w:cs="GHEA Grapalat"/>
          <w:color w:val="000000"/>
          <w:sz w:val="24"/>
          <w:szCs w:val="24"/>
          <w:lang w:val="hy-AM" w:eastAsia="ru-RU"/>
        </w:rPr>
        <w:t>վերնագրից</w:t>
      </w:r>
      <w:r w:rsidR="00917E8D" w:rsidRPr="005779D6">
        <w:rPr>
          <w:rFonts w:ascii="GHEA Grapalat" w:eastAsia="Times New Roman" w:hAnsi="GHEA Grapalat" w:cs="Times New Roman"/>
          <w:color w:val="000000"/>
          <w:sz w:val="24"/>
          <w:szCs w:val="24"/>
          <w:lang w:val="hy-AM" w:eastAsia="ru-RU"/>
        </w:rPr>
        <w:t xml:space="preserve"> </w:t>
      </w:r>
      <w:r w:rsidR="00917E8D" w:rsidRPr="005779D6">
        <w:rPr>
          <w:rFonts w:ascii="GHEA Grapalat" w:eastAsia="Times New Roman" w:hAnsi="GHEA Grapalat" w:cs="GHEA Grapalat"/>
          <w:color w:val="000000"/>
          <w:sz w:val="24"/>
          <w:szCs w:val="24"/>
          <w:lang w:val="hy-AM" w:eastAsia="ru-RU"/>
        </w:rPr>
        <w:t>և</w:t>
      </w:r>
      <w:r w:rsidR="00917E8D" w:rsidRPr="005779D6">
        <w:rPr>
          <w:rFonts w:ascii="GHEA Grapalat" w:eastAsia="Times New Roman" w:hAnsi="GHEA Grapalat" w:cs="Times New Roman"/>
          <w:color w:val="000000"/>
          <w:sz w:val="24"/>
          <w:szCs w:val="24"/>
          <w:lang w:val="hy-AM" w:eastAsia="ru-RU"/>
        </w:rPr>
        <w:t xml:space="preserve"> 1-7-</w:t>
      </w:r>
      <w:r w:rsidR="00917E8D" w:rsidRPr="005779D6">
        <w:rPr>
          <w:rFonts w:ascii="GHEA Grapalat" w:eastAsia="Times New Roman" w:hAnsi="GHEA Grapalat" w:cs="GHEA Grapalat"/>
          <w:color w:val="000000"/>
          <w:sz w:val="24"/>
          <w:szCs w:val="24"/>
          <w:lang w:val="hy-AM" w:eastAsia="ru-RU"/>
        </w:rPr>
        <w:t>րդ</w:t>
      </w:r>
      <w:r w:rsidR="00917E8D" w:rsidRPr="005779D6">
        <w:rPr>
          <w:rFonts w:ascii="GHEA Grapalat" w:eastAsia="Times New Roman" w:hAnsi="GHEA Grapalat" w:cs="Times New Roman"/>
          <w:color w:val="000000"/>
          <w:sz w:val="24"/>
          <w:szCs w:val="24"/>
          <w:lang w:val="hy-AM" w:eastAsia="ru-RU"/>
        </w:rPr>
        <w:t xml:space="preserve"> </w:t>
      </w:r>
      <w:r w:rsidR="00917E8D" w:rsidRPr="005779D6">
        <w:rPr>
          <w:rFonts w:ascii="GHEA Grapalat" w:eastAsia="Times New Roman" w:hAnsi="GHEA Grapalat" w:cs="GHEA Grapalat"/>
          <w:color w:val="000000"/>
          <w:sz w:val="24"/>
          <w:szCs w:val="24"/>
          <w:lang w:val="hy-AM" w:eastAsia="ru-RU"/>
        </w:rPr>
        <w:t>մասերից</w:t>
      </w:r>
      <w:r w:rsidR="00917E8D" w:rsidRPr="005779D6">
        <w:rPr>
          <w:rFonts w:ascii="GHEA Grapalat" w:eastAsia="Times New Roman" w:hAnsi="GHEA Grapalat" w:cs="Times New Roman"/>
          <w:color w:val="000000"/>
          <w:sz w:val="24"/>
          <w:szCs w:val="24"/>
          <w:lang w:val="hy-AM" w:eastAsia="ru-RU"/>
        </w:rPr>
        <w:t>, 6-</w:t>
      </w:r>
      <w:r w:rsidR="00917E8D" w:rsidRPr="005779D6">
        <w:rPr>
          <w:rFonts w:ascii="GHEA Grapalat" w:eastAsia="Times New Roman" w:hAnsi="GHEA Grapalat" w:cs="GHEA Grapalat"/>
          <w:color w:val="000000"/>
          <w:sz w:val="24"/>
          <w:szCs w:val="24"/>
          <w:lang w:val="hy-AM" w:eastAsia="ru-RU"/>
        </w:rPr>
        <w:t>րդ</w:t>
      </w:r>
      <w:r w:rsidR="00917E8D" w:rsidRPr="005779D6">
        <w:rPr>
          <w:rFonts w:ascii="GHEA Grapalat" w:eastAsia="Times New Roman" w:hAnsi="GHEA Grapalat" w:cs="Times New Roman"/>
          <w:color w:val="000000"/>
          <w:sz w:val="24"/>
          <w:szCs w:val="24"/>
          <w:lang w:val="hy-AM" w:eastAsia="ru-RU"/>
        </w:rPr>
        <w:t xml:space="preserve"> </w:t>
      </w:r>
      <w:r w:rsidR="00917E8D" w:rsidRPr="005779D6">
        <w:rPr>
          <w:rFonts w:ascii="GHEA Grapalat" w:eastAsia="Times New Roman" w:hAnsi="GHEA Grapalat" w:cs="GHEA Grapalat"/>
          <w:color w:val="000000"/>
          <w:sz w:val="24"/>
          <w:szCs w:val="24"/>
          <w:lang w:val="hy-AM" w:eastAsia="ru-RU"/>
        </w:rPr>
        <w:t>հոդվածի</w:t>
      </w:r>
      <w:r w:rsidR="00917E8D" w:rsidRPr="005779D6">
        <w:rPr>
          <w:rFonts w:ascii="GHEA Grapalat" w:eastAsia="Times New Roman" w:hAnsi="GHEA Grapalat" w:cs="Times New Roman"/>
          <w:color w:val="000000"/>
          <w:sz w:val="24"/>
          <w:szCs w:val="24"/>
          <w:lang w:val="hy-AM" w:eastAsia="ru-RU"/>
        </w:rPr>
        <w:t xml:space="preserve"> </w:t>
      </w:r>
      <w:r w:rsidR="00917E8D" w:rsidRPr="005779D6">
        <w:rPr>
          <w:rFonts w:ascii="GHEA Grapalat" w:eastAsia="Times New Roman" w:hAnsi="GHEA Grapalat" w:cs="GHEA Grapalat"/>
          <w:color w:val="000000"/>
          <w:sz w:val="24"/>
          <w:szCs w:val="24"/>
          <w:lang w:val="hy-AM" w:eastAsia="ru-RU"/>
        </w:rPr>
        <w:t>վերնագրից</w:t>
      </w:r>
      <w:r w:rsidR="00917E8D" w:rsidRPr="005779D6">
        <w:rPr>
          <w:rFonts w:ascii="GHEA Grapalat" w:eastAsia="Times New Roman" w:hAnsi="GHEA Grapalat" w:cs="Times New Roman"/>
          <w:color w:val="000000"/>
          <w:sz w:val="24"/>
          <w:szCs w:val="24"/>
          <w:lang w:val="hy-AM" w:eastAsia="ru-RU"/>
        </w:rPr>
        <w:t>, 6-րդ գլխի վերնագրից, 43-րդ հոդվածի վերնագրից, 1-ին, 3-րդ</w:t>
      </w:r>
      <w:r w:rsidR="001347A5" w:rsidRPr="00B9554D">
        <w:rPr>
          <w:rFonts w:ascii="GHEA Grapalat" w:eastAsia="Times New Roman" w:hAnsi="GHEA Grapalat" w:cs="Times New Roman"/>
          <w:color w:val="000000"/>
          <w:sz w:val="24"/>
          <w:szCs w:val="24"/>
          <w:lang w:val="hy-AM" w:eastAsia="ru-RU"/>
        </w:rPr>
        <w:t xml:space="preserve"> և</w:t>
      </w:r>
      <w:r w:rsidR="00917E8D" w:rsidRPr="005779D6">
        <w:rPr>
          <w:rFonts w:ascii="GHEA Grapalat" w:eastAsia="Times New Roman" w:hAnsi="GHEA Grapalat" w:cs="Times New Roman"/>
          <w:color w:val="000000"/>
          <w:sz w:val="24"/>
          <w:szCs w:val="24"/>
          <w:lang w:val="hy-AM" w:eastAsia="ru-RU"/>
        </w:rPr>
        <w:t xml:space="preserve"> 4-րդ մասերից, 45-րդ հոդվածի վերնագրից, 1-ին, 3-րդ, 4-6-րդ, 8-րդ և 9-րդ, 14-րդ և 15-րդ մասերից, հանել </w:t>
      </w:r>
      <w:r w:rsidRPr="005779D6">
        <w:rPr>
          <w:rFonts w:ascii="GHEA Grapalat" w:eastAsia="Times New Roman" w:hAnsi="GHEA Grapalat" w:cs="GHEA Grapalat"/>
          <w:color w:val="000000"/>
          <w:sz w:val="24"/>
          <w:szCs w:val="24"/>
          <w:lang w:val="hy-AM" w:eastAsia="ru-RU"/>
        </w:rPr>
        <w:t>«</w:t>
      </w:r>
      <w:r w:rsidR="006C5D2E" w:rsidRPr="005779D6">
        <w:rPr>
          <w:rFonts w:ascii="GHEA Grapalat" w:eastAsia="Times New Roman" w:hAnsi="GHEA Grapalat" w:cs="GHEA Grapalat"/>
          <w:color w:val="000000"/>
          <w:sz w:val="24"/>
          <w:szCs w:val="24"/>
          <w:lang w:val="hy-AM" w:eastAsia="ru-RU"/>
        </w:rPr>
        <w:t>պատվավոր կոչումներ</w:t>
      </w:r>
      <w:r w:rsidRPr="005779D6">
        <w:rPr>
          <w:rFonts w:ascii="GHEA Grapalat" w:eastAsia="Times New Roman" w:hAnsi="GHEA Grapalat" w:cs="GHEA Grapalat"/>
          <w:color w:val="000000"/>
          <w:sz w:val="24"/>
          <w:szCs w:val="24"/>
          <w:lang w:val="hy-AM" w:eastAsia="ru-RU"/>
        </w:rPr>
        <w:t>»</w:t>
      </w:r>
      <w:r w:rsidR="006C5D2E" w:rsidRPr="005779D6">
        <w:rPr>
          <w:rFonts w:ascii="GHEA Grapalat" w:eastAsia="Times New Roman" w:hAnsi="GHEA Grapalat" w:cs="GHEA Grapalat"/>
          <w:color w:val="000000"/>
          <w:sz w:val="24"/>
          <w:szCs w:val="24"/>
          <w:lang w:val="hy-AM" w:eastAsia="ru-RU"/>
        </w:rPr>
        <w:t xml:space="preserve"> և «պատվավոր կոչումների շնորհում» </w:t>
      </w:r>
      <w:r w:rsidR="00917E8D" w:rsidRPr="005779D6">
        <w:rPr>
          <w:rFonts w:ascii="GHEA Grapalat" w:eastAsia="Times New Roman" w:hAnsi="GHEA Grapalat" w:cs="GHEA Grapalat"/>
          <w:color w:val="000000"/>
          <w:sz w:val="24"/>
          <w:szCs w:val="24"/>
          <w:lang w:val="hy-AM" w:eastAsia="ru-RU"/>
        </w:rPr>
        <w:t>բառերը</w:t>
      </w:r>
      <w:r w:rsidR="006C5D2E" w:rsidRPr="005779D6">
        <w:rPr>
          <w:rFonts w:ascii="GHEA Grapalat" w:eastAsia="Times New Roman" w:hAnsi="GHEA Grapalat" w:cs="GHEA Grapalat"/>
          <w:color w:val="000000"/>
          <w:sz w:val="24"/>
          <w:szCs w:val="24"/>
          <w:lang w:val="hy-AM" w:eastAsia="ru-RU"/>
        </w:rPr>
        <w:t>՝ դրանց համապատասխան հոլովաձևերով</w:t>
      </w:r>
      <w:r w:rsidR="00917E8D" w:rsidRPr="005779D6">
        <w:rPr>
          <w:rFonts w:ascii="GHEA Grapalat" w:eastAsia="Times New Roman" w:hAnsi="GHEA Grapalat" w:cs="GHEA Grapalat"/>
          <w:color w:val="000000"/>
          <w:sz w:val="24"/>
          <w:szCs w:val="24"/>
          <w:lang w:val="hy-AM" w:eastAsia="ru-RU"/>
        </w:rPr>
        <w:t>։</w:t>
      </w:r>
      <w:r w:rsidR="00917E8D" w:rsidRPr="005779D6">
        <w:rPr>
          <w:rFonts w:ascii="GHEA Grapalat" w:eastAsia="Times New Roman" w:hAnsi="GHEA Grapalat" w:cs="Times New Roman"/>
          <w:color w:val="000000"/>
          <w:sz w:val="24"/>
          <w:szCs w:val="24"/>
          <w:lang w:val="hy-AM" w:eastAsia="ru-RU"/>
        </w:rPr>
        <w:t xml:space="preserve"> </w:t>
      </w:r>
      <w:r w:rsidRPr="005779D6">
        <w:rPr>
          <w:rFonts w:ascii="GHEA Grapalat" w:eastAsia="Times New Roman" w:hAnsi="GHEA Grapalat" w:cs="Times New Roman"/>
          <w:color w:val="000000"/>
          <w:sz w:val="24"/>
          <w:szCs w:val="24"/>
          <w:lang w:val="hy-AM" w:eastAsia="ru-RU"/>
        </w:rPr>
        <w:t xml:space="preserve"> </w:t>
      </w:r>
    </w:p>
    <w:p w:rsidR="00917E8D" w:rsidRDefault="00917E8D" w:rsidP="004154DD">
      <w:pPr>
        <w:pStyle w:val="NormalWeb"/>
        <w:spacing w:before="0" w:beforeAutospacing="0" w:after="0" w:afterAutospacing="0" w:line="360" w:lineRule="auto"/>
        <w:ind w:firstLine="540"/>
        <w:jc w:val="both"/>
        <w:rPr>
          <w:rFonts w:ascii="GHEA Grapalat" w:hAnsi="GHEA Grapalat"/>
          <w:lang w:val="hy-AM"/>
        </w:rPr>
      </w:pPr>
      <w:r w:rsidRPr="005779D6">
        <w:rPr>
          <w:rFonts w:ascii="GHEA Grapalat" w:hAnsi="GHEA Grapalat"/>
          <w:b/>
          <w:lang w:val="hy-AM"/>
        </w:rPr>
        <w:t>Հոդված 2</w:t>
      </w:r>
      <w:r w:rsidRPr="005779D6">
        <w:rPr>
          <w:rFonts w:ascii="Cambria Math" w:hAnsi="Cambria Math" w:cs="Cambria Math"/>
          <w:b/>
          <w:lang w:val="hy-AM"/>
        </w:rPr>
        <w:t>․</w:t>
      </w:r>
      <w:r w:rsidRPr="005779D6">
        <w:rPr>
          <w:rFonts w:ascii="GHEA Grapalat" w:hAnsi="GHEA Grapalat"/>
          <w:b/>
          <w:lang w:val="hy-AM"/>
        </w:rPr>
        <w:t xml:space="preserve"> </w:t>
      </w:r>
      <w:r w:rsidRPr="005779D6">
        <w:rPr>
          <w:rFonts w:ascii="GHEA Grapalat" w:hAnsi="GHEA Grapalat"/>
          <w:lang w:val="hy-AM"/>
        </w:rPr>
        <w:t xml:space="preserve">Օրենքի </w:t>
      </w:r>
      <w:r w:rsidR="00D62348">
        <w:rPr>
          <w:rFonts w:ascii="GHEA Grapalat" w:hAnsi="GHEA Grapalat"/>
          <w:lang w:val="hy-AM"/>
        </w:rPr>
        <w:t xml:space="preserve">43-րդ հոդվածի 5-րդ մասից, </w:t>
      </w:r>
      <w:r w:rsidRPr="005779D6">
        <w:rPr>
          <w:rFonts w:ascii="GHEA Grapalat" w:hAnsi="GHEA Grapalat"/>
          <w:lang w:val="hy-AM"/>
        </w:rPr>
        <w:t xml:space="preserve">46-րդ հոդվածի վերնագրից և 1-3-րդ մասերից հանել </w:t>
      </w:r>
      <w:r w:rsidR="00D62348" w:rsidRPr="005779D6">
        <w:rPr>
          <w:rFonts w:ascii="GHEA Grapalat" w:hAnsi="GHEA Grapalat" w:cs="GHEA Grapalat"/>
          <w:color w:val="000000"/>
          <w:lang w:val="hy-AM"/>
        </w:rPr>
        <w:t>«</w:t>
      </w:r>
      <w:r w:rsidRPr="005779D6">
        <w:rPr>
          <w:rFonts w:ascii="GHEA Grapalat" w:hAnsi="GHEA Grapalat"/>
          <w:lang w:val="hy-AM"/>
        </w:rPr>
        <w:t>պատվավոր կոչման կրծքանշաններ</w:t>
      </w:r>
      <w:r w:rsidR="00D62348" w:rsidRPr="005779D6">
        <w:rPr>
          <w:rFonts w:ascii="GHEA Grapalat" w:hAnsi="GHEA Grapalat" w:cs="GHEA Grapalat"/>
          <w:color w:val="000000"/>
          <w:lang w:val="hy-AM"/>
        </w:rPr>
        <w:t>»</w:t>
      </w:r>
      <w:r w:rsidRPr="005779D6">
        <w:rPr>
          <w:rFonts w:ascii="GHEA Grapalat" w:hAnsi="GHEA Grapalat"/>
          <w:lang w:val="hy-AM"/>
        </w:rPr>
        <w:t xml:space="preserve"> բառերը</w:t>
      </w:r>
      <w:r w:rsidR="00D62348">
        <w:rPr>
          <w:rFonts w:ascii="GHEA Grapalat" w:hAnsi="GHEA Grapalat"/>
          <w:lang w:val="hy-AM"/>
        </w:rPr>
        <w:t>՝ համապատասխան հոլովաձևերով</w:t>
      </w:r>
      <w:r w:rsidRPr="005779D6">
        <w:rPr>
          <w:rFonts w:ascii="GHEA Grapalat" w:hAnsi="GHEA Grapalat"/>
          <w:lang w:val="hy-AM"/>
        </w:rPr>
        <w:t>։</w:t>
      </w:r>
    </w:p>
    <w:p w:rsidR="00E85D6C" w:rsidRPr="005779D6" w:rsidRDefault="00E85D6C" w:rsidP="004154DD">
      <w:pPr>
        <w:shd w:val="clear" w:color="auto" w:fill="FFFFFF"/>
        <w:spacing w:after="0" w:line="360" w:lineRule="auto"/>
        <w:ind w:firstLine="540"/>
        <w:jc w:val="both"/>
        <w:rPr>
          <w:rFonts w:ascii="GHEA Grapalat" w:eastAsia="Times New Roman" w:hAnsi="GHEA Grapalat" w:cs="Times New Roman"/>
          <w:color w:val="000000"/>
          <w:sz w:val="24"/>
          <w:szCs w:val="24"/>
          <w:lang w:val="hy-AM" w:eastAsia="ru-RU"/>
        </w:rPr>
      </w:pPr>
      <w:r w:rsidRPr="005779D6">
        <w:rPr>
          <w:rFonts w:ascii="GHEA Grapalat" w:eastAsia="Times New Roman" w:hAnsi="GHEA Grapalat" w:cs="Times New Roman"/>
          <w:b/>
          <w:bCs/>
          <w:color w:val="000000"/>
          <w:sz w:val="24"/>
          <w:szCs w:val="24"/>
          <w:lang w:val="hy-AM" w:eastAsia="ru-RU"/>
        </w:rPr>
        <w:t xml:space="preserve">Հոդված </w:t>
      </w:r>
      <w:r w:rsidR="00917E8D" w:rsidRPr="005779D6">
        <w:rPr>
          <w:rFonts w:ascii="GHEA Grapalat" w:eastAsia="Times New Roman" w:hAnsi="GHEA Grapalat" w:cs="Times New Roman"/>
          <w:b/>
          <w:bCs/>
          <w:color w:val="000000"/>
          <w:sz w:val="24"/>
          <w:szCs w:val="24"/>
          <w:lang w:val="hy-AM" w:eastAsia="ru-RU"/>
        </w:rPr>
        <w:t>3</w:t>
      </w:r>
      <w:r w:rsidRPr="005779D6">
        <w:rPr>
          <w:rFonts w:ascii="GHEA Grapalat" w:eastAsia="Times New Roman" w:hAnsi="GHEA Grapalat" w:cs="Times New Roman"/>
          <w:b/>
          <w:bCs/>
          <w:color w:val="000000"/>
          <w:sz w:val="24"/>
          <w:szCs w:val="24"/>
          <w:lang w:val="hy-AM" w:eastAsia="ru-RU"/>
        </w:rPr>
        <w:t>.</w:t>
      </w:r>
      <w:r w:rsidRPr="005779D6">
        <w:rPr>
          <w:rFonts w:ascii="Courier New" w:eastAsia="Times New Roman" w:hAnsi="Courier New" w:cs="Courier New"/>
          <w:color w:val="000000"/>
          <w:sz w:val="24"/>
          <w:szCs w:val="24"/>
          <w:lang w:val="hy-AM" w:eastAsia="ru-RU"/>
        </w:rPr>
        <w:t> </w:t>
      </w:r>
      <w:r w:rsidR="003E241C" w:rsidRPr="005779D6">
        <w:rPr>
          <w:rFonts w:ascii="GHEA Grapalat" w:eastAsia="Times New Roman" w:hAnsi="GHEA Grapalat" w:cs="Calibri"/>
          <w:color w:val="000000"/>
          <w:sz w:val="24"/>
          <w:szCs w:val="24"/>
          <w:lang w:val="hy-AM" w:eastAsia="ru-RU"/>
        </w:rPr>
        <w:t>Ո</w:t>
      </w:r>
      <w:r w:rsidRPr="005779D6">
        <w:rPr>
          <w:rFonts w:ascii="GHEA Grapalat" w:eastAsia="Times New Roman" w:hAnsi="GHEA Grapalat" w:cs="Times New Roman"/>
          <w:color w:val="000000"/>
          <w:sz w:val="24"/>
          <w:szCs w:val="24"/>
          <w:lang w:val="hy-AM" w:eastAsia="ru-RU"/>
        </w:rPr>
        <w:t>ւժը կորցրած</w:t>
      </w:r>
      <w:r w:rsidR="003E241C" w:rsidRPr="005779D6">
        <w:rPr>
          <w:rFonts w:ascii="GHEA Grapalat" w:eastAsia="Times New Roman" w:hAnsi="GHEA Grapalat" w:cs="Times New Roman"/>
          <w:color w:val="000000"/>
          <w:sz w:val="24"/>
          <w:szCs w:val="24"/>
          <w:lang w:val="hy-AM" w:eastAsia="ru-RU"/>
        </w:rPr>
        <w:t xml:space="preserve"> ճանաչել Օրենքի 4-րդ</w:t>
      </w:r>
      <w:r w:rsidR="00EF51AB">
        <w:rPr>
          <w:rFonts w:ascii="GHEA Grapalat" w:eastAsia="Times New Roman" w:hAnsi="GHEA Grapalat" w:cs="Times New Roman"/>
          <w:color w:val="000000"/>
          <w:sz w:val="24"/>
          <w:szCs w:val="24"/>
          <w:lang w:val="hy-AM" w:eastAsia="ru-RU"/>
        </w:rPr>
        <w:t xml:space="preserve"> հոդվածը</w:t>
      </w:r>
      <w:r w:rsidR="003E241C" w:rsidRPr="005779D6">
        <w:rPr>
          <w:rFonts w:ascii="GHEA Grapalat" w:eastAsia="Times New Roman" w:hAnsi="GHEA Grapalat" w:cs="Times New Roman"/>
          <w:color w:val="000000"/>
          <w:sz w:val="24"/>
          <w:szCs w:val="24"/>
          <w:lang w:val="hy-AM" w:eastAsia="ru-RU"/>
        </w:rPr>
        <w:t xml:space="preserve">, </w:t>
      </w:r>
      <w:r w:rsidR="00917E8D" w:rsidRPr="005779D6">
        <w:rPr>
          <w:rFonts w:ascii="GHEA Grapalat" w:eastAsia="Times New Roman" w:hAnsi="GHEA Grapalat" w:cs="Times New Roman"/>
          <w:color w:val="000000"/>
          <w:sz w:val="24"/>
          <w:szCs w:val="24"/>
          <w:lang w:val="hy-AM" w:eastAsia="ru-RU"/>
        </w:rPr>
        <w:t xml:space="preserve">6-րդ հոդվածի 4-րդ մասը, </w:t>
      </w:r>
      <w:r w:rsidR="003E241C" w:rsidRPr="005779D6">
        <w:rPr>
          <w:rFonts w:ascii="GHEA Grapalat" w:eastAsia="Times New Roman" w:hAnsi="GHEA Grapalat" w:cs="Times New Roman"/>
          <w:color w:val="000000"/>
          <w:sz w:val="24"/>
          <w:szCs w:val="24"/>
          <w:lang w:val="hy-AM" w:eastAsia="ru-RU"/>
        </w:rPr>
        <w:t xml:space="preserve">40-րդ հոդվածը, 5-րդ գլուխն ամբողջությամբ, </w:t>
      </w:r>
      <w:r w:rsidR="006C5D2E" w:rsidRPr="005779D6">
        <w:rPr>
          <w:rFonts w:ascii="GHEA Grapalat" w:eastAsia="Times New Roman" w:hAnsi="GHEA Grapalat" w:cs="Times New Roman"/>
          <w:color w:val="000000"/>
          <w:sz w:val="24"/>
          <w:szCs w:val="24"/>
          <w:lang w:val="hy-AM" w:eastAsia="ru-RU"/>
        </w:rPr>
        <w:t xml:space="preserve">46-րդ հոդվածի 3-րդ մասը, </w:t>
      </w:r>
      <w:r w:rsidR="003E241C" w:rsidRPr="005779D6">
        <w:rPr>
          <w:rFonts w:ascii="GHEA Grapalat" w:eastAsia="Times New Roman" w:hAnsi="GHEA Grapalat" w:cs="Times New Roman"/>
          <w:color w:val="000000"/>
          <w:sz w:val="24"/>
          <w:szCs w:val="24"/>
          <w:lang w:val="hy-AM" w:eastAsia="ru-RU"/>
        </w:rPr>
        <w:t>Հավելված 2-ը</w:t>
      </w:r>
      <w:r w:rsidRPr="005779D6">
        <w:rPr>
          <w:rFonts w:ascii="GHEA Grapalat" w:eastAsia="Times New Roman" w:hAnsi="GHEA Grapalat" w:cs="Times New Roman"/>
          <w:color w:val="000000"/>
          <w:sz w:val="24"/>
          <w:szCs w:val="24"/>
          <w:lang w:val="hy-AM" w:eastAsia="ru-RU"/>
        </w:rPr>
        <w:t>։</w:t>
      </w:r>
    </w:p>
    <w:p w:rsidR="00EF51AB" w:rsidRDefault="00E85D6C" w:rsidP="004154DD">
      <w:pPr>
        <w:pStyle w:val="NormalWeb"/>
        <w:spacing w:before="0" w:beforeAutospacing="0" w:after="0" w:afterAutospacing="0" w:line="360" w:lineRule="auto"/>
        <w:ind w:firstLine="540"/>
        <w:jc w:val="both"/>
        <w:rPr>
          <w:rFonts w:ascii="GHEA Grapalat" w:hAnsi="GHEA Grapalat"/>
          <w:b/>
          <w:lang w:val="hy-AM"/>
        </w:rPr>
      </w:pPr>
      <w:r w:rsidRPr="005779D6">
        <w:rPr>
          <w:rFonts w:ascii="GHEA Grapalat" w:hAnsi="GHEA Grapalat"/>
          <w:b/>
          <w:lang w:val="hy-AM"/>
        </w:rPr>
        <w:t>Հոդված 4</w:t>
      </w:r>
      <w:r w:rsidRPr="005779D6">
        <w:rPr>
          <w:rFonts w:ascii="Cambria Math" w:hAnsi="Cambria Math" w:cs="Cambria Math"/>
          <w:b/>
          <w:lang w:val="hy-AM"/>
        </w:rPr>
        <w:t>․</w:t>
      </w:r>
      <w:r w:rsidRPr="005779D6">
        <w:rPr>
          <w:rFonts w:ascii="GHEA Grapalat" w:hAnsi="GHEA Grapalat"/>
          <w:b/>
          <w:lang w:val="hy-AM"/>
        </w:rPr>
        <w:t xml:space="preserve"> </w:t>
      </w:r>
      <w:r w:rsidR="00EF51AB">
        <w:rPr>
          <w:rFonts w:ascii="GHEA Grapalat" w:hAnsi="GHEA Grapalat"/>
          <w:b/>
          <w:lang w:val="hy-AM"/>
        </w:rPr>
        <w:t>Եզրափակիչ և անցումային դրույթներ</w:t>
      </w:r>
    </w:p>
    <w:p w:rsidR="00EF51AB" w:rsidRDefault="00EF51AB" w:rsidP="004154DD">
      <w:pPr>
        <w:pStyle w:val="NormalWeb"/>
        <w:spacing w:before="0" w:beforeAutospacing="0" w:after="0" w:afterAutospacing="0" w:line="360" w:lineRule="auto"/>
        <w:ind w:firstLine="540"/>
        <w:jc w:val="both"/>
        <w:rPr>
          <w:rFonts w:ascii="GHEA Grapalat" w:hAnsi="GHEA Grapalat"/>
          <w:lang w:val="hy-AM"/>
        </w:rPr>
      </w:pPr>
      <w:r w:rsidRPr="00EF51AB">
        <w:rPr>
          <w:rFonts w:ascii="GHEA Grapalat" w:hAnsi="GHEA Grapalat"/>
          <w:lang w:val="hy-AM"/>
        </w:rPr>
        <w:t>1</w:t>
      </w:r>
      <w:r w:rsidRPr="00EF51AB">
        <w:rPr>
          <w:rFonts w:ascii="Cambria Math" w:hAnsi="Cambria Math"/>
          <w:lang w:val="hy-AM"/>
        </w:rPr>
        <w:t>․</w:t>
      </w:r>
      <w:r>
        <w:rPr>
          <w:rFonts w:ascii="Cambria Math" w:hAnsi="Cambria Math"/>
          <w:b/>
          <w:lang w:val="hy-AM"/>
        </w:rPr>
        <w:t xml:space="preserve"> </w:t>
      </w:r>
      <w:r w:rsidR="00E85D6C" w:rsidRPr="005779D6">
        <w:rPr>
          <w:rFonts w:ascii="GHEA Grapalat" w:hAnsi="GHEA Grapalat"/>
          <w:lang w:val="hy-AM"/>
        </w:rPr>
        <w:t xml:space="preserve">Սույն օրենքն ուժի մեջ է մտնում պաշտոնական հրապարակմանը հաջորդող </w:t>
      </w:r>
      <w:r w:rsidR="00917E8D" w:rsidRPr="005779D6">
        <w:rPr>
          <w:rFonts w:ascii="GHEA Grapalat" w:hAnsi="GHEA Grapalat"/>
          <w:lang w:val="hy-AM"/>
        </w:rPr>
        <w:t xml:space="preserve">տասներորդ </w:t>
      </w:r>
      <w:r w:rsidR="00E85D6C" w:rsidRPr="005779D6">
        <w:rPr>
          <w:rFonts w:ascii="GHEA Grapalat" w:hAnsi="GHEA Grapalat"/>
          <w:lang w:val="hy-AM"/>
        </w:rPr>
        <w:t>օր</w:t>
      </w:r>
      <w:r w:rsidR="00E64022">
        <w:rPr>
          <w:rFonts w:ascii="GHEA Grapalat" w:hAnsi="GHEA Grapalat"/>
          <w:lang w:val="hy-AM"/>
        </w:rPr>
        <w:t>ը</w:t>
      </w:r>
      <w:r w:rsidR="00E85D6C" w:rsidRPr="005779D6">
        <w:rPr>
          <w:rFonts w:ascii="GHEA Grapalat" w:hAnsi="GHEA Grapalat"/>
          <w:lang w:val="hy-AM"/>
        </w:rPr>
        <w:t>։</w:t>
      </w:r>
      <w:r w:rsidR="00917E8D" w:rsidRPr="005779D6">
        <w:rPr>
          <w:rFonts w:ascii="GHEA Grapalat" w:hAnsi="GHEA Grapalat"/>
          <w:lang w:val="hy-AM"/>
        </w:rPr>
        <w:t xml:space="preserve"> </w:t>
      </w:r>
    </w:p>
    <w:p w:rsidR="00AA1FA1" w:rsidRDefault="00EF51AB" w:rsidP="004154DD">
      <w:pPr>
        <w:pStyle w:val="NormalWeb"/>
        <w:spacing w:before="0" w:beforeAutospacing="0" w:after="0" w:afterAutospacing="0" w:line="360" w:lineRule="auto"/>
        <w:ind w:firstLine="540"/>
        <w:jc w:val="both"/>
        <w:rPr>
          <w:rFonts w:ascii="GHEA Grapalat" w:hAnsi="GHEA Grapalat"/>
          <w:lang w:val="hy-AM"/>
        </w:rPr>
      </w:pPr>
      <w:r>
        <w:rPr>
          <w:rFonts w:ascii="GHEA Grapalat" w:hAnsi="GHEA Grapalat"/>
          <w:lang w:val="hy-AM"/>
        </w:rPr>
        <w:lastRenderedPageBreak/>
        <w:t>2</w:t>
      </w:r>
      <w:r>
        <w:rPr>
          <w:rFonts w:ascii="Cambria Math" w:hAnsi="Cambria Math"/>
          <w:lang w:val="hy-AM"/>
        </w:rPr>
        <w:t xml:space="preserve">․ </w:t>
      </w:r>
      <w:r w:rsidR="00917E8D" w:rsidRPr="005779D6">
        <w:rPr>
          <w:rFonts w:ascii="GHEA Grapalat" w:hAnsi="GHEA Grapalat"/>
          <w:lang w:val="hy-AM"/>
        </w:rPr>
        <w:t>Մինչ</w:t>
      </w:r>
      <w:r>
        <w:rPr>
          <w:rFonts w:ascii="GHEA Grapalat" w:hAnsi="GHEA Grapalat"/>
          <w:lang w:val="hy-AM"/>
        </w:rPr>
        <w:t>և</w:t>
      </w:r>
      <w:r w:rsidR="00917E8D" w:rsidRPr="005779D6">
        <w:rPr>
          <w:rFonts w:ascii="GHEA Grapalat" w:hAnsi="GHEA Grapalat"/>
          <w:lang w:val="hy-AM"/>
        </w:rPr>
        <w:t xml:space="preserve"> սույն օրենքն ուժի մեջ մտնելը </w:t>
      </w:r>
      <w:r>
        <w:rPr>
          <w:rFonts w:ascii="GHEA Grapalat" w:hAnsi="GHEA Grapalat"/>
          <w:lang w:val="hy-AM"/>
        </w:rPr>
        <w:t xml:space="preserve">Օրենքով սահմանված կարգով </w:t>
      </w:r>
      <w:r w:rsidR="00917E8D" w:rsidRPr="005779D6">
        <w:rPr>
          <w:rFonts w:ascii="GHEA Grapalat" w:hAnsi="GHEA Grapalat"/>
          <w:lang w:val="hy-AM"/>
        </w:rPr>
        <w:t>շնորհված պատվավոր կոչումները պահպանում են իրենց իրավաբանական ուժը, իսկ պատվավոր կոչումների արժանացած անձինք</w:t>
      </w:r>
      <w:r w:rsidR="001347A5" w:rsidRPr="00B9554D">
        <w:rPr>
          <w:rFonts w:ascii="GHEA Grapalat" w:hAnsi="GHEA Grapalat"/>
          <w:lang w:val="hy-AM"/>
        </w:rPr>
        <w:t xml:space="preserve"> և կոլեկտիվները</w:t>
      </w:r>
      <w:r w:rsidR="00917E8D" w:rsidRPr="005779D6">
        <w:rPr>
          <w:rFonts w:ascii="GHEA Grapalat" w:hAnsi="GHEA Grapalat"/>
          <w:lang w:val="hy-AM"/>
        </w:rPr>
        <w:t xml:space="preserve"> շարունակում են օգտվել </w:t>
      </w:r>
      <w:r w:rsidR="006C5D2E" w:rsidRPr="005779D6">
        <w:rPr>
          <w:rFonts w:ascii="GHEA Grapalat" w:hAnsi="GHEA Grapalat"/>
          <w:lang w:val="hy-AM"/>
        </w:rPr>
        <w:t>սույն օրենքի 45-րդ հոդվածով սահմանված իրավունքներից և</w:t>
      </w:r>
      <w:r>
        <w:rPr>
          <w:rFonts w:ascii="GHEA Grapalat" w:hAnsi="GHEA Grapalat"/>
          <w:lang w:val="hy-AM"/>
        </w:rPr>
        <w:t xml:space="preserve"> ՀՀ օրենսդրությամբ սահմանված</w:t>
      </w:r>
      <w:r w:rsidR="006C5D2E" w:rsidRPr="005779D6">
        <w:rPr>
          <w:rFonts w:ascii="GHEA Grapalat" w:hAnsi="GHEA Grapalat"/>
          <w:lang w:val="hy-AM"/>
        </w:rPr>
        <w:t xml:space="preserve"> արտոնություններից։</w:t>
      </w:r>
    </w:p>
    <w:p w:rsidR="00B9554D" w:rsidRPr="00E64022" w:rsidRDefault="00AA1FA1" w:rsidP="00E64022">
      <w:pPr>
        <w:shd w:val="clear" w:color="auto" w:fill="FFFFFF"/>
        <w:spacing w:after="0" w:line="360" w:lineRule="auto"/>
        <w:ind w:firstLine="720"/>
        <w:jc w:val="right"/>
        <w:rPr>
          <w:rFonts w:ascii="GHEA Grapalat" w:eastAsia="Times New Roman" w:hAnsi="GHEA Grapalat" w:cs="Times New Roman"/>
          <w:bCs/>
          <w:color w:val="000000"/>
          <w:sz w:val="24"/>
          <w:szCs w:val="24"/>
          <w:lang w:val="hy-AM" w:eastAsia="ru-RU"/>
        </w:rPr>
      </w:pPr>
      <w:r>
        <w:rPr>
          <w:rFonts w:ascii="GHEA Grapalat" w:hAnsi="GHEA Grapalat"/>
          <w:lang w:val="hy-AM"/>
        </w:rPr>
        <w:br w:type="page"/>
      </w:r>
      <w:r w:rsidR="00B9554D" w:rsidRPr="00E64022">
        <w:rPr>
          <w:rFonts w:ascii="GHEA Grapalat" w:eastAsia="Times New Roman" w:hAnsi="GHEA Grapalat" w:cs="Times New Roman"/>
          <w:bCs/>
          <w:color w:val="000000"/>
          <w:sz w:val="24"/>
          <w:szCs w:val="24"/>
          <w:lang w:val="hy-AM" w:eastAsia="ru-RU"/>
        </w:rPr>
        <w:lastRenderedPageBreak/>
        <w:t>ՆԱԽԱԳԻԾ</w:t>
      </w:r>
    </w:p>
    <w:p w:rsidR="00B9554D" w:rsidRPr="00E64022" w:rsidRDefault="00B9554D"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GHEA Grapalat" w:eastAsia="Times New Roman" w:hAnsi="GHEA Grapalat" w:cs="Times New Roman"/>
          <w:b/>
          <w:bCs/>
          <w:color w:val="000000"/>
          <w:sz w:val="24"/>
          <w:szCs w:val="24"/>
          <w:lang w:val="hy-AM" w:eastAsia="ru-RU"/>
        </w:rPr>
        <w:t>ՀԱՅԱՍՏԱՆԻ ՀԱՆՐԱՊԵՏՈՒԹՅԱՆ</w:t>
      </w:r>
    </w:p>
    <w:p w:rsidR="00B9554D" w:rsidRPr="00E64022" w:rsidRDefault="00B9554D"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GHEA Grapalat" w:eastAsia="Times New Roman" w:hAnsi="GHEA Grapalat" w:cs="Times New Roman"/>
          <w:b/>
          <w:bCs/>
          <w:color w:val="000000"/>
          <w:sz w:val="24"/>
          <w:szCs w:val="24"/>
          <w:lang w:val="hy-AM" w:eastAsia="ru-RU"/>
        </w:rPr>
        <w:t>Օ Ր Ե Ն Ք Ը</w:t>
      </w:r>
    </w:p>
    <w:p w:rsidR="00B9554D" w:rsidRPr="00E64022" w:rsidRDefault="00B9554D"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Courier New" w:eastAsia="Times New Roman" w:hAnsi="Courier New" w:cs="Courier New"/>
          <w:color w:val="000000"/>
          <w:sz w:val="24"/>
          <w:szCs w:val="24"/>
          <w:lang w:val="hy-AM" w:eastAsia="ru-RU"/>
        </w:rPr>
        <w:t> </w:t>
      </w:r>
      <w:r w:rsidRPr="00E64022">
        <w:rPr>
          <w:rFonts w:ascii="GHEA Grapalat" w:eastAsia="Times New Roman" w:hAnsi="GHEA Grapalat" w:cs="Times New Roman"/>
          <w:b/>
          <w:bCs/>
          <w:color w:val="000000"/>
          <w:sz w:val="24"/>
          <w:szCs w:val="24"/>
          <w:lang w:val="hy-AM" w:eastAsia="ru-RU"/>
        </w:rPr>
        <w:t>«ԳԻՏԱԿԱՆ ԵՎ ԳԻՏԱՏԵԽՆԻԿԱԿԱՆ ԳՈՐԾՈՒՆԵՈՒԹՅԱՆ ՄԱՍԻՆ</w:t>
      </w:r>
      <w:r w:rsidRPr="00E64022">
        <w:rPr>
          <w:rFonts w:ascii="GHEA Grapalat" w:eastAsia="Times New Roman" w:hAnsi="GHEA Grapalat" w:cs="GHEA Grapalat"/>
          <w:b/>
          <w:bCs/>
          <w:color w:val="000000"/>
          <w:sz w:val="24"/>
          <w:szCs w:val="24"/>
          <w:lang w:val="hy-AM" w:eastAsia="ru-RU"/>
        </w:rPr>
        <w:t>» ՀԱՅԱՍՏԱՆԻ ՀԱՆՐԱՊԵՏՈՒԹՅԱՆ ՕՐԵՆՔՈՒՄ</w:t>
      </w:r>
      <w:r w:rsidRPr="00E64022">
        <w:rPr>
          <w:rFonts w:ascii="Courier New" w:eastAsia="Times New Roman" w:hAnsi="Courier New" w:cs="Courier New"/>
          <w:b/>
          <w:bCs/>
          <w:color w:val="000000"/>
          <w:sz w:val="24"/>
          <w:szCs w:val="24"/>
          <w:lang w:val="hy-AM" w:eastAsia="ru-RU"/>
        </w:rPr>
        <w:t xml:space="preserve"> </w:t>
      </w:r>
      <w:r w:rsidRPr="00E64022">
        <w:rPr>
          <w:rFonts w:ascii="GHEA Grapalat" w:eastAsia="Times New Roman" w:hAnsi="GHEA Grapalat" w:cs="GHEA Grapalat"/>
          <w:b/>
          <w:bCs/>
          <w:color w:val="000000"/>
          <w:sz w:val="24"/>
          <w:szCs w:val="24"/>
          <w:lang w:val="hy-AM" w:eastAsia="ru-RU"/>
        </w:rPr>
        <w:t>ՓՈՓՈԽՈՒԹՅՈՒՆՆԵՐ</w:t>
      </w:r>
      <w:r w:rsidRPr="00E64022">
        <w:rPr>
          <w:rFonts w:ascii="Courier New" w:eastAsia="Times New Roman" w:hAnsi="Courier New" w:cs="Courier New"/>
          <w:b/>
          <w:bCs/>
          <w:color w:val="000000"/>
          <w:sz w:val="24"/>
          <w:szCs w:val="24"/>
          <w:lang w:val="hy-AM" w:eastAsia="ru-RU"/>
        </w:rPr>
        <w:t xml:space="preserve"> </w:t>
      </w:r>
      <w:r w:rsidRPr="00E64022">
        <w:rPr>
          <w:rFonts w:ascii="GHEA Grapalat" w:eastAsia="Times New Roman" w:hAnsi="GHEA Grapalat" w:cs="GHEA Grapalat"/>
          <w:b/>
          <w:bCs/>
          <w:color w:val="000000"/>
          <w:sz w:val="24"/>
          <w:szCs w:val="24"/>
          <w:lang w:val="hy-AM" w:eastAsia="ru-RU"/>
        </w:rPr>
        <w:t>ԿԱՏԱՐԵԼՈՒ</w:t>
      </w:r>
      <w:r w:rsidRPr="00E64022">
        <w:rPr>
          <w:rFonts w:ascii="Courier New" w:eastAsia="Times New Roman" w:hAnsi="Courier New" w:cs="Courier New"/>
          <w:b/>
          <w:bCs/>
          <w:color w:val="000000"/>
          <w:sz w:val="24"/>
          <w:szCs w:val="24"/>
          <w:lang w:val="hy-AM" w:eastAsia="ru-RU"/>
        </w:rPr>
        <w:t> </w:t>
      </w:r>
      <w:r w:rsidRPr="00E64022">
        <w:rPr>
          <w:rFonts w:ascii="GHEA Grapalat" w:eastAsia="Times New Roman" w:hAnsi="GHEA Grapalat" w:cs="GHEA Grapalat"/>
          <w:b/>
          <w:bCs/>
          <w:color w:val="000000"/>
          <w:sz w:val="24"/>
          <w:szCs w:val="24"/>
          <w:lang w:val="hy-AM" w:eastAsia="ru-RU"/>
        </w:rPr>
        <w:t>ՄԱՍԻՆ</w:t>
      </w:r>
    </w:p>
    <w:p w:rsidR="00B9554D" w:rsidRPr="00E64022" w:rsidRDefault="00B9554D" w:rsidP="00E64022">
      <w:pPr>
        <w:spacing w:after="0" w:line="360" w:lineRule="auto"/>
        <w:ind w:firstLine="720"/>
        <w:rPr>
          <w:rFonts w:ascii="GHEA Grapalat" w:hAnsi="GHEA Grapalat"/>
          <w:sz w:val="24"/>
          <w:szCs w:val="24"/>
          <w:lang w:val="hy-AM"/>
        </w:rPr>
      </w:pPr>
    </w:p>
    <w:p w:rsidR="00B9554D" w:rsidRPr="00E64022" w:rsidRDefault="00B9554D" w:rsidP="00E64022">
      <w:pPr>
        <w:spacing w:after="0" w:line="360" w:lineRule="auto"/>
        <w:ind w:firstLine="720"/>
        <w:jc w:val="both"/>
        <w:rPr>
          <w:rFonts w:ascii="GHEA Grapalat" w:hAnsi="GHEA Grapalat" w:cs="GHEA Grapalat"/>
          <w:bCs/>
          <w:color w:val="000000"/>
          <w:sz w:val="24"/>
          <w:szCs w:val="24"/>
          <w:lang w:val="hy-AM"/>
        </w:rPr>
      </w:pPr>
      <w:r w:rsidRPr="00E64022">
        <w:rPr>
          <w:rFonts w:ascii="GHEA Grapalat" w:hAnsi="GHEA Grapalat"/>
          <w:b/>
          <w:sz w:val="24"/>
          <w:szCs w:val="24"/>
          <w:lang w:val="hy-AM"/>
        </w:rPr>
        <w:t xml:space="preserve">Հոդված 1. </w:t>
      </w:r>
      <w:r w:rsidRPr="00E64022">
        <w:rPr>
          <w:rFonts w:ascii="Courier New" w:eastAsia="Times New Roman" w:hAnsi="Courier New" w:cs="Courier New"/>
          <w:color w:val="000000"/>
          <w:sz w:val="24"/>
          <w:szCs w:val="24"/>
          <w:lang w:val="hy-AM" w:eastAsia="ru-RU"/>
        </w:rPr>
        <w:t> </w:t>
      </w:r>
      <w:r w:rsidRPr="00E64022">
        <w:rPr>
          <w:rFonts w:ascii="GHEA Grapalat" w:eastAsia="Times New Roman" w:hAnsi="GHEA Grapalat" w:cs="Times New Roman"/>
          <w:bCs/>
          <w:color w:val="000000"/>
          <w:sz w:val="24"/>
          <w:szCs w:val="24"/>
          <w:lang w:val="hy-AM" w:eastAsia="ru-RU"/>
        </w:rPr>
        <w:t>«Գիտական և գիտատեխնիկական գործունեության մասին</w:t>
      </w:r>
      <w:r w:rsidRPr="00E64022">
        <w:rPr>
          <w:rFonts w:ascii="GHEA Grapalat" w:eastAsia="Times New Roman" w:hAnsi="GHEA Grapalat" w:cs="GHEA Grapalat"/>
          <w:bCs/>
          <w:color w:val="000000"/>
          <w:sz w:val="24"/>
          <w:szCs w:val="24"/>
          <w:lang w:val="hy-AM" w:eastAsia="ru-RU"/>
        </w:rPr>
        <w:t xml:space="preserve">» </w:t>
      </w:r>
      <w:r w:rsidRPr="00E64022">
        <w:rPr>
          <w:rFonts w:ascii="GHEA Grapalat" w:hAnsi="GHEA Grapalat" w:cs="GHEA Grapalat"/>
          <w:bCs/>
          <w:color w:val="000000"/>
          <w:sz w:val="24"/>
          <w:szCs w:val="24"/>
          <w:lang w:val="hy-AM"/>
        </w:rPr>
        <w:t xml:space="preserve">2000 թվականի դեկտեմբերի 5-ի թիվ ՀՕ-119 օրենքի </w:t>
      </w:r>
      <w:r w:rsidR="00E64022" w:rsidRPr="00E64022">
        <w:rPr>
          <w:rFonts w:ascii="GHEA Grapalat" w:hAnsi="GHEA Grapalat" w:cs="GHEA Grapalat"/>
          <w:bCs/>
          <w:color w:val="000000"/>
          <w:sz w:val="24"/>
          <w:szCs w:val="24"/>
          <w:lang w:val="hy-AM"/>
        </w:rPr>
        <w:t>5-րդ հոդվածի 1-ին մասի «ը» կետից հանել «պատվավոր կոչումների» բառերը:</w:t>
      </w:r>
    </w:p>
    <w:p w:rsidR="00E64022" w:rsidRPr="00E64022" w:rsidRDefault="00E64022" w:rsidP="00E64022">
      <w:pPr>
        <w:pStyle w:val="NormalWeb"/>
        <w:spacing w:before="0" w:beforeAutospacing="0" w:after="0" w:afterAutospacing="0" w:line="360" w:lineRule="auto"/>
        <w:ind w:firstLine="720"/>
        <w:jc w:val="both"/>
        <w:rPr>
          <w:rFonts w:ascii="GHEA Grapalat" w:hAnsi="GHEA Grapalat"/>
          <w:lang w:val="hy-AM"/>
        </w:rPr>
      </w:pPr>
      <w:r w:rsidRPr="00E64022">
        <w:rPr>
          <w:rFonts w:ascii="GHEA Grapalat" w:hAnsi="GHEA Grapalat"/>
          <w:b/>
          <w:lang w:val="hy-AM"/>
        </w:rPr>
        <w:t>Հոդված 2</w:t>
      </w:r>
      <w:r w:rsidRPr="00E64022">
        <w:rPr>
          <w:rFonts w:ascii="Cambria Math" w:hAnsi="Cambria Math" w:cs="Cambria Math"/>
          <w:b/>
          <w:lang w:val="hy-AM"/>
        </w:rPr>
        <w:t>․</w:t>
      </w:r>
      <w:r w:rsidRPr="00E64022">
        <w:rPr>
          <w:rFonts w:ascii="Cambria Math" w:hAnsi="Cambria Math"/>
          <w:b/>
          <w:lang w:val="hy-AM"/>
        </w:rPr>
        <w:t xml:space="preserve"> </w:t>
      </w:r>
      <w:r w:rsidRPr="00E64022">
        <w:rPr>
          <w:rFonts w:ascii="GHEA Grapalat" w:hAnsi="GHEA Grapalat"/>
          <w:lang w:val="hy-AM"/>
        </w:rPr>
        <w:t xml:space="preserve">Սույն օրենքն ուժի մեջ է մտնում պաշտոնական հրապարակմանը հաջորդող տասներորդ օրը։ </w:t>
      </w:r>
    </w:p>
    <w:p w:rsidR="00E64022" w:rsidRPr="00E64022" w:rsidRDefault="00E64022" w:rsidP="00E64022">
      <w:pPr>
        <w:pStyle w:val="NormalWeb"/>
        <w:spacing w:before="0" w:beforeAutospacing="0" w:after="0" w:afterAutospacing="0" w:line="360" w:lineRule="auto"/>
        <w:ind w:firstLine="720"/>
        <w:jc w:val="both"/>
        <w:rPr>
          <w:rFonts w:ascii="GHEA Grapalat" w:hAnsi="GHEA Grapalat"/>
          <w:lang w:val="hy-AM"/>
        </w:rPr>
      </w:pPr>
    </w:p>
    <w:p w:rsidR="00E64022" w:rsidRPr="00E64022" w:rsidRDefault="00E64022" w:rsidP="00E64022">
      <w:pPr>
        <w:pStyle w:val="NormalWeb"/>
        <w:spacing w:before="0" w:beforeAutospacing="0" w:after="0" w:afterAutospacing="0" w:line="360" w:lineRule="auto"/>
        <w:ind w:firstLine="720"/>
        <w:jc w:val="both"/>
        <w:rPr>
          <w:rFonts w:ascii="GHEA Grapalat" w:hAnsi="GHEA Grapalat"/>
          <w:lang w:val="hy-AM"/>
        </w:rPr>
      </w:pPr>
    </w:p>
    <w:p w:rsidR="00E64022" w:rsidRPr="00E64022" w:rsidRDefault="00E64022" w:rsidP="00E64022">
      <w:pPr>
        <w:spacing w:after="0" w:line="360" w:lineRule="auto"/>
        <w:ind w:firstLine="720"/>
        <w:jc w:val="both"/>
        <w:rPr>
          <w:rFonts w:ascii="GHEA Grapalat" w:hAnsi="GHEA Grapalat" w:cs="GHEA Grapalat"/>
          <w:bCs/>
          <w:color w:val="000000"/>
          <w:sz w:val="24"/>
          <w:szCs w:val="24"/>
          <w:lang w:val="hy-AM"/>
        </w:rPr>
      </w:pPr>
    </w:p>
    <w:p w:rsidR="00E64022" w:rsidRPr="00E64022" w:rsidRDefault="00E64022" w:rsidP="00E64022">
      <w:pPr>
        <w:spacing w:after="0" w:line="360" w:lineRule="auto"/>
        <w:ind w:firstLine="720"/>
        <w:rPr>
          <w:rFonts w:ascii="GHEA Grapalat" w:hAnsi="GHEA Grapalat"/>
          <w:b/>
          <w:bCs/>
          <w:color w:val="545454"/>
          <w:sz w:val="24"/>
          <w:szCs w:val="24"/>
          <w:shd w:val="clear" w:color="auto" w:fill="F6F6F6"/>
        </w:rPr>
      </w:pPr>
      <w:r w:rsidRPr="00E64022">
        <w:rPr>
          <w:rFonts w:ascii="GHEA Grapalat" w:hAnsi="GHEA Grapalat"/>
          <w:b/>
          <w:bCs/>
          <w:color w:val="545454"/>
          <w:sz w:val="24"/>
          <w:szCs w:val="24"/>
          <w:shd w:val="clear" w:color="auto" w:fill="F6F6F6"/>
        </w:rPr>
        <w:br w:type="page"/>
      </w:r>
    </w:p>
    <w:p w:rsidR="00E64022" w:rsidRPr="00E64022" w:rsidRDefault="00E64022" w:rsidP="00E64022">
      <w:pPr>
        <w:shd w:val="clear" w:color="auto" w:fill="FFFFFF"/>
        <w:spacing w:after="0" w:line="360" w:lineRule="auto"/>
        <w:ind w:firstLine="720"/>
        <w:jc w:val="right"/>
        <w:rPr>
          <w:rFonts w:ascii="GHEA Grapalat" w:eastAsia="Times New Roman" w:hAnsi="GHEA Grapalat" w:cs="Times New Roman"/>
          <w:bCs/>
          <w:color w:val="000000"/>
          <w:sz w:val="24"/>
          <w:szCs w:val="24"/>
          <w:lang w:val="hy-AM" w:eastAsia="ru-RU"/>
        </w:rPr>
      </w:pPr>
      <w:r w:rsidRPr="00E64022">
        <w:rPr>
          <w:rFonts w:ascii="GHEA Grapalat" w:eastAsia="Times New Roman" w:hAnsi="GHEA Grapalat" w:cs="Times New Roman"/>
          <w:bCs/>
          <w:color w:val="000000"/>
          <w:sz w:val="24"/>
          <w:szCs w:val="24"/>
          <w:lang w:val="hy-AM" w:eastAsia="ru-RU"/>
        </w:rPr>
        <w:lastRenderedPageBreak/>
        <w:t>ՆԱԽԱԳԻԾ</w:t>
      </w:r>
    </w:p>
    <w:p w:rsidR="00E64022" w:rsidRPr="00E64022" w:rsidRDefault="00E64022"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GHEA Grapalat" w:eastAsia="Times New Roman" w:hAnsi="GHEA Grapalat" w:cs="Times New Roman"/>
          <w:b/>
          <w:bCs/>
          <w:color w:val="000000"/>
          <w:sz w:val="24"/>
          <w:szCs w:val="24"/>
          <w:lang w:val="hy-AM" w:eastAsia="ru-RU"/>
        </w:rPr>
        <w:t>ՀԱՅԱՍՏԱՆԻ ՀԱՆՐԱՊԵՏՈՒԹՅԱՆ</w:t>
      </w:r>
    </w:p>
    <w:p w:rsidR="00E64022" w:rsidRPr="00E64022" w:rsidRDefault="00E64022"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GHEA Grapalat" w:eastAsia="Times New Roman" w:hAnsi="GHEA Grapalat" w:cs="Times New Roman"/>
          <w:b/>
          <w:bCs/>
          <w:color w:val="000000"/>
          <w:sz w:val="24"/>
          <w:szCs w:val="24"/>
          <w:lang w:val="hy-AM" w:eastAsia="ru-RU"/>
        </w:rPr>
        <w:t>Օ Ր Ե Ն Ք Ը</w:t>
      </w:r>
    </w:p>
    <w:p w:rsidR="00E64022" w:rsidRPr="00E64022" w:rsidRDefault="00E64022"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Courier New" w:eastAsia="Times New Roman" w:hAnsi="Courier New" w:cs="Courier New"/>
          <w:color w:val="000000"/>
          <w:sz w:val="24"/>
          <w:szCs w:val="24"/>
          <w:lang w:val="hy-AM" w:eastAsia="ru-RU"/>
        </w:rPr>
        <w:t> </w:t>
      </w:r>
      <w:r w:rsidRPr="00E64022">
        <w:rPr>
          <w:rFonts w:ascii="GHEA Grapalat" w:eastAsia="Times New Roman" w:hAnsi="GHEA Grapalat" w:cs="Times New Roman"/>
          <w:b/>
          <w:bCs/>
          <w:color w:val="000000"/>
          <w:sz w:val="24"/>
          <w:szCs w:val="24"/>
          <w:lang w:val="hy-AM" w:eastAsia="ru-RU"/>
        </w:rPr>
        <w:t>«ՄՇԱԿՈՒԹԱՅԻՆ ՕՐԵՆՍԴՐՈՒԹՅԱՆ ՀԻՄՈՒՆՔՆԵՐԻ ՄԱՍԻՆ</w:t>
      </w:r>
      <w:r w:rsidRPr="00E64022">
        <w:rPr>
          <w:rFonts w:ascii="GHEA Grapalat" w:eastAsia="Times New Roman" w:hAnsi="GHEA Grapalat" w:cs="GHEA Grapalat"/>
          <w:b/>
          <w:bCs/>
          <w:color w:val="000000"/>
          <w:sz w:val="24"/>
          <w:szCs w:val="24"/>
          <w:lang w:val="hy-AM" w:eastAsia="ru-RU"/>
        </w:rPr>
        <w:t>» ՀԱՅԱՍՏԱՆԻ ՀԱՆՐԱՊԵՏՈՒԹՅԱՆ ՕՐԵՆՔՈՒՄ</w:t>
      </w:r>
      <w:r w:rsidRPr="00E64022">
        <w:rPr>
          <w:rFonts w:ascii="Courier New" w:eastAsia="Times New Roman" w:hAnsi="Courier New" w:cs="Courier New"/>
          <w:b/>
          <w:bCs/>
          <w:color w:val="000000"/>
          <w:sz w:val="24"/>
          <w:szCs w:val="24"/>
          <w:lang w:val="hy-AM" w:eastAsia="ru-RU"/>
        </w:rPr>
        <w:t xml:space="preserve"> </w:t>
      </w:r>
      <w:r w:rsidRPr="00E64022">
        <w:rPr>
          <w:rFonts w:ascii="GHEA Grapalat" w:eastAsia="Times New Roman" w:hAnsi="GHEA Grapalat" w:cs="GHEA Grapalat"/>
          <w:b/>
          <w:bCs/>
          <w:color w:val="000000"/>
          <w:sz w:val="24"/>
          <w:szCs w:val="24"/>
          <w:lang w:val="hy-AM" w:eastAsia="ru-RU"/>
        </w:rPr>
        <w:t>ՓՈՓՈԽՈՒԹՅՈՒՆՆԵՐ</w:t>
      </w:r>
      <w:r w:rsidRPr="00E64022">
        <w:rPr>
          <w:rFonts w:ascii="Courier New" w:eastAsia="Times New Roman" w:hAnsi="Courier New" w:cs="Courier New"/>
          <w:b/>
          <w:bCs/>
          <w:color w:val="000000"/>
          <w:sz w:val="24"/>
          <w:szCs w:val="24"/>
          <w:lang w:val="hy-AM" w:eastAsia="ru-RU"/>
        </w:rPr>
        <w:t xml:space="preserve"> </w:t>
      </w:r>
      <w:r w:rsidRPr="00E64022">
        <w:rPr>
          <w:rFonts w:ascii="GHEA Grapalat" w:eastAsia="Times New Roman" w:hAnsi="GHEA Grapalat" w:cs="GHEA Grapalat"/>
          <w:b/>
          <w:bCs/>
          <w:color w:val="000000"/>
          <w:sz w:val="24"/>
          <w:szCs w:val="24"/>
          <w:lang w:val="hy-AM" w:eastAsia="ru-RU"/>
        </w:rPr>
        <w:t>ԿԱՏԱՐԵԼՈՒ</w:t>
      </w:r>
      <w:r w:rsidRPr="00E64022">
        <w:rPr>
          <w:rFonts w:ascii="Courier New" w:eastAsia="Times New Roman" w:hAnsi="Courier New" w:cs="Courier New"/>
          <w:b/>
          <w:bCs/>
          <w:color w:val="000000"/>
          <w:sz w:val="24"/>
          <w:szCs w:val="24"/>
          <w:lang w:val="hy-AM" w:eastAsia="ru-RU"/>
        </w:rPr>
        <w:t> </w:t>
      </w:r>
      <w:r w:rsidRPr="00E64022">
        <w:rPr>
          <w:rFonts w:ascii="GHEA Grapalat" w:eastAsia="Times New Roman" w:hAnsi="GHEA Grapalat" w:cs="GHEA Grapalat"/>
          <w:b/>
          <w:bCs/>
          <w:color w:val="000000"/>
          <w:sz w:val="24"/>
          <w:szCs w:val="24"/>
          <w:lang w:val="hy-AM" w:eastAsia="ru-RU"/>
        </w:rPr>
        <w:t>ՄԱՍԻՆ</w:t>
      </w:r>
    </w:p>
    <w:p w:rsidR="00E64022" w:rsidRPr="00E64022" w:rsidRDefault="00E64022" w:rsidP="00E64022">
      <w:pPr>
        <w:spacing w:after="0" w:line="360" w:lineRule="auto"/>
        <w:ind w:firstLine="720"/>
        <w:rPr>
          <w:rFonts w:ascii="GHEA Grapalat" w:hAnsi="GHEA Grapalat"/>
          <w:sz w:val="24"/>
          <w:szCs w:val="24"/>
          <w:lang w:val="hy-AM"/>
        </w:rPr>
      </w:pPr>
    </w:p>
    <w:p w:rsidR="00E64022" w:rsidRPr="00E64022" w:rsidRDefault="00E64022" w:rsidP="00E64022">
      <w:pPr>
        <w:spacing w:after="0" w:line="360" w:lineRule="auto"/>
        <w:ind w:firstLine="720"/>
        <w:jc w:val="both"/>
        <w:rPr>
          <w:rFonts w:ascii="GHEA Grapalat" w:hAnsi="GHEA Grapalat" w:cs="GHEA Grapalat"/>
          <w:bCs/>
          <w:color w:val="000000"/>
          <w:sz w:val="24"/>
          <w:szCs w:val="24"/>
          <w:lang w:val="hy-AM"/>
        </w:rPr>
      </w:pPr>
      <w:r w:rsidRPr="00E64022">
        <w:rPr>
          <w:rFonts w:ascii="GHEA Grapalat" w:hAnsi="GHEA Grapalat"/>
          <w:b/>
          <w:sz w:val="24"/>
          <w:szCs w:val="24"/>
          <w:lang w:val="hy-AM"/>
        </w:rPr>
        <w:t xml:space="preserve">Հոդված 1. </w:t>
      </w:r>
      <w:r w:rsidRPr="00E64022">
        <w:rPr>
          <w:rFonts w:ascii="Courier New" w:eastAsia="Times New Roman" w:hAnsi="Courier New" w:cs="Courier New"/>
          <w:color w:val="000000"/>
          <w:sz w:val="24"/>
          <w:szCs w:val="24"/>
          <w:lang w:val="hy-AM" w:eastAsia="ru-RU"/>
        </w:rPr>
        <w:t> </w:t>
      </w:r>
      <w:r w:rsidRPr="00E64022">
        <w:rPr>
          <w:rFonts w:ascii="GHEA Grapalat" w:eastAsia="Times New Roman" w:hAnsi="GHEA Grapalat" w:cs="Times New Roman"/>
          <w:bCs/>
          <w:color w:val="000000"/>
          <w:sz w:val="24"/>
          <w:szCs w:val="24"/>
          <w:lang w:val="hy-AM" w:eastAsia="ru-RU"/>
        </w:rPr>
        <w:t>«Մշակութային օրենսդրության հիմունքների մասին</w:t>
      </w:r>
      <w:r w:rsidRPr="00E64022">
        <w:rPr>
          <w:rFonts w:ascii="GHEA Grapalat" w:eastAsia="Times New Roman" w:hAnsi="GHEA Grapalat" w:cs="GHEA Grapalat"/>
          <w:bCs/>
          <w:color w:val="000000"/>
          <w:sz w:val="24"/>
          <w:szCs w:val="24"/>
          <w:lang w:val="hy-AM" w:eastAsia="ru-RU"/>
        </w:rPr>
        <w:t xml:space="preserve">» </w:t>
      </w:r>
      <w:r w:rsidRPr="00E64022">
        <w:rPr>
          <w:rFonts w:ascii="GHEA Grapalat" w:hAnsi="GHEA Grapalat" w:cs="GHEA Grapalat"/>
          <w:bCs/>
          <w:color w:val="000000"/>
          <w:sz w:val="24"/>
          <w:szCs w:val="24"/>
          <w:lang w:val="hy-AM"/>
        </w:rPr>
        <w:t>2002 թվականի նոյեմբերի 20-ի թիվ ՀՕ-465-Ն օրենքի 22-րդ հոդվածի 2-րդ պարբերության 5-րդ կետից հանել «</w:t>
      </w:r>
      <w:r w:rsidRPr="00E64022">
        <w:rPr>
          <w:rFonts w:ascii="GHEA Grapalat" w:hAnsi="GHEA Grapalat"/>
          <w:color w:val="000000"/>
          <w:sz w:val="24"/>
          <w:szCs w:val="24"/>
          <w:shd w:val="clear" w:color="auto" w:fill="FFFFFF"/>
          <w:lang w:val="hy-AM"/>
        </w:rPr>
        <w:t>մշակույթի և արվեստի ոլորտում պատվավոր կոչումներ շնորհելու</w:t>
      </w:r>
      <w:r w:rsidRPr="00E64022">
        <w:rPr>
          <w:rFonts w:ascii="GHEA Grapalat" w:hAnsi="GHEA Grapalat" w:cs="GHEA Grapalat"/>
          <w:bCs/>
          <w:color w:val="000000"/>
          <w:sz w:val="24"/>
          <w:szCs w:val="24"/>
          <w:lang w:val="hy-AM"/>
        </w:rPr>
        <w:t>» բառերը:</w:t>
      </w:r>
    </w:p>
    <w:p w:rsidR="00E64022" w:rsidRPr="00E64022" w:rsidRDefault="00E64022" w:rsidP="00E64022">
      <w:pPr>
        <w:pStyle w:val="NormalWeb"/>
        <w:spacing w:before="0" w:beforeAutospacing="0" w:after="0" w:afterAutospacing="0" w:line="360" w:lineRule="auto"/>
        <w:ind w:firstLine="720"/>
        <w:jc w:val="both"/>
        <w:rPr>
          <w:rFonts w:ascii="GHEA Grapalat" w:hAnsi="GHEA Grapalat"/>
          <w:lang w:val="hy-AM"/>
        </w:rPr>
      </w:pPr>
      <w:r w:rsidRPr="00E64022">
        <w:rPr>
          <w:rFonts w:ascii="GHEA Grapalat" w:hAnsi="GHEA Grapalat"/>
          <w:b/>
          <w:lang w:val="hy-AM"/>
        </w:rPr>
        <w:t>Հոդված 2</w:t>
      </w:r>
      <w:r w:rsidRPr="00E64022">
        <w:rPr>
          <w:rFonts w:ascii="Cambria Math" w:hAnsi="Cambria Math" w:cs="Cambria Math"/>
          <w:b/>
          <w:lang w:val="hy-AM"/>
        </w:rPr>
        <w:t>․</w:t>
      </w:r>
      <w:r w:rsidRPr="00E64022">
        <w:rPr>
          <w:rFonts w:ascii="Cambria Math" w:hAnsi="Cambria Math"/>
          <w:b/>
          <w:lang w:val="hy-AM"/>
        </w:rPr>
        <w:t xml:space="preserve"> </w:t>
      </w:r>
      <w:r w:rsidRPr="00E64022">
        <w:rPr>
          <w:rFonts w:ascii="GHEA Grapalat" w:hAnsi="GHEA Grapalat"/>
          <w:lang w:val="hy-AM"/>
        </w:rPr>
        <w:t xml:space="preserve">Սույն օրենքն ուժի մեջ է մտնում պաշտոնական հրապարակմանը հաջորդող տասներորդ օրը։ </w:t>
      </w:r>
    </w:p>
    <w:p w:rsidR="00B9554D" w:rsidRPr="00E64022" w:rsidRDefault="00B9554D" w:rsidP="00E64022">
      <w:pPr>
        <w:spacing w:after="0" w:line="360" w:lineRule="auto"/>
        <w:ind w:firstLine="720"/>
        <w:jc w:val="center"/>
        <w:rPr>
          <w:rFonts w:ascii="GHEA Grapalat" w:hAnsi="GHEA Grapalat"/>
          <w:b/>
          <w:bCs/>
          <w:color w:val="545454"/>
          <w:sz w:val="24"/>
          <w:szCs w:val="24"/>
          <w:shd w:val="clear" w:color="auto" w:fill="F6F6F6"/>
          <w:lang w:val="hy-AM"/>
        </w:rPr>
      </w:pPr>
    </w:p>
    <w:p w:rsidR="00E64022" w:rsidRPr="00E64022" w:rsidRDefault="00E64022" w:rsidP="00E64022">
      <w:pPr>
        <w:spacing w:after="0" w:line="360" w:lineRule="auto"/>
        <w:ind w:firstLine="720"/>
        <w:rPr>
          <w:rFonts w:ascii="GHEA Grapalat" w:hAnsi="GHEA Grapalat"/>
          <w:b/>
          <w:sz w:val="24"/>
          <w:szCs w:val="24"/>
        </w:rPr>
      </w:pPr>
      <w:r w:rsidRPr="00E64022">
        <w:rPr>
          <w:rFonts w:ascii="GHEA Grapalat" w:hAnsi="GHEA Grapalat"/>
          <w:b/>
          <w:sz w:val="24"/>
          <w:szCs w:val="24"/>
        </w:rPr>
        <w:br w:type="page"/>
      </w:r>
    </w:p>
    <w:p w:rsidR="00E64022" w:rsidRPr="00E64022" w:rsidRDefault="00E64022" w:rsidP="00E64022">
      <w:pPr>
        <w:shd w:val="clear" w:color="auto" w:fill="FFFFFF"/>
        <w:spacing w:after="0" w:line="360" w:lineRule="auto"/>
        <w:ind w:firstLine="720"/>
        <w:jc w:val="right"/>
        <w:rPr>
          <w:rFonts w:ascii="GHEA Grapalat" w:eastAsia="Times New Roman" w:hAnsi="GHEA Grapalat" w:cs="Times New Roman"/>
          <w:bCs/>
          <w:color w:val="000000"/>
          <w:sz w:val="24"/>
          <w:szCs w:val="24"/>
          <w:lang w:val="hy-AM" w:eastAsia="ru-RU"/>
        </w:rPr>
      </w:pPr>
      <w:r w:rsidRPr="00E64022">
        <w:rPr>
          <w:rFonts w:ascii="GHEA Grapalat" w:eastAsia="Times New Roman" w:hAnsi="GHEA Grapalat" w:cs="Times New Roman"/>
          <w:bCs/>
          <w:color w:val="000000"/>
          <w:sz w:val="24"/>
          <w:szCs w:val="24"/>
          <w:lang w:val="hy-AM" w:eastAsia="ru-RU"/>
        </w:rPr>
        <w:lastRenderedPageBreak/>
        <w:t>ՆԱԽԱԳԻԾ</w:t>
      </w:r>
    </w:p>
    <w:p w:rsidR="00E64022" w:rsidRPr="00E64022" w:rsidRDefault="00E64022"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GHEA Grapalat" w:eastAsia="Times New Roman" w:hAnsi="GHEA Grapalat" w:cs="Times New Roman"/>
          <w:b/>
          <w:bCs/>
          <w:color w:val="000000"/>
          <w:sz w:val="24"/>
          <w:szCs w:val="24"/>
          <w:lang w:val="hy-AM" w:eastAsia="ru-RU"/>
        </w:rPr>
        <w:t>ՀԱՅԱՍՏԱՆԻ ՀԱՆՐԱՊԵՏՈՒԹՅԱՆ</w:t>
      </w:r>
    </w:p>
    <w:p w:rsidR="00E64022" w:rsidRPr="00E64022" w:rsidRDefault="00E64022"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Courier New" w:eastAsia="Times New Roman" w:hAnsi="Courier New" w:cs="Courier New"/>
          <w:color w:val="000000"/>
          <w:sz w:val="24"/>
          <w:szCs w:val="24"/>
          <w:lang w:val="hy-AM" w:eastAsia="ru-RU"/>
        </w:rPr>
        <w:t> </w:t>
      </w:r>
      <w:r w:rsidRPr="00E64022">
        <w:rPr>
          <w:rFonts w:ascii="GHEA Grapalat" w:eastAsia="Times New Roman" w:hAnsi="GHEA Grapalat" w:cs="Times New Roman"/>
          <w:b/>
          <w:bCs/>
          <w:color w:val="000000"/>
          <w:sz w:val="24"/>
          <w:szCs w:val="24"/>
          <w:lang w:val="hy-AM" w:eastAsia="ru-RU"/>
        </w:rPr>
        <w:t>Օ Ր Ե Ն Ք Ը</w:t>
      </w:r>
    </w:p>
    <w:p w:rsidR="00E64022" w:rsidRPr="00E64022" w:rsidRDefault="00E64022" w:rsidP="00E64022">
      <w:pPr>
        <w:shd w:val="clear" w:color="auto" w:fill="FFFFFF"/>
        <w:spacing w:after="0" w:line="360" w:lineRule="auto"/>
        <w:ind w:firstLine="720"/>
        <w:jc w:val="center"/>
        <w:rPr>
          <w:rFonts w:ascii="GHEA Grapalat" w:eastAsia="Times New Roman" w:hAnsi="GHEA Grapalat" w:cs="GHEA Grapalat"/>
          <w:b/>
          <w:bCs/>
          <w:color w:val="000000"/>
          <w:sz w:val="24"/>
          <w:szCs w:val="24"/>
          <w:lang w:val="hy-AM" w:eastAsia="ru-RU"/>
        </w:rPr>
      </w:pPr>
      <w:r w:rsidRPr="00E64022">
        <w:rPr>
          <w:rFonts w:ascii="GHEA Grapalat" w:eastAsia="Times New Roman" w:hAnsi="GHEA Grapalat" w:cs="Times New Roman"/>
          <w:b/>
          <w:bCs/>
          <w:color w:val="000000"/>
          <w:sz w:val="24"/>
          <w:szCs w:val="24"/>
          <w:lang w:val="hy-AM" w:eastAsia="ru-RU"/>
        </w:rPr>
        <w:t>«ՀԱՏՈՒԿ ՊԵՏԱԿԱՆ ՊԱՇՏՊԱՆՈՒԹՅԱՆ ԵՆԹԱԿԱ ԱՆՁԱՆՑ ԱՆՎՏԱՆԳՈՒԹՅԱՆ ԱՊԱՀՈՎՄԱՆ ՄԱՍԻՆ</w:t>
      </w:r>
      <w:r w:rsidRPr="00E64022">
        <w:rPr>
          <w:rFonts w:ascii="GHEA Grapalat" w:eastAsia="Times New Roman" w:hAnsi="GHEA Grapalat" w:cs="GHEA Grapalat"/>
          <w:b/>
          <w:bCs/>
          <w:color w:val="000000"/>
          <w:sz w:val="24"/>
          <w:szCs w:val="24"/>
          <w:lang w:val="hy-AM" w:eastAsia="ru-RU"/>
        </w:rPr>
        <w:t xml:space="preserve">» </w:t>
      </w:r>
    </w:p>
    <w:p w:rsidR="00E64022" w:rsidRPr="00E64022" w:rsidRDefault="00E64022" w:rsidP="00E64022">
      <w:pPr>
        <w:shd w:val="clear" w:color="auto" w:fill="FFFFFF"/>
        <w:spacing w:after="0" w:line="360" w:lineRule="auto"/>
        <w:ind w:firstLine="720"/>
        <w:jc w:val="center"/>
        <w:rPr>
          <w:rFonts w:ascii="GHEA Grapalat" w:eastAsia="Times New Roman" w:hAnsi="GHEA Grapalat" w:cs="Times New Roman"/>
          <w:color w:val="000000"/>
          <w:sz w:val="24"/>
          <w:szCs w:val="24"/>
          <w:lang w:val="hy-AM" w:eastAsia="ru-RU"/>
        </w:rPr>
      </w:pPr>
      <w:r w:rsidRPr="00E64022">
        <w:rPr>
          <w:rFonts w:ascii="GHEA Grapalat" w:eastAsia="Times New Roman" w:hAnsi="GHEA Grapalat" w:cs="GHEA Grapalat"/>
          <w:b/>
          <w:bCs/>
          <w:color w:val="000000"/>
          <w:sz w:val="24"/>
          <w:szCs w:val="24"/>
          <w:lang w:val="hy-AM" w:eastAsia="ru-RU"/>
        </w:rPr>
        <w:t>ՀԱՅԱՍՏԱՆԻ ՀԱՆՐԱՊԵՏՈՒԹՅԱՆ ՕՐԵՆՔՈՒՄ</w:t>
      </w:r>
      <w:r w:rsidRPr="00E64022">
        <w:rPr>
          <w:rFonts w:ascii="Courier New" w:eastAsia="Times New Roman" w:hAnsi="Courier New" w:cs="Courier New"/>
          <w:b/>
          <w:bCs/>
          <w:color w:val="000000"/>
          <w:sz w:val="24"/>
          <w:szCs w:val="24"/>
          <w:lang w:val="hy-AM" w:eastAsia="ru-RU"/>
        </w:rPr>
        <w:t xml:space="preserve"> </w:t>
      </w:r>
      <w:r w:rsidRPr="00E64022">
        <w:rPr>
          <w:rFonts w:ascii="GHEA Grapalat" w:eastAsia="Times New Roman" w:hAnsi="GHEA Grapalat" w:cs="GHEA Grapalat"/>
          <w:b/>
          <w:bCs/>
          <w:color w:val="000000"/>
          <w:sz w:val="24"/>
          <w:szCs w:val="24"/>
          <w:lang w:val="hy-AM" w:eastAsia="ru-RU"/>
        </w:rPr>
        <w:t>ՓՈՓՈԽՈՒԹՅՈՒՆՆԵՐ</w:t>
      </w:r>
      <w:r w:rsidRPr="00E64022">
        <w:rPr>
          <w:rFonts w:ascii="Courier New" w:eastAsia="Times New Roman" w:hAnsi="Courier New" w:cs="Courier New"/>
          <w:b/>
          <w:bCs/>
          <w:color w:val="000000"/>
          <w:sz w:val="24"/>
          <w:szCs w:val="24"/>
          <w:lang w:val="hy-AM" w:eastAsia="ru-RU"/>
        </w:rPr>
        <w:t xml:space="preserve"> </w:t>
      </w:r>
      <w:r w:rsidRPr="00E64022">
        <w:rPr>
          <w:rFonts w:ascii="GHEA Grapalat" w:eastAsia="Times New Roman" w:hAnsi="GHEA Grapalat" w:cs="GHEA Grapalat"/>
          <w:b/>
          <w:bCs/>
          <w:color w:val="000000"/>
          <w:sz w:val="24"/>
          <w:szCs w:val="24"/>
          <w:lang w:val="hy-AM" w:eastAsia="ru-RU"/>
        </w:rPr>
        <w:t>ԿԱՏԱՐԵԼՈՒ</w:t>
      </w:r>
      <w:r w:rsidRPr="00E64022">
        <w:rPr>
          <w:rFonts w:ascii="Courier New" w:eastAsia="Times New Roman" w:hAnsi="Courier New" w:cs="Courier New"/>
          <w:b/>
          <w:bCs/>
          <w:color w:val="000000"/>
          <w:sz w:val="24"/>
          <w:szCs w:val="24"/>
          <w:lang w:val="hy-AM" w:eastAsia="ru-RU"/>
        </w:rPr>
        <w:t> </w:t>
      </w:r>
      <w:r w:rsidRPr="00E64022">
        <w:rPr>
          <w:rFonts w:ascii="GHEA Grapalat" w:eastAsia="Times New Roman" w:hAnsi="GHEA Grapalat" w:cs="GHEA Grapalat"/>
          <w:b/>
          <w:bCs/>
          <w:color w:val="000000"/>
          <w:sz w:val="24"/>
          <w:szCs w:val="24"/>
          <w:lang w:val="hy-AM" w:eastAsia="ru-RU"/>
        </w:rPr>
        <w:t>ՄԱՍԻՆ</w:t>
      </w:r>
    </w:p>
    <w:p w:rsidR="00E64022" w:rsidRPr="00E64022" w:rsidRDefault="00E64022" w:rsidP="00E64022">
      <w:pPr>
        <w:spacing w:after="0" w:line="360" w:lineRule="auto"/>
        <w:ind w:firstLine="720"/>
        <w:rPr>
          <w:rFonts w:ascii="GHEA Grapalat" w:hAnsi="GHEA Grapalat"/>
          <w:sz w:val="24"/>
          <w:szCs w:val="24"/>
          <w:lang w:val="hy-AM"/>
        </w:rPr>
      </w:pPr>
    </w:p>
    <w:p w:rsidR="00E64022" w:rsidRPr="00E64022" w:rsidRDefault="00E64022" w:rsidP="00E64022">
      <w:pPr>
        <w:spacing w:after="0" w:line="360" w:lineRule="auto"/>
        <w:ind w:firstLine="720"/>
        <w:jc w:val="both"/>
        <w:rPr>
          <w:rFonts w:ascii="GHEA Grapalat" w:hAnsi="GHEA Grapalat" w:cs="GHEA Grapalat"/>
          <w:bCs/>
          <w:color w:val="000000"/>
          <w:sz w:val="24"/>
          <w:szCs w:val="24"/>
          <w:lang w:val="hy-AM"/>
        </w:rPr>
      </w:pPr>
      <w:r w:rsidRPr="00E64022">
        <w:rPr>
          <w:rFonts w:ascii="GHEA Grapalat" w:hAnsi="GHEA Grapalat"/>
          <w:b/>
          <w:sz w:val="24"/>
          <w:szCs w:val="24"/>
          <w:lang w:val="hy-AM"/>
        </w:rPr>
        <w:t xml:space="preserve">Հոդված 1. </w:t>
      </w:r>
      <w:r w:rsidRPr="00E64022">
        <w:rPr>
          <w:rFonts w:ascii="GHEA Grapalat" w:eastAsia="Times New Roman" w:hAnsi="GHEA Grapalat" w:cs="Times New Roman"/>
          <w:bCs/>
          <w:color w:val="000000"/>
          <w:sz w:val="24"/>
          <w:szCs w:val="24"/>
          <w:lang w:val="hy-AM" w:eastAsia="ru-RU"/>
        </w:rPr>
        <w:t>«Հատուկ պետական պաշտպանության ենթակա անձանց անվտանգության ապահովման մասին</w:t>
      </w:r>
      <w:r w:rsidRPr="00E64022">
        <w:rPr>
          <w:rFonts w:ascii="GHEA Grapalat" w:eastAsia="Times New Roman" w:hAnsi="GHEA Grapalat" w:cs="GHEA Grapalat"/>
          <w:bCs/>
          <w:color w:val="000000"/>
          <w:sz w:val="24"/>
          <w:szCs w:val="24"/>
          <w:lang w:val="hy-AM" w:eastAsia="ru-RU"/>
        </w:rPr>
        <w:t xml:space="preserve">» </w:t>
      </w:r>
      <w:r w:rsidRPr="00E64022">
        <w:rPr>
          <w:rFonts w:ascii="GHEA Grapalat" w:hAnsi="GHEA Grapalat" w:cs="GHEA Grapalat"/>
          <w:bCs/>
          <w:color w:val="000000"/>
          <w:sz w:val="24"/>
          <w:szCs w:val="24"/>
          <w:lang w:val="hy-AM"/>
        </w:rPr>
        <w:t>2003 թվականի դեկտեմբերի 3-ի թիվ ՀՕ-40-Ն օրենքի 10-րդ հոդվածի 3-րդ մասի 16-րդ կետից հանել «</w:t>
      </w:r>
      <w:r w:rsidRPr="00E64022">
        <w:rPr>
          <w:rFonts w:ascii="GHEA Grapalat" w:hAnsi="GHEA Grapalat"/>
          <w:color w:val="000000"/>
          <w:sz w:val="24"/>
          <w:szCs w:val="24"/>
          <w:shd w:val="clear" w:color="auto" w:fill="FFFFFF"/>
          <w:lang w:val="hy-AM"/>
        </w:rPr>
        <w:t>պատվավոր կոչումներ շնորհելու</w:t>
      </w:r>
      <w:r w:rsidRPr="00E64022">
        <w:rPr>
          <w:rFonts w:ascii="GHEA Grapalat" w:hAnsi="GHEA Grapalat" w:cs="GHEA Grapalat"/>
          <w:bCs/>
          <w:color w:val="000000"/>
          <w:sz w:val="24"/>
          <w:szCs w:val="24"/>
          <w:lang w:val="hy-AM"/>
        </w:rPr>
        <w:t>» բառերը:</w:t>
      </w:r>
    </w:p>
    <w:p w:rsidR="00E64022" w:rsidRPr="00E64022" w:rsidRDefault="00E64022" w:rsidP="00E64022">
      <w:pPr>
        <w:pStyle w:val="NormalWeb"/>
        <w:spacing w:before="0" w:beforeAutospacing="0" w:after="0" w:afterAutospacing="0" w:line="360" w:lineRule="auto"/>
        <w:ind w:firstLine="720"/>
        <w:jc w:val="both"/>
        <w:rPr>
          <w:rFonts w:ascii="GHEA Grapalat" w:hAnsi="GHEA Grapalat"/>
          <w:lang w:val="hy-AM"/>
        </w:rPr>
      </w:pPr>
      <w:r w:rsidRPr="00E64022">
        <w:rPr>
          <w:rFonts w:ascii="GHEA Grapalat" w:hAnsi="GHEA Grapalat"/>
          <w:b/>
          <w:lang w:val="hy-AM"/>
        </w:rPr>
        <w:t>Հոդված 2</w:t>
      </w:r>
      <w:r w:rsidRPr="00E64022">
        <w:rPr>
          <w:rFonts w:ascii="Cambria Math" w:hAnsi="Cambria Math" w:cs="Cambria Math"/>
          <w:b/>
          <w:lang w:val="hy-AM"/>
        </w:rPr>
        <w:t>․</w:t>
      </w:r>
      <w:r w:rsidRPr="00E64022">
        <w:rPr>
          <w:rFonts w:ascii="Cambria Math" w:hAnsi="Cambria Math"/>
          <w:b/>
          <w:lang w:val="hy-AM"/>
        </w:rPr>
        <w:t xml:space="preserve"> </w:t>
      </w:r>
      <w:r w:rsidRPr="00E64022">
        <w:rPr>
          <w:rFonts w:ascii="GHEA Grapalat" w:hAnsi="GHEA Grapalat"/>
          <w:lang w:val="hy-AM"/>
        </w:rPr>
        <w:t xml:space="preserve">Սույն օրենքն ուժի մեջ է մտնում պաշտոնական հրապարակմանը հաջորդող տասներորդ օրը։ </w:t>
      </w:r>
    </w:p>
    <w:p w:rsidR="00B9554D" w:rsidRPr="00E64022" w:rsidRDefault="00B9554D" w:rsidP="00B9554D">
      <w:pPr>
        <w:jc w:val="center"/>
        <w:rPr>
          <w:rFonts w:ascii="GHEA Grapalat" w:hAnsi="GHEA Grapalat"/>
          <w:b/>
          <w:sz w:val="24"/>
          <w:szCs w:val="24"/>
          <w:lang w:val="hy-AM"/>
        </w:rPr>
      </w:pPr>
    </w:p>
    <w:p w:rsidR="00B9554D" w:rsidRPr="00B9554D" w:rsidRDefault="00B9554D">
      <w:pPr>
        <w:rPr>
          <w:rFonts w:ascii="GHEA Grapalat" w:eastAsia="Times New Roman" w:hAnsi="GHEA Grapalat" w:cs="Times New Roman"/>
          <w:b/>
          <w:sz w:val="24"/>
          <w:szCs w:val="24"/>
          <w:lang w:eastAsia="ru-RU"/>
        </w:rPr>
      </w:pPr>
    </w:p>
    <w:p w:rsidR="00E64022" w:rsidRDefault="00E64022">
      <w:pPr>
        <w:rPr>
          <w:rFonts w:ascii="GHEA Grapalat" w:eastAsia="Times New Roman" w:hAnsi="GHEA Grapalat" w:cs="Times New Roman"/>
          <w:b/>
          <w:sz w:val="24"/>
          <w:szCs w:val="24"/>
          <w:lang w:val="hy-AM" w:eastAsia="ru-RU"/>
        </w:rPr>
      </w:pPr>
      <w:r>
        <w:rPr>
          <w:rFonts w:ascii="GHEA Grapalat" w:hAnsi="GHEA Grapalat"/>
          <w:b/>
          <w:lang w:val="hy-AM"/>
        </w:rPr>
        <w:br w:type="page"/>
      </w:r>
    </w:p>
    <w:p w:rsidR="00E85D6C" w:rsidRPr="00EA24AD" w:rsidRDefault="00AA1FA1" w:rsidP="004154DD">
      <w:pPr>
        <w:pStyle w:val="NormalWeb"/>
        <w:spacing w:before="0" w:beforeAutospacing="0" w:after="0" w:afterAutospacing="0" w:line="360" w:lineRule="auto"/>
        <w:ind w:firstLine="540"/>
        <w:jc w:val="center"/>
        <w:rPr>
          <w:rFonts w:ascii="GHEA Grapalat" w:hAnsi="GHEA Grapalat"/>
          <w:b/>
          <w:lang w:val="hy-AM"/>
        </w:rPr>
      </w:pPr>
      <w:r w:rsidRPr="00EA24AD">
        <w:rPr>
          <w:rFonts w:ascii="GHEA Grapalat" w:hAnsi="GHEA Grapalat"/>
          <w:b/>
          <w:lang w:val="hy-AM"/>
        </w:rPr>
        <w:lastRenderedPageBreak/>
        <w:t>ՀԻՄՆԱՎՈՐՈՒՄ</w:t>
      </w:r>
    </w:p>
    <w:p w:rsidR="00AA1FA1" w:rsidRDefault="00AA1FA1" w:rsidP="004154DD">
      <w:pPr>
        <w:shd w:val="clear" w:color="auto" w:fill="FFFFFF"/>
        <w:spacing w:after="0" w:line="360" w:lineRule="auto"/>
        <w:ind w:firstLine="540"/>
        <w:jc w:val="center"/>
        <w:rPr>
          <w:rFonts w:ascii="GHEA Grapalat" w:eastAsia="Times New Roman" w:hAnsi="GHEA Grapalat" w:cs="GHEA Grapalat"/>
          <w:b/>
          <w:bCs/>
          <w:color w:val="000000"/>
          <w:sz w:val="24"/>
          <w:szCs w:val="24"/>
          <w:lang w:val="hy-AM" w:eastAsia="ru-RU"/>
        </w:rPr>
      </w:pPr>
      <w:r w:rsidRPr="005779D6">
        <w:rPr>
          <w:rFonts w:ascii="Courier New" w:eastAsia="Times New Roman" w:hAnsi="Courier New" w:cs="Courier New"/>
          <w:color w:val="000000"/>
          <w:sz w:val="24"/>
          <w:szCs w:val="24"/>
          <w:lang w:val="hy-AM" w:eastAsia="ru-RU"/>
        </w:rPr>
        <w:t> </w:t>
      </w:r>
      <w:r w:rsidR="00EA24AD" w:rsidRPr="005779D6">
        <w:rPr>
          <w:rFonts w:ascii="GHEA Grapalat" w:eastAsia="Times New Roman" w:hAnsi="GHEA Grapalat" w:cs="Times New Roman"/>
          <w:b/>
          <w:bCs/>
          <w:color w:val="000000"/>
          <w:sz w:val="24"/>
          <w:szCs w:val="24"/>
          <w:lang w:val="hy-AM" w:eastAsia="ru-RU"/>
        </w:rPr>
        <w:t>««</w:t>
      </w:r>
      <w:r w:rsidRPr="005779D6">
        <w:rPr>
          <w:rFonts w:ascii="GHEA Grapalat" w:eastAsia="Times New Roman" w:hAnsi="GHEA Grapalat" w:cs="Times New Roman"/>
          <w:b/>
          <w:bCs/>
          <w:color w:val="000000"/>
          <w:sz w:val="24"/>
          <w:szCs w:val="24"/>
          <w:lang w:val="hy-AM" w:eastAsia="ru-RU"/>
        </w:rPr>
        <w:t>ՀԱՅԱՍՏԱՆԻ ՀԱՆՐԱՊԵՏՈՒԹՅԱՆ ՊԵՏԱԿԱՆ ՊԱՐԳԵՎՆԵՐԻ ԵՎ ՊԱՏՎԱՎՈՐ ԿՈՉՈՒՄՆԵՐԻ ՄԱՍԻՆ</w:t>
      </w:r>
      <w:r w:rsidRPr="005779D6">
        <w:rPr>
          <w:rFonts w:ascii="GHEA Grapalat" w:eastAsia="Times New Roman" w:hAnsi="GHEA Grapalat" w:cs="GHEA Grapalat"/>
          <w:b/>
          <w:bCs/>
          <w:color w:val="000000"/>
          <w:sz w:val="24"/>
          <w:szCs w:val="24"/>
          <w:lang w:val="hy-AM" w:eastAsia="ru-RU"/>
        </w:rPr>
        <w:t>»</w:t>
      </w:r>
      <w:r w:rsidR="00B9554D">
        <w:rPr>
          <w:rFonts w:ascii="GHEA Grapalat" w:eastAsia="Times New Roman" w:hAnsi="GHEA Grapalat" w:cs="GHEA Grapalat"/>
          <w:b/>
          <w:bCs/>
          <w:color w:val="000000"/>
          <w:sz w:val="24"/>
          <w:szCs w:val="24"/>
          <w:lang w:val="hy-AM" w:eastAsia="ru-RU"/>
        </w:rPr>
        <w:t xml:space="preserve"> </w:t>
      </w:r>
      <w:r w:rsidR="00EA24AD">
        <w:rPr>
          <w:rFonts w:ascii="GHEA Grapalat" w:eastAsia="Times New Roman" w:hAnsi="GHEA Grapalat" w:cs="GHEA Grapalat"/>
          <w:b/>
          <w:bCs/>
          <w:color w:val="000000"/>
          <w:sz w:val="24"/>
          <w:szCs w:val="24"/>
          <w:lang w:val="hy-AM" w:eastAsia="ru-RU"/>
        </w:rPr>
        <w:t>ՀԱՅԱՍՏԱՆԻ ՀԱՆՐԱՊԵՏՈՒԹՅԱՆ ՕՐԵՆՔ</w:t>
      </w:r>
      <w:r w:rsidR="00B9554D">
        <w:rPr>
          <w:rFonts w:ascii="GHEA Grapalat" w:eastAsia="Times New Roman" w:hAnsi="GHEA Grapalat" w:cs="GHEA Grapalat"/>
          <w:b/>
          <w:bCs/>
          <w:color w:val="000000"/>
          <w:sz w:val="24"/>
          <w:szCs w:val="24"/>
          <w:lang w:val="hy-AM" w:eastAsia="ru-RU"/>
        </w:rPr>
        <w:t>ՈՒՄ</w:t>
      </w:r>
      <w:r w:rsidR="00EA24AD">
        <w:rPr>
          <w:rFonts w:ascii="GHEA Grapalat" w:eastAsia="Times New Roman" w:hAnsi="GHEA Grapalat" w:cs="GHEA Grapalat"/>
          <w:b/>
          <w:bCs/>
          <w:color w:val="000000"/>
          <w:sz w:val="24"/>
          <w:szCs w:val="24"/>
          <w:lang w:val="hy-AM" w:eastAsia="ru-RU"/>
        </w:rPr>
        <w:t xml:space="preserve"> </w:t>
      </w:r>
      <w:r w:rsidR="00B9554D">
        <w:rPr>
          <w:rFonts w:ascii="GHEA Grapalat" w:eastAsia="Times New Roman" w:hAnsi="GHEA Grapalat" w:cs="GHEA Grapalat"/>
          <w:b/>
          <w:bCs/>
          <w:color w:val="000000"/>
          <w:sz w:val="24"/>
          <w:szCs w:val="24"/>
          <w:lang w:val="hy-AM" w:eastAsia="ru-RU"/>
        </w:rPr>
        <w:t xml:space="preserve">ԵՎ ՀԱՐԱԿԻՑ ՕՐԵՆՔՆԵՐՈՒՄ ՓՈՓՈԽՈՒԹՅՈՒՆՆԵՐ ԿԱՏԱՐԵԼՈՒ </w:t>
      </w:r>
      <w:r w:rsidR="00EA24AD">
        <w:rPr>
          <w:rFonts w:ascii="GHEA Grapalat" w:eastAsia="Times New Roman" w:hAnsi="GHEA Grapalat" w:cs="GHEA Grapalat"/>
          <w:b/>
          <w:bCs/>
          <w:color w:val="000000"/>
          <w:sz w:val="24"/>
          <w:szCs w:val="24"/>
          <w:lang w:val="hy-AM" w:eastAsia="ru-RU"/>
        </w:rPr>
        <w:t>ՆԱԽԱԳԾ</w:t>
      </w:r>
      <w:r w:rsidR="00B9554D">
        <w:rPr>
          <w:rFonts w:ascii="GHEA Grapalat" w:eastAsia="Times New Roman" w:hAnsi="GHEA Grapalat" w:cs="GHEA Grapalat"/>
          <w:b/>
          <w:bCs/>
          <w:color w:val="000000"/>
          <w:sz w:val="24"/>
          <w:szCs w:val="24"/>
          <w:lang w:val="hy-AM" w:eastAsia="ru-RU"/>
        </w:rPr>
        <w:t>ԵՐ</w:t>
      </w:r>
      <w:r w:rsidR="00EA24AD">
        <w:rPr>
          <w:rFonts w:ascii="GHEA Grapalat" w:eastAsia="Times New Roman" w:hAnsi="GHEA Grapalat" w:cs="GHEA Grapalat"/>
          <w:b/>
          <w:bCs/>
          <w:color w:val="000000"/>
          <w:sz w:val="24"/>
          <w:szCs w:val="24"/>
          <w:lang w:val="hy-AM" w:eastAsia="ru-RU"/>
        </w:rPr>
        <w:t>Ի ԸՆԴՈՒՆՄԱՆ</w:t>
      </w:r>
    </w:p>
    <w:p w:rsidR="00EA24AD" w:rsidRDefault="00EA24AD" w:rsidP="004154DD">
      <w:pPr>
        <w:shd w:val="clear" w:color="auto" w:fill="FFFFFF"/>
        <w:spacing w:after="0" w:line="360" w:lineRule="auto"/>
        <w:ind w:firstLine="540"/>
        <w:jc w:val="both"/>
        <w:rPr>
          <w:rFonts w:ascii="GHEA Grapalat" w:eastAsia="Times New Roman" w:hAnsi="GHEA Grapalat" w:cs="GHEA Grapalat"/>
          <w:b/>
          <w:bCs/>
          <w:color w:val="000000"/>
          <w:sz w:val="24"/>
          <w:szCs w:val="24"/>
          <w:lang w:val="hy-AM" w:eastAsia="ru-RU"/>
        </w:rPr>
      </w:pPr>
    </w:p>
    <w:p w:rsidR="00F822C1" w:rsidRPr="00F52AC2" w:rsidRDefault="00754598" w:rsidP="004154DD">
      <w:pPr>
        <w:pStyle w:val="ListParagraph"/>
        <w:numPr>
          <w:ilvl w:val="0"/>
          <w:numId w:val="3"/>
        </w:numPr>
        <w:shd w:val="clear" w:color="auto" w:fill="FFFFFF"/>
        <w:spacing w:after="0" w:line="360" w:lineRule="auto"/>
        <w:ind w:left="0" w:firstLine="540"/>
        <w:jc w:val="both"/>
        <w:rPr>
          <w:rFonts w:ascii="GHEA Grapalat" w:eastAsia="Times New Roman" w:hAnsi="GHEA Grapalat" w:cs="Times New Roman"/>
          <w:color w:val="000000"/>
          <w:sz w:val="24"/>
          <w:szCs w:val="24"/>
          <w:lang w:val="hy-AM" w:eastAsia="ru-RU"/>
        </w:rPr>
      </w:pPr>
      <w:r w:rsidRPr="00B9554D">
        <w:rPr>
          <w:rFonts w:ascii="GHEA Grapalat" w:eastAsia="Times New Roman" w:hAnsi="GHEA Grapalat" w:cs="Times New Roman"/>
          <w:b/>
          <w:color w:val="000000"/>
          <w:sz w:val="24"/>
          <w:szCs w:val="24"/>
          <w:lang w:val="hy-AM" w:eastAsia="ru-RU"/>
        </w:rPr>
        <w:t xml:space="preserve"> </w:t>
      </w:r>
      <w:r w:rsidR="00EA24AD" w:rsidRPr="00F52AC2">
        <w:rPr>
          <w:rFonts w:ascii="GHEA Grapalat" w:eastAsia="Times New Roman" w:hAnsi="GHEA Grapalat" w:cs="Times New Roman"/>
          <w:b/>
          <w:color w:val="000000"/>
          <w:sz w:val="24"/>
          <w:szCs w:val="24"/>
          <w:lang w:val="hy-AM" w:eastAsia="ru-RU"/>
        </w:rPr>
        <w:t>Ընթացիկ իրավիճակը և իրավական ակտի ընդունման անհրաժեշտությունը</w:t>
      </w:r>
    </w:p>
    <w:p w:rsidR="00F52AC2" w:rsidRPr="00B9554D" w:rsidRDefault="00F822C1" w:rsidP="004154DD">
      <w:pPr>
        <w:pStyle w:val="ListParagraph"/>
        <w:shd w:val="clear" w:color="auto" w:fill="FFFFFF"/>
        <w:spacing w:after="0" w:line="360" w:lineRule="auto"/>
        <w:ind w:left="0" w:firstLine="540"/>
        <w:jc w:val="both"/>
        <w:rPr>
          <w:rFonts w:ascii="GHEA Grapalat" w:hAnsi="GHEA Grapalat"/>
          <w:sz w:val="24"/>
          <w:szCs w:val="24"/>
          <w:lang w:val="hy-AM"/>
        </w:rPr>
      </w:pPr>
      <w:r w:rsidRPr="00F52AC2">
        <w:rPr>
          <w:rFonts w:ascii="GHEA Grapalat" w:hAnsi="GHEA Grapalat" w:cs="Times New Roman"/>
          <w:color w:val="000000"/>
          <w:sz w:val="24"/>
          <w:szCs w:val="24"/>
          <w:lang w:val="hy-AM"/>
        </w:rPr>
        <w:t>«</w:t>
      </w:r>
      <w:r w:rsidRPr="00F52AC2">
        <w:rPr>
          <w:rFonts w:ascii="GHEA Grapalat" w:hAnsi="GHEA Grapalat"/>
          <w:sz w:val="24"/>
          <w:szCs w:val="24"/>
          <w:lang w:val="hy-AM"/>
        </w:rPr>
        <w:t>ՀՀ պետական պարգևների ու պատվավոր կոչումների մասին</w:t>
      </w:r>
      <w:r w:rsidRPr="00F52AC2">
        <w:rPr>
          <w:rFonts w:ascii="GHEA Grapalat" w:eastAsia="Times New Roman" w:hAnsi="GHEA Grapalat" w:cs="Times New Roman"/>
          <w:sz w:val="24"/>
          <w:szCs w:val="24"/>
          <w:lang w:val="hy-AM"/>
        </w:rPr>
        <w:t>»</w:t>
      </w:r>
      <w:r w:rsidRPr="00F52AC2">
        <w:rPr>
          <w:rFonts w:ascii="GHEA Grapalat" w:hAnsi="GHEA Grapalat"/>
          <w:sz w:val="24"/>
          <w:szCs w:val="24"/>
          <w:lang w:val="hy-AM"/>
        </w:rPr>
        <w:t xml:space="preserve"> ՀՀ օրենքի</w:t>
      </w:r>
      <w:r w:rsidRPr="00B9554D">
        <w:rPr>
          <w:rFonts w:ascii="GHEA Grapalat" w:hAnsi="GHEA Grapalat"/>
          <w:sz w:val="24"/>
          <w:szCs w:val="24"/>
          <w:lang w:val="hy-AM"/>
        </w:rPr>
        <w:t xml:space="preserve"> (այսուհետ՝ նաև Օրենք) 4-րդ հոդվածի 1-ին մասի համաձայն՝ պատվավոր կոչումները սահմանվում են գիտության, կրթության, արվեստի, մշակույթի, առողջապահության, տնտեսության, ճարտարապետության, շինարարության, իրավագիտության, լրագրության, ֆիզիկական կուլտուրայի և սպորտի բնագավառների զարգացման գործում ունեցած ակնառու հաջողությունների և բացառիկ վաստակի համար: </w:t>
      </w:r>
    </w:p>
    <w:p w:rsidR="001D73FF" w:rsidRPr="00B9554D" w:rsidRDefault="00F822C1" w:rsidP="0050175F">
      <w:pPr>
        <w:pStyle w:val="ListParagraph"/>
        <w:shd w:val="clear" w:color="auto" w:fill="FFFFFF"/>
        <w:spacing w:after="0" w:line="360" w:lineRule="auto"/>
        <w:ind w:left="0" w:firstLine="540"/>
        <w:jc w:val="both"/>
        <w:rPr>
          <w:rFonts w:ascii="GHEA Grapalat" w:hAnsi="GHEA Grapalat"/>
          <w:sz w:val="24"/>
          <w:szCs w:val="24"/>
          <w:lang w:val="hy-AM"/>
        </w:rPr>
      </w:pPr>
      <w:r w:rsidRPr="00B9554D">
        <w:rPr>
          <w:rFonts w:ascii="GHEA Grapalat" w:hAnsi="GHEA Grapalat"/>
          <w:sz w:val="24"/>
          <w:szCs w:val="24"/>
          <w:lang w:val="hy-AM"/>
        </w:rPr>
        <w:t>Նույն հոդվածի 2-րդ մաս</w:t>
      </w:r>
      <w:r w:rsidR="0050175F">
        <w:rPr>
          <w:rFonts w:ascii="GHEA Grapalat" w:hAnsi="GHEA Grapalat"/>
          <w:sz w:val="24"/>
          <w:szCs w:val="24"/>
          <w:lang w:val="hy-AM"/>
        </w:rPr>
        <w:t>ով սահմանված է պատվավոր կոչումների շրջանակը, որոնք են՝</w:t>
      </w:r>
      <w:r w:rsidRPr="00B9554D">
        <w:rPr>
          <w:rFonts w:ascii="GHEA Grapalat" w:hAnsi="GHEA Grapalat"/>
          <w:sz w:val="24"/>
          <w:szCs w:val="24"/>
          <w:lang w:val="hy-AM"/>
        </w:rPr>
        <w:t xml:space="preserve"> ժողովրդական արտիստի, ժողովրդական նկարչի, գիտության վաստակավոր գործչի, վաստակավոր ճարտարապետի, վաստակավոր շինարարի, վաստակավոր բժշկի, վաստակավոր իրավաբանի, վաստակավոր արտիստի, վաստակավոր նկարչի, արվեստի վաստակավոր գործչի, մշակույթի վաստակավոր գործչի, վաստակավոր մանկավարժի, վաստակավոր լրագրողի, տնտեսության վաստակավոր աշխատողի, ֆիզիկական կուլտուրայի և սպորտի վաստակավոր գործչի, վաստակավոր մարզչի</w:t>
      </w:r>
      <w:r w:rsidR="0050175F">
        <w:rPr>
          <w:rFonts w:ascii="GHEA Grapalat" w:hAnsi="GHEA Grapalat"/>
          <w:sz w:val="24"/>
          <w:szCs w:val="24"/>
          <w:lang w:val="hy-AM"/>
        </w:rPr>
        <w:t xml:space="preserve"> և </w:t>
      </w:r>
      <w:r w:rsidRPr="00B9554D">
        <w:rPr>
          <w:rFonts w:ascii="GHEA Grapalat" w:hAnsi="GHEA Grapalat"/>
          <w:sz w:val="24"/>
          <w:szCs w:val="24"/>
          <w:lang w:val="hy-AM"/>
        </w:rPr>
        <w:t>վաստակավոր կոլեկտիվի պատվավոր կոչումը:</w:t>
      </w:r>
      <w:r w:rsidR="0050175F">
        <w:rPr>
          <w:rFonts w:ascii="GHEA Grapalat" w:hAnsi="GHEA Grapalat"/>
          <w:sz w:val="24"/>
          <w:szCs w:val="24"/>
          <w:lang w:val="hy-AM"/>
        </w:rPr>
        <w:t xml:space="preserve"> Ներկայումս գործող կարգավորումների համաձայն՝ </w:t>
      </w:r>
      <w:r w:rsidR="0050175F" w:rsidRPr="00B9554D">
        <w:rPr>
          <w:rFonts w:ascii="GHEA Grapalat" w:hAnsi="GHEA Grapalat"/>
          <w:sz w:val="24"/>
          <w:szCs w:val="24"/>
          <w:lang w:val="hy-AM"/>
        </w:rPr>
        <w:t>Հայաստանի Հանրապետության պատվավոր կոչումներ շնորհելու վերաբերյալ միջնորդությամբ</w:t>
      </w:r>
      <w:r w:rsidR="0050175F">
        <w:rPr>
          <w:rFonts w:ascii="GHEA Grapalat" w:hAnsi="GHEA Grapalat"/>
          <w:sz w:val="24"/>
          <w:szCs w:val="24"/>
          <w:lang w:val="hy-AM"/>
        </w:rPr>
        <w:t xml:space="preserve"> դիմում է վարչապետը՝ </w:t>
      </w:r>
      <w:r w:rsidR="001D73FF" w:rsidRPr="00B9554D">
        <w:rPr>
          <w:rFonts w:ascii="GHEA Grapalat" w:hAnsi="GHEA Grapalat"/>
          <w:sz w:val="24"/>
          <w:szCs w:val="24"/>
          <w:lang w:val="hy-AM"/>
        </w:rPr>
        <w:t xml:space="preserve">սեփական նախաձեռնությամբ </w:t>
      </w:r>
      <w:r w:rsidR="0050175F">
        <w:rPr>
          <w:rFonts w:ascii="GHEA Grapalat" w:hAnsi="GHEA Grapalat"/>
          <w:sz w:val="24"/>
          <w:szCs w:val="24"/>
          <w:lang w:val="hy-AM"/>
        </w:rPr>
        <w:t>կամ</w:t>
      </w:r>
      <w:r w:rsidR="001D73FF" w:rsidRPr="00B9554D">
        <w:rPr>
          <w:rFonts w:ascii="GHEA Grapalat" w:hAnsi="GHEA Grapalat"/>
          <w:sz w:val="24"/>
          <w:szCs w:val="24"/>
          <w:lang w:val="hy-AM"/>
        </w:rPr>
        <w:t xml:space="preserve"> Սահմանադրությամբ նախատեսված մարմինների, ինչպես նաև քաղաքացիների և իրավաբանական անձանց առաջարկությունների հիման վրա: </w:t>
      </w:r>
    </w:p>
    <w:p w:rsidR="00141D6E" w:rsidRPr="00B9554D" w:rsidRDefault="0050175F" w:rsidP="004154DD">
      <w:pPr>
        <w:pStyle w:val="ListParagraph"/>
        <w:shd w:val="clear" w:color="auto" w:fill="FFFFFF"/>
        <w:spacing w:after="0" w:line="360" w:lineRule="auto"/>
        <w:ind w:left="0" w:firstLine="540"/>
        <w:jc w:val="both"/>
        <w:rPr>
          <w:rFonts w:ascii="GHEA Grapalat" w:hAnsi="GHEA Grapalat"/>
          <w:sz w:val="24"/>
          <w:szCs w:val="24"/>
          <w:lang w:val="hy-AM"/>
        </w:rPr>
      </w:pPr>
      <w:r>
        <w:rPr>
          <w:rFonts w:ascii="GHEA Grapalat" w:hAnsi="GHEA Grapalat" w:cs="Sylfaen"/>
          <w:sz w:val="24"/>
          <w:szCs w:val="24"/>
          <w:lang w:val="hy-AM"/>
        </w:rPr>
        <w:lastRenderedPageBreak/>
        <w:t xml:space="preserve">Չնայած այն հանգամանքին, որ </w:t>
      </w:r>
      <w:r w:rsidR="009A425C">
        <w:rPr>
          <w:rFonts w:ascii="GHEA Grapalat" w:hAnsi="GHEA Grapalat" w:cs="Sylfaen"/>
          <w:sz w:val="24"/>
          <w:szCs w:val="24"/>
          <w:lang w:val="hy-AM"/>
        </w:rPr>
        <w:t>Օրենքով պատվավոր կոչումների նախատեսման նպատակն ի սկզբանե եղել է առանձին ոլորտում առանձնակի հաջողություններ և ներդրում ունեցած անձանց խրախուսելը, պատվավոր կոչումներն իրավակիրառ պրակտիկայում չեն ապահովում հետապնդած նպատակների իրականացումը: Ավելին, պատվավոր կոչումների շնորհումը հաճախ դրական հետևանքներ ունենալու փոխարեն բացասական ազդեցություն է ունենում առանձին մասնագիտական հանրույթի ներսում առաջացող հարաբերությունների և առանձին մասնագիտությունների և կոլեկտիվների համարժեք հանրային ընկալման ձևավորման վրա: Վերոգրյալի հիման վրա առկա է անհրաժեշտություն՝ չեղարկելու Օրենքով նախատեսված պատվավոր կոչումները՝ հետևյալ հիմնավորումներով:</w:t>
      </w:r>
    </w:p>
    <w:p w:rsidR="00FB5668" w:rsidRPr="00B9554D" w:rsidRDefault="00EA24AD" w:rsidP="009A425C">
      <w:pPr>
        <w:pStyle w:val="ListParagraph"/>
        <w:shd w:val="clear" w:color="auto" w:fill="FFFFFF"/>
        <w:spacing w:after="0" w:line="360" w:lineRule="auto"/>
        <w:ind w:left="0" w:firstLine="540"/>
        <w:jc w:val="both"/>
        <w:rPr>
          <w:rFonts w:ascii="GHEA Grapalat" w:hAnsi="GHEA Grapalat" w:cs="Sylfaen"/>
          <w:sz w:val="24"/>
          <w:szCs w:val="24"/>
          <w:lang w:val="hy-AM"/>
        </w:rPr>
      </w:pPr>
      <w:r w:rsidRPr="00B9554D">
        <w:rPr>
          <w:rFonts w:ascii="GHEA Grapalat" w:eastAsia="MS Mincho" w:hAnsi="GHEA Grapalat" w:cs="MS Mincho"/>
          <w:sz w:val="24"/>
          <w:szCs w:val="24"/>
          <w:lang w:val="hy-AM"/>
        </w:rPr>
        <w:t>Մշակույթի և արվեստի ոլորտում</w:t>
      </w:r>
      <w:r w:rsidR="009A425C">
        <w:rPr>
          <w:rFonts w:ascii="GHEA Grapalat" w:eastAsia="MS Mincho" w:hAnsi="GHEA Grapalat" w:cs="MS Mincho"/>
          <w:sz w:val="24"/>
          <w:szCs w:val="24"/>
          <w:lang w:val="hy-AM"/>
        </w:rPr>
        <w:t xml:space="preserve"> նախատեսված պատվավոր կոչումների չեղարկման անհրաժեշտությունը պայմանավորված է այն հանգամանքով, որ ո</w:t>
      </w:r>
      <w:r w:rsidRPr="00B9554D">
        <w:rPr>
          <w:rFonts w:ascii="GHEA Grapalat" w:hAnsi="GHEA Grapalat" w:cs="Sylfaen"/>
          <w:sz w:val="24"/>
          <w:szCs w:val="24"/>
          <w:lang w:val="hy-AM"/>
        </w:rPr>
        <w:t>րևէ արվեստագետի</w:t>
      </w:r>
      <w:r w:rsidR="009A425C">
        <w:rPr>
          <w:rFonts w:ascii="GHEA Grapalat" w:hAnsi="GHEA Grapalat" w:cs="Sylfaen"/>
          <w:sz w:val="24"/>
          <w:szCs w:val="24"/>
          <w:lang w:val="hy-AM"/>
        </w:rPr>
        <w:t xml:space="preserve"> կամ </w:t>
      </w:r>
      <w:r w:rsidRPr="00B9554D">
        <w:rPr>
          <w:rFonts w:ascii="GHEA Grapalat" w:hAnsi="GHEA Grapalat" w:cs="Sylfaen"/>
          <w:sz w:val="24"/>
          <w:szCs w:val="24"/>
          <w:lang w:val="hy-AM"/>
        </w:rPr>
        <w:t xml:space="preserve">մշակութային գործչի ժողովրդական լինելը չի կարող </w:t>
      </w:r>
      <w:r w:rsidR="00544C28" w:rsidRPr="00B9554D">
        <w:rPr>
          <w:rFonts w:ascii="GHEA Grapalat" w:hAnsi="GHEA Grapalat" w:cs="Sylfaen"/>
          <w:sz w:val="24"/>
          <w:szCs w:val="24"/>
          <w:lang w:val="hy-AM"/>
        </w:rPr>
        <w:t xml:space="preserve">գնահատվել կամ </w:t>
      </w:r>
      <w:r w:rsidR="00FB5668" w:rsidRPr="00B9554D">
        <w:rPr>
          <w:rFonts w:ascii="GHEA Grapalat" w:hAnsi="GHEA Grapalat" w:cs="Sylfaen"/>
          <w:sz w:val="24"/>
          <w:szCs w:val="24"/>
          <w:lang w:val="hy-AM"/>
        </w:rPr>
        <w:t xml:space="preserve">որոշվել </w:t>
      </w:r>
      <w:r w:rsidRPr="00B9554D">
        <w:rPr>
          <w:rFonts w:ascii="GHEA Grapalat" w:hAnsi="GHEA Grapalat" w:cs="Sylfaen"/>
          <w:sz w:val="24"/>
          <w:szCs w:val="24"/>
          <w:lang w:val="hy-AM"/>
        </w:rPr>
        <w:t xml:space="preserve">այս կամ այն փորձագիտական խմբի հայեցողությամբ: </w:t>
      </w:r>
      <w:r w:rsidR="009A425C">
        <w:rPr>
          <w:rFonts w:ascii="GHEA Grapalat" w:hAnsi="GHEA Grapalat" w:cs="Sylfaen"/>
          <w:sz w:val="24"/>
          <w:szCs w:val="24"/>
          <w:lang w:val="hy-AM"/>
        </w:rPr>
        <w:t>«Ժողովրդականություն» հասկացությունը չափելի և որևէ կոնկրետ չափանիշով գնահատելի չէ, ինչպիսի պայմաններում հնարավոր չէ նախատեսել այնպիսի</w:t>
      </w:r>
      <w:r w:rsidRPr="00B9554D">
        <w:rPr>
          <w:rFonts w:ascii="GHEA Grapalat" w:hAnsi="GHEA Grapalat" w:cs="Sylfaen"/>
          <w:sz w:val="24"/>
          <w:szCs w:val="24"/>
          <w:lang w:val="hy-AM"/>
        </w:rPr>
        <w:t xml:space="preserve"> օբյեկտիվ չափանիշներ</w:t>
      </w:r>
      <w:r w:rsidR="009A425C">
        <w:rPr>
          <w:rFonts w:ascii="GHEA Grapalat" w:hAnsi="GHEA Grapalat" w:cs="Sylfaen"/>
          <w:sz w:val="24"/>
          <w:szCs w:val="24"/>
          <w:lang w:val="hy-AM"/>
        </w:rPr>
        <w:t>, որոնք հնարավորություն կտան տվյալ ոլորտի գործիչների գործունեությունը</w:t>
      </w:r>
      <w:r w:rsidRPr="00B9554D">
        <w:rPr>
          <w:rFonts w:ascii="GHEA Grapalat" w:hAnsi="GHEA Grapalat" w:cs="Sylfaen"/>
          <w:sz w:val="24"/>
          <w:szCs w:val="24"/>
          <w:lang w:val="hy-AM"/>
        </w:rPr>
        <w:t xml:space="preserve"> և </w:t>
      </w:r>
      <w:r w:rsidR="009A425C">
        <w:rPr>
          <w:rFonts w:ascii="GHEA Grapalat" w:hAnsi="GHEA Grapalat" w:cs="Sylfaen"/>
          <w:sz w:val="24"/>
          <w:szCs w:val="24"/>
          <w:lang w:val="hy-AM"/>
        </w:rPr>
        <w:t xml:space="preserve">արժանիքներին տալ այնպիսի չափելի գնահատական, որը հնարավորություն կտա առանձնացնել առավել ժողովրդականներին կամ ամենաժողովրդականներին: Ակնհայտ է, որ </w:t>
      </w:r>
      <w:r w:rsidRPr="00B9554D">
        <w:rPr>
          <w:rFonts w:ascii="GHEA Grapalat" w:hAnsi="GHEA Grapalat" w:cs="Sylfaen"/>
          <w:sz w:val="24"/>
          <w:szCs w:val="24"/>
          <w:lang w:val="hy-AM"/>
        </w:rPr>
        <w:t>«ժողովրդական» կոչումն ունի զուտ բարոյական նշանակություն, արտացոլում է ստեղծագործողի ժողովրդականություն</w:t>
      </w:r>
      <w:r w:rsidR="009A425C">
        <w:rPr>
          <w:rFonts w:ascii="GHEA Grapalat" w:hAnsi="GHEA Grapalat" w:cs="Sylfaen"/>
          <w:sz w:val="24"/>
          <w:szCs w:val="24"/>
          <w:lang w:val="hy-AM"/>
        </w:rPr>
        <w:t xml:space="preserve">ը, </w:t>
      </w:r>
      <w:r w:rsidRPr="00B9554D">
        <w:rPr>
          <w:rFonts w:ascii="GHEA Grapalat" w:hAnsi="GHEA Grapalat" w:cs="Sylfaen"/>
          <w:sz w:val="24"/>
          <w:szCs w:val="24"/>
          <w:lang w:val="hy-AM"/>
        </w:rPr>
        <w:t>հանրային ճանաչելիությունը,</w:t>
      </w:r>
      <w:r w:rsidR="009A425C">
        <w:rPr>
          <w:rFonts w:ascii="GHEA Grapalat" w:hAnsi="GHEA Grapalat" w:cs="Sylfaen"/>
          <w:sz w:val="24"/>
          <w:szCs w:val="24"/>
          <w:lang w:val="hy-AM"/>
        </w:rPr>
        <w:t xml:space="preserve"> նրա կերպարի և գործունեության հանրային ընկալումը,</w:t>
      </w:r>
      <w:r w:rsidRPr="00B9554D">
        <w:rPr>
          <w:rFonts w:ascii="GHEA Grapalat" w:hAnsi="GHEA Grapalat" w:cs="Sylfaen"/>
          <w:sz w:val="24"/>
          <w:szCs w:val="24"/>
          <w:lang w:val="hy-AM"/>
        </w:rPr>
        <w:t xml:space="preserve"> ինչը չի կարող </w:t>
      </w:r>
      <w:r w:rsidR="009A425C">
        <w:rPr>
          <w:rFonts w:ascii="GHEA Grapalat" w:hAnsi="GHEA Grapalat" w:cs="Sylfaen"/>
          <w:sz w:val="24"/>
          <w:szCs w:val="24"/>
          <w:lang w:val="hy-AM"/>
        </w:rPr>
        <w:t xml:space="preserve">ո՛չ ստուգվել կամ չափվել, ո՛չ էլ առավել ևս </w:t>
      </w:r>
      <w:r w:rsidRPr="00B9554D">
        <w:rPr>
          <w:rFonts w:ascii="GHEA Grapalat" w:hAnsi="GHEA Grapalat" w:cs="Sylfaen"/>
          <w:sz w:val="24"/>
          <w:szCs w:val="24"/>
          <w:lang w:val="hy-AM"/>
        </w:rPr>
        <w:t xml:space="preserve">վավերացվել </w:t>
      </w:r>
      <w:r w:rsidR="009A425C">
        <w:rPr>
          <w:rFonts w:ascii="GHEA Grapalat" w:hAnsi="GHEA Grapalat" w:cs="Sylfaen"/>
          <w:sz w:val="24"/>
          <w:szCs w:val="24"/>
          <w:lang w:val="hy-AM"/>
        </w:rPr>
        <w:t xml:space="preserve">կամ մերժվել </w:t>
      </w:r>
      <w:r w:rsidRPr="00B9554D">
        <w:rPr>
          <w:rFonts w:ascii="GHEA Grapalat" w:hAnsi="GHEA Grapalat" w:cs="Sylfaen"/>
          <w:sz w:val="24"/>
          <w:szCs w:val="24"/>
          <w:lang w:val="hy-AM"/>
        </w:rPr>
        <w:t xml:space="preserve">որևէ </w:t>
      </w:r>
      <w:r w:rsidR="009A425C">
        <w:rPr>
          <w:rFonts w:ascii="GHEA Grapalat" w:hAnsi="GHEA Grapalat" w:cs="Sylfaen"/>
          <w:sz w:val="24"/>
          <w:szCs w:val="24"/>
          <w:lang w:val="hy-AM"/>
        </w:rPr>
        <w:t xml:space="preserve">իրավասու պետական </w:t>
      </w:r>
      <w:r w:rsidRPr="00B9554D">
        <w:rPr>
          <w:rFonts w:ascii="GHEA Grapalat" w:hAnsi="GHEA Grapalat" w:cs="Sylfaen"/>
          <w:sz w:val="24"/>
          <w:szCs w:val="24"/>
          <w:lang w:val="hy-AM"/>
        </w:rPr>
        <w:t>մարմնի կողմից:</w:t>
      </w:r>
    </w:p>
    <w:p w:rsidR="00FB5668" w:rsidRDefault="009A425C" w:rsidP="004154DD">
      <w:pPr>
        <w:pStyle w:val="ListParagraph"/>
        <w:shd w:val="clear" w:color="auto" w:fill="FFFFFF"/>
        <w:spacing w:after="0" w:line="360"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Հաշվի առնելով այն հանգամանքը, որ պ</w:t>
      </w:r>
      <w:r w:rsidR="00EA24AD" w:rsidRPr="00B9554D">
        <w:rPr>
          <w:rFonts w:ascii="GHEA Grapalat" w:hAnsi="GHEA Grapalat" w:cs="Sylfaen"/>
          <w:sz w:val="24"/>
          <w:szCs w:val="24"/>
          <w:lang w:val="hy-AM"/>
        </w:rPr>
        <w:t xml:space="preserve">ետական մշակութային քաղաքականության առաջնահերթություններից է մշակութային հաստատությունների կառավարման արդիականացումը, ստեղծագործողի գործունեության </w:t>
      </w:r>
      <w:r w:rsidR="00EA24AD" w:rsidRPr="00B9554D">
        <w:rPr>
          <w:rFonts w:ascii="GHEA Grapalat" w:hAnsi="GHEA Grapalat" w:cs="Sylfaen"/>
          <w:sz w:val="24"/>
          <w:szCs w:val="24"/>
          <w:lang w:val="hy-AM"/>
        </w:rPr>
        <w:lastRenderedPageBreak/>
        <w:t>արդյունավետության հարաբերականորեն չափելի ցուցիչների սահմանումը</w:t>
      </w:r>
      <w:r w:rsidR="005E4F7F">
        <w:rPr>
          <w:rFonts w:ascii="GHEA Grapalat" w:hAnsi="GHEA Grapalat" w:cs="Sylfaen"/>
          <w:sz w:val="24"/>
          <w:szCs w:val="24"/>
          <w:lang w:val="hy-AM"/>
        </w:rPr>
        <w:t>, ա</w:t>
      </w:r>
      <w:r w:rsidR="00EA24AD" w:rsidRPr="00B9554D">
        <w:rPr>
          <w:rFonts w:ascii="GHEA Grapalat" w:hAnsi="GHEA Grapalat" w:cs="Sylfaen"/>
          <w:sz w:val="24"/>
          <w:szCs w:val="24"/>
          <w:lang w:val="hy-AM"/>
        </w:rPr>
        <w:t>նորոշ սկզբունքներով վաստակավոր և ժողովրդական արտիստների պատվավոր կոչումների շնորհումը</w:t>
      </w:r>
      <w:r w:rsidR="00EA24AD" w:rsidRPr="00F52AC2">
        <w:rPr>
          <w:rFonts w:ascii="GHEA Grapalat" w:hAnsi="GHEA Grapalat"/>
          <w:lang w:val="hy-AM"/>
        </w:rPr>
        <w:t xml:space="preserve"> </w:t>
      </w:r>
      <w:r w:rsidR="00EA24AD" w:rsidRPr="00B9554D">
        <w:rPr>
          <w:rFonts w:ascii="GHEA Grapalat" w:hAnsi="GHEA Grapalat" w:cs="Sylfaen"/>
          <w:sz w:val="24"/>
          <w:szCs w:val="24"/>
          <w:lang w:val="hy-AM"/>
        </w:rPr>
        <w:t>ուղղակիորեն խոչընդոտում է կադրային քաղաքականության վերափոխմանը: Տիտղոսները վարկանիշային անձեռնմխելիության դեր են կատարում, որ կանխում է տվյալ կառույցի տնօրենի անկաշկանդ, կադրային քաղաքականության և ստեղծագործական սերնդափոխություն իրականացնելու իրավունքն ու հնարավորությունը:</w:t>
      </w:r>
    </w:p>
    <w:p w:rsidR="005E4F7F" w:rsidRDefault="005E4F7F" w:rsidP="005E4F7F">
      <w:pPr>
        <w:pStyle w:val="ListParagraph"/>
        <w:shd w:val="clear" w:color="auto" w:fill="FFFFFF"/>
        <w:spacing w:after="0" w:line="360"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 xml:space="preserve">Ավելին, </w:t>
      </w:r>
      <w:r w:rsidRPr="00B9554D">
        <w:rPr>
          <w:rFonts w:ascii="GHEA Grapalat" w:hAnsi="GHEA Grapalat" w:cs="Sylfaen"/>
          <w:sz w:val="24"/>
          <w:szCs w:val="24"/>
          <w:lang w:val="hy-AM"/>
        </w:rPr>
        <w:t>Կառավարությունը մշակույթը դիտում է որպես հանրության կրթական ցենզի շարունակական բարձրացման հարթակ, որն ուղիղ ազդեցություն ունի քաղաքացիների, հանրային, ընդհուպ քաղաքական հարաբերությունների որակի վրա, ըստ այդմ` մշակույթը նաև հանրային համախմբում, համերաշխություն և ներդաշնակությունն ապահովող կարևոր գործոն է</w:t>
      </w:r>
      <w:r>
        <w:rPr>
          <w:rFonts w:ascii="GHEA Grapalat" w:hAnsi="GHEA Grapalat" w:cs="Sylfaen"/>
          <w:sz w:val="24"/>
          <w:szCs w:val="24"/>
          <w:lang w:val="hy-AM"/>
        </w:rPr>
        <w:t>, ինչպիսի պայմաններում մշակույթի ու արվեստի բնագավառում օբյեկտիվ հիմնավորում չունեցող խտրական գործիքների կիրառումը բացասական ազդեցություն է ունենում մշակութային քաղաքականության շրջանակում հետապնդվող վերոնշյալ նպատակների իրացման տեսանկյունից:</w:t>
      </w:r>
    </w:p>
    <w:p w:rsidR="005E4F7F" w:rsidRPr="00B9554D" w:rsidRDefault="005E4F7F" w:rsidP="005E4F7F">
      <w:pPr>
        <w:spacing w:after="0" w:line="360" w:lineRule="auto"/>
        <w:ind w:firstLine="540"/>
        <w:jc w:val="both"/>
        <w:rPr>
          <w:rFonts w:ascii="GHEA Grapalat" w:eastAsia="Times New Roman" w:hAnsi="GHEA Grapalat" w:cs="Times New Roman"/>
          <w:sz w:val="24"/>
          <w:szCs w:val="24"/>
          <w:lang w:val="hy-AM"/>
        </w:rPr>
      </w:pPr>
      <w:r w:rsidRPr="00F52AC2">
        <w:rPr>
          <w:rFonts w:ascii="GHEA Grapalat" w:eastAsia="Times New Roman" w:hAnsi="GHEA Grapalat" w:cs="Times New Roman"/>
          <w:sz w:val="24"/>
          <w:szCs w:val="24"/>
          <w:lang w:val="hy-AM"/>
        </w:rPr>
        <w:t>Հանրակրթության</w:t>
      </w:r>
      <w:r w:rsidRPr="00B9554D">
        <w:rPr>
          <w:rFonts w:ascii="GHEA Grapalat" w:eastAsia="Times New Roman" w:hAnsi="GHEA Grapalat" w:cs="Times New Roman"/>
          <w:sz w:val="24"/>
          <w:szCs w:val="24"/>
          <w:lang w:val="hy-AM"/>
        </w:rPr>
        <w:t xml:space="preserve"> և գիտության</w:t>
      </w:r>
      <w:r w:rsidRPr="00F52AC2">
        <w:rPr>
          <w:rFonts w:ascii="GHEA Grapalat" w:eastAsia="Times New Roman" w:hAnsi="GHEA Grapalat" w:cs="Times New Roman"/>
          <w:sz w:val="24"/>
          <w:szCs w:val="24"/>
          <w:lang w:val="hy-AM"/>
        </w:rPr>
        <w:t xml:space="preserve"> որորտում</w:t>
      </w:r>
      <w:r>
        <w:rPr>
          <w:rFonts w:ascii="GHEA Grapalat" w:eastAsia="Times New Roman" w:hAnsi="GHEA Grapalat" w:cs="Times New Roman"/>
          <w:sz w:val="24"/>
          <w:szCs w:val="24"/>
          <w:lang w:val="hy-AM"/>
        </w:rPr>
        <w:t xml:space="preserve"> առկա պատվավոր կոչումների չեղարկման անհրաժեշտությունը պայմանավորված է այն հանգամանքով, որ հ</w:t>
      </w:r>
      <w:r w:rsidRPr="00F52AC2">
        <w:rPr>
          <w:rFonts w:ascii="GHEA Grapalat" w:eastAsia="Times New Roman" w:hAnsi="GHEA Grapalat" w:cs="Times New Roman"/>
          <w:sz w:val="24"/>
          <w:szCs w:val="24"/>
          <w:lang w:val="hy-AM"/>
        </w:rPr>
        <w:t xml:space="preserve">անրակրթության ոլորտում առկա են պետական ռազմավարությունից բխող մասնագիտական զարգացման և արժևորման հստակ ուղղություններ: Այդ գործընթացներով անցնող մասնագետներն արդեն իսկ ձեռք են բերում մասնագիտական վարկանիշ և խթան են հանդիսանում ոլորտի մասնագետների համար՝ նպաստելով համակարգի հեղինակության բարձրացմանը: Հայաստանի Հանրապետության վաստակավոր մանկավարժի պատվավոր կոչման առկայությունը վարկանիշային անձեռնմխելիության դեր է կատարում և անորոշ, սուբյեկտիվ սկզբունքներով վաստակավոր մանկավարժի պատվավոր կոչման շնորհումն ուղղակիորեն խոչընդոտում է ոլորտի քաղաքականության վերափոխմանը՝ որոշակի </w:t>
      </w:r>
      <w:r w:rsidRPr="00F52AC2">
        <w:rPr>
          <w:rFonts w:ascii="GHEA Grapalat" w:eastAsia="Times New Roman" w:hAnsi="GHEA Grapalat" w:cs="Times New Roman"/>
          <w:sz w:val="24"/>
          <w:szCs w:val="24"/>
          <w:lang w:val="hy-AM"/>
        </w:rPr>
        <w:lastRenderedPageBreak/>
        <w:t>մարդկանց համար սահմանելով արտոնություն և ստեղծելով անհավասար պայմաններ մյուս մասնագետների համար:</w:t>
      </w:r>
      <w:r w:rsidRPr="00B9554D">
        <w:rPr>
          <w:rFonts w:ascii="GHEA Grapalat" w:eastAsia="Times New Roman" w:hAnsi="GHEA Grapalat" w:cs="Times New Roman"/>
          <w:sz w:val="24"/>
          <w:szCs w:val="24"/>
          <w:lang w:val="hy-AM"/>
        </w:rPr>
        <w:t xml:space="preserve"> </w:t>
      </w:r>
      <w:r w:rsidRPr="005E4F7F">
        <w:rPr>
          <w:rFonts w:ascii="GHEA Grapalat" w:eastAsia="Times New Roman" w:hAnsi="GHEA Grapalat" w:cs="Times New Roman"/>
          <w:sz w:val="24"/>
          <w:szCs w:val="24"/>
          <w:lang w:val="hy-AM"/>
        </w:rPr>
        <w:t xml:space="preserve">Նույն կերպ հիմնավորվում է նաև </w:t>
      </w:r>
      <w:r w:rsidRPr="005E4F7F">
        <w:rPr>
          <w:rFonts w:ascii="GHEA Grapalat" w:eastAsia="Times New Roman" w:hAnsi="GHEA Grapalat" w:cs="Times New Roman"/>
          <w:color w:val="000000"/>
          <w:sz w:val="24"/>
          <w:szCs w:val="24"/>
          <w:lang w:val="hy-AM" w:eastAsia="ru-RU"/>
        </w:rPr>
        <w:t>գիտության վաստակավոր գործչի պատվավոր կոչման չեղարկման անհրաժեշտությունը:</w:t>
      </w:r>
    </w:p>
    <w:p w:rsidR="005E4F7F" w:rsidRDefault="005E4F7F" w:rsidP="005E4F7F">
      <w:pPr>
        <w:spacing w:after="0" w:line="360" w:lineRule="auto"/>
        <w:ind w:firstLine="540"/>
        <w:jc w:val="both"/>
        <w:rPr>
          <w:rFonts w:ascii="GHEA Grapalat" w:eastAsia="Times New Roman" w:hAnsi="GHEA Grapalat" w:cs="Times New Roman"/>
          <w:sz w:val="24"/>
          <w:szCs w:val="24"/>
          <w:lang w:val="hy-AM"/>
        </w:rPr>
      </w:pPr>
      <w:r w:rsidRPr="00B9554D">
        <w:rPr>
          <w:rFonts w:ascii="GHEA Grapalat" w:hAnsi="GHEA Grapalat" w:cs="Sylfaen"/>
          <w:sz w:val="24"/>
          <w:szCs w:val="24"/>
          <w:lang w:val="hy-AM"/>
        </w:rPr>
        <w:t>Ֆիզիկական</w:t>
      </w:r>
      <w:r w:rsidRPr="00B9554D">
        <w:rPr>
          <w:rFonts w:ascii="GHEA Grapalat" w:hAnsi="GHEA Grapalat"/>
          <w:sz w:val="24"/>
          <w:szCs w:val="24"/>
          <w:lang w:val="hy-AM"/>
        </w:rPr>
        <w:t xml:space="preserve"> </w:t>
      </w:r>
      <w:r w:rsidRPr="00B9554D">
        <w:rPr>
          <w:rFonts w:ascii="GHEA Grapalat" w:hAnsi="GHEA Grapalat" w:cs="Sylfaen"/>
          <w:sz w:val="24"/>
          <w:szCs w:val="24"/>
          <w:lang w:val="hy-AM"/>
        </w:rPr>
        <w:t>կուլտուրայի</w:t>
      </w:r>
      <w:r w:rsidRPr="00B9554D">
        <w:rPr>
          <w:rFonts w:ascii="GHEA Grapalat" w:hAnsi="GHEA Grapalat"/>
          <w:sz w:val="24"/>
          <w:szCs w:val="24"/>
          <w:lang w:val="hy-AM"/>
        </w:rPr>
        <w:t xml:space="preserve"> </w:t>
      </w:r>
      <w:r w:rsidRPr="00B9554D">
        <w:rPr>
          <w:rFonts w:ascii="GHEA Grapalat" w:hAnsi="GHEA Grapalat" w:cs="Sylfaen"/>
          <w:sz w:val="24"/>
          <w:szCs w:val="24"/>
          <w:lang w:val="hy-AM"/>
        </w:rPr>
        <w:t>և</w:t>
      </w:r>
      <w:r w:rsidRPr="00F52AC2">
        <w:rPr>
          <w:rFonts w:ascii="GHEA Grapalat" w:eastAsia="Times New Roman" w:hAnsi="GHEA Grapalat" w:cs="Times New Roman"/>
          <w:sz w:val="24"/>
          <w:szCs w:val="24"/>
          <w:lang w:val="hy-AM"/>
        </w:rPr>
        <w:t xml:space="preserve"> </w:t>
      </w:r>
      <w:r w:rsidRPr="00B9554D">
        <w:rPr>
          <w:rFonts w:ascii="GHEA Grapalat" w:eastAsia="Times New Roman" w:hAnsi="GHEA Grapalat" w:cs="Times New Roman"/>
          <w:sz w:val="24"/>
          <w:szCs w:val="24"/>
          <w:lang w:val="hy-AM"/>
        </w:rPr>
        <w:t>ս</w:t>
      </w:r>
      <w:r>
        <w:rPr>
          <w:rFonts w:ascii="GHEA Grapalat" w:eastAsia="Times New Roman" w:hAnsi="GHEA Grapalat" w:cs="Times New Roman"/>
          <w:sz w:val="24"/>
          <w:szCs w:val="24"/>
          <w:lang w:val="hy-AM"/>
        </w:rPr>
        <w:t xml:space="preserve">պորտի որորտում, ի թիվս վերը հիշատակված հանգամանքների, պայմանավորված է նաև </w:t>
      </w:r>
      <w:r w:rsidRPr="00F52AC2">
        <w:rPr>
          <w:rFonts w:ascii="GHEA Grapalat" w:eastAsia="Times New Roman" w:hAnsi="GHEA Grapalat" w:cs="Times New Roman"/>
          <w:sz w:val="24"/>
          <w:szCs w:val="24"/>
          <w:lang w:val="hy-AM"/>
        </w:rPr>
        <w:t>«Հայաստանի Հանրապետության ֆիզիկական կուլտուրայի և սպորտի ոլորտի զարգացման 2023-2030 թվականների ռազմավարությամբ» և այդ համատեքստում՝ ոլորտում նախատեսվող մասնագիտական վարկանիշավորմամբ, որի արդյունքում այդ գործընթացներով անցնող մասնագետներն արդեն իսկ ձեռք են բերում մասնագիտական վարկանիշ, ինչն էլ խթան կհանդիսանա համակարգի հեղինակության բարձրացմանը</w:t>
      </w:r>
      <w:r>
        <w:rPr>
          <w:rFonts w:ascii="GHEA Grapalat" w:eastAsia="Times New Roman" w:hAnsi="GHEA Grapalat" w:cs="Times New Roman"/>
          <w:sz w:val="24"/>
          <w:szCs w:val="24"/>
          <w:lang w:val="hy-AM"/>
        </w:rPr>
        <w:t>, և ոլորտում արժեքավոր ներդում ունեցող անձանց ոլորտի այլ ներկայացուցիչներից առանձնացնելու և խրախուսելու օբյեկտիվ չափանիշների վրա հիմնված համակարգի ներդրմանը:</w:t>
      </w:r>
      <w:r w:rsidRPr="00F52AC2">
        <w:rPr>
          <w:rFonts w:ascii="GHEA Grapalat" w:eastAsia="Times New Roman" w:hAnsi="GHEA Grapalat" w:cs="Times New Roman"/>
          <w:sz w:val="24"/>
          <w:szCs w:val="24"/>
          <w:lang w:val="hy-AM"/>
        </w:rPr>
        <w:t xml:space="preserve"> </w:t>
      </w:r>
    </w:p>
    <w:p w:rsidR="005E4F7F" w:rsidRDefault="005E4F7F" w:rsidP="005E4F7F">
      <w:pPr>
        <w:spacing w:after="0" w:line="360" w:lineRule="auto"/>
        <w:ind w:firstLine="540"/>
        <w:jc w:val="both"/>
        <w:rPr>
          <w:rFonts w:ascii="GHEA Grapalat" w:hAnsi="GHEA Grapalat"/>
          <w:bCs/>
          <w:sz w:val="24"/>
          <w:szCs w:val="24"/>
          <w:lang w:val="hy-AM"/>
        </w:rPr>
      </w:pPr>
      <w:r w:rsidRPr="00B9554D">
        <w:rPr>
          <w:rFonts w:ascii="GHEA Grapalat" w:hAnsi="GHEA Grapalat"/>
          <w:bCs/>
          <w:sz w:val="24"/>
          <w:szCs w:val="24"/>
          <w:lang w:val="hy-AM"/>
        </w:rPr>
        <w:t>Առողջապահության ոլորտում</w:t>
      </w:r>
      <w:r>
        <w:rPr>
          <w:rFonts w:ascii="GHEA Grapalat" w:hAnsi="GHEA Grapalat"/>
          <w:bCs/>
          <w:sz w:val="24"/>
          <w:szCs w:val="24"/>
          <w:lang w:val="hy-AM"/>
        </w:rPr>
        <w:t xml:space="preserve"> սահմանված՝ Հայաստանի Հանրապետության վաստակավոր </w:t>
      </w:r>
      <w:r w:rsidRPr="00B9554D">
        <w:rPr>
          <w:rFonts w:ascii="GHEA Grapalat" w:hAnsi="GHEA Grapalat"/>
          <w:bCs/>
          <w:sz w:val="24"/>
          <w:szCs w:val="24"/>
          <w:lang w:val="hy-AM"/>
        </w:rPr>
        <w:t xml:space="preserve">բժշկի պատվավոր կոչումը շնորհվում է առողջապահության բնագավառում առնվազն 15 տարի աշխատած, մասնագիտական բարձր կարողություններ և հաջողություններ ունեցող, անձնվիրություն ցուցաբերած բժիշկներին: Սակայն մասնագիտական բարձր կարողություններ և հաջողություններ ունենալու, անձնվիրություն վերաբերյալ սկզբունքները անորոշ և հարաբերականորեն չափելի ցուցիչներ են, վերոնշյալի գնահատման մեխանիզմներ </w:t>
      </w:r>
      <w:r>
        <w:rPr>
          <w:rFonts w:ascii="GHEA Grapalat" w:hAnsi="GHEA Grapalat"/>
          <w:bCs/>
          <w:sz w:val="24"/>
          <w:szCs w:val="24"/>
          <w:lang w:val="hy-AM"/>
        </w:rPr>
        <w:t xml:space="preserve">ևս </w:t>
      </w:r>
      <w:r w:rsidRPr="00B9554D">
        <w:rPr>
          <w:rFonts w:ascii="GHEA Grapalat" w:hAnsi="GHEA Grapalat"/>
          <w:bCs/>
          <w:sz w:val="24"/>
          <w:szCs w:val="24"/>
          <w:lang w:val="hy-AM"/>
        </w:rPr>
        <w:t>առկա չեն</w:t>
      </w:r>
      <w:r>
        <w:rPr>
          <w:rFonts w:ascii="GHEA Grapalat" w:hAnsi="GHEA Grapalat"/>
          <w:bCs/>
          <w:sz w:val="24"/>
          <w:szCs w:val="24"/>
          <w:lang w:val="hy-AM"/>
        </w:rPr>
        <w:t xml:space="preserve">, ինչպիսի պայմաններում վաստակավոր բժշկի կոչման շնորհումը </w:t>
      </w:r>
      <w:r w:rsidRPr="00B9554D">
        <w:rPr>
          <w:rFonts w:ascii="GHEA Grapalat" w:hAnsi="GHEA Grapalat"/>
          <w:bCs/>
          <w:sz w:val="24"/>
          <w:szCs w:val="24"/>
          <w:lang w:val="hy-AM"/>
        </w:rPr>
        <w:t xml:space="preserve">բացասական ազդեցություն </w:t>
      </w:r>
      <w:r>
        <w:rPr>
          <w:rFonts w:ascii="GHEA Grapalat" w:hAnsi="GHEA Grapalat"/>
          <w:bCs/>
          <w:sz w:val="24"/>
          <w:szCs w:val="24"/>
          <w:lang w:val="hy-AM"/>
        </w:rPr>
        <w:t>է ունենում բժշկական հաստատությունների և առհասարակ բժշկական հանրույթի բարոյահոգեբանական մթնոլորտի վրա, և հնարավորություն չի տալիս առողջապահական ծառայությունների շահառու հանդիսացող հանրությանը՝ կանխատեսելի, չափելի և օբյեկտիվ չափանիշով առանձնացնել ոլորտի իրական բարձր պրոֆեսիոնալներին:</w:t>
      </w:r>
    </w:p>
    <w:p w:rsidR="005E4F7F" w:rsidRDefault="005E4F7F" w:rsidP="005E4F7F">
      <w:pPr>
        <w:pStyle w:val="ListParagraph"/>
        <w:shd w:val="clear" w:color="auto" w:fill="FFFFFF"/>
        <w:spacing w:after="0" w:line="360" w:lineRule="auto"/>
        <w:ind w:left="0" w:firstLine="540"/>
        <w:jc w:val="both"/>
        <w:rPr>
          <w:rFonts w:ascii="GHEA Grapalat" w:hAnsi="GHEA Grapalat"/>
          <w:bCs/>
          <w:sz w:val="24"/>
          <w:szCs w:val="24"/>
          <w:lang w:val="hy-AM"/>
        </w:rPr>
      </w:pPr>
      <w:r w:rsidRPr="00B9554D">
        <w:rPr>
          <w:rFonts w:ascii="GHEA Grapalat" w:hAnsi="GHEA Grapalat"/>
          <w:sz w:val="24"/>
          <w:szCs w:val="24"/>
          <w:lang w:val="hy-AM"/>
        </w:rPr>
        <w:lastRenderedPageBreak/>
        <w:t xml:space="preserve">Տնտեսության, ճարտարապետության և շինարարության ոլորտներում վաստակավոր ճարտարապետի, վաստակավոր շինարարի և տնտեսության վաստակավոր աշխատողի </w:t>
      </w:r>
      <w:r w:rsidRPr="00F52AC2">
        <w:rPr>
          <w:rFonts w:ascii="GHEA Grapalat" w:hAnsi="GHEA Grapalat"/>
          <w:sz w:val="24"/>
          <w:szCs w:val="24"/>
          <w:lang w:val="hy-AM"/>
        </w:rPr>
        <w:t>պատվավոր կոչումների չեղարկումը</w:t>
      </w:r>
      <w:r>
        <w:rPr>
          <w:rFonts w:ascii="GHEA Grapalat" w:hAnsi="GHEA Grapalat"/>
          <w:sz w:val="24"/>
          <w:szCs w:val="24"/>
          <w:lang w:val="hy-AM"/>
        </w:rPr>
        <w:t>, ի թիվս վերը հիշատակված հանգամանքների,</w:t>
      </w:r>
      <w:r w:rsidRPr="00F52AC2">
        <w:rPr>
          <w:rFonts w:ascii="GHEA Grapalat" w:hAnsi="GHEA Grapalat"/>
          <w:sz w:val="24"/>
          <w:szCs w:val="24"/>
          <w:lang w:val="hy-AM"/>
        </w:rPr>
        <w:t xml:space="preserve"> </w:t>
      </w:r>
      <w:r w:rsidRPr="00F52AC2">
        <w:rPr>
          <w:rFonts w:ascii="GHEA Grapalat" w:eastAsia="Times New Roman" w:hAnsi="GHEA Grapalat" w:cs="Times New Roman"/>
          <w:sz w:val="24"/>
          <w:szCs w:val="24"/>
          <w:lang w:val="hy-AM"/>
        </w:rPr>
        <w:t>պայմանավորված է</w:t>
      </w:r>
      <w:r w:rsidRPr="00F52AC2">
        <w:rPr>
          <w:rFonts w:ascii="GHEA Grapalat" w:hAnsi="GHEA Grapalat"/>
          <w:sz w:val="24"/>
          <w:szCs w:val="24"/>
          <w:lang w:val="hy-AM"/>
        </w:rPr>
        <w:t xml:space="preserve"> </w:t>
      </w:r>
      <w:r w:rsidRPr="00B9554D">
        <w:rPr>
          <w:rFonts w:ascii="GHEA Grapalat" w:eastAsia="Times New Roman" w:hAnsi="GHEA Grapalat" w:cs="Times New Roman"/>
          <w:color w:val="000000"/>
          <w:sz w:val="24"/>
          <w:szCs w:val="24"/>
          <w:lang w:val="hy-AM" w:eastAsia="ru-RU"/>
        </w:rPr>
        <w:t>քաղաքակիրթ և զարգացած երկրներում, որպես կանոն, տարբեր ոլորտներում գործունեություն իրականացնող գործիչների արժևորման նման ձևաչափեր</w:t>
      </w:r>
      <w:r>
        <w:rPr>
          <w:rFonts w:ascii="GHEA Grapalat" w:eastAsia="Times New Roman" w:hAnsi="GHEA Grapalat" w:cs="Times New Roman"/>
          <w:color w:val="000000"/>
          <w:sz w:val="24"/>
          <w:szCs w:val="24"/>
          <w:lang w:val="hy-AM" w:eastAsia="ru-RU"/>
        </w:rPr>
        <w:t>ի նախատեսված չլինելով և</w:t>
      </w:r>
      <w:r w:rsidRPr="00B9554D">
        <w:rPr>
          <w:rFonts w:ascii="GHEA Grapalat" w:eastAsia="Times New Roman" w:hAnsi="GHEA Grapalat" w:cs="Times New Roman"/>
          <w:color w:val="000000"/>
          <w:sz w:val="24"/>
          <w:szCs w:val="24"/>
          <w:lang w:val="hy-AM" w:eastAsia="ru-RU"/>
        </w:rPr>
        <w:t xml:space="preserve"> պատվավոր կոչումների շնորհման համար հստակ չափորոշիչներ</w:t>
      </w:r>
      <w:r>
        <w:rPr>
          <w:rFonts w:ascii="GHEA Grapalat" w:eastAsia="Times New Roman" w:hAnsi="GHEA Grapalat" w:cs="Times New Roman"/>
          <w:color w:val="000000"/>
          <w:sz w:val="24"/>
          <w:szCs w:val="24"/>
          <w:lang w:val="hy-AM" w:eastAsia="ru-RU"/>
        </w:rPr>
        <w:t xml:space="preserve"> սահմանված չլինելով և այդպիսի չափանիշների սահմանման անհնարինությամբ</w:t>
      </w:r>
      <w:r w:rsidRPr="00B9554D">
        <w:rPr>
          <w:rFonts w:ascii="GHEA Grapalat" w:eastAsia="Times New Roman" w:hAnsi="GHEA Grapalat" w:cs="Times New Roman"/>
          <w:color w:val="000000"/>
          <w:sz w:val="24"/>
          <w:szCs w:val="24"/>
          <w:lang w:val="hy-AM" w:eastAsia="ru-RU"/>
        </w:rPr>
        <w:t>:</w:t>
      </w:r>
    </w:p>
    <w:p w:rsidR="005E4F7F" w:rsidRPr="00F52AC2" w:rsidRDefault="005E4F7F" w:rsidP="00A36BC7">
      <w:pPr>
        <w:pStyle w:val="ListParagraph"/>
        <w:shd w:val="clear" w:color="auto" w:fill="FFFFFF"/>
        <w:spacing w:after="0" w:line="360" w:lineRule="auto"/>
        <w:ind w:left="0" w:firstLine="540"/>
        <w:jc w:val="both"/>
        <w:rPr>
          <w:rFonts w:ascii="GHEA Grapalat" w:hAnsi="GHEA Grapalat"/>
          <w:bCs/>
          <w:sz w:val="24"/>
          <w:szCs w:val="24"/>
          <w:lang w:val="hy-AM"/>
        </w:rPr>
      </w:pPr>
      <w:r>
        <w:rPr>
          <w:rFonts w:ascii="GHEA Grapalat" w:hAnsi="GHEA Grapalat"/>
          <w:bCs/>
          <w:sz w:val="24"/>
          <w:szCs w:val="24"/>
          <w:lang w:val="hy-AM"/>
        </w:rPr>
        <w:t>Տ</w:t>
      </w:r>
      <w:r w:rsidRPr="00F52AC2">
        <w:rPr>
          <w:rFonts w:ascii="GHEA Grapalat" w:hAnsi="GHEA Grapalat"/>
          <w:bCs/>
          <w:sz w:val="24"/>
          <w:szCs w:val="24"/>
          <w:lang w:val="hy-AM"/>
        </w:rPr>
        <w:t>նտեսության վաստակավոր աշխատողի պատվավոր կոչ</w:t>
      </w:r>
      <w:r w:rsidR="00A36BC7">
        <w:rPr>
          <w:rFonts w:ascii="GHEA Grapalat" w:hAnsi="GHEA Grapalat"/>
          <w:bCs/>
          <w:sz w:val="24"/>
          <w:szCs w:val="24"/>
          <w:lang w:val="hy-AM"/>
        </w:rPr>
        <w:t xml:space="preserve">ման առնչությամբ հարկ է արձանագրել նաև, որ տվյալ կոչման շնորհման </w:t>
      </w:r>
      <w:r w:rsidRPr="00F52AC2">
        <w:rPr>
          <w:rFonts w:ascii="GHEA Grapalat" w:hAnsi="GHEA Grapalat"/>
          <w:bCs/>
          <w:sz w:val="24"/>
          <w:szCs w:val="24"/>
          <w:lang w:val="hy-AM"/>
        </w:rPr>
        <w:t xml:space="preserve">թիրախային անձանց շրջանակի համար </w:t>
      </w:r>
      <w:r w:rsidR="00A36BC7">
        <w:rPr>
          <w:rFonts w:ascii="GHEA Grapalat" w:hAnsi="GHEA Grapalat"/>
          <w:bCs/>
          <w:sz w:val="24"/>
          <w:szCs w:val="24"/>
          <w:lang w:val="hy-AM"/>
        </w:rPr>
        <w:t xml:space="preserve">առկա են </w:t>
      </w:r>
      <w:r w:rsidRPr="00F52AC2">
        <w:rPr>
          <w:rFonts w:ascii="GHEA Grapalat" w:hAnsi="GHEA Grapalat"/>
          <w:bCs/>
          <w:sz w:val="24"/>
          <w:szCs w:val="24"/>
          <w:lang w:val="hy-AM"/>
        </w:rPr>
        <w:t xml:space="preserve">պարգևատրման և խրախուսման </w:t>
      </w:r>
      <w:r w:rsidR="00A36BC7">
        <w:rPr>
          <w:rFonts w:ascii="GHEA Grapalat" w:hAnsi="GHEA Grapalat"/>
          <w:bCs/>
          <w:sz w:val="24"/>
          <w:szCs w:val="24"/>
          <w:lang w:val="hy-AM"/>
        </w:rPr>
        <w:t xml:space="preserve">մի շարք </w:t>
      </w:r>
      <w:r w:rsidRPr="00F52AC2">
        <w:rPr>
          <w:rFonts w:ascii="GHEA Grapalat" w:hAnsi="GHEA Grapalat"/>
          <w:bCs/>
          <w:sz w:val="24"/>
          <w:szCs w:val="24"/>
          <w:lang w:val="hy-AM"/>
        </w:rPr>
        <w:t>այլ մեխանիզմներ (այդ թվում՝ մեդալներ, շքանշաններ և այլն)</w:t>
      </w:r>
      <w:r w:rsidR="00A36BC7">
        <w:rPr>
          <w:rFonts w:ascii="GHEA Grapalat" w:hAnsi="GHEA Grapalat"/>
          <w:bCs/>
          <w:sz w:val="24"/>
          <w:szCs w:val="24"/>
          <w:lang w:val="hy-AM"/>
        </w:rPr>
        <w:t>, ինչպիսի պայմաններում Օրենքով տնտեսության վաստակավոր աշխատողի պատվավոր կոչման առկայությունը, հաշվի առնելով նաև պրակտիկայում այս կոչման շնորհման պրակտիկայի գրեթե բացակայությունը, այլևս արդիական չէ:</w:t>
      </w:r>
      <w:r w:rsidRPr="00F52AC2">
        <w:rPr>
          <w:rFonts w:ascii="GHEA Grapalat" w:hAnsi="GHEA Grapalat"/>
          <w:bCs/>
          <w:sz w:val="24"/>
          <w:szCs w:val="24"/>
          <w:lang w:val="hy-AM"/>
        </w:rPr>
        <w:t xml:space="preserve"> </w:t>
      </w:r>
      <w:r w:rsidR="00A36BC7">
        <w:rPr>
          <w:rFonts w:ascii="GHEA Grapalat" w:hAnsi="GHEA Grapalat"/>
          <w:bCs/>
          <w:sz w:val="24"/>
          <w:szCs w:val="24"/>
          <w:lang w:val="hy-AM"/>
        </w:rPr>
        <w:t xml:space="preserve">Ընդ որում, հարկ է ընդգծել նաև, որ </w:t>
      </w:r>
      <w:r w:rsidRPr="00B9554D">
        <w:rPr>
          <w:rFonts w:ascii="GHEA Grapalat" w:hAnsi="GHEA Grapalat"/>
          <w:bCs/>
          <w:sz w:val="24"/>
          <w:szCs w:val="24"/>
          <w:lang w:val="hy-AM"/>
        </w:rPr>
        <w:t xml:space="preserve">Կառավարությունը </w:t>
      </w:r>
      <w:r w:rsidRPr="00F52AC2">
        <w:rPr>
          <w:rFonts w:ascii="GHEA Grapalat" w:hAnsi="GHEA Grapalat"/>
          <w:bCs/>
          <w:sz w:val="24"/>
          <w:szCs w:val="24"/>
          <w:lang w:val="hy-AM"/>
        </w:rPr>
        <w:t>Էկոնոմիկայի նախարարությ</w:t>
      </w:r>
      <w:r w:rsidRPr="00B9554D">
        <w:rPr>
          <w:rFonts w:ascii="GHEA Grapalat" w:hAnsi="GHEA Grapalat"/>
          <w:bCs/>
          <w:sz w:val="24"/>
          <w:szCs w:val="24"/>
          <w:lang w:val="hy-AM"/>
        </w:rPr>
        <w:t xml:space="preserve">ան միջոցով </w:t>
      </w:r>
      <w:r w:rsidRPr="00F52AC2">
        <w:rPr>
          <w:rFonts w:ascii="GHEA Grapalat" w:hAnsi="GHEA Grapalat"/>
          <w:bCs/>
          <w:sz w:val="24"/>
          <w:szCs w:val="24"/>
          <w:lang w:val="hy-AM"/>
        </w:rPr>
        <w:t>նախատեսում է ոլորտային խրախուսման միջոցառումների և մրցանակաբաշխությունների կազմակերպում՝ հիմք ընդունելով ոլորտային զարգացման ծրագրերը</w:t>
      </w:r>
      <w:r w:rsidR="00A36BC7">
        <w:rPr>
          <w:rFonts w:ascii="GHEA Grapalat" w:hAnsi="GHEA Grapalat"/>
          <w:bCs/>
          <w:sz w:val="24"/>
          <w:szCs w:val="24"/>
          <w:lang w:val="hy-AM"/>
        </w:rPr>
        <w:t>, ինչպիսի պայմաններում ևս նշված ոլորտում պատվավոր կոչումների շնորհումը չի բխում Կառավարության ներկայիս քաղաքականությունից</w:t>
      </w:r>
      <w:r w:rsidRPr="00F52AC2">
        <w:rPr>
          <w:rFonts w:ascii="GHEA Grapalat" w:hAnsi="GHEA Grapalat"/>
          <w:bCs/>
          <w:sz w:val="24"/>
          <w:szCs w:val="24"/>
          <w:lang w:val="hy-AM"/>
        </w:rPr>
        <w:t>։</w:t>
      </w:r>
    </w:p>
    <w:p w:rsidR="005E4F7F" w:rsidRPr="00A36BC7" w:rsidRDefault="005E4F7F" w:rsidP="005E4F7F">
      <w:pPr>
        <w:spacing w:after="0" w:line="360" w:lineRule="auto"/>
        <w:ind w:firstLine="540"/>
        <w:jc w:val="both"/>
        <w:rPr>
          <w:rFonts w:ascii="GHEA Grapalat" w:hAnsi="GHEA Grapalat"/>
          <w:sz w:val="24"/>
          <w:szCs w:val="24"/>
          <w:lang w:val="hy-AM"/>
        </w:rPr>
      </w:pPr>
      <w:r w:rsidRPr="005E4F7F">
        <w:rPr>
          <w:rFonts w:ascii="GHEA Grapalat" w:hAnsi="GHEA Grapalat"/>
          <w:sz w:val="24"/>
          <w:szCs w:val="24"/>
          <w:lang w:val="hy-AM"/>
        </w:rPr>
        <w:t xml:space="preserve">Օրենքով </w:t>
      </w:r>
      <w:r w:rsidR="00A36BC7">
        <w:rPr>
          <w:rFonts w:ascii="GHEA Grapalat" w:hAnsi="GHEA Grapalat"/>
          <w:sz w:val="24"/>
          <w:szCs w:val="24"/>
          <w:lang w:val="hy-AM"/>
        </w:rPr>
        <w:t xml:space="preserve">նախատեսված են նաև </w:t>
      </w:r>
      <w:r w:rsidRPr="005E4F7F">
        <w:rPr>
          <w:rFonts w:ascii="GHEA Grapalat" w:hAnsi="GHEA Grapalat"/>
          <w:sz w:val="24"/>
          <w:szCs w:val="24"/>
          <w:lang w:val="hy-AM"/>
        </w:rPr>
        <w:t>վաստակավոր իրավաբանի</w:t>
      </w:r>
      <w:r w:rsidR="00A36BC7">
        <w:rPr>
          <w:rFonts w:ascii="GHEA Grapalat" w:hAnsi="GHEA Grapalat"/>
          <w:sz w:val="24"/>
          <w:szCs w:val="24"/>
          <w:lang w:val="hy-AM"/>
        </w:rPr>
        <w:t xml:space="preserve"> և</w:t>
      </w:r>
      <w:r w:rsidRPr="005E4F7F">
        <w:rPr>
          <w:rFonts w:ascii="GHEA Grapalat" w:hAnsi="GHEA Grapalat"/>
          <w:sz w:val="24"/>
          <w:szCs w:val="24"/>
          <w:lang w:val="hy-AM"/>
        </w:rPr>
        <w:t xml:space="preserve"> վաստակավոր լրագրողի պատվավոր կոչումները, որոնց չեղարկման անհրաժեշտությունը</w:t>
      </w:r>
      <w:r w:rsidR="00A36BC7">
        <w:rPr>
          <w:rFonts w:ascii="GHEA Grapalat" w:hAnsi="GHEA Grapalat"/>
          <w:sz w:val="24"/>
          <w:szCs w:val="24"/>
          <w:lang w:val="hy-AM"/>
        </w:rPr>
        <w:t>, ի թիվս վերը հիշատակված հանգամանքների, պայմանավորված է հետևյալ հանգամանքներով: Վ</w:t>
      </w:r>
      <w:r w:rsidRPr="00F52AC2">
        <w:rPr>
          <w:rFonts w:ascii="GHEA Grapalat" w:hAnsi="GHEA Grapalat"/>
          <w:sz w:val="24"/>
          <w:szCs w:val="24"/>
          <w:lang w:val="hy-AM"/>
        </w:rPr>
        <w:t>աստակավոր լրագրող կոչումը չի կարող հանդիսանալ լրագրողի աշխատանքի գնահատման կարևոր պայման, քանի որ վերջինիս գլխավոր առաքելությունն է հանրությանը ժամանակին, ճշգրիտ և ամբողջական տեղեկատվության տրամադրումը</w:t>
      </w:r>
      <w:r w:rsidR="00A36BC7">
        <w:rPr>
          <w:rFonts w:ascii="GHEA Grapalat" w:hAnsi="GHEA Grapalat"/>
          <w:sz w:val="24"/>
          <w:szCs w:val="24"/>
          <w:lang w:val="hy-AM"/>
        </w:rPr>
        <w:t xml:space="preserve">, հետևաբար՝ լրագրողի գործունեության </w:t>
      </w:r>
      <w:r w:rsidR="00A36BC7">
        <w:rPr>
          <w:rFonts w:ascii="GHEA Grapalat" w:hAnsi="GHEA Grapalat"/>
          <w:sz w:val="24"/>
          <w:szCs w:val="24"/>
          <w:lang w:val="hy-AM"/>
        </w:rPr>
        <w:lastRenderedPageBreak/>
        <w:t xml:space="preserve">գնահատման հիմքում ընդհանուր առմամբ պետք է դրվեն </w:t>
      </w:r>
      <w:r w:rsidRPr="00F52AC2">
        <w:rPr>
          <w:rFonts w:ascii="GHEA Grapalat" w:hAnsi="GHEA Grapalat"/>
          <w:sz w:val="24"/>
          <w:szCs w:val="24"/>
          <w:lang w:val="hy-AM"/>
        </w:rPr>
        <w:t>հանրության կողմից նրա պատրաստած լրատվական նյութի բովանդակությ</w:t>
      </w:r>
      <w:r w:rsidR="00A36BC7">
        <w:rPr>
          <w:rFonts w:ascii="GHEA Grapalat" w:hAnsi="GHEA Grapalat"/>
          <w:sz w:val="24"/>
          <w:szCs w:val="24"/>
          <w:lang w:val="hy-AM"/>
        </w:rPr>
        <w:t>ունը</w:t>
      </w:r>
      <w:r w:rsidRPr="00F52AC2">
        <w:rPr>
          <w:rFonts w:ascii="GHEA Grapalat" w:hAnsi="GHEA Grapalat"/>
          <w:sz w:val="24"/>
          <w:szCs w:val="24"/>
          <w:lang w:val="hy-AM"/>
        </w:rPr>
        <w:t>, արծարծվող հարցերը խորությամբ, անաչառ և համապարփակ ներկայացնելու ունակությ</w:t>
      </w:r>
      <w:r w:rsidR="00A36BC7">
        <w:rPr>
          <w:rFonts w:ascii="GHEA Grapalat" w:hAnsi="GHEA Grapalat"/>
          <w:sz w:val="24"/>
          <w:szCs w:val="24"/>
          <w:lang w:val="hy-AM"/>
        </w:rPr>
        <w:t>ունը, մ</w:t>
      </w:r>
      <w:r w:rsidRPr="00F52AC2">
        <w:rPr>
          <w:rFonts w:ascii="GHEA Grapalat" w:hAnsi="GHEA Grapalat"/>
          <w:sz w:val="24"/>
          <w:szCs w:val="24"/>
          <w:lang w:val="hy-AM"/>
        </w:rPr>
        <w:t>ինչդեռ տվյալ կոչման առկայությունն անհավասար պայմաններ է ստեղծում լրատվության ոլորտում գործող լրագրողների գործունեության համար:</w:t>
      </w:r>
      <w:r w:rsidR="00A36BC7">
        <w:rPr>
          <w:rFonts w:ascii="GHEA Grapalat" w:hAnsi="GHEA Grapalat"/>
          <w:sz w:val="24"/>
          <w:szCs w:val="24"/>
          <w:lang w:val="hy-AM"/>
        </w:rPr>
        <w:t xml:space="preserve"> </w:t>
      </w:r>
      <w:r w:rsidRPr="00F52AC2">
        <w:rPr>
          <w:rFonts w:ascii="GHEA Grapalat" w:hAnsi="GHEA Grapalat"/>
          <w:sz w:val="24"/>
          <w:szCs w:val="24"/>
          <w:lang w:val="hy-AM"/>
        </w:rPr>
        <w:t xml:space="preserve">Լրագրողական անհատականության պահպանման սկզբունքից ելնելով իսկ` պրոֆեսիոնալ </w:t>
      </w:r>
      <w:r w:rsidRPr="00A36BC7">
        <w:rPr>
          <w:rFonts w:ascii="GHEA Grapalat" w:hAnsi="GHEA Grapalat"/>
          <w:sz w:val="24"/>
          <w:szCs w:val="24"/>
          <w:lang w:val="hy-AM"/>
        </w:rPr>
        <w:t>գործունեության այս ձևաչափը համարվում է անհամատեղելի:</w:t>
      </w:r>
    </w:p>
    <w:p w:rsidR="005E4F7F" w:rsidRPr="00B9554D" w:rsidRDefault="005E4F7F" w:rsidP="005E4F7F">
      <w:pPr>
        <w:spacing w:after="0" w:line="360" w:lineRule="auto"/>
        <w:ind w:firstLine="540"/>
        <w:jc w:val="both"/>
        <w:rPr>
          <w:rFonts w:ascii="GHEA Grapalat" w:hAnsi="GHEA Grapalat"/>
          <w:bCs/>
          <w:sz w:val="24"/>
          <w:szCs w:val="24"/>
          <w:lang w:val="hy-AM"/>
        </w:rPr>
      </w:pPr>
      <w:r w:rsidRPr="00A36BC7">
        <w:rPr>
          <w:rFonts w:ascii="GHEA Grapalat" w:eastAsia="Times New Roman" w:hAnsi="GHEA Grapalat" w:cs="Times New Roman"/>
          <w:color w:val="000000"/>
          <w:sz w:val="24"/>
          <w:szCs w:val="24"/>
          <w:lang w:val="hy-AM" w:eastAsia="ru-RU"/>
        </w:rPr>
        <w:t xml:space="preserve">Ինչ վերաբերում է վաստակավոր իրավաբանի պատվավոր կոչման չեղարկմանը, ապա հարկ է նկատել, որ վաստակավոր իրավաբանի պատվավոր կոչումը շնորհվում է իրավաբանության բնագավառում առնվազն 15 տարի աշխատած իրավաբաններին` իրավագիտության և իրավաբանության զարգացման, օրինականության և իրավակարգի ամրապնդման, իրավական պետության ձևավորման և օրենսդրության կատարելագործման գործում ունեցած մեծ վաստակի համար: </w:t>
      </w:r>
      <w:r w:rsidRPr="00A36BC7">
        <w:rPr>
          <w:rFonts w:ascii="GHEA Grapalat" w:hAnsi="GHEA Grapalat"/>
          <w:bCs/>
          <w:sz w:val="24"/>
          <w:szCs w:val="24"/>
          <w:lang w:val="hy-AM"/>
        </w:rPr>
        <w:t xml:space="preserve">Սակայն </w:t>
      </w:r>
      <w:r w:rsidRPr="00A36BC7">
        <w:rPr>
          <w:rFonts w:ascii="GHEA Grapalat" w:eastAsia="Times New Roman" w:hAnsi="GHEA Grapalat" w:cs="Times New Roman"/>
          <w:color w:val="000000"/>
          <w:sz w:val="24"/>
          <w:szCs w:val="24"/>
          <w:lang w:val="hy-AM" w:eastAsia="ru-RU"/>
        </w:rPr>
        <w:t>իրավագիտության և իրավաբանության զարգացման, օրինականության և իրավակարգի ամրապնդման, իրավական պետության ձևավորման և օրենսդրության կատարելագործման գործում ունեցած մեծ վաստակ ունենալը խիստ</w:t>
      </w:r>
      <w:r w:rsidRPr="00A36BC7">
        <w:rPr>
          <w:rFonts w:ascii="GHEA Grapalat" w:hAnsi="GHEA Grapalat"/>
          <w:bCs/>
          <w:sz w:val="24"/>
          <w:szCs w:val="24"/>
          <w:lang w:val="hy-AM"/>
        </w:rPr>
        <w:t xml:space="preserve"> անորոշ, սուբյեկտիվ գնահատողական և հարաբերականորեն չափելի ցուցիչներ են, ինչի </w:t>
      </w:r>
      <w:r w:rsidR="00A36BC7">
        <w:rPr>
          <w:rFonts w:ascii="GHEA Grapalat" w:hAnsi="GHEA Grapalat"/>
          <w:bCs/>
          <w:sz w:val="24"/>
          <w:szCs w:val="24"/>
          <w:lang w:val="hy-AM"/>
        </w:rPr>
        <w:t xml:space="preserve">օբյեկտիվ </w:t>
      </w:r>
      <w:r w:rsidRPr="00A36BC7">
        <w:rPr>
          <w:rFonts w:ascii="GHEA Grapalat" w:hAnsi="GHEA Grapalat"/>
          <w:bCs/>
          <w:sz w:val="24"/>
          <w:szCs w:val="24"/>
          <w:lang w:val="hy-AM"/>
        </w:rPr>
        <w:t xml:space="preserve">գնահատման մեխանիզմներ </w:t>
      </w:r>
      <w:r w:rsidR="00A36BC7">
        <w:rPr>
          <w:rFonts w:ascii="GHEA Grapalat" w:hAnsi="GHEA Grapalat"/>
          <w:bCs/>
          <w:sz w:val="24"/>
          <w:szCs w:val="24"/>
          <w:lang w:val="hy-AM"/>
        </w:rPr>
        <w:t>մինչ օրս նախատեսված չեն և ողջամտորեն չեն էլ կարող նախատեսվել</w:t>
      </w:r>
      <w:r w:rsidRPr="00A36BC7">
        <w:rPr>
          <w:rFonts w:ascii="GHEA Grapalat" w:hAnsi="GHEA Grapalat"/>
          <w:bCs/>
          <w:sz w:val="24"/>
          <w:szCs w:val="24"/>
          <w:lang w:val="hy-AM"/>
        </w:rPr>
        <w:t>:</w:t>
      </w:r>
    </w:p>
    <w:p w:rsidR="00FB5668" w:rsidRDefault="00A36BC7" w:rsidP="00A36BC7">
      <w:pPr>
        <w:pStyle w:val="ListParagraph"/>
        <w:shd w:val="clear" w:color="auto" w:fill="FFFFFF"/>
        <w:spacing w:after="0" w:line="360"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 xml:space="preserve">Այսպիսով, վերոգրյալի արդյունքում ակնհայտ է, որ Օրենքով նախատեսված պատվավոր կոչումների շնորհումը ներկայումս բացասական ազդեցություն է ունենում ինչպես առանձին մասնագիտական ոլորտներում առողջ մրցակցության ձևավորման, արժանիքահեն առաջընթացի, այնպես էլ մասնագիտական տիրույթներում ներքին բարոյահոգեբանական </w:t>
      </w:r>
      <w:r w:rsidR="00EA24AD" w:rsidRPr="00B9554D">
        <w:rPr>
          <w:rFonts w:ascii="GHEA Grapalat" w:hAnsi="GHEA Grapalat" w:cs="Sylfaen"/>
          <w:sz w:val="24"/>
          <w:szCs w:val="24"/>
          <w:lang w:val="hy-AM"/>
        </w:rPr>
        <w:t>մթնոլորտի</w:t>
      </w:r>
      <w:r>
        <w:rPr>
          <w:rFonts w:ascii="GHEA Grapalat" w:hAnsi="GHEA Grapalat" w:cs="Sylfaen"/>
          <w:sz w:val="24"/>
          <w:szCs w:val="24"/>
          <w:lang w:val="hy-AM"/>
        </w:rPr>
        <w:t xml:space="preserve"> վրա՝ հաշվի առնելով հատկապես այն հանգամանքը, որ գործող կարգավորումների պայմաններում առանձին</w:t>
      </w:r>
      <w:r w:rsidR="005638FB">
        <w:rPr>
          <w:rFonts w:ascii="GHEA Grapalat" w:hAnsi="GHEA Grapalat" w:cs="Sylfaen"/>
          <w:sz w:val="24"/>
          <w:szCs w:val="24"/>
          <w:lang w:val="hy-AM"/>
        </w:rPr>
        <w:t xml:space="preserve"> անձանց ու կոլեկտիվներին</w:t>
      </w:r>
      <w:r>
        <w:rPr>
          <w:rFonts w:ascii="GHEA Grapalat" w:hAnsi="GHEA Grapalat" w:cs="Sylfaen"/>
          <w:sz w:val="24"/>
          <w:szCs w:val="24"/>
          <w:lang w:val="hy-AM"/>
        </w:rPr>
        <w:t xml:space="preserve"> պատվավոր կոչումների շնորհման առնչությամբ մասնագիտական հանրույթներ</w:t>
      </w:r>
      <w:r w:rsidR="005638FB">
        <w:rPr>
          <w:rFonts w:ascii="GHEA Grapalat" w:hAnsi="GHEA Grapalat" w:cs="Sylfaen"/>
          <w:sz w:val="24"/>
          <w:szCs w:val="24"/>
          <w:lang w:val="hy-AM"/>
        </w:rPr>
        <w:t xml:space="preserve">ում կոնսենսուսի ապահովման գործիքակազմ առկա չէ: </w:t>
      </w:r>
    </w:p>
    <w:p w:rsidR="00FB5668" w:rsidRPr="00B9554D" w:rsidRDefault="005638FB" w:rsidP="005638FB">
      <w:pPr>
        <w:pStyle w:val="ListParagraph"/>
        <w:shd w:val="clear" w:color="auto" w:fill="FFFFFF"/>
        <w:spacing w:after="0" w:line="360" w:lineRule="auto"/>
        <w:ind w:left="0" w:firstLine="540"/>
        <w:jc w:val="both"/>
        <w:rPr>
          <w:rFonts w:ascii="GHEA Grapalat" w:hAnsi="GHEA Grapalat" w:cs="Sylfaen"/>
          <w:sz w:val="24"/>
          <w:szCs w:val="24"/>
          <w:lang w:val="hy-AM"/>
        </w:rPr>
      </w:pPr>
      <w:r>
        <w:rPr>
          <w:rFonts w:ascii="GHEA Grapalat" w:hAnsi="GHEA Grapalat" w:cs="Sylfaen"/>
          <w:sz w:val="24"/>
          <w:szCs w:val="24"/>
          <w:lang w:val="hy-AM"/>
        </w:rPr>
        <w:lastRenderedPageBreak/>
        <w:t>Ավելին, մ</w:t>
      </w:r>
      <w:r w:rsidR="005E4F7F">
        <w:rPr>
          <w:rFonts w:ascii="GHEA Grapalat" w:hAnsi="GHEA Grapalat" w:cs="Sylfaen"/>
          <w:sz w:val="24"/>
          <w:szCs w:val="24"/>
          <w:lang w:val="hy-AM"/>
        </w:rPr>
        <w:t>իջազգային փորձի ուսումնասիրությունը ցույց է տալիս, որ</w:t>
      </w:r>
      <w:r>
        <w:rPr>
          <w:rFonts w:ascii="GHEA Grapalat" w:hAnsi="GHEA Grapalat" w:cs="Sylfaen"/>
          <w:sz w:val="24"/>
          <w:szCs w:val="24"/>
          <w:lang w:val="hy-AM"/>
        </w:rPr>
        <w:t xml:space="preserve"> օրինակելի փորձ ունեցող</w:t>
      </w:r>
      <w:r w:rsidR="00EA24AD" w:rsidRPr="00B9554D">
        <w:rPr>
          <w:rFonts w:ascii="GHEA Grapalat" w:hAnsi="GHEA Grapalat" w:cs="Sylfaen"/>
          <w:sz w:val="24"/>
          <w:szCs w:val="24"/>
          <w:lang w:val="hy-AM"/>
        </w:rPr>
        <w:t xml:space="preserve"> երկրներում</w:t>
      </w:r>
      <w:r w:rsidR="00FB5668" w:rsidRPr="00B9554D">
        <w:rPr>
          <w:rFonts w:ascii="GHEA Grapalat" w:hAnsi="GHEA Grapalat" w:cs="Sylfaen"/>
          <w:sz w:val="24"/>
          <w:szCs w:val="24"/>
          <w:lang w:val="hy-AM"/>
        </w:rPr>
        <w:t>, որպես կանոն,</w:t>
      </w:r>
      <w:r w:rsidR="00EA24AD" w:rsidRPr="00B9554D">
        <w:rPr>
          <w:rFonts w:ascii="GHEA Grapalat" w:hAnsi="GHEA Grapalat" w:cs="Sylfaen"/>
          <w:sz w:val="24"/>
          <w:szCs w:val="24"/>
          <w:lang w:val="hy-AM"/>
        </w:rPr>
        <w:t xml:space="preserve"> չեն գործում </w:t>
      </w:r>
      <w:r>
        <w:rPr>
          <w:rFonts w:ascii="GHEA Grapalat" w:hAnsi="GHEA Grapalat" w:cs="Sylfaen"/>
          <w:sz w:val="24"/>
          <w:szCs w:val="24"/>
          <w:lang w:val="hy-AM"/>
        </w:rPr>
        <w:t xml:space="preserve">առանձին մասնագիտությունների տեր անձանց </w:t>
      </w:r>
      <w:r w:rsidR="00EA24AD" w:rsidRPr="00B9554D">
        <w:rPr>
          <w:rFonts w:ascii="GHEA Grapalat" w:hAnsi="GHEA Grapalat" w:cs="Sylfaen"/>
          <w:sz w:val="24"/>
          <w:szCs w:val="24"/>
          <w:lang w:val="hy-AM"/>
        </w:rPr>
        <w:t>արժևորման նման ձևաչափե</w:t>
      </w:r>
      <w:r>
        <w:rPr>
          <w:rFonts w:ascii="GHEA Grapalat" w:hAnsi="GHEA Grapalat" w:cs="Sylfaen"/>
          <w:sz w:val="24"/>
          <w:szCs w:val="24"/>
          <w:lang w:val="hy-AM"/>
        </w:rPr>
        <w:t>ր՝ նախապատվությունը տալով առանձին մասնագիտական հանրույթի ներսում խրախուսման մեխանիզմների կամ մրցանակաբաշխությունների իրականացման պրակտիկային, որոնց հիմքում, սովորաբար, մրցութային հիմունքներով մասնակցությունն է և բաց մրցակցությունը կամ մասնագիտական հանրույթի կոնսենսուսը:</w:t>
      </w:r>
      <w:r w:rsidR="00EA24AD" w:rsidRPr="00B9554D">
        <w:rPr>
          <w:rFonts w:ascii="GHEA Grapalat" w:hAnsi="GHEA Grapalat" w:cs="Sylfaen"/>
          <w:sz w:val="24"/>
          <w:szCs w:val="24"/>
          <w:lang w:val="hy-AM"/>
        </w:rPr>
        <w:t xml:space="preserve"> </w:t>
      </w:r>
    </w:p>
    <w:p w:rsidR="005E4F7F" w:rsidRDefault="005638FB" w:rsidP="005E4F7F">
      <w:pPr>
        <w:spacing w:after="0" w:line="360" w:lineRule="auto"/>
        <w:ind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Վերոգրյալի հիման վրա առկա է Հայաստանի Հանրապետությունում պատվավոր կոչումների չեղարկման անհրաժեշտություն՝ ապահովելու համար առանձին </w:t>
      </w:r>
      <w:r w:rsidR="005E4F7F" w:rsidRPr="00F52AC2">
        <w:rPr>
          <w:rFonts w:ascii="GHEA Grapalat" w:eastAsia="Times New Roman" w:hAnsi="GHEA Grapalat" w:cs="Times New Roman"/>
          <w:sz w:val="24"/>
          <w:szCs w:val="24"/>
          <w:lang w:val="hy-AM"/>
        </w:rPr>
        <w:t xml:space="preserve">բնագավառներում ոլորտի մասնագետների հավասար պայմաններում ինքնադրսևորվելու ու ստեղծագործելու, իրենց </w:t>
      </w:r>
      <w:r>
        <w:rPr>
          <w:rFonts w:ascii="GHEA Grapalat" w:eastAsia="Times New Roman" w:hAnsi="GHEA Grapalat" w:cs="Times New Roman"/>
          <w:sz w:val="24"/>
          <w:szCs w:val="24"/>
          <w:lang w:val="hy-AM"/>
        </w:rPr>
        <w:t>գործունեության</w:t>
      </w:r>
      <w:r w:rsidR="005E4F7F" w:rsidRPr="00F52AC2">
        <w:rPr>
          <w:rFonts w:ascii="GHEA Grapalat" w:eastAsia="Times New Roman" w:hAnsi="GHEA Grapalat" w:cs="Times New Roman"/>
          <w:sz w:val="24"/>
          <w:szCs w:val="24"/>
          <w:lang w:val="hy-AM"/>
        </w:rPr>
        <w:t xml:space="preserve">ը հանրությանը ներկայացնելու </w:t>
      </w:r>
      <w:r>
        <w:rPr>
          <w:rFonts w:ascii="GHEA Grapalat" w:eastAsia="Times New Roman" w:hAnsi="GHEA Grapalat" w:cs="Times New Roman"/>
          <w:sz w:val="24"/>
          <w:szCs w:val="24"/>
          <w:lang w:val="hy-AM"/>
        </w:rPr>
        <w:t>օբյեկտիվ և հավասար հնարավորություն</w:t>
      </w:r>
      <w:r w:rsidR="005E4F7F" w:rsidRPr="00F52AC2">
        <w:rPr>
          <w:rFonts w:ascii="GHEA Grapalat" w:eastAsia="Times New Roman" w:hAnsi="GHEA Grapalat" w:cs="Times New Roman"/>
          <w:sz w:val="24"/>
          <w:szCs w:val="24"/>
          <w:lang w:val="hy-AM"/>
        </w:rPr>
        <w:t xml:space="preserve">։ </w:t>
      </w:r>
    </w:p>
    <w:p w:rsidR="00EA24AD" w:rsidRPr="00B9554D" w:rsidRDefault="00EA24AD" w:rsidP="004154DD">
      <w:pPr>
        <w:pStyle w:val="ListParagraph"/>
        <w:shd w:val="clear" w:color="auto" w:fill="FFFFFF"/>
        <w:spacing w:after="0" w:line="360" w:lineRule="auto"/>
        <w:ind w:left="0" w:firstLine="540"/>
        <w:jc w:val="both"/>
        <w:rPr>
          <w:rFonts w:ascii="GHEA Grapalat" w:eastAsia="Times New Roman" w:hAnsi="GHEA Grapalat" w:cs="Times New Roman"/>
          <w:color w:val="000000"/>
          <w:sz w:val="24"/>
          <w:szCs w:val="24"/>
          <w:lang w:val="hy-AM" w:eastAsia="ru-RU"/>
        </w:rPr>
      </w:pPr>
    </w:p>
    <w:p w:rsidR="00EA24AD" w:rsidRPr="00732F26" w:rsidRDefault="00732F26" w:rsidP="004154DD">
      <w:pPr>
        <w:shd w:val="clear" w:color="auto" w:fill="FFFFFF"/>
        <w:spacing w:after="0" w:line="360" w:lineRule="auto"/>
        <w:ind w:firstLine="540"/>
        <w:jc w:val="both"/>
        <w:rPr>
          <w:rFonts w:ascii="GHEA Grapalat" w:eastAsia="Times New Roman" w:hAnsi="GHEA Grapalat" w:cs="Times New Roman"/>
          <w:color w:val="000000"/>
          <w:sz w:val="24"/>
          <w:szCs w:val="24"/>
          <w:lang w:val="hy-AM" w:eastAsia="ru-RU"/>
        </w:rPr>
      </w:pPr>
      <w:r w:rsidRPr="00B9554D">
        <w:rPr>
          <w:rFonts w:ascii="GHEA Grapalat" w:eastAsia="Times New Roman" w:hAnsi="GHEA Grapalat" w:cs="Times New Roman"/>
          <w:b/>
          <w:color w:val="000000"/>
          <w:sz w:val="24"/>
          <w:szCs w:val="24"/>
          <w:lang w:val="hy-AM" w:eastAsia="ru-RU"/>
        </w:rPr>
        <w:t xml:space="preserve">2. </w:t>
      </w:r>
      <w:r w:rsidR="00EA24AD" w:rsidRPr="00732F26">
        <w:rPr>
          <w:rFonts w:ascii="GHEA Grapalat" w:eastAsia="Times New Roman" w:hAnsi="GHEA Grapalat" w:cs="Times New Roman"/>
          <w:b/>
          <w:color w:val="000000"/>
          <w:sz w:val="24"/>
          <w:szCs w:val="24"/>
          <w:lang w:val="hy-AM" w:eastAsia="ru-RU"/>
        </w:rPr>
        <w:t>Առաջարկվող կարգավորման բնույթը</w:t>
      </w:r>
    </w:p>
    <w:p w:rsidR="00EA24AD" w:rsidRPr="00EA24AD" w:rsidRDefault="00E537EE" w:rsidP="004154DD">
      <w:pPr>
        <w:spacing w:line="360" w:lineRule="auto"/>
        <w:ind w:firstLine="540"/>
        <w:jc w:val="both"/>
        <w:rPr>
          <w:rFonts w:ascii="GHEA Grapalat" w:hAnsi="GHEA Grapalat"/>
          <w:bCs/>
          <w:sz w:val="24"/>
          <w:szCs w:val="24"/>
          <w:lang w:val="hy-AM"/>
        </w:rPr>
      </w:pPr>
      <w:r>
        <w:rPr>
          <w:rFonts w:ascii="GHEA Grapalat" w:hAnsi="GHEA Grapalat" w:cs="Times New Roman"/>
          <w:color w:val="000000"/>
          <w:sz w:val="24"/>
          <w:szCs w:val="24"/>
          <w:lang w:val="hy-AM"/>
        </w:rPr>
        <w:t>Ն</w:t>
      </w:r>
      <w:r w:rsidR="00732F26" w:rsidRPr="00B9554D">
        <w:rPr>
          <w:rFonts w:ascii="GHEA Grapalat" w:hAnsi="GHEA Grapalat"/>
          <w:sz w:val="24"/>
          <w:szCs w:val="24"/>
          <w:lang w:val="hy-AM"/>
        </w:rPr>
        <w:t xml:space="preserve">ախագծով </w:t>
      </w:r>
      <w:r w:rsidR="00EA24AD" w:rsidRPr="00EA24AD">
        <w:rPr>
          <w:rFonts w:ascii="GHEA Grapalat" w:hAnsi="GHEA Grapalat"/>
          <w:bCs/>
          <w:sz w:val="24"/>
          <w:szCs w:val="24"/>
          <w:lang w:val="hy-AM"/>
        </w:rPr>
        <w:t>առաջարկվո</w:t>
      </w:r>
      <w:r>
        <w:rPr>
          <w:rFonts w:ascii="GHEA Grapalat" w:hAnsi="GHEA Grapalat"/>
          <w:bCs/>
          <w:sz w:val="24"/>
          <w:szCs w:val="24"/>
          <w:lang w:val="hy-AM"/>
        </w:rPr>
        <w:t xml:space="preserve">ւմ է </w:t>
      </w:r>
      <w:r w:rsidRPr="005779D6">
        <w:rPr>
          <w:rFonts w:ascii="GHEA Grapalat" w:eastAsia="Times New Roman" w:hAnsi="GHEA Grapalat" w:cs="Times New Roman"/>
          <w:color w:val="000000"/>
          <w:sz w:val="24"/>
          <w:szCs w:val="24"/>
          <w:lang w:val="hy-AM" w:eastAsia="ru-RU"/>
        </w:rPr>
        <w:t xml:space="preserve">«Հայաստանի Հանրապետության պետական պարգևների և պատվավոր կոչումների մասին» </w:t>
      </w:r>
      <w:r>
        <w:rPr>
          <w:rFonts w:ascii="GHEA Grapalat" w:eastAsia="Times New Roman" w:hAnsi="GHEA Grapalat" w:cs="Times New Roman"/>
          <w:color w:val="000000"/>
          <w:sz w:val="24"/>
          <w:szCs w:val="24"/>
          <w:lang w:val="hy-AM" w:eastAsia="ru-RU"/>
        </w:rPr>
        <w:t>օրենքից և հարակից այլ օրենքներից հանել պատվավոր կոչումների շնորհման վերաբերյալ</w:t>
      </w:r>
      <w:r w:rsidR="00EA24AD" w:rsidRPr="00EA24AD">
        <w:rPr>
          <w:rFonts w:ascii="GHEA Grapalat" w:hAnsi="GHEA Grapalat"/>
          <w:bCs/>
          <w:sz w:val="24"/>
          <w:szCs w:val="24"/>
          <w:lang w:val="hy-AM"/>
        </w:rPr>
        <w:t xml:space="preserve"> </w:t>
      </w:r>
      <w:r>
        <w:rPr>
          <w:rFonts w:ascii="GHEA Grapalat" w:hAnsi="GHEA Grapalat"/>
          <w:bCs/>
          <w:sz w:val="24"/>
          <w:szCs w:val="24"/>
          <w:lang w:val="hy-AM"/>
        </w:rPr>
        <w:t>իրավա</w:t>
      </w:r>
      <w:r w:rsidR="00EA24AD" w:rsidRPr="00EA24AD">
        <w:rPr>
          <w:rFonts w:ascii="GHEA Grapalat" w:hAnsi="GHEA Grapalat"/>
          <w:bCs/>
          <w:sz w:val="24"/>
          <w:szCs w:val="24"/>
          <w:lang w:val="hy-AM"/>
        </w:rPr>
        <w:t xml:space="preserve">կարգավորումների արդյունքում նախատեսվում է </w:t>
      </w:r>
      <w:r w:rsidR="00732F26">
        <w:rPr>
          <w:rFonts w:ascii="GHEA Grapalat" w:hAnsi="GHEA Grapalat"/>
          <w:bCs/>
          <w:sz w:val="24"/>
          <w:szCs w:val="24"/>
          <w:lang w:val="hy-AM"/>
        </w:rPr>
        <w:t xml:space="preserve">Օրենքից հանել </w:t>
      </w:r>
      <w:r w:rsidR="00732F26" w:rsidRPr="00B9554D">
        <w:rPr>
          <w:rFonts w:ascii="GHEA Grapalat" w:hAnsi="GHEA Grapalat"/>
          <w:bCs/>
          <w:sz w:val="24"/>
          <w:szCs w:val="24"/>
          <w:lang w:val="hy-AM"/>
        </w:rPr>
        <w:t>պատվավոր կոչումները և շնորհելու կարգը</w:t>
      </w:r>
      <w:r w:rsidR="00EA24AD" w:rsidRPr="00EA24AD">
        <w:rPr>
          <w:rFonts w:ascii="GHEA Grapalat" w:hAnsi="GHEA Grapalat"/>
          <w:bCs/>
          <w:sz w:val="24"/>
          <w:szCs w:val="24"/>
          <w:lang w:val="hy-AM"/>
        </w:rPr>
        <w:t>՝ հաշվի առնելով թիրախային անձանց այլընտրանքային պարգևատրման կամ խրախուսման առավել արդիական եղանակների կիրառման հնարավորությունը։</w:t>
      </w:r>
    </w:p>
    <w:p w:rsidR="00EA24AD" w:rsidRDefault="00732F26" w:rsidP="004154DD">
      <w:pPr>
        <w:shd w:val="clear" w:color="auto" w:fill="FFFFFF"/>
        <w:spacing w:after="0" w:line="360" w:lineRule="auto"/>
        <w:ind w:firstLine="540"/>
        <w:jc w:val="both"/>
        <w:rPr>
          <w:rFonts w:ascii="GHEA Grapalat" w:eastAsia="Times New Roman" w:hAnsi="GHEA Grapalat" w:cs="Times New Roman"/>
          <w:b/>
          <w:color w:val="000000"/>
          <w:sz w:val="24"/>
          <w:szCs w:val="24"/>
          <w:lang w:val="hy-AM" w:eastAsia="ru-RU"/>
        </w:rPr>
      </w:pPr>
      <w:r w:rsidRPr="00B9554D">
        <w:rPr>
          <w:rFonts w:ascii="GHEA Grapalat" w:eastAsia="Times New Roman" w:hAnsi="GHEA Grapalat" w:cs="Times New Roman"/>
          <w:b/>
          <w:color w:val="000000"/>
          <w:sz w:val="24"/>
          <w:szCs w:val="24"/>
          <w:lang w:val="hy-AM" w:eastAsia="ru-RU"/>
        </w:rPr>
        <w:t>3</w:t>
      </w:r>
      <w:r w:rsidRPr="00B9554D">
        <w:rPr>
          <w:rFonts w:ascii="GHEA Grapalat" w:eastAsia="Times New Roman" w:hAnsi="GHEA Grapalat" w:cs="Times New Roman"/>
          <w:color w:val="000000"/>
          <w:sz w:val="24"/>
          <w:szCs w:val="24"/>
          <w:lang w:val="hy-AM" w:eastAsia="ru-RU"/>
        </w:rPr>
        <w:t xml:space="preserve">. </w:t>
      </w:r>
      <w:r w:rsidR="00EA24AD" w:rsidRPr="00732F26">
        <w:rPr>
          <w:rFonts w:ascii="GHEA Grapalat" w:eastAsia="Times New Roman" w:hAnsi="GHEA Grapalat" w:cs="Times New Roman"/>
          <w:b/>
          <w:color w:val="000000"/>
          <w:sz w:val="24"/>
          <w:szCs w:val="24"/>
          <w:lang w:val="hy-AM" w:eastAsia="ru-RU"/>
        </w:rPr>
        <w:t>Նախագծի ընդունմամբ ակնկալվող արդյունքը</w:t>
      </w:r>
    </w:p>
    <w:p w:rsidR="004154DD" w:rsidRPr="00F52AC2" w:rsidRDefault="004154DD" w:rsidP="004154DD">
      <w:pPr>
        <w:spacing w:after="0" w:line="360" w:lineRule="auto"/>
        <w:ind w:firstLine="540"/>
        <w:jc w:val="both"/>
        <w:rPr>
          <w:rFonts w:ascii="GHEA Grapalat" w:eastAsia="Times New Roman" w:hAnsi="GHEA Grapalat" w:cs="Times New Roman"/>
          <w:sz w:val="24"/>
          <w:szCs w:val="24"/>
          <w:lang w:val="hy-AM"/>
        </w:rPr>
      </w:pPr>
      <w:r w:rsidRPr="00B9554D">
        <w:rPr>
          <w:rFonts w:ascii="GHEA Grapalat" w:eastAsia="Times New Roman" w:hAnsi="GHEA Grapalat" w:cs="Times New Roman"/>
          <w:color w:val="000000"/>
          <w:sz w:val="24"/>
          <w:szCs w:val="24"/>
          <w:lang w:val="hy-AM" w:eastAsia="ru-RU"/>
        </w:rPr>
        <w:t xml:space="preserve">Նախագծի ընդունման արդյունքում նախատեսվում է Օրենքով սահմանաված բնագավառներում գործող </w:t>
      </w:r>
      <w:r w:rsidRPr="00F52AC2">
        <w:rPr>
          <w:rFonts w:ascii="GHEA Grapalat" w:eastAsia="Times New Roman" w:hAnsi="GHEA Grapalat" w:cs="Times New Roman"/>
          <w:sz w:val="24"/>
          <w:szCs w:val="24"/>
          <w:lang w:val="hy-AM"/>
        </w:rPr>
        <w:t xml:space="preserve">մասնագետների </w:t>
      </w:r>
      <w:r w:rsidRPr="00B9554D">
        <w:rPr>
          <w:rFonts w:ascii="GHEA Grapalat" w:eastAsia="Times New Roman" w:hAnsi="GHEA Grapalat" w:cs="Times New Roman"/>
          <w:sz w:val="24"/>
          <w:szCs w:val="24"/>
          <w:lang w:val="hy-AM"/>
        </w:rPr>
        <w:t xml:space="preserve">համար ապահովել </w:t>
      </w:r>
      <w:r>
        <w:rPr>
          <w:rFonts w:ascii="GHEA Grapalat" w:eastAsia="Times New Roman" w:hAnsi="GHEA Grapalat" w:cs="Times New Roman"/>
          <w:sz w:val="24"/>
          <w:szCs w:val="24"/>
          <w:lang w:val="hy-AM"/>
        </w:rPr>
        <w:t>հավասար պայմաններ</w:t>
      </w:r>
      <w:r w:rsidRPr="00F52AC2">
        <w:rPr>
          <w:rFonts w:ascii="GHEA Grapalat" w:eastAsia="Times New Roman" w:hAnsi="GHEA Grapalat" w:cs="Times New Roman"/>
          <w:sz w:val="24"/>
          <w:szCs w:val="24"/>
          <w:lang w:val="hy-AM"/>
        </w:rPr>
        <w:t xml:space="preserve"> ինքնադրսևորվելու ու </w:t>
      </w:r>
      <w:r w:rsidRPr="00B9554D">
        <w:rPr>
          <w:rFonts w:ascii="GHEA Grapalat" w:eastAsia="Times New Roman" w:hAnsi="GHEA Grapalat" w:cs="Times New Roman"/>
          <w:sz w:val="24"/>
          <w:szCs w:val="24"/>
          <w:lang w:val="hy-AM"/>
        </w:rPr>
        <w:t>գործելու, այդ թվում</w:t>
      </w:r>
      <w:r w:rsidR="00E537EE">
        <w:rPr>
          <w:rFonts w:ascii="GHEA Grapalat" w:eastAsia="Times New Roman" w:hAnsi="GHEA Grapalat" w:cs="Times New Roman"/>
          <w:sz w:val="24"/>
          <w:szCs w:val="24"/>
          <w:lang w:val="hy-AM"/>
        </w:rPr>
        <w:t>՝</w:t>
      </w:r>
      <w:r w:rsidRPr="00B9554D">
        <w:rPr>
          <w:rFonts w:ascii="GHEA Grapalat" w:eastAsia="Times New Roman" w:hAnsi="GHEA Grapalat" w:cs="Times New Roman"/>
          <w:sz w:val="24"/>
          <w:szCs w:val="24"/>
          <w:lang w:val="hy-AM"/>
        </w:rPr>
        <w:t xml:space="preserve"> </w:t>
      </w:r>
      <w:r w:rsidR="00E537EE">
        <w:rPr>
          <w:rFonts w:ascii="GHEA Grapalat" w:eastAsia="Times New Roman" w:hAnsi="GHEA Grapalat" w:cs="Times New Roman"/>
          <w:sz w:val="24"/>
          <w:szCs w:val="24"/>
          <w:lang w:val="hy-AM"/>
        </w:rPr>
        <w:t xml:space="preserve">ստեղծագործելու համար, ապահովել առանձին մասնագիտական հանրությունների ներսում առողջ </w:t>
      </w:r>
      <w:r w:rsidR="00E537EE">
        <w:rPr>
          <w:rFonts w:ascii="GHEA Grapalat" w:eastAsia="Times New Roman" w:hAnsi="GHEA Grapalat" w:cs="Times New Roman"/>
          <w:sz w:val="24"/>
          <w:szCs w:val="24"/>
          <w:lang w:val="hy-AM"/>
        </w:rPr>
        <w:lastRenderedPageBreak/>
        <w:t>մրցակցության ու բարոյահոգեբանական պատշաճ մթնոլորտի ձևավորման, առանձին ոլորտներում օբյեկտիվ չափանիշներով աչքի ընկած մասնագետներին խրախուսելու արժանիքահեն, չափելի ցուցանիշների և մրցութային համակարգի վրա հենված գործիքակազմի ներդրում:</w:t>
      </w:r>
    </w:p>
    <w:p w:rsidR="00732F26" w:rsidRPr="00B9554D" w:rsidRDefault="00732F26" w:rsidP="004154DD">
      <w:pPr>
        <w:shd w:val="clear" w:color="auto" w:fill="FFFFFF"/>
        <w:spacing w:after="0" w:line="360" w:lineRule="auto"/>
        <w:ind w:firstLine="540"/>
        <w:jc w:val="both"/>
        <w:rPr>
          <w:rFonts w:ascii="GHEA Grapalat" w:eastAsia="Times New Roman" w:hAnsi="GHEA Grapalat" w:cs="Times New Roman"/>
          <w:color w:val="000000"/>
          <w:sz w:val="24"/>
          <w:szCs w:val="24"/>
          <w:lang w:val="hy-AM" w:eastAsia="ru-RU"/>
        </w:rPr>
      </w:pPr>
    </w:p>
    <w:p w:rsidR="00F822C1" w:rsidRDefault="00F822C1" w:rsidP="004154DD">
      <w:pPr>
        <w:spacing w:after="0" w:line="360" w:lineRule="auto"/>
        <w:ind w:firstLine="540"/>
        <w:jc w:val="both"/>
        <w:rPr>
          <w:rFonts w:ascii="GHEA Grapalat" w:hAnsi="GHEA Grapalat" w:cs="GHEA Mariam"/>
          <w:b/>
          <w:sz w:val="24"/>
          <w:szCs w:val="24"/>
          <w:lang w:val="hy-AM"/>
        </w:rPr>
      </w:pPr>
      <w:r w:rsidRPr="00F52AC2">
        <w:rPr>
          <w:rFonts w:ascii="GHEA Grapalat" w:hAnsi="GHEA Grapalat" w:cs="GHEA Mariam"/>
          <w:b/>
          <w:sz w:val="24"/>
          <w:szCs w:val="24"/>
          <w:lang w:val="hy-AM"/>
        </w:rPr>
        <w:t>4. Նախագծի մշակման գործընթացում ներգրավված ինստիտուտները և անձինք</w:t>
      </w:r>
    </w:p>
    <w:p w:rsidR="004154DD" w:rsidRPr="00B9554D" w:rsidRDefault="004154DD" w:rsidP="004154DD">
      <w:pPr>
        <w:spacing w:after="0" w:line="360" w:lineRule="auto"/>
        <w:ind w:firstLine="540"/>
        <w:jc w:val="both"/>
        <w:rPr>
          <w:rFonts w:ascii="GHEA Grapalat" w:hAnsi="GHEA Grapalat" w:cs="GHEA Mariam"/>
          <w:sz w:val="24"/>
          <w:szCs w:val="24"/>
          <w:lang w:val="hy-AM"/>
        </w:rPr>
      </w:pPr>
      <w:r w:rsidRPr="00E537EE">
        <w:rPr>
          <w:rFonts w:ascii="GHEA Grapalat" w:hAnsi="GHEA Grapalat" w:cs="GHEA Mariam"/>
          <w:sz w:val="24"/>
          <w:szCs w:val="24"/>
          <w:lang w:val="hy-AM"/>
        </w:rPr>
        <w:t>Նախագիծը մշակվել է Արդարադատության նախարարության կողմից:</w:t>
      </w:r>
    </w:p>
    <w:p w:rsidR="004154DD" w:rsidRDefault="004154DD" w:rsidP="004154DD">
      <w:pPr>
        <w:pStyle w:val="ListParagraph"/>
        <w:tabs>
          <w:tab w:val="left" w:pos="90"/>
        </w:tabs>
        <w:spacing w:after="0" w:line="360" w:lineRule="auto"/>
        <w:ind w:left="0" w:firstLine="540"/>
        <w:jc w:val="both"/>
        <w:rPr>
          <w:rFonts w:ascii="GHEA Grapalat" w:hAnsi="GHEA Grapalat"/>
          <w:b/>
          <w:sz w:val="24"/>
          <w:szCs w:val="24"/>
          <w:lang w:val="hy-AM"/>
        </w:rPr>
      </w:pPr>
    </w:p>
    <w:p w:rsidR="005C0572" w:rsidRDefault="00F822C1" w:rsidP="005C0572">
      <w:pPr>
        <w:pStyle w:val="ListParagraph"/>
        <w:tabs>
          <w:tab w:val="left" w:pos="90"/>
        </w:tabs>
        <w:spacing w:after="0" w:line="360" w:lineRule="auto"/>
        <w:ind w:left="0" w:firstLine="540"/>
        <w:jc w:val="both"/>
        <w:rPr>
          <w:rFonts w:ascii="GHEA Grapalat" w:eastAsia="GHEA Grapalat" w:hAnsi="GHEA Grapalat" w:cs="GHEA Grapalat"/>
          <w:b/>
          <w:color w:val="000000"/>
          <w:sz w:val="24"/>
          <w:szCs w:val="24"/>
          <w:lang w:val="hy-AM"/>
        </w:rPr>
      </w:pPr>
      <w:r w:rsidRPr="00F822C1">
        <w:rPr>
          <w:rFonts w:ascii="GHEA Grapalat" w:hAnsi="GHEA Grapalat"/>
          <w:b/>
          <w:sz w:val="24"/>
          <w:szCs w:val="24"/>
          <w:lang w:val="hy-AM"/>
        </w:rPr>
        <w:t>5. Օ</w:t>
      </w:r>
      <w:r w:rsidRPr="00F822C1">
        <w:rPr>
          <w:rFonts w:ascii="GHEA Grapalat" w:hAnsi="GHEA Grapalat" w:cs="Sylfaen"/>
          <w:b/>
          <w:sz w:val="24"/>
          <w:szCs w:val="24"/>
          <w:lang w:val="hy-AM"/>
        </w:rPr>
        <w:t>րենքների</w:t>
      </w:r>
      <w:r w:rsidRPr="00F822C1">
        <w:rPr>
          <w:rFonts w:ascii="GHEA Grapalat" w:hAnsi="GHEA Grapalat"/>
          <w:b/>
          <w:sz w:val="24"/>
          <w:szCs w:val="24"/>
          <w:lang w:val="hy-AM"/>
        </w:rPr>
        <w:t xml:space="preserve"> </w:t>
      </w:r>
      <w:r w:rsidRPr="00F822C1">
        <w:rPr>
          <w:rFonts w:ascii="GHEA Grapalat" w:hAnsi="GHEA Grapalat" w:cs="Sylfaen"/>
          <w:b/>
          <w:noProof/>
          <w:sz w:val="24"/>
          <w:szCs w:val="24"/>
          <w:lang w:val="hy-AM"/>
        </w:rPr>
        <w:t>ընդունման</w:t>
      </w:r>
      <w:r w:rsidRPr="00F822C1">
        <w:rPr>
          <w:rFonts w:ascii="GHEA Grapalat" w:hAnsi="GHEA Grapalat"/>
          <w:b/>
          <w:noProof/>
          <w:sz w:val="24"/>
          <w:szCs w:val="24"/>
          <w:lang w:val="hy-AM"/>
        </w:rPr>
        <w:t xml:space="preserve"> </w:t>
      </w:r>
      <w:r w:rsidRPr="00F822C1">
        <w:rPr>
          <w:rFonts w:ascii="GHEA Grapalat" w:hAnsi="GHEA Grapalat" w:cs="Sylfaen"/>
          <w:b/>
          <w:bCs/>
          <w:iCs/>
          <w:noProof/>
          <w:sz w:val="24"/>
          <w:szCs w:val="24"/>
          <w:lang w:val="hy-AM"/>
        </w:rPr>
        <w:t>կապակցությամբ</w:t>
      </w:r>
      <w:r w:rsidRPr="00F822C1">
        <w:rPr>
          <w:rFonts w:ascii="GHEA Grapalat" w:hAnsi="GHEA Grapalat"/>
          <w:b/>
          <w:bCs/>
          <w:iCs/>
          <w:noProof/>
          <w:sz w:val="24"/>
          <w:szCs w:val="24"/>
          <w:lang w:val="hy-AM"/>
        </w:rPr>
        <w:t xml:space="preserve"> </w:t>
      </w:r>
      <w:r w:rsidRPr="00F822C1">
        <w:rPr>
          <w:rFonts w:ascii="GHEA Grapalat" w:hAnsi="GHEA Grapalat" w:cs="Sylfaen"/>
          <w:b/>
          <w:bCs/>
          <w:iCs/>
          <w:noProof/>
          <w:sz w:val="24"/>
          <w:szCs w:val="24"/>
          <w:lang w:val="hy-AM"/>
        </w:rPr>
        <w:t>այլ իրավական ակտերի ընդունման անհրաժեշտությունը</w:t>
      </w:r>
      <w:r w:rsidRPr="00F822C1">
        <w:rPr>
          <w:rFonts w:ascii="GHEA Grapalat" w:eastAsia="GHEA Grapalat" w:hAnsi="GHEA Grapalat" w:cs="GHEA Grapalat"/>
          <w:b/>
          <w:color w:val="000000"/>
          <w:sz w:val="24"/>
          <w:szCs w:val="24"/>
          <w:lang w:val="hy-AM"/>
        </w:rPr>
        <w:t xml:space="preserve"> և պետական բյուջեի եկամուտներում և ծախսերում սպասվելիք փոփոխությունները.</w:t>
      </w:r>
    </w:p>
    <w:p w:rsidR="00A4689C" w:rsidRDefault="004154DD" w:rsidP="005C0572">
      <w:pPr>
        <w:pStyle w:val="ListParagraph"/>
        <w:tabs>
          <w:tab w:val="left" w:pos="90"/>
        </w:tabs>
        <w:spacing w:after="0" w:line="360" w:lineRule="auto"/>
        <w:ind w:left="0" w:firstLine="540"/>
        <w:jc w:val="both"/>
        <w:rPr>
          <w:rFonts w:ascii="GHEA Grapalat" w:eastAsia="GHEA Grapalat" w:hAnsi="GHEA Grapalat" w:cs="GHEA Grapalat"/>
          <w:sz w:val="24"/>
          <w:szCs w:val="24"/>
          <w:lang w:val="hy-AM"/>
        </w:rPr>
      </w:pPr>
      <w:r w:rsidRPr="00E537EE">
        <w:rPr>
          <w:rFonts w:ascii="GHEA Grapalat" w:eastAsia="GHEA Grapalat" w:hAnsi="GHEA Grapalat" w:cs="GHEA Grapalat"/>
          <w:sz w:val="24"/>
          <w:szCs w:val="24"/>
          <w:lang w:val="hy-AM"/>
        </w:rPr>
        <w:t xml:space="preserve">Նախագծի ընդունման կապակցությամբ </w:t>
      </w:r>
      <w:r w:rsidR="00A4689C">
        <w:rPr>
          <w:rFonts w:ascii="GHEA Grapalat" w:eastAsia="GHEA Grapalat" w:hAnsi="GHEA Grapalat" w:cs="GHEA Grapalat"/>
          <w:sz w:val="24"/>
          <w:szCs w:val="24"/>
          <w:lang w:val="hy-AM"/>
        </w:rPr>
        <w:t xml:space="preserve">առկա է </w:t>
      </w:r>
      <w:r w:rsidR="005C0572" w:rsidRPr="00B9554D">
        <w:rPr>
          <w:rFonts w:ascii="GHEA Grapalat" w:eastAsia="GHEA Grapalat" w:hAnsi="GHEA Grapalat" w:cs="GHEA Grapalat"/>
          <w:sz w:val="24"/>
          <w:szCs w:val="24"/>
          <w:lang w:val="hy-AM"/>
        </w:rPr>
        <w:t></w:t>
      </w:r>
      <w:r w:rsidR="005C0572" w:rsidRPr="005C0572">
        <w:rPr>
          <w:rFonts w:ascii="GHEA Grapalat" w:eastAsia="GHEA Grapalat" w:hAnsi="GHEA Grapalat" w:cs="GHEA Grapalat"/>
          <w:sz w:val="24"/>
          <w:szCs w:val="24"/>
          <w:lang w:val="hy-AM"/>
        </w:rPr>
        <w:t>Հ</w:t>
      </w:r>
      <w:r w:rsidR="005C0572" w:rsidRPr="00B9554D">
        <w:rPr>
          <w:rFonts w:ascii="GHEA Grapalat" w:eastAsia="GHEA Grapalat" w:hAnsi="GHEA Grapalat" w:cs="GHEA Grapalat"/>
          <w:sz w:val="24"/>
          <w:szCs w:val="24"/>
          <w:lang w:val="hy-AM"/>
        </w:rPr>
        <w:t>Հ</w:t>
      </w:r>
      <w:r w:rsidR="005C0572" w:rsidRPr="005C0572">
        <w:rPr>
          <w:rFonts w:ascii="GHEA Grapalat" w:eastAsia="GHEA Grapalat" w:hAnsi="GHEA Grapalat" w:cs="GHEA Grapalat"/>
          <w:sz w:val="24"/>
          <w:szCs w:val="24"/>
          <w:lang w:val="hy-AM"/>
        </w:rPr>
        <w:t xml:space="preserve"> </w:t>
      </w:r>
      <w:r w:rsidR="005C0572">
        <w:rPr>
          <w:rFonts w:ascii="GHEA Grapalat" w:eastAsia="GHEA Grapalat" w:hAnsi="GHEA Grapalat" w:cs="GHEA Grapalat"/>
          <w:sz w:val="24"/>
          <w:szCs w:val="24"/>
          <w:lang w:val="hy-AM"/>
        </w:rPr>
        <w:t>ն</w:t>
      </w:r>
      <w:r w:rsidR="005C0572" w:rsidRPr="005C0572">
        <w:rPr>
          <w:rFonts w:ascii="GHEA Grapalat" w:eastAsia="GHEA Grapalat" w:hAnsi="GHEA Grapalat" w:cs="GHEA Grapalat"/>
          <w:sz w:val="24"/>
          <w:szCs w:val="24"/>
          <w:lang w:val="hy-AM"/>
        </w:rPr>
        <w:t xml:space="preserve">ախագահի </w:t>
      </w:r>
      <w:r w:rsidR="005C0572">
        <w:rPr>
          <w:rFonts w:ascii="GHEA Grapalat" w:eastAsia="GHEA Grapalat" w:hAnsi="GHEA Grapalat" w:cs="GHEA Grapalat"/>
          <w:sz w:val="24"/>
          <w:szCs w:val="24"/>
          <w:lang w:val="hy-AM"/>
        </w:rPr>
        <w:t>ա</w:t>
      </w:r>
      <w:r w:rsidR="005C0572" w:rsidRPr="005C0572">
        <w:rPr>
          <w:rFonts w:ascii="GHEA Grapalat" w:eastAsia="GHEA Grapalat" w:hAnsi="GHEA Grapalat" w:cs="GHEA Grapalat"/>
          <w:sz w:val="24"/>
          <w:szCs w:val="24"/>
          <w:lang w:val="hy-AM"/>
        </w:rPr>
        <w:t xml:space="preserve">շխատակազմի </w:t>
      </w:r>
      <w:r w:rsidR="005C0572">
        <w:rPr>
          <w:rFonts w:ascii="GHEA Grapalat" w:eastAsia="GHEA Grapalat" w:hAnsi="GHEA Grapalat" w:cs="GHEA Grapalat"/>
          <w:sz w:val="24"/>
          <w:szCs w:val="24"/>
          <w:lang w:val="hy-AM"/>
        </w:rPr>
        <w:t>կ</w:t>
      </w:r>
      <w:r w:rsidR="005C0572" w:rsidRPr="005C0572">
        <w:rPr>
          <w:rFonts w:ascii="GHEA Grapalat" w:eastAsia="GHEA Grapalat" w:hAnsi="GHEA Grapalat" w:cs="GHEA Grapalat"/>
          <w:sz w:val="24"/>
          <w:szCs w:val="24"/>
          <w:lang w:val="hy-AM"/>
        </w:rPr>
        <w:t xml:space="preserve">անոնադրությունը </w:t>
      </w:r>
      <w:r w:rsidR="005C0572">
        <w:rPr>
          <w:rFonts w:ascii="GHEA Grapalat" w:eastAsia="GHEA Grapalat" w:hAnsi="GHEA Grapalat" w:cs="GHEA Grapalat"/>
          <w:sz w:val="24"/>
          <w:szCs w:val="24"/>
          <w:lang w:val="hy-AM"/>
        </w:rPr>
        <w:t>և</w:t>
      </w:r>
      <w:r w:rsidR="005C0572" w:rsidRPr="005C0572">
        <w:rPr>
          <w:rFonts w:ascii="GHEA Grapalat" w:eastAsia="GHEA Grapalat" w:hAnsi="GHEA Grapalat" w:cs="GHEA Grapalat"/>
          <w:sz w:val="24"/>
          <w:szCs w:val="24"/>
          <w:lang w:val="hy-AM"/>
        </w:rPr>
        <w:t xml:space="preserve"> </w:t>
      </w:r>
      <w:r w:rsidR="005C0572">
        <w:rPr>
          <w:rFonts w:ascii="GHEA Grapalat" w:eastAsia="GHEA Grapalat" w:hAnsi="GHEA Grapalat" w:cs="GHEA Grapalat"/>
          <w:sz w:val="24"/>
          <w:szCs w:val="24"/>
          <w:lang w:val="hy-AM"/>
        </w:rPr>
        <w:t>կ</w:t>
      </w:r>
      <w:r w:rsidR="005C0572" w:rsidRPr="005C0572">
        <w:rPr>
          <w:rFonts w:ascii="GHEA Grapalat" w:eastAsia="GHEA Grapalat" w:hAnsi="GHEA Grapalat" w:cs="GHEA Grapalat"/>
          <w:sz w:val="24"/>
          <w:szCs w:val="24"/>
          <w:lang w:val="hy-AM"/>
        </w:rPr>
        <w:t xml:space="preserve">առուցվածքը </w:t>
      </w:r>
      <w:r w:rsidR="005C0572">
        <w:rPr>
          <w:rFonts w:ascii="GHEA Grapalat" w:eastAsia="GHEA Grapalat" w:hAnsi="GHEA Grapalat" w:cs="GHEA Grapalat"/>
          <w:sz w:val="24"/>
          <w:szCs w:val="24"/>
          <w:lang w:val="hy-AM"/>
        </w:rPr>
        <w:t>հ</w:t>
      </w:r>
      <w:r w:rsidR="005C0572" w:rsidRPr="005C0572">
        <w:rPr>
          <w:rFonts w:ascii="GHEA Grapalat" w:eastAsia="GHEA Grapalat" w:hAnsi="GHEA Grapalat" w:cs="GHEA Grapalat"/>
          <w:sz w:val="24"/>
          <w:szCs w:val="24"/>
          <w:lang w:val="hy-AM"/>
        </w:rPr>
        <w:t xml:space="preserve">աստատելու </w:t>
      </w:r>
      <w:r w:rsidR="005C0572" w:rsidRPr="00B9554D">
        <w:rPr>
          <w:rFonts w:ascii="GHEA Grapalat" w:eastAsia="GHEA Grapalat" w:hAnsi="GHEA Grapalat" w:cs="GHEA Grapalat"/>
          <w:sz w:val="24"/>
          <w:szCs w:val="24"/>
          <w:lang w:val="hy-AM"/>
        </w:rPr>
        <w:t>մ</w:t>
      </w:r>
      <w:r w:rsidR="005C0572" w:rsidRPr="005C0572">
        <w:rPr>
          <w:rFonts w:ascii="GHEA Grapalat" w:eastAsia="GHEA Grapalat" w:hAnsi="GHEA Grapalat" w:cs="GHEA Grapalat"/>
          <w:sz w:val="24"/>
          <w:szCs w:val="24"/>
          <w:lang w:val="hy-AM"/>
        </w:rPr>
        <w:t>ասին</w:t>
      </w:r>
      <w:r w:rsidR="005C0572" w:rsidRPr="00B9554D">
        <w:rPr>
          <w:rFonts w:ascii="GHEA Grapalat" w:eastAsia="GHEA Grapalat" w:hAnsi="GHEA Grapalat" w:cs="GHEA Grapalat"/>
          <w:sz w:val="24"/>
          <w:szCs w:val="24"/>
          <w:lang w:val="hy-AM"/>
        </w:rPr>
        <w:t> նախագահի հրամանագ</w:t>
      </w:r>
      <w:r w:rsidR="00A4689C">
        <w:rPr>
          <w:rFonts w:ascii="GHEA Grapalat" w:eastAsia="GHEA Grapalat" w:hAnsi="GHEA Grapalat" w:cs="GHEA Grapalat"/>
          <w:sz w:val="24"/>
          <w:szCs w:val="24"/>
          <w:lang w:val="hy-AM"/>
        </w:rPr>
        <w:t>իրն ուժը կորցրած ճանաչելու անհրաժեշտություն</w:t>
      </w:r>
      <w:r w:rsidR="005C0572" w:rsidRPr="00B9554D">
        <w:rPr>
          <w:rFonts w:ascii="GHEA Grapalat" w:eastAsia="GHEA Grapalat" w:hAnsi="GHEA Grapalat" w:cs="GHEA Grapalat"/>
          <w:sz w:val="24"/>
          <w:szCs w:val="24"/>
          <w:lang w:val="hy-AM"/>
        </w:rPr>
        <w:t>:</w:t>
      </w:r>
      <w:r w:rsidR="005C0572" w:rsidRPr="005C0572">
        <w:rPr>
          <w:rFonts w:ascii="GHEA Grapalat" w:eastAsia="GHEA Grapalat" w:hAnsi="GHEA Grapalat" w:cs="GHEA Grapalat"/>
          <w:sz w:val="24"/>
          <w:szCs w:val="24"/>
          <w:lang w:val="hy-AM"/>
        </w:rPr>
        <w:t xml:space="preserve"> </w:t>
      </w:r>
    </w:p>
    <w:p w:rsidR="004154DD" w:rsidRPr="005C0572" w:rsidRDefault="00A4689C" w:rsidP="005C0572">
      <w:pPr>
        <w:pStyle w:val="ListParagraph"/>
        <w:tabs>
          <w:tab w:val="left" w:pos="90"/>
        </w:tabs>
        <w:spacing w:after="0" w:line="360" w:lineRule="auto"/>
        <w:ind w:left="0" w:firstLine="540"/>
        <w:jc w:val="both"/>
        <w:rPr>
          <w:rFonts w:ascii="GHEA Grapalat" w:eastAsia="GHEA Grapalat" w:hAnsi="GHEA Grapalat" w:cs="GHEA Grapalat"/>
          <w:b/>
          <w:color w:val="000000"/>
          <w:sz w:val="24"/>
          <w:szCs w:val="24"/>
          <w:lang w:val="hy-AM"/>
        </w:rPr>
      </w:pPr>
      <w:r>
        <w:rPr>
          <w:rFonts w:ascii="GHEA Grapalat" w:eastAsia="GHEA Grapalat" w:hAnsi="GHEA Grapalat" w:cs="GHEA Grapalat"/>
          <w:sz w:val="24"/>
          <w:szCs w:val="24"/>
          <w:lang w:val="hy-AM"/>
        </w:rPr>
        <w:t>Նախագծի ընդունմամբ պ</w:t>
      </w:r>
      <w:r w:rsidR="005C0572" w:rsidRPr="00B9554D">
        <w:rPr>
          <w:rFonts w:ascii="GHEA Grapalat" w:eastAsia="GHEA Grapalat" w:hAnsi="GHEA Grapalat" w:cs="GHEA Grapalat"/>
          <w:sz w:val="24"/>
          <w:szCs w:val="24"/>
          <w:lang w:val="hy-AM"/>
        </w:rPr>
        <w:t>ե</w:t>
      </w:r>
      <w:r w:rsidR="004154DD" w:rsidRPr="00FC06F3">
        <w:rPr>
          <w:rFonts w:ascii="GHEA Grapalat" w:eastAsia="GHEA Grapalat" w:hAnsi="GHEA Grapalat" w:cs="GHEA Grapalat"/>
          <w:sz w:val="24"/>
          <w:szCs w:val="24"/>
          <w:lang w:val="hy-AM"/>
        </w:rPr>
        <w:t>տական կամ տեղական ինքնակառավարման մարմնի բյուջեում եկամուտների և ծախսերի էական ավելացում կամ նվազեցում չի նախատեսվում:</w:t>
      </w:r>
    </w:p>
    <w:p w:rsidR="004154DD" w:rsidRPr="00F822C1" w:rsidRDefault="004154DD" w:rsidP="004154DD">
      <w:pPr>
        <w:pStyle w:val="ListParagraph"/>
        <w:tabs>
          <w:tab w:val="left" w:pos="90"/>
        </w:tabs>
        <w:spacing w:after="0" w:line="360" w:lineRule="auto"/>
        <w:ind w:left="0" w:firstLine="540"/>
        <w:jc w:val="both"/>
        <w:rPr>
          <w:rFonts w:ascii="GHEA Grapalat" w:hAnsi="GHEA Grapalat"/>
          <w:sz w:val="24"/>
          <w:szCs w:val="24"/>
          <w:lang w:val="hy-AM"/>
        </w:rPr>
      </w:pPr>
    </w:p>
    <w:p w:rsidR="00F822C1" w:rsidRPr="00F822C1" w:rsidRDefault="00F822C1" w:rsidP="004154DD">
      <w:pPr>
        <w:pStyle w:val="ListParagraph"/>
        <w:shd w:val="clear" w:color="auto" w:fill="FFFFFF"/>
        <w:autoSpaceDE w:val="0"/>
        <w:autoSpaceDN w:val="0"/>
        <w:adjustRightInd w:val="0"/>
        <w:spacing w:after="0" w:line="360" w:lineRule="auto"/>
        <w:ind w:left="0" w:firstLine="540"/>
        <w:jc w:val="both"/>
        <w:rPr>
          <w:rFonts w:ascii="GHEA Grapalat" w:hAnsi="GHEA Grapalat"/>
          <w:b/>
          <w:sz w:val="24"/>
          <w:szCs w:val="24"/>
          <w:lang w:val="hy-AM"/>
        </w:rPr>
      </w:pPr>
      <w:r w:rsidRPr="00F822C1">
        <w:rPr>
          <w:rFonts w:ascii="GHEA Grapalat" w:hAnsi="GHEA Grapalat"/>
          <w:b/>
          <w:sz w:val="24"/>
          <w:szCs w:val="24"/>
          <w:lang w:val="hy-AM"/>
        </w:rPr>
        <w:t>6. Կապը ռազմավարական փաստաթղթերի հետ.</w:t>
      </w:r>
    </w:p>
    <w:p w:rsidR="00F822C1" w:rsidRPr="00B9554D" w:rsidRDefault="00A4689C" w:rsidP="004154DD">
      <w:pPr>
        <w:shd w:val="clear" w:color="auto" w:fill="FFFFFF"/>
        <w:spacing w:after="0" w:line="360" w:lineRule="auto"/>
        <w:ind w:firstLine="540"/>
        <w:jc w:val="both"/>
        <w:rPr>
          <w:rFonts w:ascii="GHEA Grapalat" w:eastAsia="Times New Roman" w:hAnsi="GHEA Grapalat" w:cs="Times New Roman"/>
          <w:color w:val="000000"/>
          <w:sz w:val="24"/>
          <w:szCs w:val="24"/>
          <w:lang w:val="hy-AM" w:eastAsia="ru-RU"/>
        </w:rPr>
      </w:pPr>
      <w:bookmarkStart w:id="0" w:name="_GoBack"/>
      <w:bookmarkEnd w:id="0"/>
      <w:r>
        <w:rPr>
          <w:rFonts w:ascii="GHEA Grapalat" w:eastAsia="Times New Roman" w:hAnsi="GHEA Grapalat" w:cs="Times New Roman"/>
          <w:color w:val="000000"/>
          <w:sz w:val="24"/>
          <w:szCs w:val="24"/>
          <w:lang w:val="hy-AM" w:eastAsia="ru-RU"/>
        </w:rPr>
        <w:t xml:space="preserve">Նախագիծը չի բխում </w:t>
      </w:r>
      <w:r w:rsidR="004154DD" w:rsidRPr="00E537EE">
        <w:rPr>
          <w:rFonts w:ascii="GHEA Grapalat" w:eastAsia="Times New Roman" w:hAnsi="GHEA Grapalat" w:cs="Times New Roman"/>
          <w:color w:val="000000"/>
          <w:sz w:val="24"/>
          <w:szCs w:val="24"/>
          <w:lang w:val="hy-AM" w:eastAsia="ru-RU"/>
        </w:rPr>
        <w:t>Ռազմավարական փաստաթղթերի հետ կապ առկա չէ:</w:t>
      </w:r>
    </w:p>
    <w:sectPr w:rsidR="00F822C1" w:rsidRPr="00B9554D" w:rsidSect="00E64022">
      <w:footerReference w:type="default" r:id="rId7"/>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B32" w:rsidRDefault="002D2B32" w:rsidP="00E64022">
      <w:pPr>
        <w:spacing w:after="0" w:line="240" w:lineRule="auto"/>
      </w:pPr>
      <w:r>
        <w:separator/>
      </w:r>
    </w:p>
  </w:endnote>
  <w:endnote w:type="continuationSeparator" w:id="0">
    <w:p w:rsidR="002D2B32" w:rsidRDefault="002D2B32" w:rsidP="00E6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461573"/>
      <w:docPartObj>
        <w:docPartGallery w:val="Page Numbers (Bottom of Page)"/>
        <w:docPartUnique/>
      </w:docPartObj>
    </w:sdtPr>
    <w:sdtEndPr>
      <w:rPr>
        <w:noProof/>
      </w:rPr>
    </w:sdtEndPr>
    <w:sdtContent>
      <w:p w:rsidR="00E64022" w:rsidRDefault="00E64022">
        <w:pPr>
          <w:pStyle w:val="Footer"/>
          <w:jc w:val="center"/>
        </w:pPr>
        <w:r>
          <w:fldChar w:fldCharType="begin"/>
        </w:r>
        <w:r>
          <w:instrText xml:space="preserve"> PAGE   \* MERGEFORMAT </w:instrText>
        </w:r>
        <w:r>
          <w:fldChar w:fldCharType="separate"/>
        </w:r>
        <w:r w:rsidR="00A4689C">
          <w:rPr>
            <w:noProof/>
          </w:rPr>
          <w:t>1</w:t>
        </w:r>
        <w:r>
          <w:rPr>
            <w:noProof/>
          </w:rPr>
          <w:fldChar w:fldCharType="end"/>
        </w:r>
      </w:p>
    </w:sdtContent>
  </w:sdt>
  <w:p w:rsidR="00E64022" w:rsidRDefault="00E640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B32" w:rsidRDefault="002D2B32" w:rsidP="00E64022">
      <w:pPr>
        <w:spacing w:after="0" w:line="240" w:lineRule="auto"/>
      </w:pPr>
      <w:r>
        <w:separator/>
      </w:r>
    </w:p>
  </w:footnote>
  <w:footnote w:type="continuationSeparator" w:id="0">
    <w:p w:rsidR="002D2B32" w:rsidRDefault="002D2B32" w:rsidP="00E64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F7E2D"/>
    <w:multiLevelType w:val="hybridMultilevel"/>
    <w:tmpl w:val="65421F42"/>
    <w:lvl w:ilvl="0" w:tplc="B95EC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D0CAA"/>
    <w:multiLevelType w:val="hybridMultilevel"/>
    <w:tmpl w:val="A17EF3F2"/>
    <w:lvl w:ilvl="0" w:tplc="A0D6C1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F757FE"/>
    <w:multiLevelType w:val="hybridMultilevel"/>
    <w:tmpl w:val="0CC8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88"/>
    <w:rsid w:val="001347A5"/>
    <w:rsid w:val="00141D6E"/>
    <w:rsid w:val="001D73FF"/>
    <w:rsid w:val="0028319A"/>
    <w:rsid w:val="002D2B32"/>
    <w:rsid w:val="002E1B6A"/>
    <w:rsid w:val="003E241C"/>
    <w:rsid w:val="004154DD"/>
    <w:rsid w:val="0050175F"/>
    <w:rsid w:val="00544C28"/>
    <w:rsid w:val="005638FB"/>
    <w:rsid w:val="005779D6"/>
    <w:rsid w:val="005C0572"/>
    <w:rsid w:val="005E4F7F"/>
    <w:rsid w:val="006C5D2E"/>
    <w:rsid w:val="007118B3"/>
    <w:rsid w:val="00732F26"/>
    <w:rsid w:val="00754598"/>
    <w:rsid w:val="008E04F7"/>
    <w:rsid w:val="008F7D0A"/>
    <w:rsid w:val="00917E8D"/>
    <w:rsid w:val="009A425C"/>
    <w:rsid w:val="00A36BC7"/>
    <w:rsid w:val="00A4689C"/>
    <w:rsid w:val="00AA1FA1"/>
    <w:rsid w:val="00B95420"/>
    <w:rsid w:val="00B9554D"/>
    <w:rsid w:val="00C61C88"/>
    <w:rsid w:val="00D62348"/>
    <w:rsid w:val="00E35AEF"/>
    <w:rsid w:val="00E537EE"/>
    <w:rsid w:val="00E64022"/>
    <w:rsid w:val="00E85D6C"/>
    <w:rsid w:val="00EA24AD"/>
    <w:rsid w:val="00ED1EDE"/>
    <w:rsid w:val="00EF51AB"/>
    <w:rsid w:val="00F0148B"/>
    <w:rsid w:val="00F52AC2"/>
    <w:rsid w:val="00F661D6"/>
    <w:rsid w:val="00F752E7"/>
    <w:rsid w:val="00F822C1"/>
    <w:rsid w:val="00FB5668"/>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D4D6"/>
  <w15:docId w15:val="{C4834839-8A12-4813-BDCF-BC6C09B4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D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E85D6C"/>
    <w:rPr>
      <w:b/>
      <w:bCs/>
    </w:rPr>
  </w:style>
  <w:style w:type="paragraph" w:styleId="BalloonText">
    <w:name w:val="Balloon Text"/>
    <w:basedOn w:val="Normal"/>
    <w:link w:val="BalloonTextChar"/>
    <w:uiPriority w:val="99"/>
    <w:semiHidden/>
    <w:unhideWhenUsed/>
    <w:rsid w:val="003E2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1C"/>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A24AD"/>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4154DD"/>
  </w:style>
  <w:style w:type="paragraph" w:styleId="Header">
    <w:name w:val="header"/>
    <w:basedOn w:val="Normal"/>
    <w:link w:val="HeaderChar"/>
    <w:uiPriority w:val="99"/>
    <w:unhideWhenUsed/>
    <w:rsid w:val="00E64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22"/>
  </w:style>
  <w:style w:type="paragraph" w:styleId="Footer">
    <w:name w:val="footer"/>
    <w:basedOn w:val="Normal"/>
    <w:link w:val="FooterChar"/>
    <w:uiPriority w:val="99"/>
    <w:unhideWhenUsed/>
    <w:rsid w:val="00E64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2759">
      <w:bodyDiv w:val="1"/>
      <w:marLeft w:val="0"/>
      <w:marRight w:val="0"/>
      <w:marTop w:val="0"/>
      <w:marBottom w:val="0"/>
      <w:divBdr>
        <w:top w:val="none" w:sz="0" w:space="0" w:color="auto"/>
        <w:left w:val="none" w:sz="0" w:space="0" w:color="auto"/>
        <w:bottom w:val="none" w:sz="0" w:space="0" w:color="auto"/>
        <w:right w:val="none" w:sz="0" w:space="0" w:color="auto"/>
      </w:divBdr>
    </w:div>
    <w:div w:id="539896985">
      <w:bodyDiv w:val="1"/>
      <w:marLeft w:val="0"/>
      <w:marRight w:val="0"/>
      <w:marTop w:val="0"/>
      <w:marBottom w:val="0"/>
      <w:divBdr>
        <w:top w:val="none" w:sz="0" w:space="0" w:color="auto"/>
        <w:left w:val="none" w:sz="0" w:space="0" w:color="auto"/>
        <w:bottom w:val="none" w:sz="0" w:space="0" w:color="auto"/>
        <w:right w:val="none" w:sz="0" w:space="0" w:color="auto"/>
      </w:divBdr>
    </w:div>
    <w:div w:id="539977028">
      <w:bodyDiv w:val="1"/>
      <w:marLeft w:val="0"/>
      <w:marRight w:val="0"/>
      <w:marTop w:val="0"/>
      <w:marBottom w:val="0"/>
      <w:divBdr>
        <w:top w:val="none" w:sz="0" w:space="0" w:color="auto"/>
        <w:left w:val="none" w:sz="0" w:space="0" w:color="auto"/>
        <w:bottom w:val="none" w:sz="0" w:space="0" w:color="auto"/>
        <w:right w:val="none" w:sz="0" w:space="0" w:color="auto"/>
      </w:divBdr>
    </w:div>
    <w:div w:id="71011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Elina Geghamyan</cp:lastModifiedBy>
  <cp:revision>7</cp:revision>
  <cp:lastPrinted>2023-03-24T05:44:00Z</cp:lastPrinted>
  <dcterms:created xsi:type="dcterms:W3CDTF">2023-03-24T07:51:00Z</dcterms:created>
  <dcterms:modified xsi:type="dcterms:W3CDTF">2023-03-24T12:43:00Z</dcterms:modified>
</cp:coreProperties>
</file>