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943F" w14:textId="77777777" w:rsidR="00056F39" w:rsidRPr="00EA3AEB" w:rsidRDefault="006E19F4" w:rsidP="006E19F4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EA3AEB">
        <w:rPr>
          <w:rFonts w:ascii="GHEA Grapalat" w:hAnsi="GHEA Grapalat"/>
          <w:sz w:val="28"/>
          <w:lang w:val="hy-AM"/>
        </w:rPr>
        <w:t>ՆԱԽԱԳԻԾ</w:t>
      </w:r>
    </w:p>
    <w:p w14:paraId="37660EF4" w14:textId="77777777" w:rsidR="00056F39" w:rsidRPr="00EA3AEB" w:rsidRDefault="00056F39" w:rsidP="00056F39">
      <w:pPr>
        <w:pStyle w:val="600"/>
        <w:jc w:val="center"/>
        <w:rPr>
          <w:rFonts w:ascii="GHEA Grapalat" w:hAnsi="GHEA Grapalat"/>
        </w:rPr>
      </w:pPr>
      <w:r w:rsidRPr="00EA3AEB">
        <w:rPr>
          <w:rFonts w:ascii="GHEA Grapalat" w:hAnsi="GHEA Grapalat"/>
          <w:noProof/>
          <w:lang w:eastAsia="en-US"/>
        </w:rPr>
        <w:drawing>
          <wp:inline distT="0" distB="0" distL="0" distR="0" wp14:anchorId="4C32DCB3" wp14:editId="56499F9C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66DA" w14:textId="77777777" w:rsidR="00056F39" w:rsidRPr="00A12DF5" w:rsidRDefault="00056F39" w:rsidP="00056F39">
      <w:pPr>
        <w:pStyle w:val="voroshum"/>
        <w:spacing w:before="0"/>
        <w:rPr>
          <w:rFonts w:ascii="GHEA Grapalat" w:hAnsi="GHEA Grapalat"/>
          <w:sz w:val="24"/>
          <w:szCs w:val="24"/>
        </w:rPr>
      </w:pPr>
    </w:p>
    <w:p w14:paraId="176EAC96" w14:textId="77777777" w:rsidR="00056F39" w:rsidRPr="00EA3AEB" w:rsidRDefault="00056F39" w:rsidP="00056F39">
      <w:pPr>
        <w:pStyle w:val="voroshum"/>
        <w:spacing w:before="0"/>
        <w:rPr>
          <w:rFonts w:ascii="GHEA Grapalat" w:hAnsi="GHEA Grapalat"/>
        </w:rPr>
      </w:pPr>
      <w:r w:rsidRPr="00EA3AEB">
        <w:rPr>
          <w:rFonts w:ascii="GHEA Grapalat" w:hAnsi="GHEA Grapalat"/>
        </w:rPr>
        <w:t>ՀԱՅԱՍՏԱՆԻ ՀԱՆՐԱՊԵՏՈՒԹՅԱՆ</w:t>
      </w:r>
      <w:r w:rsidRPr="00EA3AE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0BDFC5D8" w14:textId="77777777" w:rsidR="00056F39" w:rsidRPr="00EA3AEB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EA3AEB">
        <w:rPr>
          <w:rFonts w:ascii="GHEA Grapalat" w:hAnsi="GHEA Grapalat"/>
          <w:sz w:val="32"/>
          <w:szCs w:val="32"/>
        </w:rPr>
        <w:t>Ո Ր Ո Շ Ո</w:t>
      </w:r>
      <w:r w:rsidRPr="00EA3AE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A3AEB">
        <w:rPr>
          <w:rFonts w:ascii="GHEA Grapalat" w:hAnsi="GHEA Grapalat"/>
          <w:sz w:val="32"/>
          <w:szCs w:val="32"/>
        </w:rPr>
        <w:t>Ւ Մ</w:t>
      </w:r>
    </w:p>
    <w:p w14:paraId="22B5B0A9" w14:textId="77777777" w:rsidR="00056F39" w:rsidRPr="00EA3AEB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50A1D8DF" w14:textId="0C6221A6" w:rsidR="00056F39" w:rsidRPr="00EA3AEB" w:rsidRDefault="006E19F4" w:rsidP="00A12DF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EA3AEB">
        <w:rPr>
          <w:rFonts w:ascii="GHEA Grapalat" w:hAnsi="GHEA Grapalat"/>
          <w:sz w:val="24"/>
          <w:szCs w:val="24"/>
          <w:lang w:val="hy-AM"/>
        </w:rPr>
        <w:t>--</w:t>
      </w:r>
      <w:r w:rsidR="00056F39" w:rsidRPr="00EA3AEB">
        <w:rPr>
          <w:rFonts w:ascii="GHEA Grapalat" w:hAnsi="GHEA Grapalat"/>
          <w:sz w:val="24"/>
          <w:szCs w:val="24"/>
        </w:rPr>
        <w:t xml:space="preserve"> </w:t>
      </w:r>
      <w:r w:rsidRPr="00EA3AEB">
        <w:rPr>
          <w:rFonts w:ascii="GHEA Grapalat" w:hAnsi="GHEA Grapalat"/>
          <w:sz w:val="24"/>
          <w:szCs w:val="24"/>
          <w:lang w:val="hy-AM"/>
        </w:rPr>
        <w:t>մարտի</w:t>
      </w:r>
      <w:r w:rsidR="00056F39" w:rsidRPr="00EA3AEB">
        <w:rPr>
          <w:rFonts w:ascii="GHEA Grapalat" w:hAnsi="GHEA Grapalat"/>
          <w:sz w:val="24"/>
          <w:szCs w:val="24"/>
        </w:rPr>
        <w:t xml:space="preserve"> 202</w:t>
      </w:r>
      <w:r w:rsidRPr="00EA3AEB">
        <w:rPr>
          <w:rFonts w:ascii="GHEA Grapalat" w:hAnsi="GHEA Grapalat"/>
          <w:sz w:val="24"/>
          <w:szCs w:val="24"/>
          <w:lang w:val="hy-AM"/>
        </w:rPr>
        <w:t>3</w:t>
      </w:r>
      <w:r w:rsidR="00056F39" w:rsidRPr="00EA3A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6F39" w:rsidRPr="00EA3AEB">
        <w:rPr>
          <w:rFonts w:ascii="GHEA Grapalat" w:hAnsi="GHEA Grapalat"/>
          <w:sz w:val="24"/>
          <w:szCs w:val="24"/>
        </w:rPr>
        <w:t>թվականի</w:t>
      </w:r>
      <w:proofErr w:type="spellEnd"/>
      <w:r w:rsidR="00056F39" w:rsidRPr="00EA3AEB">
        <w:rPr>
          <w:rFonts w:ascii="GHEA Grapalat" w:hAnsi="GHEA Grapalat"/>
          <w:sz w:val="24"/>
          <w:szCs w:val="24"/>
        </w:rPr>
        <w:t xml:space="preserve"> №</w:t>
      </w:r>
      <w:r w:rsidRPr="00EA3AEB">
        <w:rPr>
          <w:rFonts w:ascii="GHEA Grapalat" w:hAnsi="GHEA Grapalat"/>
          <w:sz w:val="24"/>
          <w:szCs w:val="24"/>
          <w:lang w:val="hy-AM"/>
        </w:rPr>
        <w:t>--</w:t>
      </w:r>
      <w:r w:rsidR="00056F39" w:rsidRPr="00EA3AEB">
        <w:rPr>
          <w:rFonts w:ascii="GHEA Grapalat" w:hAnsi="GHEA Grapalat"/>
          <w:sz w:val="24"/>
          <w:szCs w:val="24"/>
          <w:lang w:val="hy-AM"/>
        </w:rPr>
        <w:t>-Ն</w:t>
      </w:r>
      <w:r w:rsidR="00056F39" w:rsidRPr="00EA3AEB">
        <w:rPr>
          <w:rFonts w:ascii="GHEA Grapalat" w:hAnsi="GHEA Grapalat"/>
          <w:sz w:val="24"/>
          <w:szCs w:val="24"/>
        </w:rPr>
        <w:br/>
      </w:r>
    </w:p>
    <w:p w14:paraId="6C09CF6E" w14:textId="29DD35D0" w:rsidR="00056F39" w:rsidRPr="00EA3AEB" w:rsidRDefault="00056F39" w:rsidP="00A12DF5">
      <w:pPr>
        <w:pStyle w:val="BodyText"/>
        <w:spacing w:line="228" w:lineRule="auto"/>
        <w:rPr>
          <w:rFonts w:ascii="GHEA Grapalat" w:hAnsi="GHEA Grapalat"/>
          <w:b/>
          <w:szCs w:val="24"/>
          <w:lang w:val="af-ZA"/>
        </w:rPr>
      </w:pPr>
      <w:r w:rsidRPr="00EA3AE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A3AEB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="00116842" w:rsidRPr="00116842">
        <w:rPr>
          <w:rFonts w:ascii="GHEA Grapalat" w:hAnsi="GHEA Grapalat"/>
          <w:b/>
          <w:bCs/>
          <w:noProof/>
          <w:szCs w:val="24"/>
          <w:lang w:val="af-ZA"/>
        </w:rPr>
        <w:t>22</w:t>
      </w:r>
      <w:r w:rsidRPr="00EA3AEB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EA3AEB">
        <w:rPr>
          <w:rFonts w:ascii="GHEA Grapalat" w:hAnsi="GHEA Grapalat"/>
          <w:b/>
          <w:lang w:val="hy-AM"/>
        </w:rPr>
        <w:t xml:space="preserve"> ՈՐՈՇՄԱՆ ՄԵՋ </w:t>
      </w:r>
      <w:r w:rsidR="00661633" w:rsidRPr="00EA3AEB">
        <w:rPr>
          <w:rFonts w:ascii="GHEA Grapalat" w:hAnsi="GHEA Grapalat"/>
          <w:b/>
          <w:lang w:val="hy-AM"/>
        </w:rPr>
        <w:t>ԼՐԱՑՈՒՄՆԵՐ</w:t>
      </w:r>
      <w:r w:rsidR="0009420E" w:rsidRPr="0009420E">
        <w:rPr>
          <w:rFonts w:ascii="GHEA Grapalat" w:hAnsi="GHEA Grapalat"/>
          <w:b/>
          <w:lang w:val="af-ZA"/>
        </w:rPr>
        <w:t xml:space="preserve"> </w:t>
      </w:r>
      <w:r w:rsidR="0009420E">
        <w:rPr>
          <w:rFonts w:ascii="GHEA Grapalat" w:hAnsi="GHEA Grapalat"/>
          <w:b/>
          <w:lang w:val="hy-AM"/>
        </w:rPr>
        <w:t xml:space="preserve">ԵՎ </w:t>
      </w:r>
      <w:r w:rsidR="0009420E" w:rsidRPr="00EA3AEB">
        <w:rPr>
          <w:rFonts w:ascii="GHEA Grapalat" w:hAnsi="GHEA Grapalat"/>
          <w:b/>
          <w:lang w:val="hy-AM"/>
        </w:rPr>
        <w:t>ՓՈՓՈԽՈՒԹՅՈՒՆՆԵՐ</w:t>
      </w:r>
      <w:r w:rsidR="00661633" w:rsidRPr="00EA3AEB">
        <w:rPr>
          <w:rFonts w:ascii="GHEA Grapalat" w:hAnsi="GHEA Grapalat"/>
          <w:b/>
          <w:lang w:val="hy-AM"/>
        </w:rPr>
        <w:t xml:space="preserve"> </w:t>
      </w:r>
      <w:r w:rsidRPr="00EA3AEB">
        <w:rPr>
          <w:rFonts w:ascii="GHEA Grapalat" w:hAnsi="GHEA Grapalat"/>
          <w:b/>
          <w:lang w:val="hy-AM"/>
        </w:rPr>
        <w:t>ԿԱՏԱՐԵԼՈՒ ՄԱՍԻՆ</w:t>
      </w:r>
    </w:p>
    <w:p w14:paraId="4F67A8CB" w14:textId="77777777" w:rsidR="00056F39" w:rsidRPr="00EA3AEB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56C35B12" w14:textId="77777777" w:rsidR="00056F39" w:rsidRPr="00A12DF5" w:rsidRDefault="00056F39" w:rsidP="00A12DF5">
      <w:pPr>
        <w:pStyle w:val="Header"/>
        <w:tabs>
          <w:tab w:val="clear" w:pos="4677"/>
          <w:tab w:val="clear" w:pos="9355"/>
        </w:tabs>
        <w:spacing w:line="326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hy-AM"/>
        </w:rPr>
      </w:pPr>
      <w:r w:rsidRPr="00A12DF5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</w:t>
      </w:r>
      <w:r w:rsidR="003271D8" w:rsidRPr="00A12DF5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A12DF5">
        <w:rPr>
          <w:rFonts w:ascii="GHEA Grapalat" w:hAnsi="GHEA Grapalat"/>
          <w:color w:val="000000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A12DF5">
        <w:rPr>
          <w:rFonts w:ascii="Calibri" w:hAnsi="Calibri" w:cs="Calibri"/>
          <w:color w:val="000000"/>
          <w:spacing w:val="-4"/>
          <w:lang w:val="hy-AM"/>
        </w:rPr>
        <w:t> </w:t>
      </w:r>
      <w:r w:rsidRPr="00A12DF5">
        <w:rPr>
          <w:rFonts w:ascii="GHEA Grapalat" w:hAnsi="GHEA Grapalat"/>
          <w:b/>
          <w:bCs/>
          <w:i/>
          <w:iCs/>
          <w:color w:val="000000"/>
          <w:spacing w:val="-4"/>
          <w:lang w:val="hy-AM"/>
        </w:rPr>
        <w:t>որոշում</w:t>
      </w:r>
      <w:r w:rsidRPr="00A12DF5">
        <w:rPr>
          <w:rFonts w:ascii="Calibri" w:hAnsi="Calibri" w:cs="Calibri"/>
          <w:b/>
          <w:bCs/>
          <w:i/>
          <w:iCs/>
          <w:color w:val="000000"/>
          <w:spacing w:val="-4"/>
          <w:lang w:val="hy-AM"/>
        </w:rPr>
        <w:t> </w:t>
      </w:r>
      <w:r w:rsidRPr="00A12DF5">
        <w:rPr>
          <w:rFonts w:ascii="GHEA Grapalat" w:hAnsi="GHEA Grapalat" w:cs="GHEA Grapalat"/>
          <w:b/>
          <w:bCs/>
          <w:i/>
          <w:iCs/>
          <w:color w:val="000000"/>
          <w:spacing w:val="-4"/>
          <w:lang w:val="hy-AM"/>
        </w:rPr>
        <w:t>է</w:t>
      </w:r>
      <w:r w:rsidRPr="00A12DF5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</w:p>
    <w:p w14:paraId="1F89ADE3" w14:textId="21758D96" w:rsidR="00056F39" w:rsidRPr="00A12DF5" w:rsidRDefault="00056F39" w:rsidP="00A12D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6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A12DF5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</w:t>
      </w:r>
      <w:r w:rsidR="00116842" w:rsidRPr="00A12DF5">
        <w:rPr>
          <w:rFonts w:ascii="GHEA Grapalat" w:hAnsi="GHEA Grapalat"/>
          <w:color w:val="000000"/>
          <w:spacing w:val="-4"/>
          <w:lang w:val="hy-AM"/>
        </w:rPr>
        <w:t xml:space="preserve">շուկայի հաղորդման ցանցային կանոնները հաստատելու և Հայաստանի Հանրապետության հանրային ծառայությունները կարգավորող հանձնաժողովի 2017 թվականի մայիսի 17-ի ի </w:t>
      </w:r>
      <w:r w:rsidR="00817A61" w:rsidRPr="00A12DF5">
        <w:rPr>
          <w:rFonts w:ascii="GHEA Grapalat" w:hAnsi="GHEA Grapalat"/>
          <w:color w:val="000000"/>
          <w:spacing w:val="-4"/>
          <w:lang w:val="hy-AM"/>
        </w:rPr>
        <w:t>№</w:t>
      </w:r>
      <w:r w:rsidR="00116842" w:rsidRPr="00A12DF5">
        <w:rPr>
          <w:rFonts w:ascii="GHEA Grapalat" w:hAnsi="GHEA Grapalat"/>
          <w:color w:val="000000"/>
          <w:spacing w:val="-4"/>
          <w:lang w:val="hy-AM"/>
        </w:rPr>
        <w:t>161-Ն որոշումն ուժը կորցրած ճանաչելու</w:t>
      </w:r>
      <w:r w:rsidRPr="00A12DF5">
        <w:rPr>
          <w:rFonts w:ascii="GHEA Grapalat" w:hAnsi="GHEA Grapalat"/>
          <w:color w:val="000000"/>
          <w:spacing w:val="-4"/>
          <w:lang w:val="hy-AM"/>
        </w:rPr>
        <w:t xml:space="preserve"> մասին» №5</w:t>
      </w:r>
      <w:r w:rsidR="00116842" w:rsidRPr="00A12DF5">
        <w:rPr>
          <w:rFonts w:ascii="GHEA Grapalat" w:hAnsi="GHEA Grapalat"/>
          <w:color w:val="000000"/>
          <w:spacing w:val="-4"/>
          <w:lang w:val="hy-AM"/>
        </w:rPr>
        <w:t>22</w:t>
      </w:r>
      <w:r w:rsidRPr="00A12DF5">
        <w:rPr>
          <w:rFonts w:ascii="GHEA Grapalat" w:hAnsi="GHEA Grapalat"/>
          <w:color w:val="000000"/>
          <w:spacing w:val="-4"/>
          <w:lang w:val="hy-AM"/>
        </w:rPr>
        <w:t>-Ն որոշման 1-ին կետով հաստատված հավելվածում (այսուհետ՝ Է</w:t>
      </w:r>
      <w:r w:rsidR="00116842" w:rsidRPr="00A12DF5">
        <w:rPr>
          <w:rFonts w:ascii="GHEA Grapalat" w:hAnsi="GHEA Grapalat"/>
          <w:color w:val="000000"/>
          <w:spacing w:val="-4"/>
          <w:lang w:val="hy-AM"/>
        </w:rPr>
        <w:t>ՀՑ</w:t>
      </w:r>
      <w:r w:rsidRPr="00A12DF5">
        <w:rPr>
          <w:rFonts w:ascii="GHEA Grapalat" w:hAnsi="GHEA Grapalat"/>
          <w:color w:val="000000"/>
          <w:spacing w:val="-4"/>
          <w:lang w:val="hy-AM"/>
        </w:rPr>
        <w:t xml:space="preserve"> կանոններ) կատարել հետևյալ </w:t>
      </w:r>
      <w:r w:rsidR="006E19F4" w:rsidRPr="00A12DF5">
        <w:rPr>
          <w:rFonts w:ascii="GHEA Grapalat" w:hAnsi="GHEA Grapalat"/>
          <w:color w:val="000000"/>
          <w:spacing w:val="-4"/>
          <w:lang w:val="hy-AM"/>
        </w:rPr>
        <w:t xml:space="preserve">լրացումները և </w:t>
      </w:r>
      <w:r w:rsidRPr="00A12DF5">
        <w:rPr>
          <w:rFonts w:ascii="GHEA Grapalat" w:hAnsi="GHEA Grapalat"/>
          <w:color w:val="000000"/>
          <w:spacing w:val="-4"/>
          <w:lang w:val="hy-AM"/>
        </w:rPr>
        <w:t>փոփոխությունները.</w:t>
      </w:r>
    </w:p>
    <w:p w14:paraId="45613876" w14:textId="77777777" w:rsidR="008F354F" w:rsidRPr="00A12DF5" w:rsidRDefault="00C77BF7" w:rsidP="00A12DF5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ԷՀՑ կանոնների 2-րդ</w:t>
      </w:r>
      <w:r w:rsidR="008F354F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՝</w:t>
      </w:r>
    </w:p>
    <w:p w14:paraId="72D66275" w14:textId="4F8164EF" w:rsidR="00E61868" w:rsidRPr="00A12DF5" w:rsidRDefault="008F354F" w:rsidP="00A12DF5">
      <w:pPr>
        <w:pStyle w:val="ListParagraph"/>
        <w:spacing w:before="0" w:line="326" w:lineRule="auto"/>
        <w:ind w:left="1276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ա.</w:t>
      </w:r>
      <w:r w:rsidR="00C77BF7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կետը լրացնել հետևյալ բովանդակությամբ</w:t>
      </w:r>
      <w:r w:rsidR="00296A54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25.1-ին,</w:t>
      </w:r>
      <w:r w:rsidR="00C77BF7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30.1-ին, 43.1-ին, 52.1-ին և 54.2-րդ ենթակետերով.</w:t>
      </w:r>
    </w:p>
    <w:p w14:paraId="276826D3" w14:textId="295B2D91" w:rsidR="00296A54" w:rsidRPr="00A12DF5" w:rsidRDefault="002A5284" w:rsidP="00A12DF5">
      <w:pPr>
        <w:pStyle w:val="ListParagraph"/>
        <w:spacing w:line="326" w:lineRule="auto"/>
        <w:ind w:left="1276"/>
        <w:jc w:val="both"/>
        <w:rPr>
          <w:rFonts w:ascii="GHEA Grapalat" w:hAnsi="GHEA Grapalat"/>
          <w:bCs/>
          <w:spacing w:val="-4"/>
          <w:sz w:val="24"/>
          <w:lang w:val="hy-AM"/>
        </w:rPr>
      </w:pPr>
      <w:r w:rsidRPr="00A12DF5">
        <w:rPr>
          <w:rFonts w:ascii="GHEA Grapalat" w:hAnsi="GHEA Grapalat"/>
          <w:bCs/>
          <w:spacing w:val="-4"/>
          <w:sz w:val="24"/>
          <w:lang w:val="hy-AM"/>
        </w:rPr>
        <w:t>«25.1) ԷՄԱ կանոններ՝ Հանձնաժողովի հաստատած Հայաստանի Հանրապետության էլեկտրաէներգետիկական մանրածախ շուկայի առևտրային կանոններ.»</w:t>
      </w:r>
      <w:r w:rsidR="008338D1">
        <w:rPr>
          <w:rFonts w:ascii="GHEA Grapalat" w:hAnsi="GHEA Grapalat"/>
          <w:bCs/>
          <w:spacing w:val="-4"/>
          <w:sz w:val="24"/>
          <w:lang w:val="hy-AM"/>
        </w:rPr>
        <w:t>,</w:t>
      </w:r>
    </w:p>
    <w:p w14:paraId="6D858DB6" w14:textId="29EFDE75" w:rsidR="00C77BF7" w:rsidRPr="00A12DF5" w:rsidRDefault="00C77BF7" w:rsidP="00A12DF5">
      <w:pPr>
        <w:pStyle w:val="ListParagraph"/>
        <w:spacing w:line="326" w:lineRule="auto"/>
        <w:ind w:left="1276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«30.1) </w:t>
      </w:r>
      <w:r w:rsidRPr="00A12DF5">
        <w:rPr>
          <w:rFonts w:ascii="GHEA Grapalat" w:hAnsi="GHEA Grapalat"/>
          <w:bCs/>
          <w:spacing w:val="-4"/>
          <w:sz w:val="24"/>
          <w:lang w:val="hy-AM"/>
        </w:rPr>
        <w:t>ԿԷԱ կայան՝ ԷՄՇ կանոնների համաձայն սակագնային կարգավորման ենթակա Արտադրող, բացառությամբ ՊԷԱ կայանի, ՎԷԱ կայանի, ՀԷԱ կայանի և Հաշվեկշռման ծառայություն մատուցող Արտադրողի.»</w:t>
      </w:r>
      <w:r w:rsidR="008338D1">
        <w:rPr>
          <w:rFonts w:ascii="GHEA Grapalat" w:hAnsi="GHEA Grapalat"/>
          <w:bCs/>
          <w:spacing w:val="-4"/>
          <w:sz w:val="24"/>
          <w:lang w:val="hy-AM"/>
        </w:rPr>
        <w:t>,</w:t>
      </w:r>
    </w:p>
    <w:p w14:paraId="379A7CD9" w14:textId="7235EC9E" w:rsidR="00C77BF7" w:rsidRPr="00A12DF5" w:rsidRDefault="00C77BF7" w:rsidP="00A12DF5">
      <w:pPr>
        <w:pStyle w:val="ListParagraph"/>
        <w:spacing w:line="326" w:lineRule="auto"/>
        <w:ind w:left="1276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lastRenderedPageBreak/>
        <w:t xml:space="preserve">«43.1) </w:t>
      </w:r>
      <w:r w:rsidRPr="00A12DF5">
        <w:rPr>
          <w:rFonts w:ascii="GHEA Grapalat" w:hAnsi="GHEA Grapalat"/>
          <w:bCs/>
          <w:spacing w:val="-4"/>
          <w:sz w:val="24"/>
          <w:lang w:val="hy-AM"/>
        </w:rPr>
        <w:t xml:space="preserve">ՀԷԱ կայան՝ հաշվեկշռման և հաճախականության կարգավորման </w:t>
      </w:r>
      <w:bookmarkStart w:id="0" w:name="_GoBack"/>
      <w:bookmarkEnd w:id="0"/>
      <w:r w:rsidRPr="00A12DF5">
        <w:rPr>
          <w:rFonts w:ascii="GHEA Grapalat" w:hAnsi="GHEA Grapalat"/>
          <w:bCs/>
          <w:spacing w:val="-4"/>
          <w:sz w:val="24"/>
          <w:lang w:val="hy-AM"/>
        </w:rPr>
        <w:t>նպատակով երկրորդային և երրորդային պահուստ ապահովող Արտադրող.»</w:t>
      </w:r>
      <w:r w:rsidR="008338D1">
        <w:rPr>
          <w:rFonts w:ascii="GHEA Grapalat" w:hAnsi="GHEA Grapalat"/>
          <w:bCs/>
          <w:spacing w:val="-4"/>
          <w:sz w:val="24"/>
          <w:lang w:val="hy-AM"/>
        </w:rPr>
        <w:t>,</w:t>
      </w:r>
    </w:p>
    <w:p w14:paraId="3CB462E1" w14:textId="19C3597E" w:rsidR="00C77BF7" w:rsidRPr="00A12DF5" w:rsidRDefault="00C77BF7" w:rsidP="00A12DF5">
      <w:pPr>
        <w:pStyle w:val="ListParagraph"/>
        <w:spacing w:line="326" w:lineRule="auto"/>
        <w:ind w:left="1276"/>
        <w:jc w:val="both"/>
        <w:rPr>
          <w:rFonts w:ascii="GHEA Grapalat" w:hAnsi="GHEA Grapalat"/>
          <w:bCs/>
          <w:spacing w:val="-4"/>
          <w:sz w:val="24"/>
          <w:lang w:val="hy-AM"/>
        </w:rPr>
      </w:pPr>
      <w:r w:rsidRPr="00A12DF5">
        <w:rPr>
          <w:rFonts w:ascii="GHEA Grapalat" w:hAnsi="GHEA Grapalat"/>
          <w:bCs/>
          <w:spacing w:val="-4"/>
          <w:sz w:val="24"/>
          <w:lang w:val="hy-AM"/>
        </w:rPr>
        <w:t>«52.1) ՊԷԱ կայան՝ պետություն-մասնավոր գործընկերության պայմանագրի շրջանակում գործող Արտադրող, բացառությամբ ՀԷԱ կայանի.»</w:t>
      </w:r>
      <w:r w:rsidR="008338D1">
        <w:rPr>
          <w:rFonts w:ascii="GHEA Grapalat" w:hAnsi="GHEA Grapalat"/>
          <w:bCs/>
          <w:spacing w:val="-4"/>
          <w:sz w:val="24"/>
          <w:lang w:val="hy-AM"/>
        </w:rPr>
        <w:t>,</w:t>
      </w:r>
    </w:p>
    <w:p w14:paraId="1ADD9909" w14:textId="068E412F" w:rsidR="00C77BF7" w:rsidRPr="00A12DF5" w:rsidRDefault="00C77BF7" w:rsidP="00A12DF5">
      <w:pPr>
        <w:pStyle w:val="ListParagraph"/>
        <w:spacing w:line="326" w:lineRule="auto"/>
        <w:ind w:left="1276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bCs/>
          <w:spacing w:val="-4"/>
          <w:sz w:val="24"/>
          <w:lang w:val="hy-AM"/>
        </w:rPr>
        <w:t>«54.2) ՎԷԱ կայան՝ «Էներգետիկայի մասին» օրենքով սահմանված էլեկտրական էներգիայի գնման երաշխիք ունեցող մինչև 30 ՄՎտ հզորությամբ Վերականգնվող էներգետիկ ռեսուրսների կիրառմամբ Արտադրող, բացառությամբ ՊԷԱ կայանի.»</w:t>
      </w:r>
      <w:r w:rsidR="00400702" w:rsidRPr="00A12DF5">
        <w:rPr>
          <w:rFonts w:ascii="GHEA Grapalat" w:hAnsi="GHEA Grapalat"/>
          <w:bCs/>
          <w:spacing w:val="-4"/>
          <w:sz w:val="24"/>
          <w:lang w:val="hy-AM"/>
        </w:rPr>
        <w:t>,</w:t>
      </w:r>
    </w:p>
    <w:p w14:paraId="337E2AA0" w14:textId="3F6630A2" w:rsidR="008F354F" w:rsidRPr="00A12DF5" w:rsidRDefault="008F354F" w:rsidP="00A12DF5">
      <w:pPr>
        <w:pStyle w:val="ListParagraph"/>
        <w:spacing w:before="0" w:line="326" w:lineRule="auto"/>
        <w:ind w:left="1276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բ. </w:t>
      </w:r>
      <w:r w:rsidR="00254A59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կետ</w:t>
      </w:r>
      <w:r w:rsidR="00812B60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ի </w:t>
      </w:r>
      <w:r w:rsidR="00400702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51-րդ</w:t>
      </w:r>
      <w:r w:rsidR="00812B60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ենթակետ</w:t>
      </w:r>
      <w:r w:rsidR="00400702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 շարադրել հետևյալ խմբագրությամբ</w:t>
      </w:r>
      <w:r w:rsidR="00400702" w:rsidRPr="00A12DF5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3C1A0142" w14:textId="56373FA8" w:rsidR="003B0F8B" w:rsidRPr="00A12DF5" w:rsidRDefault="003B0F8B" w:rsidP="00A12DF5">
      <w:pPr>
        <w:pStyle w:val="ListParagraph"/>
        <w:spacing w:before="0" w:line="326" w:lineRule="auto"/>
        <w:ind w:left="1276"/>
        <w:contextualSpacing w:val="0"/>
        <w:jc w:val="both"/>
        <w:rPr>
          <w:rFonts w:ascii="GHEA Grapalat" w:hAnsi="GHEA Grapalat"/>
          <w:bCs/>
          <w:spacing w:val="-4"/>
          <w:sz w:val="24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</w:t>
      </w:r>
      <w:r w:rsidR="00400702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51</w:t>
      </w: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) Որակավորված սպառող՝ սեփական դիմումի հիման վրա ԷՄՇ կանոններով սահմանված չափանիշներին համապատասխանելու հիմքով Շուկայի օպերատորի կողմից որակավորված ճանաչված սպառող (ենթասպառող)՝ ԷՄՇ կանոններով, ԷՄԱ կանոններով և ԷՀՑ կանոններով սահմանված առանձնահատկություններով.»</w:t>
      </w:r>
      <w:r w:rsidR="00400702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1A9D8F3D" w14:textId="363E1F5A" w:rsidR="00C77BF7" w:rsidRPr="00A12DF5" w:rsidRDefault="00116F35" w:rsidP="00A12DF5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ԷՀՑ կանոնների 85-րդ կետում «ԿԷԱ և ՊԷԱ կայանների» բառերը փոխարինել «ԿԷԱ կայանների, ՊԷԱ կայանների և ՀԷԱ կայանների» բառերով.</w:t>
      </w:r>
    </w:p>
    <w:p w14:paraId="524FE245" w14:textId="0A010795" w:rsidR="00116F35" w:rsidRPr="00A12DF5" w:rsidRDefault="00116F35" w:rsidP="00A12DF5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ԷՀՑ կանոնների 20-րդ գլխի վերնագրում, 123-րդ և 124-րդ կետերում «ՊԷԱ» բառը փոխարինել «ՊԷԱ կայանների և ՀԷԱ» բառերով.</w:t>
      </w:r>
    </w:p>
    <w:p w14:paraId="00C46AAA" w14:textId="77777777" w:rsidR="00E77F6A" w:rsidRDefault="00116F35" w:rsidP="00E77F6A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ԷՀՑ կանոնների 122-րդ կետ</w:t>
      </w:r>
      <w:r w:rsidR="000D6A0B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 շարադրել հետևյալ խմբագրությամբ</w:t>
      </w:r>
      <w:r w:rsidR="000D6A0B" w:rsidRPr="000D6A0B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687957B3" w14:textId="3A4D721E" w:rsidR="00116F35" w:rsidRPr="00753859" w:rsidRDefault="00E77F6A" w:rsidP="00753859">
      <w:pPr>
        <w:pStyle w:val="ListParagraph"/>
        <w:spacing w:before="0" w:line="326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E77F6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«122. Համակարգի օպերատորը օպերատիվ կառավարման ընթացքում ՀԷԱ կայանների, իսկ Պետություն-Մասնավոր գործընկերության պայմանագրերում հզորության վճարի սահմանում նախատեսված լինելու դեպքում՝ ՊԷԱ կայանների ագրեգատների աշխատունակությունը պարզելու նպատակով իրականացնում է պատրաստականության ստուգումներ:».</w:t>
      </w:r>
    </w:p>
    <w:p w14:paraId="7001B0B9" w14:textId="46CFD0A2" w:rsidR="00116F35" w:rsidRPr="00A12DF5" w:rsidRDefault="00116F35" w:rsidP="00A12DF5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ԷՀՑ կանոնների 125-րդ կետում «հզորությունը» բառից հետո լրացնել «, իսկ </w:t>
      </w:r>
      <w:r w:rsidR="008467D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որպես </w:t>
      </w: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ՀԷԱ կայանների ագրեգատների պատրաստ էլեկտրական հզորություն՝ Հանձնաժողովի </w:t>
      </w:r>
      <w:r w:rsidR="00D52AFA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հաստատ</w:t>
      </w: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ած պայմանագրային հզորությ</w:t>
      </w:r>
      <w:r w:rsidR="008467D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ու</w:t>
      </w: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ն</w:t>
      </w:r>
      <w:r w:rsidR="000F4C7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</w:t>
      </w: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բառեր</w:t>
      </w:r>
      <w:r w:rsidR="008467D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</w:t>
      </w: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57EC7F2B" w14:textId="144E1343" w:rsidR="00116F35" w:rsidRPr="00A12DF5" w:rsidRDefault="00116F35" w:rsidP="00A12DF5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ԷՀՑ կանոնների 126-128-րդ կետերում «ՊԷԱ կայանի» բառերը փոխարինել «ՊԷԱ կայանի կամ ՀԷԱ կայանի» բառերով.</w:t>
      </w:r>
    </w:p>
    <w:p w14:paraId="0E3565AD" w14:textId="77777777" w:rsidR="004A3492" w:rsidRPr="00A12DF5" w:rsidRDefault="00116F35" w:rsidP="00A12DF5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ԷՀՑ կանոնների 129-րդ կետում «ՊԷԱ կայանն» բառերը փոխարինել «ՊԷԱ կայանը կամ ՀԷԱ կայանն» բառերով, իսկ 130-րդ կետում «ՊԷԱ կայանին» բառերը՝ «ՊԷԱ կայանին կամ ՀԷԱ կայանին» բառերով</w:t>
      </w:r>
      <w:r w:rsidR="004A3492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2CA318CA" w14:textId="2253B6B3" w:rsidR="00116F35" w:rsidRPr="00A12DF5" w:rsidRDefault="004A3492" w:rsidP="00A12DF5">
      <w:pPr>
        <w:pStyle w:val="ListParagraph"/>
        <w:numPr>
          <w:ilvl w:val="0"/>
          <w:numId w:val="8"/>
        </w:numPr>
        <w:spacing w:before="0" w:line="326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lastRenderedPageBreak/>
        <w:t>ԷՀՑ կանոնների 152.1-ին կետից հանել «իրավունք ունի» բառեր</w:t>
      </w:r>
      <w:r w:rsidR="00192477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</w:t>
      </w:r>
      <w:r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, իսկ «տալ» բառը փոխարինել «տալիս է» բառերով</w:t>
      </w:r>
      <w:r w:rsidR="00116F35" w:rsidRPr="00A12DF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։</w:t>
      </w:r>
    </w:p>
    <w:p w14:paraId="30AB58C7" w14:textId="1C04BB7F" w:rsidR="00056F39" w:rsidRPr="00EA3AEB" w:rsidRDefault="00056F39" w:rsidP="00A12DF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26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A12DF5">
        <w:rPr>
          <w:rFonts w:ascii="GHEA Grapalat" w:hAnsi="GHEA Grapalat" w:cs="Arial"/>
          <w:spacing w:val="-4"/>
          <w:lang w:val="hy-AM"/>
        </w:rPr>
        <w:t>Ս</w:t>
      </w:r>
      <w:r w:rsidRPr="00A12DF5">
        <w:rPr>
          <w:rFonts w:ascii="GHEA Grapalat" w:hAnsi="GHEA Grapalat"/>
          <w:spacing w:val="-4"/>
          <w:lang w:val="hy-AM"/>
        </w:rPr>
        <w:t>ույն որոշումն ուժի մեջ է մտնում պաշտոնական հրապարակմանը հաջորդող օրվանից։</w:t>
      </w:r>
    </w:p>
    <w:p w14:paraId="38798842" w14:textId="77777777" w:rsidR="00056F39" w:rsidRPr="00EA3AEB" w:rsidRDefault="00056F39" w:rsidP="00A12DF5">
      <w:pPr>
        <w:pStyle w:val="Header"/>
        <w:tabs>
          <w:tab w:val="clear" w:pos="4677"/>
          <w:tab w:val="clear" w:pos="9355"/>
        </w:tabs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296D2E22" w14:textId="77777777" w:rsidR="00056F39" w:rsidRPr="00EA3AEB" w:rsidRDefault="00056F39" w:rsidP="00A12DF5">
      <w:pPr>
        <w:pStyle w:val="Storagrutun"/>
        <w:spacing w:line="228" w:lineRule="auto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5C8FA63E" w14:textId="77777777" w:rsidR="00056F39" w:rsidRPr="00EA3AEB" w:rsidRDefault="00056F39" w:rsidP="00A12DF5">
      <w:pPr>
        <w:pStyle w:val="Storagrutun"/>
        <w:spacing w:line="228" w:lineRule="auto"/>
        <w:ind w:firstLine="567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t>ԾԱՌԱՅՈՒԹՅՈՒՆՆԵՐԸ ԿԱՐԳԱՎՈՐՈՂ</w:t>
      </w:r>
    </w:p>
    <w:p w14:paraId="0DE974D7" w14:textId="77777777" w:rsidR="00056F39" w:rsidRPr="00EA3AEB" w:rsidRDefault="00056F39" w:rsidP="00A12DF5">
      <w:pPr>
        <w:pStyle w:val="Storagrutun1"/>
        <w:spacing w:line="228" w:lineRule="auto"/>
        <w:ind w:firstLine="1134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t>ՀԱՆՁՆԱԺՈՂՈՎԻ ՆԱԽԱԳԱՀ՝</w:t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  <w:t xml:space="preserve"> </w:t>
      </w:r>
      <w:r w:rsidRPr="00EA3AEB">
        <w:rPr>
          <w:rFonts w:ascii="GHEA Grapalat" w:hAnsi="GHEA Grapalat"/>
          <w:b/>
          <w:lang w:val="hy-AM"/>
        </w:rPr>
        <w:t>Գ</w:t>
      </w:r>
      <w:r w:rsidRPr="00EA3AEB">
        <w:rPr>
          <w:rFonts w:ascii="GHEA Grapalat" w:hAnsi="GHEA Grapalat"/>
          <w:b/>
          <w:lang w:val="af-ZA"/>
        </w:rPr>
        <w:t xml:space="preserve">. </w:t>
      </w:r>
      <w:r w:rsidRPr="00EA3AEB">
        <w:rPr>
          <w:rFonts w:ascii="GHEA Grapalat" w:hAnsi="GHEA Grapalat"/>
          <w:b/>
          <w:lang w:val="hy-AM"/>
        </w:rPr>
        <w:t>ԲԱՂՐԱՄ</w:t>
      </w:r>
      <w:r w:rsidRPr="00EA3AEB">
        <w:rPr>
          <w:rFonts w:ascii="GHEA Grapalat" w:hAnsi="GHEA Grapalat"/>
          <w:b/>
          <w:lang w:val="af-ZA"/>
        </w:rPr>
        <w:t>ՅԱՆ</w:t>
      </w:r>
    </w:p>
    <w:p w14:paraId="7379C290" w14:textId="77777777" w:rsidR="00A12DF5" w:rsidRPr="00A12DF5" w:rsidRDefault="00A12DF5" w:rsidP="00056F39">
      <w:pPr>
        <w:pStyle w:val="gam"/>
        <w:rPr>
          <w:rFonts w:ascii="GHEA Grapalat" w:hAnsi="GHEA Grapalat"/>
          <w:sz w:val="14"/>
          <w:szCs w:val="14"/>
        </w:rPr>
      </w:pPr>
    </w:p>
    <w:p w14:paraId="0892761D" w14:textId="6DFBE47F" w:rsidR="00056F39" w:rsidRPr="00EA3AEB" w:rsidRDefault="00056F39" w:rsidP="00A12DF5">
      <w:pPr>
        <w:pStyle w:val="gam"/>
        <w:spacing w:line="228" w:lineRule="auto"/>
        <w:rPr>
          <w:rFonts w:ascii="GHEA Grapalat" w:hAnsi="GHEA Grapalat"/>
          <w:sz w:val="20"/>
          <w:szCs w:val="20"/>
        </w:rPr>
      </w:pPr>
      <w:r w:rsidRPr="00EA3AEB">
        <w:rPr>
          <w:rFonts w:ascii="GHEA Grapalat" w:hAnsi="GHEA Grapalat"/>
          <w:sz w:val="20"/>
          <w:szCs w:val="20"/>
        </w:rPr>
        <w:t>ք. Երևան</w:t>
      </w:r>
    </w:p>
    <w:p w14:paraId="06CEF252" w14:textId="3C3FB815" w:rsidR="0030517D" w:rsidRPr="00EA3AEB" w:rsidRDefault="00CA7F34" w:rsidP="00A12DF5">
      <w:pPr>
        <w:pStyle w:val="gam"/>
        <w:spacing w:line="228" w:lineRule="auto"/>
        <w:rPr>
          <w:rFonts w:ascii="GHEA Grapalat" w:hAnsi="GHEA Grapalat"/>
          <w:lang w:val="hy-AM"/>
        </w:rPr>
      </w:pPr>
      <w:r w:rsidRPr="00EA3AEB">
        <w:rPr>
          <w:rFonts w:ascii="GHEA Grapalat" w:hAnsi="GHEA Grapalat"/>
          <w:sz w:val="20"/>
          <w:szCs w:val="20"/>
        </w:rPr>
        <w:t>--</w:t>
      </w:r>
      <w:r w:rsidR="00056F39" w:rsidRPr="00EA3AEB">
        <w:rPr>
          <w:rFonts w:ascii="GHEA Grapalat" w:hAnsi="GHEA Grapalat"/>
          <w:sz w:val="20"/>
          <w:szCs w:val="20"/>
        </w:rPr>
        <w:t xml:space="preserve"> </w:t>
      </w:r>
      <w:r w:rsidRPr="00EA3AEB">
        <w:rPr>
          <w:rFonts w:ascii="GHEA Grapalat" w:hAnsi="GHEA Grapalat"/>
          <w:sz w:val="20"/>
          <w:szCs w:val="20"/>
        </w:rPr>
        <w:t xml:space="preserve">մարտի </w:t>
      </w:r>
      <w:r w:rsidR="00056F39" w:rsidRPr="00EA3AEB">
        <w:rPr>
          <w:rFonts w:ascii="GHEA Grapalat" w:hAnsi="GHEA Grapalat"/>
          <w:sz w:val="20"/>
          <w:szCs w:val="20"/>
        </w:rPr>
        <w:t>202</w:t>
      </w:r>
      <w:r w:rsidRPr="00EA3AEB">
        <w:rPr>
          <w:rFonts w:ascii="GHEA Grapalat" w:hAnsi="GHEA Grapalat"/>
          <w:sz w:val="20"/>
          <w:szCs w:val="20"/>
        </w:rPr>
        <w:t>3</w:t>
      </w:r>
      <w:r w:rsidR="00056F39" w:rsidRPr="00EA3AEB">
        <w:rPr>
          <w:rFonts w:ascii="GHEA Grapalat" w:hAnsi="GHEA Grapalat"/>
          <w:sz w:val="20"/>
          <w:szCs w:val="20"/>
        </w:rPr>
        <w:t>թ.</w:t>
      </w:r>
    </w:p>
    <w:sectPr w:rsidR="0030517D" w:rsidRPr="00EA3AEB" w:rsidSect="00EE1FC8">
      <w:headerReference w:type="even" r:id="rId9"/>
      <w:footerReference w:type="even" r:id="rId10"/>
      <w:footerReference w:type="default" r:id="rId11"/>
      <w:pgSz w:w="11906" w:h="16838" w:code="9"/>
      <w:pgMar w:top="851" w:right="851" w:bottom="1135" w:left="1134" w:header="113" w:footer="11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3937" w16cex:dateUtc="2022-12-01T10:31:00Z"/>
  <w16cex:commentExtensible w16cex:durableId="27333B25" w16cex:dateUtc="2022-12-0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0F0089" w16cid:durableId="27333937"/>
  <w16cid:commentId w16cid:paraId="373BB62B" w16cid:durableId="27333034"/>
  <w16cid:commentId w16cid:paraId="522D45CC" w16cid:durableId="27333B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032A9" w14:textId="77777777" w:rsidR="002517E6" w:rsidRDefault="002517E6" w:rsidP="008B3B54">
      <w:r>
        <w:separator/>
      </w:r>
    </w:p>
  </w:endnote>
  <w:endnote w:type="continuationSeparator" w:id="0">
    <w:p w14:paraId="5A2C90DC" w14:textId="77777777" w:rsidR="002517E6" w:rsidRDefault="002517E6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52A0" w14:textId="77777777" w:rsidR="00A33FBD" w:rsidRDefault="00436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72A8" w14:textId="77777777" w:rsidR="00A33FBD" w:rsidRDefault="002517E6">
    <w:pPr>
      <w:pStyle w:val="Footer"/>
      <w:ind w:right="360"/>
    </w:pPr>
  </w:p>
  <w:p w14:paraId="067A6928" w14:textId="77777777" w:rsidR="00A33FBD" w:rsidRDefault="002517E6"/>
  <w:p w14:paraId="2120DA02" w14:textId="77777777" w:rsidR="00A33FBD" w:rsidRDefault="002517E6"/>
  <w:p w14:paraId="0458343B" w14:textId="77777777" w:rsidR="00A33FBD" w:rsidRDefault="002517E6"/>
  <w:p w14:paraId="46D86312" w14:textId="77777777" w:rsidR="00A33FBD" w:rsidRDefault="002517E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4C16" w14:textId="21636410" w:rsidR="00A33FBD" w:rsidRPr="00A12DF5" w:rsidRDefault="004364F2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A12DF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A12DF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A12DF5">
      <w:rPr>
        <w:rStyle w:val="PageNumber"/>
        <w:rFonts w:ascii="GHEA Grapalat" w:hAnsi="GHEA Grapalat"/>
        <w:sz w:val="16"/>
        <w:szCs w:val="16"/>
      </w:rPr>
      <w:fldChar w:fldCharType="separate"/>
    </w:r>
    <w:r w:rsidR="00EE1FC8">
      <w:rPr>
        <w:rStyle w:val="PageNumber"/>
        <w:rFonts w:ascii="GHEA Grapalat" w:hAnsi="GHEA Grapalat"/>
        <w:noProof/>
        <w:sz w:val="16"/>
        <w:szCs w:val="16"/>
      </w:rPr>
      <w:t>3</w:t>
    </w:r>
    <w:r w:rsidRPr="00A12DF5">
      <w:rPr>
        <w:rStyle w:val="PageNumber"/>
        <w:rFonts w:ascii="GHEA Grapalat" w:hAnsi="GHEA Grapalat"/>
        <w:sz w:val="16"/>
        <w:szCs w:val="16"/>
      </w:rPr>
      <w:fldChar w:fldCharType="end"/>
    </w:r>
  </w:p>
  <w:p w14:paraId="1BFEEE31" w14:textId="77777777" w:rsidR="00A33FBD" w:rsidRPr="00A12DF5" w:rsidRDefault="002517E6">
    <w:pPr>
      <w:pStyle w:val="Footer"/>
      <w:ind w:right="360"/>
      <w:rPr>
        <w:sz w:val="16"/>
        <w:szCs w:val="16"/>
      </w:rPr>
    </w:pPr>
  </w:p>
  <w:p w14:paraId="1E048D91" w14:textId="77777777" w:rsidR="00A33FBD" w:rsidRPr="00A12DF5" w:rsidRDefault="002517E6">
    <w:pPr>
      <w:rPr>
        <w:sz w:val="16"/>
        <w:szCs w:val="16"/>
      </w:rPr>
    </w:pPr>
  </w:p>
  <w:p w14:paraId="2FB7BD42" w14:textId="77777777" w:rsidR="00A33FBD" w:rsidRDefault="002517E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4CCBC" w14:textId="77777777" w:rsidR="002517E6" w:rsidRDefault="002517E6" w:rsidP="008B3B54">
      <w:r>
        <w:separator/>
      </w:r>
    </w:p>
  </w:footnote>
  <w:footnote w:type="continuationSeparator" w:id="0">
    <w:p w14:paraId="5066B80A" w14:textId="77777777" w:rsidR="002517E6" w:rsidRDefault="002517E6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A265" w14:textId="77777777" w:rsidR="00A33FBD" w:rsidRDefault="002517E6"/>
  <w:p w14:paraId="434AB2B7" w14:textId="77777777" w:rsidR="00A33FBD" w:rsidRDefault="002517E6"/>
  <w:p w14:paraId="23B6EEE6" w14:textId="77777777" w:rsidR="00A33FBD" w:rsidRDefault="002517E6"/>
  <w:p w14:paraId="3BF7B962" w14:textId="77777777" w:rsidR="00A33FBD" w:rsidRDefault="002517E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39"/>
    <w:rsid w:val="000179E3"/>
    <w:rsid w:val="0005109F"/>
    <w:rsid w:val="00056F39"/>
    <w:rsid w:val="00062BA3"/>
    <w:rsid w:val="00065A3C"/>
    <w:rsid w:val="00067FE5"/>
    <w:rsid w:val="00073F61"/>
    <w:rsid w:val="00073F7F"/>
    <w:rsid w:val="0009420E"/>
    <w:rsid w:val="000A31BC"/>
    <w:rsid w:val="000D6A0B"/>
    <w:rsid w:val="000F22A2"/>
    <w:rsid w:val="000F3C3F"/>
    <w:rsid w:val="000F4C7F"/>
    <w:rsid w:val="00112405"/>
    <w:rsid w:val="0011676E"/>
    <w:rsid w:val="00116842"/>
    <w:rsid w:val="00116F35"/>
    <w:rsid w:val="00123E67"/>
    <w:rsid w:val="001250E1"/>
    <w:rsid w:val="00154EE2"/>
    <w:rsid w:val="00166476"/>
    <w:rsid w:val="0018651C"/>
    <w:rsid w:val="00192477"/>
    <w:rsid w:val="00193E79"/>
    <w:rsid w:val="0019669E"/>
    <w:rsid w:val="001A3793"/>
    <w:rsid w:val="001A61B3"/>
    <w:rsid w:val="001D24FB"/>
    <w:rsid w:val="0020499D"/>
    <w:rsid w:val="0021217D"/>
    <w:rsid w:val="002517E6"/>
    <w:rsid w:val="00254184"/>
    <w:rsid w:val="00254A59"/>
    <w:rsid w:val="002553DC"/>
    <w:rsid w:val="00272D72"/>
    <w:rsid w:val="00273CED"/>
    <w:rsid w:val="00296A54"/>
    <w:rsid w:val="002A1519"/>
    <w:rsid w:val="002A1F04"/>
    <w:rsid w:val="002A5284"/>
    <w:rsid w:val="002A7EF7"/>
    <w:rsid w:val="002E7457"/>
    <w:rsid w:val="0030517D"/>
    <w:rsid w:val="00312771"/>
    <w:rsid w:val="003269C0"/>
    <w:rsid w:val="003271D8"/>
    <w:rsid w:val="00361BC3"/>
    <w:rsid w:val="00380340"/>
    <w:rsid w:val="00390BC2"/>
    <w:rsid w:val="003A74BB"/>
    <w:rsid w:val="003B0F8B"/>
    <w:rsid w:val="003C17AC"/>
    <w:rsid w:val="003D5031"/>
    <w:rsid w:val="003D69D8"/>
    <w:rsid w:val="003E217C"/>
    <w:rsid w:val="003F3A43"/>
    <w:rsid w:val="00400702"/>
    <w:rsid w:val="00431966"/>
    <w:rsid w:val="004364F2"/>
    <w:rsid w:val="0044736E"/>
    <w:rsid w:val="00467F5F"/>
    <w:rsid w:val="004A096C"/>
    <w:rsid w:val="004A3492"/>
    <w:rsid w:val="004B1972"/>
    <w:rsid w:val="004C4F8F"/>
    <w:rsid w:val="004D29CC"/>
    <w:rsid w:val="004E0C51"/>
    <w:rsid w:val="004E0F10"/>
    <w:rsid w:val="00503F32"/>
    <w:rsid w:val="005237ED"/>
    <w:rsid w:val="00554A4C"/>
    <w:rsid w:val="005705C0"/>
    <w:rsid w:val="00572139"/>
    <w:rsid w:val="0059254C"/>
    <w:rsid w:val="0059487F"/>
    <w:rsid w:val="005B6B78"/>
    <w:rsid w:val="005C5BBD"/>
    <w:rsid w:val="005C5FBB"/>
    <w:rsid w:val="005C768A"/>
    <w:rsid w:val="005E025D"/>
    <w:rsid w:val="005F4492"/>
    <w:rsid w:val="00607A9C"/>
    <w:rsid w:val="00613BB5"/>
    <w:rsid w:val="00614F73"/>
    <w:rsid w:val="00627D23"/>
    <w:rsid w:val="00661633"/>
    <w:rsid w:val="00663188"/>
    <w:rsid w:val="0066464A"/>
    <w:rsid w:val="00691F2F"/>
    <w:rsid w:val="0069668C"/>
    <w:rsid w:val="006B2F3F"/>
    <w:rsid w:val="006C1577"/>
    <w:rsid w:val="006C5786"/>
    <w:rsid w:val="006E19F4"/>
    <w:rsid w:val="00753859"/>
    <w:rsid w:val="00756ECF"/>
    <w:rsid w:val="007735E7"/>
    <w:rsid w:val="0078121F"/>
    <w:rsid w:val="00783218"/>
    <w:rsid w:val="00786F44"/>
    <w:rsid w:val="007C577E"/>
    <w:rsid w:val="007D3045"/>
    <w:rsid w:val="007E758F"/>
    <w:rsid w:val="007F17F5"/>
    <w:rsid w:val="007F2EF4"/>
    <w:rsid w:val="0080595A"/>
    <w:rsid w:val="00812B60"/>
    <w:rsid w:val="00814C2C"/>
    <w:rsid w:val="008176E5"/>
    <w:rsid w:val="00817A61"/>
    <w:rsid w:val="00825A2D"/>
    <w:rsid w:val="00830B81"/>
    <w:rsid w:val="008338D1"/>
    <w:rsid w:val="00842AEF"/>
    <w:rsid w:val="008467D2"/>
    <w:rsid w:val="00847511"/>
    <w:rsid w:val="00872C80"/>
    <w:rsid w:val="00885385"/>
    <w:rsid w:val="00893D8D"/>
    <w:rsid w:val="00894C32"/>
    <w:rsid w:val="008B3B54"/>
    <w:rsid w:val="008B548F"/>
    <w:rsid w:val="008D1ACD"/>
    <w:rsid w:val="008E30B8"/>
    <w:rsid w:val="008E647E"/>
    <w:rsid w:val="008F354F"/>
    <w:rsid w:val="008F4DA6"/>
    <w:rsid w:val="00901BA1"/>
    <w:rsid w:val="00916BC2"/>
    <w:rsid w:val="00922C85"/>
    <w:rsid w:val="009464DD"/>
    <w:rsid w:val="00952A0A"/>
    <w:rsid w:val="00996BEA"/>
    <w:rsid w:val="009A291B"/>
    <w:rsid w:val="009A72E3"/>
    <w:rsid w:val="009B3CE2"/>
    <w:rsid w:val="009B4535"/>
    <w:rsid w:val="009D65C8"/>
    <w:rsid w:val="009E2D53"/>
    <w:rsid w:val="009E41BA"/>
    <w:rsid w:val="009E45F4"/>
    <w:rsid w:val="009E6505"/>
    <w:rsid w:val="00A12DF5"/>
    <w:rsid w:val="00A1348E"/>
    <w:rsid w:val="00A14CC3"/>
    <w:rsid w:val="00A3289B"/>
    <w:rsid w:val="00A36990"/>
    <w:rsid w:val="00A46891"/>
    <w:rsid w:val="00A54E2C"/>
    <w:rsid w:val="00A656AE"/>
    <w:rsid w:val="00A70F5E"/>
    <w:rsid w:val="00A90B90"/>
    <w:rsid w:val="00AC544C"/>
    <w:rsid w:val="00AD0331"/>
    <w:rsid w:val="00AE00DE"/>
    <w:rsid w:val="00AE5AB6"/>
    <w:rsid w:val="00AF28B7"/>
    <w:rsid w:val="00AF2997"/>
    <w:rsid w:val="00B06ACE"/>
    <w:rsid w:val="00B1362E"/>
    <w:rsid w:val="00B23698"/>
    <w:rsid w:val="00B2385B"/>
    <w:rsid w:val="00B5783F"/>
    <w:rsid w:val="00B7463A"/>
    <w:rsid w:val="00BA1CAC"/>
    <w:rsid w:val="00BB67C5"/>
    <w:rsid w:val="00C13300"/>
    <w:rsid w:val="00C44188"/>
    <w:rsid w:val="00C53FF5"/>
    <w:rsid w:val="00C71B81"/>
    <w:rsid w:val="00C77BF7"/>
    <w:rsid w:val="00C91179"/>
    <w:rsid w:val="00C92782"/>
    <w:rsid w:val="00C97C53"/>
    <w:rsid w:val="00CA6E3D"/>
    <w:rsid w:val="00CA797D"/>
    <w:rsid w:val="00CA7B2E"/>
    <w:rsid w:val="00CA7F34"/>
    <w:rsid w:val="00CB6305"/>
    <w:rsid w:val="00CB6D2E"/>
    <w:rsid w:val="00CE2E76"/>
    <w:rsid w:val="00CE6D7B"/>
    <w:rsid w:val="00CF05C0"/>
    <w:rsid w:val="00CF330F"/>
    <w:rsid w:val="00D020A7"/>
    <w:rsid w:val="00D22C9B"/>
    <w:rsid w:val="00D2789F"/>
    <w:rsid w:val="00D31103"/>
    <w:rsid w:val="00D52AFA"/>
    <w:rsid w:val="00D53A31"/>
    <w:rsid w:val="00D53DFC"/>
    <w:rsid w:val="00D758E9"/>
    <w:rsid w:val="00D94C2D"/>
    <w:rsid w:val="00DB041F"/>
    <w:rsid w:val="00DF4B4A"/>
    <w:rsid w:val="00E11C7B"/>
    <w:rsid w:val="00E14778"/>
    <w:rsid w:val="00E15399"/>
    <w:rsid w:val="00E336DA"/>
    <w:rsid w:val="00E34D5C"/>
    <w:rsid w:val="00E43A8E"/>
    <w:rsid w:val="00E60346"/>
    <w:rsid w:val="00E61868"/>
    <w:rsid w:val="00E74F2B"/>
    <w:rsid w:val="00E750B1"/>
    <w:rsid w:val="00E77F6A"/>
    <w:rsid w:val="00E95F9D"/>
    <w:rsid w:val="00E974AD"/>
    <w:rsid w:val="00EA2226"/>
    <w:rsid w:val="00EA3AEB"/>
    <w:rsid w:val="00EA504B"/>
    <w:rsid w:val="00EA7677"/>
    <w:rsid w:val="00EB1A9D"/>
    <w:rsid w:val="00EC0CF9"/>
    <w:rsid w:val="00EE042F"/>
    <w:rsid w:val="00EE1FC8"/>
    <w:rsid w:val="00EE4394"/>
    <w:rsid w:val="00FD46FD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A478"/>
  <w15:docId w15:val="{B1249ED8-E212-4369-B99F-1670381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FE6C5-DC24-441E-8918-1C128294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https:/mul2-psrc.gov.am/tasks/83238/oneclick/Naxagits_2019_522_popox_2023-02-24.docx?token=5ff62f665d1648794ed7e643534d4645</cp:keywords>
  <cp:lastModifiedBy>Lusine Hovhannisyan</cp:lastModifiedBy>
  <cp:revision>11</cp:revision>
  <cp:lastPrinted>2022-12-28T10:39:00Z</cp:lastPrinted>
  <dcterms:created xsi:type="dcterms:W3CDTF">2023-02-28T05:35:00Z</dcterms:created>
  <dcterms:modified xsi:type="dcterms:W3CDTF">2023-03-03T12:27:00Z</dcterms:modified>
</cp:coreProperties>
</file>