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54" w:rsidRPr="00B87895" w:rsidRDefault="00B85054" w:rsidP="00B85054">
      <w:pPr>
        <w:spacing w:after="0"/>
        <w:jc w:val="right"/>
        <w:rPr>
          <w:rFonts w:ascii="Arial Armenian" w:hAnsi="Arial Armenian"/>
          <w:b/>
          <w:sz w:val="16"/>
          <w:szCs w:val="20"/>
          <w:lang w:val="hy-AM"/>
        </w:rPr>
      </w:pPr>
      <w:r w:rsidRPr="00B87895">
        <w:rPr>
          <w:rFonts w:ascii="Sylfaen" w:hAnsi="Sylfaen" w:cs="Sylfaen"/>
          <w:b/>
          <w:sz w:val="18"/>
          <w:lang w:val="hy-AM"/>
        </w:rPr>
        <w:t>Հավելված</w:t>
      </w:r>
    </w:p>
    <w:p w:rsidR="00B85054" w:rsidRPr="00B87895" w:rsidRDefault="00B85054" w:rsidP="00B85054">
      <w:pPr>
        <w:spacing w:after="0"/>
        <w:jc w:val="right"/>
        <w:rPr>
          <w:rFonts w:ascii="Arial Armenian" w:hAnsi="Arial Armenian"/>
          <w:b/>
          <w:sz w:val="18"/>
          <w:lang w:val="hy-AM"/>
        </w:rPr>
      </w:pPr>
      <w:r w:rsidRPr="00B87895">
        <w:rPr>
          <w:rFonts w:ascii="Sylfaen" w:hAnsi="Sylfaen" w:cs="Sylfaen"/>
          <w:b/>
          <w:sz w:val="18"/>
          <w:lang w:val="hy-AM"/>
        </w:rPr>
        <w:t>Թալին համայնքի ավագանու</w:t>
      </w:r>
    </w:p>
    <w:p w:rsidR="00B85054" w:rsidRPr="00B87895" w:rsidRDefault="00B85054" w:rsidP="00B85054">
      <w:pPr>
        <w:spacing w:after="0"/>
        <w:jc w:val="right"/>
        <w:rPr>
          <w:rFonts w:ascii="Sylfaen" w:hAnsi="Sylfaen" w:cs="Sylfaen"/>
          <w:b/>
          <w:sz w:val="18"/>
          <w:lang w:val="hy-AM"/>
        </w:rPr>
      </w:pPr>
      <w:r w:rsidRPr="00B87895">
        <w:rPr>
          <w:rFonts w:ascii="Arial Armenian" w:hAnsi="Arial Armenian"/>
          <w:b/>
          <w:sz w:val="18"/>
          <w:lang w:val="hy-AM"/>
        </w:rPr>
        <w:t>2023</w:t>
      </w:r>
      <w:r w:rsidRPr="00B87895">
        <w:rPr>
          <w:rFonts w:ascii="Sylfaen" w:hAnsi="Sylfaen" w:cs="Sylfaen"/>
          <w:b/>
          <w:sz w:val="18"/>
          <w:lang w:val="hy-AM"/>
        </w:rPr>
        <w:t>թ</w:t>
      </w:r>
      <w:r w:rsidRPr="00B87895">
        <w:rPr>
          <w:rFonts w:ascii="Arial Armenian" w:hAnsi="Arial Armenian"/>
          <w:b/>
          <w:sz w:val="18"/>
          <w:lang w:val="hy-AM"/>
        </w:rPr>
        <w:t>-</w:t>
      </w:r>
      <w:r w:rsidRPr="00B87895">
        <w:rPr>
          <w:rFonts w:ascii="Sylfaen" w:hAnsi="Sylfaen" w:cs="Sylfaen"/>
          <w:b/>
          <w:sz w:val="18"/>
          <w:lang w:val="hy-AM"/>
        </w:rPr>
        <w:t>ի փետրվարի 28</w:t>
      </w:r>
      <w:r w:rsidRPr="00B87895">
        <w:rPr>
          <w:rFonts w:ascii="Arial Armenian" w:hAnsi="Arial Armenian"/>
          <w:b/>
          <w:sz w:val="18"/>
          <w:lang w:val="hy-AM"/>
        </w:rPr>
        <w:t>-</w:t>
      </w:r>
      <w:r w:rsidRPr="00B87895">
        <w:rPr>
          <w:rFonts w:ascii="Sylfaen" w:hAnsi="Sylfaen" w:cs="Sylfaen"/>
          <w:b/>
          <w:sz w:val="18"/>
          <w:lang w:val="hy-AM"/>
        </w:rPr>
        <w:t>ի թիվ</w:t>
      </w:r>
      <w:r>
        <w:rPr>
          <w:rFonts w:ascii="Arial Armenian" w:hAnsi="Arial Armenian"/>
          <w:b/>
          <w:sz w:val="18"/>
          <w:lang w:val="hy-AM"/>
        </w:rPr>
        <w:t xml:space="preserve"> </w:t>
      </w:r>
      <w:r w:rsidRPr="00B87895">
        <w:rPr>
          <w:b/>
          <w:sz w:val="18"/>
          <w:lang w:val="hy-AM"/>
        </w:rPr>
        <w:t>06</w:t>
      </w:r>
      <w:r w:rsidRPr="00B87895">
        <w:rPr>
          <w:rFonts w:ascii="Arial Armenian" w:hAnsi="Arial Armenian"/>
          <w:b/>
          <w:sz w:val="18"/>
          <w:lang w:val="hy-AM"/>
        </w:rPr>
        <w:t>-</w:t>
      </w:r>
      <w:r w:rsidRPr="00B87895">
        <w:rPr>
          <w:rFonts w:ascii="Sylfaen" w:hAnsi="Sylfaen" w:cs="Sylfaen"/>
          <w:b/>
          <w:sz w:val="18"/>
          <w:lang w:val="hy-AM"/>
        </w:rPr>
        <w:t>Ն որոշման</w:t>
      </w:r>
    </w:p>
    <w:p w:rsidR="00B85054" w:rsidRPr="00D87779" w:rsidRDefault="00B85054" w:rsidP="00B85054">
      <w:pPr>
        <w:spacing w:after="0"/>
        <w:jc w:val="center"/>
        <w:rPr>
          <w:rFonts w:ascii="Arial Armenian" w:hAnsi="Arial Armenian"/>
          <w:b/>
          <w:sz w:val="28"/>
          <w:szCs w:val="28"/>
          <w:lang w:val="hy-AM"/>
        </w:rPr>
      </w:pPr>
      <w:r w:rsidRPr="00D87779">
        <w:rPr>
          <w:rFonts w:ascii="Sylfaen" w:hAnsi="Sylfaen" w:cs="Sylfaen"/>
          <w:b/>
          <w:sz w:val="28"/>
          <w:szCs w:val="28"/>
          <w:lang w:val="hy-AM"/>
        </w:rPr>
        <w:t>ԹԱԼԻՆ</w:t>
      </w:r>
      <w:r w:rsidRPr="00032196">
        <w:rPr>
          <w:rFonts w:ascii="Sylfaen" w:hAnsi="Sylfaen" w:cs="Sylfaen"/>
          <w:b/>
          <w:sz w:val="28"/>
          <w:szCs w:val="28"/>
          <w:lang w:val="hy-AM"/>
        </w:rPr>
        <w:t xml:space="preserve"> 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ՀԱՄԱՅՆՔԻ</w:t>
      </w:r>
      <w:r w:rsidRPr="00D87779">
        <w:rPr>
          <w:rFonts w:ascii="Arial Armenian" w:hAnsi="Arial Armenian"/>
          <w:b/>
          <w:sz w:val="28"/>
          <w:szCs w:val="28"/>
          <w:lang w:val="hy-AM"/>
        </w:rPr>
        <w:t xml:space="preserve">  202</w:t>
      </w:r>
      <w:r w:rsidRPr="007D367E">
        <w:rPr>
          <w:rFonts w:ascii="Arial Armenian" w:hAnsi="Arial Armenian"/>
          <w:b/>
          <w:sz w:val="28"/>
          <w:szCs w:val="28"/>
          <w:lang w:val="hy-AM"/>
        </w:rPr>
        <w:t>3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Թ</w:t>
      </w:r>
      <w:r w:rsidRPr="007D367E">
        <w:rPr>
          <w:rFonts w:ascii="Sylfaen" w:hAnsi="Sylfaen" w:cs="Sylfaen"/>
          <w:b/>
          <w:sz w:val="28"/>
          <w:szCs w:val="28"/>
          <w:lang w:val="hy-AM"/>
        </w:rPr>
        <w:t>.</w:t>
      </w:r>
      <w:r w:rsidRPr="00032196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ՏԱՐԵԿԱՆ</w:t>
      </w:r>
      <w:r w:rsidRPr="00032196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D87779">
        <w:rPr>
          <w:rFonts w:ascii="Sylfaen" w:hAnsi="Sylfaen" w:cs="Sylfaen"/>
          <w:b/>
          <w:sz w:val="28"/>
          <w:szCs w:val="28"/>
          <w:lang w:val="hy-AM"/>
        </w:rPr>
        <w:t>ԲՅՈՒՋԵ</w:t>
      </w:r>
    </w:p>
    <w:p w:rsidR="00B85054" w:rsidRPr="00D87779" w:rsidRDefault="00B85054" w:rsidP="00B85054">
      <w:pPr>
        <w:spacing w:after="0"/>
        <w:jc w:val="center"/>
        <w:rPr>
          <w:rFonts w:ascii="Arial Armenian" w:hAnsi="Arial Armenian"/>
          <w:b/>
          <w:lang w:val="hy-AM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45"/>
        <w:gridCol w:w="6100"/>
        <w:gridCol w:w="2860"/>
      </w:tblGrid>
      <w:tr w:rsidR="00B85054" w:rsidRPr="007D367E" w:rsidTr="003B32F2">
        <w:trPr>
          <w:trHeight w:val="345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7D367E" w:rsidRDefault="00B85054" w:rsidP="003B32F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hy-AM" w:eastAsia="ru-RU"/>
              </w:rPr>
            </w:pPr>
            <w:r w:rsidRPr="00D87779">
              <w:rPr>
                <w:rFonts w:ascii="Sylfaen" w:hAnsi="Sylfaen" w:cs="Sylfaen"/>
                <w:b/>
                <w:lang w:val="hy-AM"/>
              </w:rPr>
              <w:t>ԵԿԱՄՈՒՏՆԵՐ</w:t>
            </w:r>
            <w:r w:rsidRPr="007D367E">
              <w:rPr>
                <w:rFonts w:ascii="Sylfaen" w:hAnsi="Sylfaen" w:cs="Sylfaen"/>
                <w:b/>
                <w:lang w:val="hy-AM"/>
              </w:rPr>
              <w:t xml:space="preserve">                                                                                                  /հազ դրամ/</w:t>
            </w:r>
          </w:p>
        </w:tc>
      </w:tr>
      <w:tr w:rsidR="00B85054" w:rsidRPr="00D87779" w:rsidTr="003B32F2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7D367E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hy-AM" w:eastAsia="ru-RU"/>
              </w:rPr>
            </w:pPr>
            <w:r w:rsidRPr="007D367E">
              <w:rPr>
                <w:rFonts w:ascii="Arial Armenian" w:eastAsia="Times New Roman" w:hAnsi="Arial Armenia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7E6816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 w:rsidRPr="007D367E">
              <w:rPr>
                <w:rFonts w:ascii="Sylfaen" w:eastAsia="Times New Roman" w:hAnsi="Sylfaen" w:cs="Sylfaen"/>
                <w:color w:val="000000"/>
                <w:lang w:val="hy-AM" w:eastAsia="ru-RU"/>
              </w:rPr>
              <w:t>Գույ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քահարկ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շենք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շինությունների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համար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53555B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1000.0</w:t>
            </w:r>
          </w:p>
        </w:tc>
      </w:tr>
      <w:tr w:rsidR="00B85054" w:rsidRPr="00D87779" w:rsidTr="003B32F2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D87779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Հողի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53555B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34000.0</w:t>
            </w:r>
          </w:p>
        </w:tc>
      </w:tr>
      <w:tr w:rsidR="00B85054" w:rsidRPr="00D87779" w:rsidTr="003B32F2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7E6816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7E6816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GB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Անշարժ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գույքի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հարկ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D05B8E" w:rsidRDefault="00B85054" w:rsidP="003B32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hy-AM" w:eastAsia="ru-RU"/>
              </w:rPr>
            </w:pPr>
            <w:r>
              <w:rPr>
                <w:rFonts w:eastAsia="Times New Roman" w:cs="Calibri"/>
                <w:color w:val="000000"/>
                <w:lang w:val="hy-AM" w:eastAsia="ru-RU"/>
              </w:rPr>
              <w:t>166200,0</w:t>
            </w:r>
          </w:p>
        </w:tc>
      </w:tr>
      <w:tr w:rsidR="00B85054" w:rsidRPr="00D87779" w:rsidTr="003B32F2">
        <w:trPr>
          <w:trHeight w:val="39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GB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Գույքահարկ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փոխադրամիջոցների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>համար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186800.0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094257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Տեղական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53555B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11150.0</w:t>
            </w:r>
          </w:p>
        </w:tc>
      </w:tr>
      <w:tr w:rsidR="00B85054" w:rsidRPr="00D87779" w:rsidTr="003B32F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094257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GB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5000,0</w:t>
            </w:r>
          </w:p>
        </w:tc>
      </w:tr>
      <w:tr w:rsidR="00B85054" w:rsidRPr="00D87779" w:rsidTr="003B32F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094257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Հողի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գույքի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53555B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41190.0</w:t>
            </w:r>
          </w:p>
        </w:tc>
      </w:tr>
      <w:tr w:rsidR="00B85054" w:rsidRPr="00D87779" w:rsidTr="003B32F2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094257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Վարչական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գանձումներ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53555B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63820..0</w:t>
            </w:r>
          </w:p>
        </w:tc>
      </w:tr>
      <w:tr w:rsidR="00B85054" w:rsidRPr="00D87779" w:rsidTr="003B32F2">
        <w:trPr>
          <w:trHeight w:val="3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094257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Մուտքեր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տույժերից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4</w:t>
            </w: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00,0</w:t>
            </w:r>
          </w:p>
        </w:tc>
      </w:tr>
      <w:tr w:rsidR="00B85054" w:rsidRPr="00D87779" w:rsidTr="003B32F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094257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GB" w:eastAsia="ru-RU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53555B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20513.9</w:t>
            </w:r>
          </w:p>
        </w:tc>
      </w:tr>
      <w:tr w:rsidR="00B85054" w:rsidRPr="00D87779" w:rsidTr="003B32F2">
        <w:trPr>
          <w:trHeight w:val="46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D87779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սեփական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05B8E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D05B8E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530073,9</w:t>
            </w:r>
          </w:p>
        </w:tc>
      </w:tr>
      <w:tr w:rsidR="00B85054" w:rsidRPr="00D87779" w:rsidTr="003B32F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8000A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Դոտացիա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8000A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1267337.5</w:t>
            </w:r>
          </w:p>
        </w:tc>
      </w:tr>
      <w:tr w:rsidR="00B85054" w:rsidRPr="00D87779" w:rsidTr="003B32F2">
        <w:trPr>
          <w:trHeight w:val="36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8000A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8000A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proofErr w:type="gram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Սուբվենցիա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/</w:t>
            </w:r>
            <w:proofErr w:type="spellStart"/>
            <w:proofErr w:type="gram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վարչական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բյուջեին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8000A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2178.8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8000A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Պետու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թ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յան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պատվիրակված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լիազորություն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8000A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1999.0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8000A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8000A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</w:t>
            </w:r>
            <w:proofErr w:type="spellEnd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պաշտոնական</w:t>
            </w:r>
            <w:proofErr w:type="spellEnd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8000A4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դրամաշնորհներ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8000A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1271515.3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8000A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վարչական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բյուջեի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եկամուտներ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086FBA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86FBA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1801589,1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proofErr w:type="gram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Սուբվենցիա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/</w:t>
            </w:r>
            <w:proofErr w:type="spellStart"/>
            <w:proofErr w:type="gram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կապիտալ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ֆինանսավորման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նպատակով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504546.4</w:t>
            </w:r>
          </w:p>
          <w:p w:rsidR="00B85054" w:rsidRPr="00173362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B85054" w:rsidRPr="00086FBA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173362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Ընդամենը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եկամուտներ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086FBA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 w:rsidRPr="00086FBA"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2306135,6</w:t>
            </w:r>
          </w:p>
        </w:tc>
      </w:tr>
      <w:tr w:rsidR="00B85054" w:rsidRPr="00173362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173362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Վարչական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բյուջեի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պահուստային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ֆոնդից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ֆոնդային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բյուջե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ի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հատկացումներ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/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8.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35</w:t>
            </w:r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տոկոս</w:t>
            </w:r>
            <w:proofErr w:type="spellEnd"/>
            <w:r w:rsidRPr="00173362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173362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150.000.0</w:t>
            </w:r>
          </w:p>
        </w:tc>
      </w:tr>
      <w:tr w:rsidR="00B85054" w:rsidRPr="00173362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7D367E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Տարեսկզբի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ազատ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մնացորդ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01.01.2023թ</w:t>
            </w:r>
            <w:proofErr w:type="gramEnd"/>
            <w:r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173362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217206.4</w:t>
            </w:r>
          </w:p>
        </w:tc>
      </w:tr>
      <w:tr w:rsidR="00B85054" w:rsidRPr="00173362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B85054" w:rsidRPr="00D87779" w:rsidTr="003B32F2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054" w:rsidRPr="00173362" w:rsidRDefault="00B85054" w:rsidP="003B32F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054" w:rsidRDefault="00B85054" w:rsidP="003B32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                           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  <w:p w:rsidR="00B85054" w:rsidRPr="008000A4" w:rsidRDefault="00B85054" w:rsidP="003B32F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                     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տնտեսագիտական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դասակարգմամբ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  <w:p w:rsidR="00B85054" w:rsidRPr="008000A4" w:rsidRDefault="00B85054" w:rsidP="003B32F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D87779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A72048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Աշխատավարձ</w:t>
            </w:r>
            <w:proofErr w:type="spellEnd"/>
            <w:r w:rsidRPr="00A72048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և</w:t>
            </w:r>
            <w:r w:rsidRPr="00A72048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դրան</w:t>
            </w:r>
            <w:proofErr w:type="spellEnd"/>
            <w:r w:rsidRPr="00A72048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հավասարեցված</w:t>
            </w:r>
            <w:proofErr w:type="spellEnd"/>
            <w:r w:rsidRPr="00A72048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վճարումներ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BF7C4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BF7C44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585786.1</w:t>
            </w:r>
          </w:p>
        </w:tc>
      </w:tr>
      <w:tr w:rsidR="00B85054" w:rsidRPr="00D87779" w:rsidTr="003B32F2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D87779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Ծառայությունների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և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ապրանքների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ձեռքբերում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F01D25" w:rsidRDefault="00B85054" w:rsidP="003B32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hy-AM" w:eastAsia="ru-RU"/>
              </w:rPr>
            </w:pPr>
            <w:r>
              <w:rPr>
                <w:rFonts w:eastAsia="Times New Roman" w:cs="Calibri"/>
                <w:color w:val="000000"/>
                <w:lang w:val="hy-AM" w:eastAsia="ru-RU"/>
              </w:rPr>
              <w:t>321250,0</w:t>
            </w:r>
          </w:p>
        </w:tc>
      </w:tr>
      <w:tr w:rsidR="00B85054" w:rsidRPr="00D87779" w:rsidTr="003B32F2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Բանկային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2000.0</w:t>
            </w:r>
          </w:p>
        </w:tc>
      </w:tr>
      <w:tr w:rsidR="00B85054" w:rsidRPr="00D87779" w:rsidTr="003B32F2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A72048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A72048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Էներգետիկ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A72048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55000.0</w:t>
            </w:r>
          </w:p>
        </w:tc>
      </w:tr>
      <w:tr w:rsidR="00B85054" w:rsidRPr="00D87779" w:rsidTr="003B32F2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Կոմունալ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7200.0</w:t>
            </w:r>
          </w:p>
        </w:tc>
      </w:tr>
      <w:tr w:rsidR="00B85054" w:rsidRPr="00D87779" w:rsidTr="003B32F2">
        <w:trPr>
          <w:trHeight w:val="43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8000.0</w:t>
            </w:r>
          </w:p>
        </w:tc>
      </w:tr>
      <w:tr w:rsidR="00B85054" w:rsidRPr="00D87779" w:rsidTr="003B32F2">
        <w:trPr>
          <w:trHeight w:val="5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0B369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0B369D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Ապահովագրական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0B369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400.0</w:t>
            </w:r>
          </w:p>
        </w:tc>
      </w:tr>
      <w:tr w:rsidR="00B85054" w:rsidRPr="00F01D25" w:rsidTr="003B32F2">
        <w:trPr>
          <w:trHeight w:val="5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F01D25" w:rsidRDefault="00B85054" w:rsidP="003B32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hy-AM" w:eastAsia="ru-RU"/>
              </w:rPr>
            </w:pPr>
            <w:r>
              <w:rPr>
                <w:rFonts w:eastAsia="Times New Roman" w:cs="Calibri"/>
                <w:color w:val="000000"/>
                <w:lang w:val="hy-AM" w:eastAsia="ru-RU"/>
              </w:rPr>
              <w:lastRenderedPageBreak/>
              <w:t>2.6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F01D25" w:rsidRDefault="00B85054" w:rsidP="003B32F2">
            <w:pPr>
              <w:spacing w:after="0" w:line="240" w:lineRule="auto"/>
              <w:rPr>
                <w:rFonts w:ascii="Arial LatArm" w:eastAsia="Times New Roman" w:hAnsi="Arial LatArm" w:cs="Sylfaen"/>
                <w:color w:val="000000"/>
                <w:lang w:val="hy-AM" w:eastAsia="ru-RU"/>
              </w:rPr>
            </w:pPr>
            <w:r w:rsidRPr="00F01D25">
              <w:rPr>
                <w:rFonts w:ascii="Arial LatArm" w:eastAsia="Times New Roman" w:hAnsi="Arial LatArm" w:cs="Sylfaen"/>
                <w:color w:val="000000"/>
                <w:lang w:val="hy-AM" w:eastAsia="ru-RU"/>
              </w:rPr>
              <w:t>¶áõÛùÇ í³ñÓ³Ï³ÉáõÃÛáõÝ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F01D25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12000.0</w:t>
            </w:r>
          </w:p>
        </w:tc>
      </w:tr>
      <w:tr w:rsidR="00B85054" w:rsidRPr="00D87779" w:rsidTr="003B32F2">
        <w:trPr>
          <w:trHeight w:val="52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0B369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0B369D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Գործուղումների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գծով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0B369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10000.0</w:t>
            </w:r>
          </w:p>
        </w:tc>
      </w:tr>
      <w:tr w:rsidR="00B85054" w:rsidRPr="00D87779" w:rsidTr="003B32F2">
        <w:trPr>
          <w:trHeight w:val="5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0B369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5F5516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Համակարգչային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F5516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5000.0</w:t>
            </w:r>
          </w:p>
        </w:tc>
      </w:tr>
      <w:tr w:rsidR="00B85054" w:rsidRPr="00D87779" w:rsidTr="003B32F2">
        <w:trPr>
          <w:trHeight w:val="512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Աշխատակազմի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մասնագիտական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զարգացման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1000.0</w:t>
            </w:r>
          </w:p>
        </w:tc>
      </w:tr>
      <w:tr w:rsidR="00B85054" w:rsidRPr="00D87779" w:rsidTr="003B32F2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5F5516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5F5516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Տեղեկատվական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F5516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1500.0</w:t>
            </w:r>
          </w:p>
        </w:tc>
      </w:tr>
      <w:tr w:rsidR="00B85054" w:rsidRPr="00D87779" w:rsidTr="003B32F2">
        <w:trPr>
          <w:trHeight w:val="379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Կառավարչական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1500.0</w:t>
            </w:r>
          </w:p>
        </w:tc>
      </w:tr>
      <w:tr w:rsidR="00B85054" w:rsidRPr="006A5447" w:rsidTr="003B32F2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Կենցաղային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հանրային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սննդի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3000.0</w:t>
            </w:r>
          </w:p>
        </w:tc>
      </w:tr>
      <w:tr w:rsidR="00B85054" w:rsidRPr="00D87779" w:rsidTr="003B32F2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Ներկայացուցչական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8000.0</w:t>
            </w:r>
          </w:p>
        </w:tc>
      </w:tr>
      <w:tr w:rsidR="00B85054" w:rsidRPr="00D87779" w:rsidTr="003B32F2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բնույթի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41800.0</w:t>
            </w:r>
          </w:p>
        </w:tc>
      </w:tr>
      <w:tr w:rsidR="00B85054" w:rsidRPr="00D87779" w:rsidTr="003B32F2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Մասնագիտական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21000.0</w:t>
            </w:r>
          </w:p>
        </w:tc>
      </w:tr>
      <w:tr w:rsidR="00B85054" w:rsidRPr="005F5516" w:rsidTr="003B32F2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Շենքերի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կառույցների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ընթացիկ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նորոգում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պահպանում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6000.0</w:t>
            </w:r>
          </w:p>
        </w:tc>
      </w:tr>
      <w:tr w:rsidR="00B85054" w:rsidRPr="005F5516" w:rsidTr="003B32F2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Մեքենաների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սարքավորումների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ընթացիկ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նորոգում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պահպանում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15000.0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6C551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6C551D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Գրասենյակային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6C551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8000.0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6C551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6C551D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6C551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69350.0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Առողջապահական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1000.0</w:t>
            </w:r>
          </w:p>
        </w:tc>
      </w:tr>
      <w:tr w:rsidR="00B85054" w:rsidRPr="006C551D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Կենցաղային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հանրային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սննդի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12500.0</w:t>
            </w:r>
          </w:p>
        </w:tc>
      </w:tr>
      <w:tr w:rsidR="00B85054" w:rsidRPr="006C551D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2.22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Հատուկ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նպատակային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29000.0</w:t>
            </w:r>
          </w:p>
        </w:tc>
      </w:tr>
      <w:tr w:rsidR="00B85054" w:rsidRPr="00BF7C44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Սուբսիդիաներ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BF7C4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BF7C44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718000.0</w:t>
            </w:r>
          </w:p>
        </w:tc>
      </w:tr>
      <w:tr w:rsidR="00B85054" w:rsidRPr="00BF7C44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կապիտալ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դրամաշնորհներ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BF7C4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BF7C44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15000.0</w:t>
            </w:r>
          </w:p>
        </w:tc>
      </w:tr>
      <w:tr w:rsidR="00B85054" w:rsidRPr="00BF7C44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6C551D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proofErr w:type="spellStart"/>
            <w:proofErr w:type="gram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Սոցիալական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 </w:t>
            </w:r>
            <w:proofErr w:type="spellStart"/>
            <w:r w:rsidRPr="00D87779">
              <w:rPr>
                <w:rFonts w:ascii="Sylfaen" w:eastAsia="Times New Roman" w:hAnsi="Sylfaen" w:cs="Sylfaen"/>
                <w:color w:val="000000"/>
                <w:lang w:eastAsia="ru-RU"/>
              </w:rPr>
              <w:t>օգնություն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BF7C4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BF7C44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25000.0</w:t>
            </w:r>
          </w:p>
        </w:tc>
      </w:tr>
      <w:tr w:rsidR="00B85054" w:rsidRPr="00BF7C44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A67081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BF7C4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BF7C44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6800.0</w:t>
            </w:r>
          </w:p>
        </w:tc>
      </w:tr>
      <w:tr w:rsidR="00B85054" w:rsidRPr="00BF7C44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6.1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Նվիրատվություն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շահույթ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չհետապնդող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կազմակերպություններին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BF7C4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BF7C44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3000.0</w:t>
            </w:r>
          </w:p>
        </w:tc>
      </w:tr>
      <w:tr w:rsidR="00B85054" w:rsidRPr="00BF7C44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6.2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Հարկեր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պարտադիր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վճարներ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տույժեր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BF7C4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BF7C44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3800.0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161277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ՎԱՐՉԱԿԱՆ </w:t>
            </w:r>
            <w:proofErr w:type="gram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ԲՅՈՒՋԵԻ 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161277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1821836.1</w:t>
            </w:r>
          </w:p>
        </w:tc>
      </w:tr>
      <w:tr w:rsidR="00B85054" w:rsidRPr="00D87779" w:rsidTr="003B32F2">
        <w:trPr>
          <w:trHeight w:val="3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A67081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161277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proofErr w:type="spellStart"/>
            <w:r w:rsidRPr="00161277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Պահուստային</w:t>
            </w:r>
            <w:proofErr w:type="spellEnd"/>
            <w:r w:rsidRPr="00161277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161277"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ֆոնդ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A67081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150000.0</w:t>
            </w:r>
          </w:p>
        </w:tc>
      </w:tr>
      <w:tr w:rsidR="00B85054" w:rsidRPr="00D87779" w:rsidTr="003B32F2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A67081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A67081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A67081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Շենք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շինությունների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կառուցում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64400.0</w:t>
            </w: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A67081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A67081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Շենք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շինությունների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կապիտալ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վերանորոգում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1237802.8</w:t>
            </w: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A67081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A67081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սարքավորումներ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9923C1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36000.0</w:t>
            </w: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564F63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564F63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Վարչական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սարքավորումներ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42000.0</w:t>
            </w: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մեքենա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սարքավորումներ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77500.0</w:t>
            </w: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lastRenderedPageBreak/>
              <w:t>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Գեոդեզիական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քարտեզագրական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500.0</w:t>
            </w:r>
          </w:p>
        </w:tc>
      </w:tr>
      <w:tr w:rsidR="00B85054" w:rsidRPr="00D03622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Ոչ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նյութական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հիմնական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միջոց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/ ՀԾ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ծրագիր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/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600.0</w:t>
            </w: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Նախագծահետազոտական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ծախսեր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12950.0</w:t>
            </w:r>
          </w:p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ՖՈՆԴԱՅԻՆ </w:t>
            </w:r>
            <w:proofErr w:type="gram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ԲՅՈՒՋԵԻ 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  <w:proofErr w:type="gram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1471752.8</w:t>
            </w:r>
          </w:p>
        </w:tc>
      </w:tr>
      <w:tr w:rsidR="00B85054" w:rsidRPr="00AF7BAD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Ոչ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ակտիվների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իրացումից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մուտքեր</w:t>
            </w:r>
            <w:proofErr w:type="spellEnd"/>
          </w:p>
          <w:p w:rsidR="00B85054" w:rsidRPr="00AF7BAD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հողի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օտարում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/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-600.000.0</w:t>
            </w:r>
          </w:p>
        </w:tc>
      </w:tr>
      <w:tr w:rsidR="00B85054" w:rsidRPr="00D87779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7D1BF1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7D1BF1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871752.8</w:t>
            </w:r>
          </w:p>
        </w:tc>
      </w:tr>
      <w:tr w:rsidR="00B85054" w:rsidRPr="00C701EA" w:rsidTr="003B32F2">
        <w:trPr>
          <w:trHeight w:val="49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  <w:p w:rsidR="00B85054" w:rsidRPr="00564F63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          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գործառնական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դասակարգմամբ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ըստ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ոլորտների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>/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B85054" w:rsidRPr="00D87779" w:rsidTr="003B32F2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564F63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564F63"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 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564F63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Օրենսդիր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գործադիր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մարմիններ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869936.1</w:t>
            </w:r>
          </w:p>
        </w:tc>
      </w:tr>
      <w:tr w:rsidR="00B85054" w:rsidRPr="00D87779" w:rsidTr="003B32F2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564F63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564F63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բնույթի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հանրային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564F63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209000.0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564F63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 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E41D2B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Քաղաքացիական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պաշտպանություն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E41D2B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4500.0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E41D2B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Գյուղատնտեսություն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և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ոռոգում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414102.8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Ճանապարհային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և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խողովակաշարային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տրանսպորտ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701000.0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Աղբահանում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105500.0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Ջրամատակարարում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38150.0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Փողոցների</w:t>
            </w:r>
            <w:proofErr w:type="spellEnd"/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լուսավորում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15000.0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E41D2B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 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E41D2B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Կոմունալ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E41D2B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227000.0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6C09F0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6C09F0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Հանգիստ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մշակույթ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6C09F0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165000.0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Կրթություն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369400.0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054" w:rsidRPr="006C09F0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 w:rsidRPr="00D87779">
              <w:rPr>
                <w:rFonts w:ascii="Arial Armenian" w:eastAsia="Times New Roman" w:hAnsi="Arial Armenian" w:cs="Calibri"/>
                <w:color w:val="000000"/>
                <w:lang w:eastAsia="ru-RU"/>
              </w:rPr>
              <w:t> </w:t>
            </w: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12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054" w:rsidRPr="006C09F0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Սոցիալական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lang w:val="en-US" w:eastAsia="ru-RU"/>
              </w:rPr>
              <w:t>պաշտպանություն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054" w:rsidRPr="006C09F0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  <w:t>25000.0</w:t>
            </w:r>
          </w:p>
        </w:tc>
      </w:tr>
      <w:tr w:rsidR="00B85054" w:rsidRPr="00D87779" w:rsidTr="003B32F2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B07777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Ոչ</w:t>
            </w:r>
            <w:proofErr w:type="spellEnd"/>
            <w:r w:rsidRPr="00B07777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ֆինանսական</w:t>
            </w:r>
            <w:proofErr w:type="spellEnd"/>
            <w:r w:rsidRPr="00B07777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ակտիվների</w:t>
            </w:r>
            <w:proofErr w:type="spellEnd"/>
            <w:r w:rsidRPr="00B07777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իրացումից</w:t>
            </w:r>
            <w:proofErr w:type="spellEnd"/>
            <w:r w:rsidRPr="00B07777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մուտքեր</w:t>
            </w:r>
            <w:proofErr w:type="spellEnd"/>
          </w:p>
          <w:p w:rsidR="00B85054" w:rsidRPr="00B07777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B07777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հողի</w:t>
            </w:r>
            <w:proofErr w:type="spellEnd"/>
            <w:r w:rsidRPr="00B07777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en-GB" w:eastAsia="ru-RU"/>
              </w:rPr>
              <w:t>օտարում</w:t>
            </w:r>
            <w:proofErr w:type="spellEnd"/>
            <w:r w:rsidRPr="00B07777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/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color w:val="000000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lang w:val="en-US" w:eastAsia="ru-RU"/>
              </w:rPr>
              <w:t>-600.000.0</w:t>
            </w:r>
          </w:p>
        </w:tc>
      </w:tr>
      <w:tr w:rsidR="00B85054" w:rsidRPr="007D1BF1" w:rsidTr="003B32F2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054" w:rsidRPr="00D87779" w:rsidRDefault="00B85054" w:rsidP="003B32F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lang w:eastAsia="ru-R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54" w:rsidRPr="00D87779" w:rsidRDefault="00B85054" w:rsidP="003B32F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en-US" w:eastAsia="ru-RU"/>
              </w:rPr>
              <w:t xml:space="preserve"> </w:t>
            </w:r>
            <w:r w:rsidRPr="00D87779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ԾԱԽՍԵՐ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054" w:rsidRPr="007D1BF1" w:rsidRDefault="00B85054" w:rsidP="003B32F2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2543588.9</w:t>
            </w:r>
          </w:p>
        </w:tc>
      </w:tr>
    </w:tbl>
    <w:p w:rsidR="00B85054" w:rsidRDefault="00B85054" w:rsidP="00B85054"/>
    <w:p w:rsidR="00B85054" w:rsidRDefault="00B85054" w:rsidP="00B85054">
      <w:pPr>
        <w:rPr>
          <w:rFonts w:ascii="Sylfaen" w:hAnsi="Sylfaen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B85054" w:rsidRDefault="00B85054" w:rsidP="00B85054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032189" w:rsidRDefault="00032189">
      <w:bookmarkStart w:id="0" w:name="_GoBack"/>
      <w:bookmarkEnd w:id="0"/>
    </w:p>
    <w:sectPr w:rsidR="0003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54"/>
    <w:rsid w:val="00032189"/>
    <w:rsid w:val="00B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4A342-26D1-4C39-912E-AA319629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3101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PC021</dc:creator>
  <cp:keywords/>
  <dc:description/>
  <cp:lastModifiedBy>PC021</cp:lastModifiedBy>
  <cp:revision>1</cp:revision>
  <dcterms:created xsi:type="dcterms:W3CDTF">2023-02-20T14:29:00Z</dcterms:created>
  <dcterms:modified xsi:type="dcterms:W3CDTF">2023-02-20T14:30:00Z</dcterms:modified>
</cp:coreProperties>
</file>